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88B8C9" w14:textId="77777777" w:rsidR="00CB55F7" w:rsidRPr="00B370C3" w:rsidRDefault="00CB55F7" w:rsidP="00DF1EA9">
      <w:pPr>
        <w:keepNext/>
        <w:jc w:val="center"/>
        <w:rPr>
          <w:rFonts w:ascii="Times New Roman" w:hAnsi="Times New Roman"/>
          <w:sz w:val="48"/>
          <w:szCs w:val="48"/>
        </w:rPr>
      </w:pPr>
    </w:p>
    <w:p w14:paraId="6B25F978" w14:textId="77777777" w:rsidR="00CB55F7" w:rsidRPr="00B370C3" w:rsidRDefault="00CB55F7" w:rsidP="00DF1EA9">
      <w:pPr>
        <w:keepNext/>
        <w:jc w:val="center"/>
        <w:rPr>
          <w:rFonts w:ascii="Times New Roman" w:hAnsi="Times New Roman"/>
          <w:sz w:val="48"/>
          <w:szCs w:val="48"/>
        </w:rPr>
      </w:pPr>
    </w:p>
    <w:p w14:paraId="2AE05393" w14:textId="77777777" w:rsidR="0079240B" w:rsidRPr="002F5A4F" w:rsidRDefault="0079240B" w:rsidP="00DF1EA9">
      <w:pPr>
        <w:keepNext/>
        <w:jc w:val="center"/>
        <w:rPr>
          <w:rFonts w:ascii="Times New Roman" w:hAnsi="Times New Roman"/>
          <w:outline/>
          <w:color w:val="000000"/>
          <w:sz w:val="48"/>
          <w:szCs w:val="48"/>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14:textFill>
            <w14:noFill/>
          </w14:textFill>
        </w:rPr>
      </w:pPr>
      <w:r w:rsidRPr="002F5A4F">
        <w:rPr>
          <w:rFonts w:ascii="Times New Roman" w:hAnsi="Times New Roman"/>
          <w:outline/>
          <w:color w:val="000000"/>
          <w:sz w:val="48"/>
          <w:szCs w:val="48"/>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14:textFill>
            <w14:noFill/>
          </w14:textFill>
        </w:rPr>
        <w:t>БИЗНЕС ПЛАН</w:t>
      </w:r>
    </w:p>
    <w:p w14:paraId="7AF3064A" w14:textId="77777777" w:rsidR="0079240B" w:rsidRPr="002F5A4F" w:rsidRDefault="0079240B" w:rsidP="00DF1EA9">
      <w:pPr>
        <w:keepNext/>
        <w:jc w:val="center"/>
        <w:rPr>
          <w:rFonts w:ascii="Times New Roman" w:hAnsi="Times New Roman"/>
          <w:outline/>
          <w:color w:val="000000"/>
          <w:sz w:val="48"/>
          <w:szCs w:val="48"/>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14:textFill>
            <w14:noFill/>
          </w14:textFill>
        </w:rPr>
      </w:pPr>
      <w:r w:rsidRPr="002F5A4F">
        <w:rPr>
          <w:rFonts w:ascii="Times New Roman" w:hAnsi="Times New Roman"/>
          <w:outline/>
          <w:color w:val="000000"/>
          <w:sz w:val="48"/>
          <w:szCs w:val="48"/>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14:textFill>
            <w14:noFill/>
          </w14:textFill>
        </w:rPr>
        <w:t>ЗА РАЗВИТИЕ НА ДЕЙНОСТТА НА</w:t>
      </w:r>
    </w:p>
    <w:p w14:paraId="5845478E" w14:textId="77777777" w:rsidR="00CF2F8E" w:rsidRPr="002F5A4F" w:rsidRDefault="00CF2F8E" w:rsidP="00CF2F8E">
      <w:pPr>
        <w:keepNext/>
        <w:jc w:val="center"/>
        <w:rPr>
          <w:rFonts w:ascii="Times New Roman" w:hAnsi="Times New Roman"/>
          <w:outline/>
          <w:color w:val="000000"/>
          <w:sz w:val="48"/>
          <w:szCs w:val="48"/>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14:textFill>
            <w14:noFill/>
          </w14:textFill>
        </w:rPr>
      </w:pPr>
      <w:r w:rsidRPr="002F5A4F">
        <w:rPr>
          <w:rFonts w:ascii="Times New Roman" w:hAnsi="Times New Roman"/>
          <w:outline/>
          <w:color w:val="000000"/>
          <w:sz w:val="48"/>
          <w:szCs w:val="48"/>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14:textFill>
            <w14:noFill/>
          </w14:textFill>
        </w:rPr>
        <w:t>„ВиК“ ООД - ГАБРОВО</w:t>
      </w:r>
    </w:p>
    <w:p w14:paraId="74D70A65" w14:textId="77777777" w:rsidR="0079240B" w:rsidRPr="002F5A4F" w:rsidRDefault="0079240B" w:rsidP="00DF1EA9">
      <w:pPr>
        <w:keepNext/>
        <w:jc w:val="center"/>
        <w:rPr>
          <w:rFonts w:ascii="Times New Roman" w:hAnsi="Times New Roman"/>
          <w:outline/>
          <w:color w:val="000000"/>
          <w:sz w:val="48"/>
          <w:szCs w:val="48"/>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14:textFill>
            <w14:noFill/>
          </w14:textFill>
        </w:rPr>
      </w:pPr>
      <w:r w:rsidRPr="002F5A4F">
        <w:rPr>
          <w:rFonts w:ascii="Times New Roman" w:hAnsi="Times New Roman"/>
          <w:outline/>
          <w:color w:val="000000"/>
          <w:sz w:val="48"/>
          <w:szCs w:val="48"/>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14:textFill>
            <w14:noFill/>
          </w14:textFill>
        </w:rPr>
        <w:t>КАТО ВИК ОПЕРАТОР</w:t>
      </w:r>
    </w:p>
    <w:p w14:paraId="78B6AF89" w14:textId="77777777" w:rsidR="00FC2339" w:rsidRPr="002F5A4F" w:rsidRDefault="0079240B" w:rsidP="00DF1EA9">
      <w:pPr>
        <w:keepNext/>
        <w:jc w:val="center"/>
        <w:rPr>
          <w:rFonts w:ascii="Times New Roman" w:hAnsi="Times New Roman"/>
          <w:outline/>
          <w:color w:val="000000"/>
          <w:sz w:val="48"/>
          <w:szCs w:val="48"/>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14:textFill>
            <w14:noFill/>
          </w14:textFill>
        </w:rPr>
      </w:pPr>
      <w:r w:rsidRPr="002F5A4F">
        <w:rPr>
          <w:rFonts w:ascii="Times New Roman" w:hAnsi="Times New Roman"/>
          <w:outline/>
          <w:color w:val="000000"/>
          <w:sz w:val="48"/>
          <w:szCs w:val="48"/>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14:textFill>
            <w14:noFill/>
          </w14:textFill>
        </w:rPr>
        <w:t xml:space="preserve">ЗА ПЕРИОДА </w:t>
      </w:r>
      <w:r w:rsidR="00736616" w:rsidRPr="002F5A4F">
        <w:rPr>
          <w:rFonts w:ascii="Times New Roman" w:hAnsi="Times New Roman"/>
          <w:outline/>
          <w:color w:val="000000"/>
          <w:sz w:val="48"/>
          <w:szCs w:val="48"/>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14:textFill>
            <w14:noFill/>
          </w14:textFill>
        </w:rPr>
        <w:t>202</w:t>
      </w:r>
      <w:r w:rsidR="00736616" w:rsidRPr="002F5A4F">
        <w:rPr>
          <w:rFonts w:ascii="Times New Roman" w:hAnsi="Times New Roman"/>
          <w:outline/>
          <w:color w:val="000000"/>
          <w:sz w:val="48"/>
          <w:szCs w:val="48"/>
          <w:lang w:val="en-GB"/>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14:textFill>
            <w14:noFill/>
          </w14:textFill>
        </w:rPr>
        <w:t>7</w:t>
      </w:r>
      <w:r w:rsidRPr="002F5A4F">
        <w:rPr>
          <w:rFonts w:ascii="Times New Roman" w:hAnsi="Times New Roman"/>
          <w:outline/>
          <w:color w:val="000000"/>
          <w:sz w:val="48"/>
          <w:szCs w:val="48"/>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14:textFill>
            <w14:noFill/>
          </w14:textFill>
        </w:rPr>
        <w:t>-</w:t>
      </w:r>
      <w:r w:rsidR="00736616" w:rsidRPr="002F5A4F">
        <w:rPr>
          <w:rFonts w:ascii="Times New Roman" w:hAnsi="Times New Roman"/>
          <w:outline/>
          <w:color w:val="000000"/>
          <w:sz w:val="48"/>
          <w:szCs w:val="48"/>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14:textFill>
            <w14:noFill/>
          </w14:textFill>
        </w:rPr>
        <w:t>20</w:t>
      </w:r>
      <w:r w:rsidR="00736616" w:rsidRPr="002F5A4F">
        <w:rPr>
          <w:rFonts w:ascii="Times New Roman" w:hAnsi="Times New Roman"/>
          <w:outline/>
          <w:color w:val="000000"/>
          <w:sz w:val="48"/>
          <w:szCs w:val="48"/>
          <w:lang w:val="en-GB"/>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14:textFill>
            <w14:noFill/>
          </w14:textFill>
        </w:rPr>
        <w:t>31</w:t>
      </w:r>
      <w:r w:rsidR="00736616" w:rsidRPr="002F5A4F">
        <w:rPr>
          <w:rFonts w:ascii="Times New Roman" w:hAnsi="Times New Roman"/>
          <w:outline/>
          <w:color w:val="000000"/>
          <w:sz w:val="48"/>
          <w:szCs w:val="48"/>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14:textFill>
            <w14:noFill/>
          </w14:textFill>
        </w:rPr>
        <w:t xml:space="preserve"> </w:t>
      </w:r>
      <w:r w:rsidRPr="002F5A4F">
        <w:rPr>
          <w:rFonts w:ascii="Times New Roman" w:hAnsi="Times New Roman"/>
          <w:outline/>
          <w:color w:val="000000"/>
          <w:sz w:val="48"/>
          <w:szCs w:val="48"/>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14:textFill>
            <w14:noFill/>
          </w14:textFill>
        </w:rPr>
        <w:t>Г.</w:t>
      </w:r>
    </w:p>
    <w:p w14:paraId="0DD96092" w14:textId="04EDAB68" w:rsidR="00B370C3" w:rsidRPr="002F5A4F" w:rsidRDefault="002F5A4F" w:rsidP="00DF1EA9">
      <w:pPr>
        <w:keepNext/>
        <w:jc w:val="center"/>
        <w:rPr>
          <w:rFonts w:ascii="Times New Roman" w:hAnsi="Times New Roman"/>
          <w:outline/>
          <w:color w:val="000000"/>
          <w:sz w:val="48"/>
          <w:szCs w:val="48"/>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14:textFill>
            <w14:noFill/>
          </w14:textFill>
        </w:rPr>
      </w:pPr>
      <w:r>
        <w:rPr>
          <w:rFonts w:ascii="Times New Roman" w:hAnsi="Times New Roman"/>
          <w:noProof/>
          <w:color w:val="333333"/>
        </w:rPr>
        <w:drawing>
          <wp:inline distT="0" distB="0" distL="0" distR="0" wp14:anchorId="675A6F0B" wp14:editId="5816FCD0">
            <wp:extent cx="1790700" cy="742950"/>
            <wp:effectExtent l="0" t="0" r="0" b="0"/>
            <wp:docPr id="1" name="Картина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3"/>
                    <pic:cNvPicPr>
                      <a:picLocks noChangeAspect="1" noChangeArrowheads="1"/>
                    </pic:cNvPicPr>
                  </pic:nvPicPr>
                  <pic:blipFill>
                    <a:blip r:embed="rId8">
                      <a:extLst>
                        <a:ext uri="{28A0092B-C50C-407E-A947-70E740481C1C}">
                          <a14:useLocalDpi xmlns:a14="http://schemas.microsoft.com/office/drawing/2010/main" val="0"/>
                        </a:ext>
                      </a:extLst>
                    </a:blip>
                    <a:srcRect t="13197" r="8054" b="24120"/>
                    <a:stretch>
                      <a:fillRect/>
                    </a:stretch>
                  </pic:blipFill>
                  <pic:spPr bwMode="auto">
                    <a:xfrm>
                      <a:off x="0" y="0"/>
                      <a:ext cx="1790700" cy="742950"/>
                    </a:xfrm>
                    <a:prstGeom prst="rect">
                      <a:avLst/>
                    </a:prstGeom>
                    <a:noFill/>
                    <a:ln>
                      <a:noFill/>
                    </a:ln>
                  </pic:spPr>
                </pic:pic>
              </a:graphicData>
            </a:graphic>
          </wp:inline>
        </w:drawing>
      </w:r>
    </w:p>
    <w:p w14:paraId="13791BE0" w14:textId="77777777" w:rsidR="0079240B" w:rsidRPr="00B370C3" w:rsidRDefault="0079240B" w:rsidP="00DF1EA9">
      <w:pPr>
        <w:keepNext/>
        <w:jc w:val="both"/>
        <w:rPr>
          <w:rFonts w:ascii="Times New Roman" w:hAnsi="Times New Roman"/>
          <w:sz w:val="48"/>
          <w:szCs w:val="48"/>
        </w:rPr>
      </w:pPr>
    </w:p>
    <w:p w14:paraId="282F12A7" w14:textId="77777777" w:rsidR="0079240B" w:rsidRDefault="0079240B" w:rsidP="00DF1EA9">
      <w:pPr>
        <w:keepNext/>
        <w:jc w:val="both"/>
        <w:rPr>
          <w:rFonts w:ascii="Times New Roman" w:hAnsi="Times New Roman"/>
          <w:sz w:val="24"/>
          <w:szCs w:val="24"/>
        </w:rPr>
      </w:pPr>
    </w:p>
    <w:p w14:paraId="2ECA63D8" w14:textId="77777777" w:rsidR="00933D13" w:rsidRDefault="00933D13" w:rsidP="00DF1EA9">
      <w:pPr>
        <w:keepNext/>
        <w:jc w:val="both"/>
        <w:rPr>
          <w:rFonts w:ascii="Times New Roman" w:hAnsi="Times New Roman"/>
          <w:sz w:val="24"/>
          <w:szCs w:val="24"/>
        </w:rPr>
      </w:pPr>
    </w:p>
    <w:p w14:paraId="0FD8D944" w14:textId="14E47E4E" w:rsidR="00933D13" w:rsidRPr="00933D13" w:rsidRDefault="00933D13" w:rsidP="00933D13">
      <w:pPr>
        <w:keepNext/>
        <w:jc w:val="right"/>
        <w:rPr>
          <w:rFonts w:ascii="Times New Roman" w:hAnsi="Times New Roman"/>
          <w:b/>
          <w:bCs/>
          <w:sz w:val="24"/>
          <w:szCs w:val="24"/>
        </w:rPr>
      </w:pPr>
      <w:r w:rsidRPr="00933D13">
        <w:rPr>
          <w:rFonts w:ascii="Times New Roman" w:hAnsi="Times New Roman"/>
          <w:b/>
          <w:bCs/>
          <w:sz w:val="24"/>
          <w:szCs w:val="24"/>
        </w:rPr>
        <w:t>УПРАВИТЕЛ</w:t>
      </w:r>
      <w:r>
        <w:rPr>
          <w:rFonts w:ascii="Times New Roman" w:hAnsi="Times New Roman"/>
          <w:b/>
          <w:bCs/>
          <w:sz w:val="24"/>
          <w:szCs w:val="24"/>
        </w:rPr>
        <w:t>:…………………………</w:t>
      </w:r>
      <w:r w:rsidRPr="00933D13">
        <w:rPr>
          <w:rFonts w:ascii="Times New Roman" w:hAnsi="Times New Roman"/>
          <w:b/>
          <w:bCs/>
          <w:sz w:val="24"/>
          <w:szCs w:val="24"/>
        </w:rPr>
        <w:t xml:space="preserve"> </w:t>
      </w:r>
    </w:p>
    <w:p w14:paraId="014FA7D0" w14:textId="11DB4F24" w:rsidR="00933D13" w:rsidRPr="00933D13" w:rsidRDefault="00933D13" w:rsidP="00933D13">
      <w:pPr>
        <w:keepNext/>
        <w:jc w:val="right"/>
        <w:rPr>
          <w:rFonts w:ascii="Times New Roman" w:hAnsi="Times New Roman"/>
          <w:b/>
          <w:bCs/>
          <w:sz w:val="24"/>
          <w:szCs w:val="24"/>
        </w:rPr>
      </w:pPr>
      <w:r>
        <w:rPr>
          <w:rFonts w:ascii="Times New Roman" w:hAnsi="Times New Roman"/>
          <w:b/>
          <w:bCs/>
          <w:sz w:val="24"/>
          <w:szCs w:val="24"/>
        </w:rPr>
        <w:t xml:space="preserve">         /</w:t>
      </w:r>
      <w:r w:rsidRPr="00933D13">
        <w:rPr>
          <w:rFonts w:ascii="Times New Roman" w:hAnsi="Times New Roman"/>
          <w:b/>
          <w:bCs/>
          <w:sz w:val="24"/>
          <w:szCs w:val="24"/>
        </w:rPr>
        <w:t>ИНЖ. ВЛАДИМИР ВАСИЛЕВ</w:t>
      </w:r>
      <w:r>
        <w:rPr>
          <w:rFonts w:ascii="Times New Roman" w:hAnsi="Times New Roman"/>
          <w:b/>
          <w:bCs/>
          <w:sz w:val="24"/>
          <w:szCs w:val="24"/>
        </w:rPr>
        <w:t>/</w:t>
      </w:r>
    </w:p>
    <w:p w14:paraId="51B276C9" w14:textId="77777777" w:rsidR="00CB55F7" w:rsidRPr="00B370C3" w:rsidRDefault="00CB55F7" w:rsidP="00DF1EA9">
      <w:pPr>
        <w:keepNext/>
        <w:jc w:val="both"/>
        <w:rPr>
          <w:rFonts w:ascii="Times New Roman" w:hAnsi="Times New Roman"/>
          <w:sz w:val="24"/>
          <w:szCs w:val="24"/>
        </w:rPr>
      </w:pPr>
    </w:p>
    <w:p w14:paraId="4683EB9D" w14:textId="77777777" w:rsidR="00CB55F7" w:rsidRPr="00B370C3" w:rsidRDefault="00CB55F7" w:rsidP="00DF1EA9">
      <w:pPr>
        <w:keepNext/>
        <w:jc w:val="both"/>
        <w:rPr>
          <w:rFonts w:ascii="Times New Roman" w:hAnsi="Times New Roman"/>
          <w:sz w:val="24"/>
          <w:szCs w:val="24"/>
        </w:rPr>
      </w:pPr>
    </w:p>
    <w:p w14:paraId="4DF2C3C5" w14:textId="77777777" w:rsidR="00CB55F7" w:rsidRPr="00B370C3" w:rsidRDefault="00CB55F7" w:rsidP="00DF1EA9">
      <w:pPr>
        <w:keepNext/>
        <w:jc w:val="both"/>
        <w:rPr>
          <w:rFonts w:ascii="Times New Roman" w:hAnsi="Times New Roman"/>
          <w:sz w:val="24"/>
          <w:szCs w:val="24"/>
          <w:lang w:val="en-US"/>
        </w:rPr>
      </w:pPr>
    </w:p>
    <w:p w14:paraId="3364B3A2" w14:textId="77777777" w:rsidR="00CB55F7" w:rsidRPr="00B370C3" w:rsidRDefault="00CB55F7" w:rsidP="00DF1EA9">
      <w:pPr>
        <w:keepNext/>
        <w:jc w:val="both"/>
        <w:rPr>
          <w:rFonts w:ascii="Times New Roman" w:hAnsi="Times New Roman"/>
          <w:sz w:val="24"/>
          <w:szCs w:val="24"/>
        </w:rPr>
      </w:pPr>
    </w:p>
    <w:p w14:paraId="394C1868" w14:textId="77777777" w:rsidR="00CB55F7" w:rsidRPr="00B370C3" w:rsidRDefault="00CB55F7" w:rsidP="00DF1EA9">
      <w:pPr>
        <w:keepNext/>
        <w:spacing w:after="0" w:line="240" w:lineRule="auto"/>
        <w:jc w:val="center"/>
        <w:rPr>
          <w:rFonts w:ascii="Times New Roman" w:hAnsi="Times New Roman"/>
          <w:sz w:val="20"/>
          <w:szCs w:val="20"/>
        </w:rPr>
      </w:pPr>
      <w:r w:rsidRPr="00B370C3">
        <w:rPr>
          <w:rFonts w:ascii="Times New Roman" w:hAnsi="Times New Roman"/>
          <w:sz w:val="20"/>
          <w:szCs w:val="20"/>
        </w:rPr>
        <w:t xml:space="preserve">Форматът и структурата на текстовата част на бизнес плана е в съответствие с изискванията на </w:t>
      </w:r>
    </w:p>
    <w:p w14:paraId="37511D5B" w14:textId="77777777" w:rsidR="00C53CD4" w:rsidRPr="00B370C3" w:rsidRDefault="00CB55F7" w:rsidP="00512F42">
      <w:pPr>
        <w:keepNext/>
        <w:spacing w:after="0" w:line="240" w:lineRule="auto"/>
        <w:jc w:val="center"/>
        <w:rPr>
          <w:rFonts w:ascii="Times New Roman" w:hAnsi="Times New Roman"/>
          <w:sz w:val="20"/>
          <w:szCs w:val="20"/>
        </w:rPr>
      </w:pPr>
      <w:r w:rsidRPr="00B370C3">
        <w:rPr>
          <w:rFonts w:ascii="Times New Roman" w:hAnsi="Times New Roman"/>
          <w:sz w:val="20"/>
          <w:szCs w:val="20"/>
        </w:rPr>
        <w:t>Наредба</w:t>
      </w:r>
      <w:r w:rsidR="00512F42" w:rsidRPr="00B370C3">
        <w:rPr>
          <w:rFonts w:ascii="Times New Roman" w:hAnsi="Times New Roman"/>
          <w:sz w:val="20"/>
          <w:szCs w:val="20"/>
        </w:rPr>
        <w:t>та</w:t>
      </w:r>
      <w:r w:rsidRPr="00B370C3">
        <w:rPr>
          <w:rFonts w:ascii="Times New Roman" w:hAnsi="Times New Roman"/>
          <w:sz w:val="20"/>
          <w:szCs w:val="20"/>
        </w:rPr>
        <w:t xml:space="preserve"> за регулиране на качеството на </w:t>
      </w:r>
      <w:r w:rsidR="00512F42" w:rsidRPr="00B370C3">
        <w:rPr>
          <w:rFonts w:ascii="Times New Roman" w:hAnsi="Times New Roman"/>
          <w:sz w:val="20"/>
          <w:szCs w:val="20"/>
        </w:rPr>
        <w:t xml:space="preserve">водоснабдителните и канализационните </w:t>
      </w:r>
      <w:r w:rsidRPr="00B370C3">
        <w:rPr>
          <w:rFonts w:ascii="Times New Roman" w:hAnsi="Times New Roman"/>
          <w:sz w:val="20"/>
          <w:szCs w:val="20"/>
        </w:rPr>
        <w:t>услуги</w:t>
      </w:r>
      <w:r w:rsidR="00512F42" w:rsidRPr="00B370C3">
        <w:rPr>
          <w:rFonts w:ascii="Times New Roman" w:hAnsi="Times New Roman"/>
          <w:sz w:val="20"/>
          <w:szCs w:val="20"/>
        </w:rPr>
        <w:t xml:space="preserve"> </w:t>
      </w:r>
      <w:r w:rsidRPr="00B370C3">
        <w:rPr>
          <w:rFonts w:ascii="Times New Roman" w:hAnsi="Times New Roman"/>
          <w:sz w:val="20"/>
          <w:szCs w:val="20"/>
        </w:rPr>
        <w:t>(НРКВКУ, обн.</w:t>
      </w:r>
      <w:r w:rsidR="000F53E9" w:rsidRPr="00B370C3">
        <w:rPr>
          <w:rFonts w:ascii="Times New Roman" w:hAnsi="Times New Roman"/>
          <w:sz w:val="20"/>
          <w:szCs w:val="20"/>
        </w:rPr>
        <w:t xml:space="preserve"> </w:t>
      </w:r>
      <w:r w:rsidRPr="00B370C3">
        <w:rPr>
          <w:rFonts w:ascii="Times New Roman" w:hAnsi="Times New Roman"/>
          <w:sz w:val="20"/>
          <w:szCs w:val="20"/>
        </w:rPr>
        <w:t>ДВ</w:t>
      </w:r>
      <w:r w:rsidR="00512F42" w:rsidRPr="00B370C3">
        <w:rPr>
          <w:rFonts w:ascii="Times New Roman" w:hAnsi="Times New Roman"/>
          <w:sz w:val="20"/>
          <w:szCs w:val="20"/>
        </w:rPr>
        <w:t>,</w:t>
      </w:r>
      <w:r w:rsidRPr="00B370C3">
        <w:rPr>
          <w:rFonts w:ascii="Times New Roman" w:hAnsi="Times New Roman"/>
          <w:sz w:val="20"/>
          <w:szCs w:val="20"/>
        </w:rPr>
        <w:t xml:space="preserve"> бр.</w:t>
      </w:r>
      <w:r w:rsidR="00512F42" w:rsidRPr="00B370C3">
        <w:rPr>
          <w:rFonts w:ascii="Times New Roman" w:hAnsi="Times New Roman"/>
          <w:sz w:val="20"/>
          <w:szCs w:val="20"/>
        </w:rPr>
        <w:t xml:space="preserve"> </w:t>
      </w:r>
      <w:r w:rsidRPr="00B370C3">
        <w:rPr>
          <w:rFonts w:ascii="Times New Roman" w:hAnsi="Times New Roman"/>
          <w:sz w:val="20"/>
          <w:szCs w:val="20"/>
        </w:rPr>
        <w:t>6 от</w:t>
      </w:r>
      <w:r w:rsidR="00512F42" w:rsidRPr="00B370C3">
        <w:rPr>
          <w:rFonts w:ascii="Times New Roman" w:hAnsi="Times New Roman"/>
          <w:sz w:val="20"/>
          <w:szCs w:val="20"/>
        </w:rPr>
        <w:t xml:space="preserve"> </w:t>
      </w:r>
      <w:r w:rsidRPr="00B370C3">
        <w:rPr>
          <w:rFonts w:ascii="Times New Roman" w:hAnsi="Times New Roman"/>
          <w:sz w:val="20"/>
          <w:szCs w:val="20"/>
        </w:rPr>
        <w:t>2016 г.) и Указания</w:t>
      </w:r>
      <w:r w:rsidR="00512F42" w:rsidRPr="00B370C3">
        <w:rPr>
          <w:rFonts w:ascii="Times New Roman" w:hAnsi="Times New Roman"/>
          <w:sz w:val="20"/>
          <w:szCs w:val="20"/>
        </w:rPr>
        <w:t>та</w:t>
      </w:r>
      <w:r w:rsidRPr="00B370C3">
        <w:rPr>
          <w:rFonts w:ascii="Times New Roman" w:hAnsi="Times New Roman"/>
          <w:sz w:val="20"/>
          <w:szCs w:val="20"/>
        </w:rPr>
        <w:t xml:space="preserve"> за прилагане на НРКВКУ за регулаторния период 20</w:t>
      </w:r>
      <w:r w:rsidR="00F93EC0" w:rsidRPr="00B370C3">
        <w:rPr>
          <w:rFonts w:ascii="Times New Roman" w:hAnsi="Times New Roman"/>
          <w:sz w:val="20"/>
          <w:szCs w:val="20"/>
        </w:rPr>
        <w:t>27</w:t>
      </w:r>
      <w:r w:rsidRPr="00B370C3">
        <w:rPr>
          <w:rFonts w:ascii="Times New Roman" w:hAnsi="Times New Roman"/>
          <w:sz w:val="20"/>
          <w:szCs w:val="20"/>
        </w:rPr>
        <w:t>-20</w:t>
      </w:r>
      <w:r w:rsidR="00F93EC0" w:rsidRPr="00B370C3">
        <w:rPr>
          <w:rFonts w:ascii="Times New Roman" w:hAnsi="Times New Roman"/>
          <w:sz w:val="20"/>
          <w:szCs w:val="20"/>
        </w:rPr>
        <w:t>31</w:t>
      </w:r>
      <w:r w:rsidR="0010498A" w:rsidRPr="00B370C3">
        <w:rPr>
          <w:rFonts w:ascii="Times New Roman" w:hAnsi="Times New Roman"/>
          <w:sz w:val="20"/>
          <w:szCs w:val="20"/>
        </w:rPr>
        <w:t xml:space="preserve"> г., приета</w:t>
      </w:r>
      <w:r w:rsidR="00DB5DFB" w:rsidRPr="00B370C3">
        <w:rPr>
          <w:rFonts w:ascii="Times New Roman" w:hAnsi="Times New Roman"/>
          <w:sz w:val="20"/>
          <w:szCs w:val="20"/>
        </w:rPr>
        <w:t xml:space="preserve"> с </w:t>
      </w:r>
      <w:r w:rsidR="00DB5DFB" w:rsidRPr="00B370C3">
        <w:rPr>
          <w:rFonts w:ascii="Times New Roman" w:hAnsi="Times New Roman"/>
          <w:b/>
          <w:sz w:val="20"/>
          <w:szCs w:val="20"/>
        </w:rPr>
        <w:t>Р</w:t>
      </w:r>
      <w:r w:rsidRPr="00B370C3">
        <w:rPr>
          <w:rFonts w:ascii="Times New Roman" w:hAnsi="Times New Roman"/>
          <w:b/>
          <w:sz w:val="20"/>
          <w:szCs w:val="20"/>
        </w:rPr>
        <w:t xml:space="preserve">ешение </w:t>
      </w:r>
      <w:r w:rsidR="00DB5DFB" w:rsidRPr="00B370C3">
        <w:rPr>
          <w:rFonts w:ascii="Times New Roman" w:hAnsi="Times New Roman"/>
          <w:b/>
          <w:sz w:val="20"/>
          <w:szCs w:val="20"/>
        </w:rPr>
        <w:t xml:space="preserve">№ У-1 от 16.07.2025 г. </w:t>
      </w:r>
      <w:r w:rsidR="00512F42" w:rsidRPr="00B370C3">
        <w:rPr>
          <w:rFonts w:ascii="Times New Roman" w:hAnsi="Times New Roman"/>
          <w:b/>
          <w:sz w:val="20"/>
          <w:szCs w:val="20"/>
        </w:rPr>
        <w:t>на КЕВР</w:t>
      </w:r>
    </w:p>
    <w:p w14:paraId="3DE00227" w14:textId="77777777" w:rsidR="00CB55F7" w:rsidRPr="00B370C3" w:rsidRDefault="00DB5DFB" w:rsidP="00512F42">
      <w:pPr>
        <w:keepNext/>
        <w:spacing w:after="0" w:line="240" w:lineRule="auto"/>
        <w:jc w:val="center"/>
        <w:rPr>
          <w:rFonts w:ascii="Times New Roman" w:hAnsi="Times New Roman"/>
          <w:sz w:val="20"/>
          <w:szCs w:val="20"/>
        </w:rPr>
        <w:sectPr w:rsidR="00CB55F7" w:rsidRPr="00B370C3">
          <w:footerReference w:type="default" r:id="rId9"/>
          <w:pgSz w:w="11906" w:h="16838"/>
          <w:pgMar w:top="1417" w:right="1417" w:bottom="1417" w:left="1417" w:header="708" w:footer="708" w:gutter="0"/>
          <w:cols w:space="708"/>
          <w:docGrid w:linePitch="360"/>
        </w:sectPr>
      </w:pPr>
      <w:r w:rsidRPr="00B370C3">
        <w:rPr>
          <w:rFonts w:ascii="Times New Roman" w:hAnsi="Times New Roman"/>
          <w:sz w:val="20"/>
          <w:szCs w:val="20"/>
        </w:rPr>
        <w:t xml:space="preserve"> </w:t>
      </w:r>
    </w:p>
    <w:p w14:paraId="55BF60B1" w14:textId="77777777" w:rsidR="00B15C0F" w:rsidRPr="00B370C3" w:rsidRDefault="00B15C0F" w:rsidP="002521F5">
      <w:pPr>
        <w:pStyle w:val="1"/>
        <w:keepLines w:val="0"/>
        <w:ind w:left="993" w:hanging="284"/>
        <w:jc w:val="both"/>
        <w:rPr>
          <w:rFonts w:ascii="Times New Roman" w:hAnsi="Times New Roman"/>
          <w:sz w:val="32"/>
          <w:szCs w:val="32"/>
          <w:u w:val="single"/>
        </w:rPr>
      </w:pPr>
      <w:bookmarkStart w:id="0" w:name="_Toc450131400"/>
      <w:r w:rsidRPr="00B370C3">
        <w:rPr>
          <w:rFonts w:ascii="Times New Roman" w:hAnsi="Times New Roman"/>
          <w:sz w:val="32"/>
          <w:szCs w:val="32"/>
          <w:u w:val="single"/>
        </w:rPr>
        <w:lastRenderedPageBreak/>
        <w:t>ВЪВЕДЕНИЕ</w:t>
      </w:r>
      <w:bookmarkEnd w:id="0"/>
    </w:p>
    <w:p w14:paraId="29ED4DEE" w14:textId="17D45EDA" w:rsidR="0031365F" w:rsidRPr="00B370C3" w:rsidRDefault="0031365F" w:rsidP="00C25F8B">
      <w:pPr>
        <w:spacing w:line="240" w:lineRule="auto"/>
        <w:ind w:firstLine="708"/>
        <w:jc w:val="both"/>
        <w:rPr>
          <w:rFonts w:ascii="Times New Roman" w:hAnsi="Times New Roman"/>
          <w:sz w:val="26"/>
          <w:szCs w:val="26"/>
          <w:lang w:val="en-US"/>
        </w:rPr>
      </w:pPr>
      <w:r w:rsidRPr="00B370C3">
        <w:rPr>
          <w:rFonts w:ascii="Times New Roman" w:hAnsi="Times New Roman"/>
          <w:sz w:val="26"/>
          <w:szCs w:val="26"/>
        </w:rPr>
        <w:t xml:space="preserve">Настоящият бизнес план на „ВиК” ООД – Габрово е разработен съгласно Указания за прилагане на Наредбата за регулиране на качеството на водоснабдителните </w:t>
      </w:r>
      <w:r w:rsidR="00C25F8B" w:rsidRPr="00B370C3">
        <w:rPr>
          <w:rFonts w:ascii="Times New Roman" w:hAnsi="Times New Roman"/>
          <w:sz w:val="26"/>
          <w:szCs w:val="26"/>
        </w:rPr>
        <w:t xml:space="preserve">и канализационни услуги (НРВКУ), приети с решение </w:t>
      </w:r>
      <w:r w:rsidR="006A1F83">
        <w:rPr>
          <w:rFonts w:ascii="Times New Roman" w:hAnsi="Times New Roman"/>
          <w:sz w:val="26"/>
          <w:szCs w:val="26"/>
        </w:rPr>
        <w:t xml:space="preserve">               </w:t>
      </w:r>
      <w:r w:rsidR="00C25F8B" w:rsidRPr="00B370C3">
        <w:rPr>
          <w:rFonts w:ascii="Times New Roman" w:hAnsi="Times New Roman"/>
          <w:sz w:val="26"/>
          <w:szCs w:val="26"/>
        </w:rPr>
        <w:t>№ У-1 от 16.07.2025 г. на КЕВР за утвърдени образци на електронен модел на бизнес плана за регулаторния период 2027-2031 г., разработени във вариант за базова 2024</w:t>
      </w:r>
      <w:r w:rsidR="006A1F83">
        <w:rPr>
          <w:rFonts w:ascii="Times New Roman" w:hAnsi="Times New Roman"/>
          <w:sz w:val="26"/>
          <w:szCs w:val="26"/>
        </w:rPr>
        <w:t xml:space="preserve"> </w:t>
      </w:r>
      <w:r w:rsidR="00C25F8B" w:rsidRPr="00B370C3">
        <w:rPr>
          <w:rFonts w:ascii="Times New Roman" w:hAnsi="Times New Roman"/>
          <w:sz w:val="26"/>
          <w:szCs w:val="26"/>
        </w:rPr>
        <w:t xml:space="preserve">г., както и утвърдена структура на текстовата част на бизнес плана </w:t>
      </w:r>
      <w:r w:rsidRPr="00B370C3">
        <w:rPr>
          <w:rFonts w:ascii="Times New Roman" w:hAnsi="Times New Roman"/>
          <w:sz w:val="26"/>
          <w:szCs w:val="26"/>
        </w:rPr>
        <w:t xml:space="preserve">и Указания за образуване на цените на водоснабдителните и канализационните услуги чрез метода „горна граница на цени” за регулаторния период </w:t>
      </w:r>
      <w:r w:rsidR="006A1F83">
        <w:rPr>
          <w:rFonts w:ascii="Times New Roman" w:hAnsi="Times New Roman"/>
          <w:sz w:val="26"/>
          <w:szCs w:val="26"/>
        </w:rPr>
        <w:t xml:space="preserve">                                   </w:t>
      </w:r>
      <w:r w:rsidRPr="00B370C3">
        <w:rPr>
          <w:rFonts w:ascii="Times New Roman" w:hAnsi="Times New Roman"/>
          <w:sz w:val="26"/>
          <w:szCs w:val="26"/>
        </w:rPr>
        <w:t>2027 – 2031 г., приет</w:t>
      </w:r>
      <w:r w:rsidR="00C25F8B" w:rsidRPr="00B370C3">
        <w:rPr>
          <w:rFonts w:ascii="Times New Roman" w:hAnsi="Times New Roman"/>
          <w:sz w:val="26"/>
          <w:szCs w:val="26"/>
        </w:rPr>
        <w:t>и</w:t>
      </w:r>
      <w:r w:rsidRPr="00B370C3">
        <w:rPr>
          <w:rFonts w:ascii="Times New Roman" w:hAnsi="Times New Roman"/>
          <w:sz w:val="26"/>
          <w:szCs w:val="26"/>
        </w:rPr>
        <w:t xml:space="preserve"> с решение на Комисията за енергийно и водно регулиране № </w:t>
      </w:r>
      <w:r w:rsidR="00C25F8B" w:rsidRPr="00B370C3">
        <w:rPr>
          <w:rFonts w:ascii="Times New Roman" w:hAnsi="Times New Roman"/>
          <w:sz w:val="26"/>
          <w:szCs w:val="26"/>
        </w:rPr>
        <w:t>У-2</w:t>
      </w:r>
      <w:r w:rsidRPr="00B370C3">
        <w:rPr>
          <w:rFonts w:ascii="Times New Roman" w:hAnsi="Times New Roman"/>
          <w:sz w:val="26"/>
          <w:szCs w:val="26"/>
        </w:rPr>
        <w:t xml:space="preserve"> от </w:t>
      </w:r>
      <w:r w:rsidR="00C25F8B" w:rsidRPr="00B370C3">
        <w:rPr>
          <w:rFonts w:ascii="Times New Roman" w:hAnsi="Times New Roman"/>
          <w:sz w:val="26"/>
          <w:szCs w:val="26"/>
        </w:rPr>
        <w:t>16.07.2025</w:t>
      </w:r>
      <w:r w:rsidRPr="00B370C3">
        <w:rPr>
          <w:rFonts w:ascii="Times New Roman" w:hAnsi="Times New Roman"/>
          <w:sz w:val="26"/>
          <w:szCs w:val="26"/>
        </w:rPr>
        <w:t xml:space="preserve"> г.</w:t>
      </w:r>
      <w:r w:rsidR="00C25F8B" w:rsidRPr="00B370C3">
        <w:rPr>
          <w:rFonts w:ascii="Times New Roman" w:hAnsi="Times New Roman"/>
          <w:sz w:val="26"/>
          <w:szCs w:val="26"/>
        </w:rPr>
        <w:t xml:space="preserve"> </w:t>
      </w:r>
    </w:p>
    <w:p w14:paraId="0FD35EF5" w14:textId="3555CEF0" w:rsidR="0031365F" w:rsidRPr="00B370C3" w:rsidRDefault="0031365F" w:rsidP="0031365F">
      <w:pPr>
        <w:spacing w:line="240" w:lineRule="auto"/>
        <w:ind w:firstLine="708"/>
        <w:jc w:val="both"/>
        <w:rPr>
          <w:rFonts w:ascii="Times New Roman" w:hAnsi="Times New Roman"/>
          <w:sz w:val="26"/>
          <w:szCs w:val="26"/>
          <w:lang w:val="en-US"/>
        </w:rPr>
      </w:pPr>
      <w:r w:rsidRPr="00B370C3">
        <w:rPr>
          <w:rFonts w:ascii="Times New Roman" w:hAnsi="Times New Roman"/>
          <w:sz w:val="26"/>
          <w:szCs w:val="26"/>
        </w:rPr>
        <w:t>Представена е отчетна информация за базовата – 202</w:t>
      </w:r>
      <w:r w:rsidR="006A1F83">
        <w:rPr>
          <w:rFonts w:ascii="Times New Roman" w:hAnsi="Times New Roman"/>
          <w:sz w:val="26"/>
          <w:szCs w:val="26"/>
        </w:rPr>
        <w:t>4</w:t>
      </w:r>
      <w:r w:rsidRPr="00B370C3">
        <w:rPr>
          <w:rFonts w:ascii="Times New Roman" w:hAnsi="Times New Roman"/>
          <w:sz w:val="26"/>
          <w:szCs w:val="26"/>
        </w:rPr>
        <w:t xml:space="preserve"> г. във всички справки на бизнес плана; информация съгласно одобрен бизнес план за 2021 г. в справки №7; №9; №10; №11.2; №13,  и прогнозни данни за 2027 – 2031 г., така както се изисква в справките към електронния модел към бизнес плана.</w:t>
      </w:r>
    </w:p>
    <w:p w14:paraId="3AEE9906" w14:textId="77777777" w:rsidR="0031365F" w:rsidRPr="00B370C3" w:rsidRDefault="0031365F" w:rsidP="0031365F">
      <w:pPr>
        <w:spacing w:line="240" w:lineRule="auto"/>
        <w:ind w:firstLine="708"/>
        <w:jc w:val="both"/>
        <w:rPr>
          <w:rFonts w:ascii="Times New Roman" w:hAnsi="Times New Roman"/>
          <w:sz w:val="26"/>
          <w:szCs w:val="26"/>
          <w:lang w:val="en-US"/>
        </w:rPr>
      </w:pPr>
      <w:r w:rsidRPr="00B370C3">
        <w:rPr>
          <w:rFonts w:ascii="Times New Roman" w:hAnsi="Times New Roman"/>
          <w:sz w:val="26"/>
          <w:szCs w:val="26"/>
        </w:rPr>
        <w:t>Информацията, представена в бизнес плана е за цялата обслужвана територия на „ВиК” ООД – Габрово – Общини Габрово, Дряново, Трявна и Севлиево, включително и за предоставянето на услугата доставяне вода на друг ВиК оператор – „ВиК“ АД – Ловеч.</w:t>
      </w:r>
      <w:r w:rsidRPr="00B370C3">
        <w:rPr>
          <w:rFonts w:ascii="Times New Roman" w:hAnsi="Times New Roman"/>
          <w:sz w:val="26"/>
          <w:szCs w:val="26"/>
          <w:lang w:val="en-US"/>
        </w:rPr>
        <w:t xml:space="preserve">    </w:t>
      </w:r>
    </w:p>
    <w:p w14:paraId="6E71419C" w14:textId="562C6FCC" w:rsidR="0031365F" w:rsidRPr="00B370C3" w:rsidRDefault="0031365F" w:rsidP="00200B8A">
      <w:pPr>
        <w:spacing w:line="240" w:lineRule="auto"/>
        <w:ind w:firstLine="708"/>
        <w:jc w:val="both"/>
        <w:rPr>
          <w:rFonts w:ascii="Times New Roman" w:hAnsi="Times New Roman"/>
          <w:sz w:val="26"/>
          <w:szCs w:val="26"/>
        </w:rPr>
      </w:pPr>
      <w:r w:rsidRPr="00FB1607">
        <w:rPr>
          <w:rFonts w:ascii="Times New Roman" w:hAnsi="Times New Roman"/>
          <w:sz w:val="26"/>
          <w:szCs w:val="26"/>
        </w:rPr>
        <w:t>Към приложенията са представени копия на писма с оглед изпълнението на изискванията на ЗВ и ЗВРКУ - до Асоциацията по „ВиК” за съгласуване на бизнес плана и до Общинските съвети в Габрово, Дряново</w:t>
      </w:r>
      <w:r w:rsidRPr="00FB1607">
        <w:rPr>
          <w:rFonts w:ascii="Times New Roman" w:hAnsi="Times New Roman"/>
          <w:sz w:val="26"/>
          <w:szCs w:val="26"/>
          <w:lang w:val="en-US"/>
        </w:rPr>
        <w:t xml:space="preserve">, </w:t>
      </w:r>
      <w:r w:rsidRPr="00FB1607">
        <w:rPr>
          <w:rFonts w:ascii="Times New Roman" w:hAnsi="Times New Roman"/>
          <w:sz w:val="26"/>
          <w:szCs w:val="26"/>
        </w:rPr>
        <w:t>Трявна</w:t>
      </w:r>
      <w:r w:rsidRPr="00FB1607">
        <w:rPr>
          <w:rFonts w:ascii="Times New Roman" w:hAnsi="Times New Roman"/>
          <w:sz w:val="26"/>
          <w:szCs w:val="26"/>
          <w:lang w:val="en-US"/>
        </w:rPr>
        <w:t xml:space="preserve"> </w:t>
      </w:r>
      <w:r w:rsidRPr="00FB1607">
        <w:rPr>
          <w:rFonts w:ascii="Times New Roman" w:hAnsi="Times New Roman"/>
          <w:sz w:val="26"/>
          <w:szCs w:val="26"/>
        </w:rPr>
        <w:t>и Севлиево  за становище по бизнес плана.</w:t>
      </w:r>
      <w:r w:rsidRPr="00FB1607">
        <w:rPr>
          <w:rFonts w:ascii="Times New Roman" w:hAnsi="Times New Roman"/>
          <w:sz w:val="26"/>
          <w:szCs w:val="26"/>
          <w:lang w:val="en-US"/>
        </w:rPr>
        <w:t xml:space="preserve"> </w:t>
      </w:r>
      <w:r w:rsidRPr="00FB1607">
        <w:rPr>
          <w:rFonts w:ascii="Times New Roman" w:hAnsi="Times New Roman"/>
          <w:sz w:val="26"/>
          <w:szCs w:val="26"/>
        </w:rPr>
        <w:t>(Приложение1)</w:t>
      </w:r>
      <w:r w:rsidR="006A1F83" w:rsidRPr="00FB1607">
        <w:rPr>
          <w:rFonts w:ascii="Times New Roman" w:hAnsi="Times New Roman"/>
          <w:sz w:val="26"/>
          <w:szCs w:val="26"/>
        </w:rPr>
        <w:t>.</w:t>
      </w:r>
    </w:p>
    <w:p w14:paraId="09EEF3FD" w14:textId="77777777" w:rsidR="00A56B01" w:rsidRPr="00B370C3" w:rsidRDefault="00A56B01" w:rsidP="00F40068">
      <w:pPr>
        <w:pStyle w:val="1"/>
        <w:keepLines w:val="0"/>
        <w:ind w:left="284"/>
        <w:jc w:val="both"/>
        <w:rPr>
          <w:rFonts w:ascii="Times New Roman" w:hAnsi="Times New Roman"/>
          <w:u w:val="single"/>
        </w:rPr>
      </w:pPr>
      <w:bookmarkStart w:id="1" w:name="_Toc450131401"/>
      <w:r w:rsidRPr="00B370C3">
        <w:rPr>
          <w:rFonts w:ascii="Times New Roman" w:hAnsi="Times New Roman"/>
          <w:u w:val="single"/>
          <w:lang w:val="en-US"/>
        </w:rPr>
        <w:t xml:space="preserve">I. </w:t>
      </w:r>
      <w:r w:rsidRPr="00B370C3">
        <w:rPr>
          <w:rFonts w:ascii="Times New Roman" w:hAnsi="Times New Roman"/>
          <w:u w:val="single"/>
        </w:rPr>
        <w:t>ОБЩА ЧАСТ</w:t>
      </w:r>
      <w:bookmarkEnd w:id="1"/>
    </w:p>
    <w:p w14:paraId="2F12DD32" w14:textId="77777777" w:rsidR="00F4296E" w:rsidRPr="00B370C3" w:rsidRDefault="00F4296E" w:rsidP="001F26E7">
      <w:pPr>
        <w:pStyle w:val="2"/>
        <w:keepLines w:val="0"/>
        <w:numPr>
          <w:ilvl w:val="0"/>
          <w:numId w:val="1"/>
        </w:numPr>
        <w:ind w:hanging="436"/>
        <w:jc w:val="both"/>
        <w:rPr>
          <w:rFonts w:ascii="Times New Roman" w:hAnsi="Times New Roman"/>
        </w:rPr>
      </w:pPr>
      <w:bookmarkStart w:id="2" w:name="_Toc450131402"/>
      <w:r w:rsidRPr="00B370C3">
        <w:rPr>
          <w:rFonts w:ascii="Times New Roman" w:hAnsi="Times New Roman"/>
          <w:sz w:val="28"/>
          <w:szCs w:val="28"/>
        </w:rPr>
        <w:t>ДАННИ ЗА ВИК ОПЕРАТОРА</w:t>
      </w:r>
      <w:bookmarkEnd w:id="2"/>
    </w:p>
    <w:p w14:paraId="01BC880E" w14:textId="77777777" w:rsidR="00200B8A" w:rsidRPr="00B370C3" w:rsidRDefault="00200B8A" w:rsidP="00200B8A">
      <w:pPr>
        <w:spacing w:line="240" w:lineRule="auto"/>
        <w:ind w:firstLine="708"/>
        <w:jc w:val="both"/>
        <w:rPr>
          <w:rFonts w:ascii="Times New Roman" w:hAnsi="Times New Roman"/>
          <w:sz w:val="26"/>
          <w:szCs w:val="26"/>
        </w:rPr>
      </w:pPr>
      <w:r w:rsidRPr="00B370C3">
        <w:rPr>
          <w:rFonts w:ascii="Times New Roman" w:hAnsi="Times New Roman"/>
          <w:sz w:val="26"/>
          <w:szCs w:val="26"/>
        </w:rPr>
        <w:t>Съгласно дружествения договор В и К операторът е регистриран по Търговския закон като: „В и К” ООД – гр. Габрово, със седалище:</w:t>
      </w:r>
    </w:p>
    <w:p w14:paraId="38BC401A" w14:textId="77777777" w:rsidR="00200B8A" w:rsidRPr="00B370C3" w:rsidRDefault="00200B8A" w:rsidP="00200B8A">
      <w:pPr>
        <w:spacing w:line="240" w:lineRule="auto"/>
        <w:ind w:firstLine="708"/>
        <w:jc w:val="both"/>
        <w:rPr>
          <w:rFonts w:ascii="Times New Roman" w:hAnsi="Times New Roman"/>
          <w:sz w:val="26"/>
          <w:szCs w:val="26"/>
        </w:rPr>
      </w:pPr>
      <w:r w:rsidRPr="00B370C3">
        <w:rPr>
          <w:rFonts w:ascii="Times New Roman" w:hAnsi="Times New Roman"/>
          <w:sz w:val="26"/>
          <w:szCs w:val="26"/>
        </w:rPr>
        <w:t xml:space="preserve">гр. Габрово и адрес на управление: гр. Габрово, бул. „ Трети март ” № 6 </w:t>
      </w:r>
    </w:p>
    <w:p w14:paraId="28F3F612" w14:textId="77777777" w:rsidR="00200B8A" w:rsidRPr="00B370C3" w:rsidRDefault="00200B8A" w:rsidP="00200B8A">
      <w:pPr>
        <w:spacing w:line="240" w:lineRule="auto"/>
        <w:ind w:firstLine="708"/>
        <w:jc w:val="both"/>
        <w:rPr>
          <w:rFonts w:ascii="Times New Roman" w:hAnsi="Times New Roman"/>
          <w:sz w:val="26"/>
          <w:szCs w:val="26"/>
        </w:rPr>
      </w:pPr>
      <w:r w:rsidRPr="00B370C3">
        <w:rPr>
          <w:rFonts w:ascii="Times New Roman" w:hAnsi="Times New Roman"/>
          <w:sz w:val="26"/>
          <w:szCs w:val="26"/>
        </w:rPr>
        <w:t>Съдебната регистрация е с решение на Габровски окръжен съд по фирмено дело № 2850/1991 г.</w:t>
      </w:r>
    </w:p>
    <w:p w14:paraId="3233EC1A" w14:textId="77777777" w:rsidR="00200B8A" w:rsidRPr="00B370C3" w:rsidRDefault="00200B8A" w:rsidP="00200B8A">
      <w:pPr>
        <w:spacing w:line="240" w:lineRule="auto"/>
        <w:ind w:firstLine="708"/>
        <w:jc w:val="both"/>
        <w:rPr>
          <w:rFonts w:ascii="Times New Roman" w:hAnsi="Times New Roman"/>
          <w:sz w:val="26"/>
          <w:szCs w:val="26"/>
        </w:rPr>
      </w:pPr>
      <w:r w:rsidRPr="00B370C3">
        <w:rPr>
          <w:rFonts w:ascii="Times New Roman" w:hAnsi="Times New Roman"/>
          <w:sz w:val="26"/>
          <w:szCs w:val="26"/>
        </w:rPr>
        <w:t>Предмет на дейност:  водоснабдяване и канализация, пречистване на водите и инженерингови услуги в страната и в чужбина, експлоатация на водоснабдителни язовири .</w:t>
      </w:r>
    </w:p>
    <w:p w14:paraId="0CF579F0" w14:textId="77777777" w:rsidR="00200B8A" w:rsidRPr="00B370C3" w:rsidRDefault="00200B8A" w:rsidP="00200B8A">
      <w:pPr>
        <w:spacing w:line="240" w:lineRule="auto"/>
        <w:ind w:firstLine="708"/>
        <w:jc w:val="both"/>
        <w:rPr>
          <w:rFonts w:ascii="Times New Roman" w:hAnsi="Times New Roman"/>
          <w:b/>
          <w:bCs/>
          <w:sz w:val="26"/>
          <w:szCs w:val="26"/>
        </w:rPr>
      </w:pPr>
      <w:r w:rsidRPr="00B370C3">
        <w:rPr>
          <w:rFonts w:ascii="Times New Roman" w:hAnsi="Times New Roman"/>
          <w:b/>
          <w:bCs/>
          <w:sz w:val="26"/>
          <w:szCs w:val="26"/>
        </w:rPr>
        <w:t xml:space="preserve">Дружеството се управлява и представлява от Управителя: </w:t>
      </w:r>
    </w:p>
    <w:p w14:paraId="4053B385" w14:textId="77777777" w:rsidR="00200B8A" w:rsidRPr="00B370C3" w:rsidRDefault="00200B8A" w:rsidP="00200B8A">
      <w:pPr>
        <w:spacing w:line="240" w:lineRule="auto"/>
        <w:ind w:firstLine="708"/>
        <w:jc w:val="both"/>
        <w:rPr>
          <w:rFonts w:ascii="Times New Roman" w:hAnsi="Times New Roman"/>
          <w:sz w:val="26"/>
          <w:szCs w:val="26"/>
          <w:lang w:val="en-US"/>
        </w:rPr>
      </w:pPr>
      <w:r w:rsidRPr="00B370C3">
        <w:rPr>
          <w:rFonts w:ascii="Times New Roman" w:hAnsi="Times New Roman"/>
          <w:sz w:val="26"/>
          <w:szCs w:val="26"/>
        </w:rPr>
        <w:t>инж. Владимир Георгиев Василев</w:t>
      </w:r>
    </w:p>
    <w:p w14:paraId="661ACC28" w14:textId="77777777" w:rsidR="00200B8A" w:rsidRPr="00B370C3" w:rsidRDefault="00200B8A" w:rsidP="00200B8A">
      <w:pPr>
        <w:spacing w:line="240" w:lineRule="auto"/>
        <w:ind w:firstLine="708"/>
        <w:jc w:val="both"/>
        <w:rPr>
          <w:rFonts w:ascii="Times New Roman" w:hAnsi="Times New Roman"/>
          <w:sz w:val="26"/>
          <w:szCs w:val="26"/>
        </w:rPr>
      </w:pPr>
      <w:r w:rsidRPr="00B370C3">
        <w:rPr>
          <w:rFonts w:ascii="Times New Roman" w:hAnsi="Times New Roman"/>
          <w:sz w:val="26"/>
          <w:szCs w:val="26"/>
        </w:rPr>
        <w:t>Телефон за контакт : 066 / 800500 , факс : 066 / 801178</w:t>
      </w:r>
    </w:p>
    <w:p w14:paraId="2D170861" w14:textId="77777777" w:rsidR="00200B8A" w:rsidRPr="00B370C3" w:rsidRDefault="00200B8A" w:rsidP="00200B8A">
      <w:pPr>
        <w:spacing w:line="240" w:lineRule="auto"/>
        <w:ind w:firstLine="708"/>
        <w:jc w:val="both"/>
        <w:rPr>
          <w:rFonts w:ascii="Times New Roman" w:hAnsi="Times New Roman"/>
          <w:sz w:val="26"/>
          <w:szCs w:val="26"/>
        </w:rPr>
      </w:pPr>
      <w:r w:rsidRPr="00B370C3">
        <w:rPr>
          <w:rFonts w:ascii="Times New Roman" w:hAnsi="Times New Roman"/>
          <w:sz w:val="26"/>
          <w:szCs w:val="26"/>
        </w:rPr>
        <w:lastRenderedPageBreak/>
        <w:t xml:space="preserve">e – </w:t>
      </w:r>
      <w:proofErr w:type="spellStart"/>
      <w:r w:rsidRPr="00B370C3">
        <w:rPr>
          <w:rFonts w:ascii="Times New Roman" w:hAnsi="Times New Roman"/>
          <w:sz w:val="26"/>
          <w:szCs w:val="26"/>
        </w:rPr>
        <w:t>mail</w:t>
      </w:r>
      <w:proofErr w:type="spellEnd"/>
      <w:r w:rsidRPr="00B370C3">
        <w:rPr>
          <w:rFonts w:ascii="Times New Roman" w:hAnsi="Times New Roman"/>
          <w:sz w:val="26"/>
          <w:szCs w:val="26"/>
        </w:rPr>
        <w:t xml:space="preserve"> : office@vik-gabrovo.com</w:t>
      </w:r>
    </w:p>
    <w:p w14:paraId="67A92FA7" w14:textId="77777777" w:rsidR="00200B8A" w:rsidRPr="00B370C3" w:rsidRDefault="00200B8A" w:rsidP="00200B8A">
      <w:pPr>
        <w:spacing w:line="240" w:lineRule="auto"/>
        <w:ind w:firstLine="708"/>
        <w:jc w:val="both"/>
        <w:rPr>
          <w:rFonts w:ascii="Times New Roman" w:hAnsi="Times New Roman"/>
          <w:sz w:val="26"/>
          <w:szCs w:val="26"/>
        </w:rPr>
      </w:pPr>
      <w:r w:rsidRPr="00B370C3">
        <w:rPr>
          <w:rFonts w:ascii="Times New Roman" w:hAnsi="Times New Roman"/>
          <w:sz w:val="26"/>
          <w:szCs w:val="26"/>
        </w:rPr>
        <w:t>Дружеството е вписано в Регистъра на БУЛСТАТ с БУЛСТАТ 817040128.</w:t>
      </w:r>
    </w:p>
    <w:p w14:paraId="6095FF45" w14:textId="77777777" w:rsidR="00200B8A" w:rsidRPr="00B370C3" w:rsidRDefault="00200B8A" w:rsidP="00200B8A">
      <w:pPr>
        <w:spacing w:line="240" w:lineRule="auto"/>
        <w:ind w:firstLine="708"/>
        <w:jc w:val="both"/>
        <w:rPr>
          <w:rFonts w:ascii="Times New Roman" w:hAnsi="Times New Roman"/>
          <w:sz w:val="26"/>
          <w:szCs w:val="26"/>
        </w:rPr>
      </w:pPr>
      <w:r w:rsidRPr="00B370C3">
        <w:rPr>
          <w:rFonts w:ascii="Times New Roman" w:hAnsi="Times New Roman"/>
          <w:sz w:val="26"/>
          <w:szCs w:val="26"/>
        </w:rPr>
        <w:t>„ВиК” ООД – Габрово е регистрирано, съобразно изискванията на Закона за данъчното производство в Данъчна служба – Габрово, с Данъчен номер 1070006649 . Под същия номер В и К оператора е регистриран и по Закона за ДДС .</w:t>
      </w:r>
    </w:p>
    <w:p w14:paraId="756EDF97" w14:textId="77777777" w:rsidR="00200B8A" w:rsidRPr="00B370C3" w:rsidRDefault="00200B8A" w:rsidP="00200B8A">
      <w:pPr>
        <w:spacing w:line="240" w:lineRule="auto"/>
        <w:ind w:firstLine="708"/>
        <w:jc w:val="both"/>
        <w:rPr>
          <w:rFonts w:ascii="Times New Roman" w:hAnsi="Times New Roman"/>
          <w:sz w:val="26"/>
          <w:szCs w:val="26"/>
        </w:rPr>
      </w:pPr>
      <w:r w:rsidRPr="00B370C3">
        <w:rPr>
          <w:rFonts w:ascii="Times New Roman" w:hAnsi="Times New Roman"/>
          <w:b/>
          <w:bCs/>
          <w:sz w:val="26"/>
          <w:szCs w:val="26"/>
        </w:rPr>
        <w:t>Органи на управление</w:t>
      </w:r>
      <w:r w:rsidRPr="00B370C3">
        <w:rPr>
          <w:rFonts w:ascii="Times New Roman" w:hAnsi="Times New Roman"/>
          <w:sz w:val="26"/>
          <w:szCs w:val="26"/>
        </w:rPr>
        <w:t>: Съгласно Търговския закон органите на управление са Общото събрание и Управителя. В Общото събрание на съдружниците всеки съдружник може да бъде представляван от</w:t>
      </w:r>
    </w:p>
    <w:p w14:paraId="3984A8C7" w14:textId="77777777" w:rsidR="00200B8A" w:rsidRPr="00B370C3" w:rsidRDefault="00200B8A" w:rsidP="00200B8A">
      <w:pPr>
        <w:spacing w:line="240" w:lineRule="auto"/>
        <w:ind w:firstLine="708"/>
        <w:jc w:val="both"/>
        <w:rPr>
          <w:rFonts w:ascii="Times New Roman" w:hAnsi="Times New Roman"/>
          <w:sz w:val="26"/>
          <w:szCs w:val="26"/>
        </w:rPr>
      </w:pPr>
      <w:r w:rsidRPr="00B370C3">
        <w:rPr>
          <w:rFonts w:ascii="Times New Roman" w:hAnsi="Times New Roman"/>
          <w:sz w:val="26"/>
          <w:szCs w:val="26"/>
        </w:rPr>
        <w:t>Пълномощник с изрично пълномощно с нотариално заверен подпис.</w:t>
      </w:r>
    </w:p>
    <w:p w14:paraId="314BBD20" w14:textId="77777777" w:rsidR="00200B8A" w:rsidRPr="00B370C3" w:rsidRDefault="00200B8A" w:rsidP="00200B8A">
      <w:pPr>
        <w:spacing w:line="240" w:lineRule="auto"/>
        <w:ind w:firstLine="708"/>
        <w:jc w:val="both"/>
        <w:rPr>
          <w:rFonts w:ascii="Times New Roman" w:hAnsi="Times New Roman"/>
          <w:b/>
          <w:bCs/>
          <w:sz w:val="26"/>
          <w:szCs w:val="26"/>
        </w:rPr>
      </w:pPr>
      <w:r w:rsidRPr="00B370C3">
        <w:rPr>
          <w:rFonts w:ascii="Times New Roman" w:hAnsi="Times New Roman"/>
          <w:b/>
          <w:bCs/>
          <w:sz w:val="26"/>
          <w:szCs w:val="26"/>
        </w:rPr>
        <w:t>Мениджърски екип:</w:t>
      </w:r>
    </w:p>
    <w:tbl>
      <w:tblPr>
        <w:tblW w:w="90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20"/>
        <w:gridCol w:w="2340"/>
        <w:gridCol w:w="1980"/>
        <w:gridCol w:w="2160"/>
      </w:tblGrid>
      <w:tr w:rsidR="00200B8A" w:rsidRPr="00B370C3" w14:paraId="19C60D42" w14:textId="77777777" w:rsidTr="00161C6B">
        <w:trPr>
          <w:trHeight w:hRule="exact" w:val="1134"/>
        </w:trPr>
        <w:tc>
          <w:tcPr>
            <w:tcW w:w="2520" w:type="dxa"/>
            <w:shd w:val="clear" w:color="auto" w:fill="4C94D8"/>
            <w:vAlign w:val="center"/>
          </w:tcPr>
          <w:p w14:paraId="41A33E81" w14:textId="77777777" w:rsidR="00200B8A" w:rsidRPr="00B370C3" w:rsidRDefault="00200B8A" w:rsidP="000F4A19">
            <w:pPr>
              <w:pStyle w:val="ab"/>
              <w:spacing w:line="360" w:lineRule="auto"/>
              <w:jc w:val="center"/>
              <w:rPr>
                <w:rFonts w:eastAsia="Calibri"/>
                <w:b/>
                <w:sz w:val="22"/>
                <w:szCs w:val="22"/>
                <w:lang w:val="bg-BG"/>
              </w:rPr>
            </w:pPr>
            <w:r w:rsidRPr="00B370C3">
              <w:rPr>
                <w:rFonts w:eastAsia="Calibri"/>
                <w:b/>
                <w:sz w:val="22"/>
                <w:szCs w:val="22"/>
                <w:lang w:val="bg-BG"/>
              </w:rPr>
              <w:t>Име, фамилия</w:t>
            </w:r>
          </w:p>
        </w:tc>
        <w:tc>
          <w:tcPr>
            <w:tcW w:w="2340" w:type="dxa"/>
            <w:shd w:val="clear" w:color="auto" w:fill="4C94D8"/>
            <w:vAlign w:val="center"/>
          </w:tcPr>
          <w:p w14:paraId="2EA1B873" w14:textId="77777777" w:rsidR="00200B8A" w:rsidRPr="00B370C3" w:rsidRDefault="00200B8A" w:rsidP="000F4A19">
            <w:pPr>
              <w:pStyle w:val="ab"/>
              <w:spacing w:line="360" w:lineRule="auto"/>
              <w:jc w:val="center"/>
              <w:rPr>
                <w:rFonts w:eastAsia="Calibri"/>
                <w:b/>
                <w:sz w:val="22"/>
                <w:szCs w:val="22"/>
                <w:lang w:val="bg-BG"/>
              </w:rPr>
            </w:pPr>
            <w:r w:rsidRPr="00B370C3">
              <w:rPr>
                <w:rFonts w:eastAsia="Calibri"/>
                <w:b/>
                <w:sz w:val="22"/>
                <w:szCs w:val="22"/>
                <w:lang w:val="bg-BG"/>
              </w:rPr>
              <w:t>Длъжност</w:t>
            </w:r>
          </w:p>
        </w:tc>
        <w:tc>
          <w:tcPr>
            <w:tcW w:w="1980" w:type="dxa"/>
            <w:shd w:val="clear" w:color="auto" w:fill="4C94D8"/>
            <w:vAlign w:val="center"/>
          </w:tcPr>
          <w:p w14:paraId="0D2DE899" w14:textId="77777777" w:rsidR="00200B8A" w:rsidRPr="00B370C3" w:rsidRDefault="00200B8A" w:rsidP="000F4A19">
            <w:pPr>
              <w:pStyle w:val="ab"/>
              <w:spacing w:line="360" w:lineRule="auto"/>
              <w:jc w:val="center"/>
              <w:rPr>
                <w:rFonts w:eastAsia="Calibri"/>
                <w:b/>
                <w:sz w:val="22"/>
                <w:szCs w:val="22"/>
                <w:lang w:val="bg-BG"/>
              </w:rPr>
            </w:pPr>
            <w:r w:rsidRPr="00B370C3">
              <w:rPr>
                <w:rFonts w:eastAsia="Calibri"/>
                <w:b/>
                <w:sz w:val="22"/>
                <w:szCs w:val="22"/>
                <w:lang w:val="bg-BG"/>
              </w:rPr>
              <w:t>Образование</w:t>
            </w:r>
          </w:p>
        </w:tc>
        <w:tc>
          <w:tcPr>
            <w:tcW w:w="2160" w:type="dxa"/>
            <w:shd w:val="clear" w:color="auto" w:fill="4C94D8"/>
            <w:vAlign w:val="center"/>
          </w:tcPr>
          <w:p w14:paraId="354100BC" w14:textId="77777777" w:rsidR="00200B8A" w:rsidRPr="00B370C3" w:rsidRDefault="00200B8A" w:rsidP="000F4A19">
            <w:pPr>
              <w:pStyle w:val="ab"/>
              <w:spacing w:line="360" w:lineRule="auto"/>
              <w:ind w:left="0"/>
              <w:jc w:val="center"/>
              <w:rPr>
                <w:rFonts w:eastAsia="Calibri"/>
                <w:b/>
                <w:sz w:val="22"/>
                <w:szCs w:val="22"/>
                <w:lang w:val="bg-BG"/>
              </w:rPr>
            </w:pPr>
            <w:r w:rsidRPr="00B370C3">
              <w:rPr>
                <w:rFonts w:eastAsia="Calibri"/>
                <w:b/>
                <w:sz w:val="22"/>
                <w:szCs w:val="22"/>
                <w:lang w:val="bg-BG"/>
              </w:rPr>
              <w:t>Работи във фирмата от.......</w:t>
            </w:r>
          </w:p>
        </w:tc>
      </w:tr>
      <w:tr w:rsidR="00200B8A" w:rsidRPr="00B370C3" w14:paraId="4451AA2C" w14:textId="77777777" w:rsidTr="00C97092">
        <w:trPr>
          <w:trHeight w:hRule="exact" w:val="659"/>
        </w:trPr>
        <w:tc>
          <w:tcPr>
            <w:tcW w:w="2520" w:type="dxa"/>
          </w:tcPr>
          <w:p w14:paraId="5DF75219" w14:textId="77777777" w:rsidR="00200B8A" w:rsidRPr="00B370C3" w:rsidRDefault="00200B8A" w:rsidP="00C97092">
            <w:pPr>
              <w:pStyle w:val="ab"/>
              <w:spacing w:line="360" w:lineRule="auto"/>
              <w:ind w:left="0"/>
              <w:rPr>
                <w:rFonts w:eastAsia="Calibri"/>
                <w:b/>
                <w:sz w:val="22"/>
                <w:szCs w:val="22"/>
                <w:lang w:val="bg-BG"/>
              </w:rPr>
            </w:pPr>
            <w:r w:rsidRPr="00B370C3">
              <w:rPr>
                <w:rFonts w:eastAsia="Calibri"/>
                <w:b/>
                <w:sz w:val="22"/>
                <w:szCs w:val="22"/>
                <w:lang w:val="bg-BG"/>
              </w:rPr>
              <w:t>инж. Владимир Василев</w:t>
            </w:r>
          </w:p>
        </w:tc>
        <w:tc>
          <w:tcPr>
            <w:tcW w:w="2340" w:type="dxa"/>
          </w:tcPr>
          <w:p w14:paraId="741580F7" w14:textId="77777777" w:rsidR="00200B8A" w:rsidRPr="00B370C3" w:rsidRDefault="00200B8A" w:rsidP="00C97092">
            <w:pPr>
              <w:pStyle w:val="ab"/>
              <w:spacing w:line="360" w:lineRule="auto"/>
              <w:jc w:val="both"/>
              <w:rPr>
                <w:rFonts w:eastAsia="Calibri"/>
                <w:sz w:val="22"/>
                <w:szCs w:val="22"/>
                <w:lang w:val="bg-BG"/>
              </w:rPr>
            </w:pPr>
            <w:r w:rsidRPr="00B370C3">
              <w:rPr>
                <w:rFonts w:eastAsia="Calibri"/>
                <w:sz w:val="22"/>
                <w:szCs w:val="22"/>
                <w:lang w:val="bg-BG"/>
              </w:rPr>
              <w:t>Управител</w:t>
            </w:r>
          </w:p>
        </w:tc>
        <w:tc>
          <w:tcPr>
            <w:tcW w:w="1980" w:type="dxa"/>
          </w:tcPr>
          <w:p w14:paraId="7801758B" w14:textId="77777777" w:rsidR="00200B8A" w:rsidRPr="00B370C3" w:rsidRDefault="00200B8A" w:rsidP="00C97092">
            <w:pPr>
              <w:pStyle w:val="ab"/>
              <w:spacing w:line="360" w:lineRule="auto"/>
              <w:ind w:left="0"/>
              <w:jc w:val="center"/>
              <w:rPr>
                <w:rFonts w:eastAsia="Calibri"/>
                <w:sz w:val="22"/>
                <w:szCs w:val="22"/>
                <w:lang w:val="bg-BG"/>
              </w:rPr>
            </w:pPr>
            <w:r w:rsidRPr="00B370C3">
              <w:rPr>
                <w:rFonts w:eastAsia="Calibri"/>
                <w:sz w:val="22"/>
                <w:szCs w:val="22"/>
                <w:lang w:val="bg-BG"/>
              </w:rPr>
              <w:t>Висше - техническо</w:t>
            </w:r>
          </w:p>
        </w:tc>
        <w:tc>
          <w:tcPr>
            <w:tcW w:w="2160" w:type="dxa"/>
          </w:tcPr>
          <w:p w14:paraId="6B075266" w14:textId="77777777" w:rsidR="00200B8A" w:rsidRPr="00B370C3" w:rsidRDefault="00200B8A" w:rsidP="00C97092">
            <w:pPr>
              <w:pStyle w:val="ab"/>
              <w:spacing w:line="360" w:lineRule="auto"/>
              <w:ind w:left="0"/>
              <w:jc w:val="center"/>
              <w:rPr>
                <w:rFonts w:eastAsia="Calibri"/>
                <w:sz w:val="22"/>
                <w:szCs w:val="22"/>
                <w:lang w:val="bg-BG"/>
              </w:rPr>
            </w:pPr>
            <w:r w:rsidRPr="00B370C3">
              <w:rPr>
                <w:rFonts w:eastAsia="Calibri"/>
                <w:sz w:val="22"/>
                <w:szCs w:val="22"/>
                <w:lang w:val="bg-BG"/>
              </w:rPr>
              <w:t>2010 г.</w:t>
            </w:r>
          </w:p>
          <w:p w14:paraId="12F10B78" w14:textId="77777777" w:rsidR="00200B8A" w:rsidRPr="00B370C3" w:rsidRDefault="00200B8A" w:rsidP="00C97092">
            <w:pPr>
              <w:pStyle w:val="ab"/>
              <w:spacing w:line="360" w:lineRule="auto"/>
              <w:ind w:left="0"/>
              <w:jc w:val="center"/>
              <w:rPr>
                <w:rFonts w:eastAsia="Calibri"/>
                <w:sz w:val="22"/>
                <w:szCs w:val="22"/>
                <w:lang w:val="bg-BG"/>
              </w:rPr>
            </w:pPr>
            <w:r w:rsidRPr="00B370C3">
              <w:rPr>
                <w:rFonts w:eastAsia="Calibri"/>
                <w:sz w:val="22"/>
                <w:szCs w:val="22"/>
                <w:lang w:val="bg-BG"/>
              </w:rPr>
              <w:t>.</w:t>
            </w:r>
          </w:p>
        </w:tc>
      </w:tr>
      <w:tr w:rsidR="00200B8A" w:rsidRPr="00B370C3" w14:paraId="4645BC89" w14:textId="77777777" w:rsidTr="00C97092">
        <w:trPr>
          <w:trHeight w:hRule="exact" w:val="832"/>
        </w:trPr>
        <w:tc>
          <w:tcPr>
            <w:tcW w:w="2520" w:type="dxa"/>
          </w:tcPr>
          <w:p w14:paraId="0BFA40F0" w14:textId="77777777" w:rsidR="00200B8A" w:rsidRPr="00B370C3" w:rsidRDefault="00200B8A" w:rsidP="00C97092">
            <w:pPr>
              <w:pStyle w:val="ab"/>
              <w:spacing w:line="360" w:lineRule="auto"/>
              <w:ind w:left="0"/>
              <w:rPr>
                <w:rFonts w:eastAsia="Calibri"/>
                <w:b/>
                <w:sz w:val="22"/>
                <w:szCs w:val="22"/>
                <w:lang w:val="bg-BG"/>
              </w:rPr>
            </w:pPr>
            <w:r w:rsidRPr="00B370C3">
              <w:rPr>
                <w:rFonts w:eastAsia="Calibri"/>
                <w:b/>
                <w:sz w:val="22"/>
                <w:szCs w:val="22"/>
                <w:lang w:val="bg-BG"/>
              </w:rPr>
              <w:t>Румяна Митева</w:t>
            </w:r>
          </w:p>
        </w:tc>
        <w:tc>
          <w:tcPr>
            <w:tcW w:w="2340" w:type="dxa"/>
          </w:tcPr>
          <w:p w14:paraId="1A9A00B2" w14:textId="77777777" w:rsidR="00200B8A" w:rsidRPr="00B370C3" w:rsidRDefault="00200B8A" w:rsidP="00C97092">
            <w:pPr>
              <w:pStyle w:val="ab"/>
              <w:spacing w:line="360" w:lineRule="auto"/>
              <w:jc w:val="both"/>
              <w:rPr>
                <w:rFonts w:eastAsia="Calibri"/>
                <w:sz w:val="22"/>
                <w:szCs w:val="22"/>
                <w:lang w:val="bg-BG"/>
              </w:rPr>
            </w:pPr>
            <w:r w:rsidRPr="00B370C3">
              <w:rPr>
                <w:rFonts w:eastAsia="Calibri"/>
                <w:sz w:val="22"/>
                <w:szCs w:val="22"/>
                <w:lang w:val="bg-BG"/>
              </w:rPr>
              <w:t xml:space="preserve"> Гл. счетоводител</w:t>
            </w:r>
          </w:p>
        </w:tc>
        <w:tc>
          <w:tcPr>
            <w:tcW w:w="1980" w:type="dxa"/>
          </w:tcPr>
          <w:p w14:paraId="21196769" w14:textId="77777777" w:rsidR="00200B8A" w:rsidRPr="00B370C3" w:rsidRDefault="00200B8A" w:rsidP="00C97092">
            <w:pPr>
              <w:pStyle w:val="ab"/>
              <w:spacing w:line="360" w:lineRule="auto"/>
              <w:ind w:left="0"/>
              <w:jc w:val="center"/>
              <w:rPr>
                <w:rFonts w:eastAsia="Calibri"/>
                <w:sz w:val="22"/>
                <w:szCs w:val="22"/>
                <w:lang w:val="bg-BG"/>
              </w:rPr>
            </w:pPr>
            <w:r w:rsidRPr="00B370C3">
              <w:rPr>
                <w:rFonts w:eastAsia="Calibri"/>
                <w:sz w:val="22"/>
                <w:szCs w:val="22"/>
                <w:lang w:val="bg-BG"/>
              </w:rPr>
              <w:t>Висше - икономическо</w:t>
            </w:r>
          </w:p>
        </w:tc>
        <w:tc>
          <w:tcPr>
            <w:tcW w:w="2160" w:type="dxa"/>
          </w:tcPr>
          <w:p w14:paraId="66A0EA34" w14:textId="77777777" w:rsidR="00200B8A" w:rsidRPr="00B370C3" w:rsidRDefault="00200B8A" w:rsidP="00C97092">
            <w:pPr>
              <w:pStyle w:val="ab"/>
              <w:spacing w:line="360" w:lineRule="auto"/>
              <w:ind w:left="0"/>
              <w:jc w:val="center"/>
              <w:rPr>
                <w:rFonts w:eastAsia="Calibri"/>
                <w:sz w:val="22"/>
                <w:szCs w:val="22"/>
                <w:lang w:val="bg-BG"/>
              </w:rPr>
            </w:pPr>
            <w:r w:rsidRPr="00B370C3">
              <w:rPr>
                <w:rFonts w:eastAsia="Calibri"/>
                <w:sz w:val="22"/>
                <w:szCs w:val="22"/>
                <w:lang w:val="bg-BG"/>
              </w:rPr>
              <w:t>2015 г.</w:t>
            </w:r>
          </w:p>
        </w:tc>
      </w:tr>
      <w:tr w:rsidR="00200B8A" w:rsidRPr="00B370C3" w14:paraId="2CA0B1E7" w14:textId="77777777" w:rsidTr="00C97092">
        <w:trPr>
          <w:trHeight w:hRule="exact" w:val="669"/>
        </w:trPr>
        <w:tc>
          <w:tcPr>
            <w:tcW w:w="2520" w:type="dxa"/>
          </w:tcPr>
          <w:p w14:paraId="7C5E9FF8" w14:textId="77777777" w:rsidR="00200B8A" w:rsidRPr="00B370C3" w:rsidRDefault="00200B8A" w:rsidP="00C97092">
            <w:pPr>
              <w:pStyle w:val="ab"/>
              <w:spacing w:line="360" w:lineRule="auto"/>
              <w:ind w:left="0"/>
              <w:rPr>
                <w:rFonts w:eastAsia="Calibri"/>
                <w:b/>
                <w:sz w:val="22"/>
                <w:szCs w:val="22"/>
              </w:rPr>
            </w:pPr>
            <w:r w:rsidRPr="00B370C3">
              <w:rPr>
                <w:rFonts w:eastAsia="Calibri"/>
                <w:b/>
                <w:sz w:val="22"/>
                <w:szCs w:val="22"/>
                <w:lang w:val="bg-BG"/>
              </w:rPr>
              <w:t>инж. Ивайло Камбуров</w:t>
            </w:r>
          </w:p>
        </w:tc>
        <w:tc>
          <w:tcPr>
            <w:tcW w:w="2340" w:type="dxa"/>
          </w:tcPr>
          <w:p w14:paraId="552BE2E1" w14:textId="77777777" w:rsidR="00200B8A" w:rsidRPr="00B370C3" w:rsidRDefault="00200B8A" w:rsidP="00C97092">
            <w:pPr>
              <w:pStyle w:val="ab"/>
              <w:spacing w:line="360" w:lineRule="auto"/>
              <w:rPr>
                <w:rFonts w:eastAsia="Calibri"/>
                <w:sz w:val="22"/>
                <w:szCs w:val="22"/>
                <w:lang w:val="bg-BG"/>
              </w:rPr>
            </w:pPr>
            <w:r w:rsidRPr="00B370C3">
              <w:rPr>
                <w:rFonts w:eastAsia="Calibri"/>
                <w:sz w:val="22"/>
                <w:szCs w:val="22"/>
                <w:lang w:val="bg-BG"/>
              </w:rPr>
              <w:t xml:space="preserve">  Гл. инженер</w:t>
            </w:r>
          </w:p>
        </w:tc>
        <w:tc>
          <w:tcPr>
            <w:tcW w:w="1980" w:type="dxa"/>
          </w:tcPr>
          <w:p w14:paraId="0FABC043" w14:textId="77777777" w:rsidR="00200B8A" w:rsidRPr="00B370C3" w:rsidRDefault="00200B8A" w:rsidP="00C97092">
            <w:pPr>
              <w:pStyle w:val="ab"/>
              <w:spacing w:line="360" w:lineRule="auto"/>
              <w:jc w:val="center"/>
              <w:rPr>
                <w:rFonts w:eastAsia="Calibri"/>
                <w:sz w:val="22"/>
                <w:szCs w:val="22"/>
                <w:lang w:val="bg-BG"/>
              </w:rPr>
            </w:pPr>
            <w:r w:rsidRPr="00B370C3">
              <w:rPr>
                <w:rFonts w:eastAsia="Calibri"/>
                <w:sz w:val="22"/>
                <w:szCs w:val="22"/>
                <w:lang w:val="bg-BG"/>
              </w:rPr>
              <w:t>Висше - техническо</w:t>
            </w:r>
          </w:p>
        </w:tc>
        <w:tc>
          <w:tcPr>
            <w:tcW w:w="2160" w:type="dxa"/>
          </w:tcPr>
          <w:p w14:paraId="4AFB7ABE" w14:textId="77777777" w:rsidR="00200B8A" w:rsidRPr="00B370C3" w:rsidRDefault="00200B8A" w:rsidP="00C97092">
            <w:pPr>
              <w:pStyle w:val="ab"/>
              <w:spacing w:line="360" w:lineRule="auto"/>
              <w:rPr>
                <w:rFonts w:eastAsia="Calibri"/>
                <w:sz w:val="22"/>
                <w:szCs w:val="22"/>
                <w:lang w:val="bg-BG"/>
              </w:rPr>
            </w:pPr>
            <w:r w:rsidRPr="00B370C3">
              <w:rPr>
                <w:rFonts w:eastAsia="Calibri"/>
                <w:sz w:val="22"/>
                <w:szCs w:val="22"/>
                <w:lang w:val="bg-BG"/>
              </w:rPr>
              <w:t xml:space="preserve">       2010 г.</w:t>
            </w:r>
          </w:p>
        </w:tc>
      </w:tr>
    </w:tbl>
    <w:p w14:paraId="2BD5AD75" w14:textId="77777777" w:rsidR="00F4296E" w:rsidRPr="00B370C3" w:rsidRDefault="00F4296E" w:rsidP="001F26E7">
      <w:pPr>
        <w:pStyle w:val="4"/>
        <w:keepLines w:val="0"/>
        <w:numPr>
          <w:ilvl w:val="1"/>
          <w:numId w:val="1"/>
        </w:numPr>
        <w:ind w:hanging="796"/>
        <w:jc w:val="both"/>
        <w:rPr>
          <w:rFonts w:ascii="Times New Roman" w:hAnsi="Times New Roman"/>
          <w:sz w:val="26"/>
          <w:szCs w:val="26"/>
        </w:rPr>
      </w:pPr>
      <w:bookmarkStart w:id="3" w:name="_Toc450131403"/>
      <w:r w:rsidRPr="00B370C3">
        <w:rPr>
          <w:rFonts w:ascii="Times New Roman" w:hAnsi="Times New Roman"/>
          <w:sz w:val="26"/>
          <w:szCs w:val="26"/>
        </w:rPr>
        <w:t>ОБЩИ ДАННИ ЗА ДРУЖЕСТВОТО</w:t>
      </w:r>
      <w:bookmarkEnd w:id="3"/>
    </w:p>
    <w:p w14:paraId="3F6C205E" w14:textId="77777777" w:rsidR="00374B99" w:rsidRPr="00B370C3" w:rsidRDefault="00257A9A" w:rsidP="001F26E7">
      <w:pPr>
        <w:pStyle w:val="5"/>
        <w:keepLines w:val="0"/>
        <w:numPr>
          <w:ilvl w:val="2"/>
          <w:numId w:val="1"/>
        </w:numPr>
        <w:jc w:val="both"/>
        <w:rPr>
          <w:rFonts w:ascii="Times New Roman" w:hAnsi="Times New Roman"/>
          <w:sz w:val="26"/>
          <w:szCs w:val="26"/>
        </w:rPr>
      </w:pPr>
      <w:r w:rsidRPr="00B370C3">
        <w:rPr>
          <w:rFonts w:ascii="Times New Roman" w:hAnsi="Times New Roman"/>
          <w:sz w:val="26"/>
          <w:szCs w:val="26"/>
        </w:rPr>
        <w:t>Услуги, предоставяни от ВиК оператора</w:t>
      </w:r>
    </w:p>
    <w:p w14:paraId="52BD3BD8" w14:textId="77777777" w:rsidR="00001DCE" w:rsidRPr="00B370C3" w:rsidRDefault="00001DCE" w:rsidP="00001DCE">
      <w:pPr>
        <w:ind w:firstLine="720"/>
        <w:jc w:val="both"/>
        <w:rPr>
          <w:rFonts w:ascii="Times New Roman" w:hAnsi="Times New Roman"/>
          <w:sz w:val="26"/>
          <w:szCs w:val="26"/>
        </w:rPr>
      </w:pPr>
      <w:r w:rsidRPr="00B370C3">
        <w:rPr>
          <w:rFonts w:ascii="Times New Roman" w:hAnsi="Times New Roman"/>
          <w:sz w:val="26"/>
          <w:szCs w:val="26"/>
        </w:rPr>
        <w:t xml:space="preserve">Услугата водоснабдяване се предоставя в 189 населени места с население </w:t>
      </w:r>
      <w:r w:rsidRPr="00F06925">
        <w:rPr>
          <w:rFonts w:ascii="Times New Roman" w:hAnsi="Times New Roman"/>
          <w:sz w:val="26"/>
          <w:szCs w:val="26"/>
        </w:rPr>
        <w:t>92 407 жители (99,66%).</w:t>
      </w:r>
      <w:r w:rsidRPr="00B370C3">
        <w:rPr>
          <w:rFonts w:ascii="Times New Roman" w:hAnsi="Times New Roman"/>
          <w:sz w:val="26"/>
          <w:szCs w:val="26"/>
        </w:rPr>
        <w:t xml:space="preserve"> Тя се извършва чрез 94 водоснабдителни системи със следните производствени характеристики:</w:t>
      </w:r>
    </w:p>
    <w:p w14:paraId="5D90062C" w14:textId="77777777" w:rsidR="00001DCE" w:rsidRPr="00D86127" w:rsidRDefault="009C398D" w:rsidP="00001DCE">
      <w:pPr>
        <w:ind w:firstLine="567"/>
        <w:jc w:val="both"/>
        <w:rPr>
          <w:rFonts w:ascii="Times New Roman" w:hAnsi="Times New Roman"/>
          <w:color w:val="000000"/>
          <w:sz w:val="26"/>
          <w:szCs w:val="26"/>
          <w:lang w:val="ru-RU"/>
        </w:rPr>
      </w:pPr>
      <w:r w:rsidRPr="00B370C3">
        <w:rPr>
          <w:rFonts w:ascii="Times New Roman" w:hAnsi="Times New Roman"/>
          <w:sz w:val="26"/>
          <w:szCs w:val="26"/>
        </w:rPr>
        <w:t>•</w:t>
      </w:r>
      <w:r w:rsidRPr="00B370C3">
        <w:rPr>
          <w:rFonts w:ascii="Times New Roman" w:hAnsi="Times New Roman"/>
          <w:sz w:val="26"/>
          <w:szCs w:val="26"/>
        </w:rPr>
        <w:tab/>
      </w:r>
      <w:proofErr w:type="spellStart"/>
      <w:r w:rsidR="00001DCE" w:rsidRPr="00D86127">
        <w:rPr>
          <w:rFonts w:ascii="Times New Roman" w:hAnsi="Times New Roman"/>
          <w:color w:val="000000"/>
          <w:sz w:val="26"/>
          <w:szCs w:val="26"/>
          <w:lang w:val="ru-RU"/>
        </w:rPr>
        <w:t>Услугите</w:t>
      </w:r>
      <w:proofErr w:type="spellEnd"/>
      <w:r w:rsidR="00001DCE" w:rsidRPr="00D86127">
        <w:rPr>
          <w:rFonts w:ascii="Times New Roman" w:hAnsi="Times New Roman"/>
          <w:color w:val="000000"/>
          <w:sz w:val="26"/>
          <w:szCs w:val="26"/>
          <w:lang w:val="ru-RU"/>
        </w:rPr>
        <w:t xml:space="preserve"> се </w:t>
      </w:r>
      <w:proofErr w:type="spellStart"/>
      <w:r w:rsidR="00001DCE" w:rsidRPr="00D86127">
        <w:rPr>
          <w:rFonts w:ascii="Times New Roman" w:hAnsi="Times New Roman"/>
          <w:color w:val="000000"/>
          <w:sz w:val="26"/>
          <w:szCs w:val="26"/>
          <w:lang w:val="ru-RU"/>
        </w:rPr>
        <w:t>извършват</w:t>
      </w:r>
      <w:proofErr w:type="spellEnd"/>
      <w:r w:rsidR="00001DCE" w:rsidRPr="00D86127">
        <w:rPr>
          <w:rFonts w:ascii="Times New Roman" w:hAnsi="Times New Roman"/>
          <w:color w:val="000000"/>
          <w:sz w:val="26"/>
          <w:szCs w:val="26"/>
          <w:lang w:val="ru-RU"/>
        </w:rPr>
        <w:t xml:space="preserve"> чрез </w:t>
      </w:r>
      <w:r w:rsidR="00001DCE" w:rsidRPr="00D86127">
        <w:rPr>
          <w:rFonts w:ascii="Times New Roman" w:hAnsi="Times New Roman"/>
          <w:sz w:val="26"/>
          <w:szCs w:val="26"/>
          <w:lang w:val="ru-RU"/>
        </w:rPr>
        <w:t>9</w:t>
      </w:r>
      <w:r w:rsidR="00001DCE" w:rsidRPr="00D86127">
        <w:rPr>
          <w:rFonts w:ascii="Times New Roman" w:hAnsi="Times New Roman"/>
          <w:sz w:val="26"/>
          <w:szCs w:val="26"/>
        </w:rPr>
        <w:t>4</w:t>
      </w:r>
      <w:r w:rsidR="00001DCE" w:rsidRPr="00D86127">
        <w:rPr>
          <w:rFonts w:ascii="Times New Roman" w:hAnsi="Times New Roman"/>
          <w:color w:val="000000"/>
          <w:sz w:val="26"/>
          <w:szCs w:val="26"/>
          <w:lang w:val="ru-RU"/>
        </w:rPr>
        <w:t xml:space="preserve"> </w:t>
      </w:r>
      <w:proofErr w:type="spellStart"/>
      <w:r w:rsidR="00001DCE" w:rsidRPr="00D86127">
        <w:rPr>
          <w:rFonts w:ascii="Times New Roman" w:hAnsi="Times New Roman"/>
          <w:color w:val="000000"/>
          <w:sz w:val="26"/>
          <w:szCs w:val="26"/>
          <w:lang w:val="ru-RU"/>
        </w:rPr>
        <w:t>водоснабдителни</w:t>
      </w:r>
      <w:proofErr w:type="spellEnd"/>
      <w:r w:rsidR="00001DCE" w:rsidRPr="00D86127">
        <w:rPr>
          <w:rFonts w:ascii="Times New Roman" w:hAnsi="Times New Roman"/>
          <w:color w:val="000000"/>
          <w:sz w:val="26"/>
          <w:szCs w:val="26"/>
          <w:lang w:val="ru-RU"/>
        </w:rPr>
        <w:t xml:space="preserve"> </w:t>
      </w:r>
      <w:proofErr w:type="spellStart"/>
      <w:r w:rsidR="00001DCE" w:rsidRPr="00D86127">
        <w:rPr>
          <w:rFonts w:ascii="Times New Roman" w:hAnsi="Times New Roman"/>
          <w:color w:val="000000"/>
          <w:sz w:val="26"/>
          <w:szCs w:val="26"/>
          <w:lang w:val="ru-RU"/>
        </w:rPr>
        <w:t>системи</w:t>
      </w:r>
      <w:proofErr w:type="spellEnd"/>
      <w:r w:rsidR="00001DCE" w:rsidRPr="00D86127">
        <w:rPr>
          <w:rFonts w:ascii="Times New Roman" w:hAnsi="Times New Roman"/>
          <w:color w:val="000000"/>
          <w:sz w:val="26"/>
          <w:szCs w:val="26"/>
          <w:lang w:val="ru-RU"/>
        </w:rPr>
        <w:t xml:space="preserve"> и </w:t>
      </w:r>
      <w:r w:rsidR="00001DCE" w:rsidRPr="00D86127">
        <w:rPr>
          <w:rFonts w:ascii="Times New Roman" w:hAnsi="Times New Roman"/>
          <w:color w:val="000000"/>
          <w:sz w:val="26"/>
          <w:szCs w:val="26"/>
          <w:lang w:val="en-US"/>
        </w:rPr>
        <w:t>9</w:t>
      </w:r>
      <w:r w:rsidR="00001DCE" w:rsidRPr="00D86127">
        <w:rPr>
          <w:rFonts w:ascii="Times New Roman" w:hAnsi="Times New Roman"/>
          <w:color w:val="000000"/>
          <w:sz w:val="26"/>
          <w:szCs w:val="26"/>
          <w:lang w:val="ru-RU"/>
        </w:rPr>
        <w:t xml:space="preserve"> </w:t>
      </w:r>
      <w:proofErr w:type="spellStart"/>
      <w:r w:rsidR="00001DCE" w:rsidRPr="00D86127">
        <w:rPr>
          <w:rFonts w:ascii="Times New Roman" w:hAnsi="Times New Roman"/>
          <w:color w:val="000000"/>
          <w:sz w:val="26"/>
          <w:szCs w:val="26"/>
          <w:lang w:val="ru-RU"/>
        </w:rPr>
        <w:t>канализационни</w:t>
      </w:r>
      <w:proofErr w:type="spellEnd"/>
      <w:r w:rsidR="00001DCE" w:rsidRPr="00D86127">
        <w:rPr>
          <w:rFonts w:ascii="Times New Roman" w:hAnsi="Times New Roman"/>
          <w:color w:val="000000"/>
          <w:sz w:val="26"/>
          <w:szCs w:val="26"/>
          <w:lang w:val="ru-RU"/>
        </w:rPr>
        <w:t xml:space="preserve"> </w:t>
      </w:r>
      <w:proofErr w:type="spellStart"/>
      <w:r w:rsidR="00001DCE" w:rsidRPr="00D86127">
        <w:rPr>
          <w:rFonts w:ascii="Times New Roman" w:hAnsi="Times New Roman"/>
          <w:color w:val="000000"/>
          <w:sz w:val="26"/>
          <w:szCs w:val="26"/>
          <w:lang w:val="ru-RU"/>
        </w:rPr>
        <w:t>системи</w:t>
      </w:r>
      <w:proofErr w:type="spellEnd"/>
      <w:r w:rsidR="00001DCE" w:rsidRPr="00D86127">
        <w:rPr>
          <w:rFonts w:ascii="Times New Roman" w:hAnsi="Times New Roman"/>
          <w:color w:val="000000"/>
          <w:sz w:val="26"/>
          <w:szCs w:val="26"/>
          <w:lang w:val="ru-RU"/>
        </w:rPr>
        <w:t xml:space="preserve"> </w:t>
      </w:r>
      <w:proofErr w:type="spellStart"/>
      <w:r w:rsidR="00001DCE" w:rsidRPr="00D86127">
        <w:rPr>
          <w:rFonts w:ascii="Times New Roman" w:hAnsi="Times New Roman"/>
          <w:color w:val="000000"/>
          <w:sz w:val="26"/>
          <w:szCs w:val="26"/>
          <w:lang w:val="ru-RU"/>
        </w:rPr>
        <w:t>със</w:t>
      </w:r>
      <w:proofErr w:type="spellEnd"/>
      <w:r w:rsidR="00001DCE" w:rsidRPr="00D86127">
        <w:rPr>
          <w:rFonts w:ascii="Times New Roman" w:hAnsi="Times New Roman"/>
          <w:color w:val="000000"/>
          <w:sz w:val="26"/>
          <w:szCs w:val="26"/>
          <w:lang w:val="ru-RU"/>
        </w:rPr>
        <w:t xml:space="preserve"> </w:t>
      </w:r>
      <w:proofErr w:type="spellStart"/>
      <w:r w:rsidR="00001DCE" w:rsidRPr="00D86127">
        <w:rPr>
          <w:rFonts w:ascii="Times New Roman" w:hAnsi="Times New Roman"/>
          <w:color w:val="000000"/>
          <w:sz w:val="26"/>
          <w:szCs w:val="26"/>
          <w:lang w:val="ru-RU"/>
        </w:rPr>
        <w:t>следните</w:t>
      </w:r>
      <w:proofErr w:type="spellEnd"/>
      <w:r w:rsidR="00001DCE" w:rsidRPr="00D86127">
        <w:rPr>
          <w:rFonts w:ascii="Times New Roman" w:hAnsi="Times New Roman"/>
          <w:color w:val="000000"/>
          <w:sz w:val="26"/>
          <w:szCs w:val="26"/>
          <w:lang w:val="ru-RU"/>
        </w:rPr>
        <w:t xml:space="preserve"> </w:t>
      </w:r>
      <w:proofErr w:type="spellStart"/>
      <w:r w:rsidR="00001DCE" w:rsidRPr="00D86127">
        <w:rPr>
          <w:rFonts w:ascii="Times New Roman" w:hAnsi="Times New Roman"/>
          <w:color w:val="000000"/>
          <w:sz w:val="26"/>
          <w:szCs w:val="26"/>
          <w:lang w:val="ru-RU"/>
        </w:rPr>
        <w:t>по-важни</w:t>
      </w:r>
      <w:proofErr w:type="spellEnd"/>
      <w:r w:rsidR="00001DCE" w:rsidRPr="00D86127">
        <w:rPr>
          <w:rFonts w:ascii="Times New Roman" w:hAnsi="Times New Roman"/>
          <w:color w:val="000000"/>
          <w:sz w:val="26"/>
          <w:szCs w:val="26"/>
          <w:lang w:val="ru-RU"/>
        </w:rPr>
        <w:t xml:space="preserve"> </w:t>
      </w:r>
      <w:proofErr w:type="spellStart"/>
      <w:r w:rsidR="00001DCE" w:rsidRPr="00D86127">
        <w:rPr>
          <w:rFonts w:ascii="Times New Roman" w:hAnsi="Times New Roman"/>
          <w:color w:val="000000"/>
          <w:sz w:val="26"/>
          <w:szCs w:val="26"/>
          <w:lang w:val="ru-RU"/>
        </w:rPr>
        <w:t>производствени</w:t>
      </w:r>
      <w:proofErr w:type="spellEnd"/>
      <w:r w:rsidR="00001DCE" w:rsidRPr="00D86127">
        <w:rPr>
          <w:rFonts w:ascii="Times New Roman" w:hAnsi="Times New Roman"/>
          <w:color w:val="000000"/>
          <w:sz w:val="26"/>
          <w:szCs w:val="26"/>
          <w:lang w:val="ru-RU"/>
        </w:rPr>
        <w:t xml:space="preserve"> характеристики:</w:t>
      </w:r>
    </w:p>
    <w:p w14:paraId="7949AA89" w14:textId="77777777" w:rsidR="00001DCE" w:rsidRPr="00D86127" w:rsidRDefault="00001DCE" w:rsidP="00505EF9">
      <w:pPr>
        <w:numPr>
          <w:ilvl w:val="0"/>
          <w:numId w:val="31"/>
        </w:numPr>
        <w:ind w:hanging="11"/>
        <w:jc w:val="both"/>
        <w:rPr>
          <w:rFonts w:ascii="Times New Roman" w:hAnsi="Times New Roman"/>
          <w:color w:val="000000"/>
          <w:sz w:val="26"/>
          <w:szCs w:val="26"/>
          <w:lang w:val="ru-RU"/>
        </w:rPr>
      </w:pPr>
      <w:r w:rsidRPr="00D86127">
        <w:rPr>
          <w:rFonts w:ascii="Times New Roman" w:hAnsi="Times New Roman"/>
          <w:sz w:val="26"/>
          <w:szCs w:val="26"/>
        </w:rPr>
        <w:t>Действащи водоизточници – яз. „Христо Смирненски” и 242 бр. повърхностни и подземни водоизточници;</w:t>
      </w:r>
    </w:p>
    <w:p w14:paraId="1A2040D5" w14:textId="77777777" w:rsidR="00001DCE" w:rsidRPr="00D86127" w:rsidRDefault="00001DCE" w:rsidP="00505EF9">
      <w:pPr>
        <w:numPr>
          <w:ilvl w:val="0"/>
          <w:numId w:val="31"/>
        </w:numPr>
        <w:ind w:hanging="11"/>
        <w:jc w:val="both"/>
        <w:rPr>
          <w:rFonts w:ascii="Times New Roman" w:hAnsi="Times New Roman"/>
          <w:sz w:val="26"/>
          <w:szCs w:val="26"/>
        </w:rPr>
      </w:pPr>
      <w:r w:rsidRPr="00D86127">
        <w:rPr>
          <w:rFonts w:ascii="Times New Roman" w:hAnsi="Times New Roman"/>
          <w:sz w:val="26"/>
          <w:szCs w:val="26"/>
        </w:rPr>
        <w:t>Довеждащи и разпределителни водопроводи – 1</w:t>
      </w:r>
      <w:r>
        <w:rPr>
          <w:rFonts w:ascii="Times New Roman" w:hAnsi="Times New Roman"/>
          <w:sz w:val="26"/>
          <w:szCs w:val="26"/>
        </w:rPr>
        <w:t> </w:t>
      </w:r>
      <w:r w:rsidRPr="00D86127">
        <w:rPr>
          <w:rFonts w:ascii="Times New Roman" w:hAnsi="Times New Roman"/>
          <w:sz w:val="26"/>
          <w:szCs w:val="26"/>
        </w:rPr>
        <w:t>987</w:t>
      </w:r>
      <w:r>
        <w:rPr>
          <w:rFonts w:ascii="Times New Roman" w:hAnsi="Times New Roman"/>
          <w:sz w:val="26"/>
          <w:szCs w:val="26"/>
        </w:rPr>
        <w:t xml:space="preserve"> </w:t>
      </w:r>
      <w:r w:rsidRPr="00D86127">
        <w:rPr>
          <w:rFonts w:ascii="Times New Roman" w:hAnsi="Times New Roman"/>
          <w:sz w:val="26"/>
          <w:szCs w:val="26"/>
        </w:rPr>
        <w:t>км;</w:t>
      </w:r>
    </w:p>
    <w:p w14:paraId="6263F6FB" w14:textId="77777777" w:rsidR="00001DCE" w:rsidRPr="00D86127" w:rsidRDefault="00001DCE" w:rsidP="00505EF9">
      <w:pPr>
        <w:numPr>
          <w:ilvl w:val="0"/>
          <w:numId w:val="31"/>
        </w:numPr>
        <w:ind w:hanging="11"/>
        <w:jc w:val="both"/>
        <w:rPr>
          <w:rFonts w:ascii="Times New Roman" w:hAnsi="Times New Roman"/>
          <w:sz w:val="26"/>
          <w:szCs w:val="26"/>
        </w:rPr>
      </w:pPr>
      <w:r w:rsidRPr="00D86127">
        <w:rPr>
          <w:rFonts w:ascii="Times New Roman" w:hAnsi="Times New Roman"/>
          <w:sz w:val="26"/>
          <w:szCs w:val="26"/>
        </w:rPr>
        <w:t>Помпени станции – 88 бр.;</w:t>
      </w:r>
    </w:p>
    <w:p w14:paraId="3006DF97" w14:textId="77777777" w:rsidR="00001DCE" w:rsidRPr="00D86127" w:rsidRDefault="00001DCE" w:rsidP="00505EF9">
      <w:pPr>
        <w:numPr>
          <w:ilvl w:val="0"/>
          <w:numId w:val="31"/>
        </w:numPr>
        <w:ind w:hanging="11"/>
        <w:jc w:val="both"/>
        <w:rPr>
          <w:rFonts w:ascii="Times New Roman" w:hAnsi="Times New Roman"/>
          <w:sz w:val="26"/>
          <w:szCs w:val="26"/>
        </w:rPr>
      </w:pPr>
      <w:r w:rsidRPr="00D86127">
        <w:rPr>
          <w:rFonts w:ascii="Times New Roman" w:hAnsi="Times New Roman"/>
          <w:sz w:val="26"/>
          <w:szCs w:val="26"/>
        </w:rPr>
        <w:t>Действащи напорни водоеми – 274 бр.</w:t>
      </w:r>
    </w:p>
    <w:p w14:paraId="12BC669F" w14:textId="77777777" w:rsidR="00001DCE" w:rsidRPr="00D86127" w:rsidRDefault="00001DCE" w:rsidP="00001DCE">
      <w:pPr>
        <w:numPr>
          <w:ilvl w:val="0"/>
          <w:numId w:val="17"/>
        </w:numPr>
        <w:spacing w:after="0" w:line="360" w:lineRule="auto"/>
        <w:ind w:firstLine="567"/>
        <w:jc w:val="both"/>
        <w:rPr>
          <w:rFonts w:ascii="Times New Roman" w:hAnsi="Times New Roman"/>
          <w:sz w:val="26"/>
          <w:szCs w:val="26"/>
        </w:rPr>
      </w:pPr>
      <w:r w:rsidRPr="00D86127">
        <w:rPr>
          <w:rFonts w:ascii="Times New Roman" w:hAnsi="Times New Roman"/>
          <w:sz w:val="26"/>
          <w:szCs w:val="26"/>
        </w:rPr>
        <w:t xml:space="preserve">Сградни водопроводни отклонения – </w:t>
      </w:r>
      <w:r w:rsidRPr="00D86127">
        <w:rPr>
          <w:rFonts w:ascii="Times New Roman" w:hAnsi="Times New Roman"/>
          <w:sz w:val="26"/>
          <w:szCs w:val="26"/>
          <w:lang w:val="en-US"/>
        </w:rPr>
        <w:t xml:space="preserve">42 416 </w:t>
      </w:r>
      <w:r w:rsidRPr="00D86127">
        <w:rPr>
          <w:rFonts w:ascii="Times New Roman" w:hAnsi="Times New Roman"/>
          <w:sz w:val="26"/>
          <w:szCs w:val="26"/>
        </w:rPr>
        <w:t xml:space="preserve"> бр.</w:t>
      </w:r>
    </w:p>
    <w:p w14:paraId="60B98F2B" w14:textId="77777777" w:rsidR="00001DCE" w:rsidRPr="00D86127" w:rsidRDefault="00001DCE" w:rsidP="00001DCE">
      <w:pPr>
        <w:numPr>
          <w:ilvl w:val="0"/>
          <w:numId w:val="17"/>
        </w:numPr>
        <w:spacing w:after="0" w:line="240" w:lineRule="auto"/>
        <w:ind w:firstLine="567"/>
        <w:jc w:val="both"/>
        <w:rPr>
          <w:rFonts w:ascii="Times New Roman" w:hAnsi="Times New Roman"/>
          <w:sz w:val="26"/>
          <w:szCs w:val="26"/>
          <w:lang w:val="ru-RU"/>
        </w:rPr>
      </w:pPr>
      <w:r w:rsidRPr="00D86127">
        <w:rPr>
          <w:rFonts w:ascii="Times New Roman" w:hAnsi="Times New Roman"/>
          <w:sz w:val="26"/>
          <w:szCs w:val="26"/>
        </w:rPr>
        <w:lastRenderedPageBreak/>
        <w:t>Обща водоснабдена площ</w:t>
      </w:r>
      <w:r w:rsidRPr="00D86127">
        <w:rPr>
          <w:rFonts w:ascii="Times New Roman" w:hAnsi="Times New Roman"/>
          <w:sz w:val="26"/>
          <w:szCs w:val="26"/>
          <w:lang w:val="ru-RU"/>
        </w:rPr>
        <w:t xml:space="preserve"> – 76 390 000 м²</w:t>
      </w:r>
    </w:p>
    <w:p w14:paraId="49B6414F" w14:textId="77777777" w:rsidR="00001DCE" w:rsidRPr="00D86127" w:rsidRDefault="00001DCE" w:rsidP="00001DCE">
      <w:pPr>
        <w:spacing w:after="0" w:line="240" w:lineRule="auto"/>
        <w:ind w:left="1287"/>
        <w:jc w:val="both"/>
        <w:rPr>
          <w:rFonts w:ascii="Times New Roman" w:hAnsi="Times New Roman"/>
          <w:sz w:val="26"/>
          <w:szCs w:val="26"/>
          <w:lang w:val="ru-RU"/>
        </w:rPr>
      </w:pPr>
    </w:p>
    <w:p w14:paraId="2A1BC720" w14:textId="6FF4419F" w:rsidR="009C398D" w:rsidRPr="00B370C3" w:rsidRDefault="009C398D" w:rsidP="00001DCE">
      <w:pPr>
        <w:ind w:firstLine="709"/>
        <w:jc w:val="both"/>
        <w:rPr>
          <w:rFonts w:ascii="Times New Roman" w:hAnsi="Times New Roman"/>
          <w:sz w:val="26"/>
          <w:szCs w:val="26"/>
        </w:rPr>
      </w:pPr>
      <w:r w:rsidRPr="00B370C3">
        <w:rPr>
          <w:rFonts w:ascii="Times New Roman" w:hAnsi="Times New Roman"/>
          <w:sz w:val="26"/>
          <w:szCs w:val="26"/>
        </w:rPr>
        <w:t xml:space="preserve">Повърхностните водоизточници се контролират съгласно изискванията на Наредба №12/18.06.2002 г., касаеща качеството на повърхностните води, предназначени за питейно-битово водоснабдяване. </w:t>
      </w:r>
    </w:p>
    <w:p w14:paraId="06B2E335" w14:textId="77777777" w:rsidR="009C398D" w:rsidRPr="00B370C3" w:rsidRDefault="009C398D" w:rsidP="009C398D">
      <w:pPr>
        <w:ind w:firstLine="709"/>
        <w:jc w:val="both"/>
        <w:rPr>
          <w:rFonts w:ascii="Times New Roman" w:hAnsi="Times New Roman"/>
          <w:sz w:val="26"/>
          <w:szCs w:val="26"/>
        </w:rPr>
      </w:pPr>
      <w:r w:rsidRPr="00B370C3">
        <w:rPr>
          <w:rFonts w:ascii="Times New Roman" w:hAnsi="Times New Roman"/>
          <w:sz w:val="26"/>
          <w:szCs w:val="26"/>
        </w:rPr>
        <w:t>Мониторинг на повърхностните води се извършва съвместно с Басейнова дирекция „Дунавски район” гр. Плевен и Басейнова дирекция „Източнобеломорски район“ гр. Пловдив, съгласно ежегодна план - програма, утвърдена от тях. Качеството на подземните водоизточници се контролира съгласно изискванията на Наредба №1/10.10.2007 г. за проучване, ползване и опазване на подземни води.</w:t>
      </w:r>
    </w:p>
    <w:p w14:paraId="17C30DCC" w14:textId="77777777" w:rsidR="009C398D" w:rsidRPr="00B370C3" w:rsidRDefault="009C398D" w:rsidP="009C398D">
      <w:pPr>
        <w:ind w:firstLine="709"/>
        <w:jc w:val="both"/>
        <w:rPr>
          <w:rFonts w:ascii="Times New Roman" w:hAnsi="Times New Roman"/>
          <w:sz w:val="26"/>
          <w:szCs w:val="26"/>
        </w:rPr>
      </w:pPr>
      <w:r w:rsidRPr="00B370C3">
        <w:rPr>
          <w:rFonts w:ascii="Times New Roman" w:hAnsi="Times New Roman"/>
          <w:sz w:val="26"/>
          <w:szCs w:val="26"/>
        </w:rPr>
        <w:t xml:space="preserve">„ВиК” ООД – Габрово извършва предоставяне на услугата доставяне вода на друг ВиК оператор - „ВиК“ АД - Ловеч от 2019 г. </w:t>
      </w:r>
    </w:p>
    <w:p w14:paraId="30F4FEA9" w14:textId="77777777" w:rsidR="00257A9A" w:rsidRPr="00B370C3" w:rsidRDefault="009C398D" w:rsidP="009C398D">
      <w:pPr>
        <w:ind w:firstLine="709"/>
        <w:jc w:val="both"/>
        <w:rPr>
          <w:rFonts w:ascii="Times New Roman" w:hAnsi="Times New Roman"/>
          <w:sz w:val="26"/>
          <w:szCs w:val="26"/>
        </w:rPr>
      </w:pPr>
      <w:r w:rsidRPr="00B370C3">
        <w:rPr>
          <w:rFonts w:ascii="Times New Roman" w:hAnsi="Times New Roman"/>
          <w:sz w:val="26"/>
          <w:szCs w:val="26"/>
        </w:rPr>
        <w:t xml:space="preserve">За по-голямата част от населените места на Община Дряново, „ВиК“ ООД закупува вода от „ВиК </w:t>
      </w:r>
      <w:proofErr w:type="spellStart"/>
      <w:r w:rsidRPr="00B370C3">
        <w:rPr>
          <w:rFonts w:ascii="Times New Roman" w:hAnsi="Times New Roman"/>
          <w:sz w:val="26"/>
          <w:szCs w:val="26"/>
        </w:rPr>
        <w:t>Йовковци</w:t>
      </w:r>
      <w:proofErr w:type="spellEnd"/>
      <w:r w:rsidRPr="00B370C3">
        <w:rPr>
          <w:rFonts w:ascii="Times New Roman" w:hAnsi="Times New Roman"/>
          <w:sz w:val="26"/>
          <w:szCs w:val="26"/>
        </w:rPr>
        <w:t>“ ООД - Велико Търново.</w:t>
      </w:r>
    </w:p>
    <w:p w14:paraId="41DA7209" w14:textId="77777777" w:rsidR="009C398D" w:rsidRPr="00B370C3" w:rsidRDefault="009C398D" w:rsidP="001F26E7">
      <w:pPr>
        <w:pStyle w:val="5"/>
        <w:keepLines w:val="0"/>
        <w:numPr>
          <w:ilvl w:val="2"/>
          <w:numId w:val="1"/>
        </w:numPr>
        <w:jc w:val="both"/>
        <w:rPr>
          <w:rFonts w:ascii="Times New Roman" w:hAnsi="Times New Roman"/>
          <w:sz w:val="26"/>
          <w:szCs w:val="26"/>
          <w:lang w:val="en-US"/>
        </w:rPr>
      </w:pPr>
      <w:r w:rsidRPr="00B370C3">
        <w:rPr>
          <w:rFonts w:ascii="Times New Roman" w:hAnsi="Times New Roman"/>
          <w:sz w:val="26"/>
          <w:szCs w:val="26"/>
        </w:rPr>
        <w:t>Модел на управление - кратко описание на текущото състояние</w:t>
      </w:r>
    </w:p>
    <w:p w14:paraId="74559889" w14:textId="77777777" w:rsidR="009C398D" w:rsidRPr="00B370C3" w:rsidRDefault="009C398D" w:rsidP="009C398D">
      <w:pPr>
        <w:pStyle w:val="5"/>
        <w:keepLines w:val="0"/>
        <w:jc w:val="both"/>
        <w:rPr>
          <w:rFonts w:ascii="Times New Roman" w:hAnsi="Times New Roman"/>
          <w:sz w:val="26"/>
          <w:szCs w:val="26"/>
          <w:lang w:val="en-US"/>
        </w:rPr>
      </w:pPr>
      <w:r w:rsidRPr="00B370C3">
        <w:rPr>
          <w:rFonts w:ascii="Times New Roman" w:hAnsi="Times New Roman"/>
          <w:sz w:val="26"/>
          <w:szCs w:val="26"/>
        </w:rPr>
        <w:t>от гледна точка на управлението на дружеството - договор (с асоциация по ВиК, концесионен), структура на капитала, организационна структура</w:t>
      </w:r>
    </w:p>
    <w:p w14:paraId="12C9B4BC" w14:textId="77777777" w:rsidR="009C398D" w:rsidRPr="00B370C3" w:rsidRDefault="009C398D" w:rsidP="009C398D">
      <w:pPr>
        <w:spacing w:line="240" w:lineRule="auto"/>
        <w:ind w:firstLine="709"/>
        <w:jc w:val="both"/>
        <w:rPr>
          <w:rFonts w:ascii="Times New Roman" w:hAnsi="Times New Roman"/>
          <w:sz w:val="26"/>
          <w:szCs w:val="26"/>
        </w:rPr>
      </w:pPr>
      <w:r w:rsidRPr="00B370C3">
        <w:rPr>
          <w:rFonts w:ascii="Times New Roman" w:hAnsi="Times New Roman"/>
          <w:sz w:val="26"/>
          <w:szCs w:val="26"/>
        </w:rPr>
        <w:t>На 26.04.2016 г. се сключи Договор за стопанисване, поддържане и експлоатация на ВиК системите и съоръженията и предоставянето на водоснабдителни и канализационни услуги между:</w:t>
      </w:r>
    </w:p>
    <w:p w14:paraId="5F27589A" w14:textId="77777777" w:rsidR="009C398D" w:rsidRPr="00B370C3" w:rsidRDefault="009C398D" w:rsidP="009C398D">
      <w:pPr>
        <w:spacing w:line="240" w:lineRule="auto"/>
        <w:ind w:firstLine="709"/>
        <w:jc w:val="both"/>
        <w:rPr>
          <w:rFonts w:ascii="Times New Roman" w:hAnsi="Times New Roman"/>
          <w:sz w:val="26"/>
          <w:szCs w:val="26"/>
        </w:rPr>
      </w:pPr>
      <w:r w:rsidRPr="00B370C3">
        <w:rPr>
          <w:rFonts w:ascii="Times New Roman" w:hAnsi="Times New Roman"/>
          <w:sz w:val="26"/>
          <w:szCs w:val="26"/>
        </w:rPr>
        <w:t xml:space="preserve"> „Асоциация по ВиК на обособената територия, обслужвана от                           „ВиК” ООД – Габрово.</w:t>
      </w:r>
    </w:p>
    <w:p w14:paraId="037EF0A7" w14:textId="244A50C1" w:rsidR="009C398D" w:rsidRPr="00B370C3" w:rsidRDefault="009C398D" w:rsidP="009C398D">
      <w:pPr>
        <w:spacing w:line="240" w:lineRule="auto"/>
        <w:ind w:firstLine="709"/>
        <w:jc w:val="both"/>
        <w:rPr>
          <w:rFonts w:ascii="Times New Roman" w:hAnsi="Times New Roman"/>
          <w:sz w:val="26"/>
          <w:szCs w:val="26"/>
        </w:rPr>
      </w:pPr>
      <w:r w:rsidRPr="00B370C3">
        <w:rPr>
          <w:rFonts w:ascii="Times New Roman" w:hAnsi="Times New Roman"/>
          <w:sz w:val="26"/>
          <w:szCs w:val="26"/>
        </w:rPr>
        <w:t xml:space="preserve">Копие на Договор за стопанисване, поддържане и експлоатация на ВиК системите и съоръженията и предоставянето на водоснабдителни и канализационни услуги между </w:t>
      </w:r>
      <w:r w:rsidRPr="00B370C3">
        <w:rPr>
          <w:rFonts w:ascii="Times New Roman" w:hAnsi="Times New Roman"/>
          <w:sz w:val="26"/>
          <w:szCs w:val="26"/>
        </w:rPr>
        <w:tab/>
        <w:t xml:space="preserve">„Асоциация по ВиК на обособената територия, обслужвана от „ВиК” ООД – Габрово и „ВиК” ООД – Габрово и допълнително споразумение №1 от 20.8.2018 г. </w:t>
      </w:r>
      <w:r w:rsidRPr="00B370C3">
        <w:rPr>
          <w:rFonts w:ascii="Times New Roman" w:hAnsi="Times New Roman"/>
          <w:sz w:val="26"/>
          <w:szCs w:val="26"/>
          <w:lang w:val="en-US"/>
        </w:rPr>
        <w:t>(</w:t>
      </w:r>
      <w:r w:rsidRPr="00B370C3">
        <w:rPr>
          <w:rFonts w:ascii="Times New Roman" w:hAnsi="Times New Roman"/>
          <w:sz w:val="26"/>
          <w:szCs w:val="26"/>
        </w:rPr>
        <w:t xml:space="preserve">Приложение </w:t>
      </w:r>
      <w:r w:rsidR="00FB1607">
        <w:rPr>
          <w:rFonts w:ascii="Times New Roman" w:hAnsi="Times New Roman"/>
          <w:sz w:val="26"/>
          <w:szCs w:val="26"/>
        </w:rPr>
        <w:t>2</w:t>
      </w:r>
      <w:r w:rsidRPr="00B370C3">
        <w:rPr>
          <w:rFonts w:ascii="Times New Roman" w:hAnsi="Times New Roman"/>
          <w:sz w:val="26"/>
          <w:szCs w:val="26"/>
        </w:rPr>
        <w:t>).</w:t>
      </w:r>
    </w:p>
    <w:p w14:paraId="37E2EEF1" w14:textId="77777777" w:rsidR="009C398D" w:rsidRDefault="009C398D" w:rsidP="009C398D">
      <w:pPr>
        <w:pStyle w:val="ab"/>
        <w:ind w:left="0" w:firstLine="709"/>
        <w:jc w:val="both"/>
        <w:rPr>
          <w:sz w:val="26"/>
          <w:szCs w:val="26"/>
          <w:lang w:val="bg-BG"/>
        </w:rPr>
      </w:pPr>
      <w:r w:rsidRPr="00B370C3">
        <w:rPr>
          <w:b/>
          <w:sz w:val="26"/>
          <w:szCs w:val="26"/>
          <w:lang w:val="bg-BG"/>
        </w:rPr>
        <w:t xml:space="preserve">Структура на собствеността: </w:t>
      </w:r>
      <w:r w:rsidRPr="00B370C3">
        <w:rPr>
          <w:sz w:val="26"/>
          <w:szCs w:val="26"/>
          <w:lang w:val="bg-BG"/>
        </w:rPr>
        <w:t xml:space="preserve"> „ВиК” ООД – Габрово е със смесена</w:t>
      </w:r>
      <w:r w:rsidRPr="00B370C3">
        <w:rPr>
          <w:sz w:val="26"/>
          <w:szCs w:val="26"/>
        </w:rPr>
        <w:t xml:space="preserve"> </w:t>
      </w:r>
      <w:r w:rsidRPr="00B370C3">
        <w:rPr>
          <w:sz w:val="26"/>
          <w:szCs w:val="26"/>
          <w:lang w:val="bg-BG"/>
        </w:rPr>
        <w:t>(държавна и общинска) собственост, разпределена по следния начин – 51 % държавна и 49 % общинска. В таблицата по долу са посочени броят на дяловете, стойността им и процента на всеки от съдружниците.</w:t>
      </w:r>
    </w:p>
    <w:p w14:paraId="57E6706A" w14:textId="77777777" w:rsidR="004611D9" w:rsidRDefault="004611D9" w:rsidP="009C398D">
      <w:pPr>
        <w:pStyle w:val="ab"/>
        <w:ind w:left="0" w:firstLine="709"/>
        <w:jc w:val="both"/>
        <w:rPr>
          <w:sz w:val="26"/>
          <w:szCs w:val="26"/>
          <w:lang w:val="bg-BG"/>
        </w:rPr>
      </w:pPr>
    </w:p>
    <w:p w14:paraId="6E51D6F0" w14:textId="77777777" w:rsidR="004611D9" w:rsidRDefault="004611D9" w:rsidP="009C398D">
      <w:pPr>
        <w:pStyle w:val="ab"/>
        <w:ind w:left="0" w:firstLine="709"/>
        <w:jc w:val="both"/>
        <w:rPr>
          <w:sz w:val="26"/>
          <w:szCs w:val="26"/>
          <w:lang w:val="bg-BG"/>
        </w:rPr>
      </w:pPr>
    </w:p>
    <w:p w14:paraId="34E8AA5C" w14:textId="77777777" w:rsidR="009410E3" w:rsidRPr="00B370C3" w:rsidRDefault="009410E3" w:rsidP="009C398D">
      <w:pPr>
        <w:pStyle w:val="ab"/>
        <w:ind w:left="0" w:firstLine="709"/>
        <w:jc w:val="both"/>
        <w:rPr>
          <w:sz w:val="26"/>
          <w:szCs w:val="26"/>
          <w:lang w:val="bg-BG"/>
        </w:rPr>
      </w:pPr>
    </w:p>
    <w:p w14:paraId="17F556D7" w14:textId="77777777" w:rsidR="009C398D" w:rsidRPr="00B370C3" w:rsidRDefault="009C398D" w:rsidP="009C398D">
      <w:pPr>
        <w:pStyle w:val="ab"/>
        <w:jc w:val="both"/>
        <w:rPr>
          <w:sz w:val="22"/>
          <w:szCs w:val="22"/>
          <w:lang w:val="ru-RU"/>
        </w:rPr>
      </w:pPr>
    </w:p>
    <w:tbl>
      <w:tblPr>
        <w:tblW w:w="0" w:type="auto"/>
        <w:tblBorders>
          <w:top w:val="single" w:sz="4" w:space="0" w:color="83CAEB"/>
          <w:left w:val="single" w:sz="4" w:space="0" w:color="83CAEB"/>
          <w:bottom w:val="single" w:sz="4" w:space="0" w:color="83CAEB"/>
          <w:right w:val="single" w:sz="4" w:space="0" w:color="83CAEB"/>
          <w:insideH w:val="single" w:sz="4" w:space="0" w:color="83CAEB"/>
          <w:insideV w:val="single" w:sz="4" w:space="0" w:color="83CAEB"/>
        </w:tblBorders>
        <w:tblLook w:val="01E0" w:firstRow="1" w:lastRow="1" w:firstColumn="1" w:lastColumn="1" w:noHBand="0" w:noVBand="0"/>
      </w:tblPr>
      <w:tblGrid>
        <w:gridCol w:w="2246"/>
        <w:gridCol w:w="2193"/>
        <w:gridCol w:w="2213"/>
        <w:gridCol w:w="2204"/>
      </w:tblGrid>
      <w:tr w:rsidR="009C398D" w:rsidRPr="00B370C3" w14:paraId="72C4B368" w14:textId="77777777" w:rsidTr="00C97092">
        <w:tc>
          <w:tcPr>
            <w:tcW w:w="2246" w:type="dxa"/>
            <w:tcBorders>
              <w:bottom w:val="single" w:sz="12" w:space="0" w:color="45B0E1"/>
            </w:tcBorders>
            <w:shd w:val="clear" w:color="auto" w:fill="4C94D8"/>
          </w:tcPr>
          <w:p w14:paraId="3A112DEE" w14:textId="77777777" w:rsidR="009C398D" w:rsidRPr="00B370C3" w:rsidRDefault="009C398D" w:rsidP="00C97092">
            <w:pPr>
              <w:pStyle w:val="ab"/>
              <w:jc w:val="both"/>
              <w:rPr>
                <w:rFonts w:eastAsia="Calibri"/>
                <w:b/>
                <w:bCs/>
                <w:sz w:val="22"/>
                <w:szCs w:val="22"/>
                <w:lang w:val="bg-BG"/>
              </w:rPr>
            </w:pPr>
          </w:p>
          <w:p w14:paraId="401BC34D" w14:textId="77777777" w:rsidR="009C398D" w:rsidRPr="00B370C3" w:rsidRDefault="009C398D" w:rsidP="00C97092">
            <w:pPr>
              <w:pStyle w:val="ab"/>
              <w:jc w:val="both"/>
              <w:rPr>
                <w:rFonts w:eastAsia="Calibri"/>
                <w:b/>
                <w:bCs/>
                <w:sz w:val="22"/>
                <w:szCs w:val="22"/>
              </w:rPr>
            </w:pPr>
            <w:proofErr w:type="spellStart"/>
            <w:r w:rsidRPr="00B370C3">
              <w:rPr>
                <w:rFonts w:eastAsia="Calibri"/>
                <w:b/>
                <w:bCs/>
                <w:sz w:val="22"/>
                <w:szCs w:val="22"/>
              </w:rPr>
              <w:t>Съдружници</w:t>
            </w:r>
            <w:proofErr w:type="spellEnd"/>
          </w:p>
        </w:tc>
        <w:tc>
          <w:tcPr>
            <w:tcW w:w="2193" w:type="dxa"/>
            <w:tcBorders>
              <w:bottom w:val="single" w:sz="12" w:space="0" w:color="45B0E1"/>
            </w:tcBorders>
            <w:shd w:val="clear" w:color="auto" w:fill="4C94D8"/>
          </w:tcPr>
          <w:p w14:paraId="04203186" w14:textId="77777777" w:rsidR="009C398D" w:rsidRPr="00B370C3" w:rsidRDefault="009C398D" w:rsidP="00C97092">
            <w:pPr>
              <w:pStyle w:val="ab"/>
              <w:jc w:val="both"/>
              <w:rPr>
                <w:rFonts w:eastAsia="Calibri"/>
                <w:b/>
                <w:bCs/>
                <w:sz w:val="22"/>
                <w:szCs w:val="22"/>
                <w:lang w:val="bg-BG"/>
              </w:rPr>
            </w:pPr>
          </w:p>
          <w:p w14:paraId="62189F45" w14:textId="77777777" w:rsidR="009C398D" w:rsidRPr="00B370C3" w:rsidRDefault="009C398D" w:rsidP="00C97092">
            <w:pPr>
              <w:pStyle w:val="ab"/>
              <w:jc w:val="both"/>
              <w:rPr>
                <w:rFonts w:eastAsia="Calibri"/>
                <w:b/>
                <w:bCs/>
                <w:sz w:val="22"/>
                <w:szCs w:val="22"/>
              </w:rPr>
            </w:pPr>
            <w:proofErr w:type="spellStart"/>
            <w:r w:rsidRPr="00B370C3">
              <w:rPr>
                <w:rFonts w:eastAsia="Calibri"/>
                <w:b/>
                <w:bCs/>
                <w:sz w:val="22"/>
                <w:szCs w:val="22"/>
              </w:rPr>
              <w:t>Брой</w:t>
            </w:r>
            <w:proofErr w:type="spellEnd"/>
            <w:r w:rsidRPr="00B370C3">
              <w:rPr>
                <w:rFonts w:eastAsia="Calibri"/>
                <w:b/>
                <w:bCs/>
                <w:sz w:val="22"/>
                <w:szCs w:val="22"/>
              </w:rPr>
              <w:t xml:space="preserve"> </w:t>
            </w:r>
            <w:proofErr w:type="spellStart"/>
            <w:r w:rsidRPr="00B370C3">
              <w:rPr>
                <w:rFonts w:eastAsia="Calibri"/>
                <w:b/>
                <w:bCs/>
                <w:sz w:val="22"/>
                <w:szCs w:val="22"/>
              </w:rPr>
              <w:t>дялове</w:t>
            </w:r>
            <w:proofErr w:type="spellEnd"/>
          </w:p>
        </w:tc>
        <w:tc>
          <w:tcPr>
            <w:tcW w:w="2213" w:type="dxa"/>
            <w:tcBorders>
              <w:bottom w:val="single" w:sz="12" w:space="0" w:color="45B0E1"/>
            </w:tcBorders>
            <w:shd w:val="clear" w:color="auto" w:fill="4C94D8"/>
          </w:tcPr>
          <w:p w14:paraId="65A2FFBE" w14:textId="77777777" w:rsidR="009C398D" w:rsidRPr="00B370C3" w:rsidRDefault="009C398D" w:rsidP="00C97092">
            <w:pPr>
              <w:pStyle w:val="ab"/>
              <w:jc w:val="center"/>
              <w:rPr>
                <w:rFonts w:eastAsia="Calibri"/>
                <w:b/>
                <w:bCs/>
                <w:sz w:val="22"/>
                <w:szCs w:val="22"/>
                <w:lang w:val="bg-BG"/>
              </w:rPr>
            </w:pPr>
          </w:p>
          <w:p w14:paraId="393A0885" w14:textId="1970348F" w:rsidR="009C398D" w:rsidRPr="002013AF" w:rsidRDefault="009C398D" w:rsidP="00C97092">
            <w:pPr>
              <w:pStyle w:val="ab"/>
              <w:jc w:val="center"/>
              <w:rPr>
                <w:rFonts w:eastAsia="Calibri"/>
                <w:b/>
                <w:bCs/>
                <w:sz w:val="22"/>
                <w:szCs w:val="22"/>
                <w:lang w:val="bg-BG"/>
              </w:rPr>
            </w:pPr>
            <w:proofErr w:type="spellStart"/>
            <w:r w:rsidRPr="00B370C3">
              <w:rPr>
                <w:rFonts w:eastAsia="Calibri"/>
                <w:b/>
                <w:bCs/>
                <w:sz w:val="22"/>
                <w:szCs w:val="22"/>
              </w:rPr>
              <w:t>Стойност</w:t>
            </w:r>
            <w:proofErr w:type="spellEnd"/>
            <w:r w:rsidRPr="00B370C3">
              <w:rPr>
                <w:rFonts w:eastAsia="Calibri"/>
                <w:b/>
                <w:bCs/>
                <w:sz w:val="22"/>
                <w:szCs w:val="22"/>
              </w:rPr>
              <w:t xml:space="preserve"> на </w:t>
            </w:r>
            <w:proofErr w:type="spellStart"/>
            <w:r w:rsidRPr="00B370C3">
              <w:rPr>
                <w:rFonts w:eastAsia="Calibri"/>
                <w:b/>
                <w:bCs/>
                <w:sz w:val="22"/>
                <w:szCs w:val="22"/>
              </w:rPr>
              <w:t>дяловете</w:t>
            </w:r>
            <w:proofErr w:type="spellEnd"/>
            <w:r w:rsidR="002013AF">
              <w:rPr>
                <w:rFonts w:eastAsia="Calibri"/>
                <w:b/>
                <w:bCs/>
                <w:sz w:val="22"/>
                <w:szCs w:val="22"/>
                <w:lang w:val="bg-BG"/>
              </w:rPr>
              <w:t xml:space="preserve"> лв.</w:t>
            </w:r>
          </w:p>
        </w:tc>
        <w:tc>
          <w:tcPr>
            <w:tcW w:w="2204" w:type="dxa"/>
            <w:tcBorders>
              <w:bottom w:val="single" w:sz="12" w:space="0" w:color="45B0E1"/>
            </w:tcBorders>
            <w:shd w:val="clear" w:color="auto" w:fill="4C94D8"/>
          </w:tcPr>
          <w:p w14:paraId="0265B0C2" w14:textId="77777777" w:rsidR="009C398D" w:rsidRPr="00B370C3" w:rsidRDefault="009C398D" w:rsidP="00C97092">
            <w:pPr>
              <w:pStyle w:val="ab"/>
              <w:jc w:val="center"/>
              <w:rPr>
                <w:rFonts w:eastAsia="Calibri"/>
                <w:b/>
                <w:bCs/>
                <w:sz w:val="22"/>
                <w:szCs w:val="22"/>
                <w:lang w:val="bg-BG"/>
              </w:rPr>
            </w:pPr>
          </w:p>
          <w:p w14:paraId="123ABF2C" w14:textId="77777777" w:rsidR="009C398D" w:rsidRPr="00B370C3" w:rsidRDefault="009C398D" w:rsidP="00C97092">
            <w:pPr>
              <w:pStyle w:val="ab"/>
              <w:jc w:val="center"/>
              <w:rPr>
                <w:rFonts w:eastAsia="Calibri"/>
                <w:b/>
                <w:bCs/>
                <w:sz w:val="22"/>
                <w:szCs w:val="22"/>
              </w:rPr>
            </w:pPr>
            <w:proofErr w:type="spellStart"/>
            <w:r w:rsidRPr="00B370C3">
              <w:rPr>
                <w:rFonts w:eastAsia="Calibri"/>
                <w:b/>
                <w:bCs/>
                <w:sz w:val="22"/>
                <w:szCs w:val="22"/>
              </w:rPr>
              <w:t>Процент</w:t>
            </w:r>
            <w:proofErr w:type="spellEnd"/>
          </w:p>
        </w:tc>
      </w:tr>
      <w:tr w:rsidR="009C398D" w:rsidRPr="00B370C3" w14:paraId="26966073" w14:textId="77777777" w:rsidTr="00C97092">
        <w:tc>
          <w:tcPr>
            <w:tcW w:w="2246" w:type="dxa"/>
          </w:tcPr>
          <w:p w14:paraId="7F238501" w14:textId="58C9EEE8" w:rsidR="009C398D" w:rsidRPr="00B370C3" w:rsidRDefault="002013AF" w:rsidP="00C97092">
            <w:pPr>
              <w:pStyle w:val="ab"/>
              <w:spacing w:line="360" w:lineRule="auto"/>
              <w:jc w:val="both"/>
              <w:rPr>
                <w:rFonts w:eastAsia="Calibri"/>
                <w:b/>
                <w:bCs/>
                <w:sz w:val="22"/>
                <w:szCs w:val="22"/>
                <w:lang w:val="bg-BG"/>
              </w:rPr>
            </w:pPr>
            <w:r>
              <w:rPr>
                <w:rFonts w:eastAsia="Calibri"/>
                <w:b/>
                <w:bCs/>
                <w:sz w:val="22"/>
                <w:szCs w:val="22"/>
                <w:lang w:val="bg-BG"/>
              </w:rPr>
              <w:t>Български ВиК Холдинг-</w:t>
            </w:r>
            <w:proofErr w:type="spellStart"/>
            <w:r w:rsidR="009C398D" w:rsidRPr="00B370C3">
              <w:rPr>
                <w:rFonts w:eastAsia="Calibri"/>
                <w:b/>
                <w:bCs/>
                <w:sz w:val="22"/>
                <w:szCs w:val="22"/>
              </w:rPr>
              <w:t>Държава</w:t>
            </w:r>
            <w:proofErr w:type="spellEnd"/>
          </w:p>
        </w:tc>
        <w:tc>
          <w:tcPr>
            <w:tcW w:w="2193" w:type="dxa"/>
          </w:tcPr>
          <w:p w14:paraId="10B26AAE" w14:textId="77777777" w:rsidR="009C398D" w:rsidRPr="00B370C3" w:rsidRDefault="009C398D" w:rsidP="00C97092">
            <w:pPr>
              <w:pStyle w:val="ab"/>
              <w:spacing w:line="360" w:lineRule="auto"/>
              <w:jc w:val="center"/>
              <w:rPr>
                <w:rFonts w:eastAsia="Calibri"/>
                <w:sz w:val="22"/>
                <w:szCs w:val="22"/>
                <w:lang w:val="bg-BG"/>
              </w:rPr>
            </w:pPr>
            <w:r w:rsidRPr="00B370C3">
              <w:rPr>
                <w:rFonts w:eastAsia="Calibri"/>
                <w:sz w:val="22"/>
                <w:szCs w:val="22"/>
                <w:lang w:val="bg-BG"/>
              </w:rPr>
              <w:t>1 889</w:t>
            </w:r>
          </w:p>
        </w:tc>
        <w:tc>
          <w:tcPr>
            <w:tcW w:w="2213" w:type="dxa"/>
          </w:tcPr>
          <w:p w14:paraId="27B35DAB" w14:textId="77777777" w:rsidR="009C398D" w:rsidRPr="00B370C3" w:rsidRDefault="009C398D" w:rsidP="00C97092">
            <w:pPr>
              <w:pStyle w:val="ab"/>
              <w:spacing w:line="360" w:lineRule="auto"/>
              <w:jc w:val="center"/>
              <w:rPr>
                <w:rFonts w:eastAsia="Calibri"/>
                <w:sz w:val="22"/>
                <w:szCs w:val="22"/>
                <w:lang w:val="bg-BG"/>
              </w:rPr>
            </w:pPr>
            <w:r w:rsidRPr="00B370C3">
              <w:rPr>
                <w:rFonts w:eastAsia="Calibri"/>
                <w:sz w:val="22"/>
                <w:szCs w:val="22"/>
                <w:lang w:val="bg-BG"/>
              </w:rPr>
              <w:t>188 900</w:t>
            </w:r>
          </w:p>
        </w:tc>
        <w:tc>
          <w:tcPr>
            <w:tcW w:w="2204" w:type="dxa"/>
          </w:tcPr>
          <w:p w14:paraId="271D3566" w14:textId="77777777" w:rsidR="009C398D" w:rsidRPr="00B370C3" w:rsidRDefault="009C398D" w:rsidP="00C97092">
            <w:pPr>
              <w:pStyle w:val="ab"/>
              <w:spacing w:line="360" w:lineRule="auto"/>
              <w:jc w:val="center"/>
              <w:rPr>
                <w:rFonts w:eastAsia="Calibri"/>
                <w:b/>
                <w:bCs/>
                <w:sz w:val="22"/>
                <w:szCs w:val="22"/>
                <w:lang w:val="bg-BG"/>
              </w:rPr>
            </w:pPr>
            <w:r w:rsidRPr="00B370C3">
              <w:rPr>
                <w:rFonts w:eastAsia="Calibri"/>
                <w:b/>
                <w:bCs/>
                <w:sz w:val="22"/>
                <w:szCs w:val="22"/>
                <w:lang w:val="bg-BG"/>
              </w:rPr>
              <w:t>51</w:t>
            </w:r>
          </w:p>
        </w:tc>
      </w:tr>
      <w:tr w:rsidR="009C398D" w:rsidRPr="00B370C3" w14:paraId="7E7F0033" w14:textId="77777777" w:rsidTr="00C97092">
        <w:tc>
          <w:tcPr>
            <w:tcW w:w="2246" w:type="dxa"/>
          </w:tcPr>
          <w:p w14:paraId="71FEDFCF" w14:textId="77777777" w:rsidR="009C398D" w:rsidRPr="00B370C3" w:rsidRDefault="009C398D" w:rsidP="00C97092">
            <w:pPr>
              <w:pStyle w:val="ab"/>
              <w:spacing w:line="360" w:lineRule="auto"/>
              <w:jc w:val="both"/>
              <w:rPr>
                <w:rFonts w:eastAsia="Calibri"/>
                <w:b/>
                <w:bCs/>
                <w:sz w:val="22"/>
                <w:szCs w:val="22"/>
                <w:lang w:val="bg-BG"/>
              </w:rPr>
            </w:pPr>
            <w:r w:rsidRPr="00B370C3">
              <w:rPr>
                <w:rFonts w:eastAsia="Calibri"/>
                <w:b/>
                <w:bCs/>
                <w:sz w:val="22"/>
                <w:szCs w:val="22"/>
                <w:lang w:val="bg-BG"/>
              </w:rPr>
              <w:t>Община Габрово</w:t>
            </w:r>
          </w:p>
        </w:tc>
        <w:tc>
          <w:tcPr>
            <w:tcW w:w="2193" w:type="dxa"/>
          </w:tcPr>
          <w:p w14:paraId="59DD05B4" w14:textId="77777777" w:rsidR="009C398D" w:rsidRPr="00B370C3" w:rsidRDefault="009C398D" w:rsidP="00C97092">
            <w:pPr>
              <w:pStyle w:val="ab"/>
              <w:spacing w:line="360" w:lineRule="auto"/>
              <w:jc w:val="center"/>
              <w:rPr>
                <w:rFonts w:eastAsia="Calibri"/>
                <w:sz w:val="22"/>
                <w:szCs w:val="22"/>
                <w:lang w:val="bg-BG"/>
              </w:rPr>
            </w:pPr>
            <w:r w:rsidRPr="00B370C3">
              <w:rPr>
                <w:rFonts w:eastAsia="Calibri"/>
                <w:sz w:val="22"/>
                <w:szCs w:val="22"/>
                <w:lang w:val="bg-BG"/>
              </w:rPr>
              <w:t>1 333</w:t>
            </w:r>
          </w:p>
        </w:tc>
        <w:tc>
          <w:tcPr>
            <w:tcW w:w="2213" w:type="dxa"/>
          </w:tcPr>
          <w:p w14:paraId="0F30ADD3" w14:textId="77777777" w:rsidR="009C398D" w:rsidRPr="00B370C3" w:rsidRDefault="009C398D" w:rsidP="00C97092">
            <w:pPr>
              <w:pStyle w:val="ab"/>
              <w:spacing w:line="360" w:lineRule="auto"/>
              <w:jc w:val="center"/>
              <w:rPr>
                <w:rFonts w:eastAsia="Calibri"/>
                <w:sz w:val="22"/>
                <w:szCs w:val="22"/>
                <w:lang w:val="bg-BG"/>
              </w:rPr>
            </w:pPr>
            <w:r w:rsidRPr="00B370C3">
              <w:rPr>
                <w:rFonts w:eastAsia="Calibri"/>
                <w:sz w:val="22"/>
                <w:szCs w:val="22"/>
                <w:lang w:val="bg-BG"/>
              </w:rPr>
              <w:t>133 300</w:t>
            </w:r>
          </w:p>
        </w:tc>
        <w:tc>
          <w:tcPr>
            <w:tcW w:w="2204" w:type="dxa"/>
          </w:tcPr>
          <w:p w14:paraId="59892C8D" w14:textId="77777777" w:rsidR="009C398D" w:rsidRPr="00B370C3" w:rsidRDefault="009C398D" w:rsidP="00C97092">
            <w:pPr>
              <w:pStyle w:val="ab"/>
              <w:spacing w:line="360" w:lineRule="auto"/>
              <w:jc w:val="center"/>
              <w:rPr>
                <w:rFonts w:eastAsia="Calibri"/>
                <w:b/>
                <w:bCs/>
                <w:sz w:val="22"/>
                <w:szCs w:val="22"/>
                <w:lang w:val="bg-BG"/>
              </w:rPr>
            </w:pPr>
            <w:r w:rsidRPr="00B370C3">
              <w:rPr>
                <w:rFonts w:eastAsia="Calibri"/>
                <w:b/>
                <w:bCs/>
                <w:sz w:val="22"/>
                <w:szCs w:val="22"/>
                <w:lang w:val="bg-BG"/>
              </w:rPr>
              <w:t>36</w:t>
            </w:r>
          </w:p>
        </w:tc>
      </w:tr>
      <w:tr w:rsidR="009C398D" w:rsidRPr="00B370C3" w14:paraId="33F2517B" w14:textId="77777777" w:rsidTr="00C97092">
        <w:tc>
          <w:tcPr>
            <w:tcW w:w="2246" w:type="dxa"/>
          </w:tcPr>
          <w:p w14:paraId="6937A2B4" w14:textId="77777777" w:rsidR="009C398D" w:rsidRPr="00B370C3" w:rsidRDefault="009C398D" w:rsidP="00C97092">
            <w:pPr>
              <w:pStyle w:val="ab"/>
              <w:spacing w:line="360" w:lineRule="auto"/>
              <w:jc w:val="both"/>
              <w:rPr>
                <w:rFonts w:eastAsia="Calibri"/>
                <w:b/>
                <w:bCs/>
                <w:sz w:val="22"/>
                <w:szCs w:val="22"/>
                <w:lang w:val="bg-BG"/>
              </w:rPr>
            </w:pPr>
            <w:r w:rsidRPr="00B370C3">
              <w:rPr>
                <w:rFonts w:eastAsia="Calibri"/>
                <w:b/>
                <w:bCs/>
                <w:sz w:val="22"/>
                <w:szCs w:val="22"/>
                <w:lang w:val="bg-BG"/>
              </w:rPr>
              <w:t>Община Дряново</w:t>
            </w:r>
          </w:p>
        </w:tc>
        <w:tc>
          <w:tcPr>
            <w:tcW w:w="2193" w:type="dxa"/>
          </w:tcPr>
          <w:p w14:paraId="1669CF1A" w14:textId="77777777" w:rsidR="009C398D" w:rsidRPr="00B370C3" w:rsidRDefault="009C398D" w:rsidP="00C97092">
            <w:pPr>
              <w:pStyle w:val="ab"/>
              <w:spacing w:line="360" w:lineRule="auto"/>
              <w:jc w:val="center"/>
              <w:rPr>
                <w:rFonts w:eastAsia="Calibri"/>
                <w:sz w:val="22"/>
                <w:szCs w:val="22"/>
                <w:lang w:val="bg-BG"/>
              </w:rPr>
            </w:pPr>
            <w:r w:rsidRPr="00B370C3">
              <w:rPr>
                <w:rFonts w:eastAsia="Calibri"/>
                <w:sz w:val="22"/>
                <w:szCs w:val="22"/>
                <w:lang w:val="bg-BG"/>
              </w:rPr>
              <w:t>222</w:t>
            </w:r>
          </w:p>
        </w:tc>
        <w:tc>
          <w:tcPr>
            <w:tcW w:w="2213" w:type="dxa"/>
          </w:tcPr>
          <w:p w14:paraId="743AC7A6" w14:textId="77777777" w:rsidR="009C398D" w:rsidRPr="00B370C3" w:rsidRDefault="009C398D" w:rsidP="00C97092">
            <w:pPr>
              <w:pStyle w:val="ab"/>
              <w:spacing w:line="360" w:lineRule="auto"/>
              <w:jc w:val="center"/>
              <w:rPr>
                <w:rFonts w:eastAsia="Calibri"/>
                <w:sz w:val="22"/>
                <w:szCs w:val="22"/>
                <w:lang w:val="bg-BG"/>
              </w:rPr>
            </w:pPr>
            <w:r w:rsidRPr="00B370C3">
              <w:rPr>
                <w:rFonts w:eastAsia="Calibri"/>
                <w:sz w:val="22"/>
                <w:szCs w:val="22"/>
                <w:lang w:val="bg-BG"/>
              </w:rPr>
              <w:t>22 200</w:t>
            </w:r>
          </w:p>
        </w:tc>
        <w:tc>
          <w:tcPr>
            <w:tcW w:w="2204" w:type="dxa"/>
          </w:tcPr>
          <w:p w14:paraId="0E0A15C8" w14:textId="77777777" w:rsidR="009C398D" w:rsidRPr="00B370C3" w:rsidRDefault="009C398D" w:rsidP="00C97092">
            <w:pPr>
              <w:pStyle w:val="ab"/>
              <w:spacing w:line="360" w:lineRule="auto"/>
              <w:jc w:val="center"/>
              <w:rPr>
                <w:rFonts w:eastAsia="Calibri"/>
                <w:b/>
                <w:bCs/>
                <w:sz w:val="22"/>
                <w:szCs w:val="22"/>
                <w:lang w:val="bg-BG"/>
              </w:rPr>
            </w:pPr>
            <w:r w:rsidRPr="00B370C3">
              <w:rPr>
                <w:rFonts w:eastAsia="Calibri"/>
                <w:b/>
                <w:bCs/>
                <w:sz w:val="22"/>
                <w:szCs w:val="22"/>
                <w:lang w:val="bg-BG"/>
              </w:rPr>
              <w:t>6</w:t>
            </w:r>
          </w:p>
        </w:tc>
      </w:tr>
      <w:tr w:rsidR="009C398D" w:rsidRPr="00B370C3" w14:paraId="49DFE7F2" w14:textId="77777777" w:rsidTr="00C97092">
        <w:tc>
          <w:tcPr>
            <w:tcW w:w="2246" w:type="dxa"/>
          </w:tcPr>
          <w:p w14:paraId="722C9B85" w14:textId="77777777" w:rsidR="009C398D" w:rsidRPr="00B370C3" w:rsidRDefault="009C398D" w:rsidP="00C97092">
            <w:pPr>
              <w:pStyle w:val="ab"/>
              <w:spacing w:line="360" w:lineRule="auto"/>
              <w:jc w:val="both"/>
              <w:rPr>
                <w:rFonts w:eastAsia="Calibri"/>
                <w:b/>
                <w:bCs/>
                <w:sz w:val="22"/>
                <w:szCs w:val="22"/>
                <w:lang w:val="bg-BG"/>
              </w:rPr>
            </w:pPr>
            <w:r w:rsidRPr="00B370C3">
              <w:rPr>
                <w:rFonts w:eastAsia="Calibri"/>
                <w:b/>
                <w:bCs/>
                <w:sz w:val="22"/>
                <w:szCs w:val="22"/>
                <w:lang w:val="bg-BG"/>
              </w:rPr>
              <w:t>Община Трявна</w:t>
            </w:r>
          </w:p>
        </w:tc>
        <w:tc>
          <w:tcPr>
            <w:tcW w:w="2193" w:type="dxa"/>
          </w:tcPr>
          <w:p w14:paraId="3457343B" w14:textId="77777777" w:rsidR="009C398D" w:rsidRPr="00B370C3" w:rsidRDefault="009C398D" w:rsidP="00C97092">
            <w:pPr>
              <w:pStyle w:val="ab"/>
              <w:spacing w:line="360" w:lineRule="auto"/>
              <w:jc w:val="center"/>
              <w:rPr>
                <w:rFonts w:eastAsia="Calibri"/>
                <w:sz w:val="22"/>
                <w:szCs w:val="22"/>
                <w:lang w:val="bg-BG"/>
              </w:rPr>
            </w:pPr>
            <w:r w:rsidRPr="00B370C3">
              <w:rPr>
                <w:rFonts w:eastAsia="Calibri"/>
                <w:sz w:val="22"/>
                <w:szCs w:val="22"/>
                <w:lang w:val="bg-BG"/>
              </w:rPr>
              <w:t>259</w:t>
            </w:r>
          </w:p>
        </w:tc>
        <w:tc>
          <w:tcPr>
            <w:tcW w:w="2213" w:type="dxa"/>
          </w:tcPr>
          <w:p w14:paraId="107B791A" w14:textId="77777777" w:rsidR="009C398D" w:rsidRPr="00B370C3" w:rsidRDefault="009C398D" w:rsidP="00C97092">
            <w:pPr>
              <w:pStyle w:val="ab"/>
              <w:spacing w:line="360" w:lineRule="auto"/>
              <w:jc w:val="center"/>
              <w:rPr>
                <w:rFonts w:eastAsia="Calibri"/>
                <w:sz w:val="22"/>
                <w:szCs w:val="22"/>
                <w:lang w:val="bg-BG"/>
              </w:rPr>
            </w:pPr>
            <w:r w:rsidRPr="00B370C3">
              <w:rPr>
                <w:rFonts w:eastAsia="Calibri"/>
                <w:sz w:val="22"/>
                <w:szCs w:val="22"/>
                <w:lang w:val="bg-BG"/>
              </w:rPr>
              <w:t>25 900</w:t>
            </w:r>
          </w:p>
        </w:tc>
        <w:tc>
          <w:tcPr>
            <w:tcW w:w="2204" w:type="dxa"/>
          </w:tcPr>
          <w:p w14:paraId="6BE1A0BA" w14:textId="77777777" w:rsidR="009C398D" w:rsidRPr="00B370C3" w:rsidRDefault="009C398D" w:rsidP="00C97092">
            <w:pPr>
              <w:pStyle w:val="ab"/>
              <w:spacing w:line="360" w:lineRule="auto"/>
              <w:jc w:val="center"/>
              <w:rPr>
                <w:rFonts w:eastAsia="Calibri"/>
                <w:b/>
                <w:bCs/>
                <w:sz w:val="22"/>
                <w:szCs w:val="22"/>
                <w:lang w:val="bg-BG"/>
              </w:rPr>
            </w:pPr>
            <w:r w:rsidRPr="00B370C3">
              <w:rPr>
                <w:rFonts w:eastAsia="Calibri"/>
                <w:b/>
                <w:bCs/>
                <w:sz w:val="22"/>
                <w:szCs w:val="22"/>
                <w:lang w:val="bg-BG"/>
              </w:rPr>
              <w:t>7</w:t>
            </w:r>
          </w:p>
        </w:tc>
      </w:tr>
      <w:tr w:rsidR="009C398D" w:rsidRPr="00B370C3" w14:paraId="77C1C24C" w14:textId="77777777" w:rsidTr="00C97092">
        <w:tc>
          <w:tcPr>
            <w:tcW w:w="2246" w:type="dxa"/>
            <w:tcBorders>
              <w:top w:val="double" w:sz="2" w:space="0" w:color="45B0E1"/>
            </w:tcBorders>
          </w:tcPr>
          <w:p w14:paraId="2DD209CE" w14:textId="77777777" w:rsidR="009C398D" w:rsidRPr="00B370C3" w:rsidRDefault="009C398D" w:rsidP="00C97092">
            <w:pPr>
              <w:pStyle w:val="ab"/>
              <w:spacing w:line="360" w:lineRule="auto"/>
              <w:jc w:val="both"/>
              <w:rPr>
                <w:rFonts w:eastAsia="Calibri"/>
                <w:b/>
                <w:bCs/>
                <w:sz w:val="22"/>
                <w:szCs w:val="22"/>
              </w:rPr>
            </w:pPr>
            <w:proofErr w:type="spellStart"/>
            <w:r w:rsidRPr="00B370C3">
              <w:rPr>
                <w:rFonts w:eastAsia="Calibri"/>
                <w:b/>
                <w:bCs/>
                <w:sz w:val="22"/>
                <w:szCs w:val="22"/>
              </w:rPr>
              <w:t>Всичко</w:t>
            </w:r>
            <w:proofErr w:type="spellEnd"/>
          </w:p>
        </w:tc>
        <w:tc>
          <w:tcPr>
            <w:tcW w:w="2193" w:type="dxa"/>
            <w:tcBorders>
              <w:top w:val="double" w:sz="2" w:space="0" w:color="45B0E1"/>
            </w:tcBorders>
          </w:tcPr>
          <w:p w14:paraId="6DCEE3F9" w14:textId="77777777" w:rsidR="009C398D" w:rsidRPr="00B370C3" w:rsidRDefault="009C398D" w:rsidP="00C97092">
            <w:pPr>
              <w:pStyle w:val="ab"/>
              <w:spacing w:line="360" w:lineRule="auto"/>
              <w:jc w:val="center"/>
              <w:rPr>
                <w:rFonts w:eastAsia="Calibri"/>
                <w:b/>
                <w:bCs/>
                <w:sz w:val="22"/>
                <w:szCs w:val="22"/>
                <w:lang w:val="bg-BG"/>
              </w:rPr>
            </w:pPr>
            <w:r w:rsidRPr="00B370C3">
              <w:rPr>
                <w:rFonts w:eastAsia="Calibri"/>
                <w:b/>
                <w:bCs/>
                <w:sz w:val="22"/>
                <w:szCs w:val="22"/>
                <w:lang w:val="bg-BG"/>
              </w:rPr>
              <w:t>3703</w:t>
            </w:r>
          </w:p>
        </w:tc>
        <w:tc>
          <w:tcPr>
            <w:tcW w:w="2213" w:type="dxa"/>
            <w:tcBorders>
              <w:top w:val="double" w:sz="2" w:space="0" w:color="45B0E1"/>
            </w:tcBorders>
          </w:tcPr>
          <w:p w14:paraId="350CB3E1" w14:textId="77777777" w:rsidR="009C398D" w:rsidRPr="00B370C3" w:rsidRDefault="009C398D" w:rsidP="00C97092">
            <w:pPr>
              <w:pStyle w:val="ab"/>
              <w:spacing w:line="360" w:lineRule="auto"/>
              <w:jc w:val="center"/>
              <w:rPr>
                <w:rFonts w:eastAsia="Calibri"/>
                <w:b/>
                <w:bCs/>
                <w:sz w:val="22"/>
                <w:szCs w:val="22"/>
                <w:lang w:val="bg-BG"/>
              </w:rPr>
            </w:pPr>
            <w:r w:rsidRPr="00B370C3">
              <w:rPr>
                <w:rFonts w:eastAsia="Calibri"/>
                <w:b/>
                <w:bCs/>
                <w:sz w:val="22"/>
                <w:szCs w:val="22"/>
                <w:lang w:val="bg-BG"/>
              </w:rPr>
              <w:t>370 300</w:t>
            </w:r>
          </w:p>
        </w:tc>
        <w:tc>
          <w:tcPr>
            <w:tcW w:w="2204" w:type="dxa"/>
            <w:tcBorders>
              <w:top w:val="double" w:sz="2" w:space="0" w:color="45B0E1"/>
            </w:tcBorders>
          </w:tcPr>
          <w:p w14:paraId="435D9249" w14:textId="77777777" w:rsidR="009C398D" w:rsidRPr="00B370C3" w:rsidRDefault="009C398D" w:rsidP="00C97092">
            <w:pPr>
              <w:pStyle w:val="ab"/>
              <w:spacing w:line="360" w:lineRule="auto"/>
              <w:jc w:val="center"/>
              <w:rPr>
                <w:rFonts w:eastAsia="Calibri"/>
                <w:b/>
                <w:bCs/>
                <w:sz w:val="22"/>
                <w:szCs w:val="22"/>
                <w:lang w:val="bg-BG"/>
              </w:rPr>
            </w:pPr>
            <w:r w:rsidRPr="00B370C3">
              <w:rPr>
                <w:rFonts w:eastAsia="Calibri"/>
                <w:b/>
                <w:bCs/>
                <w:sz w:val="22"/>
                <w:szCs w:val="22"/>
                <w:lang w:val="bg-BG"/>
              </w:rPr>
              <w:t>100</w:t>
            </w:r>
          </w:p>
        </w:tc>
      </w:tr>
    </w:tbl>
    <w:p w14:paraId="5F47DE42" w14:textId="77777777" w:rsidR="009C398D" w:rsidRPr="00B370C3" w:rsidRDefault="009C398D" w:rsidP="009C398D">
      <w:pPr>
        <w:pStyle w:val="ab"/>
        <w:spacing w:line="360" w:lineRule="auto"/>
        <w:jc w:val="both"/>
        <w:rPr>
          <w:sz w:val="22"/>
          <w:szCs w:val="22"/>
          <w:lang w:val="bg-BG"/>
        </w:rPr>
      </w:pPr>
    </w:p>
    <w:p w14:paraId="63268588" w14:textId="77777777" w:rsidR="009C398D" w:rsidRPr="00B370C3" w:rsidRDefault="009C398D" w:rsidP="009C398D">
      <w:pPr>
        <w:pStyle w:val="ab"/>
        <w:ind w:left="0" w:firstLine="709"/>
        <w:jc w:val="both"/>
        <w:rPr>
          <w:sz w:val="26"/>
          <w:szCs w:val="26"/>
          <w:lang w:val="bg-BG"/>
        </w:rPr>
      </w:pPr>
      <w:r w:rsidRPr="00B370C3">
        <w:rPr>
          <w:sz w:val="26"/>
          <w:szCs w:val="26"/>
          <w:lang w:val="bg-BG"/>
        </w:rPr>
        <w:t xml:space="preserve">Собственият капитал на „ ВиК ”ООД – Габрово </w:t>
      </w:r>
      <w:r w:rsidRPr="002013AF">
        <w:rPr>
          <w:sz w:val="26"/>
          <w:szCs w:val="26"/>
          <w:lang w:val="bg-BG"/>
        </w:rPr>
        <w:t>е 370 300 лв</w:t>
      </w:r>
      <w:r w:rsidRPr="00B370C3">
        <w:rPr>
          <w:sz w:val="26"/>
          <w:szCs w:val="26"/>
          <w:lang w:val="bg-BG"/>
        </w:rPr>
        <w:t xml:space="preserve">., разпределен в 3 703 дяла всеки по </w:t>
      </w:r>
      <w:r w:rsidRPr="002013AF">
        <w:rPr>
          <w:sz w:val="26"/>
          <w:szCs w:val="26"/>
          <w:lang w:val="bg-BG"/>
        </w:rPr>
        <w:t>100</w:t>
      </w:r>
      <w:r w:rsidRPr="00B370C3">
        <w:rPr>
          <w:sz w:val="26"/>
          <w:szCs w:val="26"/>
          <w:lang w:val="bg-BG"/>
        </w:rPr>
        <w:t xml:space="preserve"> лв.</w:t>
      </w:r>
    </w:p>
    <w:p w14:paraId="57DDA066" w14:textId="0A450799" w:rsidR="009C398D" w:rsidRPr="00B370C3" w:rsidRDefault="009C398D" w:rsidP="009C398D">
      <w:pPr>
        <w:ind w:firstLine="709"/>
        <w:jc w:val="both"/>
        <w:rPr>
          <w:rFonts w:ascii="Times New Roman" w:eastAsia="Times New Roman" w:hAnsi="Times New Roman"/>
          <w:sz w:val="26"/>
          <w:szCs w:val="26"/>
        </w:rPr>
      </w:pPr>
      <w:r w:rsidRPr="00B370C3">
        <w:rPr>
          <w:rFonts w:ascii="Times New Roman" w:eastAsia="Times New Roman" w:hAnsi="Times New Roman"/>
          <w:sz w:val="26"/>
          <w:szCs w:val="26"/>
        </w:rPr>
        <w:t>Органи на управление: Съгласно Търговския закон органите на управление са Общото събрание и Управителя. В Общото събрание на съдружниците всеки съдружник може да бъде представляван от Пълномощник с изрично пълномощно с нотариално заверен подпис.</w:t>
      </w:r>
    </w:p>
    <w:p w14:paraId="6C5F5BC4" w14:textId="77777777" w:rsidR="009C398D" w:rsidRPr="00B370C3" w:rsidRDefault="009C398D" w:rsidP="003F6008">
      <w:pPr>
        <w:ind w:firstLine="709"/>
        <w:jc w:val="both"/>
        <w:rPr>
          <w:rFonts w:ascii="Times New Roman" w:eastAsia="Times New Roman" w:hAnsi="Times New Roman"/>
          <w:sz w:val="26"/>
          <w:szCs w:val="26"/>
        </w:rPr>
      </w:pPr>
      <w:r w:rsidRPr="00B370C3">
        <w:rPr>
          <w:rFonts w:ascii="Times New Roman" w:eastAsia="Times New Roman" w:hAnsi="Times New Roman"/>
          <w:sz w:val="26"/>
          <w:szCs w:val="26"/>
        </w:rPr>
        <w:t xml:space="preserve">На 26.04.2016 г. е  сключен  договор между: „Асоциация по ВиК на обособената територия, обслужвана от „ВиК“ ООД, гр. Габрово и „ВиК“ ООД – Габрово. Съгласно чл. 15.1 Договора влиза в сила от 01.05.2016 година. На 20.08.2018 г. е сключено допълнително споразумение № 1 към сключения договор с </w:t>
      </w:r>
      <w:proofErr w:type="spellStart"/>
      <w:r w:rsidRPr="00B370C3">
        <w:rPr>
          <w:rFonts w:ascii="Times New Roman" w:eastAsia="Times New Roman" w:hAnsi="Times New Roman"/>
          <w:sz w:val="26"/>
          <w:szCs w:val="26"/>
        </w:rPr>
        <w:t>АВиК</w:t>
      </w:r>
      <w:proofErr w:type="spellEnd"/>
      <w:r w:rsidRPr="00B370C3">
        <w:rPr>
          <w:rFonts w:ascii="Times New Roman" w:eastAsia="Times New Roman" w:hAnsi="Times New Roman"/>
          <w:sz w:val="26"/>
          <w:szCs w:val="26"/>
        </w:rPr>
        <w:t>, по силата на което „ВиК“ ООД – Габрово започва фактически и изцяло да предоставя услугите на потребителите на територията на Община Севлиево и да стопанисва, поддържа и експлоатира публичните активи на територията на Община Севлиево, считано от 01.01.2019 г.</w:t>
      </w:r>
    </w:p>
    <w:p w14:paraId="215071EE" w14:textId="77777777" w:rsidR="00866801" w:rsidRPr="00B370C3" w:rsidRDefault="00866801" w:rsidP="009C398D">
      <w:pPr>
        <w:jc w:val="both"/>
        <w:rPr>
          <w:rFonts w:ascii="Times New Roman" w:hAnsi="Times New Roman"/>
          <w:noProof/>
          <w:lang w:val="en-US"/>
        </w:rPr>
      </w:pPr>
    </w:p>
    <w:p w14:paraId="109E82A1" w14:textId="77777777" w:rsidR="005B1EAA" w:rsidRPr="004611D9" w:rsidRDefault="005B1EAA" w:rsidP="009C398D">
      <w:pPr>
        <w:jc w:val="both"/>
        <w:rPr>
          <w:rFonts w:ascii="Times New Roman" w:hAnsi="Times New Roman"/>
          <w:noProof/>
        </w:rPr>
      </w:pPr>
    </w:p>
    <w:p w14:paraId="2C061D7A" w14:textId="77777777" w:rsidR="005B1EAA" w:rsidRPr="00B370C3" w:rsidRDefault="005B1EAA" w:rsidP="009C398D">
      <w:pPr>
        <w:jc w:val="both"/>
        <w:rPr>
          <w:rFonts w:ascii="Times New Roman" w:hAnsi="Times New Roman"/>
          <w:noProof/>
          <w:lang w:val="en-US"/>
        </w:rPr>
      </w:pPr>
    </w:p>
    <w:p w14:paraId="01A593A3" w14:textId="77777777" w:rsidR="005B1EAA" w:rsidRPr="00B370C3" w:rsidRDefault="005B1EAA" w:rsidP="009C398D">
      <w:pPr>
        <w:jc w:val="both"/>
        <w:rPr>
          <w:rFonts w:ascii="Times New Roman" w:hAnsi="Times New Roman"/>
          <w:noProof/>
          <w:lang w:val="en-US"/>
        </w:rPr>
      </w:pPr>
    </w:p>
    <w:p w14:paraId="481D7E2D" w14:textId="77777777" w:rsidR="005B1EAA" w:rsidRPr="00B370C3" w:rsidRDefault="005B1EAA" w:rsidP="009C398D">
      <w:pPr>
        <w:jc w:val="both"/>
        <w:rPr>
          <w:rFonts w:ascii="Times New Roman" w:hAnsi="Times New Roman"/>
          <w:noProof/>
          <w:lang w:val="en-US"/>
        </w:rPr>
      </w:pPr>
    </w:p>
    <w:p w14:paraId="2E7E5366" w14:textId="77777777" w:rsidR="005B1EAA" w:rsidRPr="00B370C3" w:rsidRDefault="005B1EAA" w:rsidP="009C398D">
      <w:pPr>
        <w:jc w:val="both"/>
        <w:rPr>
          <w:rFonts w:ascii="Times New Roman" w:hAnsi="Times New Roman"/>
          <w:noProof/>
          <w:lang w:val="en-US"/>
        </w:rPr>
        <w:sectPr w:rsidR="005B1EAA" w:rsidRPr="00B370C3">
          <w:pgSz w:w="11906" w:h="16838"/>
          <w:pgMar w:top="1417" w:right="1417" w:bottom="1417" w:left="1417" w:header="708" w:footer="708" w:gutter="0"/>
          <w:cols w:space="708"/>
          <w:docGrid w:linePitch="360"/>
        </w:sectPr>
      </w:pPr>
    </w:p>
    <w:p w14:paraId="3F524732" w14:textId="69D0D207" w:rsidR="005B1EAA" w:rsidRPr="00B370C3" w:rsidRDefault="002F5A4F" w:rsidP="002521F5">
      <w:pPr>
        <w:jc w:val="center"/>
        <w:rPr>
          <w:rFonts w:ascii="Times New Roman" w:hAnsi="Times New Roman"/>
          <w:noProof/>
          <w:lang w:val="en-US"/>
        </w:rPr>
        <w:sectPr w:rsidR="005B1EAA" w:rsidRPr="00B370C3" w:rsidSect="00732AF9">
          <w:pgSz w:w="16838" w:h="11906" w:orient="landscape"/>
          <w:pgMar w:top="1417" w:right="1417" w:bottom="1417" w:left="1417" w:header="708" w:footer="708" w:gutter="0"/>
          <w:cols w:space="708"/>
          <w:docGrid w:linePitch="360"/>
        </w:sectPr>
      </w:pPr>
      <w:r>
        <w:rPr>
          <w:rFonts w:ascii="Times New Roman" w:hAnsi="Times New Roman"/>
          <w:noProof/>
        </w:rPr>
        <w:lastRenderedPageBreak/>
        <w:drawing>
          <wp:inline distT="0" distB="0" distL="0" distR="0" wp14:anchorId="5E22791A" wp14:editId="61147B73">
            <wp:extent cx="9496425" cy="6124575"/>
            <wp:effectExtent l="0" t="0" r="0" b="0"/>
            <wp:docPr id="2" name="Картина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496425" cy="6124575"/>
                    </a:xfrm>
                    <a:prstGeom prst="rect">
                      <a:avLst/>
                    </a:prstGeom>
                    <a:noFill/>
                    <a:ln>
                      <a:noFill/>
                    </a:ln>
                  </pic:spPr>
                </pic:pic>
              </a:graphicData>
            </a:graphic>
          </wp:inline>
        </w:drawing>
      </w:r>
    </w:p>
    <w:p w14:paraId="09874DC7" w14:textId="77777777" w:rsidR="00866801" w:rsidRPr="00B370C3" w:rsidRDefault="00866801" w:rsidP="001F26E7">
      <w:pPr>
        <w:pStyle w:val="4"/>
        <w:keepNext w:val="0"/>
        <w:keepLines w:val="0"/>
        <w:widowControl w:val="0"/>
        <w:numPr>
          <w:ilvl w:val="2"/>
          <w:numId w:val="16"/>
        </w:numPr>
        <w:spacing w:line="240" w:lineRule="auto"/>
        <w:ind w:left="0" w:firstLine="709"/>
        <w:contextualSpacing/>
        <w:jc w:val="both"/>
        <w:rPr>
          <w:rFonts w:ascii="Times New Roman" w:hAnsi="Times New Roman"/>
          <w:b w:val="0"/>
          <w:color w:val="1F497D"/>
          <w:sz w:val="26"/>
          <w:szCs w:val="26"/>
          <w:lang w:eastAsia="bg-BG"/>
        </w:rPr>
      </w:pPr>
      <w:r w:rsidRPr="00B370C3">
        <w:rPr>
          <w:rFonts w:ascii="Times New Roman" w:hAnsi="Times New Roman"/>
          <w:b w:val="0"/>
          <w:color w:val="1F497D"/>
          <w:sz w:val="26"/>
          <w:szCs w:val="26"/>
          <w:lang w:eastAsia="bg-BG"/>
        </w:rPr>
        <w:lastRenderedPageBreak/>
        <w:t>Обслужвана територия (площ, населени места, експлоатационни райони)</w:t>
      </w:r>
    </w:p>
    <w:p w14:paraId="26BF7C5F" w14:textId="469420D1" w:rsidR="00866801" w:rsidRPr="00B370C3" w:rsidRDefault="00866801" w:rsidP="00866801">
      <w:pPr>
        <w:ind w:firstLine="709"/>
        <w:jc w:val="both"/>
        <w:rPr>
          <w:rFonts w:ascii="Times New Roman" w:hAnsi="Times New Roman"/>
          <w:sz w:val="26"/>
          <w:szCs w:val="26"/>
          <w:lang w:eastAsia="bg-BG"/>
        </w:rPr>
      </w:pPr>
      <w:r w:rsidRPr="00B370C3">
        <w:rPr>
          <w:rFonts w:ascii="Times New Roman" w:hAnsi="Times New Roman"/>
          <w:sz w:val="26"/>
          <w:szCs w:val="26"/>
          <w:lang w:eastAsia="bg-BG"/>
        </w:rPr>
        <w:t>„ВиК” ООД – Габрово обслужва 18</w:t>
      </w:r>
      <w:r w:rsidR="002521F5" w:rsidRPr="00B370C3">
        <w:rPr>
          <w:rFonts w:ascii="Times New Roman" w:hAnsi="Times New Roman"/>
          <w:sz w:val="26"/>
          <w:szCs w:val="26"/>
          <w:lang w:eastAsia="bg-BG"/>
        </w:rPr>
        <w:t>9</w:t>
      </w:r>
      <w:r w:rsidRPr="00B370C3">
        <w:rPr>
          <w:rFonts w:ascii="Times New Roman" w:hAnsi="Times New Roman"/>
          <w:sz w:val="26"/>
          <w:szCs w:val="26"/>
          <w:lang w:eastAsia="bg-BG"/>
        </w:rPr>
        <w:t xml:space="preserve"> населени места на територията на Общини – Габрово, Дряново, Трявна и Севлиево, като общата водоснабдена площ е 76 3</w:t>
      </w:r>
      <w:r w:rsidR="002521F5" w:rsidRPr="00B370C3">
        <w:rPr>
          <w:rFonts w:ascii="Times New Roman" w:hAnsi="Times New Roman"/>
          <w:sz w:val="26"/>
          <w:szCs w:val="26"/>
          <w:lang w:eastAsia="bg-BG"/>
        </w:rPr>
        <w:t>90</w:t>
      </w:r>
      <w:r w:rsidRPr="00B370C3">
        <w:rPr>
          <w:rFonts w:ascii="Times New Roman" w:hAnsi="Times New Roman"/>
          <w:sz w:val="26"/>
          <w:szCs w:val="26"/>
          <w:lang w:eastAsia="bg-BG"/>
        </w:rPr>
        <w:t> 000 м².</w:t>
      </w:r>
    </w:p>
    <w:p w14:paraId="1B132161" w14:textId="0298E6CD" w:rsidR="00866801" w:rsidRPr="00B370C3" w:rsidRDefault="002F5A4F" w:rsidP="00866801">
      <w:pPr>
        <w:ind w:firstLine="709"/>
        <w:jc w:val="center"/>
        <w:rPr>
          <w:rFonts w:ascii="Times New Roman" w:hAnsi="Times New Roman"/>
          <w:sz w:val="26"/>
          <w:szCs w:val="26"/>
          <w:lang w:eastAsia="bg-BG"/>
        </w:rPr>
      </w:pPr>
      <w:r>
        <w:rPr>
          <w:rFonts w:ascii="Times New Roman" w:hAnsi="Times New Roman"/>
          <w:noProof/>
          <w:sz w:val="26"/>
          <w:szCs w:val="26"/>
          <w:lang w:eastAsia="bg-BG"/>
        </w:rPr>
        <w:drawing>
          <wp:inline distT="0" distB="0" distL="0" distR="0" wp14:anchorId="6B8CCB96" wp14:editId="14B86F77">
            <wp:extent cx="2609850" cy="2085975"/>
            <wp:effectExtent l="0" t="0" r="0" b="0"/>
            <wp:docPr id="3" name="Picture 1" descr="Description: Ð ÐµÐ·ÑÐ»ÑÐ°Ñ Ñ Ð¸Ð·Ð¾Ð±ÑÐ°Ð¶ÐµÐ½Ð¸Ðµ Ð·Ð° Ð¾Ð±Ð»Ð°ÑÑ Ð³Ð°Ð±ÑÐ¾Ð²Ð¾ ÐºÐ°ÑÑ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Ð ÐµÐ·ÑÐ»ÑÐ°Ñ Ñ Ð¸Ð·Ð¾Ð±ÑÐ°Ð¶ÐµÐ½Ð¸Ðµ Ð·Ð° Ð¾Ð±Ð»Ð°ÑÑ Ð³Ð°Ð±ÑÐ¾Ð²Ð¾ ÐºÐ°ÑÑÐ°"/>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09850" cy="2085975"/>
                    </a:xfrm>
                    <a:prstGeom prst="rect">
                      <a:avLst/>
                    </a:prstGeom>
                    <a:noFill/>
                    <a:ln>
                      <a:noFill/>
                    </a:ln>
                  </pic:spPr>
                </pic:pic>
              </a:graphicData>
            </a:graphic>
          </wp:inline>
        </w:drawing>
      </w:r>
    </w:p>
    <w:p w14:paraId="47F44A0C" w14:textId="77777777" w:rsidR="00866801" w:rsidRPr="00B370C3" w:rsidRDefault="00866801" w:rsidP="00866801">
      <w:pPr>
        <w:ind w:firstLine="709"/>
        <w:jc w:val="center"/>
        <w:rPr>
          <w:rFonts w:ascii="Times New Roman" w:hAnsi="Times New Roman"/>
          <w:sz w:val="26"/>
          <w:szCs w:val="26"/>
          <w:lang w:eastAsia="bg-BG"/>
        </w:rPr>
      </w:pPr>
      <w:r w:rsidRPr="00B370C3">
        <w:rPr>
          <w:rFonts w:ascii="Times New Roman" w:hAnsi="Times New Roman"/>
          <w:sz w:val="26"/>
          <w:szCs w:val="26"/>
          <w:lang w:eastAsia="bg-BG"/>
        </w:rPr>
        <w:t>Фиг.1. Обслужван регион от Оператора</w:t>
      </w:r>
    </w:p>
    <w:p w14:paraId="2DB124B9" w14:textId="1FB6FD75" w:rsidR="009C398D" w:rsidRPr="00B370C3" w:rsidRDefault="00866801" w:rsidP="00B370C3">
      <w:pPr>
        <w:ind w:firstLine="709"/>
        <w:jc w:val="both"/>
        <w:rPr>
          <w:rFonts w:ascii="Times New Roman" w:hAnsi="Times New Roman"/>
          <w:sz w:val="26"/>
          <w:szCs w:val="26"/>
          <w:lang w:eastAsia="bg-BG"/>
        </w:rPr>
      </w:pPr>
      <w:r w:rsidRPr="00B370C3">
        <w:rPr>
          <w:rFonts w:ascii="Times New Roman" w:hAnsi="Times New Roman"/>
          <w:sz w:val="26"/>
          <w:szCs w:val="26"/>
          <w:lang w:eastAsia="bg-BG"/>
        </w:rPr>
        <w:t>На принципа на географско местоположение в дружеството има формирани 4 бр. експлоатационни района – Габрово, Дряново, Трявна и Севлиево.</w:t>
      </w:r>
    </w:p>
    <w:p w14:paraId="7FDAA060" w14:textId="77777777" w:rsidR="00F4296E" w:rsidRPr="00B370C3" w:rsidRDefault="00F4296E" w:rsidP="001F26E7">
      <w:pPr>
        <w:pStyle w:val="4"/>
        <w:keepLines w:val="0"/>
        <w:numPr>
          <w:ilvl w:val="1"/>
          <w:numId w:val="1"/>
        </w:numPr>
        <w:ind w:hanging="796"/>
        <w:jc w:val="both"/>
        <w:rPr>
          <w:rFonts w:ascii="Times New Roman" w:hAnsi="Times New Roman"/>
          <w:sz w:val="26"/>
          <w:szCs w:val="26"/>
        </w:rPr>
      </w:pPr>
      <w:bookmarkStart w:id="4" w:name="_Toc450131404"/>
      <w:r w:rsidRPr="00B370C3">
        <w:rPr>
          <w:rFonts w:ascii="Times New Roman" w:hAnsi="Times New Roman"/>
          <w:sz w:val="26"/>
          <w:szCs w:val="26"/>
        </w:rPr>
        <w:t>ОПИСАНИЕ НА ВИК СИСТЕМИТЕ – ВОДОСНАБДЯВАНЕ</w:t>
      </w:r>
      <w:bookmarkEnd w:id="4"/>
    </w:p>
    <w:p w14:paraId="01478B8C" w14:textId="77777777" w:rsidR="002F4380" w:rsidRPr="00B370C3" w:rsidRDefault="00F4296E" w:rsidP="001F26E7">
      <w:pPr>
        <w:pStyle w:val="5"/>
        <w:keepLines w:val="0"/>
        <w:numPr>
          <w:ilvl w:val="2"/>
          <w:numId w:val="1"/>
        </w:numPr>
        <w:jc w:val="both"/>
        <w:rPr>
          <w:rFonts w:ascii="Times New Roman" w:hAnsi="Times New Roman"/>
          <w:sz w:val="26"/>
          <w:szCs w:val="26"/>
        </w:rPr>
      </w:pPr>
      <w:bookmarkStart w:id="5" w:name="_Toc450131405"/>
      <w:r w:rsidRPr="00B370C3">
        <w:rPr>
          <w:rFonts w:ascii="Times New Roman" w:hAnsi="Times New Roman"/>
          <w:sz w:val="26"/>
          <w:szCs w:val="26"/>
        </w:rPr>
        <w:t>Водоизточници</w:t>
      </w:r>
      <w:bookmarkEnd w:id="5"/>
      <w:r w:rsidR="002F4380" w:rsidRPr="00B370C3">
        <w:rPr>
          <w:rFonts w:ascii="Times New Roman" w:hAnsi="Times New Roman"/>
          <w:sz w:val="26"/>
          <w:szCs w:val="26"/>
        </w:rPr>
        <w:t xml:space="preserve"> </w:t>
      </w:r>
    </w:p>
    <w:p w14:paraId="28DB2ED7" w14:textId="77777777" w:rsidR="002521F5" w:rsidRPr="00B370C3" w:rsidRDefault="00A822D0" w:rsidP="002521F5">
      <w:pPr>
        <w:ind w:firstLine="567"/>
        <w:jc w:val="both"/>
        <w:rPr>
          <w:rFonts w:ascii="Times New Roman" w:hAnsi="Times New Roman"/>
          <w:color w:val="000000"/>
          <w:sz w:val="26"/>
          <w:szCs w:val="26"/>
          <w:lang w:val="ru-RU"/>
        </w:rPr>
      </w:pPr>
      <w:proofErr w:type="spellStart"/>
      <w:r w:rsidRPr="00B370C3">
        <w:rPr>
          <w:rFonts w:ascii="Times New Roman" w:hAnsi="Times New Roman"/>
          <w:color w:val="000000"/>
          <w:sz w:val="26"/>
          <w:szCs w:val="26"/>
          <w:lang w:val="ru-RU"/>
        </w:rPr>
        <w:t>Услугите</w:t>
      </w:r>
      <w:proofErr w:type="spellEnd"/>
      <w:r w:rsidRPr="00B370C3">
        <w:rPr>
          <w:rFonts w:ascii="Times New Roman" w:hAnsi="Times New Roman"/>
          <w:color w:val="000000"/>
          <w:sz w:val="26"/>
          <w:szCs w:val="26"/>
          <w:lang w:val="ru-RU"/>
        </w:rPr>
        <w:t xml:space="preserve"> се </w:t>
      </w:r>
      <w:proofErr w:type="spellStart"/>
      <w:r w:rsidRPr="00B370C3">
        <w:rPr>
          <w:rFonts w:ascii="Times New Roman" w:hAnsi="Times New Roman"/>
          <w:color w:val="000000"/>
          <w:sz w:val="26"/>
          <w:szCs w:val="26"/>
          <w:lang w:val="ru-RU"/>
        </w:rPr>
        <w:t>извършват</w:t>
      </w:r>
      <w:proofErr w:type="spellEnd"/>
      <w:r w:rsidRPr="00B370C3">
        <w:rPr>
          <w:rFonts w:ascii="Times New Roman" w:hAnsi="Times New Roman"/>
          <w:color w:val="000000"/>
          <w:sz w:val="26"/>
          <w:szCs w:val="26"/>
          <w:lang w:val="ru-RU"/>
        </w:rPr>
        <w:t xml:space="preserve"> чрез </w:t>
      </w:r>
      <w:r w:rsidRPr="00B370C3">
        <w:rPr>
          <w:rFonts w:ascii="Times New Roman" w:hAnsi="Times New Roman"/>
          <w:sz w:val="26"/>
          <w:szCs w:val="26"/>
          <w:lang w:val="ru-RU"/>
        </w:rPr>
        <w:t>9</w:t>
      </w:r>
      <w:r w:rsidR="002521F5" w:rsidRPr="00B370C3">
        <w:rPr>
          <w:rFonts w:ascii="Times New Roman" w:hAnsi="Times New Roman"/>
          <w:sz w:val="26"/>
          <w:szCs w:val="26"/>
        </w:rPr>
        <w:t>4</w:t>
      </w:r>
      <w:r w:rsidRPr="00B370C3">
        <w:rPr>
          <w:rFonts w:ascii="Times New Roman" w:hAnsi="Times New Roman"/>
          <w:color w:val="000000"/>
          <w:sz w:val="26"/>
          <w:szCs w:val="26"/>
          <w:lang w:val="ru-RU"/>
        </w:rPr>
        <w:t xml:space="preserve"> </w:t>
      </w:r>
      <w:proofErr w:type="spellStart"/>
      <w:r w:rsidRPr="00B370C3">
        <w:rPr>
          <w:rFonts w:ascii="Times New Roman" w:hAnsi="Times New Roman"/>
          <w:color w:val="000000"/>
          <w:sz w:val="26"/>
          <w:szCs w:val="26"/>
          <w:lang w:val="ru-RU"/>
        </w:rPr>
        <w:t>водоснабдителни</w:t>
      </w:r>
      <w:proofErr w:type="spellEnd"/>
      <w:r w:rsidRPr="00B370C3">
        <w:rPr>
          <w:rFonts w:ascii="Times New Roman" w:hAnsi="Times New Roman"/>
          <w:color w:val="000000"/>
          <w:sz w:val="26"/>
          <w:szCs w:val="26"/>
          <w:lang w:val="ru-RU"/>
        </w:rPr>
        <w:t xml:space="preserve"> </w:t>
      </w:r>
      <w:proofErr w:type="spellStart"/>
      <w:r w:rsidRPr="00B370C3">
        <w:rPr>
          <w:rFonts w:ascii="Times New Roman" w:hAnsi="Times New Roman"/>
          <w:color w:val="000000"/>
          <w:sz w:val="26"/>
          <w:szCs w:val="26"/>
          <w:lang w:val="ru-RU"/>
        </w:rPr>
        <w:t>системи</w:t>
      </w:r>
      <w:proofErr w:type="spellEnd"/>
      <w:r w:rsidRPr="00B370C3">
        <w:rPr>
          <w:rFonts w:ascii="Times New Roman" w:hAnsi="Times New Roman"/>
          <w:color w:val="000000"/>
          <w:sz w:val="26"/>
          <w:szCs w:val="26"/>
          <w:lang w:val="ru-RU"/>
        </w:rPr>
        <w:t xml:space="preserve"> и </w:t>
      </w:r>
      <w:r w:rsidRPr="00B370C3">
        <w:rPr>
          <w:rFonts w:ascii="Times New Roman" w:hAnsi="Times New Roman"/>
          <w:color w:val="000000"/>
          <w:sz w:val="26"/>
          <w:szCs w:val="26"/>
          <w:lang w:val="en-US"/>
        </w:rPr>
        <w:t>9</w:t>
      </w:r>
      <w:r w:rsidRPr="00B370C3">
        <w:rPr>
          <w:rFonts w:ascii="Times New Roman" w:hAnsi="Times New Roman"/>
          <w:color w:val="000000"/>
          <w:sz w:val="26"/>
          <w:szCs w:val="26"/>
          <w:lang w:val="ru-RU"/>
        </w:rPr>
        <w:t xml:space="preserve"> </w:t>
      </w:r>
      <w:proofErr w:type="spellStart"/>
      <w:r w:rsidRPr="00B370C3">
        <w:rPr>
          <w:rFonts w:ascii="Times New Roman" w:hAnsi="Times New Roman"/>
          <w:color w:val="000000"/>
          <w:sz w:val="26"/>
          <w:szCs w:val="26"/>
          <w:lang w:val="ru-RU"/>
        </w:rPr>
        <w:t>канализационни</w:t>
      </w:r>
      <w:proofErr w:type="spellEnd"/>
      <w:r w:rsidRPr="00B370C3">
        <w:rPr>
          <w:rFonts w:ascii="Times New Roman" w:hAnsi="Times New Roman"/>
          <w:color w:val="000000"/>
          <w:sz w:val="26"/>
          <w:szCs w:val="26"/>
          <w:lang w:val="ru-RU"/>
        </w:rPr>
        <w:t xml:space="preserve"> </w:t>
      </w:r>
      <w:proofErr w:type="spellStart"/>
      <w:r w:rsidRPr="00B370C3">
        <w:rPr>
          <w:rFonts w:ascii="Times New Roman" w:hAnsi="Times New Roman"/>
          <w:color w:val="000000"/>
          <w:sz w:val="26"/>
          <w:szCs w:val="26"/>
          <w:lang w:val="ru-RU"/>
        </w:rPr>
        <w:t>системи</w:t>
      </w:r>
      <w:proofErr w:type="spellEnd"/>
      <w:r w:rsidRPr="00B370C3">
        <w:rPr>
          <w:rFonts w:ascii="Times New Roman" w:hAnsi="Times New Roman"/>
          <w:color w:val="000000"/>
          <w:sz w:val="26"/>
          <w:szCs w:val="26"/>
          <w:lang w:val="ru-RU"/>
        </w:rPr>
        <w:t xml:space="preserve"> </w:t>
      </w:r>
      <w:proofErr w:type="spellStart"/>
      <w:r w:rsidRPr="00B370C3">
        <w:rPr>
          <w:rFonts w:ascii="Times New Roman" w:hAnsi="Times New Roman"/>
          <w:color w:val="000000"/>
          <w:sz w:val="26"/>
          <w:szCs w:val="26"/>
          <w:lang w:val="ru-RU"/>
        </w:rPr>
        <w:t>със</w:t>
      </w:r>
      <w:proofErr w:type="spellEnd"/>
      <w:r w:rsidRPr="00B370C3">
        <w:rPr>
          <w:rFonts w:ascii="Times New Roman" w:hAnsi="Times New Roman"/>
          <w:color w:val="000000"/>
          <w:sz w:val="26"/>
          <w:szCs w:val="26"/>
          <w:lang w:val="ru-RU"/>
        </w:rPr>
        <w:t xml:space="preserve"> </w:t>
      </w:r>
      <w:proofErr w:type="spellStart"/>
      <w:r w:rsidRPr="00B370C3">
        <w:rPr>
          <w:rFonts w:ascii="Times New Roman" w:hAnsi="Times New Roman"/>
          <w:color w:val="000000"/>
          <w:sz w:val="26"/>
          <w:szCs w:val="26"/>
          <w:lang w:val="ru-RU"/>
        </w:rPr>
        <w:t>следните</w:t>
      </w:r>
      <w:proofErr w:type="spellEnd"/>
      <w:r w:rsidRPr="00B370C3">
        <w:rPr>
          <w:rFonts w:ascii="Times New Roman" w:hAnsi="Times New Roman"/>
          <w:color w:val="000000"/>
          <w:sz w:val="26"/>
          <w:szCs w:val="26"/>
          <w:lang w:val="ru-RU"/>
        </w:rPr>
        <w:t xml:space="preserve"> </w:t>
      </w:r>
      <w:proofErr w:type="spellStart"/>
      <w:r w:rsidRPr="00B370C3">
        <w:rPr>
          <w:rFonts w:ascii="Times New Roman" w:hAnsi="Times New Roman"/>
          <w:color w:val="000000"/>
          <w:sz w:val="26"/>
          <w:szCs w:val="26"/>
          <w:lang w:val="ru-RU"/>
        </w:rPr>
        <w:t>по-важни</w:t>
      </w:r>
      <w:proofErr w:type="spellEnd"/>
      <w:r w:rsidRPr="00B370C3">
        <w:rPr>
          <w:rFonts w:ascii="Times New Roman" w:hAnsi="Times New Roman"/>
          <w:color w:val="000000"/>
          <w:sz w:val="26"/>
          <w:szCs w:val="26"/>
          <w:lang w:val="ru-RU"/>
        </w:rPr>
        <w:t xml:space="preserve"> </w:t>
      </w:r>
      <w:proofErr w:type="spellStart"/>
      <w:r w:rsidRPr="00B370C3">
        <w:rPr>
          <w:rFonts w:ascii="Times New Roman" w:hAnsi="Times New Roman"/>
          <w:color w:val="000000"/>
          <w:sz w:val="26"/>
          <w:szCs w:val="26"/>
          <w:lang w:val="ru-RU"/>
        </w:rPr>
        <w:t>производствени</w:t>
      </w:r>
      <w:proofErr w:type="spellEnd"/>
      <w:r w:rsidRPr="00B370C3">
        <w:rPr>
          <w:rFonts w:ascii="Times New Roman" w:hAnsi="Times New Roman"/>
          <w:color w:val="000000"/>
          <w:sz w:val="26"/>
          <w:szCs w:val="26"/>
          <w:lang w:val="ru-RU"/>
        </w:rPr>
        <w:t xml:space="preserve"> характеристики:</w:t>
      </w:r>
    </w:p>
    <w:p w14:paraId="01B8C818" w14:textId="77777777" w:rsidR="00001DCE" w:rsidRPr="00D86127" w:rsidRDefault="00001DCE" w:rsidP="00001DCE">
      <w:pPr>
        <w:ind w:firstLine="567"/>
        <w:jc w:val="both"/>
        <w:rPr>
          <w:rFonts w:ascii="Times New Roman" w:hAnsi="Times New Roman"/>
          <w:color w:val="000000"/>
          <w:sz w:val="26"/>
          <w:szCs w:val="26"/>
          <w:lang w:val="ru-RU"/>
        </w:rPr>
      </w:pPr>
      <w:proofErr w:type="spellStart"/>
      <w:r w:rsidRPr="00D86127">
        <w:rPr>
          <w:rFonts w:ascii="Times New Roman" w:hAnsi="Times New Roman"/>
          <w:color w:val="000000"/>
          <w:sz w:val="26"/>
          <w:szCs w:val="26"/>
          <w:lang w:val="ru-RU"/>
        </w:rPr>
        <w:t>Услугите</w:t>
      </w:r>
      <w:proofErr w:type="spellEnd"/>
      <w:r w:rsidRPr="00D86127">
        <w:rPr>
          <w:rFonts w:ascii="Times New Roman" w:hAnsi="Times New Roman"/>
          <w:color w:val="000000"/>
          <w:sz w:val="26"/>
          <w:szCs w:val="26"/>
          <w:lang w:val="ru-RU"/>
        </w:rPr>
        <w:t xml:space="preserve"> се </w:t>
      </w:r>
      <w:proofErr w:type="spellStart"/>
      <w:r w:rsidRPr="00D86127">
        <w:rPr>
          <w:rFonts w:ascii="Times New Roman" w:hAnsi="Times New Roman"/>
          <w:color w:val="000000"/>
          <w:sz w:val="26"/>
          <w:szCs w:val="26"/>
          <w:lang w:val="ru-RU"/>
        </w:rPr>
        <w:t>извършват</w:t>
      </w:r>
      <w:proofErr w:type="spellEnd"/>
      <w:r w:rsidRPr="00D86127">
        <w:rPr>
          <w:rFonts w:ascii="Times New Roman" w:hAnsi="Times New Roman"/>
          <w:color w:val="000000"/>
          <w:sz w:val="26"/>
          <w:szCs w:val="26"/>
          <w:lang w:val="ru-RU"/>
        </w:rPr>
        <w:t xml:space="preserve"> чрез </w:t>
      </w:r>
      <w:r w:rsidRPr="00D86127">
        <w:rPr>
          <w:rFonts w:ascii="Times New Roman" w:hAnsi="Times New Roman"/>
          <w:sz w:val="26"/>
          <w:szCs w:val="26"/>
          <w:lang w:val="ru-RU"/>
        </w:rPr>
        <w:t>9</w:t>
      </w:r>
      <w:r w:rsidRPr="00D86127">
        <w:rPr>
          <w:rFonts w:ascii="Times New Roman" w:hAnsi="Times New Roman"/>
          <w:sz w:val="26"/>
          <w:szCs w:val="26"/>
        </w:rPr>
        <w:t>4</w:t>
      </w:r>
      <w:r w:rsidRPr="00D86127">
        <w:rPr>
          <w:rFonts w:ascii="Times New Roman" w:hAnsi="Times New Roman"/>
          <w:color w:val="000000"/>
          <w:sz w:val="26"/>
          <w:szCs w:val="26"/>
          <w:lang w:val="ru-RU"/>
        </w:rPr>
        <w:t xml:space="preserve"> </w:t>
      </w:r>
      <w:proofErr w:type="spellStart"/>
      <w:r w:rsidRPr="00D86127">
        <w:rPr>
          <w:rFonts w:ascii="Times New Roman" w:hAnsi="Times New Roman"/>
          <w:color w:val="000000"/>
          <w:sz w:val="26"/>
          <w:szCs w:val="26"/>
          <w:lang w:val="ru-RU"/>
        </w:rPr>
        <w:t>водоснабдителни</w:t>
      </w:r>
      <w:proofErr w:type="spellEnd"/>
      <w:r w:rsidRPr="00D86127">
        <w:rPr>
          <w:rFonts w:ascii="Times New Roman" w:hAnsi="Times New Roman"/>
          <w:color w:val="000000"/>
          <w:sz w:val="26"/>
          <w:szCs w:val="26"/>
          <w:lang w:val="ru-RU"/>
        </w:rPr>
        <w:t xml:space="preserve"> </w:t>
      </w:r>
      <w:proofErr w:type="spellStart"/>
      <w:r w:rsidRPr="00D86127">
        <w:rPr>
          <w:rFonts w:ascii="Times New Roman" w:hAnsi="Times New Roman"/>
          <w:color w:val="000000"/>
          <w:sz w:val="26"/>
          <w:szCs w:val="26"/>
          <w:lang w:val="ru-RU"/>
        </w:rPr>
        <w:t>системи</w:t>
      </w:r>
      <w:proofErr w:type="spellEnd"/>
      <w:r w:rsidRPr="00D86127">
        <w:rPr>
          <w:rFonts w:ascii="Times New Roman" w:hAnsi="Times New Roman"/>
          <w:color w:val="000000"/>
          <w:sz w:val="26"/>
          <w:szCs w:val="26"/>
          <w:lang w:val="ru-RU"/>
        </w:rPr>
        <w:t xml:space="preserve"> и </w:t>
      </w:r>
      <w:r w:rsidRPr="00D86127">
        <w:rPr>
          <w:rFonts w:ascii="Times New Roman" w:hAnsi="Times New Roman"/>
          <w:color w:val="000000"/>
          <w:sz w:val="26"/>
          <w:szCs w:val="26"/>
          <w:lang w:val="en-US"/>
        </w:rPr>
        <w:t>9</w:t>
      </w:r>
      <w:r w:rsidRPr="00D86127">
        <w:rPr>
          <w:rFonts w:ascii="Times New Roman" w:hAnsi="Times New Roman"/>
          <w:color w:val="000000"/>
          <w:sz w:val="26"/>
          <w:szCs w:val="26"/>
          <w:lang w:val="ru-RU"/>
        </w:rPr>
        <w:t xml:space="preserve"> </w:t>
      </w:r>
      <w:proofErr w:type="spellStart"/>
      <w:r w:rsidRPr="00D86127">
        <w:rPr>
          <w:rFonts w:ascii="Times New Roman" w:hAnsi="Times New Roman"/>
          <w:color w:val="000000"/>
          <w:sz w:val="26"/>
          <w:szCs w:val="26"/>
          <w:lang w:val="ru-RU"/>
        </w:rPr>
        <w:t>канализационни</w:t>
      </w:r>
      <w:proofErr w:type="spellEnd"/>
      <w:r w:rsidRPr="00D86127">
        <w:rPr>
          <w:rFonts w:ascii="Times New Roman" w:hAnsi="Times New Roman"/>
          <w:color w:val="000000"/>
          <w:sz w:val="26"/>
          <w:szCs w:val="26"/>
          <w:lang w:val="ru-RU"/>
        </w:rPr>
        <w:t xml:space="preserve"> </w:t>
      </w:r>
      <w:proofErr w:type="spellStart"/>
      <w:r w:rsidRPr="00D86127">
        <w:rPr>
          <w:rFonts w:ascii="Times New Roman" w:hAnsi="Times New Roman"/>
          <w:color w:val="000000"/>
          <w:sz w:val="26"/>
          <w:szCs w:val="26"/>
          <w:lang w:val="ru-RU"/>
        </w:rPr>
        <w:t>системи</w:t>
      </w:r>
      <w:proofErr w:type="spellEnd"/>
      <w:r w:rsidRPr="00D86127">
        <w:rPr>
          <w:rFonts w:ascii="Times New Roman" w:hAnsi="Times New Roman"/>
          <w:color w:val="000000"/>
          <w:sz w:val="26"/>
          <w:szCs w:val="26"/>
          <w:lang w:val="ru-RU"/>
        </w:rPr>
        <w:t xml:space="preserve"> </w:t>
      </w:r>
      <w:proofErr w:type="spellStart"/>
      <w:r w:rsidRPr="00D86127">
        <w:rPr>
          <w:rFonts w:ascii="Times New Roman" w:hAnsi="Times New Roman"/>
          <w:color w:val="000000"/>
          <w:sz w:val="26"/>
          <w:szCs w:val="26"/>
          <w:lang w:val="ru-RU"/>
        </w:rPr>
        <w:t>със</w:t>
      </w:r>
      <w:proofErr w:type="spellEnd"/>
      <w:r w:rsidRPr="00D86127">
        <w:rPr>
          <w:rFonts w:ascii="Times New Roman" w:hAnsi="Times New Roman"/>
          <w:color w:val="000000"/>
          <w:sz w:val="26"/>
          <w:szCs w:val="26"/>
          <w:lang w:val="ru-RU"/>
        </w:rPr>
        <w:t xml:space="preserve"> </w:t>
      </w:r>
      <w:proofErr w:type="spellStart"/>
      <w:r w:rsidRPr="00D86127">
        <w:rPr>
          <w:rFonts w:ascii="Times New Roman" w:hAnsi="Times New Roman"/>
          <w:color w:val="000000"/>
          <w:sz w:val="26"/>
          <w:szCs w:val="26"/>
          <w:lang w:val="ru-RU"/>
        </w:rPr>
        <w:t>следните</w:t>
      </w:r>
      <w:proofErr w:type="spellEnd"/>
      <w:r w:rsidRPr="00D86127">
        <w:rPr>
          <w:rFonts w:ascii="Times New Roman" w:hAnsi="Times New Roman"/>
          <w:color w:val="000000"/>
          <w:sz w:val="26"/>
          <w:szCs w:val="26"/>
          <w:lang w:val="ru-RU"/>
        </w:rPr>
        <w:t xml:space="preserve"> </w:t>
      </w:r>
      <w:proofErr w:type="spellStart"/>
      <w:r w:rsidRPr="00D86127">
        <w:rPr>
          <w:rFonts w:ascii="Times New Roman" w:hAnsi="Times New Roman"/>
          <w:color w:val="000000"/>
          <w:sz w:val="26"/>
          <w:szCs w:val="26"/>
          <w:lang w:val="ru-RU"/>
        </w:rPr>
        <w:t>по-важни</w:t>
      </w:r>
      <w:proofErr w:type="spellEnd"/>
      <w:r w:rsidRPr="00D86127">
        <w:rPr>
          <w:rFonts w:ascii="Times New Roman" w:hAnsi="Times New Roman"/>
          <w:color w:val="000000"/>
          <w:sz w:val="26"/>
          <w:szCs w:val="26"/>
          <w:lang w:val="ru-RU"/>
        </w:rPr>
        <w:t xml:space="preserve"> </w:t>
      </w:r>
      <w:proofErr w:type="spellStart"/>
      <w:r w:rsidRPr="00D86127">
        <w:rPr>
          <w:rFonts w:ascii="Times New Roman" w:hAnsi="Times New Roman"/>
          <w:color w:val="000000"/>
          <w:sz w:val="26"/>
          <w:szCs w:val="26"/>
          <w:lang w:val="ru-RU"/>
        </w:rPr>
        <w:t>производствени</w:t>
      </w:r>
      <w:proofErr w:type="spellEnd"/>
      <w:r w:rsidRPr="00D86127">
        <w:rPr>
          <w:rFonts w:ascii="Times New Roman" w:hAnsi="Times New Roman"/>
          <w:color w:val="000000"/>
          <w:sz w:val="26"/>
          <w:szCs w:val="26"/>
          <w:lang w:val="ru-RU"/>
        </w:rPr>
        <w:t xml:space="preserve"> характеристики:</w:t>
      </w:r>
    </w:p>
    <w:p w14:paraId="28E1019C" w14:textId="77777777" w:rsidR="00001DCE" w:rsidRPr="00D86127" w:rsidRDefault="00001DCE" w:rsidP="00505EF9">
      <w:pPr>
        <w:numPr>
          <w:ilvl w:val="0"/>
          <w:numId w:val="31"/>
        </w:numPr>
        <w:ind w:hanging="11"/>
        <w:jc w:val="both"/>
        <w:rPr>
          <w:rFonts w:ascii="Times New Roman" w:hAnsi="Times New Roman"/>
          <w:color w:val="000000"/>
          <w:sz w:val="26"/>
          <w:szCs w:val="26"/>
          <w:lang w:val="ru-RU"/>
        </w:rPr>
      </w:pPr>
      <w:r w:rsidRPr="00D86127">
        <w:rPr>
          <w:rFonts w:ascii="Times New Roman" w:hAnsi="Times New Roman"/>
          <w:sz w:val="26"/>
          <w:szCs w:val="26"/>
        </w:rPr>
        <w:t>Действащи водоизточници – яз. „Христо Смирненски” и 242 бр. повърхностни и подземни водоизточници;</w:t>
      </w:r>
    </w:p>
    <w:p w14:paraId="5B077CB0" w14:textId="77777777" w:rsidR="00001DCE" w:rsidRPr="00D86127" w:rsidRDefault="00001DCE" w:rsidP="00505EF9">
      <w:pPr>
        <w:numPr>
          <w:ilvl w:val="0"/>
          <w:numId w:val="31"/>
        </w:numPr>
        <w:ind w:hanging="11"/>
        <w:jc w:val="both"/>
        <w:rPr>
          <w:rFonts w:ascii="Times New Roman" w:hAnsi="Times New Roman"/>
          <w:sz w:val="26"/>
          <w:szCs w:val="26"/>
        </w:rPr>
      </w:pPr>
      <w:r w:rsidRPr="00D86127">
        <w:rPr>
          <w:rFonts w:ascii="Times New Roman" w:hAnsi="Times New Roman"/>
          <w:sz w:val="26"/>
          <w:szCs w:val="26"/>
        </w:rPr>
        <w:t>Довеждащи и разпределителни водопроводи – 1</w:t>
      </w:r>
      <w:r>
        <w:rPr>
          <w:rFonts w:ascii="Times New Roman" w:hAnsi="Times New Roman"/>
          <w:sz w:val="26"/>
          <w:szCs w:val="26"/>
        </w:rPr>
        <w:t> </w:t>
      </w:r>
      <w:r w:rsidRPr="00D86127">
        <w:rPr>
          <w:rFonts w:ascii="Times New Roman" w:hAnsi="Times New Roman"/>
          <w:sz w:val="26"/>
          <w:szCs w:val="26"/>
        </w:rPr>
        <w:t>987</w:t>
      </w:r>
      <w:r>
        <w:rPr>
          <w:rFonts w:ascii="Times New Roman" w:hAnsi="Times New Roman"/>
          <w:sz w:val="26"/>
          <w:szCs w:val="26"/>
        </w:rPr>
        <w:t xml:space="preserve"> </w:t>
      </w:r>
      <w:r w:rsidRPr="00D86127">
        <w:rPr>
          <w:rFonts w:ascii="Times New Roman" w:hAnsi="Times New Roman"/>
          <w:sz w:val="26"/>
          <w:szCs w:val="26"/>
        </w:rPr>
        <w:t>км;</w:t>
      </w:r>
    </w:p>
    <w:p w14:paraId="49475390" w14:textId="77777777" w:rsidR="00001DCE" w:rsidRPr="00D86127" w:rsidRDefault="00001DCE" w:rsidP="00505EF9">
      <w:pPr>
        <w:numPr>
          <w:ilvl w:val="0"/>
          <w:numId w:val="31"/>
        </w:numPr>
        <w:ind w:hanging="11"/>
        <w:jc w:val="both"/>
        <w:rPr>
          <w:rFonts w:ascii="Times New Roman" w:hAnsi="Times New Roman"/>
          <w:sz w:val="26"/>
          <w:szCs w:val="26"/>
        </w:rPr>
      </w:pPr>
      <w:r w:rsidRPr="00D86127">
        <w:rPr>
          <w:rFonts w:ascii="Times New Roman" w:hAnsi="Times New Roman"/>
          <w:sz w:val="26"/>
          <w:szCs w:val="26"/>
        </w:rPr>
        <w:t>Помпени станции – 88 бр.;</w:t>
      </w:r>
    </w:p>
    <w:p w14:paraId="505D9D2B" w14:textId="77777777" w:rsidR="00001DCE" w:rsidRPr="00D86127" w:rsidRDefault="00001DCE" w:rsidP="00505EF9">
      <w:pPr>
        <w:numPr>
          <w:ilvl w:val="0"/>
          <w:numId w:val="31"/>
        </w:numPr>
        <w:ind w:hanging="11"/>
        <w:jc w:val="both"/>
        <w:rPr>
          <w:rFonts w:ascii="Times New Roman" w:hAnsi="Times New Roman"/>
          <w:sz w:val="26"/>
          <w:szCs w:val="26"/>
        </w:rPr>
      </w:pPr>
      <w:r w:rsidRPr="00D86127">
        <w:rPr>
          <w:rFonts w:ascii="Times New Roman" w:hAnsi="Times New Roman"/>
          <w:sz w:val="26"/>
          <w:szCs w:val="26"/>
        </w:rPr>
        <w:t>Действащи напорни водоеми – 274 бр.</w:t>
      </w:r>
    </w:p>
    <w:p w14:paraId="32635D01" w14:textId="77777777" w:rsidR="00001DCE" w:rsidRPr="00D86127" w:rsidRDefault="00001DCE" w:rsidP="00001DCE">
      <w:pPr>
        <w:numPr>
          <w:ilvl w:val="0"/>
          <w:numId w:val="17"/>
        </w:numPr>
        <w:spacing w:after="0" w:line="360" w:lineRule="auto"/>
        <w:ind w:firstLine="567"/>
        <w:jc w:val="both"/>
        <w:rPr>
          <w:rFonts w:ascii="Times New Roman" w:hAnsi="Times New Roman"/>
          <w:sz w:val="26"/>
          <w:szCs w:val="26"/>
        </w:rPr>
      </w:pPr>
      <w:r w:rsidRPr="00D86127">
        <w:rPr>
          <w:rFonts w:ascii="Times New Roman" w:hAnsi="Times New Roman"/>
          <w:sz w:val="26"/>
          <w:szCs w:val="26"/>
        </w:rPr>
        <w:t xml:space="preserve">Сградни водопроводни отклонения – </w:t>
      </w:r>
      <w:r w:rsidRPr="00D86127">
        <w:rPr>
          <w:rFonts w:ascii="Times New Roman" w:hAnsi="Times New Roman"/>
          <w:sz w:val="26"/>
          <w:szCs w:val="26"/>
          <w:lang w:val="en-US"/>
        </w:rPr>
        <w:t xml:space="preserve">42 416 </w:t>
      </w:r>
      <w:r w:rsidRPr="00D86127">
        <w:rPr>
          <w:rFonts w:ascii="Times New Roman" w:hAnsi="Times New Roman"/>
          <w:sz w:val="26"/>
          <w:szCs w:val="26"/>
        </w:rPr>
        <w:t xml:space="preserve"> бр.</w:t>
      </w:r>
    </w:p>
    <w:p w14:paraId="28F3B5CC" w14:textId="77777777" w:rsidR="00001DCE" w:rsidRPr="00D86127" w:rsidRDefault="00001DCE" w:rsidP="00001DCE">
      <w:pPr>
        <w:numPr>
          <w:ilvl w:val="0"/>
          <w:numId w:val="17"/>
        </w:numPr>
        <w:spacing w:after="0" w:line="240" w:lineRule="auto"/>
        <w:ind w:firstLine="567"/>
        <w:jc w:val="both"/>
        <w:rPr>
          <w:rFonts w:ascii="Times New Roman" w:hAnsi="Times New Roman"/>
          <w:sz w:val="26"/>
          <w:szCs w:val="26"/>
          <w:lang w:val="ru-RU"/>
        </w:rPr>
      </w:pPr>
      <w:r w:rsidRPr="00D86127">
        <w:rPr>
          <w:rFonts w:ascii="Times New Roman" w:hAnsi="Times New Roman"/>
          <w:sz w:val="26"/>
          <w:szCs w:val="26"/>
        </w:rPr>
        <w:t>Обща водоснабдена площ</w:t>
      </w:r>
      <w:r w:rsidRPr="00D86127">
        <w:rPr>
          <w:rFonts w:ascii="Times New Roman" w:hAnsi="Times New Roman"/>
          <w:sz w:val="26"/>
          <w:szCs w:val="26"/>
          <w:lang w:val="ru-RU"/>
        </w:rPr>
        <w:t xml:space="preserve"> – 76 390 000 м²</w:t>
      </w:r>
    </w:p>
    <w:p w14:paraId="46B511F1" w14:textId="77777777" w:rsidR="00B370C3" w:rsidRDefault="00B370C3" w:rsidP="00001DCE">
      <w:pPr>
        <w:spacing w:after="0" w:line="240" w:lineRule="auto"/>
        <w:jc w:val="both"/>
        <w:rPr>
          <w:rFonts w:ascii="Times New Roman" w:hAnsi="Times New Roman"/>
          <w:sz w:val="26"/>
          <w:szCs w:val="26"/>
          <w:lang w:val="ru-RU"/>
        </w:rPr>
      </w:pPr>
    </w:p>
    <w:p w14:paraId="5ACD28B8" w14:textId="77777777" w:rsidR="006A1F83" w:rsidRDefault="006A1F83" w:rsidP="00001DCE">
      <w:pPr>
        <w:spacing w:after="0" w:line="240" w:lineRule="auto"/>
        <w:jc w:val="both"/>
        <w:rPr>
          <w:rFonts w:ascii="Times New Roman" w:hAnsi="Times New Roman"/>
          <w:sz w:val="26"/>
          <w:szCs w:val="26"/>
          <w:lang w:val="ru-RU"/>
        </w:rPr>
      </w:pPr>
    </w:p>
    <w:p w14:paraId="15AB0A85" w14:textId="77777777" w:rsidR="006A1F83" w:rsidRPr="00B370C3" w:rsidRDefault="006A1F83" w:rsidP="00001DCE">
      <w:pPr>
        <w:spacing w:after="0" w:line="240" w:lineRule="auto"/>
        <w:jc w:val="both"/>
        <w:rPr>
          <w:rFonts w:ascii="Times New Roman" w:hAnsi="Times New Roman"/>
          <w:sz w:val="26"/>
          <w:szCs w:val="26"/>
          <w:lang w:val="ru-RU"/>
        </w:rPr>
      </w:pPr>
    </w:p>
    <w:p w14:paraId="3649133C" w14:textId="77777777" w:rsidR="00A822D0" w:rsidRPr="00B370C3" w:rsidRDefault="00A822D0" w:rsidP="00A822D0">
      <w:pPr>
        <w:ind w:firstLine="567"/>
        <w:jc w:val="both"/>
        <w:rPr>
          <w:rFonts w:ascii="Times New Roman" w:hAnsi="Times New Roman"/>
          <w:sz w:val="26"/>
          <w:szCs w:val="26"/>
          <w:u w:val="single"/>
        </w:rPr>
      </w:pPr>
      <w:r w:rsidRPr="00B370C3">
        <w:rPr>
          <w:rFonts w:ascii="Times New Roman" w:hAnsi="Times New Roman"/>
          <w:sz w:val="26"/>
          <w:szCs w:val="26"/>
          <w:u w:val="single"/>
        </w:rPr>
        <w:lastRenderedPageBreak/>
        <w:t>Община Габрово</w:t>
      </w:r>
    </w:p>
    <w:p w14:paraId="6B467227" w14:textId="77777777" w:rsidR="00001DCE" w:rsidRPr="00D86127" w:rsidRDefault="00001DCE" w:rsidP="00001DCE">
      <w:pPr>
        <w:spacing w:before="100" w:line="240" w:lineRule="auto"/>
        <w:ind w:firstLine="567"/>
        <w:jc w:val="both"/>
        <w:rPr>
          <w:rFonts w:ascii="Times New Roman" w:eastAsia="Times New Roman" w:hAnsi="Times New Roman"/>
          <w:sz w:val="26"/>
          <w:szCs w:val="26"/>
          <w:lang w:eastAsia="ar-SA"/>
        </w:rPr>
      </w:pPr>
      <w:r w:rsidRPr="00D86127">
        <w:rPr>
          <w:rFonts w:ascii="Times New Roman" w:eastAsia="Times New Roman" w:hAnsi="Times New Roman"/>
          <w:sz w:val="26"/>
          <w:szCs w:val="26"/>
          <w:lang w:eastAsia="ar-SA"/>
        </w:rPr>
        <w:t>Обслужваните водоснабдителните системи в Община Габрово са 35 бр.  Описанието на всяка една от тях е дадена в текста по долу.</w:t>
      </w:r>
    </w:p>
    <w:p w14:paraId="0896254D" w14:textId="77777777" w:rsidR="00001DCE" w:rsidRPr="00D86127" w:rsidRDefault="00001DCE" w:rsidP="00001DCE">
      <w:pPr>
        <w:spacing w:before="100" w:line="240" w:lineRule="auto"/>
        <w:ind w:firstLine="567"/>
        <w:jc w:val="both"/>
        <w:rPr>
          <w:rFonts w:ascii="Times New Roman" w:eastAsia="Times New Roman" w:hAnsi="Times New Roman"/>
          <w:sz w:val="26"/>
          <w:szCs w:val="26"/>
          <w:lang w:eastAsia="ar-SA"/>
        </w:rPr>
      </w:pPr>
      <w:r w:rsidRPr="00D86127">
        <w:rPr>
          <w:rFonts w:ascii="Times New Roman" w:eastAsia="Times New Roman" w:hAnsi="Times New Roman"/>
          <w:sz w:val="26"/>
          <w:szCs w:val="26"/>
          <w:lang w:eastAsia="ar-SA"/>
        </w:rPr>
        <w:t>За водоснабдяване на гр. Габрово и населените места от общината се използват язовир „Христо Смирненски“, РВ „Малуша“, РВ „</w:t>
      </w:r>
      <w:proofErr w:type="spellStart"/>
      <w:r w:rsidRPr="00D86127">
        <w:rPr>
          <w:rFonts w:ascii="Times New Roman" w:eastAsia="Times New Roman" w:hAnsi="Times New Roman"/>
          <w:sz w:val="26"/>
          <w:szCs w:val="26"/>
          <w:lang w:eastAsia="ar-SA"/>
        </w:rPr>
        <w:t>Сапатовец</w:t>
      </w:r>
      <w:proofErr w:type="spellEnd"/>
      <w:r w:rsidRPr="00D86127">
        <w:rPr>
          <w:rFonts w:ascii="Times New Roman" w:eastAsia="Times New Roman" w:hAnsi="Times New Roman"/>
          <w:sz w:val="26"/>
          <w:szCs w:val="26"/>
          <w:lang w:eastAsia="ar-SA"/>
        </w:rPr>
        <w:t>“ и                  73 подземни водоизточници (каптажи).</w:t>
      </w:r>
    </w:p>
    <w:p w14:paraId="0321BA71" w14:textId="77777777" w:rsidR="00001DCE" w:rsidRPr="00D86127" w:rsidRDefault="00001DCE" w:rsidP="00001DCE">
      <w:pPr>
        <w:spacing w:before="100" w:line="240" w:lineRule="auto"/>
        <w:ind w:firstLine="567"/>
        <w:jc w:val="both"/>
        <w:rPr>
          <w:rFonts w:ascii="Times New Roman" w:eastAsia="Times New Roman" w:hAnsi="Times New Roman"/>
          <w:sz w:val="26"/>
          <w:szCs w:val="26"/>
          <w:lang w:eastAsia="ar-SA"/>
        </w:rPr>
      </w:pPr>
      <w:r w:rsidRPr="00D86127">
        <w:rPr>
          <w:rFonts w:ascii="Times New Roman" w:eastAsia="Times New Roman" w:hAnsi="Times New Roman"/>
          <w:sz w:val="26"/>
          <w:szCs w:val="26"/>
          <w:lang w:eastAsia="ar-SA"/>
        </w:rPr>
        <w:t>Общата дължина на довеждащите водопроводи е 245.513 км.</w:t>
      </w:r>
    </w:p>
    <w:p w14:paraId="3FFA2EC2" w14:textId="77777777" w:rsidR="00001DCE" w:rsidRPr="00D86127" w:rsidRDefault="00001DCE" w:rsidP="00001DCE">
      <w:pPr>
        <w:spacing w:before="100" w:line="240" w:lineRule="auto"/>
        <w:ind w:firstLine="567"/>
        <w:jc w:val="both"/>
        <w:rPr>
          <w:rFonts w:ascii="Times New Roman" w:eastAsia="Times New Roman" w:hAnsi="Times New Roman"/>
          <w:sz w:val="26"/>
          <w:szCs w:val="26"/>
          <w:lang w:eastAsia="ar-SA"/>
        </w:rPr>
      </w:pPr>
      <w:r w:rsidRPr="00D86127">
        <w:rPr>
          <w:rFonts w:ascii="Times New Roman" w:eastAsia="Times New Roman" w:hAnsi="Times New Roman"/>
          <w:sz w:val="26"/>
          <w:szCs w:val="26"/>
          <w:lang w:eastAsia="ar-SA"/>
        </w:rPr>
        <w:t>Общата дължина на разпределителните водопроводи е 468.417 км.</w:t>
      </w:r>
    </w:p>
    <w:p w14:paraId="7BE09AAC" w14:textId="77777777" w:rsidR="00001DCE" w:rsidRPr="00001DCE" w:rsidRDefault="00001DCE" w:rsidP="00001DCE">
      <w:pPr>
        <w:spacing w:before="100" w:line="240" w:lineRule="auto"/>
        <w:ind w:firstLine="567"/>
        <w:jc w:val="both"/>
        <w:rPr>
          <w:rFonts w:ascii="Times New Roman" w:eastAsia="Times New Roman" w:hAnsi="Times New Roman"/>
          <w:sz w:val="26"/>
          <w:szCs w:val="26"/>
          <w:lang w:eastAsia="ar-SA"/>
        </w:rPr>
      </w:pPr>
      <w:r w:rsidRPr="00001DCE">
        <w:rPr>
          <w:rFonts w:ascii="Times New Roman" w:eastAsia="Times New Roman" w:hAnsi="Times New Roman"/>
          <w:sz w:val="26"/>
          <w:szCs w:val="26"/>
          <w:lang w:eastAsia="ar-SA"/>
        </w:rPr>
        <w:t>ПС – 29 бр.</w:t>
      </w:r>
    </w:p>
    <w:p w14:paraId="729AB34A" w14:textId="4D4E2BF3" w:rsidR="00001DCE" w:rsidRPr="00001DCE" w:rsidRDefault="00001DCE" w:rsidP="00001DCE">
      <w:pPr>
        <w:spacing w:before="100" w:line="240" w:lineRule="auto"/>
        <w:ind w:firstLine="567"/>
        <w:jc w:val="both"/>
        <w:rPr>
          <w:rFonts w:ascii="Times New Roman" w:eastAsia="Times New Roman" w:hAnsi="Times New Roman"/>
          <w:sz w:val="26"/>
          <w:szCs w:val="26"/>
          <w:lang w:eastAsia="ar-SA"/>
        </w:rPr>
      </w:pPr>
      <w:r w:rsidRPr="00001DCE">
        <w:rPr>
          <w:rFonts w:ascii="Times New Roman" w:eastAsia="Times New Roman" w:hAnsi="Times New Roman"/>
          <w:sz w:val="26"/>
          <w:szCs w:val="26"/>
          <w:lang w:eastAsia="ar-SA"/>
        </w:rPr>
        <w:t>НВ – 12</w:t>
      </w:r>
      <w:r>
        <w:rPr>
          <w:rFonts w:ascii="Times New Roman" w:eastAsia="Times New Roman" w:hAnsi="Times New Roman"/>
          <w:sz w:val="26"/>
          <w:szCs w:val="26"/>
          <w:lang w:eastAsia="ar-SA"/>
        </w:rPr>
        <w:t>0</w:t>
      </w:r>
      <w:r w:rsidRPr="00001DCE">
        <w:rPr>
          <w:rFonts w:ascii="Times New Roman" w:eastAsia="Times New Roman" w:hAnsi="Times New Roman"/>
          <w:sz w:val="26"/>
          <w:szCs w:val="26"/>
          <w:lang w:eastAsia="ar-SA"/>
        </w:rPr>
        <w:t xml:space="preserve"> бр. </w:t>
      </w:r>
    </w:p>
    <w:p w14:paraId="6AD22EC2" w14:textId="77777777" w:rsidR="00A822D0" w:rsidRPr="00B370C3" w:rsidRDefault="00A822D0" w:rsidP="00A822D0">
      <w:pPr>
        <w:keepNext/>
        <w:tabs>
          <w:tab w:val="left" w:pos="737"/>
        </w:tabs>
        <w:suppressAutoHyphens/>
        <w:spacing w:before="100" w:after="0" w:line="240" w:lineRule="auto"/>
        <w:ind w:firstLine="567"/>
        <w:jc w:val="both"/>
        <w:outlineLvl w:val="2"/>
        <w:rPr>
          <w:rFonts w:ascii="Times New Roman" w:eastAsia="PMingLiU" w:hAnsi="Times New Roman"/>
          <w:b/>
          <w:sz w:val="26"/>
          <w:szCs w:val="26"/>
          <w:lang w:eastAsia="ar-SA"/>
        </w:rPr>
      </w:pPr>
      <w:r w:rsidRPr="00B370C3">
        <w:rPr>
          <w:rFonts w:ascii="Times New Roman" w:eastAsia="PMingLiU" w:hAnsi="Times New Roman"/>
          <w:b/>
          <w:sz w:val="26"/>
          <w:szCs w:val="26"/>
          <w:lang w:eastAsia="ar-SA"/>
        </w:rPr>
        <w:t>Водоснабдителни системи</w:t>
      </w:r>
    </w:p>
    <w:p w14:paraId="1C58C8D5" w14:textId="77777777" w:rsidR="00A822D0" w:rsidRPr="00B370C3" w:rsidRDefault="00A822D0" w:rsidP="001F26E7">
      <w:pPr>
        <w:numPr>
          <w:ilvl w:val="1"/>
          <w:numId w:val="9"/>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„Христо Смирненски”</w:t>
      </w:r>
    </w:p>
    <w:p w14:paraId="55A4EFB9" w14:textId="77777777" w:rsidR="00C96D42" w:rsidRPr="00D86127" w:rsidRDefault="00C96D42" w:rsidP="00C96D42">
      <w:pPr>
        <w:spacing w:before="100" w:line="240" w:lineRule="auto"/>
        <w:ind w:firstLine="720"/>
        <w:jc w:val="both"/>
        <w:rPr>
          <w:rFonts w:ascii="Times New Roman" w:eastAsia="Times New Roman" w:hAnsi="Times New Roman"/>
          <w:sz w:val="26"/>
          <w:szCs w:val="26"/>
          <w:lang w:eastAsia="bg-BG"/>
        </w:rPr>
      </w:pPr>
      <w:r w:rsidRPr="00D86127">
        <w:rPr>
          <w:rFonts w:ascii="Times New Roman" w:eastAsia="Times New Roman" w:hAnsi="Times New Roman"/>
          <w:sz w:val="26"/>
          <w:szCs w:val="26"/>
          <w:lang w:eastAsia="bg-BG"/>
        </w:rPr>
        <w:t>Водоизточници – язовир „Христо Смирненски” и 1</w:t>
      </w:r>
      <w:r>
        <w:rPr>
          <w:rFonts w:ascii="Times New Roman" w:eastAsia="Times New Roman" w:hAnsi="Times New Roman"/>
          <w:sz w:val="26"/>
          <w:szCs w:val="26"/>
          <w:lang w:eastAsia="bg-BG"/>
        </w:rPr>
        <w:t>8</w:t>
      </w:r>
      <w:r w:rsidRPr="00D86127">
        <w:rPr>
          <w:rFonts w:ascii="Times New Roman" w:eastAsia="Times New Roman" w:hAnsi="Times New Roman"/>
          <w:sz w:val="26"/>
          <w:szCs w:val="26"/>
          <w:lang w:eastAsia="bg-BG"/>
        </w:rPr>
        <w:t xml:space="preserve"> бр. каптажи  (неизползвани – </w:t>
      </w:r>
      <w:r w:rsidRPr="00DB3A22">
        <w:rPr>
          <w:rFonts w:ascii="Times New Roman" w:eastAsia="Times New Roman" w:hAnsi="Times New Roman"/>
          <w:sz w:val="26"/>
          <w:szCs w:val="26"/>
          <w:lang w:eastAsia="bg-BG"/>
        </w:rPr>
        <w:t xml:space="preserve">11 бр. каптажи), Напорни водоеми – </w:t>
      </w:r>
      <w:r>
        <w:rPr>
          <w:rFonts w:ascii="Times New Roman" w:eastAsia="Times New Roman" w:hAnsi="Times New Roman"/>
          <w:sz w:val="26"/>
          <w:szCs w:val="26"/>
          <w:lang w:eastAsia="bg-BG"/>
        </w:rPr>
        <w:t>30</w:t>
      </w:r>
      <w:r w:rsidRPr="00DB3A22">
        <w:rPr>
          <w:rFonts w:ascii="Times New Roman" w:eastAsia="Times New Roman" w:hAnsi="Times New Roman"/>
          <w:sz w:val="26"/>
          <w:szCs w:val="26"/>
          <w:lang w:eastAsia="bg-BG"/>
        </w:rPr>
        <w:t xml:space="preserve"> бр. с общ</w:t>
      </w:r>
      <w:r w:rsidRPr="00D86127">
        <w:rPr>
          <w:rFonts w:ascii="Times New Roman" w:eastAsia="Times New Roman" w:hAnsi="Times New Roman"/>
          <w:sz w:val="26"/>
          <w:szCs w:val="26"/>
          <w:lang w:eastAsia="bg-BG"/>
        </w:rPr>
        <w:t xml:space="preserve"> V=2</w:t>
      </w:r>
      <w:r>
        <w:rPr>
          <w:rFonts w:ascii="Times New Roman" w:eastAsia="Times New Roman" w:hAnsi="Times New Roman"/>
          <w:sz w:val="26"/>
          <w:szCs w:val="26"/>
          <w:lang w:eastAsia="bg-BG"/>
        </w:rPr>
        <w:t>5</w:t>
      </w:r>
      <w:r w:rsidRPr="00D86127">
        <w:rPr>
          <w:rFonts w:ascii="Times New Roman" w:eastAsia="Times New Roman" w:hAnsi="Times New Roman"/>
          <w:sz w:val="26"/>
          <w:szCs w:val="26"/>
          <w:lang w:eastAsia="bg-BG"/>
        </w:rPr>
        <w:t> 385 м</w:t>
      </w:r>
      <w:r w:rsidRPr="00D86127">
        <w:rPr>
          <w:rFonts w:ascii="Times New Roman" w:eastAsia="Times New Roman" w:hAnsi="Times New Roman"/>
          <w:sz w:val="26"/>
          <w:szCs w:val="26"/>
          <w:vertAlign w:val="superscript"/>
          <w:lang w:eastAsia="bg-BG"/>
        </w:rPr>
        <w:t>3</w:t>
      </w:r>
      <w:r w:rsidRPr="00D86127">
        <w:rPr>
          <w:rFonts w:ascii="Times New Roman" w:eastAsia="Times New Roman" w:hAnsi="Times New Roman"/>
          <w:sz w:val="26"/>
          <w:szCs w:val="26"/>
          <w:lang w:eastAsia="bg-BG"/>
        </w:rPr>
        <w:t xml:space="preserve">, </w:t>
      </w:r>
      <w:r w:rsidRPr="00314574">
        <w:rPr>
          <w:rFonts w:ascii="Times New Roman" w:eastAsia="Times New Roman" w:hAnsi="Times New Roman"/>
          <w:sz w:val="26"/>
          <w:szCs w:val="26"/>
          <w:lang w:eastAsia="bg-BG"/>
        </w:rPr>
        <w:t xml:space="preserve">довеждащи водопроводи – </w:t>
      </w:r>
      <w:r>
        <w:rPr>
          <w:rFonts w:ascii="Times New Roman" w:eastAsia="Times New Roman" w:hAnsi="Times New Roman"/>
          <w:sz w:val="26"/>
          <w:szCs w:val="26"/>
          <w:lang w:eastAsia="bg-BG"/>
        </w:rPr>
        <w:t>104,771</w:t>
      </w:r>
      <w:r w:rsidRPr="00D86127">
        <w:rPr>
          <w:rFonts w:ascii="Times New Roman" w:eastAsia="Times New Roman" w:hAnsi="Times New Roman"/>
          <w:sz w:val="26"/>
          <w:szCs w:val="26"/>
          <w:lang w:eastAsia="bg-BG"/>
        </w:rPr>
        <w:t xml:space="preserve"> км, вътрешна водопроводна   мрежа – 228,607 км, ПС „</w:t>
      </w:r>
      <w:proofErr w:type="spellStart"/>
      <w:r w:rsidRPr="00D86127">
        <w:rPr>
          <w:rFonts w:ascii="Times New Roman" w:eastAsia="Times New Roman" w:hAnsi="Times New Roman"/>
          <w:sz w:val="26"/>
          <w:szCs w:val="26"/>
          <w:lang w:eastAsia="bg-BG"/>
        </w:rPr>
        <w:t>Тончевци</w:t>
      </w:r>
      <w:proofErr w:type="spellEnd"/>
      <w:r w:rsidRPr="00D86127">
        <w:rPr>
          <w:rFonts w:ascii="Times New Roman" w:eastAsia="Times New Roman" w:hAnsi="Times New Roman"/>
          <w:sz w:val="26"/>
          <w:szCs w:val="26"/>
          <w:lang w:eastAsia="bg-BG"/>
        </w:rPr>
        <w:t>” (Q=11.0</w:t>
      </w:r>
      <w:r>
        <w:rPr>
          <w:rFonts w:ascii="Times New Roman" w:eastAsia="Times New Roman" w:hAnsi="Times New Roman"/>
          <w:sz w:val="26"/>
          <w:szCs w:val="26"/>
          <w:lang w:eastAsia="bg-BG"/>
        </w:rPr>
        <w:t xml:space="preserve"> </w:t>
      </w:r>
      <w:r w:rsidRPr="00D86127">
        <w:rPr>
          <w:rFonts w:ascii="Times New Roman" w:eastAsia="Times New Roman" w:hAnsi="Times New Roman"/>
          <w:sz w:val="26"/>
          <w:szCs w:val="26"/>
          <w:lang w:eastAsia="bg-BG"/>
        </w:rPr>
        <w:t>l/s;</w:t>
      </w:r>
      <w:r>
        <w:rPr>
          <w:rFonts w:ascii="Times New Roman" w:eastAsia="Times New Roman" w:hAnsi="Times New Roman"/>
          <w:sz w:val="26"/>
          <w:szCs w:val="26"/>
          <w:lang w:eastAsia="bg-BG"/>
        </w:rPr>
        <w:t xml:space="preserve"> </w:t>
      </w:r>
      <w:r w:rsidRPr="00D86127">
        <w:rPr>
          <w:rFonts w:ascii="Times New Roman" w:eastAsia="Times New Roman" w:hAnsi="Times New Roman"/>
          <w:sz w:val="26"/>
          <w:szCs w:val="26"/>
          <w:lang w:eastAsia="bg-BG"/>
        </w:rPr>
        <w:t>H=244</w:t>
      </w:r>
      <w:r>
        <w:rPr>
          <w:rFonts w:ascii="Times New Roman" w:eastAsia="Times New Roman" w:hAnsi="Times New Roman"/>
          <w:sz w:val="26"/>
          <w:szCs w:val="26"/>
          <w:lang w:eastAsia="bg-BG"/>
        </w:rPr>
        <w:t xml:space="preserve"> </w:t>
      </w:r>
      <w:r w:rsidRPr="00D86127">
        <w:rPr>
          <w:rFonts w:ascii="Times New Roman" w:eastAsia="Times New Roman" w:hAnsi="Times New Roman"/>
          <w:sz w:val="26"/>
          <w:szCs w:val="26"/>
          <w:lang w:eastAsia="bg-BG"/>
        </w:rPr>
        <w:t>m;</w:t>
      </w:r>
      <w:r>
        <w:rPr>
          <w:rFonts w:ascii="Times New Roman" w:eastAsia="Times New Roman" w:hAnsi="Times New Roman"/>
          <w:sz w:val="26"/>
          <w:szCs w:val="26"/>
          <w:lang w:eastAsia="bg-BG"/>
        </w:rPr>
        <w:t xml:space="preserve"> </w:t>
      </w:r>
      <w:r w:rsidRPr="00D86127">
        <w:rPr>
          <w:rFonts w:ascii="Times New Roman" w:eastAsia="Times New Roman" w:hAnsi="Times New Roman"/>
          <w:sz w:val="26"/>
          <w:szCs w:val="26"/>
          <w:lang w:eastAsia="bg-BG"/>
        </w:rPr>
        <w:t xml:space="preserve">N=55.0kW), ПС                                               </w:t>
      </w:r>
      <w:r>
        <w:rPr>
          <w:rFonts w:ascii="Times New Roman" w:eastAsia="Times New Roman" w:hAnsi="Times New Roman"/>
          <w:sz w:val="26"/>
          <w:szCs w:val="26"/>
          <w:lang w:eastAsia="bg-BG"/>
        </w:rPr>
        <w:t>„</w:t>
      </w:r>
      <w:proofErr w:type="spellStart"/>
      <w:r>
        <w:rPr>
          <w:rFonts w:ascii="Times New Roman" w:eastAsia="Times New Roman" w:hAnsi="Times New Roman"/>
          <w:sz w:val="26"/>
          <w:szCs w:val="26"/>
          <w:lang w:eastAsia="bg-BG"/>
        </w:rPr>
        <w:t>Баждар</w:t>
      </w:r>
      <w:proofErr w:type="spellEnd"/>
      <w:r>
        <w:rPr>
          <w:rFonts w:ascii="Times New Roman" w:eastAsia="Times New Roman" w:hAnsi="Times New Roman"/>
          <w:sz w:val="26"/>
          <w:szCs w:val="26"/>
          <w:lang w:eastAsia="bg-BG"/>
        </w:rPr>
        <w:t xml:space="preserve">” </w:t>
      </w:r>
      <w:r w:rsidRPr="00D86127">
        <w:rPr>
          <w:rFonts w:ascii="Times New Roman" w:eastAsia="Times New Roman" w:hAnsi="Times New Roman"/>
          <w:sz w:val="26"/>
          <w:szCs w:val="26"/>
          <w:lang w:eastAsia="bg-BG"/>
        </w:rPr>
        <w:t>(Q=300.0</w:t>
      </w:r>
      <w:r>
        <w:rPr>
          <w:rFonts w:ascii="Times New Roman" w:eastAsia="Times New Roman" w:hAnsi="Times New Roman"/>
          <w:sz w:val="26"/>
          <w:szCs w:val="26"/>
          <w:lang w:eastAsia="bg-BG"/>
        </w:rPr>
        <w:t xml:space="preserve"> </w:t>
      </w:r>
      <w:r w:rsidRPr="00D86127">
        <w:rPr>
          <w:rFonts w:ascii="Times New Roman" w:eastAsia="Times New Roman" w:hAnsi="Times New Roman"/>
          <w:sz w:val="26"/>
          <w:szCs w:val="26"/>
          <w:lang w:eastAsia="bg-BG"/>
        </w:rPr>
        <w:t>l/s;</w:t>
      </w:r>
      <w:r>
        <w:rPr>
          <w:rFonts w:ascii="Times New Roman" w:eastAsia="Times New Roman" w:hAnsi="Times New Roman"/>
          <w:sz w:val="26"/>
          <w:szCs w:val="26"/>
          <w:lang w:eastAsia="bg-BG"/>
        </w:rPr>
        <w:t xml:space="preserve"> </w:t>
      </w:r>
      <w:r w:rsidRPr="00D86127">
        <w:rPr>
          <w:rFonts w:ascii="Times New Roman" w:eastAsia="Times New Roman" w:hAnsi="Times New Roman"/>
          <w:sz w:val="26"/>
          <w:szCs w:val="26"/>
          <w:lang w:eastAsia="bg-BG"/>
        </w:rPr>
        <w:t>H=70m;</w:t>
      </w:r>
      <w:r>
        <w:rPr>
          <w:rFonts w:ascii="Times New Roman" w:eastAsia="Times New Roman" w:hAnsi="Times New Roman"/>
          <w:sz w:val="26"/>
          <w:szCs w:val="26"/>
          <w:lang w:eastAsia="bg-BG"/>
        </w:rPr>
        <w:t xml:space="preserve"> </w:t>
      </w:r>
      <w:r w:rsidRPr="00D86127">
        <w:rPr>
          <w:rFonts w:ascii="Times New Roman" w:eastAsia="Times New Roman" w:hAnsi="Times New Roman"/>
          <w:sz w:val="26"/>
          <w:szCs w:val="26"/>
          <w:lang w:eastAsia="bg-BG"/>
        </w:rPr>
        <w:t>N=250.0kW), ПС „</w:t>
      </w:r>
      <w:proofErr w:type="spellStart"/>
      <w:r w:rsidRPr="00D86127">
        <w:rPr>
          <w:rFonts w:ascii="Times New Roman" w:eastAsia="Times New Roman" w:hAnsi="Times New Roman"/>
          <w:sz w:val="26"/>
          <w:szCs w:val="26"/>
          <w:lang w:eastAsia="bg-BG"/>
        </w:rPr>
        <w:t>Стефановци</w:t>
      </w:r>
      <w:proofErr w:type="spellEnd"/>
      <w:r w:rsidRPr="00D86127">
        <w:rPr>
          <w:rFonts w:ascii="Times New Roman" w:eastAsia="Times New Roman" w:hAnsi="Times New Roman"/>
          <w:sz w:val="26"/>
          <w:szCs w:val="26"/>
          <w:lang w:eastAsia="bg-BG"/>
        </w:rPr>
        <w:t>”</w:t>
      </w:r>
      <w:r>
        <w:rPr>
          <w:rFonts w:ascii="Times New Roman" w:eastAsia="Times New Roman" w:hAnsi="Times New Roman"/>
          <w:sz w:val="26"/>
          <w:szCs w:val="26"/>
          <w:lang w:eastAsia="bg-BG"/>
        </w:rPr>
        <w:t xml:space="preserve"> </w:t>
      </w:r>
      <w:r w:rsidRPr="00D86127">
        <w:rPr>
          <w:rFonts w:ascii="Times New Roman" w:eastAsia="Times New Roman" w:hAnsi="Times New Roman"/>
          <w:sz w:val="26"/>
          <w:szCs w:val="26"/>
          <w:lang w:eastAsia="bg-BG"/>
        </w:rPr>
        <w:t>(Q=25.0</w:t>
      </w:r>
      <w:r>
        <w:rPr>
          <w:rFonts w:ascii="Times New Roman" w:eastAsia="Times New Roman" w:hAnsi="Times New Roman"/>
          <w:sz w:val="26"/>
          <w:szCs w:val="26"/>
          <w:lang w:eastAsia="bg-BG"/>
        </w:rPr>
        <w:t xml:space="preserve"> </w:t>
      </w:r>
      <w:r w:rsidRPr="00D86127">
        <w:rPr>
          <w:rFonts w:ascii="Times New Roman" w:eastAsia="Times New Roman" w:hAnsi="Times New Roman"/>
          <w:sz w:val="26"/>
          <w:szCs w:val="26"/>
          <w:lang w:eastAsia="bg-BG"/>
        </w:rPr>
        <w:t>l/s;</w:t>
      </w:r>
      <w:r>
        <w:rPr>
          <w:rFonts w:ascii="Times New Roman" w:eastAsia="Times New Roman" w:hAnsi="Times New Roman"/>
          <w:sz w:val="26"/>
          <w:szCs w:val="26"/>
          <w:lang w:eastAsia="bg-BG"/>
        </w:rPr>
        <w:t xml:space="preserve"> </w:t>
      </w:r>
      <w:r w:rsidRPr="00D86127">
        <w:rPr>
          <w:rFonts w:ascii="Times New Roman" w:eastAsia="Times New Roman" w:hAnsi="Times New Roman"/>
          <w:sz w:val="26"/>
          <w:szCs w:val="26"/>
          <w:lang w:eastAsia="bg-BG"/>
        </w:rPr>
        <w:t>H=102m;</w:t>
      </w:r>
      <w:r>
        <w:rPr>
          <w:rFonts w:ascii="Times New Roman" w:eastAsia="Times New Roman" w:hAnsi="Times New Roman"/>
          <w:sz w:val="26"/>
          <w:szCs w:val="26"/>
          <w:lang w:eastAsia="bg-BG"/>
        </w:rPr>
        <w:t xml:space="preserve"> </w:t>
      </w:r>
      <w:r w:rsidRPr="00D86127">
        <w:rPr>
          <w:rFonts w:ascii="Times New Roman" w:eastAsia="Times New Roman" w:hAnsi="Times New Roman"/>
          <w:sz w:val="26"/>
          <w:szCs w:val="26"/>
          <w:lang w:eastAsia="bg-BG"/>
        </w:rPr>
        <w:t>N=44.0</w:t>
      </w:r>
      <w:r>
        <w:rPr>
          <w:rFonts w:ascii="Times New Roman" w:eastAsia="Times New Roman" w:hAnsi="Times New Roman"/>
          <w:sz w:val="26"/>
          <w:szCs w:val="26"/>
          <w:lang w:eastAsia="bg-BG"/>
        </w:rPr>
        <w:t xml:space="preserve"> </w:t>
      </w:r>
      <w:proofErr w:type="spellStart"/>
      <w:r w:rsidRPr="00D86127">
        <w:rPr>
          <w:rFonts w:ascii="Times New Roman" w:eastAsia="Times New Roman" w:hAnsi="Times New Roman"/>
          <w:sz w:val="26"/>
          <w:szCs w:val="26"/>
          <w:lang w:eastAsia="bg-BG"/>
        </w:rPr>
        <w:t>kW</w:t>
      </w:r>
      <w:proofErr w:type="spellEnd"/>
      <w:r w:rsidRPr="00D86127">
        <w:rPr>
          <w:rFonts w:ascii="Times New Roman" w:eastAsia="Times New Roman" w:hAnsi="Times New Roman"/>
          <w:sz w:val="26"/>
          <w:szCs w:val="26"/>
          <w:lang w:eastAsia="bg-BG"/>
        </w:rPr>
        <w:t>), ПС „Баба Зара” (I гр. - Q=6.0</w:t>
      </w:r>
      <w:r>
        <w:rPr>
          <w:rFonts w:ascii="Times New Roman" w:eastAsia="Times New Roman" w:hAnsi="Times New Roman"/>
          <w:sz w:val="26"/>
          <w:szCs w:val="26"/>
          <w:lang w:eastAsia="bg-BG"/>
        </w:rPr>
        <w:t xml:space="preserve"> </w:t>
      </w:r>
      <w:r w:rsidRPr="00D86127">
        <w:rPr>
          <w:rFonts w:ascii="Times New Roman" w:eastAsia="Times New Roman" w:hAnsi="Times New Roman"/>
          <w:sz w:val="26"/>
          <w:szCs w:val="26"/>
          <w:lang w:eastAsia="bg-BG"/>
        </w:rPr>
        <w:t>l/s;</w:t>
      </w:r>
      <w:r>
        <w:rPr>
          <w:rFonts w:ascii="Times New Roman" w:eastAsia="Times New Roman" w:hAnsi="Times New Roman"/>
          <w:sz w:val="26"/>
          <w:szCs w:val="26"/>
          <w:lang w:eastAsia="bg-BG"/>
        </w:rPr>
        <w:t xml:space="preserve"> </w:t>
      </w:r>
      <w:r w:rsidRPr="00D86127">
        <w:rPr>
          <w:rFonts w:ascii="Times New Roman" w:eastAsia="Times New Roman" w:hAnsi="Times New Roman"/>
          <w:sz w:val="26"/>
          <w:szCs w:val="26"/>
          <w:lang w:eastAsia="bg-BG"/>
        </w:rPr>
        <w:t>H=160m</w:t>
      </w:r>
      <w:r>
        <w:rPr>
          <w:rFonts w:ascii="Times New Roman" w:eastAsia="Times New Roman" w:hAnsi="Times New Roman"/>
          <w:sz w:val="26"/>
          <w:szCs w:val="26"/>
          <w:lang w:eastAsia="bg-BG"/>
        </w:rPr>
        <w:t xml:space="preserve"> </w:t>
      </w:r>
      <w:r w:rsidRPr="00D86127">
        <w:rPr>
          <w:rFonts w:ascii="Times New Roman" w:eastAsia="Times New Roman" w:hAnsi="Times New Roman"/>
          <w:sz w:val="26"/>
          <w:szCs w:val="26"/>
          <w:lang w:eastAsia="bg-BG"/>
        </w:rPr>
        <w:t>;N=15.0</w:t>
      </w:r>
      <w:r>
        <w:rPr>
          <w:rFonts w:ascii="Times New Roman" w:eastAsia="Times New Roman" w:hAnsi="Times New Roman"/>
          <w:sz w:val="26"/>
          <w:szCs w:val="26"/>
          <w:lang w:eastAsia="bg-BG"/>
        </w:rPr>
        <w:t xml:space="preserve"> </w:t>
      </w:r>
      <w:proofErr w:type="spellStart"/>
      <w:r w:rsidRPr="00D86127">
        <w:rPr>
          <w:rFonts w:ascii="Times New Roman" w:eastAsia="Times New Roman" w:hAnsi="Times New Roman"/>
          <w:sz w:val="26"/>
          <w:szCs w:val="26"/>
          <w:lang w:eastAsia="bg-BG"/>
        </w:rPr>
        <w:t>kW</w:t>
      </w:r>
      <w:proofErr w:type="spellEnd"/>
      <w:r w:rsidRPr="00D86127">
        <w:rPr>
          <w:rFonts w:ascii="Times New Roman" w:eastAsia="Times New Roman" w:hAnsi="Times New Roman"/>
          <w:sz w:val="26"/>
          <w:szCs w:val="26"/>
          <w:lang w:eastAsia="bg-BG"/>
        </w:rPr>
        <w:t>, II гр. - Q=6.0</w:t>
      </w:r>
      <w:r>
        <w:rPr>
          <w:rFonts w:ascii="Times New Roman" w:eastAsia="Times New Roman" w:hAnsi="Times New Roman"/>
          <w:sz w:val="26"/>
          <w:szCs w:val="26"/>
          <w:lang w:eastAsia="bg-BG"/>
        </w:rPr>
        <w:t xml:space="preserve"> </w:t>
      </w:r>
      <w:r w:rsidRPr="00D86127">
        <w:rPr>
          <w:rFonts w:ascii="Times New Roman" w:eastAsia="Times New Roman" w:hAnsi="Times New Roman"/>
          <w:sz w:val="26"/>
          <w:szCs w:val="26"/>
          <w:lang w:eastAsia="bg-BG"/>
        </w:rPr>
        <w:t>l/s;</w:t>
      </w:r>
      <w:r>
        <w:rPr>
          <w:rFonts w:ascii="Times New Roman" w:eastAsia="Times New Roman" w:hAnsi="Times New Roman"/>
          <w:sz w:val="26"/>
          <w:szCs w:val="26"/>
          <w:lang w:eastAsia="bg-BG"/>
        </w:rPr>
        <w:t xml:space="preserve"> </w:t>
      </w:r>
      <w:r w:rsidRPr="00D86127">
        <w:rPr>
          <w:rFonts w:ascii="Times New Roman" w:eastAsia="Times New Roman" w:hAnsi="Times New Roman"/>
          <w:sz w:val="26"/>
          <w:szCs w:val="26"/>
          <w:lang w:eastAsia="bg-BG"/>
        </w:rPr>
        <w:t>H=60m;</w:t>
      </w:r>
      <w:r>
        <w:rPr>
          <w:rFonts w:ascii="Times New Roman" w:eastAsia="Times New Roman" w:hAnsi="Times New Roman"/>
          <w:sz w:val="26"/>
          <w:szCs w:val="26"/>
          <w:lang w:eastAsia="bg-BG"/>
        </w:rPr>
        <w:t xml:space="preserve"> </w:t>
      </w:r>
      <w:r w:rsidRPr="00D86127">
        <w:rPr>
          <w:rFonts w:ascii="Times New Roman" w:eastAsia="Times New Roman" w:hAnsi="Times New Roman"/>
          <w:sz w:val="26"/>
          <w:szCs w:val="26"/>
          <w:lang w:eastAsia="bg-BG"/>
        </w:rPr>
        <w:t>N=5.5</w:t>
      </w:r>
      <w:r>
        <w:rPr>
          <w:rFonts w:ascii="Times New Roman" w:eastAsia="Times New Roman" w:hAnsi="Times New Roman"/>
          <w:sz w:val="26"/>
          <w:szCs w:val="26"/>
          <w:lang w:eastAsia="bg-BG"/>
        </w:rPr>
        <w:t xml:space="preserve"> </w:t>
      </w:r>
      <w:proofErr w:type="spellStart"/>
      <w:r w:rsidRPr="00D86127">
        <w:rPr>
          <w:rFonts w:ascii="Times New Roman" w:eastAsia="Times New Roman" w:hAnsi="Times New Roman"/>
          <w:sz w:val="26"/>
          <w:szCs w:val="26"/>
          <w:lang w:eastAsia="bg-BG"/>
        </w:rPr>
        <w:t>kW</w:t>
      </w:r>
      <w:proofErr w:type="spellEnd"/>
      <w:r w:rsidRPr="00D86127">
        <w:rPr>
          <w:rFonts w:ascii="Times New Roman" w:eastAsia="Times New Roman" w:hAnsi="Times New Roman"/>
          <w:sz w:val="26"/>
          <w:szCs w:val="26"/>
          <w:lang w:eastAsia="bg-BG"/>
        </w:rPr>
        <w:t xml:space="preserve">), </w:t>
      </w:r>
      <w:proofErr w:type="spellStart"/>
      <w:r w:rsidRPr="00D86127">
        <w:rPr>
          <w:rFonts w:ascii="Times New Roman" w:eastAsia="Times New Roman" w:hAnsi="Times New Roman"/>
          <w:sz w:val="26"/>
          <w:szCs w:val="26"/>
          <w:lang w:eastAsia="bg-BG"/>
        </w:rPr>
        <w:t>Хидрофор</w:t>
      </w:r>
      <w:proofErr w:type="spellEnd"/>
      <w:r w:rsidRPr="00D86127">
        <w:rPr>
          <w:rFonts w:ascii="Times New Roman" w:eastAsia="Times New Roman" w:hAnsi="Times New Roman"/>
          <w:sz w:val="26"/>
          <w:szCs w:val="26"/>
          <w:lang w:eastAsia="bg-BG"/>
        </w:rPr>
        <w:t xml:space="preserve"> „Младежки дом”</w:t>
      </w:r>
      <w:r>
        <w:rPr>
          <w:rFonts w:ascii="Times New Roman" w:eastAsia="Times New Roman" w:hAnsi="Times New Roman"/>
          <w:sz w:val="26"/>
          <w:szCs w:val="26"/>
          <w:lang w:eastAsia="bg-BG"/>
        </w:rPr>
        <w:t xml:space="preserve"> </w:t>
      </w:r>
      <w:r w:rsidRPr="00D86127">
        <w:rPr>
          <w:rFonts w:ascii="Times New Roman" w:eastAsia="Times New Roman" w:hAnsi="Times New Roman"/>
          <w:sz w:val="26"/>
          <w:szCs w:val="26"/>
          <w:lang w:eastAsia="bg-BG"/>
        </w:rPr>
        <w:t>( Q=3.0</w:t>
      </w:r>
      <w:r>
        <w:rPr>
          <w:rFonts w:ascii="Times New Roman" w:eastAsia="Times New Roman" w:hAnsi="Times New Roman"/>
          <w:sz w:val="26"/>
          <w:szCs w:val="26"/>
          <w:lang w:eastAsia="bg-BG"/>
        </w:rPr>
        <w:t xml:space="preserve"> </w:t>
      </w:r>
      <w:r w:rsidRPr="00D86127">
        <w:rPr>
          <w:rFonts w:ascii="Times New Roman" w:eastAsia="Times New Roman" w:hAnsi="Times New Roman"/>
          <w:sz w:val="26"/>
          <w:szCs w:val="26"/>
          <w:lang w:eastAsia="bg-BG"/>
        </w:rPr>
        <w:t>l/s;</w:t>
      </w:r>
      <w:r>
        <w:rPr>
          <w:rFonts w:ascii="Times New Roman" w:eastAsia="Times New Roman" w:hAnsi="Times New Roman"/>
          <w:sz w:val="26"/>
          <w:szCs w:val="26"/>
          <w:lang w:eastAsia="bg-BG"/>
        </w:rPr>
        <w:t xml:space="preserve"> </w:t>
      </w:r>
      <w:r w:rsidRPr="00D86127">
        <w:rPr>
          <w:rFonts w:ascii="Times New Roman" w:eastAsia="Times New Roman" w:hAnsi="Times New Roman"/>
          <w:sz w:val="26"/>
          <w:szCs w:val="26"/>
          <w:lang w:eastAsia="bg-BG"/>
        </w:rPr>
        <w:t>H=48m;</w:t>
      </w:r>
      <w:r>
        <w:rPr>
          <w:rFonts w:ascii="Times New Roman" w:eastAsia="Times New Roman" w:hAnsi="Times New Roman"/>
          <w:sz w:val="26"/>
          <w:szCs w:val="26"/>
          <w:lang w:eastAsia="bg-BG"/>
        </w:rPr>
        <w:t xml:space="preserve"> </w:t>
      </w:r>
      <w:r w:rsidRPr="00D86127">
        <w:rPr>
          <w:rFonts w:ascii="Times New Roman" w:eastAsia="Times New Roman" w:hAnsi="Times New Roman"/>
          <w:sz w:val="26"/>
          <w:szCs w:val="26"/>
          <w:lang w:eastAsia="bg-BG"/>
        </w:rPr>
        <w:t>N=11.0kW),  ПС „Петкова нива”(Q=44.0</w:t>
      </w:r>
      <w:r>
        <w:rPr>
          <w:rFonts w:ascii="Times New Roman" w:eastAsia="Times New Roman" w:hAnsi="Times New Roman"/>
          <w:sz w:val="26"/>
          <w:szCs w:val="26"/>
          <w:lang w:eastAsia="bg-BG"/>
        </w:rPr>
        <w:t xml:space="preserve"> </w:t>
      </w:r>
      <w:r w:rsidRPr="00D86127">
        <w:rPr>
          <w:rFonts w:ascii="Times New Roman" w:eastAsia="Times New Roman" w:hAnsi="Times New Roman"/>
          <w:sz w:val="26"/>
          <w:szCs w:val="26"/>
          <w:lang w:eastAsia="bg-BG"/>
        </w:rPr>
        <w:t>l/s;</w:t>
      </w:r>
      <w:r>
        <w:rPr>
          <w:rFonts w:ascii="Times New Roman" w:eastAsia="Times New Roman" w:hAnsi="Times New Roman"/>
          <w:sz w:val="26"/>
          <w:szCs w:val="26"/>
          <w:lang w:eastAsia="bg-BG"/>
        </w:rPr>
        <w:t xml:space="preserve"> </w:t>
      </w:r>
      <w:r w:rsidRPr="00D86127">
        <w:rPr>
          <w:rFonts w:ascii="Times New Roman" w:eastAsia="Times New Roman" w:hAnsi="Times New Roman"/>
          <w:sz w:val="26"/>
          <w:szCs w:val="26"/>
          <w:lang w:eastAsia="bg-BG"/>
        </w:rPr>
        <w:t>H=70m;</w:t>
      </w:r>
      <w:r>
        <w:rPr>
          <w:rFonts w:ascii="Times New Roman" w:eastAsia="Times New Roman" w:hAnsi="Times New Roman"/>
          <w:sz w:val="26"/>
          <w:szCs w:val="26"/>
          <w:lang w:eastAsia="bg-BG"/>
        </w:rPr>
        <w:t xml:space="preserve"> </w:t>
      </w:r>
      <w:r w:rsidRPr="00D86127">
        <w:rPr>
          <w:rFonts w:ascii="Times New Roman" w:eastAsia="Times New Roman" w:hAnsi="Times New Roman"/>
          <w:sz w:val="26"/>
          <w:szCs w:val="26"/>
          <w:lang w:eastAsia="bg-BG"/>
        </w:rPr>
        <w:t>N=22.0</w:t>
      </w:r>
      <w:r>
        <w:rPr>
          <w:rFonts w:ascii="Times New Roman" w:eastAsia="Times New Roman" w:hAnsi="Times New Roman"/>
          <w:sz w:val="26"/>
          <w:szCs w:val="26"/>
          <w:lang w:eastAsia="bg-BG"/>
        </w:rPr>
        <w:t xml:space="preserve"> </w:t>
      </w:r>
      <w:proofErr w:type="spellStart"/>
      <w:r w:rsidRPr="00D86127">
        <w:rPr>
          <w:rFonts w:ascii="Times New Roman" w:eastAsia="Times New Roman" w:hAnsi="Times New Roman"/>
          <w:sz w:val="26"/>
          <w:szCs w:val="26"/>
          <w:lang w:eastAsia="bg-BG"/>
        </w:rPr>
        <w:t>kW</w:t>
      </w:r>
      <w:proofErr w:type="spellEnd"/>
      <w:r w:rsidRPr="00D86127">
        <w:rPr>
          <w:rFonts w:ascii="Times New Roman" w:eastAsia="Times New Roman" w:hAnsi="Times New Roman"/>
          <w:sz w:val="26"/>
          <w:szCs w:val="26"/>
          <w:lang w:eastAsia="bg-BG"/>
        </w:rPr>
        <w:t xml:space="preserve">), </w:t>
      </w:r>
      <w:proofErr w:type="spellStart"/>
      <w:r w:rsidRPr="00D86127">
        <w:rPr>
          <w:rFonts w:ascii="Times New Roman" w:eastAsia="Times New Roman" w:hAnsi="Times New Roman"/>
          <w:sz w:val="26"/>
          <w:szCs w:val="26"/>
          <w:lang w:eastAsia="bg-BG"/>
        </w:rPr>
        <w:t>Хидрофор</w:t>
      </w:r>
      <w:proofErr w:type="spellEnd"/>
      <w:r>
        <w:rPr>
          <w:rFonts w:ascii="Times New Roman" w:eastAsia="Times New Roman" w:hAnsi="Times New Roman"/>
          <w:sz w:val="26"/>
          <w:szCs w:val="26"/>
          <w:lang w:eastAsia="bg-BG"/>
        </w:rPr>
        <w:t xml:space="preserve"> „</w:t>
      </w:r>
      <w:proofErr w:type="spellStart"/>
      <w:r>
        <w:rPr>
          <w:rFonts w:ascii="Times New Roman" w:eastAsia="Times New Roman" w:hAnsi="Times New Roman"/>
          <w:sz w:val="26"/>
          <w:szCs w:val="26"/>
          <w:lang w:eastAsia="bg-BG"/>
        </w:rPr>
        <w:t>Чехлевци</w:t>
      </w:r>
      <w:proofErr w:type="spellEnd"/>
      <w:r>
        <w:rPr>
          <w:rFonts w:ascii="Times New Roman" w:eastAsia="Times New Roman" w:hAnsi="Times New Roman"/>
          <w:sz w:val="26"/>
          <w:szCs w:val="26"/>
          <w:lang w:eastAsia="bg-BG"/>
        </w:rPr>
        <w:t>” (</w:t>
      </w:r>
      <w:r w:rsidRPr="00D86127">
        <w:rPr>
          <w:rFonts w:ascii="Times New Roman" w:eastAsia="Times New Roman" w:hAnsi="Times New Roman"/>
          <w:sz w:val="26"/>
          <w:szCs w:val="26"/>
          <w:lang w:eastAsia="bg-BG"/>
        </w:rPr>
        <w:t>Q=2.0</w:t>
      </w:r>
      <w:r>
        <w:rPr>
          <w:rFonts w:ascii="Times New Roman" w:eastAsia="Times New Roman" w:hAnsi="Times New Roman"/>
          <w:sz w:val="26"/>
          <w:szCs w:val="26"/>
          <w:lang w:eastAsia="bg-BG"/>
        </w:rPr>
        <w:t xml:space="preserve"> </w:t>
      </w:r>
      <w:r w:rsidRPr="00D86127">
        <w:rPr>
          <w:rFonts w:ascii="Times New Roman" w:eastAsia="Times New Roman" w:hAnsi="Times New Roman"/>
          <w:sz w:val="26"/>
          <w:szCs w:val="26"/>
          <w:lang w:eastAsia="bg-BG"/>
        </w:rPr>
        <w:t>l/s;</w:t>
      </w:r>
      <w:r>
        <w:rPr>
          <w:rFonts w:ascii="Times New Roman" w:eastAsia="Times New Roman" w:hAnsi="Times New Roman"/>
          <w:sz w:val="26"/>
          <w:szCs w:val="26"/>
          <w:lang w:eastAsia="bg-BG"/>
        </w:rPr>
        <w:t xml:space="preserve"> </w:t>
      </w:r>
      <w:r w:rsidRPr="00D86127">
        <w:rPr>
          <w:rFonts w:ascii="Times New Roman" w:eastAsia="Times New Roman" w:hAnsi="Times New Roman"/>
          <w:sz w:val="26"/>
          <w:szCs w:val="26"/>
          <w:lang w:eastAsia="bg-BG"/>
        </w:rPr>
        <w:t>H=75m;</w:t>
      </w:r>
      <w:r>
        <w:rPr>
          <w:rFonts w:ascii="Times New Roman" w:eastAsia="Times New Roman" w:hAnsi="Times New Roman"/>
          <w:sz w:val="26"/>
          <w:szCs w:val="26"/>
          <w:lang w:eastAsia="bg-BG"/>
        </w:rPr>
        <w:t xml:space="preserve"> </w:t>
      </w:r>
      <w:r w:rsidRPr="00D86127">
        <w:rPr>
          <w:rFonts w:ascii="Times New Roman" w:eastAsia="Times New Roman" w:hAnsi="Times New Roman"/>
          <w:sz w:val="26"/>
          <w:szCs w:val="26"/>
          <w:lang w:eastAsia="bg-BG"/>
        </w:rPr>
        <w:t>N=5.0</w:t>
      </w:r>
      <w:r>
        <w:rPr>
          <w:rFonts w:ascii="Times New Roman" w:eastAsia="Times New Roman" w:hAnsi="Times New Roman"/>
          <w:sz w:val="26"/>
          <w:szCs w:val="26"/>
          <w:lang w:eastAsia="bg-BG"/>
        </w:rPr>
        <w:t xml:space="preserve"> </w:t>
      </w:r>
      <w:proofErr w:type="spellStart"/>
      <w:r w:rsidRPr="00D86127">
        <w:rPr>
          <w:rFonts w:ascii="Times New Roman" w:eastAsia="Times New Roman" w:hAnsi="Times New Roman"/>
          <w:sz w:val="26"/>
          <w:szCs w:val="26"/>
          <w:lang w:eastAsia="bg-BG"/>
        </w:rPr>
        <w:t>kW</w:t>
      </w:r>
      <w:proofErr w:type="spellEnd"/>
      <w:r w:rsidRPr="00D86127">
        <w:rPr>
          <w:rFonts w:ascii="Times New Roman" w:eastAsia="Times New Roman" w:hAnsi="Times New Roman"/>
          <w:sz w:val="26"/>
          <w:szCs w:val="26"/>
          <w:lang w:eastAsia="bg-BG"/>
        </w:rPr>
        <w:t xml:space="preserve">), </w:t>
      </w:r>
      <w:proofErr w:type="spellStart"/>
      <w:r w:rsidRPr="00D86127">
        <w:rPr>
          <w:rFonts w:ascii="Times New Roman" w:eastAsia="Times New Roman" w:hAnsi="Times New Roman"/>
          <w:sz w:val="26"/>
          <w:szCs w:val="26"/>
          <w:lang w:eastAsia="bg-BG"/>
        </w:rPr>
        <w:t>Хидрофор</w:t>
      </w:r>
      <w:proofErr w:type="spellEnd"/>
      <w:r w:rsidRPr="00D86127">
        <w:rPr>
          <w:rFonts w:ascii="Times New Roman" w:eastAsia="Times New Roman" w:hAnsi="Times New Roman"/>
          <w:sz w:val="26"/>
          <w:szCs w:val="26"/>
          <w:lang w:eastAsia="bg-BG"/>
        </w:rPr>
        <w:t xml:space="preserve"> „</w:t>
      </w:r>
      <w:proofErr w:type="spellStart"/>
      <w:r w:rsidRPr="00D86127">
        <w:rPr>
          <w:rFonts w:ascii="Times New Roman" w:eastAsia="Times New Roman" w:hAnsi="Times New Roman"/>
          <w:sz w:val="26"/>
          <w:szCs w:val="26"/>
          <w:lang w:eastAsia="bg-BG"/>
        </w:rPr>
        <w:t>Николочовци</w:t>
      </w:r>
      <w:proofErr w:type="spellEnd"/>
      <w:r w:rsidRPr="00D86127">
        <w:rPr>
          <w:rFonts w:ascii="Times New Roman" w:eastAsia="Times New Roman" w:hAnsi="Times New Roman"/>
          <w:sz w:val="26"/>
          <w:szCs w:val="26"/>
          <w:lang w:eastAsia="bg-BG"/>
        </w:rPr>
        <w:t>”, ПСПВ „</w:t>
      </w:r>
      <w:proofErr w:type="spellStart"/>
      <w:r w:rsidRPr="00D86127">
        <w:rPr>
          <w:rFonts w:ascii="Times New Roman" w:eastAsia="Times New Roman" w:hAnsi="Times New Roman"/>
          <w:sz w:val="26"/>
          <w:szCs w:val="26"/>
          <w:lang w:eastAsia="bg-BG"/>
        </w:rPr>
        <w:t>Киселчова</w:t>
      </w:r>
      <w:proofErr w:type="spellEnd"/>
      <w:r w:rsidRPr="00D86127">
        <w:rPr>
          <w:rFonts w:ascii="Times New Roman" w:eastAsia="Times New Roman" w:hAnsi="Times New Roman"/>
          <w:sz w:val="26"/>
          <w:szCs w:val="26"/>
          <w:lang w:eastAsia="bg-BG"/>
        </w:rPr>
        <w:t xml:space="preserve"> могила”;</w:t>
      </w:r>
      <w:r w:rsidRPr="00D86127">
        <w:rPr>
          <w:rFonts w:ascii="Times New Roman" w:eastAsia="Times New Roman" w:hAnsi="Times New Roman"/>
          <w:sz w:val="26"/>
          <w:szCs w:val="26"/>
          <w:lang w:val="en-US" w:eastAsia="bg-BG"/>
        </w:rPr>
        <w:t xml:space="preserve"> </w:t>
      </w:r>
      <w:r w:rsidRPr="00314574">
        <w:rPr>
          <w:rFonts w:ascii="Times New Roman" w:eastAsia="Times New Roman" w:hAnsi="Times New Roman"/>
          <w:sz w:val="26"/>
          <w:szCs w:val="26"/>
          <w:lang w:eastAsia="bg-BG"/>
        </w:rPr>
        <w:t xml:space="preserve">ПС Нова „Здравковец“ (Q=2,5 l/s; H=303,28 m; N=37,5 </w:t>
      </w:r>
      <w:proofErr w:type="spellStart"/>
      <w:r w:rsidRPr="00314574">
        <w:rPr>
          <w:rFonts w:ascii="Times New Roman" w:eastAsia="Times New Roman" w:hAnsi="Times New Roman"/>
          <w:sz w:val="26"/>
          <w:szCs w:val="26"/>
          <w:lang w:eastAsia="bg-BG"/>
        </w:rPr>
        <w:t>kW</w:t>
      </w:r>
      <w:proofErr w:type="spellEnd"/>
      <w:r w:rsidRPr="00314574">
        <w:rPr>
          <w:rFonts w:ascii="Times New Roman" w:eastAsia="Times New Roman" w:hAnsi="Times New Roman"/>
          <w:sz w:val="26"/>
          <w:szCs w:val="26"/>
          <w:lang w:eastAsia="bg-BG"/>
        </w:rPr>
        <w:t>)</w:t>
      </w:r>
    </w:p>
    <w:p w14:paraId="20144725" w14:textId="77777777" w:rsidR="00A822D0" w:rsidRPr="00B370C3" w:rsidRDefault="00A822D0" w:rsidP="001F26E7">
      <w:pPr>
        <w:widowControl w:val="0"/>
        <w:numPr>
          <w:ilvl w:val="0"/>
          <w:numId w:val="18"/>
        </w:numPr>
        <w:spacing w:before="100" w:line="240" w:lineRule="auto"/>
        <w:ind w:firstLine="567"/>
        <w:contextualSpacing/>
        <w:jc w:val="both"/>
        <w:rPr>
          <w:rFonts w:ascii="Times New Roman" w:eastAsia="Times New Roman" w:hAnsi="Times New Roman"/>
          <w:b/>
          <w:sz w:val="26"/>
          <w:szCs w:val="26"/>
          <w:lang w:eastAsia="ar-SA"/>
        </w:rPr>
      </w:pPr>
      <w:r w:rsidRPr="00B370C3">
        <w:rPr>
          <w:rFonts w:ascii="Times New Roman" w:eastAsia="Times New Roman" w:hAnsi="Times New Roman"/>
          <w:b/>
          <w:sz w:val="26"/>
          <w:szCs w:val="26"/>
          <w:lang w:eastAsia="ar-SA"/>
        </w:rPr>
        <w:t xml:space="preserve">Язовир </w:t>
      </w:r>
      <w:r w:rsidRPr="00B370C3">
        <w:rPr>
          <w:rFonts w:ascii="Times New Roman" w:eastAsia="Times New Roman" w:hAnsi="Times New Roman"/>
          <w:b/>
          <w:sz w:val="26"/>
          <w:szCs w:val="26"/>
          <w:lang w:val="en-US" w:eastAsia="ar-SA"/>
        </w:rPr>
        <w:t>“</w:t>
      </w:r>
      <w:r w:rsidRPr="00B370C3">
        <w:rPr>
          <w:rFonts w:ascii="Times New Roman" w:eastAsia="Times New Roman" w:hAnsi="Times New Roman"/>
          <w:b/>
          <w:sz w:val="26"/>
          <w:szCs w:val="26"/>
          <w:lang w:eastAsia="ar-SA"/>
        </w:rPr>
        <w:t>Христо Смирненски”- технически данни:</w:t>
      </w:r>
    </w:p>
    <w:tbl>
      <w:tblPr>
        <w:tblW w:w="4661" w:type="dxa"/>
        <w:jc w:val="center"/>
        <w:tblBorders>
          <w:top w:val="single" w:sz="4" w:space="0" w:color="4C94D8"/>
          <w:left w:val="single" w:sz="4" w:space="0" w:color="4C94D8"/>
          <w:bottom w:val="single" w:sz="4" w:space="0" w:color="4C94D8"/>
          <w:right w:val="single" w:sz="4" w:space="0" w:color="4C94D8"/>
          <w:insideH w:val="single" w:sz="4" w:space="0" w:color="4C94D8"/>
          <w:insideV w:val="single" w:sz="4" w:space="0" w:color="4C94D8"/>
        </w:tblBorders>
        <w:tblCellMar>
          <w:left w:w="70" w:type="dxa"/>
          <w:right w:w="70" w:type="dxa"/>
        </w:tblCellMar>
        <w:tblLook w:val="04A0" w:firstRow="1" w:lastRow="0" w:firstColumn="1" w:lastColumn="0" w:noHBand="0" w:noVBand="1"/>
      </w:tblPr>
      <w:tblGrid>
        <w:gridCol w:w="3238"/>
        <w:gridCol w:w="1423"/>
      </w:tblGrid>
      <w:tr w:rsidR="00A822D0" w:rsidRPr="00B370C3" w14:paraId="7A9EE345" w14:textId="77777777" w:rsidTr="00161C6B">
        <w:trPr>
          <w:trHeight w:val="318"/>
          <w:jc w:val="center"/>
        </w:trPr>
        <w:tc>
          <w:tcPr>
            <w:tcW w:w="3238" w:type="dxa"/>
            <w:shd w:val="clear" w:color="000000" w:fill="4F81BD"/>
            <w:vAlign w:val="center"/>
          </w:tcPr>
          <w:p w14:paraId="44FA214B" w14:textId="77777777" w:rsidR="00A822D0" w:rsidRPr="00B370C3" w:rsidRDefault="00A822D0" w:rsidP="00A822D0">
            <w:pPr>
              <w:spacing w:before="100" w:line="240" w:lineRule="auto"/>
              <w:jc w:val="both"/>
              <w:rPr>
                <w:rFonts w:ascii="Times New Roman" w:eastAsia="Times New Roman" w:hAnsi="Times New Roman"/>
                <w:b/>
                <w:bCs/>
                <w:lang w:eastAsia="bg-BG"/>
              </w:rPr>
            </w:pPr>
            <w:r w:rsidRPr="00B370C3">
              <w:rPr>
                <w:rFonts w:ascii="Times New Roman" w:eastAsia="Times New Roman" w:hAnsi="Times New Roman"/>
                <w:b/>
                <w:bCs/>
                <w:lang w:eastAsia="bg-BG"/>
              </w:rPr>
              <w:t>Параметър</w:t>
            </w:r>
          </w:p>
        </w:tc>
        <w:tc>
          <w:tcPr>
            <w:tcW w:w="1423" w:type="dxa"/>
            <w:shd w:val="clear" w:color="000000" w:fill="4F81BD"/>
            <w:vAlign w:val="center"/>
          </w:tcPr>
          <w:p w14:paraId="4ADC25B1" w14:textId="77777777" w:rsidR="00A822D0" w:rsidRPr="00B370C3" w:rsidRDefault="00A822D0" w:rsidP="00A822D0">
            <w:pPr>
              <w:spacing w:before="100" w:line="240" w:lineRule="auto"/>
              <w:jc w:val="both"/>
              <w:rPr>
                <w:rFonts w:ascii="Times New Roman" w:eastAsia="Times New Roman" w:hAnsi="Times New Roman"/>
                <w:b/>
                <w:bCs/>
                <w:lang w:eastAsia="bg-BG"/>
              </w:rPr>
            </w:pPr>
            <w:r w:rsidRPr="00B370C3">
              <w:rPr>
                <w:rFonts w:ascii="Times New Roman" w:eastAsia="Times New Roman" w:hAnsi="Times New Roman"/>
                <w:b/>
                <w:bCs/>
                <w:lang w:eastAsia="bg-BG"/>
              </w:rPr>
              <w:t>Стойност</w:t>
            </w:r>
          </w:p>
        </w:tc>
      </w:tr>
      <w:tr w:rsidR="00A822D0" w:rsidRPr="00B370C3" w14:paraId="7D7B425F" w14:textId="77777777" w:rsidTr="00161C6B">
        <w:trPr>
          <w:trHeight w:val="423"/>
          <w:jc w:val="center"/>
        </w:trPr>
        <w:tc>
          <w:tcPr>
            <w:tcW w:w="3238" w:type="dxa"/>
            <w:shd w:val="clear" w:color="000000" w:fill="FFFFFF"/>
            <w:vAlign w:val="center"/>
          </w:tcPr>
          <w:p w14:paraId="3C81C474" w14:textId="77777777" w:rsidR="00A822D0" w:rsidRPr="00B370C3" w:rsidRDefault="00A822D0" w:rsidP="00A822D0">
            <w:pPr>
              <w:spacing w:before="100" w:line="240" w:lineRule="auto"/>
              <w:jc w:val="both"/>
              <w:rPr>
                <w:rFonts w:ascii="Times New Roman" w:eastAsia="Times New Roman" w:hAnsi="Times New Roman"/>
                <w:bCs/>
                <w:color w:val="000000"/>
                <w:lang w:eastAsia="bg-BG"/>
              </w:rPr>
            </w:pPr>
            <w:r w:rsidRPr="00B370C3">
              <w:rPr>
                <w:rFonts w:ascii="Times New Roman" w:eastAsia="Times New Roman" w:hAnsi="Times New Roman"/>
                <w:bCs/>
                <w:color w:val="000000"/>
                <w:lang w:eastAsia="bg-BG"/>
              </w:rPr>
              <w:t>Кота корона</w:t>
            </w:r>
          </w:p>
        </w:tc>
        <w:tc>
          <w:tcPr>
            <w:tcW w:w="1423" w:type="dxa"/>
            <w:shd w:val="clear" w:color="000000" w:fill="FFFFFF"/>
            <w:vAlign w:val="center"/>
          </w:tcPr>
          <w:p w14:paraId="595A6FAE" w14:textId="77777777" w:rsidR="00A822D0" w:rsidRPr="00B370C3" w:rsidRDefault="00A822D0" w:rsidP="00A822D0">
            <w:pPr>
              <w:spacing w:before="100" w:line="240" w:lineRule="auto"/>
              <w:jc w:val="both"/>
              <w:rPr>
                <w:rFonts w:ascii="Times New Roman" w:eastAsia="Times New Roman" w:hAnsi="Times New Roman"/>
                <w:bCs/>
                <w:color w:val="000000"/>
                <w:lang w:eastAsia="bg-BG"/>
              </w:rPr>
            </w:pPr>
            <w:r w:rsidRPr="00B370C3">
              <w:rPr>
                <w:rFonts w:ascii="Times New Roman" w:eastAsia="Times New Roman" w:hAnsi="Times New Roman"/>
                <w:bCs/>
                <w:color w:val="000000"/>
                <w:lang w:eastAsia="bg-BG"/>
              </w:rPr>
              <w:t>534,80</w:t>
            </w:r>
          </w:p>
        </w:tc>
      </w:tr>
      <w:tr w:rsidR="00A822D0" w:rsidRPr="00B370C3" w14:paraId="60973A15" w14:textId="77777777" w:rsidTr="00161C6B">
        <w:trPr>
          <w:trHeight w:val="206"/>
          <w:jc w:val="center"/>
        </w:trPr>
        <w:tc>
          <w:tcPr>
            <w:tcW w:w="3238" w:type="dxa"/>
            <w:shd w:val="clear" w:color="000000" w:fill="FFFFFF"/>
            <w:vAlign w:val="center"/>
          </w:tcPr>
          <w:p w14:paraId="7CAE2062" w14:textId="77777777" w:rsidR="00A822D0" w:rsidRPr="00B370C3" w:rsidRDefault="00A822D0" w:rsidP="00A822D0">
            <w:pPr>
              <w:spacing w:before="100" w:line="240" w:lineRule="auto"/>
              <w:jc w:val="both"/>
              <w:rPr>
                <w:rFonts w:ascii="Times New Roman" w:eastAsia="Times New Roman" w:hAnsi="Times New Roman"/>
                <w:bCs/>
                <w:color w:val="000000"/>
                <w:lang w:eastAsia="bg-BG"/>
              </w:rPr>
            </w:pPr>
            <w:r w:rsidRPr="00B370C3">
              <w:rPr>
                <w:rFonts w:ascii="Times New Roman" w:eastAsia="Times New Roman" w:hAnsi="Times New Roman"/>
                <w:bCs/>
                <w:color w:val="000000"/>
                <w:lang w:eastAsia="bg-BG"/>
              </w:rPr>
              <w:t xml:space="preserve">Кота масивен </w:t>
            </w:r>
            <w:proofErr w:type="spellStart"/>
            <w:r w:rsidRPr="00B370C3">
              <w:rPr>
                <w:rFonts w:ascii="Times New Roman" w:eastAsia="Times New Roman" w:hAnsi="Times New Roman"/>
                <w:bCs/>
                <w:color w:val="000000"/>
                <w:lang w:eastAsia="bg-BG"/>
              </w:rPr>
              <w:t>парапед</w:t>
            </w:r>
            <w:proofErr w:type="spellEnd"/>
          </w:p>
        </w:tc>
        <w:tc>
          <w:tcPr>
            <w:tcW w:w="1423" w:type="dxa"/>
            <w:shd w:val="clear" w:color="000000" w:fill="FFFFFF"/>
            <w:vAlign w:val="center"/>
          </w:tcPr>
          <w:p w14:paraId="3F1D42C4" w14:textId="77777777" w:rsidR="00A822D0" w:rsidRPr="00B370C3" w:rsidRDefault="00A822D0" w:rsidP="00A822D0">
            <w:pPr>
              <w:spacing w:before="100" w:line="240" w:lineRule="auto"/>
              <w:jc w:val="both"/>
              <w:rPr>
                <w:rFonts w:ascii="Times New Roman" w:eastAsia="Times New Roman" w:hAnsi="Times New Roman"/>
                <w:bCs/>
                <w:color w:val="000000"/>
                <w:lang w:eastAsia="bg-BG"/>
              </w:rPr>
            </w:pPr>
            <w:r w:rsidRPr="00B370C3">
              <w:rPr>
                <w:rFonts w:ascii="Times New Roman" w:eastAsia="Times New Roman" w:hAnsi="Times New Roman"/>
                <w:bCs/>
                <w:color w:val="000000"/>
                <w:lang w:eastAsia="bg-BG"/>
              </w:rPr>
              <w:t>538,00</w:t>
            </w:r>
          </w:p>
        </w:tc>
      </w:tr>
      <w:tr w:rsidR="00A822D0" w:rsidRPr="00B370C3" w14:paraId="47594114" w14:textId="77777777" w:rsidTr="00161C6B">
        <w:trPr>
          <w:trHeight w:val="206"/>
          <w:jc w:val="center"/>
        </w:trPr>
        <w:tc>
          <w:tcPr>
            <w:tcW w:w="3238" w:type="dxa"/>
            <w:shd w:val="clear" w:color="000000" w:fill="FFFFFF"/>
            <w:vAlign w:val="center"/>
          </w:tcPr>
          <w:p w14:paraId="249C3283" w14:textId="77777777" w:rsidR="00A822D0" w:rsidRPr="00B370C3" w:rsidRDefault="00A822D0" w:rsidP="00A822D0">
            <w:pPr>
              <w:spacing w:after="0" w:line="240" w:lineRule="auto"/>
              <w:jc w:val="both"/>
              <w:rPr>
                <w:rFonts w:ascii="Times New Roman" w:eastAsia="Times New Roman" w:hAnsi="Times New Roman"/>
                <w:lang w:val="en-US"/>
              </w:rPr>
            </w:pPr>
            <w:proofErr w:type="spellStart"/>
            <w:r w:rsidRPr="00B370C3">
              <w:rPr>
                <w:rFonts w:ascii="Times New Roman" w:eastAsia="Times New Roman" w:hAnsi="Times New Roman"/>
                <w:lang w:val="en-US"/>
              </w:rPr>
              <w:t>Максимална</w:t>
            </w:r>
            <w:proofErr w:type="spellEnd"/>
            <w:r w:rsidRPr="00B370C3">
              <w:rPr>
                <w:rFonts w:ascii="Times New Roman" w:eastAsia="Times New Roman" w:hAnsi="Times New Roman"/>
                <w:lang w:val="en-US"/>
              </w:rPr>
              <w:t xml:space="preserve"> </w:t>
            </w:r>
            <w:proofErr w:type="spellStart"/>
            <w:r w:rsidRPr="00B370C3">
              <w:rPr>
                <w:rFonts w:ascii="Times New Roman" w:eastAsia="Times New Roman" w:hAnsi="Times New Roman"/>
                <w:lang w:val="en-US"/>
              </w:rPr>
              <w:t>височина</w:t>
            </w:r>
            <w:proofErr w:type="spellEnd"/>
          </w:p>
          <w:p w14:paraId="174AA13C" w14:textId="77777777" w:rsidR="00A822D0" w:rsidRPr="00B370C3" w:rsidRDefault="00A822D0" w:rsidP="00A822D0">
            <w:pPr>
              <w:spacing w:after="0" w:line="240" w:lineRule="auto"/>
              <w:jc w:val="both"/>
              <w:rPr>
                <w:rFonts w:ascii="Times New Roman" w:eastAsia="Times New Roman" w:hAnsi="Times New Roman"/>
                <w:lang w:val="en-US"/>
              </w:rPr>
            </w:pPr>
            <w:proofErr w:type="spellStart"/>
            <w:r w:rsidRPr="00B370C3">
              <w:rPr>
                <w:rFonts w:ascii="Times New Roman" w:eastAsia="Times New Roman" w:hAnsi="Times New Roman"/>
                <w:lang w:val="en-US"/>
              </w:rPr>
              <w:t>От</w:t>
            </w:r>
            <w:proofErr w:type="spellEnd"/>
            <w:r w:rsidRPr="00B370C3">
              <w:rPr>
                <w:rFonts w:ascii="Times New Roman" w:eastAsia="Times New Roman" w:hAnsi="Times New Roman"/>
                <w:lang w:val="en-US"/>
              </w:rPr>
              <w:t xml:space="preserve"> </w:t>
            </w:r>
            <w:proofErr w:type="spellStart"/>
            <w:r w:rsidRPr="00B370C3">
              <w:rPr>
                <w:rFonts w:ascii="Times New Roman" w:eastAsia="Times New Roman" w:hAnsi="Times New Roman"/>
                <w:lang w:val="en-US"/>
              </w:rPr>
              <w:t>зъба</w:t>
            </w:r>
            <w:proofErr w:type="spellEnd"/>
          </w:p>
          <w:p w14:paraId="251845E1" w14:textId="77777777" w:rsidR="00A822D0" w:rsidRPr="00B370C3" w:rsidRDefault="00A822D0" w:rsidP="00A822D0">
            <w:pPr>
              <w:spacing w:after="0" w:line="240" w:lineRule="auto"/>
              <w:jc w:val="both"/>
              <w:rPr>
                <w:rFonts w:ascii="Times New Roman" w:eastAsia="Times New Roman" w:hAnsi="Times New Roman"/>
                <w:lang w:val="en-US"/>
              </w:rPr>
            </w:pPr>
            <w:proofErr w:type="spellStart"/>
            <w:r w:rsidRPr="00B370C3">
              <w:rPr>
                <w:rFonts w:ascii="Times New Roman" w:eastAsia="Times New Roman" w:hAnsi="Times New Roman"/>
                <w:lang w:val="en-US"/>
              </w:rPr>
              <w:t>От</w:t>
            </w:r>
            <w:proofErr w:type="spellEnd"/>
            <w:r w:rsidRPr="00B370C3">
              <w:rPr>
                <w:rFonts w:ascii="Times New Roman" w:eastAsia="Times New Roman" w:hAnsi="Times New Roman"/>
                <w:lang w:val="en-US"/>
              </w:rPr>
              <w:t xml:space="preserve"> </w:t>
            </w:r>
            <w:proofErr w:type="spellStart"/>
            <w:r w:rsidRPr="00B370C3">
              <w:rPr>
                <w:rFonts w:ascii="Times New Roman" w:eastAsia="Times New Roman" w:hAnsi="Times New Roman"/>
                <w:lang w:val="en-US"/>
              </w:rPr>
              <w:t>дъно</w:t>
            </w:r>
            <w:proofErr w:type="spellEnd"/>
            <w:r w:rsidRPr="00B370C3">
              <w:rPr>
                <w:rFonts w:ascii="Times New Roman" w:eastAsia="Times New Roman" w:hAnsi="Times New Roman"/>
                <w:lang w:val="en-US"/>
              </w:rPr>
              <w:t xml:space="preserve"> </w:t>
            </w:r>
            <w:proofErr w:type="spellStart"/>
            <w:r w:rsidRPr="00B370C3">
              <w:rPr>
                <w:rFonts w:ascii="Times New Roman" w:eastAsia="Times New Roman" w:hAnsi="Times New Roman"/>
                <w:lang w:val="en-US"/>
              </w:rPr>
              <w:t>река</w:t>
            </w:r>
            <w:proofErr w:type="spellEnd"/>
          </w:p>
        </w:tc>
        <w:tc>
          <w:tcPr>
            <w:tcW w:w="1423" w:type="dxa"/>
            <w:shd w:val="clear" w:color="000000" w:fill="FFFFFF"/>
            <w:vAlign w:val="center"/>
          </w:tcPr>
          <w:p w14:paraId="2F3D7C5D" w14:textId="77777777" w:rsidR="00A822D0" w:rsidRPr="00B370C3" w:rsidRDefault="00A822D0" w:rsidP="00A822D0">
            <w:pPr>
              <w:spacing w:after="0" w:line="240" w:lineRule="auto"/>
              <w:jc w:val="both"/>
              <w:rPr>
                <w:rFonts w:ascii="Times New Roman" w:eastAsia="Times New Roman" w:hAnsi="Times New Roman"/>
                <w:lang w:val="en-US"/>
              </w:rPr>
            </w:pPr>
          </w:p>
          <w:p w14:paraId="64D8DB64" w14:textId="77777777" w:rsidR="00A822D0" w:rsidRPr="00B370C3" w:rsidRDefault="00A822D0" w:rsidP="00A822D0">
            <w:pPr>
              <w:spacing w:after="0" w:line="240" w:lineRule="auto"/>
              <w:jc w:val="both"/>
              <w:rPr>
                <w:rFonts w:ascii="Times New Roman" w:eastAsia="Times New Roman" w:hAnsi="Times New Roman"/>
                <w:lang w:val="en-US"/>
              </w:rPr>
            </w:pPr>
            <w:r w:rsidRPr="00B370C3">
              <w:rPr>
                <w:rFonts w:ascii="Times New Roman" w:eastAsia="Times New Roman" w:hAnsi="Times New Roman"/>
                <w:lang w:val="en-US"/>
              </w:rPr>
              <w:t>63</w:t>
            </w:r>
          </w:p>
          <w:p w14:paraId="6E6582D6" w14:textId="77777777" w:rsidR="00A822D0" w:rsidRPr="00B370C3" w:rsidRDefault="00A822D0" w:rsidP="00A822D0">
            <w:pPr>
              <w:spacing w:after="0" w:line="240" w:lineRule="auto"/>
              <w:jc w:val="both"/>
              <w:rPr>
                <w:rFonts w:ascii="Times New Roman" w:eastAsia="Times New Roman" w:hAnsi="Times New Roman"/>
                <w:lang w:val="en-US"/>
              </w:rPr>
            </w:pPr>
            <w:r w:rsidRPr="00B370C3">
              <w:rPr>
                <w:rFonts w:ascii="Times New Roman" w:eastAsia="Times New Roman" w:hAnsi="Times New Roman"/>
                <w:lang w:val="en-US"/>
              </w:rPr>
              <w:t>58</w:t>
            </w:r>
          </w:p>
        </w:tc>
      </w:tr>
      <w:tr w:rsidR="00A822D0" w:rsidRPr="00B370C3" w14:paraId="6D0A2DB4" w14:textId="77777777" w:rsidTr="00161C6B">
        <w:trPr>
          <w:trHeight w:val="206"/>
          <w:jc w:val="center"/>
        </w:trPr>
        <w:tc>
          <w:tcPr>
            <w:tcW w:w="3238" w:type="dxa"/>
            <w:shd w:val="clear" w:color="000000" w:fill="FFFFFF"/>
            <w:vAlign w:val="center"/>
          </w:tcPr>
          <w:p w14:paraId="4622877D" w14:textId="77777777" w:rsidR="00A822D0" w:rsidRPr="00B370C3" w:rsidRDefault="00A822D0" w:rsidP="00A822D0">
            <w:pPr>
              <w:spacing w:before="100" w:line="240" w:lineRule="auto"/>
              <w:jc w:val="both"/>
              <w:rPr>
                <w:rFonts w:ascii="Times New Roman" w:eastAsia="Times New Roman" w:hAnsi="Times New Roman"/>
                <w:color w:val="000000"/>
                <w:lang w:eastAsia="bg-BG"/>
              </w:rPr>
            </w:pPr>
            <w:r w:rsidRPr="00B370C3">
              <w:rPr>
                <w:rFonts w:ascii="Times New Roman" w:eastAsia="Times New Roman" w:hAnsi="Times New Roman"/>
                <w:color w:val="000000"/>
                <w:lang w:eastAsia="bg-BG"/>
              </w:rPr>
              <w:t>Кота НВРВН</w:t>
            </w:r>
          </w:p>
        </w:tc>
        <w:tc>
          <w:tcPr>
            <w:tcW w:w="1423" w:type="dxa"/>
            <w:shd w:val="clear" w:color="000000" w:fill="FFFFFF"/>
            <w:vAlign w:val="center"/>
          </w:tcPr>
          <w:p w14:paraId="35B49D7A" w14:textId="77777777" w:rsidR="00A822D0" w:rsidRPr="00B370C3" w:rsidRDefault="00A822D0" w:rsidP="00A822D0">
            <w:pPr>
              <w:spacing w:before="100" w:line="240" w:lineRule="auto"/>
              <w:jc w:val="both"/>
              <w:rPr>
                <w:rFonts w:ascii="Times New Roman" w:eastAsia="Times New Roman" w:hAnsi="Times New Roman"/>
                <w:color w:val="000000"/>
                <w:lang w:eastAsia="bg-BG"/>
              </w:rPr>
            </w:pPr>
            <w:r w:rsidRPr="00B370C3">
              <w:rPr>
                <w:rFonts w:ascii="Times New Roman" w:eastAsia="Times New Roman" w:hAnsi="Times New Roman"/>
                <w:color w:val="000000"/>
                <w:lang w:eastAsia="bg-BG"/>
              </w:rPr>
              <w:t>534,50</w:t>
            </w:r>
          </w:p>
        </w:tc>
      </w:tr>
      <w:tr w:rsidR="00A822D0" w:rsidRPr="00B370C3" w14:paraId="5805C24B" w14:textId="77777777" w:rsidTr="00161C6B">
        <w:trPr>
          <w:trHeight w:val="206"/>
          <w:jc w:val="center"/>
        </w:trPr>
        <w:tc>
          <w:tcPr>
            <w:tcW w:w="3238" w:type="dxa"/>
            <w:shd w:val="clear" w:color="000000" w:fill="FFFFFF"/>
            <w:vAlign w:val="center"/>
          </w:tcPr>
          <w:p w14:paraId="3A88512C" w14:textId="77777777" w:rsidR="00A822D0" w:rsidRPr="00B370C3" w:rsidRDefault="00A822D0" w:rsidP="00A822D0">
            <w:pPr>
              <w:spacing w:before="100" w:line="240" w:lineRule="auto"/>
              <w:jc w:val="both"/>
              <w:rPr>
                <w:rFonts w:ascii="Times New Roman" w:eastAsia="Times New Roman" w:hAnsi="Times New Roman"/>
                <w:color w:val="000000"/>
                <w:lang w:eastAsia="bg-BG"/>
              </w:rPr>
            </w:pPr>
            <w:r w:rsidRPr="00B370C3">
              <w:rPr>
                <w:rFonts w:ascii="Times New Roman" w:eastAsia="Times New Roman" w:hAnsi="Times New Roman"/>
                <w:color w:val="000000"/>
                <w:lang w:eastAsia="bg-BG"/>
              </w:rPr>
              <w:t>Кота НВВН</w:t>
            </w:r>
          </w:p>
        </w:tc>
        <w:tc>
          <w:tcPr>
            <w:tcW w:w="1423" w:type="dxa"/>
            <w:shd w:val="clear" w:color="000000" w:fill="FFFFFF"/>
            <w:vAlign w:val="center"/>
          </w:tcPr>
          <w:p w14:paraId="1A9EC55A" w14:textId="77777777" w:rsidR="00A822D0" w:rsidRPr="00B370C3" w:rsidRDefault="00A822D0" w:rsidP="00A822D0">
            <w:pPr>
              <w:spacing w:before="100" w:line="240" w:lineRule="auto"/>
              <w:jc w:val="both"/>
              <w:rPr>
                <w:rFonts w:ascii="Times New Roman" w:eastAsia="Times New Roman" w:hAnsi="Times New Roman"/>
                <w:color w:val="000000"/>
                <w:lang w:eastAsia="bg-BG"/>
              </w:rPr>
            </w:pPr>
            <w:r w:rsidRPr="00B370C3">
              <w:rPr>
                <w:rFonts w:ascii="Times New Roman" w:eastAsia="Times New Roman" w:hAnsi="Times New Roman"/>
                <w:color w:val="000000"/>
                <w:lang w:eastAsia="bg-BG"/>
              </w:rPr>
              <w:t>536,00</w:t>
            </w:r>
          </w:p>
        </w:tc>
      </w:tr>
      <w:tr w:rsidR="00A822D0" w:rsidRPr="00B370C3" w14:paraId="05F11481" w14:textId="77777777" w:rsidTr="00161C6B">
        <w:trPr>
          <w:trHeight w:val="206"/>
          <w:jc w:val="center"/>
        </w:trPr>
        <w:tc>
          <w:tcPr>
            <w:tcW w:w="3238" w:type="dxa"/>
            <w:shd w:val="clear" w:color="000000" w:fill="FFFFFF"/>
            <w:vAlign w:val="center"/>
          </w:tcPr>
          <w:p w14:paraId="6FFBA4B7" w14:textId="77777777" w:rsidR="00A822D0" w:rsidRPr="00B370C3" w:rsidRDefault="00A822D0" w:rsidP="00A822D0">
            <w:pPr>
              <w:spacing w:before="100" w:line="240" w:lineRule="auto"/>
              <w:jc w:val="both"/>
              <w:rPr>
                <w:rFonts w:ascii="Times New Roman" w:eastAsia="Times New Roman" w:hAnsi="Times New Roman"/>
                <w:color w:val="000000"/>
                <w:lang w:eastAsia="bg-BG"/>
              </w:rPr>
            </w:pPr>
            <w:r w:rsidRPr="00B370C3">
              <w:rPr>
                <w:rFonts w:ascii="Times New Roman" w:eastAsia="Times New Roman" w:hAnsi="Times New Roman"/>
                <w:color w:val="000000"/>
                <w:lang w:eastAsia="bg-BG"/>
              </w:rPr>
              <w:t>Кота ННРВН</w:t>
            </w:r>
          </w:p>
        </w:tc>
        <w:tc>
          <w:tcPr>
            <w:tcW w:w="1423" w:type="dxa"/>
            <w:shd w:val="clear" w:color="000000" w:fill="FFFFFF"/>
            <w:vAlign w:val="center"/>
          </w:tcPr>
          <w:p w14:paraId="23EAE8C8" w14:textId="77777777" w:rsidR="00A822D0" w:rsidRPr="00B370C3" w:rsidRDefault="00A822D0" w:rsidP="00A822D0">
            <w:pPr>
              <w:spacing w:before="100" w:line="240" w:lineRule="auto"/>
              <w:jc w:val="both"/>
              <w:rPr>
                <w:rFonts w:ascii="Times New Roman" w:eastAsia="Times New Roman" w:hAnsi="Times New Roman"/>
                <w:color w:val="000000"/>
                <w:lang w:eastAsia="bg-BG"/>
              </w:rPr>
            </w:pPr>
            <w:r w:rsidRPr="00B370C3">
              <w:rPr>
                <w:rFonts w:ascii="Times New Roman" w:eastAsia="Times New Roman" w:hAnsi="Times New Roman"/>
                <w:color w:val="000000"/>
                <w:lang w:eastAsia="bg-BG"/>
              </w:rPr>
              <w:t>507,00</w:t>
            </w:r>
          </w:p>
        </w:tc>
      </w:tr>
      <w:tr w:rsidR="00A822D0" w:rsidRPr="00B370C3" w14:paraId="1369E7DD" w14:textId="77777777" w:rsidTr="00161C6B">
        <w:trPr>
          <w:trHeight w:val="206"/>
          <w:jc w:val="center"/>
        </w:trPr>
        <w:tc>
          <w:tcPr>
            <w:tcW w:w="3238" w:type="dxa"/>
            <w:shd w:val="clear" w:color="000000" w:fill="FFFFFF"/>
            <w:vAlign w:val="center"/>
          </w:tcPr>
          <w:p w14:paraId="0CAC5628" w14:textId="77777777" w:rsidR="00A822D0" w:rsidRPr="00B370C3" w:rsidRDefault="00A822D0" w:rsidP="00A822D0">
            <w:pPr>
              <w:spacing w:before="100" w:line="240" w:lineRule="auto"/>
              <w:jc w:val="both"/>
              <w:rPr>
                <w:rFonts w:ascii="Times New Roman" w:eastAsia="Times New Roman" w:hAnsi="Times New Roman"/>
                <w:color w:val="000000"/>
                <w:lang w:eastAsia="bg-BG"/>
              </w:rPr>
            </w:pPr>
            <w:r w:rsidRPr="00B370C3">
              <w:rPr>
                <w:rFonts w:ascii="Times New Roman" w:eastAsia="Times New Roman" w:hAnsi="Times New Roman"/>
                <w:color w:val="000000"/>
                <w:lang w:eastAsia="bg-BG"/>
              </w:rPr>
              <w:t>Пълен обем на язовира</w:t>
            </w:r>
          </w:p>
        </w:tc>
        <w:tc>
          <w:tcPr>
            <w:tcW w:w="1423" w:type="dxa"/>
            <w:shd w:val="clear" w:color="000000" w:fill="FFFFFF"/>
            <w:vAlign w:val="center"/>
          </w:tcPr>
          <w:p w14:paraId="4A720656" w14:textId="77777777" w:rsidR="00A822D0" w:rsidRPr="00B370C3" w:rsidRDefault="00A822D0" w:rsidP="00A822D0">
            <w:pPr>
              <w:spacing w:before="100" w:line="240" w:lineRule="auto"/>
              <w:jc w:val="both"/>
              <w:rPr>
                <w:rFonts w:ascii="Times New Roman" w:eastAsia="Times New Roman" w:hAnsi="Times New Roman"/>
                <w:color w:val="000000"/>
                <w:vertAlign w:val="superscript"/>
                <w:lang w:val="en-US" w:eastAsia="bg-BG"/>
              </w:rPr>
            </w:pPr>
            <w:r w:rsidRPr="00B370C3">
              <w:rPr>
                <w:rFonts w:ascii="Times New Roman" w:eastAsia="Times New Roman" w:hAnsi="Times New Roman"/>
                <w:color w:val="000000"/>
                <w:lang w:eastAsia="bg-BG"/>
              </w:rPr>
              <w:t>28,30.10</w:t>
            </w:r>
            <w:r w:rsidRPr="00B370C3">
              <w:rPr>
                <w:rFonts w:ascii="Times New Roman" w:eastAsia="Times New Roman" w:hAnsi="Times New Roman"/>
                <w:color w:val="000000"/>
                <w:vertAlign w:val="superscript"/>
                <w:lang w:eastAsia="bg-BG"/>
              </w:rPr>
              <w:t>6</w:t>
            </w:r>
            <w:r w:rsidRPr="00B370C3">
              <w:rPr>
                <w:rFonts w:ascii="Times New Roman" w:eastAsia="Times New Roman" w:hAnsi="Times New Roman"/>
                <w:color w:val="000000"/>
                <w:lang w:val="en-US" w:eastAsia="bg-BG"/>
              </w:rPr>
              <w:t>m</w:t>
            </w:r>
            <w:r w:rsidRPr="00B370C3">
              <w:rPr>
                <w:rFonts w:ascii="Times New Roman" w:eastAsia="Times New Roman" w:hAnsi="Times New Roman"/>
                <w:color w:val="000000"/>
                <w:vertAlign w:val="superscript"/>
                <w:lang w:val="en-US" w:eastAsia="bg-BG"/>
              </w:rPr>
              <w:t>3</w:t>
            </w:r>
          </w:p>
        </w:tc>
      </w:tr>
      <w:tr w:rsidR="00A822D0" w:rsidRPr="00B370C3" w14:paraId="2764C24B" w14:textId="77777777" w:rsidTr="00161C6B">
        <w:trPr>
          <w:trHeight w:val="206"/>
          <w:jc w:val="center"/>
        </w:trPr>
        <w:tc>
          <w:tcPr>
            <w:tcW w:w="3238" w:type="dxa"/>
            <w:shd w:val="clear" w:color="000000" w:fill="FFFFFF"/>
            <w:vAlign w:val="center"/>
          </w:tcPr>
          <w:p w14:paraId="60F0BBDC" w14:textId="77777777" w:rsidR="00A822D0" w:rsidRPr="00B370C3" w:rsidRDefault="00A822D0" w:rsidP="00A822D0">
            <w:pPr>
              <w:spacing w:before="100" w:line="240" w:lineRule="auto"/>
              <w:jc w:val="both"/>
              <w:rPr>
                <w:rFonts w:ascii="Times New Roman" w:eastAsia="Times New Roman" w:hAnsi="Times New Roman"/>
                <w:color w:val="000000"/>
                <w:lang w:eastAsia="bg-BG"/>
              </w:rPr>
            </w:pPr>
            <w:r w:rsidRPr="00B370C3">
              <w:rPr>
                <w:rFonts w:ascii="Times New Roman" w:eastAsia="Times New Roman" w:hAnsi="Times New Roman"/>
                <w:color w:val="000000"/>
                <w:lang w:eastAsia="bg-BG"/>
              </w:rPr>
              <w:lastRenderedPageBreak/>
              <w:t>Полезен обем на язовира</w:t>
            </w:r>
          </w:p>
        </w:tc>
        <w:tc>
          <w:tcPr>
            <w:tcW w:w="1423" w:type="dxa"/>
            <w:shd w:val="clear" w:color="000000" w:fill="FFFFFF"/>
            <w:vAlign w:val="center"/>
          </w:tcPr>
          <w:p w14:paraId="0E63D811" w14:textId="77777777" w:rsidR="00A822D0" w:rsidRPr="00B370C3" w:rsidRDefault="00A822D0" w:rsidP="00A822D0">
            <w:pPr>
              <w:spacing w:before="100" w:line="240" w:lineRule="auto"/>
              <w:jc w:val="both"/>
              <w:rPr>
                <w:rFonts w:ascii="Times New Roman" w:eastAsia="Times New Roman" w:hAnsi="Times New Roman"/>
                <w:color w:val="000000"/>
                <w:lang w:eastAsia="bg-BG"/>
              </w:rPr>
            </w:pPr>
            <w:r w:rsidRPr="00B370C3">
              <w:rPr>
                <w:rFonts w:ascii="Times New Roman" w:eastAsia="Times New Roman" w:hAnsi="Times New Roman"/>
                <w:color w:val="000000"/>
                <w:lang w:eastAsia="bg-BG"/>
              </w:rPr>
              <w:t>2</w:t>
            </w:r>
            <w:r w:rsidRPr="00B370C3">
              <w:rPr>
                <w:rFonts w:ascii="Times New Roman" w:eastAsia="Times New Roman" w:hAnsi="Times New Roman"/>
                <w:color w:val="000000"/>
                <w:lang w:val="en-US" w:eastAsia="bg-BG"/>
              </w:rPr>
              <w:t>4</w:t>
            </w:r>
            <w:r w:rsidRPr="00B370C3">
              <w:rPr>
                <w:rFonts w:ascii="Times New Roman" w:eastAsia="Times New Roman" w:hAnsi="Times New Roman"/>
                <w:color w:val="000000"/>
                <w:lang w:eastAsia="bg-BG"/>
              </w:rPr>
              <w:t>,</w:t>
            </w:r>
            <w:r w:rsidRPr="00B370C3">
              <w:rPr>
                <w:rFonts w:ascii="Times New Roman" w:eastAsia="Times New Roman" w:hAnsi="Times New Roman"/>
                <w:color w:val="000000"/>
                <w:lang w:val="en-US" w:eastAsia="bg-BG"/>
              </w:rPr>
              <w:t>1</w:t>
            </w:r>
            <w:r w:rsidRPr="00B370C3">
              <w:rPr>
                <w:rFonts w:ascii="Times New Roman" w:eastAsia="Times New Roman" w:hAnsi="Times New Roman"/>
                <w:color w:val="000000"/>
                <w:lang w:eastAsia="bg-BG"/>
              </w:rPr>
              <w:t>0.10</w:t>
            </w:r>
            <w:r w:rsidRPr="00B370C3">
              <w:rPr>
                <w:rFonts w:ascii="Times New Roman" w:eastAsia="Times New Roman" w:hAnsi="Times New Roman"/>
                <w:color w:val="000000"/>
                <w:vertAlign w:val="superscript"/>
                <w:lang w:eastAsia="bg-BG"/>
              </w:rPr>
              <w:t>6</w:t>
            </w:r>
            <w:r w:rsidRPr="00B370C3">
              <w:rPr>
                <w:rFonts w:ascii="Times New Roman" w:eastAsia="Times New Roman" w:hAnsi="Times New Roman"/>
                <w:color w:val="000000"/>
                <w:lang w:val="en-US" w:eastAsia="bg-BG"/>
              </w:rPr>
              <w:t>m</w:t>
            </w:r>
            <w:r w:rsidRPr="00B370C3">
              <w:rPr>
                <w:rFonts w:ascii="Times New Roman" w:eastAsia="Times New Roman" w:hAnsi="Times New Roman"/>
                <w:color w:val="000000"/>
                <w:vertAlign w:val="superscript"/>
                <w:lang w:val="en-US" w:eastAsia="bg-BG"/>
              </w:rPr>
              <w:t>3</w:t>
            </w:r>
          </w:p>
        </w:tc>
      </w:tr>
    </w:tbl>
    <w:p w14:paraId="5F7E80F9" w14:textId="77777777" w:rsidR="00A822D0" w:rsidRPr="00B370C3" w:rsidRDefault="00A822D0" w:rsidP="00A822D0">
      <w:pPr>
        <w:spacing w:after="120" w:line="360" w:lineRule="auto"/>
        <w:ind w:left="1440" w:firstLine="567"/>
        <w:jc w:val="both"/>
        <w:rPr>
          <w:rFonts w:ascii="Times New Roman" w:eastAsia="Times New Roman" w:hAnsi="Times New Roman"/>
          <w:i/>
          <w:sz w:val="26"/>
          <w:szCs w:val="26"/>
          <w:lang w:eastAsia="ar-SA"/>
        </w:rPr>
      </w:pPr>
      <w:r w:rsidRPr="00B370C3">
        <w:rPr>
          <w:rFonts w:ascii="Times New Roman" w:eastAsia="Times New Roman" w:hAnsi="Times New Roman"/>
          <w:i/>
          <w:sz w:val="26"/>
          <w:szCs w:val="26"/>
          <w:lang w:eastAsia="ar-SA"/>
        </w:rPr>
        <w:t xml:space="preserve"> </w:t>
      </w:r>
    </w:p>
    <w:p w14:paraId="1326C679" w14:textId="77777777" w:rsidR="00A822D0" w:rsidRPr="00B370C3" w:rsidRDefault="00A822D0" w:rsidP="001F26E7">
      <w:pPr>
        <w:numPr>
          <w:ilvl w:val="1"/>
          <w:numId w:val="9"/>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 xml:space="preserve">ВС „Малуша” </w:t>
      </w:r>
    </w:p>
    <w:p w14:paraId="5198C6A7" w14:textId="77777777"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     Водоизточници - речно водохващане „Малуша”, напорни водоеми – 4 бр. с общ обем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eastAsia="ar-SA"/>
        </w:rPr>
        <w:t xml:space="preserve"> = 605 м³, довеждащи водопроводи – 8,393 км,</w:t>
      </w:r>
      <w:r w:rsidRPr="00B370C3">
        <w:rPr>
          <w:rFonts w:ascii="Times New Roman" w:eastAsia="Times New Roman" w:hAnsi="Times New Roman"/>
          <w:sz w:val="26"/>
          <w:szCs w:val="26"/>
          <w:lang w:val="en-US" w:eastAsia="ar-SA"/>
        </w:rPr>
        <w:t xml:space="preserve"> </w:t>
      </w:r>
      <w:r w:rsidRPr="00B370C3">
        <w:rPr>
          <w:rFonts w:ascii="Times New Roman" w:eastAsia="Times New Roman" w:hAnsi="Times New Roman"/>
          <w:sz w:val="26"/>
          <w:szCs w:val="26"/>
          <w:lang w:eastAsia="ar-SA"/>
        </w:rPr>
        <w:t xml:space="preserve">вътрешна водопроводна мрежа – 23,677 км, ПС „Лисец” </w:t>
      </w:r>
      <w:r w:rsidRPr="00B370C3">
        <w:rPr>
          <w:rFonts w:ascii="Times New Roman" w:eastAsia="Times New Roman" w:hAnsi="Times New Roman"/>
          <w:sz w:val="26"/>
          <w:szCs w:val="26"/>
          <w:lang w:val="en-US" w:eastAsia="ar-SA"/>
        </w:rPr>
        <w:t>(Q=4.5l/</w:t>
      </w:r>
      <w:proofErr w:type="spellStart"/>
      <w:r w:rsidRPr="00B370C3">
        <w:rPr>
          <w:rFonts w:ascii="Times New Roman" w:eastAsia="Times New Roman" w:hAnsi="Times New Roman"/>
          <w:sz w:val="26"/>
          <w:szCs w:val="26"/>
          <w:lang w:val="en-US" w:eastAsia="ar-SA"/>
        </w:rPr>
        <w:t>s;H</w:t>
      </w:r>
      <w:proofErr w:type="spellEnd"/>
      <w:r w:rsidRPr="00B370C3">
        <w:rPr>
          <w:rFonts w:ascii="Times New Roman" w:eastAsia="Times New Roman" w:hAnsi="Times New Roman"/>
          <w:sz w:val="26"/>
          <w:szCs w:val="26"/>
          <w:lang w:val="en-US" w:eastAsia="ar-SA"/>
        </w:rPr>
        <w:t xml:space="preserve">=125m;N=13.0kW), </w:t>
      </w:r>
      <w:r w:rsidRPr="00B370C3">
        <w:rPr>
          <w:rFonts w:ascii="Times New Roman" w:eastAsia="Times New Roman" w:hAnsi="Times New Roman"/>
          <w:sz w:val="26"/>
          <w:szCs w:val="26"/>
          <w:lang w:eastAsia="ar-SA"/>
        </w:rPr>
        <w:t>ПС „</w:t>
      </w:r>
      <w:proofErr w:type="spellStart"/>
      <w:r w:rsidRPr="00B370C3">
        <w:rPr>
          <w:rFonts w:ascii="Times New Roman" w:eastAsia="Times New Roman" w:hAnsi="Times New Roman"/>
          <w:sz w:val="26"/>
          <w:szCs w:val="26"/>
          <w:lang w:eastAsia="ar-SA"/>
        </w:rPr>
        <w:t>Недевци</w:t>
      </w:r>
      <w:proofErr w:type="spellEnd"/>
      <w:r w:rsidRPr="00B370C3">
        <w:rPr>
          <w:rFonts w:ascii="Times New Roman" w:eastAsia="Times New Roman" w:hAnsi="Times New Roman"/>
          <w:sz w:val="26"/>
          <w:szCs w:val="26"/>
          <w:lang w:eastAsia="ar-SA"/>
        </w:rPr>
        <w:t>”</w:t>
      </w:r>
      <w:r w:rsidRPr="00B370C3">
        <w:rPr>
          <w:rFonts w:ascii="Times New Roman" w:eastAsia="Times New Roman" w:hAnsi="Times New Roman"/>
          <w:sz w:val="26"/>
          <w:szCs w:val="26"/>
          <w:lang w:val="en-US" w:eastAsia="ar-SA"/>
        </w:rPr>
        <w:t xml:space="preserve"> (Q=3.0l/</w:t>
      </w:r>
      <w:proofErr w:type="spellStart"/>
      <w:r w:rsidRPr="00B370C3">
        <w:rPr>
          <w:rFonts w:ascii="Times New Roman" w:eastAsia="Times New Roman" w:hAnsi="Times New Roman"/>
          <w:sz w:val="26"/>
          <w:szCs w:val="26"/>
          <w:lang w:val="en-US" w:eastAsia="ar-SA"/>
        </w:rPr>
        <w:t>s;H</w:t>
      </w:r>
      <w:proofErr w:type="spellEnd"/>
      <w:r w:rsidRPr="00B370C3">
        <w:rPr>
          <w:rFonts w:ascii="Times New Roman" w:eastAsia="Times New Roman" w:hAnsi="Times New Roman"/>
          <w:sz w:val="26"/>
          <w:szCs w:val="26"/>
          <w:lang w:val="en-US" w:eastAsia="ar-SA"/>
        </w:rPr>
        <w:t xml:space="preserve">=75m;N=5.5kW) </w:t>
      </w:r>
      <w:r w:rsidRPr="00B370C3">
        <w:rPr>
          <w:rFonts w:ascii="Times New Roman" w:eastAsia="Times New Roman" w:hAnsi="Times New Roman"/>
          <w:sz w:val="26"/>
          <w:szCs w:val="26"/>
          <w:lang w:eastAsia="ar-SA"/>
        </w:rPr>
        <w:t xml:space="preserve">, </w:t>
      </w:r>
      <w:proofErr w:type="spellStart"/>
      <w:r w:rsidRPr="00B370C3">
        <w:rPr>
          <w:rFonts w:ascii="Times New Roman" w:eastAsia="Times New Roman" w:hAnsi="Times New Roman"/>
          <w:sz w:val="26"/>
          <w:szCs w:val="26"/>
          <w:lang w:eastAsia="ar-SA"/>
        </w:rPr>
        <w:t>Хидрофор</w:t>
      </w:r>
      <w:proofErr w:type="spellEnd"/>
      <w:r w:rsidRPr="00B370C3">
        <w:rPr>
          <w:rFonts w:ascii="Times New Roman" w:eastAsia="Times New Roman" w:hAnsi="Times New Roman"/>
          <w:sz w:val="26"/>
          <w:szCs w:val="26"/>
          <w:lang w:eastAsia="ar-SA"/>
        </w:rPr>
        <w:t xml:space="preserve"> „Орлово </w:t>
      </w:r>
      <w:proofErr w:type="spellStart"/>
      <w:r w:rsidRPr="00B370C3">
        <w:rPr>
          <w:rFonts w:ascii="Times New Roman" w:eastAsia="Times New Roman" w:hAnsi="Times New Roman"/>
          <w:sz w:val="26"/>
          <w:szCs w:val="26"/>
          <w:lang w:eastAsia="ar-SA"/>
        </w:rPr>
        <w:t>гняздо</w:t>
      </w:r>
      <w:proofErr w:type="spellEnd"/>
      <w:r w:rsidRPr="00B370C3">
        <w:rPr>
          <w:rFonts w:ascii="Times New Roman" w:eastAsia="Times New Roman" w:hAnsi="Times New Roman"/>
          <w:sz w:val="26"/>
          <w:szCs w:val="26"/>
          <w:lang w:eastAsia="ar-SA"/>
        </w:rPr>
        <w:t>”</w:t>
      </w:r>
      <w:r w:rsidRPr="00B370C3">
        <w:rPr>
          <w:rFonts w:ascii="Times New Roman" w:eastAsia="Times New Roman" w:hAnsi="Times New Roman"/>
          <w:sz w:val="26"/>
          <w:szCs w:val="26"/>
          <w:lang w:val="en-US" w:eastAsia="ar-SA"/>
        </w:rPr>
        <w:t xml:space="preserve"> (Q=3.0l/</w:t>
      </w:r>
      <w:proofErr w:type="spellStart"/>
      <w:r w:rsidRPr="00B370C3">
        <w:rPr>
          <w:rFonts w:ascii="Times New Roman" w:eastAsia="Times New Roman" w:hAnsi="Times New Roman"/>
          <w:sz w:val="26"/>
          <w:szCs w:val="26"/>
          <w:lang w:val="en-US" w:eastAsia="ar-SA"/>
        </w:rPr>
        <w:t>s;H</w:t>
      </w:r>
      <w:proofErr w:type="spellEnd"/>
      <w:r w:rsidRPr="00B370C3">
        <w:rPr>
          <w:rFonts w:ascii="Times New Roman" w:eastAsia="Times New Roman" w:hAnsi="Times New Roman"/>
          <w:sz w:val="26"/>
          <w:szCs w:val="26"/>
          <w:lang w:val="en-US" w:eastAsia="ar-SA"/>
        </w:rPr>
        <w:t xml:space="preserve">=75m;N=5.5kW) </w:t>
      </w:r>
      <w:r w:rsidRPr="00B370C3">
        <w:rPr>
          <w:rFonts w:ascii="Times New Roman" w:eastAsia="Times New Roman" w:hAnsi="Times New Roman"/>
          <w:sz w:val="26"/>
          <w:szCs w:val="26"/>
          <w:lang w:eastAsia="ar-SA"/>
        </w:rPr>
        <w:t>, ПСПВ „Малуша”;</w:t>
      </w:r>
    </w:p>
    <w:p w14:paraId="6D09E56F" w14:textId="77777777" w:rsidR="00A822D0" w:rsidRPr="00B370C3" w:rsidRDefault="00A822D0" w:rsidP="001F26E7">
      <w:pPr>
        <w:numPr>
          <w:ilvl w:val="1"/>
          <w:numId w:val="9"/>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w:t>
      </w:r>
      <w:proofErr w:type="spellStart"/>
      <w:r w:rsidRPr="00B370C3">
        <w:rPr>
          <w:rFonts w:ascii="Times New Roman" w:eastAsia="Times New Roman" w:hAnsi="Times New Roman"/>
          <w:b/>
          <w:sz w:val="26"/>
          <w:szCs w:val="26"/>
          <w:u w:val="single"/>
          <w:lang w:eastAsia="ar-SA"/>
        </w:rPr>
        <w:t>Любово</w:t>
      </w:r>
      <w:proofErr w:type="spellEnd"/>
      <w:r w:rsidRPr="00B370C3">
        <w:rPr>
          <w:rFonts w:ascii="Times New Roman" w:eastAsia="Times New Roman" w:hAnsi="Times New Roman"/>
          <w:b/>
          <w:sz w:val="26"/>
          <w:szCs w:val="26"/>
          <w:u w:val="single"/>
          <w:lang w:eastAsia="ar-SA"/>
        </w:rPr>
        <w:t xml:space="preserve">” </w:t>
      </w:r>
    </w:p>
    <w:p w14:paraId="2FB3BB53" w14:textId="75D01AC1"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     Водоизточници - речно водохващане, каптажи – 19 бр. (неизползвани – </w:t>
      </w:r>
      <w:r w:rsidR="006A1F83">
        <w:rPr>
          <w:rFonts w:ascii="Times New Roman" w:eastAsia="Times New Roman" w:hAnsi="Times New Roman"/>
          <w:sz w:val="26"/>
          <w:szCs w:val="26"/>
          <w:lang w:eastAsia="ar-SA"/>
        </w:rPr>
        <w:t xml:space="preserve"> </w:t>
      </w:r>
      <w:r w:rsidRPr="00B370C3">
        <w:rPr>
          <w:rFonts w:ascii="Times New Roman" w:eastAsia="Times New Roman" w:hAnsi="Times New Roman"/>
          <w:sz w:val="26"/>
          <w:szCs w:val="26"/>
          <w:lang w:eastAsia="ar-SA"/>
        </w:rPr>
        <w:t xml:space="preserve">18 бр.), дренаж „Соколски манастир”, напорни водоеми – 23 бр. с общ обем  </w:t>
      </w:r>
      <w:r w:rsidR="006A1F83">
        <w:rPr>
          <w:rFonts w:ascii="Times New Roman" w:eastAsia="Times New Roman" w:hAnsi="Times New Roman"/>
          <w:sz w:val="26"/>
          <w:szCs w:val="26"/>
          <w:lang w:eastAsia="ar-SA"/>
        </w:rPr>
        <w:t xml:space="preserve">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 </w:t>
      </w:r>
      <w:r w:rsidRPr="00B370C3">
        <w:rPr>
          <w:rFonts w:ascii="Times New Roman" w:eastAsia="Times New Roman" w:hAnsi="Times New Roman"/>
          <w:sz w:val="26"/>
          <w:szCs w:val="26"/>
          <w:lang w:eastAsia="ar-SA"/>
        </w:rPr>
        <w:t>2 672 м³, довеждащи водопроводи – 51,703 км, вътрешна водопроводна мрежа – 66,551 км, ПС „</w:t>
      </w:r>
      <w:proofErr w:type="spellStart"/>
      <w:r w:rsidRPr="00B370C3">
        <w:rPr>
          <w:rFonts w:ascii="Times New Roman" w:eastAsia="Times New Roman" w:hAnsi="Times New Roman"/>
          <w:sz w:val="26"/>
          <w:szCs w:val="26"/>
          <w:lang w:eastAsia="ar-SA"/>
        </w:rPr>
        <w:t>Жълтеж</w:t>
      </w:r>
      <w:proofErr w:type="spellEnd"/>
      <w:r w:rsidRPr="00B370C3">
        <w:rPr>
          <w:rFonts w:ascii="Times New Roman" w:eastAsia="Times New Roman" w:hAnsi="Times New Roman"/>
          <w:sz w:val="26"/>
          <w:szCs w:val="26"/>
          <w:lang w:eastAsia="ar-SA"/>
        </w:rPr>
        <w:t xml:space="preserve">” </w:t>
      </w:r>
      <w:r w:rsidRPr="00B370C3">
        <w:rPr>
          <w:rFonts w:ascii="Times New Roman" w:eastAsia="Times New Roman" w:hAnsi="Times New Roman"/>
          <w:sz w:val="26"/>
          <w:szCs w:val="26"/>
          <w:lang w:val="en-US" w:eastAsia="ar-SA"/>
        </w:rPr>
        <w:t xml:space="preserve">(I </w:t>
      </w:r>
      <w:proofErr w:type="spellStart"/>
      <w:r w:rsidRPr="00B370C3">
        <w:rPr>
          <w:rFonts w:ascii="Times New Roman" w:eastAsia="Times New Roman" w:hAnsi="Times New Roman"/>
          <w:sz w:val="26"/>
          <w:szCs w:val="26"/>
          <w:lang w:val="en-US" w:eastAsia="ar-SA"/>
        </w:rPr>
        <w:t>гр</w:t>
      </w:r>
      <w:proofErr w:type="spellEnd"/>
      <w:r w:rsidRPr="00B370C3">
        <w:rPr>
          <w:rFonts w:ascii="Times New Roman" w:eastAsia="Times New Roman" w:hAnsi="Times New Roman"/>
          <w:sz w:val="26"/>
          <w:szCs w:val="26"/>
          <w:lang w:val="en-US" w:eastAsia="ar-SA"/>
        </w:rPr>
        <w:t>. - Q=4.0l/</w:t>
      </w:r>
      <w:proofErr w:type="spellStart"/>
      <w:r w:rsidRPr="00B370C3">
        <w:rPr>
          <w:rFonts w:ascii="Times New Roman" w:eastAsia="Times New Roman" w:hAnsi="Times New Roman"/>
          <w:sz w:val="26"/>
          <w:szCs w:val="26"/>
          <w:lang w:val="en-US" w:eastAsia="ar-SA"/>
        </w:rPr>
        <w:t>s;H</w:t>
      </w:r>
      <w:proofErr w:type="spellEnd"/>
      <w:r w:rsidRPr="00B370C3">
        <w:rPr>
          <w:rFonts w:ascii="Times New Roman" w:eastAsia="Times New Roman" w:hAnsi="Times New Roman"/>
          <w:sz w:val="26"/>
          <w:szCs w:val="26"/>
          <w:lang w:val="en-US" w:eastAsia="ar-SA"/>
        </w:rPr>
        <w:t>=150m;N=18.0kW;IIгр.-Q=8.0l/</w:t>
      </w:r>
      <w:proofErr w:type="spellStart"/>
      <w:r w:rsidRPr="00B370C3">
        <w:rPr>
          <w:rFonts w:ascii="Times New Roman" w:eastAsia="Times New Roman" w:hAnsi="Times New Roman"/>
          <w:sz w:val="26"/>
          <w:szCs w:val="26"/>
          <w:lang w:val="en-US" w:eastAsia="ar-SA"/>
        </w:rPr>
        <w:t>s;H</w:t>
      </w:r>
      <w:proofErr w:type="spellEnd"/>
      <w:r w:rsidRPr="00B370C3">
        <w:rPr>
          <w:rFonts w:ascii="Times New Roman" w:eastAsia="Times New Roman" w:hAnsi="Times New Roman"/>
          <w:sz w:val="26"/>
          <w:szCs w:val="26"/>
          <w:lang w:val="en-US" w:eastAsia="ar-SA"/>
        </w:rPr>
        <w:t>=152m;N=18.5kW;IIIгр.- 7.0l/</w:t>
      </w:r>
      <w:proofErr w:type="spellStart"/>
      <w:r w:rsidRPr="00B370C3">
        <w:rPr>
          <w:rFonts w:ascii="Times New Roman" w:eastAsia="Times New Roman" w:hAnsi="Times New Roman"/>
          <w:sz w:val="26"/>
          <w:szCs w:val="26"/>
          <w:lang w:val="en-US" w:eastAsia="ar-SA"/>
        </w:rPr>
        <w:t>s;H</w:t>
      </w:r>
      <w:proofErr w:type="spellEnd"/>
      <w:r w:rsidRPr="00B370C3">
        <w:rPr>
          <w:rFonts w:ascii="Times New Roman" w:eastAsia="Times New Roman" w:hAnsi="Times New Roman"/>
          <w:sz w:val="26"/>
          <w:szCs w:val="26"/>
          <w:lang w:val="en-US" w:eastAsia="ar-SA"/>
        </w:rPr>
        <w:t>=256m;N=45.0kW)</w:t>
      </w:r>
      <w:r w:rsidRPr="00B370C3">
        <w:rPr>
          <w:rFonts w:ascii="Times New Roman" w:eastAsia="Times New Roman" w:hAnsi="Times New Roman"/>
          <w:sz w:val="26"/>
          <w:szCs w:val="26"/>
          <w:lang w:eastAsia="ar-SA"/>
        </w:rPr>
        <w:t xml:space="preserve">, ПС „Инструмент” </w:t>
      </w:r>
      <w:r w:rsidRPr="00B370C3">
        <w:rPr>
          <w:rFonts w:ascii="Times New Roman" w:eastAsia="Times New Roman" w:hAnsi="Times New Roman"/>
          <w:sz w:val="26"/>
          <w:szCs w:val="26"/>
          <w:lang w:val="en-US" w:eastAsia="ar-SA"/>
        </w:rPr>
        <w:t>(Q=6.0l/</w:t>
      </w:r>
      <w:proofErr w:type="spellStart"/>
      <w:r w:rsidRPr="00B370C3">
        <w:rPr>
          <w:rFonts w:ascii="Times New Roman" w:eastAsia="Times New Roman" w:hAnsi="Times New Roman"/>
          <w:sz w:val="26"/>
          <w:szCs w:val="26"/>
          <w:lang w:val="en-US" w:eastAsia="ar-SA"/>
        </w:rPr>
        <w:t>s;H</w:t>
      </w:r>
      <w:proofErr w:type="spellEnd"/>
      <w:r w:rsidRPr="00B370C3">
        <w:rPr>
          <w:rFonts w:ascii="Times New Roman" w:eastAsia="Times New Roman" w:hAnsi="Times New Roman"/>
          <w:sz w:val="26"/>
          <w:szCs w:val="26"/>
          <w:lang w:val="en-US" w:eastAsia="ar-SA"/>
        </w:rPr>
        <w:t>=125m;N=22.0kW),</w:t>
      </w:r>
      <w:r w:rsidRPr="00B370C3">
        <w:rPr>
          <w:rFonts w:ascii="Times New Roman" w:eastAsia="Times New Roman" w:hAnsi="Times New Roman"/>
          <w:sz w:val="26"/>
          <w:szCs w:val="26"/>
          <w:lang w:eastAsia="ar-SA"/>
        </w:rPr>
        <w:t>ПС „</w:t>
      </w:r>
      <w:proofErr w:type="spellStart"/>
      <w:r w:rsidRPr="00B370C3">
        <w:rPr>
          <w:rFonts w:ascii="Times New Roman" w:eastAsia="Times New Roman" w:hAnsi="Times New Roman"/>
          <w:sz w:val="26"/>
          <w:szCs w:val="26"/>
          <w:lang w:eastAsia="ar-SA"/>
        </w:rPr>
        <w:t>Любово</w:t>
      </w:r>
      <w:proofErr w:type="spellEnd"/>
      <w:r w:rsidRPr="00B370C3">
        <w:rPr>
          <w:rFonts w:ascii="Times New Roman" w:eastAsia="Times New Roman" w:hAnsi="Times New Roman"/>
          <w:sz w:val="26"/>
          <w:szCs w:val="26"/>
          <w:lang w:eastAsia="ar-SA"/>
        </w:rPr>
        <w:t>”</w:t>
      </w:r>
      <w:r w:rsidRPr="00B370C3">
        <w:rPr>
          <w:rFonts w:ascii="Times New Roman" w:eastAsia="Times New Roman" w:hAnsi="Times New Roman"/>
          <w:sz w:val="26"/>
          <w:szCs w:val="26"/>
          <w:lang w:val="en-US" w:eastAsia="ar-SA"/>
        </w:rPr>
        <w:t xml:space="preserve"> (Q=3.0l/</w:t>
      </w:r>
      <w:proofErr w:type="spellStart"/>
      <w:r w:rsidRPr="00B370C3">
        <w:rPr>
          <w:rFonts w:ascii="Times New Roman" w:eastAsia="Times New Roman" w:hAnsi="Times New Roman"/>
          <w:sz w:val="26"/>
          <w:szCs w:val="26"/>
          <w:lang w:val="en-US" w:eastAsia="ar-SA"/>
        </w:rPr>
        <w:t>s;H</w:t>
      </w:r>
      <w:proofErr w:type="spellEnd"/>
      <w:r w:rsidRPr="00B370C3">
        <w:rPr>
          <w:rFonts w:ascii="Times New Roman" w:eastAsia="Times New Roman" w:hAnsi="Times New Roman"/>
          <w:sz w:val="26"/>
          <w:szCs w:val="26"/>
          <w:lang w:val="en-US" w:eastAsia="ar-SA"/>
        </w:rPr>
        <w:t>=75m;N=11.0kW)</w:t>
      </w:r>
      <w:r w:rsidRPr="00B370C3">
        <w:rPr>
          <w:rFonts w:ascii="Times New Roman" w:eastAsia="Times New Roman" w:hAnsi="Times New Roman"/>
          <w:sz w:val="26"/>
          <w:szCs w:val="26"/>
          <w:lang w:eastAsia="ar-SA"/>
        </w:rPr>
        <w:t xml:space="preserve">,ПС „Горно </w:t>
      </w:r>
      <w:proofErr w:type="spellStart"/>
      <w:r w:rsidRPr="00B370C3">
        <w:rPr>
          <w:rFonts w:ascii="Times New Roman" w:eastAsia="Times New Roman" w:hAnsi="Times New Roman"/>
          <w:sz w:val="26"/>
          <w:szCs w:val="26"/>
          <w:lang w:eastAsia="ar-SA"/>
        </w:rPr>
        <w:t>Пройновци</w:t>
      </w:r>
      <w:proofErr w:type="spellEnd"/>
      <w:r w:rsidRPr="00B370C3">
        <w:rPr>
          <w:rFonts w:ascii="Times New Roman" w:eastAsia="Times New Roman" w:hAnsi="Times New Roman"/>
          <w:sz w:val="26"/>
          <w:szCs w:val="26"/>
          <w:lang w:eastAsia="ar-SA"/>
        </w:rPr>
        <w:t>”</w:t>
      </w:r>
      <w:r w:rsidRPr="00B370C3">
        <w:rPr>
          <w:rFonts w:ascii="Times New Roman" w:eastAsia="Times New Roman" w:hAnsi="Times New Roman"/>
          <w:sz w:val="26"/>
          <w:szCs w:val="26"/>
          <w:lang w:val="en-US" w:eastAsia="ar-SA"/>
        </w:rPr>
        <w:t>(Q=4.0l/</w:t>
      </w:r>
      <w:proofErr w:type="spellStart"/>
      <w:r w:rsidRPr="00B370C3">
        <w:rPr>
          <w:rFonts w:ascii="Times New Roman" w:eastAsia="Times New Roman" w:hAnsi="Times New Roman"/>
          <w:sz w:val="26"/>
          <w:szCs w:val="26"/>
          <w:lang w:val="en-US" w:eastAsia="ar-SA"/>
        </w:rPr>
        <w:t>s;H</w:t>
      </w:r>
      <w:proofErr w:type="spellEnd"/>
      <w:r w:rsidRPr="00B370C3">
        <w:rPr>
          <w:rFonts w:ascii="Times New Roman" w:eastAsia="Times New Roman" w:hAnsi="Times New Roman"/>
          <w:sz w:val="26"/>
          <w:szCs w:val="26"/>
          <w:lang w:val="en-US" w:eastAsia="ar-SA"/>
        </w:rPr>
        <w:t>=100m;N=13.0kW)</w:t>
      </w:r>
      <w:r w:rsidRPr="00B370C3">
        <w:rPr>
          <w:rFonts w:ascii="Times New Roman" w:eastAsia="Times New Roman" w:hAnsi="Times New Roman"/>
          <w:sz w:val="26"/>
          <w:szCs w:val="26"/>
          <w:lang w:eastAsia="ar-SA"/>
        </w:rPr>
        <w:t>;</w:t>
      </w:r>
    </w:p>
    <w:p w14:paraId="1D263D7D" w14:textId="77777777" w:rsidR="00A822D0" w:rsidRPr="00B370C3" w:rsidRDefault="00A822D0" w:rsidP="001F26E7">
      <w:pPr>
        <w:numPr>
          <w:ilvl w:val="1"/>
          <w:numId w:val="9"/>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w:t>
      </w:r>
      <w:proofErr w:type="spellStart"/>
      <w:r w:rsidRPr="00B370C3">
        <w:rPr>
          <w:rFonts w:ascii="Times New Roman" w:eastAsia="Times New Roman" w:hAnsi="Times New Roman"/>
          <w:b/>
          <w:sz w:val="26"/>
          <w:szCs w:val="26"/>
          <w:u w:val="single"/>
          <w:lang w:eastAsia="ar-SA"/>
        </w:rPr>
        <w:t>Лютаци</w:t>
      </w:r>
      <w:proofErr w:type="spellEnd"/>
      <w:r w:rsidRPr="00B370C3">
        <w:rPr>
          <w:rFonts w:ascii="Times New Roman" w:eastAsia="Times New Roman" w:hAnsi="Times New Roman"/>
          <w:b/>
          <w:sz w:val="26"/>
          <w:szCs w:val="26"/>
          <w:u w:val="single"/>
          <w:lang w:eastAsia="ar-SA"/>
        </w:rPr>
        <w:t>”</w:t>
      </w:r>
    </w:p>
    <w:p w14:paraId="5F11B22F" w14:textId="594ED3AC"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Водоизточници – 1 бр. каптаж, напорни водоеми  - 1 бр. с общ обем </w:t>
      </w:r>
      <w:r w:rsidR="006A1F83">
        <w:rPr>
          <w:rFonts w:ascii="Times New Roman" w:eastAsia="Times New Roman" w:hAnsi="Times New Roman"/>
          <w:sz w:val="26"/>
          <w:szCs w:val="26"/>
          <w:lang w:eastAsia="ar-SA"/>
        </w:rPr>
        <w:t xml:space="preserve">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w:t>
      </w:r>
      <w:r w:rsidR="006A1F83">
        <w:rPr>
          <w:rFonts w:ascii="Times New Roman" w:eastAsia="Times New Roman" w:hAnsi="Times New Roman"/>
          <w:sz w:val="26"/>
          <w:szCs w:val="26"/>
          <w:lang w:eastAsia="ar-SA"/>
        </w:rPr>
        <w:t xml:space="preserve"> </w:t>
      </w:r>
      <w:r w:rsidRPr="00B370C3">
        <w:rPr>
          <w:rFonts w:ascii="Times New Roman" w:eastAsia="Times New Roman" w:hAnsi="Times New Roman"/>
          <w:sz w:val="26"/>
          <w:szCs w:val="26"/>
          <w:lang w:eastAsia="ar-SA"/>
        </w:rPr>
        <w:t>35 м³, довеждащи водопроводи – 0.590 км, вътрешна водопроводна мрежа – 0.880 км;</w:t>
      </w:r>
    </w:p>
    <w:p w14:paraId="44EDA3BE" w14:textId="77777777" w:rsidR="00A822D0" w:rsidRPr="00B370C3" w:rsidRDefault="00A822D0" w:rsidP="001F26E7">
      <w:pPr>
        <w:numPr>
          <w:ilvl w:val="1"/>
          <w:numId w:val="9"/>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„Радецки”</w:t>
      </w:r>
    </w:p>
    <w:p w14:paraId="6BAF94BA" w14:textId="4ACE095F" w:rsidR="00A822D0"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Водоизточници – 1 бр. каптаж, напорни водоеми  - 1 бр. с общ обем </w:t>
      </w:r>
      <w:r w:rsidR="006A1F83">
        <w:rPr>
          <w:rFonts w:ascii="Times New Roman" w:eastAsia="Times New Roman" w:hAnsi="Times New Roman"/>
          <w:sz w:val="26"/>
          <w:szCs w:val="26"/>
          <w:lang w:eastAsia="ar-SA"/>
        </w:rPr>
        <w:t xml:space="preserve">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w:t>
      </w:r>
      <w:r w:rsidRPr="00B370C3">
        <w:rPr>
          <w:rFonts w:ascii="Times New Roman" w:eastAsia="Times New Roman" w:hAnsi="Times New Roman"/>
          <w:sz w:val="26"/>
          <w:szCs w:val="26"/>
          <w:lang w:eastAsia="ar-SA"/>
        </w:rPr>
        <w:t xml:space="preserve"> 12 м³, довеждащи водопроводи – 0.040 км, вътрешна водопроводна мрежа – 0.760 км;</w:t>
      </w:r>
    </w:p>
    <w:p w14:paraId="00FEB1FF" w14:textId="77777777" w:rsidR="0019340D" w:rsidRDefault="0019340D" w:rsidP="00A822D0">
      <w:pPr>
        <w:suppressAutoHyphens/>
        <w:spacing w:before="100" w:after="120" w:line="360" w:lineRule="auto"/>
        <w:ind w:firstLine="567"/>
        <w:jc w:val="both"/>
        <w:rPr>
          <w:rFonts w:ascii="Times New Roman" w:eastAsia="Times New Roman" w:hAnsi="Times New Roman"/>
          <w:sz w:val="26"/>
          <w:szCs w:val="26"/>
          <w:lang w:eastAsia="ar-SA"/>
        </w:rPr>
      </w:pPr>
    </w:p>
    <w:p w14:paraId="078D9EBE" w14:textId="77777777" w:rsidR="006A1F83" w:rsidRDefault="006A1F83" w:rsidP="00A822D0">
      <w:pPr>
        <w:suppressAutoHyphens/>
        <w:spacing w:before="100" w:after="120" w:line="360" w:lineRule="auto"/>
        <w:ind w:firstLine="567"/>
        <w:jc w:val="both"/>
        <w:rPr>
          <w:rFonts w:ascii="Times New Roman" w:eastAsia="Times New Roman" w:hAnsi="Times New Roman"/>
          <w:sz w:val="26"/>
          <w:szCs w:val="26"/>
          <w:lang w:eastAsia="ar-SA"/>
        </w:rPr>
      </w:pPr>
    </w:p>
    <w:p w14:paraId="72F86FBB" w14:textId="77777777" w:rsidR="006A1F83" w:rsidRDefault="006A1F83" w:rsidP="00A822D0">
      <w:pPr>
        <w:suppressAutoHyphens/>
        <w:spacing w:before="100" w:after="120" w:line="360" w:lineRule="auto"/>
        <w:ind w:firstLine="567"/>
        <w:jc w:val="both"/>
        <w:rPr>
          <w:rFonts w:ascii="Times New Roman" w:eastAsia="Times New Roman" w:hAnsi="Times New Roman"/>
          <w:sz w:val="26"/>
          <w:szCs w:val="26"/>
          <w:lang w:eastAsia="ar-SA"/>
        </w:rPr>
      </w:pPr>
    </w:p>
    <w:p w14:paraId="69FDD033" w14:textId="77777777" w:rsidR="0019340D" w:rsidRPr="00B370C3" w:rsidRDefault="0019340D" w:rsidP="00A822D0">
      <w:pPr>
        <w:suppressAutoHyphens/>
        <w:spacing w:before="100" w:after="120" w:line="360" w:lineRule="auto"/>
        <w:ind w:firstLine="567"/>
        <w:jc w:val="both"/>
        <w:rPr>
          <w:rFonts w:ascii="Times New Roman" w:eastAsia="Times New Roman" w:hAnsi="Times New Roman"/>
          <w:sz w:val="26"/>
          <w:szCs w:val="26"/>
          <w:lang w:eastAsia="ar-SA"/>
        </w:rPr>
      </w:pPr>
    </w:p>
    <w:p w14:paraId="49E98234" w14:textId="77777777" w:rsidR="00A822D0" w:rsidRPr="00B370C3" w:rsidRDefault="00A822D0" w:rsidP="001F26E7">
      <w:pPr>
        <w:numPr>
          <w:ilvl w:val="1"/>
          <w:numId w:val="9"/>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lastRenderedPageBreak/>
        <w:t>ВС „Лоза”</w:t>
      </w:r>
    </w:p>
    <w:p w14:paraId="3C9C2D85" w14:textId="20E1CCAD" w:rsidR="00930CD2" w:rsidRPr="00B370C3" w:rsidRDefault="00A822D0" w:rsidP="002521F5">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     Водоизточници –2 бр. каптажи, напорни водоеми - 2 бр. с общ обем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 </w:t>
      </w:r>
      <w:r w:rsidRPr="00B370C3">
        <w:rPr>
          <w:rFonts w:ascii="Times New Roman" w:eastAsia="Times New Roman" w:hAnsi="Times New Roman"/>
          <w:sz w:val="26"/>
          <w:szCs w:val="26"/>
          <w:lang w:eastAsia="ar-SA"/>
        </w:rPr>
        <w:t xml:space="preserve">65 м³, довеждащи водопроводи – 0.930 км, вътрешна водопроводна мрежа – </w:t>
      </w:r>
      <w:r w:rsidR="006A1F83">
        <w:rPr>
          <w:rFonts w:ascii="Times New Roman" w:eastAsia="Times New Roman" w:hAnsi="Times New Roman"/>
          <w:sz w:val="26"/>
          <w:szCs w:val="26"/>
          <w:lang w:eastAsia="ar-SA"/>
        </w:rPr>
        <w:t xml:space="preserve">                 </w:t>
      </w:r>
      <w:r w:rsidRPr="00B370C3">
        <w:rPr>
          <w:rFonts w:ascii="Times New Roman" w:eastAsia="Times New Roman" w:hAnsi="Times New Roman"/>
          <w:sz w:val="26"/>
          <w:szCs w:val="26"/>
          <w:lang w:eastAsia="ar-SA"/>
        </w:rPr>
        <w:t>4.076 км;</w:t>
      </w:r>
    </w:p>
    <w:p w14:paraId="4E8B1850" w14:textId="77777777" w:rsidR="00A822D0" w:rsidRPr="00B370C3" w:rsidRDefault="00A822D0" w:rsidP="001F26E7">
      <w:pPr>
        <w:numPr>
          <w:ilvl w:val="1"/>
          <w:numId w:val="9"/>
        </w:numPr>
        <w:spacing w:before="100" w:after="120" w:line="360" w:lineRule="auto"/>
        <w:ind w:firstLine="567"/>
        <w:jc w:val="both"/>
        <w:rPr>
          <w:rFonts w:ascii="Times New Roman" w:eastAsia="Times New Roman" w:hAnsi="Times New Roman"/>
          <w:sz w:val="26"/>
          <w:szCs w:val="26"/>
          <w:u w:val="single"/>
          <w:lang w:eastAsia="ar-SA"/>
        </w:rPr>
      </w:pPr>
      <w:r w:rsidRPr="00B370C3">
        <w:rPr>
          <w:rFonts w:ascii="Times New Roman" w:eastAsia="Times New Roman" w:hAnsi="Times New Roman"/>
          <w:b/>
          <w:sz w:val="26"/>
          <w:szCs w:val="26"/>
          <w:u w:val="single"/>
          <w:lang w:eastAsia="ar-SA"/>
        </w:rPr>
        <w:t>ВС „Армените”</w:t>
      </w:r>
    </w:p>
    <w:p w14:paraId="49309C77" w14:textId="1175C611"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     Водоизточници – 4 бр. каптажи (неизползвани – 1 бр.), напорни </w:t>
      </w:r>
      <w:r w:rsidR="006A1F83">
        <w:rPr>
          <w:rFonts w:ascii="Times New Roman" w:eastAsia="Times New Roman" w:hAnsi="Times New Roman"/>
          <w:sz w:val="26"/>
          <w:szCs w:val="26"/>
          <w:lang w:eastAsia="ar-SA"/>
        </w:rPr>
        <w:t xml:space="preserve">                         </w:t>
      </w:r>
      <w:r w:rsidRPr="00B370C3">
        <w:rPr>
          <w:rFonts w:ascii="Times New Roman" w:eastAsia="Times New Roman" w:hAnsi="Times New Roman"/>
          <w:sz w:val="26"/>
          <w:szCs w:val="26"/>
          <w:lang w:eastAsia="ar-SA"/>
        </w:rPr>
        <w:t xml:space="preserve">водоеми - 3 бр. с общ обем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 </w:t>
      </w:r>
      <w:r w:rsidRPr="00B370C3">
        <w:rPr>
          <w:rFonts w:ascii="Times New Roman" w:eastAsia="Times New Roman" w:hAnsi="Times New Roman"/>
          <w:sz w:val="26"/>
          <w:szCs w:val="26"/>
          <w:lang w:eastAsia="ar-SA"/>
        </w:rPr>
        <w:t>125 м³, довеждащи водопроводи –</w:t>
      </w:r>
      <w:r w:rsidR="006A1F83">
        <w:rPr>
          <w:rFonts w:ascii="Times New Roman" w:eastAsia="Times New Roman" w:hAnsi="Times New Roman"/>
          <w:sz w:val="26"/>
          <w:szCs w:val="26"/>
          <w:lang w:eastAsia="ar-SA"/>
        </w:rPr>
        <w:t xml:space="preserve"> </w:t>
      </w:r>
      <w:r w:rsidRPr="00B370C3">
        <w:rPr>
          <w:rFonts w:ascii="Times New Roman" w:eastAsia="Times New Roman" w:hAnsi="Times New Roman"/>
          <w:sz w:val="26"/>
          <w:szCs w:val="26"/>
          <w:lang w:eastAsia="ar-SA"/>
        </w:rPr>
        <w:t>3.379 км, вътрешна водопроводна мрежа – 5.604 км;</w:t>
      </w:r>
    </w:p>
    <w:p w14:paraId="68EF4E2E" w14:textId="77777777" w:rsidR="00A822D0" w:rsidRPr="00B370C3" w:rsidRDefault="00A822D0" w:rsidP="001F26E7">
      <w:pPr>
        <w:numPr>
          <w:ilvl w:val="1"/>
          <w:numId w:val="9"/>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„Златевци”</w:t>
      </w:r>
    </w:p>
    <w:p w14:paraId="3F972975" w14:textId="77777777"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Водоизточници – 3 бр. каптажи, напорни водоеми  - 3 бр. с общ обем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w:t>
      </w:r>
      <w:r w:rsidRPr="00B370C3">
        <w:rPr>
          <w:rFonts w:ascii="Times New Roman" w:eastAsia="Times New Roman" w:hAnsi="Times New Roman"/>
          <w:sz w:val="26"/>
          <w:szCs w:val="26"/>
          <w:lang w:eastAsia="ar-SA"/>
        </w:rPr>
        <w:t xml:space="preserve"> 175 м³, довеждащи водопроводи – 5.077 км, вътрешна водопроводна мрежа – 4.767 км;</w:t>
      </w:r>
    </w:p>
    <w:p w14:paraId="251E32D1" w14:textId="77777777" w:rsidR="00A822D0" w:rsidRPr="00B370C3" w:rsidRDefault="00A822D0" w:rsidP="001F26E7">
      <w:pPr>
        <w:numPr>
          <w:ilvl w:val="1"/>
          <w:numId w:val="9"/>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„Чавеи”</w:t>
      </w:r>
    </w:p>
    <w:p w14:paraId="12903014" w14:textId="5771E0E2"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Водоизточници – 3 бр. каптажи (неизползван – 1 бр.), напорни водоеми  - </w:t>
      </w:r>
      <w:r w:rsidR="006A1F83">
        <w:rPr>
          <w:rFonts w:ascii="Times New Roman" w:eastAsia="Times New Roman" w:hAnsi="Times New Roman"/>
          <w:sz w:val="26"/>
          <w:szCs w:val="26"/>
          <w:lang w:eastAsia="ar-SA"/>
        </w:rPr>
        <w:t xml:space="preserve">                  </w:t>
      </w:r>
      <w:r w:rsidRPr="00B370C3">
        <w:rPr>
          <w:rFonts w:ascii="Times New Roman" w:eastAsia="Times New Roman" w:hAnsi="Times New Roman"/>
          <w:sz w:val="26"/>
          <w:szCs w:val="26"/>
          <w:lang w:eastAsia="ar-SA"/>
        </w:rPr>
        <w:t xml:space="preserve">1 бр. с общ обем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w:t>
      </w:r>
      <w:r w:rsidRPr="00B370C3">
        <w:rPr>
          <w:rFonts w:ascii="Times New Roman" w:eastAsia="Times New Roman" w:hAnsi="Times New Roman"/>
          <w:sz w:val="26"/>
          <w:szCs w:val="26"/>
          <w:lang w:eastAsia="ar-SA"/>
        </w:rPr>
        <w:t xml:space="preserve"> 25 м³, довеждащи водопроводи – 1.340 км, вътрешна водопроводна мрежа – 4.210 км;</w:t>
      </w:r>
    </w:p>
    <w:p w14:paraId="409132ED" w14:textId="77777777" w:rsidR="00A822D0" w:rsidRPr="00B370C3" w:rsidRDefault="00A822D0" w:rsidP="001F26E7">
      <w:pPr>
        <w:numPr>
          <w:ilvl w:val="1"/>
          <w:numId w:val="9"/>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„Стоманеците”</w:t>
      </w:r>
    </w:p>
    <w:p w14:paraId="1D5B88C3" w14:textId="6E4D491E"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Водоизточници – 2 бр. каптажи (неизползван – 1 бр.), напорни водоеми  - </w:t>
      </w:r>
      <w:r w:rsidR="006A1F83">
        <w:rPr>
          <w:rFonts w:ascii="Times New Roman" w:eastAsia="Times New Roman" w:hAnsi="Times New Roman"/>
          <w:sz w:val="26"/>
          <w:szCs w:val="26"/>
          <w:lang w:eastAsia="ar-SA"/>
        </w:rPr>
        <w:t xml:space="preserve">                 </w:t>
      </w:r>
      <w:r w:rsidRPr="00B370C3">
        <w:rPr>
          <w:rFonts w:ascii="Times New Roman" w:eastAsia="Times New Roman" w:hAnsi="Times New Roman"/>
          <w:sz w:val="26"/>
          <w:szCs w:val="26"/>
          <w:lang w:eastAsia="ar-SA"/>
        </w:rPr>
        <w:t xml:space="preserve">1 бр. с общ обем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w:t>
      </w:r>
      <w:r w:rsidRPr="00B370C3">
        <w:rPr>
          <w:rFonts w:ascii="Times New Roman" w:eastAsia="Times New Roman" w:hAnsi="Times New Roman"/>
          <w:sz w:val="26"/>
          <w:szCs w:val="26"/>
          <w:lang w:eastAsia="ar-SA"/>
        </w:rPr>
        <w:t xml:space="preserve"> 30 м³, довеждащи водопроводи – 1.900 км, вътрешна водопроводна мрежа – 1.010 км;</w:t>
      </w:r>
    </w:p>
    <w:p w14:paraId="5B9A726F" w14:textId="77777777" w:rsidR="00A822D0" w:rsidRPr="00B370C3" w:rsidRDefault="00A822D0" w:rsidP="001F26E7">
      <w:pPr>
        <w:numPr>
          <w:ilvl w:val="1"/>
          <w:numId w:val="9"/>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„Зелено дърво”</w:t>
      </w:r>
    </w:p>
    <w:p w14:paraId="4F25051C" w14:textId="30BD40CA"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Водоизточници – 2 бр. каптажи, напорни водоеми  - 2 бр. с общ обем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w:t>
      </w:r>
      <w:r w:rsidRPr="00B370C3">
        <w:rPr>
          <w:rFonts w:ascii="Times New Roman" w:eastAsia="Times New Roman" w:hAnsi="Times New Roman"/>
          <w:sz w:val="26"/>
          <w:szCs w:val="26"/>
          <w:lang w:eastAsia="ar-SA"/>
        </w:rPr>
        <w:t xml:space="preserve"> </w:t>
      </w:r>
      <w:r w:rsidR="006A1F83">
        <w:rPr>
          <w:rFonts w:ascii="Times New Roman" w:eastAsia="Times New Roman" w:hAnsi="Times New Roman"/>
          <w:sz w:val="26"/>
          <w:szCs w:val="26"/>
          <w:lang w:eastAsia="ar-SA"/>
        </w:rPr>
        <w:t xml:space="preserve">              </w:t>
      </w:r>
      <w:r w:rsidRPr="00B370C3">
        <w:rPr>
          <w:rFonts w:ascii="Times New Roman" w:eastAsia="Times New Roman" w:hAnsi="Times New Roman"/>
          <w:sz w:val="26"/>
          <w:szCs w:val="26"/>
          <w:lang w:eastAsia="ar-SA"/>
        </w:rPr>
        <w:t>44 м³, довеждащи водопроводи – 7.136 км, вътрешна водопроводна мрежа – 4.406 км;</w:t>
      </w:r>
    </w:p>
    <w:p w14:paraId="5A41D584" w14:textId="77777777" w:rsidR="00A822D0" w:rsidRPr="00B370C3" w:rsidRDefault="00A822D0" w:rsidP="001F26E7">
      <w:pPr>
        <w:numPr>
          <w:ilvl w:val="1"/>
          <w:numId w:val="9"/>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„Поповци”</w:t>
      </w:r>
    </w:p>
    <w:p w14:paraId="2AA91AB2" w14:textId="77777777"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Водоизточници – 6 бр. каптажи (неизползвани – 3 бр.), напорни водоеми  - 2 бр. с общ обем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w:t>
      </w:r>
      <w:r w:rsidRPr="00B370C3">
        <w:rPr>
          <w:rFonts w:ascii="Times New Roman" w:eastAsia="Times New Roman" w:hAnsi="Times New Roman"/>
          <w:sz w:val="26"/>
          <w:szCs w:val="26"/>
          <w:lang w:eastAsia="ar-SA"/>
        </w:rPr>
        <w:t xml:space="preserve"> 95 м³, довеждащи водопроводи – 2.510 км, вътрешна водопроводна мрежа – 3.939 км;</w:t>
      </w:r>
    </w:p>
    <w:p w14:paraId="3471EE2A" w14:textId="77777777" w:rsidR="00A822D0" w:rsidRPr="00B370C3" w:rsidRDefault="00A822D0" w:rsidP="001F26E7">
      <w:pPr>
        <w:numPr>
          <w:ilvl w:val="1"/>
          <w:numId w:val="9"/>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lastRenderedPageBreak/>
        <w:t>ВС „Думници”</w:t>
      </w:r>
    </w:p>
    <w:p w14:paraId="2311D240" w14:textId="49291E67" w:rsidR="000F4A19" w:rsidRPr="00B370C3" w:rsidRDefault="00A822D0" w:rsidP="0019340D">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Водоизточници – 2 бр. каптажи, напорни водоеми  - 1 бр. с обем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w:t>
      </w:r>
      <w:r w:rsidRPr="00B370C3">
        <w:rPr>
          <w:rFonts w:ascii="Times New Roman" w:eastAsia="Times New Roman" w:hAnsi="Times New Roman"/>
          <w:sz w:val="26"/>
          <w:szCs w:val="26"/>
          <w:lang w:eastAsia="ar-SA"/>
        </w:rPr>
        <w:t xml:space="preserve"> 50 м³, довеждащи водопроводи – 0.430 км, вътрешна водопроводна мрежа – 1.739 км;</w:t>
      </w:r>
    </w:p>
    <w:p w14:paraId="7DBBA222" w14:textId="77777777" w:rsidR="00A822D0" w:rsidRPr="00B370C3" w:rsidRDefault="00A822D0" w:rsidP="001F26E7">
      <w:pPr>
        <w:numPr>
          <w:ilvl w:val="1"/>
          <w:numId w:val="9"/>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„Гледаци”</w:t>
      </w:r>
    </w:p>
    <w:p w14:paraId="2247FE18" w14:textId="77777777"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Водоизточници – 1 бр. каптаж, напорни водоеми  - 1 бр. с обем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w:t>
      </w:r>
      <w:r w:rsidRPr="00B370C3">
        <w:rPr>
          <w:rFonts w:ascii="Times New Roman" w:eastAsia="Times New Roman" w:hAnsi="Times New Roman"/>
          <w:sz w:val="26"/>
          <w:szCs w:val="26"/>
          <w:lang w:eastAsia="ar-SA"/>
        </w:rPr>
        <w:t xml:space="preserve"> 30 м³, довеждащи водопроводи 0.206 км, вътрешна водопроводна мрежа – 2.080 км;</w:t>
      </w:r>
    </w:p>
    <w:p w14:paraId="3EEBAF6B" w14:textId="77777777" w:rsidR="00A822D0" w:rsidRPr="00B370C3" w:rsidRDefault="00A822D0" w:rsidP="001F26E7">
      <w:pPr>
        <w:numPr>
          <w:ilvl w:val="1"/>
          <w:numId w:val="9"/>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 xml:space="preserve">ВС „Прахали” </w:t>
      </w:r>
    </w:p>
    <w:p w14:paraId="72B56765" w14:textId="17FD76D5"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Водоизточници – 1 бр. каптаж, напорни водоеми  - 1 бр. с обем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w:t>
      </w:r>
      <w:r w:rsidRPr="00B370C3">
        <w:rPr>
          <w:rFonts w:ascii="Times New Roman" w:eastAsia="Times New Roman" w:hAnsi="Times New Roman"/>
          <w:sz w:val="26"/>
          <w:szCs w:val="26"/>
          <w:lang w:eastAsia="ar-SA"/>
        </w:rPr>
        <w:t xml:space="preserve"> 30 м³, довеждащи водопроводи – 0.212 км, вътрешна водопроводна мрежа – 1.586 км;</w:t>
      </w:r>
    </w:p>
    <w:p w14:paraId="344C917E" w14:textId="77777777" w:rsidR="00A822D0" w:rsidRPr="00B370C3" w:rsidRDefault="00A822D0" w:rsidP="001F26E7">
      <w:pPr>
        <w:numPr>
          <w:ilvl w:val="1"/>
          <w:numId w:val="9"/>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„Пецовци”</w:t>
      </w:r>
    </w:p>
    <w:p w14:paraId="787655BA" w14:textId="67C576FF"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val="en-US" w:eastAsia="ar-SA"/>
        </w:rPr>
      </w:pPr>
      <w:r w:rsidRPr="00B370C3">
        <w:rPr>
          <w:rFonts w:ascii="Times New Roman" w:eastAsia="Times New Roman" w:hAnsi="Times New Roman"/>
          <w:sz w:val="26"/>
          <w:szCs w:val="26"/>
          <w:lang w:eastAsia="ar-SA"/>
        </w:rPr>
        <w:t xml:space="preserve">Водоизточници – 2 бр. каптажи, напорни водоеми  - 2 бр. с общ обем </w:t>
      </w:r>
      <w:r w:rsidR="006A1F83">
        <w:rPr>
          <w:rFonts w:ascii="Times New Roman" w:eastAsia="Times New Roman" w:hAnsi="Times New Roman"/>
          <w:sz w:val="26"/>
          <w:szCs w:val="26"/>
          <w:lang w:eastAsia="ar-SA"/>
        </w:rPr>
        <w:t xml:space="preserve">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=82</w:t>
      </w:r>
      <w:r w:rsidRPr="00B370C3">
        <w:rPr>
          <w:rFonts w:ascii="Times New Roman" w:eastAsia="Times New Roman" w:hAnsi="Times New Roman"/>
          <w:sz w:val="26"/>
          <w:szCs w:val="26"/>
          <w:lang w:eastAsia="ar-SA"/>
        </w:rPr>
        <w:t xml:space="preserve"> м³, довеждащи водопроводи – 0.</w:t>
      </w:r>
      <w:r w:rsidRPr="00B370C3">
        <w:rPr>
          <w:rFonts w:ascii="Times New Roman" w:eastAsia="Times New Roman" w:hAnsi="Times New Roman"/>
          <w:sz w:val="26"/>
          <w:szCs w:val="26"/>
          <w:lang w:val="ru-RU" w:eastAsia="ar-SA"/>
        </w:rPr>
        <w:t>650</w:t>
      </w:r>
      <w:r w:rsidRPr="00B370C3">
        <w:rPr>
          <w:rFonts w:ascii="Times New Roman" w:eastAsia="Times New Roman" w:hAnsi="Times New Roman"/>
          <w:sz w:val="26"/>
          <w:szCs w:val="26"/>
          <w:lang w:eastAsia="ar-SA"/>
        </w:rPr>
        <w:t xml:space="preserve"> км, вътрешна водопроводна мрежа – 1.</w:t>
      </w:r>
      <w:r w:rsidRPr="00B370C3">
        <w:rPr>
          <w:rFonts w:ascii="Times New Roman" w:eastAsia="Times New Roman" w:hAnsi="Times New Roman"/>
          <w:sz w:val="26"/>
          <w:szCs w:val="26"/>
          <w:lang w:val="ru-RU" w:eastAsia="ar-SA"/>
        </w:rPr>
        <w:t>918</w:t>
      </w:r>
      <w:r w:rsidRPr="00B370C3">
        <w:rPr>
          <w:rFonts w:ascii="Times New Roman" w:eastAsia="Times New Roman" w:hAnsi="Times New Roman"/>
          <w:sz w:val="26"/>
          <w:szCs w:val="26"/>
          <w:lang w:eastAsia="ar-SA"/>
        </w:rPr>
        <w:t xml:space="preserve"> км;</w:t>
      </w:r>
    </w:p>
    <w:p w14:paraId="6EC3C14B" w14:textId="77777777" w:rsidR="00A822D0" w:rsidRPr="00B370C3" w:rsidRDefault="00A822D0" w:rsidP="001F26E7">
      <w:pPr>
        <w:numPr>
          <w:ilvl w:val="1"/>
          <w:numId w:val="9"/>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„Мрахори”</w:t>
      </w:r>
    </w:p>
    <w:p w14:paraId="66DB5CD8" w14:textId="4DEA8322"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Водоизточници – 2 бр. каптажи</w:t>
      </w:r>
      <w:r w:rsidRPr="00B370C3">
        <w:rPr>
          <w:rFonts w:ascii="Times New Roman" w:eastAsia="Times New Roman" w:hAnsi="Times New Roman"/>
          <w:sz w:val="26"/>
          <w:szCs w:val="26"/>
          <w:lang w:val="ru-RU" w:eastAsia="ar-SA"/>
        </w:rPr>
        <w:t xml:space="preserve"> (</w:t>
      </w:r>
      <w:r w:rsidRPr="00B370C3">
        <w:rPr>
          <w:rFonts w:ascii="Times New Roman" w:eastAsia="Times New Roman" w:hAnsi="Times New Roman"/>
          <w:sz w:val="26"/>
          <w:szCs w:val="26"/>
          <w:lang w:eastAsia="ar-SA"/>
        </w:rPr>
        <w:t xml:space="preserve">неизползван – 1 бр.), напорни водоеми  - </w:t>
      </w:r>
      <w:r w:rsidR="006A1F83">
        <w:rPr>
          <w:rFonts w:ascii="Times New Roman" w:eastAsia="Times New Roman" w:hAnsi="Times New Roman"/>
          <w:sz w:val="26"/>
          <w:szCs w:val="26"/>
          <w:lang w:eastAsia="ar-SA"/>
        </w:rPr>
        <w:t xml:space="preserve">           </w:t>
      </w:r>
      <w:r w:rsidRPr="00B370C3">
        <w:rPr>
          <w:rFonts w:ascii="Times New Roman" w:eastAsia="Times New Roman" w:hAnsi="Times New Roman"/>
          <w:sz w:val="26"/>
          <w:szCs w:val="26"/>
          <w:lang w:eastAsia="ar-SA"/>
        </w:rPr>
        <w:t xml:space="preserve">1 бр. с обем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w:t>
      </w:r>
      <w:r w:rsidRPr="00B370C3">
        <w:rPr>
          <w:rFonts w:ascii="Times New Roman" w:eastAsia="Times New Roman" w:hAnsi="Times New Roman"/>
          <w:sz w:val="26"/>
          <w:szCs w:val="26"/>
          <w:lang w:eastAsia="ar-SA"/>
        </w:rPr>
        <w:t xml:space="preserve"> 25 м³, довеждащи водопроводи – 0.</w:t>
      </w:r>
      <w:r w:rsidRPr="00B370C3">
        <w:rPr>
          <w:rFonts w:ascii="Times New Roman" w:eastAsia="Times New Roman" w:hAnsi="Times New Roman"/>
          <w:sz w:val="26"/>
          <w:szCs w:val="26"/>
          <w:lang w:val="ru-RU" w:eastAsia="ar-SA"/>
        </w:rPr>
        <w:t>3</w:t>
      </w:r>
      <w:r w:rsidRPr="00B370C3">
        <w:rPr>
          <w:rFonts w:ascii="Times New Roman" w:eastAsia="Times New Roman" w:hAnsi="Times New Roman"/>
          <w:sz w:val="26"/>
          <w:szCs w:val="26"/>
          <w:lang w:eastAsia="ar-SA"/>
        </w:rPr>
        <w:t>5</w:t>
      </w:r>
      <w:r w:rsidRPr="00B370C3">
        <w:rPr>
          <w:rFonts w:ascii="Times New Roman" w:eastAsia="Times New Roman" w:hAnsi="Times New Roman"/>
          <w:sz w:val="26"/>
          <w:szCs w:val="26"/>
          <w:lang w:val="ru-RU" w:eastAsia="ar-SA"/>
        </w:rPr>
        <w:t>0</w:t>
      </w:r>
      <w:r w:rsidRPr="00B370C3">
        <w:rPr>
          <w:rFonts w:ascii="Times New Roman" w:eastAsia="Times New Roman" w:hAnsi="Times New Roman"/>
          <w:sz w:val="26"/>
          <w:szCs w:val="26"/>
          <w:lang w:eastAsia="ar-SA"/>
        </w:rPr>
        <w:t xml:space="preserve"> км, вътрешна водопроводна мрежа – 1.108 км;</w:t>
      </w:r>
    </w:p>
    <w:p w14:paraId="0885BB64" w14:textId="77777777" w:rsidR="00A822D0" w:rsidRPr="00B370C3" w:rsidRDefault="00A822D0" w:rsidP="001F26E7">
      <w:pPr>
        <w:numPr>
          <w:ilvl w:val="1"/>
          <w:numId w:val="9"/>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„Дебел дял”</w:t>
      </w:r>
    </w:p>
    <w:p w14:paraId="0D72948B" w14:textId="71579C5D"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val="en-US" w:eastAsia="ar-SA"/>
        </w:rPr>
      </w:pPr>
      <w:r w:rsidRPr="00B370C3">
        <w:rPr>
          <w:rFonts w:ascii="Times New Roman" w:eastAsia="Times New Roman" w:hAnsi="Times New Roman"/>
          <w:sz w:val="26"/>
          <w:szCs w:val="26"/>
          <w:lang w:eastAsia="ar-SA"/>
        </w:rPr>
        <w:t>Водоизточници – 3 бр. каптажи</w:t>
      </w:r>
      <w:r w:rsidRPr="00B370C3">
        <w:rPr>
          <w:rFonts w:ascii="Times New Roman" w:eastAsia="Times New Roman" w:hAnsi="Times New Roman"/>
          <w:sz w:val="26"/>
          <w:szCs w:val="26"/>
          <w:lang w:val="ru-RU" w:eastAsia="ar-SA"/>
        </w:rPr>
        <w:t xml:space="preserve"> (</w:t>
      </w:r>
      <w:r w:rsidRPr="00B370C3">
        <w:rPr>
          <w:rFonts w:ascii="Times New Roman" w:eastAsia="Times New Roman" w:hAnsi="Times New Roman"/>
          <w:sz w:val="26"/>
          <w:szCs w:val="26"/>
          <w:lang w:eastAsia="ar-SA"/>
        </w:rPr>
        <w:t xml:space="preserve">неизползван – 1 бр.), напорни водоеми  - </w:t>
      </w:r>
      <w:r w:rsidR="006A1F83">
        <w:rPr>
          <w:rFonts w:ascii="Times New Roman" w:eastAsia="Times New Roman" w:hAnsi="Times New Roman"/>
          <w:sz w:val="26"/>
          <w:szCs w:val="26"/>
          <w:lang w:eastAsia="ar-SA"/>
        </w:rPr>
        <w:t xml:space="preserve">            </w:t>
      </w:r>
      <w:r w:rsidRPr="00B370C3">
        <w:rPr>
          <w:rFonts w:ascii="Times New Roman" w:eastAsia="Times New Roman" w:hAnsi="Times New Roman"/>
          <w:sz w:val="26"/>
          <w:szCs w:val="26"/>
          <w:lang w:eastAsia="ar-SA"/>
        </w:rPr>
        <w:t xml:space="preserve">2 бр. с общ обем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w:t>
      </w:r>
      <w:r w:rsidRPr="00B370C3">
        <w:rPr>
          <w:rFonts w:ascii="Times New Roman" w:eastAsia="Times New Roman" w:hAnsi="Times New Roman"/>
          <w:sz w:val="26"/>
          <w:szCs w:val="26"/>
          <w:lang w:eastAsia="ar-SA"/>
        </w:rPr>
        <w:t xml:space="preserve"> 80 м³, довеждащи водопроводи – 7.276 км, вътрешна водопроводна мрежа – 3.366 км;</w:t>
      </w:r>
    </w:p>
    <w:p w14:paraId="7FB94839" w14:textId="77777777" w:rsidR="00A822D0" w:rsidRPr="00B370C3" w:rsidRDefault="00A822D0" w:rsidP="001F26E7">
      <w:pPr>
        <w:numPr>
          <w:ilvl w:val="1"/>
          <w:numId w:val="9"/>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„Кметовци”</w:t>
      </w:r>
    </w:p>
    <w:p w14:paraId="0214A799" w14:textId="14BC2C50" w:rsidR="00A822D0"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Водоизточници – 5 бр. каптажи</w:t>
      </w:r>
      <w:r w:rsidRPr="00B370C3">
        <w:rPr>
          <w:rFonts w:ascii="Times New Roman" w:eastAsia="Times New Roman" w:hAnsi="Times New Roman"/>
          <w:sz w:val="26"/>
          <w:szCs w:val="26"/>
          <w:lang w:val="ru-RU" w:eastAsia="ar-SA"/>
        </w:rPr>
        <w:t xml:space="preserve"> (</w:t>
      </w:r>
      <w:r w:rsidRPr="00B370C3">
        <w:rPr>
          <w:rFonts w:ascii="Times New Roman" w:eastAsia="Times New Roman" w:hAnsi="Times New Roman"/>
          <w:sz w:val="26"/>
          <w:szCs w:val="26"/>
          <w:lang w:eastAsia="ar-SA"/>
        </w:rPr>
        <w:t xml:space="preserve">неизползвани – 2 бр.), напорни водоеми  – </w:t>
      </w:r>
      <w:r w:rsidR="006A1F83">
        <w:rPr>
          <w:rFonts w:ascii="Times New Roman" w:eastAsia="Times New Roman" w:hAnsi="Times New Roman"/>
          <w:sz w:val="26"/>
          <w:szCs w:val="26"/>
          <w:lang w:eastAsia="ar-SA"/>
        </w:rPr>
        <w:t xml:space="preserve">  </w:t>
      </w:r>
      <w:r w:rsidRPr="00B370C3">
        <w:rPr>
          <w:rFonts w:ascii="Times New Roman" w:eastAsia="Times New Roman" w:hAnsi="Times New Roman"/>
          <w:sz w:val="26"/>
          <w:szCs w:val="26"/>
          <w:lang w:eastAsia="ar-SA"/>
        </w:rPr>
        <w:t xml:space="preserve">2 бр. с общ обем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w:t>
      </w:r>
      <w:r w:rsidRPr="00B370C3">
        <w:rPr>
          <w:rFonts w:ascii="Times New Roman" w:eastAsia="Times New Roman" w:hAnsi="Times New Roman"/>
          <w:sz w:val="26"/>
          <w:szCs w:val="26"/>
          <w:lang w:eastAsia="ar-SA"/>
        </w:rPr>
        <w:t xml:space="preserve"> 125 м³, довеждащи водопроводи – 4.346 км, вътрешна водопроводна мрежа – 7.198 км;</w:t>
      </w:r>
    </w:p>
    <w:p w14:paraId="03B5767A" w14:textId="77777777" w:rsidR="004611D9" w:rsidRDefault="004611D9" w:rsidP="00A822D0">
      <w:pPr>
        <w:suppressAutoHyphens/>
        <w:spacing w:before="100" w:after="120" w:line="360" w:lineRule="auto"/>
        <w:ind w:firstLine="567"/>
        <w:jc w:val="both"/>
        <w:rPr>
          <w:rFonts w:ascii="Times New Roman" w:eastAsia="Times New Roman" w:hAnsi="Times New Roman"/>
          <w:sz w:val="26"/>
          <w:szCs w:val="26"/>
          <w:lang w:eastAsia="ar-SA"/>
        </w:rPr>
      </w:pPr>
    </w:p>
    <w:p w14:paraId="2A22EE88" w14:textId="77777777" w:rsidR="006A1F83" w:rsidRDefault="006A1F83" w:rsidP="00A822D0">
      <w:pPr>
        <w:suppressAutoHyphens/>
        <w:spacing w:before="100" w:after="120" w:line="360" w:lineRule="auto"/>
        <w:ind w:firstLine="567"/>
        <w:jc w:val="both"/>
        <w:rPr>
          <w:rFonts w:ascii="Times New Roman" w:eastAsia="Times New Roman" w:hAnsi="Times New Roman"/>
          <w:sz w:val="26"/>
          <w:szCs w:val="26"/>
          <w:lang w:eastAsia="ar-SA"/>
        </w:rPr>
      </w:pPr>
    </w:p>
    <w:p w14:paraId="52EB93A4" w14:textId="77777777" w:rsidR="006A1F83" w:rsidRPr="00B370C3" w:rsidRDefault="006A1F83" w:rsidP="00A822D0">
      <w:pPr>
        <w:suppressAutoHyphens/>
        <w:spacing w:before="100" w:after="120" w:line="360" w:lineRule="auto"/>
        <w:ind w:firstLine="567"/>
        <w:jc w:val="both"/>
        <w:rPr>
          <w:rFonts w:ascii="Times New Roman" w:eastAsia="Times New Roman" w:hAnsi="Times New Roman"/>
          <w:sz w:val="26"/>
          <w:szCs w:val="26"/>
          <w:lang w:eastAsia="ar-SA"/>
        </w:rPr>
      </w:pPr>
    </w:p>
    <w:p w14:paraId="6D6E59D8" w14:textId="77777777" w:rsidR="00A822D0" w:rsidRPr="00B370C3" w:rsidRDefault="00A822D0" w:rsidP="001F26E7">
      <w:pPr>
        <w:numPr>
          <w:ilvl w:val="1"/>
          <w:numId w:val="9"/>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 xml:space="preserve"> ВС „Старилковци”</w:t>
      </w:r>
    </w:p>
    <w:p w14:paraId="7C628A9C" w14:textId="0D9D9F89" w:rsidR="000F4A19" w:rsidRPr="00B370C3" w:rsidRDefault="00A822D0" w:rsidP="006A1F83">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Водоизточници – 2 бр. каптажи, напорни водоеми  - 1 бр. с обем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w:t>
      </w:r>
      <w:r w:rsidRPr="00B370C3">
        <w:rPr>
          <w:rFonts w:ascii="Times New Roman" w:eastAsia="Times New Roman" w:hAnsi="Times New Roman"/>
          <w:sz w:val="26"/>
          <w:szCs w:val="26"/>
          <w:lang w:eastAsia="ar-SA"/>
        </w:rPr>
        <w:t xml:space="preserve"> 50 м³, довеждащи водопроводи – 0.500 км,</w:t>
      </w:r>
      <w:r w:rsidR="006A1F83">
        <w:rPr>
          <w:rFonts w:ascii="Times New Roman" w:eastAsia="Times New Roman" w:hAnsi="Times New Roman"/>
          <w:sz w:val="26"/>
          <w:szCs w:val="26"/>
          <w:lang w:eastAsia="ar-SA"/>
        </w:rPr>
        <w:t xml:space="preserve"> </w:t>
      </w:r>
      <w:r w:rsidRPr="00B370C3">
        <w:rPr>
          <w:rFonts w:ascii="Times New Roman" w:eastAsia="Times New Roman" w:hAnsi="Times New Roman"/>
          <w:sz w:val="26"/>
          <w:szCs w:val="26"/>
          <w:lang w:eastAsia="ar-SA"/>
        </w:rPr>
        <w:t>вътрешна водопроводна мрежа – 0.325 км;</w:t>
      </w:r>
    </w:p>
    <w:p w14:paraId="6B6C6D5E" w14:textId="77777777" w:rsidR="00A822D0" w:rsidRPr="00B370C3" w:rsidRDefault="00A822D0" w:rsidP="001F26E7">
      <w:pPr>
        <w:numPr>
          <w:ilvl w:val="1"/>
          <w:numId w:val="9"/>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„Мичковци”</w:t>
      </w:r>
    </w:p>
    <w:p w14:paraId="39ACA22A" w14:textId="77777777"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Водоизточници – 4 бр. каптажи (неизползван – 1 бр.), напорни водоеми  - 1 бр. с обем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w:t>
      </w:r>
      <w:r w:rsidRPr="00B370C3">
        <w:rPr>
          <w:rFonts w:ascii="Times New Roman" w:eastAsia="Times New Roman" w:hAnsi="Times New Roman"/>
          <w:sz w:val="26"/>
          <w:szCs w:val="26"/>
          <w:lang w:eastAsia="ar-SA"/>
        </w:rPr>
        <w:t xml:space="preserve"> 50 м³, довеждащи водопроводи – 1.600 км, вътрешна водопроводна мрежа – 1.743 км;</w:t>
      </w:r>
    </w:p>
    <w:p w14:paraId="2ED5F834" w14:textId="77777777" w:rsidR="00A822D0" w:rsidRPr="00B370C3" w:rsidRDefault="00A822D0" w:rsidP="001F26E7">
      <w:pPr>
        <w:numPr>
          <w:ilvl w:val="1"/>
          <w:numId w:val="9"/>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„Стоките” – р-н Габрово</w:t>
      </w:r>
    </w:p>
    <w:p w14:paraId="619FBFA6" w14:textId="77777777"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Водоизточници – питейна вода се подава от ПСПВ „Стоките”, напорни водоеми  - 7 бр. с обем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w:t>
      </w:r>
      <w:r w:rsidRPr="00B370C3">
        <w:rPr>
          <w:rFonts w:ascii="Times New Roman" w:eastAsia="Times New Roman" w:hAnsi="Times New Roman"/>
          <w:sz w:val="26"/>
          <w:szCs w:val="26"/>
          <w:lang w:eastAsia="ar-SA"/>
        </w:rPr>
        <w:t xml:space="preserve"> 655 м³, довеждащи водопроводи – 10.069 км, вътрешна водопроводна мрежа – 40.525 км;</w:t>
      </w:r>
    </w:p>
    <w:p w14:paraId="48883E90" w14:textId="77777777" w:rsidR="00A822D0" w:rsidRPr="00B370C3" w:rsidRDefault="00A822D0" w:rsidP="001F26E7">
      <w:pPr>
        <w:numPr>
          <w:ilvl w:val="1"/>
          <w:numId w:val="9"/>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„Столетов”</w:t>
      </w:r>
    </w:p>
    <w:p w14:paraId="2DD4EC6F" w14:textId="77777777"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Водоизточници – 3 бр. каптажи (неизползвани – 1 бр.),                                           напорни водоеми  - 1 бр. с обем V = 100 м³, ПС „Шипка” (Q=5.5l/</w:t>
      </w:r>
      <w:proofErr w:type="spellStart"/>
      <w:r w:rsidRPr="00B370C3">
        <w:rPr>
          <w:rFonts w:ascii="Times New Roman" w:eastAsia="Times New Roman" w:hAnsi="Times New Roman"/>
          <w:sz w:val="26"/>
          <w:szCs w:val="26"/>
          <w:lang w:eastAsia="ar-SA"/>
        </w:rPr>
        <w:t>s;H</w:t>
      </w:r>
      <w:proofErr w:type="spellEnd"/>
      <w:r w:rsidRPr="00B370C3">
        <w:rPr>
          <w:rFonts w:ascii="Times New Roman" w:eastAsia="Times New Roman" w:hAnsi="Times New Roman"/>
          <w:sz w:val="26"/>
          <w:szCs w:val="26"/>
          <w:lang w:eastAsia="ar-SA"/>
        </w:rPr>
        <w:t>=170m;N=30kW),  довеждащи водопроводи – 6.137 км, вътрешна водопроводна мрежа – 3.540 км;</w:t>
      </w:r>
    </w:p>
    <w:p w14:paraId="5C7F3B29" w14:textId="77777777" w:rsidR="00A822D0" w:rsidRPr="00B370C3" w:rsidRDefault="00A822D0" w:rsidP="001F26E7">
      <w:pPr>
        <w:numPr>
          <w:ilvl w:val="1"/>
          <w:numId w:val="9"/>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„Гайтаните”</w:t>
      </w:r>
    </w:p>
    <w:p w14:paraId="180D6FC2" w14:textId="77777777"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Водоизточници – 8 бр. каптажи (неизползвани – 5 бр.), напорни водоеми  - 2 бр. с обем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w:t>
      </w:r>
      <w:r w:rsidRPr="00B370C3">
        <w:rPr>
          <w:rFonts w:ascii="Times New Roman" w:eastAsia="Times New Roman" w:hAnsi="Times New Roman"/>
          <w:sz w:val="26"/>
          <w:szCs w:val="26"/>
          <w:lang w:eastAsia="ar-SA"/>
        </w:rPr>
        <w:t xml:space="preserve"> 112 м³, ПС „Гайтаните”</w:t>
      </w:r>
      <w:r w:rsidRPr="00B370C3">
        <w:rPr>
          <w:rFonts w:ascii="Times New Roman" w:eastAsia="Times New Roman" w:hAnsi="Times New Roman"/>
          <w:sz w:val="26"/>
          <w:szCs w:val="26"/>
          <w:lang w:val="en-US" w:eastAsia="ar-SA"/>
        </w:rPr>
        <w:t>(Q=3.5l/</w:t>
      </w:r>
      <w:proofErr w:type="spellStart"/>
      <w:r w:rsidRPr="00B370C3">
        <w:rPr>
          <w:rFonts w:ascii="Times New Roman" w:eastAsia="Times New Roman" w:hAnsi="Times New Roman"/>
          <w:sz w:val="26"/>
          <w:szCs w:val="26"/>
          <w:lang w:val="en-US" w:eastAsia="ar-SA"/>
        </w:rPr>
        <w:t>s;H</w:t>
      </w:r>
      <w:proofErr w:type="spellEnd"/>
      <w:r w:rsidRPr="00B370C3">
        <w:rPr>
          <w:rFonts w:ascii="Times New Roman" w:eastAsia="Times New Roman" w:hAnsi="Times New Roman"/>
          <w:sz w:val="26"/>
          <w:szCs w:val="26"/>
          <w:lang w:val="en-US" w:eastAsia="ar-SA"/>
        </w:rPr>
        <w:t xml:space="preserve">=108m;N=13kW) </w:t>
      </w:r>
      <w:r w:rsidRPr="00B370C3">
        <w:rPr>
          <w:rFonts w:ascii="Times New Roman" w:eastAsia="Times New Roman" w:hAnsi="Times New Roman"/>
          <w:sz w:val="26"/>
          <w:szCs w:val="26"/>
          <w:lang w:eastAsia="ar-SA"/>
        </w:rPr>
        <w:t>, довеждащи водопроводи – 1.285 км, вътрешна водопроводна мрежа – 1.898 км;</w:t>
      </w:r>
    </w:p>
    <w:p w14:paraId="5685337A" w14:textId="77777777" w:rsidR="00A822D0" w:rsidRPr="00B370C3" w:rsidRDefault="00A822D0" w:rsidP="001F26E7">
      <w:pPr>
        <w:numPr>
          <w:ilvl w:val="1"/>
          <w:numId w:val="9"/>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w:t>
      </w:r>
      <w:proofErr w:type="spellStart"/>
      <w:r w:rsidRPr="00B370C3">
        <w:rPr>
          <w:rFonts w:ascii="Times New Roman" w:eastAsia="Times New Roman" w:hAnsi="Times New Roman"/>
          <w:b/>
          <w:sz w:val="26"/>
          <w:szCs w:val="26"/>
          <w:u w:val="single"/>
          <w:lang w:eastAsia="ar-SA"/>
        </w:rPr>
        <w:t>Чукили</w:t>
      </w:r>
      <w:proofErr w:type="spellEnd"/>
      <w:r w:rsidRPr="00B370C3">
        <w:rPr>
          <w:rFonts w:ascii="Times New Roman" w:eastAsia="Times New Roman" w:hAnsi="Times New Roman"/>
          <w:b/>
          <w:sz w:val="26"/>
          <w:szCs w:val="26"/>
          <w:u w:val="single"/>
          <w:lang w:eastAsia="ar-SA"/>
        </w:rPr>
        <w:t>”</w:t>
      </w:r>
    </w:p>
    <w:p w14:paraId="4F14AC88" w14:textId="77777777" w:rsidR="00A822D0"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Водоизточници – 1 бр. каптаж, напорни водоеми  - 1 бр. с обем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w:t>
      </w:r>
      <w:r w:rsidRPr="00B370C3">
        <w:rPr>
          <w:rFonts w:ascii="Times New Roman" w:eastAsia="Times New Roman" w:hAnsi="Times New Roman"/>
          <w:sz w:val="26"/>
          <w:szCs w:val="26"/>
          <w:lang w:eastAsia="ar-SA"/>
        </w:rPr>
        <w:t xml:space="preserve"> 25 м³, ПС „</w:t>
      </w:r>
      <w:proofErr w:type="spellStart"/>
      <w:r w:rsidRPr="00B370C3">
        <w:rPr>
          <w:rFonts w:ascii="Times New Roman" w:eastAsia="Times New Roman" w:hAnsi="Times New Roman"/>
          <w:sz w:val="26"/>
          <w:szCs w:val="26"/>
          <w:lang w:eastAsia="ar-SA"/>
        </w:rPr>
        <w:t>Чукили</w:t>
      </w:r>
      <w:proofErr w:type="spellEnd"/>
      <w:r w:rsidRPr="00B370C3">
        <w:rPr>
          <w:rFonts w:ascii="Times New Roman" w:eastAsia="Times New Roman" w:hAnsi="Times New Roman"/>
          <w:sz w:val="26"/>
          <w:szCs w:val="26"/>
          <w:lang w:eastAsia="ar-SA"/>
        </w:rPr>
        <w:t>”</w:t>
      </w:r>
      <w:r w:rsidRPr="00B370C3">
        <w:rPr>
          <w:rFonts w:ascii="Times New Roman" w:eastAsia="Times New Roman" w:hAnsi="Times New Roman"/>
          <w:sz w:val="26"/>
          <w:szCs w:val="26"/>
          <w:lang w:val="en-US" w:eastAsia="ar-SA"/>
        </w:rPr>
        <w:t xml:space="preserve"> (Q=3.0l/</w:t>
      </w:r>
      <w:proofErr w:type="spellStart"/>
      <w:r w:rsidRPr="00B370C3">
        <w:rPr>
          <w:rFonts w:ascii="Times New Roman" w:eastAsia="Times New Roman" w:hAnsi="Times New Roman"/>
          <w:sz w:val="26"/>
          <w:szCs w:val="26"/>
          <w:lang w:val="en-US" w:eastAsia="ar-SA"/>
        </w:rPr>
        <w:t>s;H</w:t>
      </w:r>
      <w:proofErr w:type="spellEnd"/>
      <w:r w:rsidRPr="00B370C3">
        <w:rPr>
          <w:rFonts w:ascii="Times New Roman" w:eastAsia="Times New Roman" w:hAnsi="Times New Roman"/>
          <w:sz w:val="26"/>
          <w:szCs w:val="26"/>
          <w:lang w:val="en-US" w:eastAsia="ar-SA"/>
        </w:rPr>
        <w:t xml:space="preserve">=40m;N=7.5kW) </w:t>
      </w:r>
      <w:r w:rsidRPr="00B370C3">
        <w:rPr>
          <w:rFonts w:ascii="Times New Roman" w:eastAsia="Times New Roman" w:hAnsi="Times New Roman"/>
          <w:sz w:val="26"/>
          <w:szCs w:val="26"/>
          <w:lang w:eastAsia="ar-SA"/>
        </w:rPr>
        <w:t>, довеждащи водопроводи – 0.00 км, вътрешна водопроводна мрежа – 0.00 км;</w:t>
      </w:r>
    </w:p>
    <w:p w14:paraId="792105F8" w14:textId="77777777" w:rsidR="004611D9" w:rsidRDefault="004611D9" w:rsidP="00A822D0">
      <w:pPr>
        <w:suppressAutoHyphens/>
        <w:spacing w:before="100" w:after="120" w:line="360" w:lineRule="auto"/>
        <w:ind w:firstLine="567"/>
        <w:jc w:val="both"/>
        <w:rPr>
          <w:rFonts w:ascii="Times New Roman" w:eastAsia="Times New Roman" w:hAnsi="Times New Roman"/>
          <w:sz w:val="26"/>
          <w:szCs w:val="26"/>
          <w:lang w:eastAsia="ar-SA"/>
        </w:rPr>
      </w:pPr>
    </w:p>
    <w:p w14:paraId="24DAE7FB" w14:textId="77777777" w:rsidR="004611D9" w:rsidRDefault="004611D9" w:rsidP="00A822D0">
      <w:pPr>
        <w:suppressAutoHyphens/>
        <w:spacing w:before="100" w:after="120" w:line="360" w:lineRule="auto"/>
        <w:ind w:firstLine="567"/>
        <w:jc w:val="both"/>
        <w:rPr>
          <w:rFonts w:ascii="Times New Roman" w:eastAsia="Times New Roman" w:hAnsi="Times New Roman"/>
          <w:sz w:val="26"/>
          <w:szCs w:val="26"/>
          <w:lang w:eastAsia="ar-SA"/>
        </w:rPr>
      </w:pPr>
    </w:p>
    <w:p w14:paraId="672BB5BF" w14:textId="77777777" w:rsidR="00A822D0" w:rsidRPr="00B370C3" w:rsidRDefault="00A822D0" w:rsidP="001F26E7">
      <w:pPr>
        <w:numPr>
          <w:ilvl w:val="1"/>
          <w:numId w:val="9"/>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lastRenderedPageBreak/>
        <w:t>ВС „Трънито”</w:t>
      </w:r>
    </w:p>
    <w:p w14:paraId="1FE551E9" w14:textId="63270B73" w:rsidR="00B370C3" w:rsidRPr="00B370C3" w:rsidRDefault="00A822D0" w:rsidP="004611D9">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Водоизточници – 9 бр. каптажи (неизползвани – 3 бр.), напорни водоеми  - 5 бр. с общ обем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eastAsia="ar-SA"/>
        </w:rPr>
        <w:t xml:space="preserve"> = 190 м³, ПС „Трънито”</w:t>
      </w:r>
      <w:r w:rsidRPr="00B370C3">
        <w:rPr>
          <w:rFonts w:ascii="Times New Roman" w:eastAsia="Times New Roman" w:hAnsi="Times New Roman"/>
          <w:sz w:val="26"/>
          <w:szCs w:val="26"/>
          <w:lang w:val="en-US" w:eastAsia="ar-SA"/>
        </w:rPr>
        <w:t xml:space="preserve"> (Q=1.0l/</w:t>
      </w:r>
      <w:proofErr w:type="spellStart"/>
      <w:r w:rsidRPr="00B370C3">
        <w:rPr>
          <w:rFonts w:ascii="Times New Roman" w:eastAsia="Times New Roman" w:hAnsi="Times New Roman"/>
          <w:sz w:val="26"/>
          <w:szCs w:val="26"/>
          <w:lang w:val="en-US" w:eastAsia="ar-SA"/>
        </w:rPr>
        <w:t>s;H</w:t>
      </w:r>
      <w:proofErr w:type="spellEnd"/>
      <w:r w:rsidRPr="00B370C3">
        <w:rPr>
          <w:rFonts w:ascii="Times New Roman" w:eastAsia="Times New Roman" w:hAnsi="Times New Roman"/>
          <w:sz w:val="26"/>
          <w:szCs w:val="26"/>
          <w:lang w:val="en-US" w:eastAsia="ar-SA"/>
        </w:rPr>
        <w:t>=30m;N=1.5kW)</w:t>
      </w:r>
      <w:r w:rsidRPr="00B370C3">
        <w:rPr>
          <w:rFonts w:ascii="Times New Roman" w:eastAsia="Times New Roman" w:hAnsi="Times New Roman"/>
          <w:sz w:val="26"/>
          <w:szCs w:val="26"/>
          <w:lang w:eastAsia="ar-SA"/>
        </w:rPr>
        <w:t>, ПС „</w:t>
      </w:r>
      <w:proofErr w:type="spellStart"/>
      <w:r w:rsidRPr="00B370C3">
        <w:rPr>
          <w:rFonts w:ascii="Times New Roman" w:eastAsia="Times New Roman" w:hAnsi="Times New Roman"/>
          <w:sz w:val="26"/>
          <w:szCs w:val="26"/>
          <w:lang w:eastAsia="ar-SA"/>
        </w:rPr>
        <w:t>Гачевци</w:t>
      </w:r>
      <w:proofErr w:type="spellEnd"/>
      <w:r w:rsidRPr="00B370C3">
        <w:rPr>
          <w:rFonts w:ascii="Times New Roman" w:eastAsia="Times New Roman" w:hAnsi="Times New Roman"/>
          <w:sz w:val="26"/>
          <w:szCs w:val="26"/>
          <w:lang w:eastAsia="ar-SA"/>
        </w:rPr>
        <w:t>”</w:t>
      </w:r>
      <w:r w:rsidRPr="00B370C3">
        <w:rPr>
          <w:rFonts w:ascii="Times New Roman" w:eastAsia="Times New Roman" w:hAnsi="Times New Roman"/>
          <w:sz w:val="26"/>
          <w:szCs w:val="26"/>
          <w:lang w:val="en-US" w:eastAsia="ar-SA"/>
        </w:rPr>
        <w:t>(Q=3.5l/</w:t>
      </w:r>
      <w:proofErr w:type="spellStart"/>
      <w:r w:rsidRPr="00B370C3">
        <w:rPr>
          <w:rFonts w:ascii="Times New Roman" w:eastAsia="Times New Roman" w:hAnsi="Times New Roman"/>
          <w:sz w:val="26"/>
          <w:szCs w:val="26"/>
          <w:lang w:val="en-US" w:eastAsia="ar-SA"/>
        </w:rPr>
        <w:t>s;H</w:t>
      </w:r>
      <w:proofErr w:type="spellEnd"/>
      <w:r w:rsidRPr="00B370C3">
        <w:rPr>
          <w:rFonts w:ascii="Times New Roman" w:eastAsia="Times New Roman" w:hAnsi="Times New Roman"/>
          <w:sz w:val="26"/>
          <w:szCs w:val="26"/>
          <w:lang w:val="en-US" w:eastAsia="ar-SA"/>
        </w:rPr>
        <w:t>=135m;N=18.5kW)</w:t>
      </w:r>
      <w:r w:rsidRPr="00B370C3">
        <w:rPr>
          <w:rFonts w:ascii="Times New Roman" w:eastAsia="Times New Roman" w:hAnsi="Times New Roman"/>
          <w:sz w:val="26"/>
          <w:szCs w:val="26"/>
          <w:lang w:eastAsia="ar-SA"/>
        </w:rPr>
        <w:t>, довеждащи водопроводи – 10.659 км, вътрешна водопроводна мрежа – 7.885 км;</w:t>
      </w:r>
    </w:p>
    <w:p w14:paraId="5C8E6EC0" w14:textId="77777777" w:rsidR="00A822D0" w:rsidRPr="00B370C3" w:rsidRDefault="00A822D0" w:rsidP="001F26E7">
      <w:pPr>
        <w:numPr>
          <w:ilvl w:val="1"/>
          <w:numId w:val="9"/>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„Торбалъжите”</w:t>
      </w:r>
    </w:p>
    <w:p w14:paraId="5F3BA433" w14:textId="77777777"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Водоизточници – 3 бр. каптажи (неизползвани – 2 бр.), ПС „</w:t>
      </w:r>
      <w:proofErr w:type="spellStart"/>
      <w:r w:rsidRPr="00B370C3">
        <w:rPr>
          <w:rFonts w:ascii="Times New Roman" w:eastAsia="Times New Roman" w:hAnsi="Times New Roman"/>
          <w:sz w:val="26"/>
          <w:szCs w:val="26"/>
          <w:lang w:eastAsia="ar-SA"/>
        </w:rPr>
        <w:t>Торбалъжи</w:t>
      </w:r>
      <w:proofErr w:type="spellEnd"/>
      <w:r w:rsidRPr="00B370C3">
        <w:rPr>
          <w:rFonts w:ascii="Times New Roman" w:eastAsia="Times New Roman" w:hAnsi="Times New Roman"/>
          <w:sz w:val="26"/>
          <w:szCs w:val="26"/>
          <w:lang w:eastAsia="ar-SA"/>
        </w:rPr>
        <w:t>”</w:t>
      </w:r>
      <w:r w:rsidRPr="00B370C3">
        <w:rPr>
          <w:rFonts w:ascii="Times New Roman" w:eastAsia="Times New Roman" w:hAnsi="Times New Roman"/>
          <w:sz w:val="26"/>
          <w:szCs w:val="26"/>
          <w:lang w:val="en-US" w:eastAsia="ar-SA"/>
        </w:rPr>
        <w:t xml:space="preserve"> (Q=2.0l/</w:t>
      </w:r>
      <w:proofErr w:type="spellStart"/>
      <w:r w:rsidRPr="00B370C3">
        <w:rPr>
          <w:rFonts w:ascii="Times New Roman" w:eastAsia="Times New Roman" w:hAnsi="Times New Roman"/>
          <w:sz w:val="26"/>
          <w:szCs w:val="26"/>
          <w:lang w:val="en-US" w:eastAsia="ar-SA"/>
        </w:rPr>
        <w:t>s;H</w:t>
      </w:r>
      <w:proofErr w:type="spellEnd"/>
      <w:r w:rsidRPr="00B370C3">
        <w:rPr>
          <w:rFonts w:ascii="Times New Roman" w:eastAsia="Times New Roman" w:hAnsi="Times New Roman"/>
          <w:sz w:val="26"/>
          <w:szCs w:val="26"/>
          <w:lang w:val="en-US" w:eastAsia="ar-SA"/>
        </w:rPr>
        <w:t>=50m;N=5kW)</w:t>
      </w:r>
      <w:r w:rsidRPr="00B370C3">
        <w:rPr>
          <w:rFonts w:ascii="Times New Roman" w:eastAsia="Times New Roman" w:hAnsi="Times New Roman"/>
          <w:sz w:val="26"/>
          <w:szCs w:val="26"/>
          <w:lang w:eastAsia="ar-SA"/>
        </w:rPr>
        <w:t xml:space="preserve">,  напорни водоеми  - 1 бр. с общ обем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w:t>
      </w:r>
      <w:r w:rsidRPr="00B370C3">
        <w:rPr>
          <w:rFonts w:ascii="Times New Roman" w:eastAsia="Times New Roman" w:hAnsi="Times New Roman"/>
          <w:sz w:val="26"/>
          <w:szCs w:val="26"/>
          <w:lang w:eastAsia="ar-SA"/>
        </w:rPr>
        <w:t xml:space="preserve"> 50 м³,  довеждащи водопроводи – 1.510 км, вътрешна водопроводна мрежа – 4.686 км;</w:t>
      </w:r>
    </w:p>
    <w:p w14:paraId="0E171A50" w14:textId="77777777" w:rsidR="00A822D0" w:rsidRPr="00B370C3" w:rsidRDefault="00A822D0" w:rsidP="001F26E7">
      <w:pPr>
        <w:numPr>
          <w:ilvl w:val="1"/>
          <w:numId w:val="9"/>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„Генчовци”</w:t>
      </w:r>
    </w:p>
    <w:p w14:paraId="2759241D" w14:textId="77777777"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Водоизточници – 1 бр. каптаж, ПС „Генчовци”</w:t>
      </w:r>
      <w:r w:rsidRPr="00B370C3">
        <w:rPr>
          <w:rFonts w:ascii="Times New Roman" w:eastAsia="Times New Roman" w:hAnsi="Times New Roman"/>
          <w:sz w:val="26"/>
          <w:szCs w:val="26"/>
          <w:lang w:val="en-US" w:eastAsia="ar-SA"/>
        </w:rPr>
        <w:t xml:space="preserve"> (Q=4.5l/</w:t>
      </w:r>
      <w:proofErr w:type="spellStart"/>
      <w:r w:rsidRPr="00B370C3">
        <w:rPr>
          <w:rFonts w:ascii="Times New Roman" w:eastAsia="Times New Roman" w:hAnsi="Times New Roman"/>
          <w:sz w:val="26"/>
          <w:szCs w:val="26"/>
          <w:lang w:val="en-US" w:eastAsia="ar-SA"/>
        </w:rPr>
        <w:t>s;H</w:t>
      </w:r>
      <w:proofErr w:type="spellEnd"/>
      <w:r w:rsidRPr="00B370C3">
        <w:rPr>
          <w:rFonts w:ascii="Times New Roman" w:eastAsia="Times New Roman" w:hAnsi="Times New Roman"/>
          <w:sz w:val="26"/>
          <w:szCs w:val="26"/>
          <w:lang w:val="en-US" w:eastAsia="ar-SA"/>
        </w:rPr>
        <w:t>=150m;N=18.5kW)</w:t>
      </w:r>
      <w:r w:rsidRPr="00B370C3">
        <w:rPr>
          <w:rFonts w:ascii="Times New Roman" w:eastAsia="Times New Roman" w:hAnsi="Times New Roman"/>
          <w:sz w:val="26"/>
          <w:szCs w:val="26"/>
          <w:lang w:eastAsia="ar-SA"/>
        </w:rPr>
        <w:t xml:space="preserve">,  напорни водоеми - 2 бр. с общ обем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w:t>
      </w:r>
      <w:r w:rsidRPr="00B370C3">
        <w:rPr>
          <w:rFonts w:ascii="Times New Roman" w:eastAsia="Times New Roman" w:hAnsi="Times New Roman"/>
          <w:sz w:val="26"/>
          <w:szCs w:val="26"/>
          <w:lang w:eastAsia="ar-SA"/>
        </w:rPr>
        <w:t xml:space="preserve"> 120 м³,  довеждащи водопроводи – 1.607 км, вътрешна водопроводна мрежа – 0.779 км;</w:t>
      </w:r>
    </w:p>
    <w:p w14:paraId="21CB3717" w14:textId="77777777" w:rsidR="00A822D0" w:rsidRPr="00B370C3" w:rsidRDefault="00A822D0" w:rsidP="001F26E7">
      <w:pPr>
        <w:numPr>
          <w:ilvl w:val="1"/>
          <w:numId w:val="9"/>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„Баланите”</w:t>
      </w:r>
    </w:p>
    <w:p w14:paraId="0C0D3CEF" w14:textId="77777777"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Водоизточници – 1 бр. каптаж, ПС „Баланите”</w:t>
      </w:r>
      <w:r w:rsidRPr="00B370C3">
        <w:rPr>
          <w:rFonts w:ascii="Times New Roman" w:eastAsia="Times New Roman" w:hAnsi="Times New Roman"/>
          <w:sz w:val="26"/>
          <w:szCs w:val="26"/>
          <w:lang w:val="en-US" w:eastAsia="ar-SA"/>
        </w:rPr>
        <w:t xml:space="preserve"> (Q=4.5l/</w:t>
      </w:r>
      <w:proofErr w:type="spellStart"/>
      <w:r w:rsidRPr="00B370C3">
        <w:rPr>
          <w:rFonts w:ascii="Times New Roman" w:eastAsia="Times New Roman" w:hAnsi="Times New Roman"/>
          <w:sz w:val="26"/>
          <w:szCs w:val="26"/>
          <w:lang w:val="en-US" w:eastAsia="ar-SA"/>
        </w:rPr>
        <w:t>s;H</w:t>
      </w:r>
      <w:proofErr w:type="spellEnd"/>
      <w:r w:rsidRPr="00B370C3">
        <w:rPr>
          <w:rFonts w:ascii="Times New Roman" w:eastAsia="Times New Roman" w:hAnsi="Times New Roman"/>
          <w:sz w:val="26"/>
          <w:szCs w:val="26"/>
          <w:lang w:val="en-US" w:eastAsia="ar-SA"/>
        </w:rPr>
        <w:t>=150m;N=18.5kW)</w:t>
      </w:r>
      <w:r w:rsidRPr="00B370C3">
        <w:rPr>
          <w:rFonts w:ascii="Times New Roman" w:eastAsia="Times New Roman" w:hAnsi="Times New Roman"/>
          <w:sz w:val="26"/>
          <w:szCs w:val="26"/>
          <w:lang w:eastAsia="ar-SA"/>
        </w:rPr>
        <w:t xml:space="preserve">,  напорни водоеми - 1 бр. с общ обем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 </w:t>
      </w:r>
      <w:r w:rsidRPr="00B370C3">
        <w:rPr>
          <w:rFonts w:ascii="Times New Roman" w:eastAsia="Times New Roman" w:hAnsi="Times New Roman"/>
          <w:sz w:val="26"/>
          <w:szCs w:val="26"/>
          <w:lang w:eastAsia="ar-SA"/>
        </w:rPr>
        <w:t xml:space="preserve">30 м³, довеждащи водопроводи – </w:t>
      </w:r>
      <w:r w:rsidRPr="00B370C3">
        <w:rPr>
          <w:rFonts w:ascii="Times New Roman" w:eastAsia="Times New Roman" w:hAnsi="Times New Roman"/>
          <w:sz w:val="26"/>
          <w:szCs w:val="26"/>
          <w:lang w:val="ru-RU" w:eastAsia="ar-SA"/>
        </w:rPr>
        <w:t>0.512</w:t>
      </w:r>
      <w:r w:rsidRPr="00B370C3">
        <w:rPr>
          <w:rFonts w:ascii="Times New Roman" w:eastAsia="Times New Roman" w:hAnsi="Times New Roman"/>
          <w:sz w:val="26"/>
          <w:szCs w:val="26"/>
          <w:lang w:eastAsia="ar-SA"/>
        </w:rPr>
        <w:t xml:space="preserve"> км, вътрешна водопроводна мрежа – </w:t>
      </w:r>
      <w:r w:rsidRPr="00B370C3">
        <w:rPr>
          <w:rFonts w:ascii="Times New Roman" w:eastAsia="Times New Roman" w:hAnsi="Times New Roman"/>
          <w:sz w:val="26"/>
          <w:szCs w:val="26"/>
          <w:lang w:val="ru-RU" w:eastAsia="ar-SA"/>
        </w:rPr>
        <w:t>1.687</w:t>
      </w:r>
      <w:r w:rsidRPr="00B370C3">
        <w:rPr>
          <w:rFonts w:ascii="Times New Roman" w:eastAsia="Times New Roman" w:hAnsi="Times New Roman"/>
          <w:sz w:val="26"/>
          <w:szCs w:val="26"/>
          <w:lang w:eastAsia="ar-SA"/>
        </w:rPr>
        <w:t xml:space="preserve"> км;</w:t>
      </w:r>
    </w:p>
    <w:p w14:paraId="72E74C8D" w14:textId="77777777" w:rsidR="00A822D0" w:rsidRPr="00B370C3" w:rsidRDefault="00A822D0" w:rsidP="001F26E7">
      <w:pPr>
        <w:numPr>
          <w:ilvl w:val="1"/>
          <w:numId w:val="9"/>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„Живко”</w:t>
      </w:r>
    </w:p>
    <w:p w14:paraId="2E70B21D" w14:textId="77777777"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Водоизточници – 3 бр. каптажи (неизползван – 1 бр.),                                                    ПС „Живко”( Q=3.5l/</w:t>
      </w:r>
      <w:proofErr w:type="spellStart"/>
      <w:r w:rsidRPr="00B370C3">
        <w:rPr>
          <w:rFonts w:ascii="Times New Roman" w:eastAsia="Times New Roman" w:hAnsi="Times New Roman"/>
          <w:sz w:val="26"/>
          <w:szCs w:val="26"/>
          <w:lang w:eastAsia="ar-SA"/>
        </w:rPr>
        <w:t>s;H</w:t>
      </w:r>
      <w:proofErr w:type="spellEnd"/>
      <w:r w:rsidRPr="00B370C3">
        <w:rPr>
          <w:rFonts w:ascii="Times New Roman" w:eastAsia="Times New Roman" w:hAnsi="Times New Roman"/>
          <w:sz w:val="26"/>
          <w:szCs w:val="26"/>
          <w:lang w:eastAsia="ar-SA"/>
        </w:rPr>
        <w:t>=108m;N=13.0kW),  напорни водоеми  - 1 бр. с общ обем   V = 25 м³,  довеждащи водопроводи – 0.825 км, вътрешна водопроводна мрежа – 1.080 км;</w:t>
      </w:r>
    </w:p>
    <w:p w14:paraId="346DC3CC" w14:textId="77777777" w:rsidR="00A822D0" w:rsidRPr="00B370C3" w:rsidRDefault="00A822D0" w:rsidP="001F26E7">
      <w:pPr>
        <w:numPr>
          <w:ilvl w:val="1"/>
          <w:numId w:val="9"/>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„Здравковец”</w:t>
      </w:r>
    </w:p>
    <w:p w14:paraId="71FD4AF7" w14:textId="77777777" w:rsidR="00A822D0"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Водоизточници – 7 бр. каптажи (неизползвани – 4 бр.), ПС „Здравковец”</w:t>
      </w:r>
      <w:r w:rsidRPr="00B370C3">
        <w:rPr>
          <w:rFonts w:ascii="Times New Roman" w:eastAsia="Times New Roman" w:hAnsi="Times New Roman"/>
          <w:sz w:val="26"/>
          <w:szCs w:val="26"/>
          <w:lang w:val="en-US" w:eastAsia="ar-SA"/>
        </w:rPr>
        <w:t>(Q=4.0l/</w:t>
      </w:r>
      <w:proofErr w:type="spellStart"/>
      <w:r w:rsidRPr="00B370C3">
        <w:rPr>
          <w:rFonts w:ascii="Times New Roman" w:eastAsia="Times New Roman" w:hAnsi="Times New Roman"/>
          <w:sz w:val="26"/>
          <w:szCs w:val="26"/>
          <w:lang w:val="en-US" w:eastAsia="ar-SA"/>
        </w:rPr>
        <w:t>s;H</w:t>
      </w:r>
      <w:proofErr w:type="spellEnd"/>
      <w:r w:rsidRPr="00B370C3">
        <w:rPr>
          <w:rFonts w:ascii="Times New Roman" w:eastAsia="Times New Roman" w:hAnsi="Times New Roman"/>
          <w:sz w:val="26"/>
          <w:szCs w:val="26"/>
          <w:lang w:val="en-US" w:eastAsia="ar-SA"/>
        </w:rPr>
        <w:t>=105m;N=13.0kW)</w:t>
      </w:r>
      <w:r w:rsidRPr="00B370C3">
        <w:rPr>
          <w:rFonts w:ascii="Times New Roman" w:eastAsia="Times New Roman" w:hAnsi="Times New Roman"/>
          <w:sz w:val="26"/>
          <w:szCs w:val="26"/>
          <w:lang w:eastAsia="ar-SA"/>
        </w:rPr>
        <w:t xml:space="preserve">,  напорни водоеми  - 4 бр. с общ обем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 </w:t>
      </w:r>
      <w:r w:rsidRPr="00B370C3">
        <w:rPr>
          <w:rFonts w:ascii="Times New Roman" w:eastAsia="Times New Roman" w:hAnsi="Times New Roman"/>
          <w:sz w:val="26"/>
          <w:szCs w:val="26"/>
          <w:lang w:eastAsia="ar-SA"/>
        </w:rPr>
        <w:t xml:space="preserve">161 м³,  довеждащи водопроводи – 5.323 км, вътрешна водопроводна </w:t>
      </w:r>
      <w:r w:rsidR="000F4A19" w:rsidRPr="00B370C3">
        <w:rPr>
          <w:rFonts w:ascii="Times New Roman" w:eastAsia="Times New Roman" w:hAnsi="Times New Roman"/>
          <w:sz w:val="26"/>
          <w:szCs w:val="26"/>
          <w:lang w:eastAsia="ar-SA"/>
        </w:rPr>
        <w:t xml:space="preserve">                   </w:t>
      </w:r>
      <w:r w:rsidRPr="00B370C3">
        <w:rPr>
          <w:rFonts w:ascii="Times New Roman" w:eastAsia="Times New Roman" w:hAnsi="Times New Roman"/>
          <w:sz w:val="26"/>
          <w:szCs w:val="26"/>
          <w:lang w:eastAsia="ar-SA"/>
        </w:rPr>
        <w:t>мрежа –  7.574 км;</w:t>
      </w:r>
    </w:p>
    <w:p w14:paraId="5878FED4" w14:textId="77777777" w:rsidR="0019340D" w:rsidRPr="00B370C3" w:rsidRDefault="0019340D" w:rsidP="00A822D0">
      <w:pPr>
        <w:suppressAutoHyphens/>
        <w:spacing w:before="100" w:after="120" w:line="360" w:lineRule="auto"/>
        <w:ind w:firstLine="567"/>
        <w:jc w:val="both"/>
        <w:rPr>
          <w:rFonts w:ascii="Times New Roman" w:eastAsia="Times New Roman" w:hAnsi="Times New Roman"/>
          <w:sz w:val="26"/>
          <w:szCs w:val="26"/>
          <w:lang w:eastAsia="ar-SA"/>
        </w:rPr>
      </w:pPr>
    </w:p>
    <w:p w14:paraId="1D31C81D" w14:textId="77777777" w:rsidR="00A822D0" w:rsidRPr="00B370C3" w:rsidRDefault="00A822D0" w:rsidP="001F26E7">
      <w:pPr>
        <w:numPr>
          <w:ilvl w:val="1"/>
          <w:numId w:val="9"/>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lastRenderedPageBreak/>
        <w:t xml:space="preserve"> ВС „Лесичарка”</w:t>
      </w:r>
    </w:p>
    <w:p w14:paraId="54D3889D" w14:textId="49802225" w:rsidR="00B370C3" w:rsidRPr="00B370C3" w:rsidRDefault="00A822D0" w:rsidP="0019340D">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Водоизточници – 11 бр. каптажи (неизползвани – 5 бр.), ПС „Лесичарка”</w:t>
      </w:r>
      <w:r w:rsidRPr="00B370C3">
        <w:rPr>
          <w:rFonts w:ascii="Times New Roman" w:eastAsia="Times New Roman" w:hAnsi="Times New Roman"/>
          <w:sz w:val="26"/>
          <w:szCs w:val="26"/>
          <w:lang w:val="en-US" w:eastAsia="ar-SA"/>
        </w:rPr>
        <w:t>(Q=4.5l/</w:t>
      </w:r>
      <w:proofErr w:type="spellStart"/>
      <w:r w:rsidRPr="00B370C3">
        <w:rPr>
          <w:rFonts w:ascii="Times New Roman" w:eastAsia="Times New Roman" w:hAnsi="Times New Roman"/>
          <w:sz w:val="26"/>
          <w:szCs w:val="26"/>
          <w:lang w:val="en-US" w:eastAsia="ar-SA"/>
        </w:rPr>
        <w:t>s;H</w:t>
      </w:r>
      <w:proofErr w:type="spellEnd"/>
      <w:r w:rsidRPr="00B370C3">
        <w:rPr>
          <w:rFonts w:ascii="Times New Roman" w:eastAsia="Times New Roman" w:hAnsi="Times New Roman"/>
          <w:sz w:val="26"/>
          <w:szCs w:val="26"/>
          <w:lang w:val="en-US" w:eastAsia="ar-SA"/>
        </w:rPr>
        <w:t>=100m;N=13.0kW)</w:t>
      </w:r>
      <w:r w:rsidRPr="00B370C3">
        <w:rPr>
          <w:rFonts w:ascii="Times New Roman" w:eastAsia="Times New Roman" w:hAnsi="Times New Roman"/>
          <w:sz w:val="26"/>
          <w:szCs w:val="26"/>
          <w:lang w:eastAsia="ar-SA"/>
        </w:rPr>
        <w:t xml:space="preserve">, напорни водоеми  - 7 бр. с общ обем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 </w:t>
      </w:r>
      <w:r w:rsidRPr="00B370C3">
        <w:rPr>
          <w:rFonts w:ascii="Times New Roman" w:eastAsia="Times New Roman" w:hAnsi="Times New Roman"/>
          <w:sz w:val="26"/>
          <w:szCs w:val="26"/>
          <w:lang w:eastAsia="ar-SA"/>
        </w:rPr>
        <w:t xml:space="preserve">270 м³,  довеждащи водопроводи – 6.124 </w:t>
      </w:r>
      <w:proofErr w:type="spellStart"/>
      <w:r w:rsidRPr="00B370C3">
        <w:rPr>
          <w:rFonts w:ascii="Times New Roman" w:eastAsia="Times New Roman" w:hAnsi="Times New Roman"/>
          <w:sz w:val="26"/>
          <w:szCs w:val="26"/>
          <w:lang w:eastAsia="ar-SA"/>
        </w:rPr>
        <w:t>км,вътрешна</w:t>
      </w:r>
      <w:proofErr w:type="spellEnd"/>
      <w:r w:rsidRPr="00B370C3">
        <w:rPr>
          <w:rFonts w:ascii="Times New Roman" w:eastAsia="Times New Roman" w:hAnsi="Times New Roman"/>
          <w:sz w:val="26"/>
          <w:szCs w:val="26"/>
          <w:lang w:eastAsia="ar-SA"/>
        </w:rPr>
        <w:t xml:space="preserve"> водопроводна мрежа –  11.678 км;</w:t>
      </w:r>
    </w:p>
    <w:p w14:paraId="69682A75" w14:textId="77777777" w:rsidR="00A822D0" w:rsidRPr="00B370C3" w:rsidRDefault="00A822D0" w:rsidP="001F26E7">
      <w:pPr>
        <w:numPr>
          <w:ilvl w:val="1"/>
          <w:numId w:val="9"/>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„Кози рог”</w:t>
      </w:r>
    </w:p>
    <w:p w14:paraId="5C31AB29" w14:textId="77777777"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Водоизточници – 6 бр. каптажи (неизползвани – 4 бр.), ПС „Кози рог”</w:t>
      </w:r>
      <w:r w:rsidRPr="00B370C3">
        <w:rPr>
          <w:rFonts w:ascii="Times New Roman" w:eastAsia="Times New Roman" w:hAnsi="Times New Roman"/>
          <w:sz w:val="26"/>
          <w:szCs w:val="26"/>
          <w:lang w:val="en-US" w:eastAsia="ar-SA"/>
        </w:rPr>
        <w:t>(Q=3.5l/</w:t>
      </w:r>
      <w:proofErr w:type="spellStart"/>
      <w:r w:rsidRPr="00B370C3">
        <w:rPr>
          <w:rFonts w:ascii="Times New Roman" w:eastAsia="Times New Roman" w:hAnsi="Times New Roman"/>
          <w:sz w:val="26"/>
          <w:szCs w:val="26"/>
          <w:lang w:val="en-US" w:eastAsia="ar-SA"/>
        </w:rPr>
        <w:t>s;H</w:t>
      </w:r>
      <w:proofErr w:type="spellEnd"/>
      <w:r w:rsidRPr="00B370C3">
        <w:rPr>
          <w:rFonts w:ascii="Times New Roman" w:eastAsia="Times New Roman" w:hAnsi="Times New Roman"/>
          <w:sz w:val="26"/>
          <w:szCs w:val="26"/>
          <w:lang w:val="en-US" w:eastAsia="ar-SA"/>
        </w:rPr>
        <w:t>=102m;N=13.0kW)</w:t>
      </w:r>
      <w:r w:rsidRPr="00B370C3">
        <w:rPr>
          <w:rFonts w:ascii="Times New Roman" w:eastAsia="Times New Roman" w:hAnsi="Times New Roman"/>
          <w:sz w:val="26"/>
          <w:szCs w:val="26"/>
          <w:lang w:eastAsia="ar-SA"/>
        </w:rPr>
        <w:t xml:space="preserve">, напорни водоеми  - 2 бр. с общ обем   </w:t>
      </w:r>
      <w:r w:rsidR="000F4A19" w:rsidRPr="00B370C3">
        <w:rPr>
          <w:rFonts w:ascii="Times New Roman" w:eastAsia="Times New Roman" w:hAnsi="Times New Roman"/>
          <w:sz w:val="26"/>
          <w:szCs w:val="26"/>
          <w:lang w:eastAsia="ar-SA"/>
        </w:rPr>
        <w:t xml:space="preserve">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 </w:t>
      </w:r>
      <w:r w:rsidRPr="00B370C3">
        <w:rPr>
          <w:rFonts w:ascii="Times New Roman" w:eastAsia="Times New Roman" w:hAnsi="Times New Roman"/>
          <w:sz w:val="26"/>
          <w:szCs w:val="26"/>
          <w:lang w:eastAsia="ar-SA"/>
        </w:rPr>
        <w:t xml:space="preserve">80 м³,  довеждащи водопроводи – 2.120 км, вътрешна водопроводна мрежа –  </w:t>
      </w:r>
      <w:r w:rsidR="000F4A19" w:rsidRPr="00B370C3">
        <w:rPr>
          <w:rFonts w:ascii="Times New Roman" w:eastAsia="Times New Roman" w:hAnsi="Times New Roman"/>
          <w:sz w:val="26"/>
          <w:szCs w:val="26"/>
          <w:lang w:eastAsia="ar-SA"/>
        </w:rPr>
        <w:t xml:space="preserve">                </w:t>
      </w:r>
      <w:r w:rsidRPr="00B370C3">
        <w:rPr>
          <w:rFonts w:ascii="Times New Roman" w:eastAsia="Times New Roman" w:hAnsi="Times New Roman"/>
          <w:sz w:val="26"/>
          <w:szCs w:val="26"/>
          <w:lang w:eastAsia="ar-SA"/>
        </w:rPr>
        <w:t>5.133 км;</w:t>
      </w:r>
    </w:p>
    <w:p w14:paraId="788029DE" w14:textId="77777777" w:rsidR="00A822D0" w:rsidRPr="00B370C3" w:rsidRDefault="00A822D0" w:rsidP="001F26E7">
      <w:pPr>
        <w:numPr>
          <w:ilvl w:val="1"/>
          <w:numId w:val="9"/>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„Междени”</w:t>
      </w:r>
    </w:p>
    <w:p w14:paraId="67D33204" w14:textId="77777777"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Водоизточници – 4 бр. каптажи (неизползвани – 2 бр.), ПС „Междени”</w:t>
      </w:r>
      <w:r w:rsidRPr="00B370C3">
        <w:rPr>
          <w:rFonts w:ascii="Times New Roman" w:eastAsia="Times New Roman" w:hAnsi="Times New Roman"/>
          <w:sz w:val="26"/>
          <w:szCs w:val="26"/>
          <w:lang w:val="en-US" w:eastAsia="ar-SA"/>
        </w:rPr>
        <w:t>(Q=2.5l/</w:t>
      </w:r>
      <w:proofErr w:type="spellStart"/>
      <w:r w:rsidRPr="00B370C3">
        <w:rPr>
          <w:rFonts w:ascii="Times New Roman" w:eastAsia="Times New Roman" w:hAnsi="Times New Roman"/>
          <w:sz w:val="26"/>
          <w:szCs w:val="26"/>
          <w:lang w:val="en-US" w:eastAsia="ar-SA"/>
        </w:rPr>
        <w:t>s;H</w:t>
      </w:r>
      <w:proofErr w:type="spellEnd"/>
      <w:r w:rsidRPr="00B370C3">
        <w:rPr>
          <w:rFonts w:ascii="Times New Roman" w:eastAsia="Times New Roman" w:hAnsi="Times New Roman"/>
          <w:sz w:val="26"/>
          <w:szCs w:val="26"/>
          <w:lang w:val="en-US" w:eastAsia="ar-SA"/>
        </w:rPr>
        <w:t>=250m;N=45.0kW)</w:t>
      </w:r>
      <w:r w:rsidRPr="00B370C3">
        <w:rPr>
          <w:rFonts w:ascii="Times New Roman" w:eastAsia="Times New Roman" w:hAnsi="Times New Roman"/>
          <w:sz w:val="26"/>
          <w:szCs w:val="26"/>
          <w:lang w:eastAsia="ar-SA"/>
        </w:rPr>
        <w:t xml:space="preserve">, напорни водоеми  - 2 бр. с общ обем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 </w:t>
      </w:r>
      <w:r w:rsidRPr="00B370C3">
        <w:rPr>
          <w:rFonts w:ascii="Times New Roman" w:eastAsia="Times New Roman" w:hAnsi="Times New Roman"/>
          <w:sz w:val="26"/>
          <w:szCs w:val="26"/>
          <w:lang w:eastAsia="ar-SA"/>
        </w:rPr>
        <w:t xml:space="preserve">225 м³,  довеждащи водопроводи – 8.580 км, вътрешна водопроводна </w:t>
      </w:r>
      <w:r w:rsidR="000F4A19" w:rsidRPr="00B370C3">
        <w:rPr>
          <w:rFonts w:ascii="Times New Roman" w:eastAsia="Times New Roman" w:hAnsi="Times New Roman"/>
          <w:sz w:val="26"/>
          <w:szCs w:val="26"/>
          <w:lang w:eastAsia="ar-SA"/>
        </w:rPr>
        <w:t xml:space="preserve">                </w:t>
      </w:r>
      <w:r w:rsidRPr="00B370C3">
        <w:rPr>
          <w:rFonts w:ascii="Times New Roman" w:eastAsia="Times New Roman" w:hAnsi="Times New Roman"/>
          <w:sz w:val="26"/>
          <w:szCs w:val="26"/>
          <w:lang w:eastAsia="ar-SA"/>
        </w:rPr>
        <w:t>мрежа –  3.120 км;</w:t>
      </w:r>
    </w:p>
    <w:p w14:paraId="2C32B3C6" w14:textId="77777777" w:rsidR="00A822D0" w:rsidRPr="00B370C3" w:rsidRDefault="00A822D0" w:rsidP="001F26E7">
      <w:pPr>
        <w:numPr>
          <w:ilvl w:val="1"/>
          <w:numId w:val="9"/>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„Велковци”</w:t>
      </w:r>
    </w:p>
    <w:p w14:paraId="3027711F" w14:textId="77777777"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Водоизточници – 6 бр. каптажи (неизползвани – 2 бр.), ПС „</w:t>
      </w:r>
      <w:proofErr w:type="spellStart"/>
      <w:r w:rsidRPr="00B370C3">
        <w:rPr>
          <w:rFonts w:ascii="Times New Roman" w:eastAsia="Times New Roman" w:hAnsi="Times New Roman"/>
          <w:sz w:val="26"/>
          <w:szCs w:val="26"/>
          <w:lang w:eastAsia="ar-SA"/>
        </w:rPr>
        <w:t>Чириковец</w:t>
      </w:r>
      <w:proofErr w:type="spellEnd"/>
      <w:r w:rsidRPr="00B370C3">
        <w:rPr>
          <w:rFonts w:ascii="Times New Roman" w:eastAsia="Times New Roman" w:hAnsi="Times New Roman"/>
          <w:sz w:val="26"/>
          <w:szCs w:val="26"/>
          <w:lang w:eastAsia="ar-SA"/>
        </w:rPr>
        <w:t>”</w:t>
      </w:r>
      <w:r w:rsidRPr="00B370C3">
        <w:rPr>
          <w:rFonts w:ascii="Times New Roman" w:eastAsia="Times New Roman" w:hAnsi="Times New Roman"/>
          <w:sz w:val="26"/>
          <w:szCs w:val="26"/>
          <w:lang w:val="en-US" w:eastAsia="ar-SA"/>
        </w:rPr>
        <w:t>(Q=7.0l/</w:t>
      </w:r>
      <w:proofErr w:type="spellStart"/>
      <w:r w:rsidRPr="00B370C3">
        <w:rPr>
          <w:rFonts w:ascii="Times New Roman" w:eastAsia="Times New Roman" w:hAnsi="Times New Roman"/>
          <w:sz w:val="26"/>
          <w:szCs w:val="26"/>
          <w:lang w:val="en-US" w:eastAsia="ar-SA"/>
        </w:rPr>
        <w:t>s;H</w:t>
      </w:r>
      <w:proofErr w:type="spellEnd"/>
      <w:r w:rsidRPr="00B370C3">
        <w:rPr>
          <w:rFonts w:ascii="Times New Roman" w:eastAsia="Times New Roman" w:hAnsi="Times New Roman"/>
          <w:sz w:val="26"/>
          <w:szCs w:val="26"/>
          <w:lang w:val="en-US" w:eastAsia="ar-SA"/>
        </w:rPr>
        <w:t>=160m;N=30.0kW)</w:t>
      </w:r>
      <w:r w:rsidRPr="00B370C3">
        <w:rPr>
          <w:rFonts w:ascii="Times New Roman" w:eastAsia="Times New Roman" w:hAnsi="Times New Roman"/>
          <w:sz w:val="26"/>
          <w:szCs w:val="26"/>
          <w:lang w:eastAsia="ar-SA"/>
        </w:rPr>
        <w:t xml:space="preserve"> и ПС</w:t>
      </w:r>
      <w:r w:rsidR="000F4A19" w:rsidRPr="00B370C3">
        <w:rPr>
          <w:rFonts w:ascii="Times New Roman" w:eastAsia="Times New Roman" w:hAnsi="Times New Roman"/>
          <w:sz w:val="26"/>
          <w:szCs w:val="26"/>
          <w:lang w:eastAsia="ar-SA"/>
        </w:rPr>
        <w:t xml:space="preserve"> </w:t>
      </w:r>
      <w:r w:rsidRPr="00B370C3">
        <w:rPr>
          <w:rFonts w:ascii="Times New Roman" w:eastAsia="Times New Roman" w:hAnsi="Times New Roman"/>
          <w:sz w:val="26"/>
          <w:szCs w:val="26"/>
          <w:lang w:eastAsia="ar-SA"/>
        </w:rPr>
        <w:t>„Велковци”</w:t>
      </w:r>
      <w:r w:rsidRPr="00B370C3">
        <w:rPr>
          <w:rFonts w:ascii="Times New Roman" w:eastAsia="Times New Roman" w:hAnsi="Times New Roman"/>
          <w:sz w:val="26"/>
          <w:szCs w:val="26"/>
          <w:lang w:val="en-US" w:eastAsia="ar-SA"/>
        </w:rPr>
        <w:t>(Q=4.5l/</w:t>
      </w:r>
      <w:proofErr w:type="spellStart"/>
      <w:r w:rsidRPr="00B370C3">
        <w:rPr>
          <w:rFonts w:ascii="Times New Roman" w:eastAsia="Times New Roman" w:hAnsi="Times New Roman"/>
          <w:sz w:val="26"/>
          <w:szCs w:val="26"/>
          <w:lang w:val="en-US" w:eastAsia="ar-SA"/>
        </w:rPr>
        <w:t>s;H</w:t>
      </w:r>
      <w:proofErr w:type="spellEnd"/>
      <w:r w:rsidRPr="00B370C3">
        <w:rPr>
          <w:rFonts w:ascii="Times New Roman" w:eastAsia="Times New Roman" w:hAnsi="Times New Roman"/>
          <w:sz w:val="26"/>
          <w:szCs w:val="26"/>
          <w:lang w:val="en-US" w:eastAsia="ar-SA"/>
        </w:rPr>
        <w:t>=100m;N=13.0kW)</w:t>
      </w:r>
      <w:r w:rsidRPr="00B370C3">
        <w:rPr>
          <w:rFonts w:ascii="Times New Roman" w:eastAsia="Times New Roman" w:hAnsi="Times New Roman"/>
          <w:sz w:val="26"/>
          <w:szCs w:val="26"/>
          <w:lang w:eastAsia="ar-SA"/>
        </w:rPr>
        <w:t xml:space="preserve">, напорни водоеми  - 3 бр. с общ обем </w:t>
      </w:r>
      <w:r w:rsidR="000F4A19" w:rsidRPr="00B370C3">
        <w:rPr>
          <w:rFonts w:ascii="Times New Roman" w:eastAsia="Times New Roman" w:hAnsi="Times New Roman"/>
          <w:sz w:val="26"/>
          <w:szCs w:val="26"/>
          <w:lang w:eastAsia="ar-SA"/>
        </w:rPr>
        <w:t xml:space="preserve">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 150</w:t>
      </w:r>
      <w:r w:rsidRPr="00B370C3">
        <w:rPr>
          <w:rFonts w:ascii="Times New Roman" w:eastAsia="Times New Roman" w:hAnsi="Times New Roman"/>
          <w:sz w:val="26"/>
          <w:szCs w:val="26"/>
          <w:lang w:eastAsia="ar-SA"/>
        </w:rPr>
        <w:t xml:space="preserve"> м³, довеждащи водопроводи – </w:t>
      </w:r>
      <w:r w:rsidRPr="00B370C3">
        <w:rPr>
          <w:rFonts w:ascii="Times New Roman" w:eastAsia="Times New Roman" w:hAnsi="Times New Roman"/>
          <w:sz w:val="26"/>
          <w:szCs w:val="26"/>
          <w:lang w:val="ru-RU" w:eastAsia="ar-SA"/>
        </w:rPr>
        <w:t>5.456</w:t>
      </w:r>
      <w:r w:rsidRPr="00B370C3">
        <w:rPr>
          <w:rFonts w:ascii="Times New Roman" w:eastAsia="Times New Roman" w:hAnsi="Times New Roman"/>
          <w:sz w:val="26"/>
          <w:szCs w:val="26"/>
          <w:lang w:eastAsia="ar-SA"/>
        </w:rPr>
        <w:t xml:space="preserve"> км, вътрешна водопроводна мрежа –  5.588 км;</w:t>
      </w:r>
    </w:p>
    <w:p w14:paraId="742B82F5" w14:textId="77777777" w:rsidR="00930CD2" w:rsidRPr="00B370C3" w:rsidRDefault="00930CD2" w:rsidP="00930CD2">
      <w:pPr>
        <w:numPr>
          <w:ilvl w:val="1"/>
          <w:numId w:val="9"/>
        </w:numPr>
        <w:spacing w:before="100" w:after="120" w:line="360" w:lineRule="auto"/>
        <w:ind w:firstLine="545"/>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„Ябълка“</w:t>
      </w:r>
    </w:p>
    <w:p w14:paraId="2E4C48A1" w14:textId="45B717A3" w:rsidR="00930CD2" w:rsidRDefault="00930CD2" w:rsidP="002521F5">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Водоизточници – 1 бр. каптаж,  напорни водоеми  - 1 бр. с общ обем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 </w:t>
      </w:r>
      <w:r w:rsidRPr="00B370C3">
        <w:rPr>
          <w:rFonts w:ascii="Times New Roman" w:eastAsia="Times New Roman" w:hAnsi="Times New Roman"/>
          <w:sz w:val="26"/>
          <w:szCs w:val="26"/>
          <w:lang w:eastAsia="ar-SA"/>
        </w:rPr>
        <w:t>59 м³,  довеждащи водопроводи – 2.387 км, вътрешна водопроводна мрежа –  2.694 км;</w:t>
      </w:r>
    </w:p>
    <w:p w14:paraId="293245EA" w14:textId="77777777" w:rsidR="004611D9" w:rsidRDefault="004611D9" w:rsidP="002521F5">
      <w:pPr>
        <w:suppressAutoHyphens/>
        <w:spacing w:before="100" w:after="120" w:line="360" w:lineRule="auto"/>
        <w:ind w:firstLine="567"/>
        <w:jc w:val="both"/>
        <w:rPr>
          <w:rFonts w:ascii="Times New Roman" w:eastAsia="Times New Roman" w:hAnsi="Times New Roman"/>
          <w:sz w:val="26"/>
          <w:szCs w:val="26"/>
          <w:lang w:eastAsia="ar-SA"/>
        </w:rPr>
      </w:pPr>
    </w:p>
    <w:p w14:paraId="0678BF81" w14:textId="77777777" w:rsidR="004611D9" w:rsidRDefault="004611D9" w:rsidP="002521F5">
      <w:pPr>
        <w:suppressAutoHyphens/>
        <w:spacing w:before="100" w:after="120" w:line="360" w:lineRule="auto"/>
        <w:ind w:firstLine="567"/>
        <w:jc w:val="both"/>
        <w:rPr>
          <w:rFonts w:ascii="Times New Roman" w:eastAsia="Times New Roman" w:hAnsi="Times New Roman"/>
          <w:sz w:val="26"/>
          <w:szCs w:val="26"/>
          <w:lang w:eastAsia="ar-SA"/>
        </w:rPr>
      </w:pPr>
    </w:p>
    <w:p w14:paraId="6F53B614" w14:textId="77777777" w:rsidR="004611D9" w:rsidRPr="00B370C3" w:rsidRDefault="004611D9" w:rsidP="002521F5">
      <w:pPr>
        <w:suppressAutoHyphens/>
        <w:spacing w:before="100" w:after="120" w:line="360" w:lineRule="auto"/>
        <w:ind w:firstLine="567"/>
        <w:jc w:val="both"/>
        <w:rPr>
          <w:rFonts w:ascii="Times New Roman" w:eastAsia="Times New Roman" w:hAnsi="Times New Roman"/>
          <w:sz w:val="26"/>
          <w:szCs w:val="26"/>
          <w:lang w:eastAsia="ar-SA"/>
        </w:rPr>
      </w:pPr>
    </w:p>
    <w:p w14:paraId="3F8B0F5F" w14:textId="77777777" w:rsidR="00A822D0" w:rsidRPr="00B370C3" w:rsidRDefault="00A822D0" w:rsidP="00930CD2">
      <w:pPr>
        <w:numPr>
          <w:ilvl w:val="1"/>
          <w:numId w:val="9"/>
        </w:numPr>
        <w:spacing w:before="100" w:after="120" w:line="360" w:lineRule="auto"/>
        <w:ind w:firstLine="545"/>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lastRenderedPageBreak/>
        <w:t>ВС „Харачерите“</w:t>
      </w:r>
    </w:p>
    <w:p w14:paraId="7DFBF010" w14:textId="797D20B0" w:rsidR="00B370C3" w:rsidRPr="004611D9" w:rsidRDefault="000F4A19" w:rsidP="004611D9">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Водоизточници – 3 бр. каптажи,  напорни водоеми  - 3 бр. с общ обем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 </w:t>
      </w:r>
      <w:r w:rsidRPr="00B370C3">
        <w:rPr>
          <w:rFonts w:ascii="Times New Roman" w:eastAsia="Times New Roman" w:hAnsi="Times New Roman"/>
          <w:sz w:val="26"/>
          <w:szCs w:val="26"/>
          <w:lang w:eastAsia="ar-SA"/>
        </w:rPr>
        <w:t xml:space="preserve">59 м³,  довеждащи водопроводи – </w:t>
      </w:r>
      <w:r w:rsidR="006032B0" w:rsidRPr="00B370C3">
        <w:rPr>
          <w:rFonts w:ascii="Times New Roman" w:eastAsia="Times New Roman" w:hAnsi="Times New Roman"/>
          <w:sz w:val="26"/>
          <w:szCs w:val="26"/>
          <w:lang w:eastAsia="ar-SA"/>
        </w:rPr>
        <w:t>2</w:t>
      </w:r>
      <w:r w:rsidRPr="00B370C3">
        <w:rPr>
          <w:rFonts w:ascii="Times New Roman" w:eastAsia="Times New Roman" w:hAnsi="Times New Roman"/>
          <w:sz w:val="26"/>
          <w:szCs w:val="26"/>
          <w:lang w:eastAsia="ar-SA"/>
        </w:rPr>
        <w:t>.</w:t>
      </w:r>
      <w:r w:rsidR="006032B0" w:rsidRPr="00B370C3">
        <w:rPr>
          <w:rFonts w:ascii="Times New Roman" w:eastAsia="Times New Roman" w:hAnsi="Times New Roman"/>
          <w:sz w:val="26"/>
          <w:szCs w:val="26"/>
          <w:lang w:eastAsia="ar-SA"/>
        </w:rPr>
        <w:t>387</w:t>
      </w:r>
      <w:r w:rsidRPr="00B370C3">
        <w:rPr>
          <w:rFonts w:ascii="Times New Roman" w:eastAsia="Times New Roman" w:hAnsi="Times New Roman"/>
          <w:sz w:val="26"/>
          <w:szCs w:val="26"/>
          <w:lang w:eastAsia="ar-SA"/>
        </w:rPr>
        <w:t xml:space="preserve"> км, вътрешна водопроводна мрежа –  </w:t>
      </w:r>
      <w:r w:rsidR="006032B0" w:rsidRPr="00B370C3">
        <w:rPr>
          <w:rFonts w:ascii="Times New Roman" w:eastAsia="Times New Roman" w:hAnsi="Times New Roman"/>
          <w:sz w:val="26"/>
          <w:szCs w:val="26"/>
          <w:lang w:eastAsia="ar-SA"/>
        </w:rPr>
        <w:t>2</w:t>
      </w:r>
      <w:r w:rsidRPr="00B370C3">
        <w:rPr>
          <w:rFonts w:ascii="Times New Roman" w:eastAsia="Times New Roman" w:hAnsi="Times New Roman"/>
          <w:sz w:val="26"/>
          <w:szCs w:val="26"/>
          <w:lang w:eastAsia="ar-SA"/>
        </w:rPr>
        <w:t>.</w:t>
      </w:r>
      <w:r w:rsidR="006032B0" w:rsidRPr="00B370C3">
        <w:rPr>
          <w:rFonts w:ascii="Times New Roman" w:eastAsia="Times New Roman" w:hAnsi="Times New Roman"/>
          <w:sz w:val="26"/>
          <w:szCs w:val="26"/>
          <w:lang w:eastAsia="ar-SA"/>
        </w:rPr>
        <w:t>694</w:t>
      </w:r>
      <w:r w:rsidRPr="00B370C3">
        <w:rPr>
          <w:rFonts w:ascii="Times New Roman" w:eastAsia="Times New Roman" w:hAnsi="Times New Roman"/>
          <w:sz w:val="26"/>
          <w:szCs w:val="26"/>
          <w:lang w:eastAsia="ar-SA"/>
        </w:rPr>
        <w:t xml:space="preserve"> км;</w:t>
      </w:r>
    </w:p>
    <w:p w14:paraId="3F8743F1" w14:textId="77777777" w:rsidR="00A822D0" w:rsidRPr="00B370C3" w:rsidRDefault="00A822D0" w:rsidP="00A822D0">
      <w:pPr>
        <w:ind w:firstLine="567"/>
        <w:jc w:val="both"/>
        <w:rPr>
          <w:rFonts w:ascii="Times New Roman" w:hAnsi="Times New Roman"/>
          <w:b/>
          <w:bCs/>
          <w:sz w:val="26"/>
          <w:szCs w:val="26"/>
          <w:u w:val="single"/>
        </w:rPr>
      </w:pPr>
      <w:r w:rsidRPr="00B370C3">
        <w:rPr>
          <w:rFonts w:ascii="Times New Roman" w:hAnsi="Times New Roman"/>
          <w:b/>
          <w:bCs/>
          <w:sz w:val="26"/>
          <w:szCs w:val="26"/>
          <w:u w:val="single"/>
        </w:rPr>
        <w:t>Община Дряново</w:t>
      </w:r>
    </w:p>
    <w:p w14:paraId="52A6CC21" w14:textId="77777777" w:rsidR="004611D9" w:rsidRPr="00D86127" w:rsidRDefault="004611D9" w:rsidP="004611D9">
      <w:pPr>
        <w:spacing w:after="120" w:line="360" w:lineRule="auto"/>
        <w:ind w:firstLine="567"/>
        <w:rPr>
          <w:rFonts w:ascii="Times New Roman" w:eastAsia="Times New Roman" w:hAnsi="Times New Roman"/>
          <w:sz w:val="26"/>
          <w:szCs w:val="26"/>
          <w:lang w:eastAsia="ar-SA"/>
        </w:rPr>
      </w:pPr>
      <w:r w:rsidRPr="00D86127">
        <w:rPr>
          <w:rFonts w:ascii="Times New Roman" w:eastAsia="Times New Roman" w:hAnsi="Times New Roman"/>
          <w:sz w:val="26"/>
          <w:szCs w:val="26"/>
          <w:lang w:eastAsia="ar-SA"/>
        </w:rPr>
        <w:t>Обслужваните водоснабдителните системи в Община Габрово са 10 бр.</w:t>
      </w:r>
    </w:p>
    <w:p w14:paraId="63F1E8A6" w14:textId="77777777" w:rsidR="004611D9" w:rsidRPr="00D86127" w:rsidRDefault="004611D9" w:rsidP="004611D9">
      <w:pPr>
        <w:spacing w:after="120" w:line="360" w:lineRule="auto"/>
        <w:ind w:firstLine="567"/>
        <w:rPr>
          <w:rFonts w:ascii="Times New Roman" w:eastAsia="Times New Roman" w:hAnsi="Times New Roman"/>
          <w:sz w:val="26"/>
          <w:szCs w:val="26"/>
          <w:lang w:eastAsia="ar-SA"/>
        </w:rPr>
      </w:pPr>
      <w:r w:rsidRPr="00D86127">
        <w:rPr>
          <w:rFonts w:ascii="Times New Roman" w:eastAsia="Times New Roman" w:hAnsi="Times New Roman"/>
          <w:sz w:val="26"/>
          <w:szCs w:val="26"/>
          <w:lang w:eastAsia="ar-SA"/>
        </w:rPr>
        <w:t>Описанието на всяка една от тях е дадена в текста по долу.</w:t>
      </w:r>
    </w:p>
    <w:p w14:paraId="52772044" w14:textId="77777777" w:rsidR="004611D9" w:rsidRPr="00D86127" w:rsidRDefault="004611D9" w:rsidP="004611D9">
      <w:pPr>
        <w:spacing w:after="120" w:line="360" w:lineRule="auto"/>
        <w:ind w:firstLine="567"/>
        <w:jc w:val="both"/>
        <w:rPr>
          <w:rFonts w:ascii="Times New Roman" w:eastAsia="Times New Roman" w:hAnsi="Times New Roman"/>
          <w:sz w:val="26"/>
          <w:szCs w:val="26"/>
          <w:lang w:eastAsia="ar-SA"/>
        </w:rPr>
      </w:pPr>
      <w:r w:rsidRPr="00D86127">
        <w:rPr>
          <w:rFonts w:ascii="Times New Roman" w:eastAsia="Times New Roman" w:hAnsi="Times New Roman"/>
          <w:sz w:val="26"/>
          <w:szCs w:val="26"/>
          <w:lang w:eastAsia="ar-SA"/>
        </w:rPr>
        <w:t>За водоснабдяване на гр. Дряново и населените места от общината основно се</w:t>
      </w:r>
      <w:r w:rsidRPr="00D86127">
        <w:rPr>
          <w:rFonts w:ascii="Times New Roman" w:eastAsia="Times New Roman" w:hAnsi="Times New Roman"/>
          <w:sz w:val="26"/>
          <w:szCs w:val="26"/>
          <w:lang w:val="en-US" w:eastAsia="ar-SA"/>
        </w:rPr>
        <w:t xml:space="preserve"> </w:t>
      </w:r>
      <w:r w:rsidRPr="00D86127">
        <w:rPr>
          <w:rFonts w:ascii="Times New Roman" w:eastAsia="Times New Roman" w:hAnsi="Times New Roman"/>
          <w:sz w:val="26"/>
          <w:szCs w:val="26"/>
          <w:lang w:eastAsia="ar-SA"/>
        </w:rPr>
        <w:t xml:space="preserve">закупува вода от „ВиК </w:t>
      </w:r>
      <w:proofErr w:type="spellStart"/>
      <w:r w:rsidRPr="00D86127">
        <w:rPr>
          <w:rFonts w:ascii="Times New Roman" w:eastAsia="Times New Roman" w:hAnsi="Times New Roman"/>
          <w:sz w:val="26"/>
          <w:szCs w:val="26"/>
          <w:lang w:eastAsia="ar-SA"/>
        </w:rPr>
        <w:t>Йовковци</w:t>
      </w:r>
      <w:proofErr w:type="spellEnd"/>
      <w:r w:rsidRPr="00D86127">
        <w:rPr>
          <w:rFonts w:ascii="Times New Roman" w:eastAsia="Times New Roman" w:hAnsi="Times New Roman"/>
          <w:sz w:val="26"/>
          <w:szCs w:val="26"/>
          <w:lang w:eastAsia="ar-SA"/>
        </w:rPr>
        <w:t>“ ООД – гр. Велико Търново. Местните водоизточници, които се използват са 17 бр. каптажи</w:t>
      </w:r>
    </w:p>
    <w:p w14:paraId="3F1DA320" w14:textId="77777777" w:rsidR="004611D9" w:rsidRPr="00D86127" w:rsidRDefault="004611D9" w:rsidP="004611D9">
      <w:pPr>
        <w:numPr>
          <w:ilvl w:val="0"/>
          <w:numId w:val="24"/>
        </w:numPr>
        <w:spacing w:after="120" w:line="360" w:lineRule="auto"/>
        <w:ind w:firstLine="567"/>
        <w:jc w:val="both"/>
        <w:rPr>
          <w:rFonts w:ascii="Times New Roman" w:eastAsia="Times New Roman" w:hAnsi="Times New Roman"/>
          <w:sz w:val="26"/>
          <w:szCs w:val="26"/>
          <w:lang w:eastAsia="ar-SA"/>
        </w:rPr>
      </w:pPr>
      <w:r w:rsidRPr="00D86127">
        <w:rPr>
          <w:rFonts w:ascii="Times New Roman" w:eastAsia="Times New Roman" w:hAnsi="Times New Roman"/>
          <w:sz w:val="26"/>
          <w:szCs w:val="26"/>
          <w:lang w:eastAsia="ar-SA"/>
        </w:rPr>
        <w:t>Общата дължина на довеждащите водопроводи е 116.651 км.</w:t>
      </w:r>
    </w:p>
    <w:p w14:paraId="6F07D4F8" w14:textId="77777777" w:rsidR="004611D9" w:rsidRPr="00D86127" w:rsidRDefault="004611D9" w:rsidP="004611D9">
      <w:pPr>
        <w:numPr>
          <w:ilvl w:val="0"/>
          <w:numId w:val="24"/>
        </w:numPr>
        <w:spacing w:after="120" w:line="360" w:lineRule="auto"/>
        <w:ind w:firstLine="567"/>
        <w:jc w:val="both"/>
        <w:rPr>
          <w:rFonts w:ascii="Times New Roman" w:eastAsia="Times New Roman" w:hAnsi="Times New Roman"/>
          <w:sz w:val="26"/>
          <w:szCs w:val="26"/>
          <w:lang w:eastAsia="ar-SA"/>
        </w:rPr>
      </w:pPr>
      <w:r w:rsidRPr="00D86127">
        <w:rPr>
          <w:rFonts w:ascii="Times New Roman" w:eastAsia="Times New Roman" w:hAnsi="Times New Roman"/>
          <w:sz w:val="26"/>
          <w:szCs w:val="26"/>
          <w:lang w:eastAsia="ar-SA"/>
        </w:rPr>
        <w:t>Общата дължина на разпределителните водопроводи е 144.979 км.</w:t>
      </w:r>
    </w:p>
    <w:p w14:paraId="1A821FD6" w14:textId="77777777" w:rsidR="004611D9" w:rsidRPr="00D86127" w:rsidRDefault="004611D9" w:rsidP="004611D9">
      <w:pPr>
        <w:numPr>
          <w:ilvl w:val="0"/>
          <w:numId w:val="24"/>
        </w:numPr>
        <w:spacing w:after="120" w:line="360" w:lineRule="auto"/>
        <w:ind w:firstLine="567"/>
        <w:jc w:val="both"/>
        <w:rPr>
          <w:rFonts w:ascii="Times New Roman" w:eastAsia="Times New Roman" w:hAnsi="Times New Roman"/>
          <w:sz w:val="26"/>
          <w:szCs w:val="26"/>
          <w:lang w:eastAsia="ar-SA"/>
        </w:rPr>
      </w:pPr>
      <w:r w:rsidRPr="00D86127">
        <w:rPr>
          <w:rFonts w:ascii="Times New Roman" w:eastAsia="Times New Roman" w:hAnsi="Times New Roman"/>
          <w:sz w:val="26"/>
          <w:szCs w:val="26"/>
          <w:lang w:eastAsia="ar-SA"/>
        </w:rPr>
        <w:t>ПС – 14 бр.</w:t>
      </w:r>
    </w:p>
    <w:p w14:paraId="0D0C2465" w14:textId="77777777" w:rsidR="004611D9" w:rsidRPr="00D86127" w:rsidRDefault="004611D9" w:rsidP="004611D9">
      <w:pPr>
        <w:numPr>
          <w:ilvl w:val="0"/>
          <w:numId w:val="24"/>
        </w:numPr>
        <w:spacing w:after="120" w:line="360" w:lineRule="auto"/>
        <w:ind w:firstLine="567"/>
        <w:jc w:val="both"/>
        <w:rPr>
          <w:rFonts w:ascii="Times New Roman" w:eastAsia="Times New Roman" w:hAnsi="Times New Roman"/>
          <w:sz w:val="26"/>
          <w:szCs w:val="26"/>
          <w:lang w:eastAsia="ar-SA"/>
        </w:rPr>
      </w:pPr>
      <w:r w:rsidRPr="00D86127">
        <w:rPr>
          <w:rFonts w:ascii="Times New Roman" w:eastAsia="Times New Roman" w:hAnsi="Times New Roman"/>
          <w:sz w:val="26"/>
          <w:szCs w:val="26"/>
          <w:lang w:eastAsia="ar-SA"/>
        </w:rPr>
        <w:t xml:space="preserve">НВ – 30 бр. </w:t>
      </w:r>
    </w:p>
    <w:p w14:paraId="25DCED64" w14:textId="77777777" w:rsidR="004611D9" w:rsidRPr="00D86127" w:rsidRDefault="004611D9" w:rsidP="004611D9">
      <w:pPr>
        <w:keepNext/>
        <w:tabs>
          <w:tab w:val="num" w:pos="0"/>
          <w:tab w:val="left" w:pos="737"/>
        </w:tabs>
        <w:suppressAutoHyphens/>
        <w:spacing w:before="100" w:after="0" w:line="240" w:lineRule="auto"/>
        <w:ind w:firstLine="567"/>
        <w:jc w:val="both"/>
        <w:outlineLvl w:val="2"/>
        <w:rPr>
          <w:rFonts w:ascii="Times New Roman" w:eastAsia="PMingLiU" w:hAnsi="Times New Roman"/>
          <w:b/>
          <w:sz w:val="26"/>
          <w:szCs w:val="26"/>
          <w:lang w:eastAsia="ar-SA"/>
        </w:rPr>
      </w:pPr>
      <w:r w:rsidRPr="00D86127">
        <w:rPr>
          <w:rFonts w:ascii="Times New Roman" w:eastAsia="PMingLiU" w:hAnsi="Times New Roman"/>
          <w:b/>
          <w:sz w:val="26"/>
          <w:szCs w:val="26"/>
          <w:lang w:eastAsia="ar-SA"/>
        </w:rPr>
        <w:t>Водоснабдителни системи</w:t>
      </w:r>
    </w:p>
    <w:p w14:paraId="278BDFBC" w14:textId="77777777" w:rsidR="004611D9" w:rsidRPr="00D86127" w:rsidRDefault="004611D9" w:rsidP="004611D9">
      <w:pPr>
        <w:numPr>
          <w:ilvl w:val="0"/>
          <w:numId w:val="19"/>
        </w:numPr>
        <w:spacing w:before="100" w:after="120" w:line="360" w:lineRule="auto"/>
        <w:ind w:firstLine="567"/>
        <w:jc w:val="both"/>
        <w:rPr>
          <w:rFonts w:ascii="Times New Roman" w:eastAsia="Times New Roman" w:hAnsi="Times New Roman"/>
          <w:b/>
          <w:sz w:val="26"/>
          <w:szCs w:val="26"/>
          <w:u w:val="single"/>
          <w:lang w:eastAsia="ar-SA"/>
        </w:rPr>
      </w:pPr>
      <w:r w:rsidRPr="00D86127">
        <w:rPr>
          <w:rFonts w:ascii="Times New Roman" w:eastAsia="Times New Roman" w:hAnsi="Times New Roman"/>
          <w:b/>
          <w:sz w:val="26"/>
          <w:szCs w:val="26"/>
          <w:u w:val="single"/>
          <w:lang w:eastAsia="ar-SA"/>
        </w:rPr>
        <w:t>ВС „</w:t>
      </w:r>
      <w:proofErr w:type="spellStart"/>
      <w:r w:rsidRPr="00D86127">
        <w:rPr>
          <w:rFonts w:ascii="Times New Roman" w:eastAsia="Times New Roman" w:hAnsi="Times New Roman"/>
          <w:b/>
          <w:sz w:val="26"/>
          <w:szCs w:val="26"/>
          <w:u w:val="single"/>
          <w:lang w:eastAsia="ar-SA"/>
        </w:rPr>
        <w:t>Йовковци</w:t>
      </w:r>
      <w:proofErr w:type="spellEnd"/>
      <w:r w:rsidRPr="00D86127">
        <w:rPr>
          <w:rFonts w:ascii="Times New Roman" w:eastAsia="Times New Roman" w:hAnsi="Times New Roman"/>
          <w:b/>
          <w:sz w:val="26"/>
          <w:szCs w:val="26"/>
          <w:u w:val="single"/>
          <w:lang w:eastAsia="ar-SA"/>
        </w:rPr>
        <w:t>”</w:t>
      </w:r>
    </w:p>
    <w:p w14:paraId="3C12F0EF" w14:textId="77777777" w:rsidR="004611D9" w:rsidRDefault="004611D9" w:rsidP="004611D9">
      <w:pPr>
        <w:suppressAutoHyphens/>
        <w:spacing w:before="100" w:after="120" w:line="360" w:lineRule="auto"/>
        <w:ind w:firstLine="567"/>
        <w:jc w:val="both"/>
        <w:rPr>
          <w:rFonts w:ascii="Times New Roman" w:eastAsia="Times New Roman" w:hAnsi="Times New Roman"/>
          <w:sz w:val="26"/>
          <w:szCs w:val="26"/>
          <w:lang w:eastAsia="ar-SA"/>
        </w:rPr>
      </w:pPr>
      <w:r w:rsidRPr="00D86127">
        <w:rPr>
          <w:rFonts w:ascii="Times New Roman" w:eastAsia="Times New Roman" w:hAnsi="Times New Roman"/>
          <w:sz w:val="26"/>
          <w:szCs w:val="26"/>
          <w:lang w:eastAsia="ar-SA"/>
        </w:rPr>
        <w:t>Водоизточници – 10 бр. каптажи (неизползвани – 7 бр.), ПС                       „Килифарево”</w:t>
      </w:r>
      <w:r w:rsidRPr="00D86127">
        <w:rPr>
          <w:rFonts w:ascii="Times New Roman" w:eastAsia="Times New Roman" w:hAnsi="Times New Roman"/>
          <w:sz w:val="26"/>
          <w:szCs w:val="26"/>
          <w:lang w:val="en-US" w:eastAsia="ar-SA"/>
        </w:rPr>
        <w:t xml:space="preserve">( I </w:t>
      </w:r>
      <w:proofErr w:type="spellStart"/>
      <w:r w:rsidRPr="00D86127">
        <w:rPr>
          <w:rFonts w:ascii="Times New Roman" w:eastAsia="Times New Roman" w:hAnsi="Times New Roman"/>
          <w:sz w:val="26"/>
          <w:szCs w:val="26"/>
          <w:lang w:val="en-US" w:eastAsia="ar-SA"/>
        </w:rPr>
        <w:t>гр</w:t>
      </w:r>
      <w:proofErr w:type="spellEnd"/>
      <w:r w:rsidRPr="00D86127">
        <w:rPr>
          <w:rFonts w:ascii="Times New Roman" w:eastAsia="Times New Roman" w:hAnsi="Times New Roman"/>
          <w:sz w:val="26"/>
          <w:szCs w:val="26"/>
          <w:lang w:val="en-US" w:eastAsia="ar-SA"/>
        </w:rPr>
        <w:t>. - Q=140.0l/s;</w:t>
      </w:r>
      <w:r w:rsidRPr="00D86127">
        <w:rPr>
          <w:rFonts w:ascii="Times New Roman" w:eastAsia="Times New Roman" w:hAnsi="Times New Roman"/>
          <w:sz w:val="26"/>
          <w:szCs w:val="26"/>
          <w:lang w:eastAsia="ar-SA"/>
        </w:rPr>
        <w:t xml:space="preserve"> </w:t>
      </w:r>
      <w:r w:rsidRPr="00D86127">
        <w:rPr>
          <w:rFonts w:ascii="Times New Roman" w:eastAsia="Times New Roman" w:hAnsi="Times New Roman"/>
          <w:sz w:val="26"/>
          <w:szCs w:val="26"/>
          <w:lang w:val="en-US" w:eastAsia="ar-SA"/>
        </w:rPr>
        <w:t>H=100</w:t>
      </w:r>
      <w:r w:rsidRPr="00D86127">
        <w:rPr>
          <w:rFonts w:ascii="Times New Roman" w:eastAsia="Times New Roman" w:hAnsi="Times New Roman"/>
          <w:sz w:val="26"/>
          <w:szCs w:val="26"/>
          <w:lang w:eastAsia="ar-SA"/>
        </w:rPr>
        <w:t xml:space="preserve"> </w:t>
      </w:r>
      <w:r w:rsidRPr="00D86127">
        <w:rPr>
          <w:rFonts w:ascii="Times New Roman" w:eastAsia="Times New Roman" w:hAnsi="Times New Roman"/>
          <w:sz w:val="26"/>
          <w:szCs w:val="26"/>
          <w:lang w:val="en-US" w:eastAsia="ar-SA"/>
        </w:rPr>
        <w:t>m;</w:t>
      </w:r>
      <w:r w:rsidRPr="00D86127">
        <w:rPr>
          <w:rFonts w:ascii="Times New Roman" w:eastAsia="Times New Roman" w:hAnsi="Times New Roman"/>
          <w:sz w:val="26"/>
          <w:szCs w:val="26"/>
          <w:lang w:eastAsia="ar-SA"/>
        </w:rPr>
        <w:t xml:space="preserve"> </w:t>
      </w:r>
      <w:r w:rsidRPr="00D86127">
        <w:rPr>
          <w:rFonts w:ascii="Times New Roman" w:eastAsia="Times New Roman" w:hAnsi="Times New Roman"/>
          <w:sz w:val="26"/>
          <w:szCs w:val="26"/>
          <w:lang w:val="en-US" w:eastAsia="ar-SA"/>
        </w:rPr>
        <w:t>N=200.0</w:t>
      </w:r>
      <w:r w:rsidRPr="00D86127">
        <w:rPr>
          <w:rFonts w:ascii="Times New Roman" w:eastAsia="Times New Roman" w:hAnsi="Times New Roman"/>
          <w:sz w:val="26"/>
          <w:szCs w:val="26"/>
          <w:lang w:eastAsia="ar-SA"/>
        </w:rPr>
        <w:t xml:space="preserve"> </w:t>
      </w:r>
      <w:r w:rsidRPr="00D86127">
        <w:rPr>
          <w:rFonts w:ascii="Times New Roman" w:eastAsia="Times New Roman" w:hAnsi="Times New Roman"/>
          <w:sz w:val="26"/>
          <w:szCs w:val="26"/>
          <w:lang w:val="en-US" w:eastAsia="ar-SA"/>
        </w:rPr>
        <w:t>Kw,</w:t>
      </w:r>
      <w:r w:rsidRPr="00D86127">
        <w:rPr>
          <w:rFonts w:ascii="Times New Roman" w:eastAsia="Times New Roman" w:hAnsi="Times New Roman"/>
          <w:sz w:val="26"/>
          <w:szCs w:val="26"/>
          <w:lang w:eastAsia="ar-SA"/>
        </w:rPr>
        <w:t xml:space="preserve"> </w:t>
      </w:r>
      <w:r w:rsidRPr="00D86127">
        <w:rPr>
          <w:rFonts w:ascii="Times New Roman" w:eastAsia="Times New Roman" w:hAnsi="Times New Roman"/>
          <w:sz w:val="26"/>
          <w:szCs w:val="26"/>
          <w:lang w:val="en-US" w:eastAsia="ar-SA"/>
        </w:rPr>
        <w:t xml:space="preserve">II </w:t>
      </w:r>
      <w:proofErr w:type="spellStart"/>
      <w:r w:rsidRPr="00D86127">
        <w:rPr>
          <w:rFonts w:ascii="Times New Roman" w:eastAsia="Times New Roman" w:hAnsi="Times New Roman"/>
          <w:sz w:val="26"/>
          <w:szCs w:val="26"/>
          <w:lang w:val="en-US" w:eastAsia="ar-SA"/>
        </w:rPr>
        <w:t>гр</w:t>
      </w:r>
      <w:proofErr w:type="spellEnd"/>
      <w:r w:rsidRPr="00D86127">
        <w:rPr>
          <w:rFonts w:ascii="Times New Roman" w:eastAsia="Times New Roman" w:hAnsi="Times New Roman"/>
          <w:sz w:val="26"/>
          <w:szCs w:val="26"/>
          <w:lang w:val="en-US" w:eastAsia="ar-SA"/>
        </w:rPr>
        <w:t>. - Q=70.0l/s;</w:t>
      </w:r>
      <w:r w:rsidRPr="00D86127">
        <w:rPr>
          <w:rFonts w:ascii="Times New Roman" w:eastAsia="Times New Roman" w:hAnsi="Times New Roman"/>
          <w:sz w:val="26"/>
          <w:szCs w:val="26"/>
          <w:lang w:eastAsia="ar-SA"/>
        </w:rPr>
        <w:t xml:space="preserve"> </w:t>
      </w:r>
      <w:r w:rsidRPr="00D86127">
        <w:rPr>
          <w:rFonts w:ascii="Times New Roman" w:eastAsia="Times New Roman" w:hAnsi="Times New Roman"/>
          <w:sz w:val="26"/>
          <w:szCs w:val="26"/>
          <w:lang w:val="en-US" w:eastAsia="ar-SA"/>
        </w:rPr>
        <w:t>H=128m;</w:t>
      </w:r>
      <w:r w:rsidRPr="00D86127">
        <w:rPr>
          <w:rFonts w:ascii="Times New Roman" w:eastAsia="Times New Roman" w:hAnsi="Times New Roman"/>
          <w:sz w:val="26"/>
          <w:szCs w:val="26"/>
          <w:lang w:eastAsia="ar-SA"/>
        </w:rPr>
        <w:t xml:space="preserve"> </w:t>
      </w:r>
      <w:r w:rsidRPr="00D86127">
        <w:rPr>
          <w:rFonts w:ascii="Times New Roman" w:eastAsia="Times New Roman" w:hAnsi="Times New Roman"/>
          <w:sz w:val="26"/>
          <w:szCs w:val="26"/>
          <w:lang w:val="en-US" w:eastAsia="ar-SA"/>
        </w:rPr>
        <w:t>N=160.0kW)</w:t>
      </w:r>
      <w:r w:rsidRPr="00D86127">
        <w:rPr>
          <w:rFonts w:ascii="Times New Roman" w:eastAsia="Times New Roman" w:hAnsi="Times New Roman"/>
          <w:sz w:val="26"/>
          <w:szCs w:val="26"/>
          <w:lang w:eastAsia="ar-SA"/>
        </w:rPr>
        <w:t>, ПС „Маноя”</w:t>
      </w:r>
      <w:r w:rsidRPr="00D86127">
        <w:rPr>
          <w:rFonts w:ascii="Times New Roman" w:eastAsia="Times New Roman" w:hAnsi="Times New Roman"/>
          <w:sz w:val="26"/>
          <w:szCs w:val="26"/>
          <w:lang w:val="en-US" w:eastAsia="ar-SA"/>
        </w:rPr>
        <w:t>( Q=2.0l/</w:t>
      </w:r>
      <w:proofErr w:type="spellStart"/>
      <w:r w:rsidRPr="00D86127">
        <w:rPr>
          <w:rFonts w:ascii="Times New Roman" w:eastAsia="Times New Roman" w:hAnsi="Times New Roman"/>
          <w:sz w:val="26"/>
          <w:szCs w:val="26"/>
          <w:lang w:val="en-US" w:eastAsia="ar-SA"/>
        </w:rPr>
        <w:t>s;H</w:t>
      </w:r>
      <w:proofErr w:type="spellEnd"/>
      <w:r w:rsidRPr="00D86127">
        <w:rPr>
          <w:rFonts w:ascii="Times New Roman" w:eastAsia="Times New Roman" w:hAnsi="Times New Roman"/>
          <w:sz w:val="26"/>
          <w:szCs w:val="26"/>
          <w:lang w:val="en-US" w:eastAsia="ar-SA"/>
        </w:rPr>
        <w:t>=126m;N=10.0kW)</w:t>
      </w:r>
      <w:r w:rsidRPr="00D86127">
        <w:rPr>
          <w:rFonts w:ascii="Times New Roman" w:eastAsia="Times New Roman" w:hAnsi="Times New Roman"/>
          <w:sz w:val="26"/>
          <w:szCs w:val="26"/>
          <w:lang w:eastAsia="ar-SA"/>
        </w:rPr>
        <w:t>, ПС „Длъгня”</w:t>
      </w:r>
      <w:r w:rsidRPr="00D86127">
        <w:rPr>
          <w:rFonts w:ascii="Times New Roman" w:eastAsia="Times New Roman" w:hAnsi="Times New Roman"/>
          <w:sz w:val="26"/>
          <w:szCs w:val="26"/>
          <w:lang w:val="en-US" w:eastAsia="ar-SA"/>
        </w:rPr>
        <w:t xml:space="preserve">( I </w:t>
      </w:r>
      <w:proofErr w:type="spellStart"/>
      <w:r w:rsidRPr="00D86127">
        <w:rPr>
          <w:rFonts w:ascii="Times New Roman" w:eastAsia="Times New Roman" w:hAnsi="Times New Roman"/>
          <w:sz w:val="26"/>
          <w:szCs w:val="26"/>
          <w:lang w:val="en-US" w:eastAsia="ar-SA"/>
        </w:rPr>
        <w:t>гр</w:t>
      </w:r>
      <w:proofErr w:type="spellEnd"/>
      <w:r w:rsidRPr="00D86127">
        <w:rPr>
          <w:rFonts w:ascii="Times New Roman" w:eastAsia="Times New Roman" w:hAnsi="Times New Roman"/>
          <w:sz w:val="26"/>
          <w:szCs w:val="26"/>
          <w:lang w:val="en-US" w:eastAsia="ar-SA"/>
        </w:rPr>
        <w:t>. - Q=4.0</w:t>
      </w:r>
      <w:r w:rsidRPr="00D86127">
        <w:rPr>
          <w:rFonts w:ascii="Times New Roman" w:eastAsia="Times New Roman" w:hAnsi="Times New Roman"/>
          <w:sz w:val="26"/>
          <w:szCs w:val="26"/>
          <w:lang w:eastAsia="ar-SA"/>
        </w:rPr>
        <w:t xml:space="preserve"> </w:t>
      </w:r>
      <w:r w:rsidRPr="00D86127">
        <w:rPr>
          <w:rFonts w:ascii="Times New Roman" w:eastAsia="Times New Roman" w:hAnsi="Times New Roman"/>
          <w:sz w:val="26"/>
          <w:szCs w:val="26"/>
          <w:lang w:val="en-US" w:eastAsia="ar-SA"/>
        </w:rPr>
        <w:t>l/s;</w:t>
      </w:r>
      <w:r w:rsidRPr="00D86127">
        <w:rPr>
          <w:rFonts w:ascii="Times New Roman" w:eastAsia="Times New Roman" w:hAnsi="Times New Roman"/>
          <w:sz w:val="26"/>
          <w:szCs w:val="26"/>
          <w:lang w:eastAsia="ar-SA"/>
        </w:rPr>
        <w:t xml:space="preserve"> </w:t>
      </w:r>
      <w:r w:rsidRPr="00D86127">
        <w:rPr>
          <w:rFonts w:ascii="Times New Roman" w:eastAsia="Times New Roman" w:hAnsi="Times New Roman"/>
          <w:sz w:val="26"/>
          <w:szCs w:val="26"/>
          <w:lang w:val="en-US" w:eastAsia="ar-SA"/>
        </w:rPr>
        <w:t>H=175</w:t>
      </w:r>
      <w:r w:rsidRPr="00D86127">
        <w:rPr>
          <w:rFonts w:ascii="Times New Roman" w:eastAsia="Times New Roman" w:hAnsi="Times New Roman"/>
          <w:sz w:val="26"/>
          <w:szCs w:val="26"/>
          <w:lang w:eastAsia="ar-SA"/>
        </w:rPr>
        <w:t xml:space="preserve"> </w:t>
      </w:r>
      <w:r w:rsidRPr="00D86127">
        <w:rPr>
          <w:rFonts w:ascii="Times New Roman" w:eastAsia="Times New Roman" w:hAnsi="Times New Roman"/>
          <w:sz w:val="26"/>
          <w:szCs w:val="26"/>
          <w:lang w:val="en-US" w:eastAsia="ar-SA"/>
        </w:rPr>
        <w:t>m;</w:t>
      </w:r>
      <w:r w:rsidRPr="00D86127">
        <w:rPr>
          <w:rFonts w:ascii="Times New Roman" w:eastAsia="Times New Roman" w:hAnsi="Times New Roman"/>
          <w:sz w:val="26"/>
          <w:szCs w:val="26"/>
          <w:lang w:eastAsia="ar-SA"/>
        </w:rPr>
        <w:t xml:space="preserve"> </w:t>
      </w:r>
      <w:r w:rsidRPr="00D86127">
        <w:rPr>
          <w:rFonts w:ascii="Times New Roman" w:eastAsia="Times New Roman" w:hAnsi="Times New Roman"/>
          <w:sz w:val="26"/>
          <w:szCs w:val="26"/>
          <w:lang w:val="en-US" w:eastAsia="ar-SA"/>
        </w:rPr>
        <w:t>N=22.0</w:t>
      </w:r>
      <w:r w:rsidRPr="00D86127">
        <w:rPr>
          <w:rFonts w:ascii="Times New Roman" w:eastAsia="Times New Roman" w:hAnsi="Times New Roman"/>
          <w:sz w:val="26"/>
          <w:szCs w:val="26"/>
          <w:lang w:eastAsia="ar-SA"/>
        </w:rPr>
        <w:t xml:space="preserve"> </w:t>
      </w:r>
      <w:r w:rsidRPr="00D86127">
        <w:rPr>
          <w:rFonts w:ascii="Times New Roman" w:eastAsia="Times New Roman" w:hAnsi="Times New Roman"/>
          <w:sz w:val="26"/>
          <w:szCs w:val="26"/>
          <w:lang w:val="en-US" w:eastAsia="ar-SA"/>
        </w:rPr>
        <w:t xml:space="preserve">kW, II </w:t>
      </w:r>
      <w:proofErr w:type="spellStart"/>
      <w:r w:rsidRPr="00D86127">
        <w:rPr>
          <w:rFonts w:ascii="Times New Roman" w:eastAsia="Times New Roman" w:hAnsi="Times New Roman"/>
          <w:sz w:val="26"/>
          <w:szCs w:val="26"/>
          <w:lang w:val="en-US" w:eastAsia="ar-SA"/>
        </w:rPr>
        <w:t>гр</w:t>
      </w:r>
      <w:proofErr w:type="spellEnd"/>
      <w:r w:rsidRPr="00D86127">
        <w:rPr>
          <w:rFonts w:ascii="Times New Roman" w:eastAsia="Times New Roman" w:hAnsi="Times New Roman"/>
          <w:sz w:val="26"/>
          <w:szCs w:val="26"/>
          <w:lang w:val="en-US" w:eastAsia="ar-SA"/>
        </w:rPr>
        <w:t>.- Q=4.0l/</w:t>
      </w:r>
      <w:proofErr w:type="spellStart"/>
      <w:r w:rsidRPr="00D86127">
        <w:rPr>
          <w:rFonts w:ascii="Times New Roman" w:eastAsia="Times New Roman" w:hAnsi="Times New Roman"/>
          <w:sz w:val="26"/>
          <w:szCs w:val="26"/>
          <w:lang w:val="en-US" w:eastAsia="ar-SA"/>
        </w:rPr>
        <w:t>s;H</w:t>
      </w:r>
      <w:proofErr w:type="spellEnd"/>
      <w:r w:rsidRPr="00D86127">
        <w:rPr>
          <w:rFonts w:ascii="Times New Roman" w:eastAsia="Times New Roman" w:hAnsi="Times New Roman"/>
          <w:sz w:val="26"/>
          <w:szCs w:val="26"/>
          <w:lang w:val="en-US" w:eastAsia="ar-SA"/>
        </w:rPr>
        <w:t>=98m;N=18.0kW,</w:t>
      </w:r>
      <w:r w:rsidRPr="00D86127">
        <w:rPr>
          <w:rFonts w:ascii="Times New Roman" w:eastAsia="Times New Roman" w:hAnsi="Times New Roman"/>
          <w:sz w:val="26"/>
          <w:szCs w:val="26"/>
          <w:lang w:eastAsia="ar-SA"/>
        </w:rPr>
        <w:t xml:space="preserve"> </w:t>
      </w:r>
      <w:r w:rsidRPr="00D86127">
        <w:rPr>
          <w:rFonts w:ascii="Times New Roman" w:eastAsia="Times New Roman" w:hAnsi="Times New Roman"/>
          <w:sz w:val="26"/>
          <w:szCs w:val="26"/>
          <w:lang w:val="en-US" w:eastAsia="ar-SA"/>
        </w:rPr>
        <w:t xml:space="preserve">III </w:t>
      </w:r>
      <w:proofErr w:type="spellStart"/>
      <w:r w:rsidRPr="00D86127">
        <w:rPr>
          <w:rFonts w:ascii="Times New Roman" w:eastAsia="Times New Roman" w:hAnsi="Times New Roman"/>
          <w:sz w:val="26"/>
          <w:szCs w:val="26"/>
          <w:lang w:val="en-US" w:eastAsia="ar-SA"/>
        </w:rPr>
        <w:t>гр</w:t>
      </w:r>
      <w:proofErr w:type="spellEnd"/>
      <w:r w:rsidRPr="00D86127">
        <w:rPr>
          <w:rFonts w:ascii="Times New Roman" w:eastAsia="Times New Roman" w:hAnsi="Times New Roman"/>
          <w:sz w:val="26"/>
          <w:szCs w:val="26"/>
          <w:lang w:val="en-US" w:eastAsia="ar-SA"/>
        </w:rPr>
        <w:t>. - Q=4.0l/</w:t>
      </w:r>
      <w:proofErr w:type="spellStart"/>
      <w:r w:rsidRPr="00D86127">
        <w:rPr>
          <w:rFonts w:ascii="Times New Roman" w:eastAsia="Times New Roman" w:hAnsi="Times New Roman"/>
          <w:sz w:val="26"/>
          <w:szCs w:val="26"/>
          <w:lang w:val="en-US" w:eastAsia="ar-SA"/>
        </w:rPr>
        <w:t>s;H</w:t>
      </w:r>
      <w:proofErr w:type="spellEnd"/>
      <w:r w:rsidRPr="00D86127">
        <w:rPr>
          <w:rFonts w:ascii="Times New Roman" w:eastAsia="Times New Roman" w:hAnsi="Times New Roman"/>
          <w:sz w:val="26"/>
          <w:szCs w:val="26"/>
          <w:lang w:val="en-US" w:eastAsia="ar-SA"/>
        </w:rPr>
        <w:t>=225m;N=30.0</w:t>
      </w:r>
      <w:r w:rsidRPr="00D86127">
        <w:rPr>
          <w:rFonts w:ascii="Times New Roman" w:eastAsia="Times New Roman" w:hAnsi="Times New Roman"/>
          <w:sz w:val="26"/>
          <w:szCs w:val="26"/>
          <w:lang w:eastAsia="ar-SA"/>
        </w:rPr>
        <w:t xml:space="preserve"> </w:t>
      </w:r>
      <w:r w:rsidRPr="00D86127">
        <w:rPr>
          <w:rFonts w:ascii="Times New Roman" w:eastAsia="Times New Roman" w:hAnsi="Times New Roman"/>
          <w:sz w:val="26"/>
          <w:szCs w:val="26"/>
          <w:lang w:val="en-US" w:eastAsia="ar-SA"/>
        </w:rPr>
        <w:t xml:space="preserve">kW) </w:t>
      </w:r>
      <w:r w:rsidRPr="00D86127">
        <w:rPr>
          <w:rFonts w:ascii="Times New Roman" w:eastAsia="Times New Roman" w:hAnsi="Times New Roman"/>
          <w:sz w:val="26"/>
          <w:szCs w:val="26"/>
          <w:lang w:eastAsia="ar-SA"/>
        </w:rPr>
        <w:t>, ПС „Денчевци”</w:t>
      </w:r>
      <w:r w:rsidRPr="00D86127">
        <w:rPr>
          <w:rFonts w:ascii="Times New Roman" w:eastAsia="Times New Roman" w:hAnsi="Times New Roman"/>
          <w:sz w:val="26"/>
          <w:szCs w:val="26"/>
          <w:lang w:val="en-US" w:eastAsia="ar-SA"/>
        </w:rPr>
        <w:t xml:space="preserve"> (I </w:t>
      </w:r>
      <w:proofErr w:type="spellStart"/>
      <w:r w:rsidRPr="00D86127">
        <w:rPr>
          <w:rFonts w:ascii="Times New Roman" w:eastAsia="Times New Roman" w:hAnsi="Times New Roman"/>
          <w:sz w:val="26"/>
          <w:szCs w:val="26"/>
          <w:lang w:val="en-US" w:eastAsia="ar-SA"/>
        </w:rPr>
        <w:t>гр</w:t>
      </w:r>
      <w:proofErr w:type="spellEnd"/>
      <w:r w:rsidRPr="00D86127">
        <w:rPr>
          <w:rFonts w:ascii="Times New Roman" w:eastAsia="Times New Roman" w:hAnsi="Times New Roman"/>
          <w:sz w:val="26"/>
          <w:szCs w:val="26"/>
          <w:lang w:val="en-US" w:eastAsia="ar-SA"/>
        </w:rPr>
        <w:t>. - Q=11.0l/</w:t>
      </w:r>
      <w:proofErr w:type="spellStart"/>
      <w:r w:rsidRPr="00D86127">
        <w:rPr>
          <w:rFonts w:ascii="Times New Roman" w:eastAsia="Times New Roman" w:hAnsi="Times New Roman"/>
          <w:sz w:val="26"/>
          <w:szCs w:val="26"/>
          <w:lang w:val="en-US" w:eastAsia="ar-SA"/>
        </w:rPr>
        <w:t>s;H</w:t>
      </w:r>
      <w:proofErr w:type="spellEnd"/>
      <w:r w:rsidRPr="00D86127">
        <w:rPr>
          <w:rFonts w:ascii="Times New Roman" w:eastAsia="Times New Roman" w:hAnsi="Times New Roman"/>
          <w:sz w:val="26"/>
          <w:szCs w:val="26"/>
          <w:lang w:val="en-US" w:eastAsia="ar-SA"/>
        </w:rPr>
        <w:t xml:space="preserve">=160m;N=40.0kW, II </w:t>
      </w:r>
      <w:proofErr w:type="spellStart"/>
      <w:r w:rsidRPr="00D86127">
        <w:rPr>
          <w:rFonts w:ascii="Times New Roman" w:eastAsia="Times New Roman" w:hAnsi="Times New Roman"/>
          <w:sz w:val="26"/>
          <w:szCs w:val="26"/>
          <w:lang w:val="en-US" w:eastAsia="ar-SA"/>
        </w:rPr>
        <w:t>гр</w:t>
      </w:r>
      <w:proofErr w:type="spellEnd"/>
      <w:r w:rsidRPr="00D86127">
        <w:rPr>
          <w:rFonts w:ascii="Times New Roman" w:eastAsia="Times New Roman" w:hAnsi="Times New Roman"/>
          <w:sz w:val="26"/>
          <w:szCs w:val="26"/>
          <w:lang w:val="en-US" w:eastAsia="ar-SA"/>
        </w:rPr>
        <w:t>. - Q=4.0l/</w:t>
      </w:r>
      <w:proofErr w:type="spellStart"/>
      <w:r w:rsidRPr="00D86127">
        <w:rPr>
          <w:rFonts w:ascii="Times New Roman" w:eastAsia="Times New Roman" w:hAnsi="Times New Roman"/>
          <w:sz w:val="26"/>
          <w:szCs w:val="26"/>
          <w:lang w:val="en-US" w:eastAsia="ar-SA"/>
        </w:rPr>
        <w:t>s;H</w:t>
      </w:r>
      <w:proofErr w:type="spellEnd"/>
      <w:r w:rsidRPr="00D86127">
        <w:rPr>
          <w:rFonts w:ascii="Times New Roman" w:eastAsia="Times New Roman" w:hAnsi="Times New Roman"/>
          <w:sz w:val="26"/>
          <w:szCs w:val="26"/>
          <w:lang w:val="en-US" w:eastAsia="ar-SA"/>
        </w:rPr>
        <w:t xml:space="preserve">=90m;N=8.0kW) </w:t>
      </w:r>
      <w:r w:rsidRPr="00D86127">
        <w:rPr>
          <w:rFonts w:ascii="Times New Roman" w:eastAsia="Times New Roman" w:hAnsi="Times New Roman"/>
          <w:sz w:val="26"/>
          <w:szCs w:val="26"/>
          <w:lang w:eastAsia="ar-SA"/>
        </w:rPr>
        <w:t>,                                  ПС „</w:t>
      </w:r>
      <w:proofErr w:type="spellStart"/>
      <w:r w:rsidRPr="00D86127">
        <w:rPr>
          <w:rFonts w:ascii="Times New Roman" w:eastAsia="Times New Roman" w:hAnsi="Times New Roman"/>
          <w:sz w:val="26"/>
          <w:szCs w:val="26"/>
          <w:lang w:eastAsia="ar-SA"/>
        </w:rPr>
        <w:t>Никоевци</w:t>
      </w:r>
      <w:proofErr w:type="spellEnd"/>
      <w:r w:rsidRPr="00D86127">
        <w:rPr>
          <w:rFonts w:ascii="Times New Roman" w:eastAsia="Times New Roman" w:hAnsi="Times New Roman"/>
          <w:sz w:val="26"/>
          <w:szCs w:val="26"/>
          <w:lang w:eastAsia="ar-SA"/>
        </w:rPr>
        <w:t>”</w:t>
      </w:r>
      <w:r w:rsidRPr="00D86127">
        <w:rPr>
          <w:rFonts w:ascii="Times New Roman" w:eastAsia="Times New Roman" w:hAnsi="Times New Roman"/>
          <w:sz w:val="26"/>
          <w:szCs w:val="26"/>
          <w:lang w:val="en-US" w:eastAsia="ar-SA"/>
        </w:rPr>
        <w:t xml:space="preserve"> (I </w:t>
      </w:r>
      <w:proofErr w:type="spellStart"/>
      <w:r w:rsidRPr="00D86127">
        <w:rPr>
          <w:rFonts w:ascii="Times New Roman" w:eastAsia="Times New Roman" w:hAnsi="Times New Roman"/>
          <w:sz w:val="26"/>
          <w:szCs w:val="26"/>
          <w:lang w:val="en-US" w:eastAsia="ar-SA"/>
        </w:rPr>
        <w:t>гр</w:t>
      </w:r>
      <w:proofErr w:type="spellEnd"/>
      <w:r w:rsidRPr="00D86127">
        <w:rPr>
          <w:rFonts w:ascii="Times New Roman" w:eastAsia="Times New Roman" w:hAnsi="Times New Roman"/>
          <w:sz w:val="26"/>
          <w:szCs w:val="26"/>
          <w:lang w:val="en-US" w:eastAsia="ar-SA"/>
        </w:rPr>
        <w:t>. - Q=4.0l/</w:t>
      </w:r>
      <w:proofErr w:type="spellStart"/>
      <w:r w:rsidRPr="00D86127">
        <w:rPr>
          <w:rFonts w:ascii="Times New Roman" w:eastAsia="Times New Roman" w:hAnsi="Times New Roman"/>
          <w:sz w:val="26"/>
          <w:szCs w:val="26"/>
          <w:lang w:val="en-US" w:eastAsia="ar-SA"/>
        </w:rPr>
        <w:t>s;H</w:t>
      </w:r>
      <w:proofErr w:type="spellEnd"/>
      <w:r w:rsidRPr="00D86127">
        <w:rPr>
          <w:rFonts w:ascii="Times New Roman" w:eastAsia="Times New Roman" w:hAnsi="Times New Roman"/>
          <w:sz w:val="26"/>
          <w:szCs w:val="26"/>
          <w:lang w:val="en-US" w:eastAsia="ar-SA"/>
        </w:rPr>
        <w:t>=100m;N=8.0kW,</w:t>
      </w:r>
      <w:r w:rsidRPr="00D86127">
        <w:rPr>
          <w:rFonts w:ascii="Times New Roman" w:eastAsia="Times New Roman" w:hAnsi="Times New Roman"/>
          <w:sz w:val="26"/>
          <w:szCs w:val="26"/>
          <w:lang w:eastAsia="ar-SA"/>
        </w:rPr>
        <w:t xml:space="preserve"> </w:t>
      </w:r>
      <w:r w:rsidRPr="00D86127">
        <w:rPr>
          <w:rFonts w:ascii="Times New Roman" w:eastAsia="Times New Roman" w:hAnsi="Times New Roman"/>
          <w:sz w:val="26"/>
          <w:szCs w:val="26"/>
          <w:lang w:val="en-US" w:eastAsia="ar-SA"/>
        </w:rPr>
        <w:t xml:space="preserve">II </w:t>
      </w:r>
      <w:proofErr w:type="spellStart"/>
      <w:r w:rsidRPr="00D86127">
        <w:rPr>
          <w:rFonts w:ascii="Times New Roman" w:eastAsia="Times New Roman" w:hAnsi="Times New Roman"/>
          <w:sz w:val="26"/>
          <w:szCs w:val="26"/>
          <w:lang w:val="en-US" w:eastAsia="ar-SA"/>
        </w:rPr>
        <w:t>гр</w:t>
      </w:r>
      <w:proofErr w:type="spellEnd"/>
      <w:r w:rsidRPr="00D86127">
        <w:rPr>
          <w:rFonts w:ascii="Times New Roman" w:eastAsia="Times New Roman" w:hAnsi="Times New Roman"/>
          <w:sz w:val="26"/>
          <w:szCs w:val="26"/>
          <w:lang w:val="en-US" w:eastAsia="ar-SA"/>
        </w:rPr>
        <w:t>. - Q=5.0l/</w:t>
      </w:r>
      <w:proofErr w:type="spellStart"/>
      <w:r w:rsidRPr="00D86127">
        <w:rPr>
          <w:rFonts w:ascii="Times New Roman" w:eastAsia="Times New Roman" w:hAnsi="Times New Roman"/>
          <w:sz w:val="26"/>
          <w:szCs w:val="26"/>
          <w:lang w:val="en-US" w:eastAsia="ar-SA"/>
        </w:rPr>
        <w:t>s;H</w:t>
      </w:r>
      <w:proofErr w:type="spellEnd"/>
      <w:r w:rsidRPr="00D86127">
        <w:rPr>
          <w:rFonts w:ascii="Times New Roman" w:eastAsia="Times New Roman" w:hAnsi="Times New Roman"/>
          <w:sz w:val="26"/>
          <w:szCs w:val="26"/>
          <w:lang w:val="en-US" w:eastAsia="ar-SA"/>
        </w:rPr>
        <w:t xml:space="preserve">=160m;N=16.0kW) </w:t>
      </w:r>
      <w:r w:rsidRPr="00D86127">
        <w:rPr>
          <w:rFonts w:ascii="Times New Roman" w:eastAsia="Times New Roman" w:hAnsi="Times New Roman"/>
          <w:sz w:val="26"/>
          <w:szCs w:val="26"/>
          <w:lang w:eastAsia="ar-SA"/>
        </w:rPr>
        <w:t xml:space="preserve">, напорни водоеми - 17 бр. с общ обем </w:t>
      </w:r>
      <w:r w:rsidRPr="00D86127">
        <w:rPr>
          <w:rFonts w:ascii="Times New Roman" w:eastAsia="Times New Roman" w:hAnsi="Times New Roman"/>
          <w:sz w:val="26"/>
          <w:szCs w:val="26"/>
          <w:lang w:val="en-GB" w:eastAsia="ar-SA"/>
        </w:rPr>
        <w:t>V</w:t>
      </w:r>
      <w:r w:rsidRPr="00D86127">
        <w:rPr>
          <w:rFonts w:ascii="Times New Roman" w:eastAsia="Times New Roman" w:hAnsi="Times New Roman"/>
          <w:sz w:val="26"/>
          <w:szCs w:val="26"/>
          <w:lang w:eastAsia="ar-SA"/>
        </w:rPr>
        <w:t xml:space="preserve"> = 7 385 м³,  довеждащи водопроводи – 65.118 км, вътрешна водопроводна мрежа –                     100.530 км;</w:t>
      </w:r>
    </w:p>
    <w:p w14:paraId="5B715AC4" w14:textId="77777777" w:rsidR="004611D9" w:rsidRDefault="004611D9" w:rsidP="004611D9">
      <w:pPr>
        <w:suppressAutoHyphens/>
        <w:spacing w:before="100" w:after="120" w:line="360" w:lineRule="auto"/>
        <w:ind w:firstLine="567"/>
        <w:jc w:val="both"/>
        <w:rPr>
          <w:rFonts w:ascii="Times New Roman" w:eastAsia="Times New Roman" w:hAnsi="Times New Roman"/>
          <w:sz w:val="26"/>
          <w:szCs w:val="26"/>
          <w:lang w:eastAsia="ar-SA"/>
        </w:rPr>
      </w:pPr>
    </w:p>
    <w:p w14:paraId="637A268F" w14:textId="77777777" w:rsidR="004611D9" w:rsidRPr="00D86127" w:rsidRDefault="004611D9" w:rsidP="004611D9">
      <w:pPr>
        <w:suppressAutoHyphens/>
        <w:spacing w:before="100" w:after="120" w:line="360" w:lineRule="auto"/>
        <w:ind w:firstLine="567"/>
        <w:jc w:val="both"/>
        <w:rPr>
          <w:rFonts w:ascii="Times New Roman" w:eastAsia="Times New Roman" w:hAnsi="Times New Roman"/>
          <w:sz w:val="26"/>
          <w:szCs w:val="26"/>
          <w:lang w:eastAsia="ar-SA"/>
        </w:rPr>
      </w:pPr>
    </w:p>
    <w:p w14:paraId="1B6A8239" w14:textId="77777777" w:rsidR="00A822D0" w:rsidRPr="00B370C3" w:rsidRDefault="00A822D0" w:rsidP="001F26E7">
      <w:pPr>
        <w:numPr>
          <w:ilvl w:val="0"/>
          <w:numId w:val="19"/>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lastRenderedPageBreak/>
        <w:t>ВС „</w:t>
      </w:r>
      <w:proofErr w:type="spellStart"/>
      <w:r w:rsidRPr="00B370C3">
        <w:rPr>
          <w:rFonts w:ascii="Times New Roman" w:eastAsia="Times New Roman" w:hAnsi="Times New Roman"/>
          <w:b/>
          <w:sz w:val="26"/>
          <w:szCs w:val="26"/>
          <w:u w:val="single"/>
          <w:lang w:eastAsia="ar-SA"/>
        </w:rPr>
        <w:t>Марча</w:t>
      </w:r>
      <w:proofErr w:type="spellEnd"/>
      <w:r w:rsidRPr="00B370C3">
        <w:rPr>
          <w:rFonts w:ascii="Times New Roman" w:eastAsia="Times New Roman" w:hAnsi="Times New Roman"/>
          <w:b/>
          <w:sz w:val="26"/>
          <w:szCs w:val="26"/>
          <w:u w:val="single"/>
          <w:lang w:eastAsia="ar-SA"/>
        </w:rPr>
        <w:t>”</w:t>
      </w:r>
    </w:p>
    <w:p w14:paraId="18654383" w14:textId="76A029B3" w:rsidR="00B370C3" w:rsidRPr="00B370C3" w:rsidRDefault="00A822D0" w:rsidP="004611D9">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Водоизточници – 3 бр. каптажи (неизползвани – 2 бр.), напорни водоеми  - 1 бр. с обем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w:t>
      </w:r>
      <w:r w:rsidRPr="00B370C3">
        <w:rPr>
          <w:rFonts w:ascii="Times New Roman" w:eastAsia="Times New Roman" w:hAnsi="Times New Roman"/>
          <w:sz w:val="26"/>
          <w:szCs w:val="26"/>
          <w:lang w:eastAsia="ar-SA"/>
        </w:rPr>
        <w:t xml:space="preserve"> 25 м³, довеждащи водопроводи – 3.63 км, вътрешна водопроводна мрежа – 0.752 км;</w:t>
      </w:r>
    </w:p>
    <w:p w14:paraId="3EB8E2DC" w14:textId="77777777" w:rsidR="00A822D0" w:rsidRPr="00B370C3" w:rsidRDefault="00A822D0" w:rsidP="001F26E7">
      <w:pPr>
        <w:numPr>
          <w:ilvl w:val="0"/>
          <w:numId w:val="19"/>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„Славейково”</w:t>
      </w:r>
    </w:p>
    <w:p w14:paraId="55E3E817" w14:textId="77777777"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val="en-US" w:eastAsia="ar-SA"/>
        </w:rPr>
      </w:pPr>
      <w:r w:rsidRPr="00B370C3">
        <w:rPr>
          <w:rFonts w:ascii="Times New Roman" w:eastAsia="Times New Roman" w:hAnsi="Times New Roman"/>
          <w:sz w:val="26"/>
          <w:szCs w:val="26"/>
          <w:lang w:eastAsia="ar-SA"/>
        </w:rPr>
        <w:t xml:space="preserve">Водоизточници – 3 бр. каптажи (неизползван – 1 бр.), напорни водоеми  - 3 бр. с общ обем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w:t>
      </w:r>
      <w:r w:rsidRPr="00B370C3">
        <w:rPr>
          <w:rFonts w:ascii="Times New Roman" w:eastAsia="Times New Roman" w:hAnsi="Times New Roman"/>
          <w:sz w:val="26"/>
          <w:szCs w:val="26"/>
          <w:lang w:eastAsia="ar-SA"/>
        </w:rPr>
        <w:t xml:space="preserve"> 175 м³, довеждащи водопроводи –0.963 км, вътрешна водопроводна мрежа – 5.811 км;</w:t>
      </w:r>
    </w:p>
    <w:p w14:paraId="234B8FDA" w14:textId="77777777" w:rsidR="00A822D0" w:rsidRPr="00B370C3" w:rsidRDefault="00A822D0" w:rsidP="001F26E7">
      <w:pPr>
        <w:numPr>
          <w:ilvl w:val="0"/>
          <w:numId w:val="19"/>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„Стоките” – р-н Дряново</w:t>
      </w:r>
    </w:p>
    <w:p w14:paraId="24DA5B57" w14:textId="77777777"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Водоизточници – 3 бр. каптажи (неизползвани – 3 бр.), напорни водоеми  - 2 бр. с обем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w:t>
      </w:r>
      <w:r w:rsidRPr="00B370C3">
        <w:rPr>
          <w:rFonts w:ascii="Times New Roman" w:eastAsia="Times New Roman" w:hAnsi="Times New Roman"/>
          <w:sz w:val="26"/>
          <w:szCs w:val="26"/>
          <w:lang w:eastAsia="ar-SA"/>
        </w:rPr>
        <w:t xml:space="preserve"> 150 м³, довеждащи водопроводи – 10.974 </w:t>
      </w:r>
      <w:proofErr w:type="spellStart"/>
      <w:r w:rsidRPr="00B370C3">
        <w:rPr>
          <w:rFonts w:ascii="Times New Roman" w:eastAsia="Times New Roman" w:hAnsi="Times New Roman"/>
          <w:sz w:val="26"/>
          <w:szCs w:val="26"/>
          <w:lang w:eastAsia="ar-SA"/>
        </w:rPr>
        <w:t>км,вътрешна</w:t>
      </w:r>
      <w:proofErr w:type="spellEnd"/>
      <w:r w:rsidRPr="00B370C3">
        <w:rPr>
          <w:rFonts w:ascii="Times New Roman" w:eastAsia="Times New Roman" w:hAnsi="Times New Roman"/>
          <w:sz w:val="26"/>
          <w:szCs w:val="26"/>
          <w:lang w:eastAsia="ar-SA"/>
        </w:rPr>
        <w:t xml:space="preserve"> водопроводна мрежа – 7.575 км;</w:t>
      </w:r>
    </w:p>
    <w:p w14:paraId="67EED479" w14:textId="77777777" w:rsidR="00A822D0" w:rsidRPr="00B370C3" w:rsidRDefault="00A822D0" w:rsidP="001F26E7">
      <w:pPr>
        <w:numPr>
          <w:ilvl w:val="0"/>
          <w:numId w:val="19"/>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„Царева ливада”</w:t>
      </w:r>
    </w:p>
    <w:p w14:paraId="505A04D1" w14:textId="77777777"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Водоизточници – 8 бр. каптажи (неизползвани – 5 бр.), ПС „Царева ливада”</w:t>
      </w:r>
      <w:r w:rsidRPr="00B370C3">
        <w:rPr>
          <w:rFonts w:ascii="Times New Roman" w:eastAsia="Times New Roman" w:hAnsi="Times New Roman"/>
          <w:sz w:val="26"/>
          <w:szCs w:val="26"/>
          <w:lang w:val="en-US" w:eastAsia="ar-SA"/>
        </w:rPr>
        <w:t>(Q=7.0l/</w:t>
      </w:r>
      <w:proofErr w:type="spellStart"/>
      <w:r w:rsidRPr="00B370C3">
        <w:rPr>
          <w:rFonts w:ascii="Times New Roman" w:eastAsia="Times New Roman" w:hAnsi="Times New Roman"/>
          <w:sz w:val="26"/>
          <w:szCs w:val="26"/>
          <w:lang w:val="en-US" w:eastAsia="ar-SA"/>
        </w:rPr>
        <w:t>s;H</w:t>
      </w:r>
      <w:proofErr w:type="spellEnd"/>
      <w:r w:rsidRPr="00B370C3">
        <w:rPr>
          <w:rFonts w:ascii="Times New Roman" w:eastAsia="Times New Roman" w:hAnsi="Times New Roman"/>
          <w:sz w:val="26"/>
          <w:szCs w:val="26"/>
          <w:lang w:val="en-US" w:eastAsia="ar-SA"/>
        </w:rPr>
        <w:t>=160m;N=30.0kW)</w:t>
      </w:r>
      <w:r w:rsidRPr="00B370C3">
        <w:rPr>
          <w:rFonts w:ascii="Times New Roman" w:eastAsia="Times New Roman" w:hAnsi="Times New Roman"/>
          <w:sz w:val="26"/>
          <w:szCs w:val="26"/>
          <w:lang w:eastAsia="ar-SA"/>
        </w:rPr>
        <w:t xml:space="preserve">, напорни водоеми  - 2 бр. с обем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w:t>
      </w:r>
      <w:r w:rsidRPr="00B370C3">
        <w:rPr>
          <w:rFonts w:ascii="Times New Roman" w:eastAsia="Times New Roman" w:hAnsi="Times New Roman"/>
          <w:sz w:val="26"/>
          <w:szCs w:val="26"/>
          <w:lang w:eastAsia="ar-SA"/>
        </w:rPr>
        <w:t xml:space="preserve"> 200 м³, довеждащи водопроводи – 14.350 </w:t>
      </w:r>
      <w:proofErr w:type="spellStart"/>
      <w:r w:rsidRPr="00B370C3">
        <w:rPr>
          <w:rFonts w:ascii="Times New Roman" w:eastAsia="Times New Roman" w:hAnsi="Times New Roman"/>
          <w:sz w:val="26"/>
          <w:szCs w:val="26"/>
          <w:lang w:eastAsia="ar-SA"/>
        </w:rPr>
        <w:t>км,вътрешна</w:t>
      </w:r>
      <w:proofErr w:type="spellEnd"/>
      <w:r w:rsidRPr="00B370C3">
        <w:rPr>
          <w:rFonts w:ascii="Times New Roman" w:eastAsia="Times New Roman" w:hAnsi="Times New Roman"/>
          <w:sz w:val="26"/>
          <w:szCs w:val="26"/>
          <w:lang w:eastAsia="ar-SA"/>
        </w:rPr>
        <w:t xml:space="preserve"> водопроводна мрежа – 15.803 км;</w:t>
      </w:r>
    </w:p>
    <w:p w14:paraId="28779E1E" w14:textId="77777777" w:rsidR="00A822D0" w:rsidRPr="00B370C3" w:rsidRDefault="00A822D0" w:rsidP="001F26E7">
      <w:pPr>
        <w:numPr>
          <w:ilvl w:val="0"/>
          <w:numId w:val="19"/>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„Геша”</w:t>
      </w:r>
    </w:p>
    <w:p w14:paraId="0FF9B6B9" w14:textId="77777777"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val="en-US" w:eastAsia="ar-SA"/>
        </w:rPr>
      </w:pPr>
      <w:r w:rsidRPr="00B370C3">
        <w:rPr>
          <w:rFonts w:ascii="Times New Roman" w:eastAsia="Times New Roman" w:hAnsi="Times New Roman"/>
          <w:sz w:val="26"/>
          <w:szCs w:val="26"/>
          <w:lang w:eastAsia="ar-SA"/>
        </w:rPr>
        <w:t>Водоизточници – 2 бр. каптажи (неизползвани – 1 бр.), ПС „Геша”</w:t>
      </w:r>
      <w:r w:rsidRPr="00B370C3">
        <w:rPr>
          <w:rFonts w:ascii="Times New Roman" w:eastAsia="Times New Roman" w:hAnsi="Times New Roman"/>
          <w:sz w:val="26"/>
          <w:szCs w:val="26"/>
          <w:lang w:val="en-US" w:eastAsia="ar-SA"/>
        </w:rPr>
        <w:t xml:space="preserve"> (Q=4.0l/</w:t>
      </w:r>
      <w:proofErr w:type="spellStart"/>
      <w:r w:rsidRPr="00B370C3">
        <w:rPr>
          <w:rFonts w:ascii="Times New Roman" w:eastAsia="Times New Roman" w:hAnsi="Times New Roman"/>
          <w:sz w:val="26"/>
          <w:szCs w:val="26"/>
          <w:lang w:val="en-US" w:eastAsia="ar-SA"/>
        </w:rPr>
        <w:t>s;H</w:t>
      </w:r>
      <w:proofErr w:type="spellEnd"/>
      <w:r w:rsidRPr="00B370C3">
        <w:rPr>
          <w:rFonts w:ascii="Times New Roman" w:eastAsia="Times New Roman" w:hAnsi="Times New Roman"/>
          <w:sz w:val="26"/>
          <w:szCs w:val="26"/>
          <w:lang w:val="en-US" w:eastAsia="ar-SA"/>
        </w:rPr>
        <w:t>=100m;N=13.0kW)</w:t>
      </w:r>
      <w:r w:rsidRPr="00B370C3">
        <w:rPr>
          <w:rFonts w:ascii="Times New Roman" w:eastAsia="Times New Roman" w:hAnsi="Times New Roman"/>
          <w:sz w:val="26"/>
          <w:szCs w:val="26"/>
          <w:lang w:eastAsia="ar-SA"/>
        </w:rPr>
        <w:t xml:space="preserve">, напорни водоеми  - 1 бр. с обем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w:t>
      </w:r>
      <w:r w:rsidRPr="00B370C3">
        <w:rPr>
          <w:rFonts w:ascii="Times New Roman" w:eastAsia="Times New Roman" w:hAnsi="Times New Roman"/>
          <w:sz w:val="26"/>
          <w:szCs w:val="26"/>
          <w:lang w:eastAsia="ar-SA"/>
        </w:rPr>
        <w:t xml:space="preserve"> 100 м³, довеждащи водопроводи – 3.046 км, вътрешна водопроводна мрежа – 3.514 км;</w:t>
      </w:r>
    </w:p>
    <w:p w14:paraId="79E3982B" w14:textId="77777777" w:rsidR="00A822D0" w:rsidRPr="00B370C3" w:rsidRDefault="00A822D0" w:rsidP="001F26E7">
      <w:pPr>
        <w:numPr>
          <w:ilvl w:val="0"/>
          <w:numId w:val="19"/>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„Скалско”</w:t>
      </w:r>
    </w:p>
    <w:p w14:paraId="2B5195F8" w14:textId="335F6396" w:rsidR="00A822D0"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Водоизточници – 4 бр. каптажи (неизползвани – 1 бр.), ПС „Скалско”</w:t>
      </w:r>
      <w:r w:rsidRPr="00B370C3">
        <w:rPr>
          <w:rFonts w:ascii="Times New Roman" w:eastAsia="Times New Roman" w:hAnsi="Times New Roman"/>
          <w:sz w:val="26"/>
          <w:szCs w:val="26"/>
          <w:lang w:val="en-US" w:eastAsia="ar-SA"/>
        </w:rPr>
        <w:t>(Q=4.0l/</w:t>
      </w:r>
      <w:proofErr w:type="spellStart"/>
      <w:r w:rsidRPr="00B370C3">
        <w:rPr>
          <w:rFonts w:ascii="Times New Roman" w:eastAsia="Times New Roman" w:hAnsi="Times New Roman"/>
          <w:sz w:val="26"/>
          <w:szCs w:val="26"/>
          <w:lang w:val="en-US" w:eastAsia="ar-SA"/>
        </w:rPr>
        <w:t>s;H</w:t>
      </w:r>
      <w:proofErr w:type="spellEnd"/>
      <w:r w:rsidRPr="00B370C3">
        <w:rPr>
          <w:rFonts w:ascii="Times New Roman" w:eastAsia="Times New Roman" w:hAnsi="Times New Roman"/>
          <w:sz w:val="26"/>
          <w:szCs w:val="26"/>
          <w:lang w:val="en-US" w:eastAsia="ar-SA"/>
        </w:rPr>
        <w:t>=100m;N=13.0kW)</w:t>
      </w:r>
      <w:r w:rsidRPr="00B370C3">
        <w:rPr>
          <w:rFonts w:ascii="Times New Roman" w:eastAsia="Times New Roman" w:hAnsi="Times New Roman"/>
          <w:sz w:val="26"/>
          <w:szCs w:val="26"/>
          <w:lang w:eastAsia="ar-SA"/>
        </w:rPr>
        <w:t xml:space="preserve">, напорни водоеми  - 1 бр. с обем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w:t>
      </w:r>
      <w:r w:rsidRPr="00B370C3">
        <w:rPr>
          <w:rFonts w:ascii="Times New Roman" w:eastAsia="Times New Roman" w:hAnsi="Times New Roman"/>
          <w:sz w:val="26"/>
          <w:szCs w:val="26"/>
          <w:lang w:eastAsia="ar-SA"/>
        </w:rPr>
        <w:t xml:space="preserve"> </w:t>
      </w:r>
      <w:r w:rsidR="006A1F83">
        <w:rPr>
          <w:rFonts w:ascii="Times New Roman" w:eastAsia="Times New Roman" w:hAnsi="Times New Roman"/>
          <w:sz w:val="26"/>
          <w:szCs w:val="26"/>
          <w:lang w:eastAsia="ar-SA"/>
        </w:rPr>
        <w:t xml:space="preserve">                </w:t>
      </w:r>
      <w:r w:rsidRPr="00B370C3">
        <w:rPr>
          <w:rFonts w:ascii="Times New Roman" w:eastAsia="Times New Roman" w:hAnsi="Times New Roman"/>
          <w:sz w:val="26"/>
          <w:szCs w:val="26"/>
          <w:lang w:eastAsia="ar-SA"/>
        </w:rPr>
        <w:t xml:space="preserve">100 м³, довеждащи водопроводи – 3.490 км, вътрешна водопроводна мрежа – </w:t>
      </w:r>
      <w:r w:rsidR="00264ED5">
        <w:rPr>
          <w:rFonts w:ascii="Times New Roman" w:eastAsia="Times New Roman" w:hAnsi="Times New Roman"/>
          <w:sz w:val="26"/>
          <w:szCs w:val="26"/>
          <w:lang w:eastAsia="ar-SA"/>
        </w:rPr>
        <w:t xml:space="preserve">               </w:t>
      </w:r>
      <w:r w:rsidRPr="00B370C3">
        <w:rPr>
          <w:rFonts w:ascii="Times New Roman" w:eastAsia="Times New Roman" w:hAnsi="Times New Roman"/>
          <w:sz w:val="26"/>
          <w:szCs w:val="26"/>
          <w:lang w:eastAsia="ar-SA"/>
        </w:rPr>
        <w:t>2.861 км;</w:t>
      </w:r>
    </w:p>
    <w:p w14:paraId="3046F63F" w14:textId="77777777" w:rsidR="004611D9" w:rsidRDefault="004611D9" w:rsidP="00A822D0">
      <w:pPr>
        <w:suppressAutoHyphens/>
        <w:spacing w:before="100" w:after="120" w:line="360" w:lineRule="auto"/>
        <w:ind w:firstLine="567"/>
        <w:jc w:val="both"/>
        <w:rPr>
          <w:rFonts w:ascii="Times New Roman" w:eastAsia="Times New Roman" w:hAnsi="Times New Roman"/>
          <w:sz w:val="26"/>
          <w:szCs w:val="26"/>
          <w:lang w:eastAsia="ar-SA"/>
        </w:rPr>
      </w:pPr>
    </w:p>
    <w:p w14:paraId="139BDB63" w14:textId="77777777" w:rsidR="004611D9" w:rsidRPr="00B370C3" w:rsidRDefault="004611D9" w:rsidP="00A822D0">
      <w:pPr>
        <w:suppressAutoHyphens/>
        <w:spacing w:before="100" w:after="120" w:line="360" w:lineRule="auto"/>
        <w:ind w:firstLine="567"/>
        <w:jc w:val="both"/>
        <w:rPr>
          <w:rFonts w:ascii="Times New Roman" w:eastAsia="Times New Roman" w:hAnsi="Times New Roman"/>
          <w:sz w:val="26"/>
          <w:szCs w:val="26"/>
          <w:lang w:eastAsia="ar-SA"/>
        </w:rPr>
      </w:pPr>
    </w:p>
    <w:p w14:paraId="73F317BE" w14:textId="77777777" w:rsidR="00A822D0" w:rsidRPr="00B370C3" w:rsidRDefault="00A822D0" w:rsidP="001F26E7">
      <w:pPr>
        <w:numPr>
          <w:ilvl w:val="0"/>
          <w:numId w:val="19"/>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lastRenderedPageBreak/>
        <w:t>ВС „Големи Българени”</w:t>
      </w:r>
    </w:p>
    <w:p w14:paraId="2C4D585B" w14:textId="5D3C25C7" w:rsidR="00B370C3" w:rsidRPr="00B370C3" w:rsidRDefault="00A822D0" w:rsidP="004611D9">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Водоизточници – 3 бр. каптажи (неизползвани – 1 бр.), ПС „Петковци</w:t>
      </w:r>
      <w:r w:rsidRPr="00B370C3">
        <w:rPr>
          <w:rFonts w:ascii="Times New Roman" w:eastAsia="Times New Roman" w:hAnsi="Times New Roman"/>
          <w:sz w:val="26"/>
          <w:szCs w:val="26"/>
          <w:lang w:val="en-US" w:eastAsia="ar-SA"/>
        </w:rPr>
        <w:t xml:space="preserve"> - </w:t>
      </w:r>
      <w:r w:rsidRPr="00B370C3">
        <w:rPr>
          <w:rFonts w:ascii="Times New Roman" w:eastAsia="Times New Roman" w:hAnsi="Times New Roman"/>
          <w:sz w:val="26"/>
          <w:szCs w:val="26"/>
          <w:lang w:eastAsia="ar-SA"/>
        </w:rPr>
        <w:t>Игнатовци”</w:t>
      </w:r>
      <w:r w:rsidRPr="00B370C3">
        <w:rPr>
          <w:rFonts w:ascii="Times New Roman" w:eastAsia="Times New Roman" w:hAnsi="Times New Roman"/>
          <w:sz w:val="26"/>
          <w:szCs w:val="26"/>
          <w:lang w:val="en-US" w:eastAsia="ar-SA"/>
        </w:rPr>
        <w:t xml:space="preserve"> (I </w:t>
      </w:r>
      <w:proofErr w:type="spellStart"/>
      <w:r w:rsidRPr="00B370C3">
        <w:rPr>
          <w:rFonts w:ascii="Times New Roman" w:eastAsia="Times New Roman" w:hAnsi="Times New Roman"/>
          <w:sz w:val="26"/>
          <w:szCs w:val="26"/>
          <w:lang w:val="en-US" w:eastAsia="ar-SA"/>
        </w:rPr>
        <w:t>гр</w:t>
      </w:r>
      <w:proofErr w:type="spellEnd"/>
      <w:r w:rsidRPr="00B370C3">
        <w:rPr>
          <w:rFonts w:ascii="Times New Roman" w:eastAsia="Times New Roman" w:hAnsi="Times New Roman"/>
          <w:sz w:val="26"/>
          <w:szCs w:val="26"/>
          <w:lang w:val="en-US" w:eastAsia="ar-SA"/>
        </w:rPr>
        <w:t>. - Q=3.0l/</w:t>
      </w:r>
      <w:proofErr w:type="spellStart"/>
      <w:proofErr w:type="gramStart"/>
      <w:r w:rsidRPr="00B370C3">
        <w:rPr>
          <w:rFonts w:ascii="Times New Roman" w:eastAsia="Times New Roman" w:hAnsi="Times New Roman"/>
          <w:sz w:val="26"/>
          <w:szCs w:val="26"/>
          <w:lang w:val="en-US" w:eastAsia="ar-SA"/>
        </w:rPr>
        <w:t>s;H</w:t>
      </w:r>
      <w:proofErr w:type="spellEnd"/>
      <w:proofErr w:type="gramEnd"/>
      <w:r w:rsidRPr="00B370C3">
        <w:rPr>
          <w:rFonts w:ascii="Times New Roman" w:eastAsia="Times New Roman" w:hAnsi="Times New Roman"/>
          <w:sz w:val="26"/>
          <w:szCs w:val="26"/>
          <w:lang w:val="en-US" w:eastAsia="ar-SA"/>
        </w:rPr>
        <w:t>=75</w:t>
      </w:r>
      <w:proofErr w:type="gramStart"/>
      <w:r w:rsidRPr="00B370C3">
        <w:rPr>
          <w:rFonts w:ascii="Times New Roman" w:eastAsia="Times New Roman" w:hAnsi="Times New Roman"/>
          <w:sz w:val="26"/>
          <w:szCs w:val="26"/>
          <w:lang w:val="en-US" w:eastAsia="ar-SA"/>
        </w:rPr>
        <w:t>m;N</w:t>
      </w:r>
      <w:proofErr w:type="gramEnd"/>
      <w:r w:rsidRPr="00B370C3">
        <w:rPr>
          <w:rFonts w:ascii="Times New Roman" w:eastAsia="Times New Roman" w:hAnsi="Times New Roman"/>
          <w:sz w:val="26"/>
          <w:szCs w:val="26"/>
          <w:lang w:val="en-US" w:eastAsia="ar-SA"/>
        </w:rPr>
        <w:t xml:space="preserve">=4.0kW, II </w:t>
      </w:r>
      <w:proofErr w:type="spellStart"/>
      <w:r w:rsidRPr="00B370C3">
        <w:rPr>
          <w:rFonts w:ascii="Times New Roman" w:eastAsia="Times New Roman" w:hAnsi="Times New Roman"/>
          <w:sz w:val="26"/>
          <w:szCs w:val="26"/>
          <w:lang w:val="en-US" w:eastAsia="ar-SA"/>
        </w:rPr>
        <w:t>гр</w:t>
      </w:r>
      <w:proofErr w:type="spellEnd"/>
      <w:r w:rsidRPr="00B370C3">
        <w:rPr>
          <w:rFonts w:ascii="Times New Roman" w:eastAsia="Times New Roman" w:hAnsi="Times New Roman"/>
          <w:sz w:val="26"/>
          <w:szCs w:val="26"/>
          <w:lang w:val="en-US" w:eastAsia="ar-SA"/>
        </w:rPr>
        <w:t>.- Q=4.0l/</w:t>
      </w:r>
      <w:proofErr w:type="spellStart"/>
      <w:proofErr w:type="gramStart"/>
      <w:r w:rsidRPr="00B370C3">
        <w:rPr>
          <w:rFonts w:ascii="Times New Roman" w:eastAsia="Times New Roman" w:hAnsi="Times New Roman"/>
          <w:sz w:val="26"/>
          <w:szCs w:val="26"/>
          <w:lang w:val="en-US" w:eastAsia="ar-SA"/>
        </w:rPr>
        <w:t>s;H</w:t>
      </w:r>
      <w:proofErr w:type="spellEnd"/>
      <w:proofErr w:type="gramEnd"/>
      <w:r w:rsidRPr="00B370C3">
        <w:rPr>
          <w:rFonts w:ascii="Times New Roman" w:eastAsia="Times New Roman" w:hAnsi="Times New Roman"/>
          <w:sz w:val="26"/>
          <w:szCs w:val="26"/>
          <w:lang w:val="en-US" w:eastAsia="ar-SA"/>
        </w:rPr>
        <w:t>=42</w:t>
      </w:r>
      <w:proofErr w:type="gramStart"/>
      <w:r w:rsidRPr="00B370C3">
        <w:rPr>
          <w:rFonts w:ascii="Times New Roman" w:eastAsia="Times New Roman" w:hAnsi="Times New Roman"/>
          <w:sz w:val="26"/>
          <w:szCs w:val="26"/>
          <w:lang w:val="en-US" w:eastAsia="ar-SA"/>
        </w:rPr>
        <w:t>m;N</w:t>
      </w:r>
      <w:proofErr w:type="gramEnd"/>
      <w:r w:rsidRPr="00B370C3">
        <w:rPr>
          <w:rFonts w:ascii="Times New Roman" w:eastAsia="Times New Roman" w:hAnsi="Times New Roman"/>
          <w:sz w:val="26"/>
          <w:szCs w:val="26"/>
          <w:lang w:val="en-US" w:eastAsia="ar-SA"/>
        </w:rPr>
        <w:t>=5.0kW)</w:t>
      </w:r>
      <w:r w:rsidRPr="00B370C3">
        <w:rPr>
          <w:rFonts w:ascii="Times New Roman" w:eastAsia="Times New Roman" w:hAnsi="Times New Roman"/>
          <w:sz w:val="26"/>
          <w:szCs w:val="26"/>
          <w:lang w:eastAsia="ar-SA"/>
        </w:rPr>
        <w:t xml:space="preserve">, напорни водоеми - 3 бр. с общ обем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w:t>
      </w:r>
      <w:r w:rsidRPr="00B370C3">
        <w:rPr>
          <w:rFonts w:ascii="Times New Roman" w:eastAsia="Times New Roman" w:hAnsi="Times New Roman"/>
          <w:sz w:val="26"/>
          <w:szCs w:val="26"/>
          <w:lang w:eastAsia="ar-SA"/>
        </w:rPr>
        <w:t xml:space="preserve"> 75 м³, довеждащи водопроводи – </w:t>
      </w:r>
      <w:r w:rsidRPr="00B370C3">
        <w:rPr>
          <w:rFonts w:ascii="Times New Roman" w:eastAsia="Times New Roman" w:hAnsi="Times New Roman"/>
          <w:sz w:val="26"/>
          <w:szCs w:val="26"/>
          <w:lang w:val="ru-RU" w:eastAsia="ar-SA"/>
        </w:rPr>
        <w:t>1.600</w:t>
      </w:r>
      <w:r w:rsidRPr="00B370C3">
        <w:rPr>
          <w:rFonts w:ascii="Times New Roman" w:eastAsia="Times New Roman" w:hAnsi="Times New Roman"/>
          <w:sz w:val="26"/>
          <w:szCs w:val="26"/>
          <w:lang w:eastAsia="ar-SA"/>
        </w:rPr>
        <w:t xml:space="preserve"> км, вътрешна водопроводна мрежа – 4.697 км;</w:t>
      </w:r>
    </w:p>
    <w:p w14:paraId="4AE932EB" w14:textId="77777777" w:rsidR="00A822D0" w:rsidRPr="00B370C3" w:rsidRDefault="00A822D0" w:rsidP="001F26E7">
      <w:pPr>
        <w:numPr>
          <w:ilvl w:val="0"/>
          <w:numId w:val="19"/>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„Гоздейка”</w:t>
      </w:r>
    </w:p>
    <w:p w14:paraId="6F534852" w14:textId="77777777"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Водоизточници – 6 бр. каптажи (неизползвани – 6 бр.), ПС „Гоздейка”</w:t>
      </w:r>
      <w:r w:rsidRPr="00B370C3">
        <w:rPr>
          <w:rFonts w:ascii="Times New Roman" w:eastAsia="Times New Roman" w:hAnsi="Times New Roman"/>
          <w:sz w:val="26"/>
          <w:szCs w:val="26"/>
          <w:lang w:val="en-US" w:eastAsia="ar-SA"/>
        </w:rPr>
        <w:t>( Q=3.0l/</w:t>
      </w:r>
      <w:proofErr w:type="spellStart"/>
      <w:r w:rsidRPr="00B370C3">
        <w:rPr>
          <w:rFonts w:ascii="Times New Roman" w:eastAsia="Times New Roman" w:hAnsi="Times New Roman"/>
          <w:sz w:val="26"/>
          <w:szCs w:val="26"/>
          <w:lang w:val="en-US" w:eastAsia="ar-SA"/>
        </w:rPr>
        <w:t>s;H</w:t>
      </w:r>
      <w:proofErr w:type="spellEnd"/>
      <w:r w:rsidRPr="00B370C3">
        <w:rPr>
          <w:rFonts w:ascii="Times New Roman" w:eastAsia="Times New Roman" w:hAnsi="Times New Roman"/>
          <w:sz w:val="26"/>
          <w:szCs w:val="26"/>
          <w:lang w:val="en-US" w:eastAsia="ar-SA"/>
        </w:rPr>
        <w:t>=96m;N=8.0kW)</w:t>
      </w:r>
      <w:r w:rsidRPr="00B370C3">
        <w:rPr>
          <w:rFonts w:ascii="Times New Roman" w:eastAsia="Times New Roman" w:hAnsi="Times New Roman"/>
          <w:sz w:val="26"/>
          <w:szCs w:val="26"/>
          <w:lang w:eastAsia="ar-SA"/>
        </w:rPr>
        <w:t xml:space="preserve">, напорни водоеми  - 1 бр. с общ обем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=25</w:t>
      </w:r>
      <w:r w:rsidRPr="00B370C3">
        <w:rPr>
          <w:rFonts w:ascii="Times New Roman" w:eastAsia="Times New Roman" w:hAnsi="Times New Roman"/>
          <w:sz w:val="26"/>
          <w:szCs w:val="26"/>
          <w:lang w:eastAsia="ar-SA"/>
        </w:rPr>
        <w:t xml:space="preserve"> м³, довеждащи водопроводи – </w:t>
      </w:r>
      <w:r w:rsidRPr="00B370C3">
        <w:rPr>
          <w:rFonts w:ascii="Times New Roman" w:eastAsia="Times New Roman" w:hAnsi="Times New Roman"/>
          <w:sz w:val="26"/>
          <w:szCs w:val="26"/>
          <w:lang w:val="ru-RU" w:eastAsia="ar-SA"/>
        </w:rPr>
        <w:t>0.713</w:t>
      </w:r>
      <w:r w:rsidRPr="00B370C3">
        <w:rPr>
          <w:rFonts w:ascii="Times New Roman" w:eastAsia="Times New Roman" w:hAnsi="Times New Roman"/>
          <w:sz w:val="26"/>
          <w:szCs w:val="26"/>
          <w:lang w:eastAsia="ar-SA"/>
        </w:rPr>
        <w:t xml:space="preserve"> км, вътрешна водопроводна мрежа – </w:t>
      </w:r>
      <w:r w:rsidRPr="00B370C3">
        <w:rPr>
          <w:rFonts w:ascii="Times New Roman" w:eastAsia="Times New Roman" w:hAnsi="Times New Roman"/>
          <w:sz w:val="26"/>
          <w:szCs w:val="26"/>
          <w:lang w:val="ru-RU" w:eastAsia="ar-SA"/>
        </w:rPr>
        <w:t>1.203</w:t>
      </w:r>
      <w:r w:rsidRPr="00B370C3">
        <w:rPr>
          <w:rFonts w:ascii="Times New Roman" w:eastAsia="Times New Roman" w:hAnsi="Times New Roman"/>
          <w:sz w:val="26"/>
          <w:szCs w:val="26"/>
          <w:lang w:eastAsia="ar-SA"/>
        </w:rPr>
        <w:t xml:space="preserve"> км;</w:t>
      </w:r>
    </w:p>
    <w:p w14:paraId="690A61A8" w14:textId="77777777" w:rsidR="00A822D0" w:rsidRPr="00B370C3" w:rsidRDefault="00A822D0" w:rsidP="001F26E7">
      <w:pPr>
        <w:numPr>
          <w:ilvl w:val="0"/>
          <w:numId w:val="19"/>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„Радовци”</w:t>
      </w:r>
    </w:p>
    <w:p w14:paraId="1FBF4703" w14:textId="53F6B2D6" w:rsidR="006032B0" w:rsidRPr="00B370C3" w:rsidRDefault="00A822D0" w:rsidP="002521F5">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Водоизточници – 1 бр. каптажи, ПС „Радовци”, напорни водоеми  - 1 бр. с общ обем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=25</w:t>
      </w:r>
      <w:r w:rsidRPr="00B370C3">
        <w:rPr>
          <w:rFonts w:ascii="Times New Roman" w:eastAsia="Times New Roman" w:hAnsi="Times New Roman"/>
          <w:sz w:val="26"/>
          <w:szCs w:val="26"/>
          <w:lang w:eastAsia="ar-SA"/>
        </w:rPr>
        <w:t xml:space="preserve"> м³, довеждащи водопроводи – 2.228 км, вътрешна водопроводна мрежа – </w:t>
      </w:r>
      <w:r w:rsidRPr="00B370C3">
        <w:rPr>
          <w:rFonts w:ascii="Times New Roman" w:eastAsia="Times New Roman" w:hAnsi="Times New Roman"/>
          <w:sz w:val="26"/>
          <w:szCs w:val="26"/>
          <w:lang w:val="ru-RU" w:eastAsia="ar-SA"/>
        </w:rPr>
        <w:t>0.270</w:t>
      </w:r>
      <w:r w:rsidRPr="00B370C3">
        <w:rPr>
          <w:rFonts w:ascii="Times New Roman" w:eastAsia="Times New Roman" w:hAnsi="Times New Roman"/>
          <w:sz w:val="26"/>
          <w:szCs w:val="26"/>
          <w:lang w:eastAsia="ar-SA"/>
        </w:rPr>
        <w:t xml:space="preserve"> км;</w:t>
      </w:r>
    </w:p>
    <w:p w14:paraId="08140341" w14:textId="77777777" w:rsidR="00A822D0" w:rsidRPr="00B370C3" w:rsidRDefault="00A822D0" w:rsidP="002521F5">
      <w:pPr>
        <w:ind w:firstLine="567"/>
        <w:jc w:val="both"/>
        <w:rPr>
          <w:rFonts w:ascii="Times New Roman" w:hAnsi="Times New Roman"/>
          <w:b/>
          <w:bCs/>
          <w:sz w:val="26"/>
          <w:szCs w:val="26"/>
          <w:u w:val="single"/>
        </w:rPr>
      </w:pPr>
      <w:r w:rsidRPr="00B370C3">
        <w:rPr>
          <w:rFonts w:ascii="Times New Roman" w:hAnsi="Times New Roman"/>
          <w:b/>
          <w:bCs/>
          <w:sz w:val="26"/>
          <w:szCs w:val="26"/>
          <w:u w:val="single"/>
        </w:rPr>
        <w:t>Община Трявна</w:t>
      </w:r>
    </w:p>
    <w:p w14:paraId="1AEF0EBA" w14:textId="77777777" w:rsidR="004611D9" w:rsidRPr="00D86127" w:rsidRDefault="004611D9" w:rsidP="004611D9">
      <w:pPr>
        <w:spacing w:before="100" w:line="240" w:lineRule="auto"/>
        <w:ind w:firstLine="567"/>
        <w:jc w:val="both"/>
        <w:rPr>
          <w:rFonts w:ascii="Times New Roman" w:eastAsia="Times New Roman" w:hAnsi="Times New Roman"/>
          <w:sz w:val="26"/>
          <w:szCs w:val="26"/>
          <w:lang w:eastAsia="ar-SA"/>
        </w:rPr>
      </w:pPr>
      <w:r w:rsidRPr="00D86127">
        <w:rPr>
          <w:rFonts w:ascii="Times New Roman" w:eastAsia="Times New Roman" w:hAnsi="Times New Roman"/>
          <w:sz w:val="26"/>
          <w:szCs w:val="26"/>
          <w:lang w:eastAsia="ar-SA"/>
        </w:rPr>
        <w:t>Обслужваните водоснабдителните системи в Община Трявна са 32 бр.  Описанието на всяка една от тях е дадена в текста по долу.</w:t>
      </w:r>
    </w:p>
    <w:p w14:paraId="6014BCC0" w14:textId="77EEB9A4" w:rsidR="004611D9" w:rsidRPr="00D86127" w:rsidRDefault="004611D9" w:rsidP="004611D9">
      <w:pPr>
        <w:spacing w:before="100" w:line="240" w:lineRule="auto"/>
        <w:ind w:firstLine="567"/>
        <w:jc w:val="both"/>
        <w:rPr>
          <w:rFonts w:ascii="Times New Roman" w:eastAsia="Times New Roman" w:hAnsi="Times New Roman"/>
          <w:sz w:val="26"/>
          <w:szCs w:val="26"/>
          <w:lang w:eastAsia="ar-SA"/>
        </w:rPr>
      </w:pPr>
      <w:r w:rsidRPr="00D86127">
        <w:rPr>
          <w:rFonts w:ascii="Times New Roman" w:eastAsia="Times New Roman" w:hAnsi="Times New Roman"/>
          <w:sz w:val="26"/>
          <w:szCs w:val="26"/>
          <w:lang w:eastAsia="ar-SA"/>
        </w:rPr>
        <w:t>За водоснабдяване на гр. Трявна, гр. Плачковци и населените места от общината  се използват само местни водоизточници – 3 речни водохващания и 66 бр. подземни водоизточници (2 бр. шахтови кладенци и 64 бр. каптажи)</w:t>
      </w:r>
      <w:r>
        <w:rPr>
          <w:rFonts w:ascii="Times New Roman" w:eastAsia="Times New Roman" w:hAnsi="Times New Roman"/>
          <w:sz w:val="26"/>
          <w:szCs w:val="26"/>
          <w:lang w:eastAsia="ar-SA"/>
        </w:rPr>
        <w:t>.</w:t>
      </w:r>
    </w:p>
    <w:p w14:paraId="169A0105" w14:textId="77777777" w:rsidR="004611D9" w:rsidRPr="00D86127" w:rsidRDefault="004611D9" w:rsidP="004611D9">
      <w:pPr>
        <w:numPr>
          <w:ilvl w:val="0"/>
          <w:numId w:val="22"/>
        </w:numPr>
        <w:spacing w:before="100" w:line="240" w:lineRule="auto"/>
        <w:ind w:firstLine="567"/>
        <w:jc w:val="both"/>
        <w:rPr>
          <w:rFonts w:ascii="Times New Roman" w:eastAsia="Times New Roman" w:hAnsi="Times New Roman"/>
          <w:sz w:val="26"/>
          <w:szCs w:val="26"/>
          <w:lang w:eastAsia="bg-BG"/>
        </w:rPr>
      </w:pPr>
      <w:r w:rsidRPr="00D86127">
        <w:rPr>
          <w:rFonts w:ascii="Times New Roman" w:eastAsia="Times New Roman" w:hAnsi="Times New Roman"/>
          <w:sz w:val="26"/>
          <w:szCs w:val="26"/>
          <w:lang w:eastAsia="bg-BG"/>
        </w:rPr>
        <w:t>Общата дължина на довеждащите водопроводи е 132.933 км.</w:t>
      </w:r>
    </w:p>
    <w:p w14:paraId="2D25EC8B" w14:textId="77777777" w:rsidR="004611D9" w:rsidRPr="00D86127" w:rsidRDefault="004611D9" w:rsidP="004611D9">
      <w:pPr>
        <w:numPr>
          <w:ilvl w:val="0"/>
          <w:numId w:val="22"/>
        </w:numPr>
        <w:spacing w:before="100" w:line="240" w:lineRule="auto"/>
        <w:ind w:firstLine="567"/>
        <w:jc w:val="both"/>
        <w:rPr>
          <w:rFonts w:ascii="Times New Roman" w:eastAsia="Times New Roman" w:hAnsi="Times New Roman"/>
          <w:sz w:val="26"/>
          <w:szCs w:val="26"/>
          <w:lang w:eastAsia="bg-BG"/>
        </w:rPr>
      </w:pPr>
      <w:r w:rsidRPr="00D86127">
        <w:rPr>
          <w:rFonts w:ascii="Times New Roman" w:eastAsia="Times New Roman" w:hAnsi="Times New Roman"/>
          <w:sz w:val="26"/>
          <w:szCs w:val="26"/>
          <w:lang w:eastAsia="bg-BG"/>
        </w:rPr>
        <w:t>Общата дължина на разпределителните водопроводи е 127.636 км.</w:t>
      </w:r>
    </w:p>
    <w:p w14:paraId="22F04E2A" w14:textId="77777777" w:rsidR="004611D9" w:rsidRPr="00D86127" w:rsidRDefault="004611D9" w:rsidP="004611D9">
      <w:pPr>
        <w:numPr>
          <w:ilvl w:val="0"/>
          <w:numId w:val="22"/>
        </w:numPr>
        <w:spacing w:before="100" w:line="240" w:lineRule="auto"/>
        <w:ind w:firstLine="567"/>
        <w:jc w:val="both"/>
        <w:rPr>
          <w:rFonts w:ascii="Times New Roman" w:eastAsia="Times New Roman" w:hAnsi="Times New Roman"/>
          <w:sz w:val="26"/>
          <w:szCs w:val="26"/>
          <w:lang w:eastAsia="bg-BG"/>
        </w:rPr>
      </w:pPr>
      <w:r w:rsidRPr="00D86127">
        <w:rPr>
          <w:rFonts w:ascii="Times New Roman" w:eastAsia="Times New Roman" w:hAnsi="Times New Roman"/>
          <w:sz w:val="26"/>
          <w:szCs w:val="26"/>
          <w:lang w:eastAsia="bg-BG"/>
        </w:rPr>
        <w:t>ПС – 8 бр.</w:t>
      </w:r>
    </w:p>
    <w:p w14:paraId="77F3678A" w14:textId="77777777" w:rsidR="004611D9" w:rsidRPr="00D86127" w:rsidRDefault="004611D9" w:rsidP="004611D9">
      <w:pPr>
        <w:numPr>
          <w:ilvl w:val="0"/>
          <w:numId w:val="22"/>
        </w:numPr>
        <w:spacing w:before="100" w:line="240" w:lineRule="auto"/>
        <w:ind w:firstLine="567"/>
        <w:jc w:val="both"/>
        <w:rPr>
          <w:rFonts w:ascii="Times New Roman" w:eastAsia="Times New Roman" w:hAnsi="Times New Roman"/>
          <w:sz w:val="26"/>
          <w:szCs w:val="26"/>
          <w:lang w:eastAsia="bg-BG"/>
        </w:rPr>
      </w:pPr>
      <w:r w:rsidRPr="00D86127">
        <w:rPr>
          <w:rFonts w:ascii="Times New Roman" w:eastAsia="Times New Roman" w:hAnsi="Times New Roman"/>
          <w:sz w:val="26"/>
          <w:szCs w:val="26"/>
          <w:lang w:eastAsia="bg-BG"/>
        </w:rPr>
        <w:t>НВ – 48 бр.</w:t>
      </w:r>
    </w:p>
    <w:p w14:paraId="53993546" w14:textId="1C54C676" w:rsidR="00A822D0" w:rsidRPr="00B370C3" w:rsidRDefault="00A822D0" w:rsidP="00A822D0">
      <w:pPr>
        <w:keepNext/>
        <w:tabs>
          <w:tab w:val="num" w:pos="0"/>
          <w:tab w:val="left" w:pos="737"/>
        </w:tabs>
        <w:suppressAutoHyphens/>
        <w:spacing w:before="100" w:after="0" w:line="240" w:lineRule="auto"/>
        <w:ind w:firstLine="567"/>
        <w:jc w:val="both"/>
        <w:outlineLvl w:val="2"/>
        <w:rPr>
          <w:rFonts w:ascii="Times New Roman" w:eastAsia="PMingLiU" w:hAnsi="Times New Roman"/>
          <w:b/>
          <w:sz w:val="26"/>
          <w:szCs w:val="26"/>
          <w:lang w:eastAsia="ar-SA"/>
        </w:rPr>
      </w:pPr>
      <w:r w:rsidRPr="00B370C3">
        <w:rPr>
          <w:rFonts w:ascii="Times New Roman" w:eastAsia="PMingLiU" w:hAnsi="Times New Roman"/>
          <w:b/>
          <w:sz w:val="26"/>
          <w:szCs w:val="26"/>
          <w:lang w:eastAsia="ar-SA"/>
        </w:rPr>
        <w:t>Водоснабдителни системи</w:t>
      </w:r>
      <w:r w:rsidR="004611D9">
        <w:rPr>
          <w:rFonts w:ascii="Times New Roman" w:eastAsia="PMingLiU" w:hAnsi="Times New Roman"/>
          <w:b/>
          <w:sz w:val="26"/>
          <w:szCs w:val="26"/>
          <w:lang w:eastAsia="ar-SA"/>
        </w:rPr>
        <w:t>:</w:t>
      </w:r>
    </w:p>
    <w:p w14:paraId="379D9114" w14:textId="77777777" w:rsidR="00A822D0" w:rsidRPr="00B370C3" w:rsidRDefault="00A822D0" w:rsidP="001F26E7">
      <w:pPr>
        <w:numPr>
          <w:ilvl w:val="0"/>
          <w:numId w:val="20"/>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„Трявна”</w:t>
      </w:r>
    </w:p>
    <w:p w14:paraId="32D36D28" w14:textId="77777777"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Водоизточници – 3 бр. речни водохващания, 4 бр. каптажи, ПС – 1 бр., напорни водоеми  - 4 бр. с общ обем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w:t>
      </w:r>
      <w:r w:rsidRPr="00B370C3">
        <w:rPr>
          <w:rFonts w:ascii="Times New Roman" w:eastAsia="Times New Roman" w:hAnsi="Times New Roman"/>
          <w:sz w:val="26"/>
          <w:szCs w:val="26"/>
          <w:lang w:eastAsia="ar-SA"/>
        </w:rPr>
        <w:t xml:space="preserve"> 2057 м³, довеждащи водопроводи – 48.856 км, вътрешна водопроводна мрежа – 47.418 км;</w:t>
      </w:r>
    </w:p>
    <w:p w14:paraId="740F568B" w14:textId="77777777" w:rsidR="00A822D0" w:rsidRPr="00B370C3" w:rsidRDefault="00A822D0" w:rsidP="001F26E7">
      <w:pPr>
        <w:numPr>
          <w:ilvl w:val="0"/>
          <w:numId w:val="20"/>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lastRenderedPageBreak/>
        <w:t>ВС „</w:t>
      </w:r>
      <w:proofErr w:type="spellStart"/>
      <w:r w:rsidRPr="00B370C3">
        <w:rPr>
          <w:rFonts w:ascii="Times New Roman" w:eastAsia="Times New Roman" w:hAnsi="Times New Roman"/>
          <w:b/>
          <w:sz w:val="26"/>
          <w:szCs w:val="26"/>
          <w:u w:val="single"/>
          <w:lang w:eastAsia="ar-SA"/>
        </w:rPr>
        <w:t>Демиев</w:t>
      </w:r>
      <w:proofErr w:type="spellEnd"/>
      <w:r w:rsidRPr="00B370C3">
        <w:rPr>
          <w:rFonts w:ascii="Times New Roman" w:eastAsia="Times New Roman" w:hAnsi="Times New Roman"/>
          <w:b/>
          <w:sz w:val="26"/>
          <w:szCs w:val="26"/>
          <w:u w:val="single"/>
          <w:lang w:eastAsia="ar-SA"/>
        </w:rPr>
        <w:t xml:space="preserve"> хан”</w:t>
      </w:r>
    </w:p>
    <w:p w14:paraId="681FE451" w14:textId="487FA42E" w:rsidR="00B370C3" w:rsidRPr="00B370C3" w:rsidRDefault="00A822D0" w:rsidP="006A1F83">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Водоизточници – 2 бр. каптажи (неизползван – 1 бр.), напорни водоеми  - 1 бр. с обем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w:t>
      </w:r>
      <w:r w:rsidRPr="00B370C3">
        <w:rPr>
          <w:rFonts w:ascii="Times New Roman" w:eastAsia="Times New Roman" w:hAnsi="Times New Roman"/>
          <w:sz w:val="26"/>
          <w:szCs w:val="26"/>
          <w:lang w:eastAsia="ar-SA"/>
        </w:rPr>
        <w:t xml:space="preserve"> 25 м³, довеждащи водопроводи – 1.161 км, вътрешна водопроводна мрежа – 1.770 км;</w:t>
      </w:r>
    </w:p>
    <w:p w14:paraId="17109E9C" w14:textId="77777777" w:rsidR="00A822D0" w:rsidRPr="00B370C3" w:rsidRDefault="00A822D0" w:rsidP="001F26E7">
      <w:pPr>
        <w:numPr>
          <w:ilvl w:val="0"/>
          <w:numId w:val="20"/>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w:t>
      </w:r>
      <w:proofErr w:type="spellStart"/>
      <w:r w:rsidRPr="00B370C3">
        <w:rPr>
          <w:rFonts w:ascii="Times New Roman" w:eastAsia="Times New Roman" w:hAnsi="Times New Roman"/>
          <w:b/>
          <w:sz w:val="26"/>
          <w:szCs w:val="26"/>
          <w:u w:val="single"/>
          <w:lang w:eastAsia="ar-SA"/>
        </w:rPr>
        <w:t>Хитревци</w:t>
      </w:r>
      <w:proofErr w:type="spellEnd"/>
      <w:r w:rsidRPr="00B370C3">
        <w:rPr>
          <w:rFonts w:ascii="Times New Roman" w:eastAsia="Times New Roman" w:hAnsi="Times New Roman"/>
          <w:b/>
          <w:sz w:val="26"/>
          <w:szCs w:val="26"/>
          <w:u w:val="single"/>
          <w:lang w:eastAsia="ar-SA"/>
        </w:rPr>
        <w:t>”</w:t>
      </w:r>
    </w:p>
    <w:p w14:paraId="73A181DD" w14:textId="77777777"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Водоизточници – 3 бр. каптажи, напорни водоеми  - 1 бр. с обем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w:t>
      </w:r>
      <w:r w:rsidRPr="00B370C3">
        <w:rPr>
          <w:rFonts w:ascii="Times New Roman" w:eastAsia="Times New Roman" w:hAnsi="Times New Roman"/>
          <w:sz w:val="26"/>
          <w:szCs w:val="26"/>
          <w:lang w:eastAsia="ar-SA"/>
        </w:rPr>
        <w:t xml:space="preserve"> 30 м³, довеждащи водопроводи – 1.524 км, вътрешна водопроводна мрежа – 1.775 км;</w:t>
      </w:r>
    </w:p>
    <w:p w14:paraId="15FFE829" w14:textId="77777777" w:rsidR="00A822D0" w:rsidRPr="00B370C3" w:rsidRDefault="00A822D0" w:rsidP="001F26E7">
      <w:pPr>
        <w:numPr>
          <w:ilvl w:val="0"/>
          <w:numId w:val="20"/>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„Бангейци”</w:t>
      </w:r>
    </w:p>
    <w:p w14:paraId="000B629F" w14:textId="76679A99" w:rsidR="006032B0" w:rsidRPr="00B370C3" w:rsidRDefault="00A822D0" w:rsidP="002521F5">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Водоизточници – 3 бр. каптажи, напорни водоеми  - 3 бр. с общ обем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w:t>
      </w:r>
      <w:r w:rsidRPr="00B370C3">
        <w:rPr>
          <w:rFonts w:ascii="Times New Roman" w:eastAsia="Times New Roman" w:hAnsi="Times New Roman"/>
          <w:sz w:val="26"/>
          <w:szCs w:val="26"/>
          <w:lang w:eastAsia="ar-SA"/>
        </w:rPr>
        <w:t xml:space="preserve"> 65 м³, довеждащи водопроводи – 0.500 км, вътрешна водопроводна мрежа – </w:t>
      </w:r>
      <w:r w:rsidR="006032B0" w:rsidRPr="00B370C3">
        <w:rPr>
          <w:rFonts w:ascii="Times New Roman" w:eastAsia="Times New Roman" w:hAnsi="Times New Roman"/>
          <w:sz w:val="26"/>
          <w:szCs w:val="26"/>
          <w:lang w:eastAsia="ar-SA"/>
        </w:rPr>
        <w:t xml:space="preserve">                  </w:t>
      </w:r>
      <w:r w:rsidRPr="00B370C3">
        <w:rPr>
          <w:rFonts w:ascii="Times New Roman" w:eastAsia="Times New Roman" w:hAnsi="Times New Roman"/>
          <w:sz w:val="26"/>
          <w:szCs w:val="26"/>
          <w:lang w:eastAsia="ar-SA"/>
        </w:rPr>
        <w:t>1.930 км;</w:t>
      </w:r>
    </w:p>
    <w:p w14:paraId="4FD32DC0" w14:textId="77777777" w:rsidR="00A822D0" w:rsidRPr="00B370C3" w:rsidRDefault="00A822D0" w:rsidP="001F26E7">
      <w:pPr>
        <w:numPr>
          <w:ilvl w:val="0"/>
          <w:numId w:val="20"/>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„Дончовци”</w:t>
      </w:r>
    </w:p>
    <w:p w14:paraId="738EFD3C" w14:textId="77777777" w:rsidR="003A6F78" w:rsidRPr="00B370C3" w:rsidRDefault="00A822D0" w:rsidP="006032B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Водоизточници – 4 бр. каптажи, напорни водоеми  - 1 бр. с обем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w:t>
      </w:r>
      <w:r w:rsidRPr="00B370C3">
        <w:rPr>
          <w:rFonts w:ascii="Times New Roman" w:eastAsia="Times New Roman" w:hAnsi="Times New Roman"/>
          <w:sz w:val="26"/>
          <w:szCs w:val="26"/>
          <w:lang w:eastAsia="ar-SA"/>
        </w:rPr>
        <w:t xml:space="preserve"> 25 м³, довеждащи водопроводи – 1.291 км, вътрешна водопроводна мрежа – 3.735 км;</w:t>
      </w:r>
    </w:p>
    <w:p w14:paraId="4F95D025" w14:textId="77777777" w:rsidR="00A822D0" w:rsidRPr="00B370C3" w:rsidRDefault="00A822D0" w:rsidP="001F26E7">
      <w:pPr>
        <w:numPr>
          <w:ilvl w:val="0"/>
          <w:numId w:val="20"/>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„Кашенци”</w:t>
      </w:r>
    </w:p>
    <w:p w14:paraId="415F0444" w14:textId="77777777"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Водоизточници – 2 бр. каптажи, напорни водоеми  - 1 бр. с обем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w:t>
      </w:r>
      <w:r w:rsidRPr="00B370C3">
        <w:rPr>
          <w:rFonts w:ascii="Times New Roman" w:eastAsia="Times New Roman" w:hAnsi="Times New Roman"/>
          <w:sz w:val="26"/>
          <w:szCs w:val="26"/>
          <w:lang w:eastAsia="ar-SA"/>
        </w:rPr>
        <w:t xml:space="preserve"> 15 м³, довеждащи водопроводи – 0.345 км, вътрешна водопроводна мрежа – 4.338 км;</w:t>
      </w:r>
    </w:p>
    <w:p w14:paraId="753382F6" w14:textId="77777777" w:rsidR="00A822D0" w:rsidRPr="00B370C3" w:rsidRDefault="00A822D0" w:rsidP="001F26E7">
      <w:pPr>
        <w:numPr>
          <w:ilvl w:val="0"/>
          <w:numId w:val="20"/>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„Бижовци”</w:t>
      </w:r>
    </w:p>
    <w:p w14:paraId="54340489" w14:textId="77777777"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Водоизточници – 1 бр. каптаж, напорни водоеми  - 1 бр. с обем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w:t>
      </w:r>
      <w:r w:rsidRPr="00B370C3">
        <w:rPr>
          <w:rFonts w:ascii="Times New Roman" w:eastAsia="Times New Roman" w:hAnsi="Times New Roman"/>
          <w:sz w:val="26"/>
          <w:szCs w:val="26"/>
          <w:lang w:eastAsia="ar-SA"/>
        </w:rPr>
        <w:t xml:space="preserve"> 18 м³, довеждащи водопроводи – 0.050 км, вътрешна водопроводна мрежа – 0.550 км;</w:t>
      </w:r>
    </w:p>
    <w:p w14:paraId="6A9EEEA2" w14:textId="77777777" w:rsidR="00A822D0" w:rsidRPr="00B370C3" w:rsidRDefault="00A822D0" w:rsidP="001F26E7">
      <w:pPr>
        <w:numPr>
          <w:ilvl w:val="0"/>
          <w:numId w:val="20"/>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„Райнушковци”</w:t>
      </w:r>
    </w:p>
    <w:p w14:paraId="6E35A825" w14:textId="77777777"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Водоизточници – 1 бр. каптаж, напорни водоеми  - 1 бр. с обем</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w:t>
      </w:r>
      <w:r w:rsidRPr="00B370C3">
        <w:rPr>
          <w:rFonts w:ascii="Times New Roman" w:eastAsia="Times New Roman" w:hAnsi="Times New Roman"/>
          <w:sz w:val="26"/>
          <w:szCs w:val="26"/>
          <w:lang w:eastAsia="ar-SA"/>
        </w:rPr>
        <w:t xml:space="preserve"> 25 м³, довеждащи водопроводи – 1.800 км, вътрешна водопроводна мрежа – 0.500 км;</w:t>
      </w:r>
    </w:p>
    <w:p w14:paraId="1B8097D8" w14:textId="77777777" w:rsidR="00A822D0" w:rsidRPr="00B370C3" w:rsidRDefault="00A822D0" w:rsidP="001F26E7">
      <w:pPr>
        <w:numPr>
          <w:ilvl w:val="0"/>
          <w:numId w:val="20"/>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w:t>
      </w:r>
      <w:proofErr w:type="spellStart"/>
      <w:r w:rsidRPr="00B370C3">
        <w:rPr>
          <w:rFonts w:ascii="Times New Roman" w:eastAsia="Times New Roman" w:hAnsi="Times New Roman"/>
          <w:b/>
          <w:sz w:val="26"/>
          <w:szCs w:val="26"/>
          <w:u w:val="single"/>
          <w:lang w:eastAsia="ar-SA"/>
        </w:rPr>
        <w:t>Уруци</w:t>
      </w:r>
      <w:proofErr w:type="spellEnd"/>
      <w:r w:rsidRPr="00B370C3">
        <w:rPr>
          <w:rFonts w:ascii="Times New Roman" w:eastAsia="Times New Roman" w:hAnsi="Times New Roman"/>
          <w:b/>
          <w:sz w:val="26"/>
          <w:szCs w:val="26"/>
          <w:u w:val="single"/>
          <w:lang w:eastAsia="ar-SA"/>
        </w:rPr>
        <w:t>”</w:t>
      </w:r>
    </w:p>
    <w:p w14:paraId="2F4DEB73" w14:textId="77777777" w:rsidR="00A822D0"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Водоизточници – 1 бр. каптаж, напорни водоеми  - 1 бр. с обем</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w:t>
      </w:r>
      <w:r w:rsidRPr="00B370C3">
        <w:rPr>
          <w:rFonts w:ascii="Times New Roman" w:eastAsia="Times New Roman" w:hAnsi="Times New Roman"/>
          <w:sz w:val="26"/>
          <w:szCs w:val="26"/>
          <w:lang w:eastAsia="ar-SA"/>
        </w:rPr>
        <w:t xml:space="preserve"> 25 м³, довеждащи водопроводи – 0.464 км, вътрешна водопроводна мрежа – 0.300 км;</w:t>
      </w:r>
    </w:p>
    <w:p w14:paraId="50B6D7D7" w14:textId="77777777" w:rsidR="006A1F83" w:rsidRPr="00B370C3" w:rsidRDefault="006A1F83" w:rsidP="00A822D0">
      <w:pPr>
        <w:suppressAutoHyphens/>
        <w:spacing w:before="100" w:after="120" w:line="360" w:lineRule="auto"/>
        <w:ind w:firstLine="567"/>
        <w:jc w:val="both"/>
        <w:rPr>
          <w:rFonts w:ascii="Times New Roman" w:eastAsia="Times New Roman" w:hAnsi="Times New Roman"/>
          <w:sz w:val="26"/>
          <w:szCs w:val="26"/>
          <w:lang w:eastAsia="ar-SA"/>
        </w:rPr>
      </w:pPr>
    </w:p>
    <w:p w14:paraId="5B4E542C" w14:textId="77777777" w:rsidR="00A822D0" w:rsidRPr="00B370C3" w:rsidRDefault="00A822D0" w:rsidP="001F26E7">
      <w:pPr>
        <w:numPr>
          <w:ilvl w:val="0"/>
          <w:numId w:val="20"/>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lastRenderedPageBreak/>
        <w:t>ВС „Енчовци”</w:t>
      </w:r>
    </w:p>
    <w:p w14:paraId="1566BDB7" w14:textId="41224464" w:rsidR="00B370C3" w:rsidRPr="00B370C3" w:rsidRDefault="00A822D0" w:rsidP="004611D9">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Водоизточници – 3 бр. каптажи (неизползван – 1 бр.), напорни водоеми - </w:t>
      </w:r>
      <w:r w:rsidR="006A1F83">
        <w:rPr>
          <w:rFonts w:ascii="Times New Roman" w:eastAsia="Times New Roman" w:hAnsi="Times New Roman"/>
          <w:sz w:val="26"/>
          <w:szCs w:val="26"/>
          <w:lang w:eastAsia="ar-SA"/>
        </w:rPr>
        <w:t xml:space="preserve">                  </w:t>
      </w:r>
      <w:r w:rsidRPr="00B370C3">
        <w:rPr>
          <w:rFonts w:ascii="Times New Roman" w:eastAsia="Times New Roman" w:hAnsi="Times New Roman"/>
          <w:sz w:val="26"/>
          <w:szCs w:val="26"/>
          <w:lang w:eastAsia="ar-SA"/>
        </w:rPr>
        <w:t xml:space="preserve">1 бр. с обем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w:t>
      </w:r>
      <w:r w:rsidRPr="00B370C3">
        <w:rPr>
          <w:rFonts w:ascii="Times New Roman" w:eastAsia="Times New Roman" w:hAnsi="Times New Roman"/>
          <w:sz w:val="26"/>
          <w:szCs w:val="26"/>
          <w:lang w:eastAsia="ar-SA"/>
        </w:rPr>
        <w:t xml:space="preserve"> 10 м³, довеждащи водопроводи – 2.464 км, вътрешна водопроводна мрежа – 2.510 км;</w:t>
      </w:r>
    </w:p>
    <w:p w14:paraId="054FA846" w14:textId="77777777" w:rsidR="00A822D0" w:rsidRPr="00B370C3" w:rsidRDefault="00A822D0" w:rsidP="001F26E7">
      <w:pPr>
        <w:numPr>
          <w:ilvl w:val="0"/>
          <w:numId w:val="20"/>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„Милевци”</w:t>
      </w:r>
    </w:p>
    <w:p w14:paraId="5BF74AE3" w14:textId="77777777"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Водоизточници – 1 бр. каптаж, напорни водоеми  - 1 бр. с обем</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w:t>
      </w:r>
      <w:r w:rsidRPr="00B370C3">
        <w:rPr>
          <w:rFonts w:ascii="Times New Roman" w:eastAsia="Times New Roman" w:hAnsi="Times New Roman"/>
          <w:sz w:val="26"/>
          <w:szCs w:val="26"/>
          <w:lang w:eastAsia="ar-SA"/>
        </w:rPr>
        <w:t xml:space="preserve"> 20 м³, довеждащи водопроводи – 0.100 км, вътрешна водопроводна мрежа – 0.300 км;</w:t>
      </w:r>
    </w:p>
    <w:p w14:paraId="3900CEEA" w14:textId="77777777" w:rsidR="00A822D0" w:rsidRPr="00B370C3" w:rsidRDefault="00A822D0" w:rsidP="001F26E7">
      <w:pPr>
        <w:numPr>
          <w:ilvl w:val="0"/>
          <w:numId w:val="20"/>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„Станчов хан”</w:t>
      </w:r>
    </w:p>
    <w:p w14:paraId="2539C8CC" w14:textId="20BAC5D1" w:rsidR="006032B0" w:rsidRPr="00B370C3" w:rsidRDefault="00A822D0" w:rsidP="002521F5">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Водоизточници – 3 бр. каптажи, напорни водоеми  - 2 бр. с общ обем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w:t>
      </w:r>
      <w:r w:rsidRPr="00B370C3">
        <w:rPr>
          <w:rFonts w:ascii="Times New Roman" w:eastAsia="Times New Roman" w:hAnsi="Times New Roman"/>
          <w:sz w:val="26"/>
          <w:szCs w:val="26"/>
          <w:lang w:eastAsia="ar-SA"/>
        </w:rPr>
        <w:t xml:space="preserve"> 132 м³, довеждащи водопроводи – 14.189 км, вътрешна водопроводна мрежа – </w:t>
      </w:r>
      <w:r w:rsidR="006A1F83">
        <w:rPr>
          <w:rFonts w:ascii="Times New Roman" w:eastAsia="Times New Roman" w:hAnsi="Times New Roman"/>
          <w:sz w:val="26"/>
          <w:szCs w:val="26"/>
          <w:lang w:eastAsia="ar-SA"/>
        </w:rPr>
        <w:t xml:space="preserve">                  </w:t>
      </w:r>
      <w:r w:rsidRPr="00B370C3">
        <w:rPr>
          <w:rFonts w:ascii="Times New Roman" w:eastAsia="Times New Roman" w:hAnsi="Times New Roman"/>
          <w:sz w:val="26"/>
          <w:szCs w:val="26"/>
          <w:lang w:eastAsia="ar-SA"/>
        </w:rPr>
        <w:t>1.575 км;</w:t>
      </w:r>
    </w:p>
    <w:p w14:paraId="34D904AA" w14:textId="77777777" w:rsidR="00A822D0" w:rsidRPr="00B370C3" w:rsidRDefault="00A822D0" w:rsidP="001F26E7">
      <w:pPr>
        <w:numPr>
          <w:ilvl w:val="0"/>
          <w:numId w:val="20"/>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„Мръзеци”</w:t>
      </w:r>
    </w:p>
    <w:p w14:paraId="0494BD56" w14:textId="1A1F5BA9"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Водоизточници – 4 бр. каптажи, напорни водоеми  - 3 бр. с общ обем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w:t>
      </w:r>
      <w:r w:rsidRPr="00B370C3">
        <w:rPr>
          <w:rFonts w:ascii="Times New Roman" w:eastAsia="Times New Roman" w:hAnsi="Times New Roman"/>
          <w:sz w:val="26"/>
          <w:szCs w:val="26"/>
          <w:lang w:eastAsia="ar-SA"/>
        </w:rPr>
        <w:t xml:space="preserve"> </w:t>
      </w:r>
      <w:r w:rsidR="006A1F83">
        <w:rPr>
          <w:rFonts w:ascii="Times New Roman" w:eastAsia="Times New Roman" w:hAnsi="Times New Roman"/>
          <w:sz w:val="26"/>
          <w:szCs w:val="26"/>
          <w:lang w:eastAsia="ar-SA"/>
        </w:rPr>
        <w:t xml:space="preserve">                </w:t>
      </w:r>
      <w:r w:rsidRPr="00B370C3">
        <w:rPr>
          <w:rFonts w:ascii="Times New Roman" w:eastAsia="Times New Roman" w:hAnsi="Times New Roman"/>
          <w:sz w:val="26"/>
          <w:szCs w:val="26"/>
          <w:lang w:eastAsia="ar-SA"/>
        </w:rPr>
        <w:t xml:space="preserve">50 м³, довеждащи водопроводи – 1.700 км, вътрешна водопроводна мрежа – </w:t>
      </w:r>
      <w:r w:rsidR="00264ED5">
        <w:rPr>
          <w:rFonts w:ascii="Times New Roman" w:eastAsia="Times New Roman" w:hAnsi="Times New Roman"/>
          <w:sz w:val="26"/>
          <w:szCs w:val="26"/>
          <w:lang w:eastAsia="ar-SA"/>
        </w:rPr>
        <w:t xml:space="preserve">                 </w:t>
      </w:r>
      <w:r w:rsidRPr="00B370C3">
        <w:rPr>
          <w:rFonts w:ascii="Times New Roman" w:eastAsia="Times New Roman" w:hAnsi="Times New Roman"/>
          <w:sz w:val="26"/>
          <w:szCs w:val="26"/>
          <w:lang w:eastAsia="ar-SA"/>
        </w:rPr>
        <w:t>1.360 км;</w:t>
      </w:r>
    </w:p>
    <w:p w14:paraId="59303BF8" w14:textId="77777777" w:rsidR="00A822D0" w:rsidRPr="00B370C3" w:rsidRDefault="00A822D0" w:rsidP="001F26E7">
      <w:pPr>
        <w:numPr>
          <w:ilvl w:val="0"/>
          <w:numId w:val="20"/>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 xml:space="preserve"> ВС „Велчовци” </w:t>
      </w:r>
    </w:p>
    <w:p w14:paraId="2A798DFC" w14:textId="77777777"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Водоизточници – 1 бр. каптаж, напорни водоеми  - 1 бр. с обем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w:t>
      </w:r>
      <w:r w:rsidRPr="00B370C3">
        <w:rPr>
          <w:rFonts w:ascii="Times New Roman" w:eastAsia="Times New Roman" w:hAnsi="Times New Roman"/>
          <w:sz w:val="26"/>
          <w:szCs w:val="26"/>
          <w:lang w:eastAsia="ar-SA"/>
        </w:rPr>
        <w:t xml:space="preserve"> 15 м³, довеждащи водопроводи – 1.00 км, вътрешна водопроводна мрежа – 0.780 км;</w:t>
      </w:r>
    </w:p>
    <w:p w14:paraId="1448BDD0" w14:textId="77777777" w:rsidR="00A822D0" w:rsidRPr="00B370C3" w:rsidRDefault="00A822D0" w:rsidP="001F26E7">
      <w:pPr>
        <w:numPr>
          <w:ilvl w:val="0"/>
          <w:numId w:val="20"/>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„Горни Дамяновци”</w:t>
      </w:r>
    </w:p>
    <w:p w14:paraId="45A6900E" w14:textId="7D5E7561"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Водоизточници – 3 бр. каптажи (неизползвани – 1 бр.), напорни водоеми  - </w:t>
      </w:r>
      <w:r w:rsidR="006A1F83">
        <w:rPr>
          <w:rFonts w:ascii="Times New Roman" w:eastAsia="Times New Roman" w:hAnsi="Times New Roman"/>
          <w:sz w:val="26"/>
          <w:szCs w:val="26"/>
          <w:lang w:eastAsia="ar-SA"/>
        </w:rPr>
        <w:t xml:space="preserve">           </w:t>
      </w:r>
      <w:r w:rsidRPr="00B370C3">
        <w:rPr>
          <w:rFonts w:ascii="Times New Roman" w:eastAsia="Times New Roman" w:hAnsi="Times New Roman"/>
          <w:sz w:val="26"/>
          <w:szCs w:val="26"/>
          <w:lang w:eastAsia="ar-SA"/>
        </w:rPr>
        <w:t xml:space="preserve">2 бр. с общ обем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w:t>
      </w:r>
      <w:r w:rsidRPr="00B370C3">
        <w:rPr>
          <w:rFonts w:ascii="Times New Roman" w:eastAsia="Times New Roman" w:hAnsi="Times New Roman"/>
          <w:sz w:val="26"/>
          <w:szCs w:val="26"/>
          <w:lang w:eastAsia="ar-SA"/>
        </w:rPr>
        <w:t xml:space="preserve"> 37 м³, довеждащи водопроводи – 1.200 км, вътрешна водопроводна мрежа – 0.922 км;</w:t>
      </w:r>
    </w:p>
    <w:p w14:paraId="21F14B78" w14:textId="77777777" w:rsidR="00A822D0" w:rsidRPr="00B370C3" w:rsidRDefault="00A822D0" w:rsidP="001F26E7">
      <w:pPr>
        <w:numPr>
          <w:ilvl w:val="0"/>
          <w:numId w:val="20"/>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„Креслювци”</w:t>
      </w:r>
    </w:p>
    <w:p w14:paraId="40E90107" w14:textId="77777777" w:rsidR="00A822D0"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Водоизточници – 2 бр. каптажи, напорни водоеми  - 1 бр. с обем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w:t>
      </w:r>
      <w:r w:rsidRPr="00B370C3">
        <w:rPr>
          <w:rFonts w:ascii="Times New Roman" w:eastAsia="Times New Roman" w:hAnsi="Times New Roman"/>
          <w:sz w:val="26"/>
          <w:szCs w:val="26"/>
          <w:lang w:eastAsia="ar-SA"/>
        </w:rPr>
        <w:t xml:space="preserve"> 10 м³, довеждащи водопроводи – 0.560 км, вътрешна водопроводна мрежа – 1.917 км;</w:t>
      </w:r>
    </w:p>
    <w:p w14:paraId="174BB160" w14:textId="77777777" w:rsidR="004611D9" w:rsidRDefault="004611D9" w:rsidP="00A822D0">
      <w:pPr>
        <w:suppressAutoHyphens/>
        <w:spacing w:before="100" w:after="120" w:line="360" w:lineRule="auto"/>
        <w:ind w:firstLine="567"/>
        <w:jc w:val="both"/>
        <w:rPr>
          <w:rFonts w:ascii="Times New Roman" w:eastAsia="Times New Roman" w:hAnsi="Times New Roman"/>
          <w:sz w:val="26"/>
          <w:szCs w:val="26"/>
          <w:lang w:eastAsia="ar-SA"/>
        </w:rPr>
      </w:pPr>
    </w:p>
    <w:p w14:paraId="66A21C4D" w14:textId="77777777" w:rsidR="006A1F83" w:rsidRDefault="006A1F83" w:rsidP="00A822D0">
      <w:pPr>
        <w:suppressAutoHyphens/>
        <w:spacing w:before="100" w:after="120" w:line="360" w:lineRule="auto"/>
        <w:ind w:firstLine="567"/>
        <w:jc w:val="both"/>
        <w:rPr>
          <w:rFonts w:ascii="Times New Roman" w:eastAsia="Times New Roman" w:hAnsi="Times New Roman"/>
          <w:sz w:val="26"/>
          <w:szCs w:val="26"/>
          <w:lang w:eastAsia="ar-SA"/>
        </w:rPr>
      </w:pPr>
    </w:p>
    <w:p w14:paraId="33676FD8" w14:textId="77777777" w:rsidR="004611D9" w:rsidRPr="00B370C3" w:rsidRDefault="004611D9" w:rsidP="00A822D0">
      <w:pPr>
        <w:suppressAutoHyphens/>
        <w:spacing w:before="100" w:after="120" w:line="360" w:lineRule="auto"/>
        <w:ind w:firstLine="567"/>
        <w:jc w:val="both"/>
        <w:rPr>
          <w:rFonts w:ascii="Times New Roman" w:eastAsia="Times New Roman" w:hAnsi="Times New Roman"/>
          <w:sz w:val="26"/>
          <w:szCs w:val="26"/>
          <w:lang w:eastAsia="ar-SA"/>
        </w:rPr>
      </w:pPr>
    </w:p>
    <w:p w14:paraId="45D9397E" w14:textId="77777777" w:rsidR="00A822D0" w:rsidRPr="00B370C3" w:rsidRDefault="00A822D0" w:rsidP="001F26E7">
      <w:pPr>
        <w:numPr>
          <w:ilvl w:val="0"/>
          <w:numId w:val="20"/>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„Руевци”</w:t>
      </w:r>
    </w:p>
    <w:p w14:paraId="397F6958" w14:textId="77777777"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Водоизточници – 1 бр. каптаж, напорни водоеми  - 1 бр. с обем   </w:t>
      </w:r>
      <w:r w:rsidRPr="00B370C3">
        <w:rPr>
          <w:rFonts w:ascii="Times New Roman" w:eastAsia="Times New Roman" w:hAnsi="Times New Roman"/>
          <w:sz w:val="26"/>
          <w:szCs w:val="26"/>
          <w:lang w:val="en-GB" w:eastAsia="ar-SA"/>
        </w:rPr>
        <w:t>V</w:t>
      </w:r>
      <w:r w:rsidRPr="00B370C3">
        <w:rPr>
          <w:rFonts w:ascii="Times New Roman" w:eastAsia="Times New Roman" w:hAnsi="Times New Roman"/>
          <w:sz w:val="26"/>
          <w:szCs w:val="26"/>
          <w:lang w:val="ru-RU" w:eastAsia="ar-SA"/>
        </w:rPr>
        <w:t xml:space="preserve"> =</w:t>
      </w:r>
      <w:r w:rsidRPr="00B370C3">
        <w:rPr>
          <w:rFonts w:ascii="Times New Roman" w:eastAsia="Times New Roman" w:hAnsi="Times New Roman"/>
          <w:sz w:val="26"/>
          <w:szCs w:val="26"/>
          <w:lang w:eastAsia="ar-SA"/>
        </w:rPr>
        <w:t xml:space="preserve"> 25 м³, довеждащи водопроводи – 0.596 км, вътрешна водопроводна мрежа – 2.727 км;</w:t>
      </w:r>
    </w:p>
    <w:p w14:paraId="67F93540" w14:textId="77777777" w:rsidR="00A822D0" w:rsidRPr="00B370C3" w:rsidRDefault="00A822D0" w:rsidP="001F26E7">
      <w:pPr>
        <w:numPr>
          <w:ilvl w:val="0"/>
          <w:numId w:val="20"/>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 xml:space="preserve"> ВС „Ралевци”</w:t>
      </w:r>
    </w:p>
    <w:p w14:paraId="5E7CC1BF" w14:textId="77777777"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Водоизточници – 1 бр. каптаж, напорни водоеми  - 1 бр. с обем   V = 32 м³, довеждащи водопроводи – 2.556 км, вътрешна водопроводна мрежа – 4.100 км;</w:t>
      </w:r>
    </w:p>
    <w:p w14:paraId="7321B2FF" w14:textId="77777777" w:rsidR="00A822D0" w:rsidRPr="00B370C3" w:rsidRDefault="00A822D0" w:rsidP="001F26E7">
      <w:pPr>
        <w:numPr>
          <w:ilvl w:val="0"/>
          <w:numId w:val="20"/>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„Черновръх”</w:t>
      </w:r>
    </w:p>
    <w:p w14:paraId="6EDCCF14" w14:textId="77777777"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Водоизточници – 5 бр. каптажи (неизползвани – 2 бр.), ПС – 1 бр., напорни водоеми  - 1 бр. с обем   V = 25 м³, довеждащи водопроводи – 0.855 км, вътрешна водопроводна мрежа – 1.785 км;</w:t>
      </w:r>
    </w:p>
    <w:p w14:paraId="28012894" w14:textId="77777777" w:rsidR="00A822D0" w:rsidRPr="00B370C3" w:rsidRDefault="00A822D0" w:rsidP="001F26E7">
      <w:pPr>
        <w:numPr>
          <w:ilvl w:val="0"/>
          <w:numId w:val="20"/>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„Кисийците”</w:t>
      </w:r>
    </w:p>
    <w:p w14:paraId="4F7E8869" w14:textId="77777777"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Водоизточници – 3 бр. каптажи, напорни водоеми  - 1 бр. с обем   V = 25 м³, довеждащи водопроводи – 4.322 км, вътрешна водопроводна мрежа – 0.300 км;</w:t>
      </w:r>
    </w:p>
    <w:p w14:paraId="44440B65" w14:textId="77777777" w:rsidR="00A822D0" w:rsidRPr="00B370C3" w:rsidRDefault="00A822D0" w:rsidP="001F26E7">
      <w:pPr>
        <w:numPr>
          <w:ilvl w:val="0"/>
          <w:numId w:val="20"/>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 xml:space="preserve"> ВС „Маневци”</w:t>
      </w:r>
    </w:p>
    <w:p w14:paraId="27FA0E2A" w14:textId="6BDA7C49" w:rsidR="003A6F78" w:rsidRPr="00B370C3" w:rsidRDefault="00A822D0" w:rsidP="004611D9">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Водоизточници – 1 бр. каптаж, напорни водоеми  - 1 бр. с обем   V = 30 м³, довеждащи водопроводи – 0.700 км, вътрешна водопроводна мрежа – 1.350 км;</w:t>
      </w:r>
    </w:p>
    <w:p w14:paraId="3EFE25D2" w14:textId="77777777" w:rsidR="00A822D0" w:rsidRPr="00B370C3" w:rsidRDefault="00A822D0" w:rsidP="001F26E7">
      <w:pPr>
        <w:numPr>
          <w:ilvl w:val="0"/>
          <w:numId w:val="20"/>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w:t>
      </w:r>
      <w:proofErr w:type="spellStart"/>
      <w:r w:rsidRPr="00B370C3">
        <w:rPr>
          <w:rFonts w:ascii="Times New Roman" w:eastAsia="Times New Roman" w:hAnsi="Times New Roman"/>
          <w:b/>
          <w:sz w:val="26"/>
          <w:szCs w:val="26"/>
          <w:u w:val="single"/>
          <w:lang w:eastAsia="ar-SA"/>
        </w:rPr>
        <w:t>Късовци</w:t>
      </w:r>
      <w:proofErr w:type="spellEnd"/>
      <w:r w:rsidRPr="00B370C3">
        <w:rPr>
          <w:rFonts w:ascii="Times New Roman" w:eastAsia="Times New Roman" w:hAnsi="Times New Roman"/>
          <w:b/>
          <w:sz w:val="26"/>
          <w:szCs w:val="26"/>
          <w:u w:val="single"/>
          <w:lang w:eastAsia="ar-SA"/>
        </w:rPr>
        <w:t>”</w:t>
      </w:r>
    </w:p>
    <w:p w14:paraId="36FDAFFC" w14:textId="77777777"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Водоизточници – 1 бр. каптаж, напорни водоеми  - 1 бр. с обем   V = 25 м³, довеждащи водопроводи – 3.233 км, вътрешна водопроводна мрежа – 4.566 км;</w:t>
      </w:r>
    </w:p>
    <w:p w14:paraId="3D552BAA" w14:textId="77777777" w:rsidR="00A822D0" w:rsidRPr="00B370C3" w:rsidRDefault="00A822D0" w:rsidP="001F26E7">
      <w:pPr>
        <w:numPr>
          <w:ilvl w:val="0"/>
          <w:numId w:val="20"/>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 xml:space="preserve"> ВС „</w:t>
      </w:r>
      <w:proofErr w:type="spellStart"/>
      <w:r w:rsidRPr="00B370C3">
        <w:rPr>
          <w:rFonts w:ascii="Times New Roman" w:eastAsia="Times New Roman" w:hAnsi="Times New Roman"/>
          <w:b/>
          <w:sz w:val="26"/>
          <w:szCs w:val="26"/>
          <w:u w:val="single"/>
          <w:lang w:eastAsia="ar-SA"/>
        </w:rPr>
        <w:t>Нейковци</w:t>
      </w:r>
      <w:proofErr w:type="spellEnd"/>
      <w:r w:rsidRPr="00B370C3">
        <w:rPr>
          <w:rFonts w:ascii="Times New Roman" w:eastAsia="Times New Roman" w:hAnsi="Times New Roman"/>
          <w:b/>
          <w:sz w:val="26"/>
          <w:szCs w:val="26"/>
          <w:u w:val="single"/>
          <w:lang w:eastAsia="ar-SA"/>
        </w:rPr>
        <w:t>”</w:t>
      </w:r>
    </w:p>
    <w:p w14:paraId="0778FFCA" w14:textId="77777777"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Водоизточници – 1 бр. каптаж, напорни водоеми  - 1 бр. с обем   V = 25 м³, довеждащи водопроводи – 0.600 км, вътрешна водопроводна мрежа – 1.550 км;</w:t>
      </w:r>
    </w:p>
    <w:p w14:paraId="47F9927E" w14:textId="77777777" w:rsidR="00A822D0" w:rsidRPr="00B370C3" w:rsidRDefault="00A822D0" w:rsidP="001F26E7">
      <w:pPr>
        <w:numPr>
          <w:ilvl w:val="0"/>
          <w:numId w:val="20"/>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w:t>
      </w:r>
      <w:proofErr w:type="spellStart"/>
      <w:r w:rsidRPr="00B370C3">
        <w:rPr>
          <w:rFonts w:ascii="Times New Roman" w:eastAsia="Times New Roman" w:hAnsi="Times New Roman"/>
          <w:b/>
          <w:sz w:val="26"/>
          <w:szCs w:val="26"/>
          <w:u w:val="single"/>
          <w:lang w:eastAsia="ar-SA"/>
        </w:rPr>
        <w:t>Минкино</w:t>
      </w:r>
      <w:proofErr w:type="spellEnd"/>
      <w:r w:rsidRPr="00B370C3">
        <w:rPr>
          <w:rFonts w:ascii="Times New Roman" w:eastAsia="Times New Roman" w:hAnsi="Times New Roman"/>
          <w:b/>
          <w:sz w:val="26"/>
          <w:szCs w:val="26"/>
          <w:u w:val="single"/>
          <w:lang w:eastAsia="ar-SA"/>
        </w:rPr>
        <w:t>”</w:t>
      </w:r>
    </w:p>
    <w:p w14:paraId="4C75C8C2" w14:textId="77777777" w:rsidR="00A822D0"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Водоизточници – 2 бр. каптажи, напорни водоеми  - 1 бр. с обем   V = 15 м³, довеждащи водопроводи – 0.400 км, вътрешна водопроводна мрежа – 0.450 км;</w:t>
      </w:r>
    </w:p>
    <w:p w14:paraId="7BA70F98" w14:textId="77777777" w:rsidR="004611D9" w:rsidRDefault="004611D9" w:rsidP="00A822D0">
      <w:pPr>
        <w:suppressAutoHyphens/>
        <w:spacing w:before="100" w:after="120" w:line="360" w:lineRule="auto"/>
        <w:ind w:firstLine="567"/>
        <w:jc w:val="both"/>
        <w:rPr>
          <w:rFonts w:ascii="Times New Roman" w:eastAsia="Times New Roman" w:hAnsi="Times New Roman"/>
          <w:sz w:val="26"/>
          <w:szCs w:val="26"/>
          <w:lang w:eastAsia="ar-SA"/>
        </w:rPr>
      </w:pPr>
    </w:p>
    <w:p w14:paraId="5DA3A446" w14:textId="77777777" w:rsidR="00A822D0" w:rsidRPr="00B370C3" w:rsidRDefault="00A822D0" w:rsidP="001F26E7">
      <w:pPr>
        <w:numPr>
          <w:ilvl w:val="0"/>
          <w:numId w:val="20"/>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lastRenderedPageBreak/>
        <w:t xml:space="preserve"> ВС „Ковачевци”</w:t>
      </w:r>
    </w:p>
    <w:p w14:paraId="69E1FD8D" w14:textId="77777777"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Водоизточници – 1 бр. каптаж, напорни водоеми  - 1 бр. с обем   V = 25 м³, довеждащи водопроводи – 0.000 км, вътрешна водопроводна мрежа – 0.113 км;</w:t>
      </w:r>
    </w:p>
    <w:p w14:paraId="1DC8E82F" w14:textId="77777777" w:rsidR="00A822D0" w:rsidRPr="00B370C3" w:rsidRDefault="00A822D0" w:rsidP="001F26E7">
      <w:pPr>
        <w:numPr>
          <w:ilvl w:val="0"/>
          <w:numId w:val="20"/>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 xml:space="preserve"> ВС „</w:t>
      </w:r>
      <w:proofErr w:type="spellStart"/>
      <w:r w:rsidRPr="00B370C3">
        <w:rPr>
          <w:rFonts w:ascii="Times New Roman" w:eastAsia="Times New Roman" w:hAnsi="Times New Roman"/>
          <w:b/>
          <w:sz w:val="26"/>
          <w:szCs w:val="26"/>
          <w:u w:val="single"/>
          <w:lang w:eastAsia="ar-SA"/>
        </w:rPr>
        <w:t>Божковци</w:t>
      </w:r>
      <w:proofErr w:type="spellEnd"/>
      <w:r w:rsidRPr="00B370C3">
        <w:rPr>
          <w:rFonts w:ascii="Times New Roman" w:eastAsia="Times New Roman" w:hAnsi="Times New Roman"/>
          <w:b/>
          <w:sz w:val="26"/>
          <w:szCs w:val="26"/>
          <w:u w:val="single"/>
          <w:lang w:eastAsia="ar-SA"/>
        </w:rPr>
        <w:t>”</w:t>
      </w:r>
    </w:p>
    <w:p w14:paraId="3F80245F" w14:textId="770643C0"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Водоизточници – 2 бр. каптажи, напорни водоеми  - 2 бр. с общ обем V = 75 м³, довеждащи водопроводи – 2.762 км, вътрешна водопроводна мрежа – </w:t>
      </w:r>
      <w:r w:rsidR="00264ED5">
        <w:rPr>
          <w:rFonts w:ascii="Times New Roman" w:eastAsia="Times New Roman" w:hAnsi="Times New Roman"/>
          <w:sz w:val="26"/>
          <w:szCs w:val="26"/>
          <w:lang w:eastAsia="ar-SA"/>
        </w:rPr>
        <w:t xml:space="preserve">                </w:t>
      </w:r>
      <w:r w:rsidRPr="00B370C3">
        <w:rPr>
          <w:rFonts w:ascii="Times New Roman" w:eastAsia="Times New Roman" w:hAnsi="Times New Roman"/>
          <w:sz w:val="26"/>
          <w:szCs w:val="26"/>
          <w:lang w:eastAsia="ar-SA"/>
        </w:rPr>
        <w:t>2.143 км;</w:t>
      </w:r>
    </w:p>
    <w:p w14:paraId="32002D6D" w14:textId="77777777" w:rsidR="00A822D0" w:rsidRPr="00B370C3" w:rsidRDefault="00A822D0" w:rsidP="001F26E7">
      <w:pPr>
        <w:numPr>
          <w:ilvl w:val="0"/>
          <w:numId w:val="20"/>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 xml:space="preserve"> ВС „Стояновци”</w:t>
      </w:r>
    </w:p>
    <w:p w14:paraId="18AB37AD" w14:textId="24BB1E5B" w:rsidR="006032B0" w:rsidRPr="00B370C3" w:rsidRDefault="00A822D0" w:rsidP="002521F5">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Водоизточници – 7 бр. каптажи (неизползвани – 1 бр.),ПС „Христовци”</w:t>
      </w:r>
      <w:r w:rsidRPr="00B370C3">
        <w:rPr>
          <w:rFonts w:ascii="Times New Roman" w:eastAsia="Times New Roman" w:hAnsi="Times New Roman"/>
          <w:sz w:val="26"/>
          <w:szCs w:val="26"/>
          <w:lang w:val="en-US" w:eastAsia="ar-SA"/>
        </w:rPr>
        <w:t>(Q=3.4l/</w:t>
      </w:r>
      <w:proofErr w:type="spellStart"/>
      <w:r w:rsidRPr="00B370C3">
        <w:rPr>
          <w:rFonts w:ascii="Times New Roman" w:eastAsia="Times New Roman" w:hAnsi="Times New Roman"/>
          <w:sz w:val="26"/>
          <w:szCs w:val="26"/>
          <w:lang w:val="en-US" w:eastAsia="ar-SA"/>
        </w:rPr>
        <w:t>s;H</w:t>
      </w:r>
      <w:proofErr w:type="spellEnd"/>
      <w:r w:rsidRPr="00B370C3">
        <w:rPr>
          <w:rFonts w:ascii="Times New Roman" w:eastAsia="Times New Roman" w:hAnsi="Times New Roman"/>
          <w:sz w:val="26"/>
          <w:szCs w:val="26"/>
          <w:lang w:val="en-US" w:eastAsia="ar-SA"/>
        </w:rPr>
        <w:t>=105m;N=13.0kW)</w:t>
      </w:r>
      <w:r w:rsidRPr="00B370C3">
        <w:rPr>
          <w:rFonts w:ascii="Times New Roman" w:eastAsia="Times New Roman" w:hAnsi="Times New Roman"/>
          <w:sz w:val="26"/>
          <w:szCs w:val="26"/>
          <w:lang w:eastAsia="ar-SA"/>
        </w:rPr>
        <w:t>, напорни водоеми  - 3 бр. с общ обем V = 150 м³, довеждащи водопроводи – 2.963 км, вътрешна водопроводна мрежа – 4.847 км;</w:t>
      </w:r>
    </w:p>
    <w:p w14:paraId="7B83964D" w14:textId="77777777" w:rsidR="00A822D0" w:rsidRPr="00B370C3" w:rsidRDefault="00A822D0" w:rsidP="001F26E7">
      <w:pPr>
        <w:numPr>
          <w:ilvl w:val="0"/>
          <w:numId w:val="20"/>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 xml:space="preserve"> ВС „Белица”</w:t>
      </w:r>
    </w:p>
    <w:p w14:paraId="0229F97E" w14:textId="77777777" w:rsidR="003A6F78" w:rsidRPr="00B370C3" w:rsidRDefault="00A822D0" w:rsidP="006032B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Водоизточници – 1 бр. шахтов кладенец, ПС „Белица”</w:t>
      </w:r>
      <w:r w:rsidRPr="00B370C3">
        <w:rPr>
          <w:rFonts w:ascii="Times New Roman" w:eastAsia="Times New Roman" w:hAnsi="Times New Roman"/>
          <w:sz w:val="26"/>
          <w:szCs w:val="26"/>
          <w:lang w:val="en-US" w:eastAsia="ar-SA"/>
        </w:rPr>
        <w:t xml:space="preserve"> (Q=3.4l/</w:t>
      </w:r>
      <w:proofErr w:type="spellStart"/>
      <w:r w:rsidRPr="00B370C3">
        <w:rPr>
          <w:rFonts w:ascii="Times New Roman" w:eastAsia="Times New Roman" w:hAnsi="Times New Roman"/>
          <w:sz w:val="26"/>
          <w:szCs w:val="26"/>
          <w:lang w:val="en-US" w:eastAsia="ar-SA"/>
        </w:rPr>
        <w:t>s;H</w:t>
      </w:r>
      <w:proofErr w:type="spellEnd"/>
      <w:r w:rsidRPr="00B370C3">
        <w:rPr>
          <w:rFonts w:ascii="Times New Roman" w:eastAsia="Times New Roman" w:hAnsi="Times New Roman"/>
          <w:sz w:val="26"/>
          <w:szCs w:val="26"/>
          <w:lang w:val="en-US" w:eastAsia="ar-SA"/>
        </w:rPr>
        <w:t>=105m;N=13.0kW)</w:t>
      </w:r>
      <w:r w:rsidRPr="00B370C3">
        <w:rPr>
          <w:rFonts w:ascii="Times New Roman" w:eastAsia="Times New Roman" w:hAnsi="Times New Roman"/>
          <w:sz w:val="26"/>
          <w:szCs w:val="26"/>
          <w:lang w:eastAsia="ar-SA"/>
        </w:rPr>
        <w:t>, напорни водоеми  - 1 бр. с обем V = 100 м³, довеждащи водопроводи – 2.700 км, вътрешна водопроводна мрежа –  4.567 км;</w:t>
      </w:r>
    </w:p>
    <w:p w14:paraId="1F551172" w14:textId="77777777" w:rsidR="00A822D0" w:rsidRPr="00B370C3" w:rsidRDefault="00A822D0" w:rsidP="001F26E7">
      <w:pPr>
        <w:numPr>
          <w:ilvl w:val="0"/>
          <w:numId w:val="20"/>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„Престой”</w:t>
      </w:r>
    </w:p>
    <w:p w14:paraId="1D8AFE83" w14:textId="77777777"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Водоизточници – 4 бр. каптажи (неизползвани – 1 бр.), ПС „Престой”</w:t>
      </w:r>
      <w:r w:rsidRPr="00B370C3">
        <w:rPr>
          <w:rFonts w:ascii="Times New Roman" w:eastAsia="Times New Roman" w:hAnsi="Times New Roman"/>
          <w:sz w:val="26"/>
          <w:szCs w:val="26"/>
          <w:lang w:val="en-US" w:eastAsia="ar-SA"/>
        </w:rPr>
        <w:t xml:space="preserve"> (Q=3.4l/</w:t>
      </w:r>
      <w:proofErr w:type="spellStart"/>
      <w:r w:rsidRPr="00B370C3">
        <w:rPr>
          <w:rFonts w:ascii="Times New Roman" w:eastAsia="Times New Roman" w:hAnsi="Times New Roman"/>
          <w:sz w:val="26"/>
          <w:szCs w:val="26"/>
          <w:lang w:val="en-US" w:eastAsia="ar-SA"/>
        </w:rPr>
        <w:t>s;H</w:t>
      </w:r>
      <w:proofErr w:type="spellEnd"/>
      <w:r w:rsidRPr="00B370C3">
        <w:rPr>
          <w:rFonts w:ascii="Times New Roman" w:eastAsia="Times New Roman" w:hAnsi="Times New Roman"/>
          <w:sz w:val="26"/>
          <w:szCs w:val="26"/>
          <w:lang w:val="en-US" w:eastAsia="ar-SA"/>
        </w:rPr>
        <w:t>=105m;N=13.0kW)</w:t>
      </w:r>
      <w:r w:rsidRPr="00B370C3">
        <w:rPr>
          <w:rFonts w:ascii="Times New Roman" w:eastAsia="Times New Roman" w:hAnsi="Times New Roman"/>
          <w:sz w:val="26"/>
          <w:szCs w:val="26"/>
          <w:lang w:eastAsia="ar-SA"/>
        </w:rPr>
        <w:t>, напорни водоеми  - 2 бр. с общ обем V = 60 м³, довеждащи водопроводи – 0.685 км, вътрешна водопроводна мрежа –  1.600 км;</w:t>
      </w:r>
    </w:p>
    <w:p w14:paraId="7852A5A1" w14:textId="77777777" w:rsidR="00A822D0" w:rsidRPr="00B370C3" w:rsidRDefault="00A822D0" w:rsidP="001F26E7">
      <w:pPr>
        <w:numPr>
          <w:ilvl w:val="0"/>
          <w:numId w:val="20"/>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„Керените”</w:t>
      </w:r>
    </w:p>
    <w:p w14:paraId="15A8FA9E" w14:textId="486AD052"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Водоизточници – 3 бр. каптажи (неизползвани – 2 бр.), ПС „Керените”</w:t>
      </w:r>
      <w:r w:rsidRPr="00B370C3">
        <w:rPr>
          <w:rFonts w:ascii="Times New Roman" w:eastAsia="Times New Roman" w:hAnsi="Times New Roman"/>
          <w:sz w:val="26"/>
          <w:szCs w:val="26"/>
          <w:lang w:val="en-US" w:eastAsia="ar-SA"/>
        </w:rPr>
        <w:t>(Q=6.0l/</w:t>
      </w:r>
      <w:proofErr w:type="spellStart"/>
      <w:r w:rsidRPr="00B370C3">
        <w:rPr>
          <w:rFonts w:ascii="Times New Roman" w:eastAsia="Times New Roman" w:hAnsi="Times New Roman"/>
          <w:sz w:val="26"/>
          <w:szCs w:val="26"/>
          <w:lang w:val="en-US" w:eastAsia="ar-SA"/>
        </w:rPr>
        <w:t>s;H</w:t>
      </w:r>
      <w:proofErr w:type="spellEnd"/>
      <w:r w:rsidRPr="00B370C3">
        <w:rPr>
          <w:rFonts w:ascii="Times New Roman" w:eastAsia="Times New Roman" w:hAnsi="Times New Roman"/>
          <w:sz w:val="26"/>
          <w:szCs w:val="26"/>
          <w:lang w:val="en-US" w:eastAsia="ar-SA"/>
        </w:rPr>
        <w:t>=32m;N=2.5kW)</w:t>
      </w:r>
      <w:r w:rsidRPr="00B370C3">
        <w:rPr>
          <w:rFonts w:ascii="Times New Roman" w:eastAsia="Times New Roman" w:hAnsi="Times New Roman"/>
          <w:sz w:val="26"/>
          <w:szCs w:val="26"/>
          <w:lang w:eastAsia="ar-SA"/>
        </w:rPr>
        <w:t xml:space="preserve">, напорни водоеми - 1 бр. с общ обем </w:t>
      </w:r>
      <w:r w:rsidR="006032B0" w:rsidRPr="00B370C3">
        <w:rPr>
          <w:rFonts w:ascii="Times New Roman" w:eastAsia="Times New Roman" w:hAnsi="Times New Roman"/>
          <w:sz w:val="26"/>
          <w:szCs w:val="26"/>
          <w:lang w:eastAsia="ar-SA"/>
        </w:rPr>
        <w:t xml:space="preserve">        </w:t>
      </w:r>
      <w:r w:rsidR="006A1F83">
        <w:rPr>
          <w:rFonts w:ascii="Times New Roman" w:eastAsia="Times New Roman" w:hAnsi="Times New Roman"/>
          <w:sz w:val="26"/>
          <w:szCs w:val="26"/>
          <w:lang w:eastAsia="ar-SA"/>
        </w:rPr>
        <w:t xml:space="preserve">              </w:t>
      </w:r>
      <w:r w:rsidR="006032B0" w:rsidRPr="00B370C3">
        <w:rPr>
          <w:rFonts w:ascii="Times New Roman" w:eastAsia="Times New Roman" w:hAnsi="Times New Roman"/>
          <w:sz w:val="26"/>
          <w:szCs w:val="26"/>
          <w:lang w:eastAsia="ar-SA"/>
        </w:rPr>
        <w:t xml:space="preserve"> </w:t>
      </w:r>
      <w:r w:rsidRPr="00B370C3">
        <w:rPr>
          <w:rFonts w:ascii="Times New Roman" w:eastAsia="Times New Roman" w:hAnsi="Times New Roman"/>
          <w:sz w:val="26"/>
          <w:szCs w:val="26"/>
          <w:lang w:eastAsia="ar-SA"/>
        </w:rPr>
        <w:t xml:space="preserve">V = 4 м³, довеждащи водопроводи – 0.280 км, вътрешна водопроводна мрежа –  </w:t>
      </w:r>
      <w:r w:rsidR="006032B0" w:rsidRPr="00B370C3">
        <w:rPr>
          <w:rFonts w:ascii="Times New Roman" w:eastAsia="Times New Roman" w:hAnsi="Times New Roman"/>
          <w:sz w:val="26"/>
          <w:szCs w:val="26"/>
          <w:lang w:eastAsia="ar-SA"/>
        </w:rPr>
        <w:t xml:space="preserve">          </w:t>
      </w:r>
      <w:r w:rsidRPr="00B370C3">
        <w:rPr>
          <w:rFonts w:ascii="Times New Roman" w:eastAsia="Times New Roman" w:hAnsi="Times New Roman"/>
          <w:sz w:val="26"/>
          <w:szCs w:val="26"/>
          <w:lang w:eastAsia="ar-SA"/>
        </w:rPr>
        <w:t>0.400 км;</w:t>
      </w:r>
    </w:p>
    <w:p w14:paraId="0EA32CE2" w14:textId="77777777" w:rsidR="00A822D0" w:rsidRPr="00B370C3" w:rsidRDefault="00A822D0" w:rsidP="001F26E7">
      <w:pPr>
        <w:numPr>
          <w:ilvl w:val="0"/>
          <w:numId w:val="20"/>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„Белите извори”</w:t>
      </w:r>
    </w:p>
    <w:p w14:paraId="24FD9765" w14:textId="5B33AE63"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Водоизточници – 4 бр. каптажи (неизползвани – 1 бр.), ПС „Плачковци”</w:t>
      </w:r>
      <w:r w:rsidRPr="00B370C3">
        <w:rPr>
          <w:rFonts w:ascii="Times New Roman" w:eastAsia="Times New Roman" w:hAnsi="Times New Roman"/>
          <w:sz w:val="26"/>
          <w:szCs w:val="26"/>
          <w:lang w:val="en-US" w:eastAsia="ar-SA"/>
        </w:rPr>
        <w:t xml:space="preserve"> (Q=3.4l/</w:t>
      </w:r>
      <w:proofErr w:type="spellStart"/>
      <w:r w:rsidRPr="00B370C3">
        <w:rPr>
          <w:rFonts w:ascii="Times New Roman" w:eastAsia="Times New Roman" w:hAnsi="Times New Roman"/>
          <w:sz w:val="26"/>
          <w:szCs w:val="26"/>
          <w:lang w:val="en-US" w:eastAsia="ar-SA"/>
        </w:rPr>
        <w:t>s;H</w:t>
      </w:r>
      <w:proofErr w:type="spellEnd"/>
      <w:r w:rsidRPr="00B370C3">
        <w:rPr>
          <w:rFonts w:ascii="Times New Roman" w:eastAsia="Times New Roman" w:hAnsi="Times New Roman"/>
          <w:sz w:val="26"/>
          <w:szCs w:val="26"/>
          <w:lang w:val="en-US" w:eastAsia="ar-SA"/>
        </w:rPr>
        <w:t>=105m;N=13.0kW)</w:t>
      </w:r>
      <w:r w:rsidRPr="00B370C3">
        <w:rPr>
          <w:rFonts w:ascii="Times New Roman" w:eastAsia="Times New Roman" w:hAnsi="Times New Roman"/>
          <w:sz w:val="26"/>
          <w:szCs w:val="26"/>
          <w:lang w:eastAsia="ar-SA"/>
        </w:rPr>
        <w:t xml:space="preserve">, напорни водоеми - 3 бр. с общ обем V = 250 м³, </w:t>
      </w:r>
      <w:r w:rsidRPr="00B370C3">
        <w:rPr>
          <w:rFonts w:ascii="Times New Roman" w:eastAsia="Times New Roman" w:hAnsi="Times New Roman"/>
          <w:sz w:val="26"/>
          <w:szCs w:val="26"/>
          <w:lang w:eastAsia="ar-SA"/>
        </w:rPr>
        <w:lastRenderedPageBreak/>
        <w:t xml:space="preserve">довеждащи водопроводи – 28. 316 км, вътрешна водопроводна мрежа –  </w:t>
      </w:r>
      <w:r w:rsidR="006A1F83">
        <w:rPr>
          <w:rFonts w:ascii="Times New Roman" w:eastAsia="Times New Roman" w:hAnsi="Times New Roman"/>
          <w:sz w:val="26"/>
          <w:szCs w:val="26"/>
          <w:lang w:eastAsia="ar-SA"/>
        </w:rPr>
        <w:t xml:space="preserve">                        </w:t>
      </w:r>
      <w:r w:rsidRPr="00B370C3">
        <w:rPr>
          <w:rFonts w:ascii="Times New Roman" w:eastAsia="Times New Roman" w:hAnsi="Times New Roman"/>
          <w:sz w:val="26"/>
          <w:szCs w:val="26"/>
          <w:lang w:eastAsia="ar-SA"/>
        </w:rPr>
        <w:t>15.782 км;</w:t>
      </w:r>
    </w:p>
    <w:p w14:paraId="2FA5C77F" w14:textId="77777777" w:rsidR="00A822D0" w:rsidRPr="00B370C3" w:rsidRDefault="00A822D0" w:rsidP="001F26E7">
      <w:pPr>
        <w:numPr>
          <w:ilvl w:val="0"/>
          <w:numId w:val="20"/>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„Брежниците”</w:t>
      </w:r>
    </w:p>
    <w:p w14:paraId="1BD0BFCB" w14:textId="123CEDA8" w:rsidR="00B370C3" w:rsidRPr="00B370C3" w:rsidRDefault="00A822D0" w:rsidP="004611D9">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Водоизточници – 1 бр. каптаж, ПС „Брежниците”</w:t>
      </w:r>
      <w:r w:rsidRPr="00B370C3">
        <w:rPr>
          <w:rFonts w:ascii="Times New Roman" w:eastAsia="Times New Roman" w:hAnsi="Times New Roman"/>
          <w:sz w:val="26"/>
          <w:szCs w:val="26"/>
          <w:lang w:val="en-US" w:eastAsia="ar-SA"/>
        </w:rPr>
        <w:t xml:space="preserve"> (Q=3.7l/</w:t>
      </w:r>
      <w:proofErr w:type="spellStart"/>
      <w:r w:rsidRPr="00B370C3">
        <w:rPr>
          <w:rFonts w:ascii="Times New Roman" w:eastAsia="Times New Roman" w:hAnsi="Times New Roman"/>
          <w:sz w:val="26"/>
          <w:szCs w:val="26"/>
          <w:lang w:val="en-US" w:eastAsia="ar-SA"/>
        </w:rPr>
        <w:t>s;H</w:t>
      </w:r>
      <w:proofErr w:type="spellEnd"/>
      <w:r w:rsidRPr="00B370C3">
        <w:rPr>
          <w:rFonts w:ascii="Times New Roman" w:eastAsia="Times New Roman" w:hAnsi="Times New Roman"/>
          <w:sz w:val="26"/>
          <w:szCs w:val="26"/>
          <w:lang w:val="en-US" w:eastAsia="ar-SA"/>
        </w:rPr>
        <w:t>=110m;N=10.0kW)</w:t>
      </w:r>
      <w:r w:rsidRPr="00B370C3">
        <w:rPr>
          <w:rFonts w:ascii="Times New Roman" w:eastAsia="Times New Roman" w:hAnsi="Times New Roman"/>
          <w:sz w:val="26"/>
          <w:szCs w:val="26"/>
          <w:lang w:eastAsia="ar-SA"/>
        </w:rPr>
        <w:t>, напорни водоеми  - 1 бр. с общ обем V = 100 м³, довеждащи водопроводи – 0.300 км, вътрешна водопроводна мрежа –  0. 630 км;</w:t>
      </w:r>
    </w:p>
    <w:p w14:paraId="76C5AA0D" w14:textId="77777777"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u w:val="single"/>
          <w:lang w:eastAsia="ar-SA"/>
        </w:rPr>
      </w:pPr>
      <w:r w:rsidRPr="00B370C3">
        <w:rPr>
          <w:rFonts w:ascii="Times New Roman" w:eastAsia="Times New Roman" w:hAnsi="Times New Roman"/>
          <w:sz w:val="26"/>
          <w:szCs w:val="26"/>
          <w:u w:val="single"/>
          <w:lang w:eastAsia="ar-SA"/>
        </w:rPr>
        <w:t>Община Севлиево</w:t>
      </w:r>
    </w:p>
    <w:p w14:paraId="04EDE1D9" w14:textId="77777777" w:rsidR="004611D9" w:rsidRPr="00D86127" w:rsidRDefault="004611D9" w:rsidP="004611D9">
      <w:pPr>
        <w:spacing w:before="100" w:line="240" w:lineRule="auto"/>
        <w:ind w:firstLine="567"/>
        <w:jc w:val="both"/>
        <w:rPr>
          <w:rFonts w:ascii="Times New Roman" w:eastAsia="Times New Roman" w:hAnsi="Times New Roman"/>
          <w:sz w:val="26"/>
          <w:szCs w:val="26"/>
          <w:lang w:eastAsia="bg-BG"/>
        </w:rPr>
      </w:pPr>
      <w:r w:rsidRPr="00D86127">
        <w:rPr>
          <w:rFonts w:ascii="Times New Roman" w:eastAsia="Times New Roman" w:hAnsi="Times New Roman"/>
          <w:sz w:val="26"/>
          <w:szCs w:val="26"/>
          <w:lang w:eastAsia="bg-BG"/>
        </w:rPr>
        <w:t>Обслужваните водоснабдителните системи в Община Севлиево са 15 бр.  Описанието на всяка една от тях е дадена в текста по долу.</w:t>
      </w:r>
    </w:p>
    <w:p w14:paraId="34FDEABE" w14:textId="77777777" w:rsidR="004611D9" w:rsidRPr="00D86127" w:rsidRDefault="004611D9" w:rsidP="004611D9">
      <w:pPr>
        <w:spacing w:before="100" w:line="240" w:lineRule="auto"/>
        <w:ind w:firstLine="567"/>
        <w:jc w:val="both"/>
        <w:rPr>
          <w:rFonts w:ascii="Times New Roman" w:eastAsia="Times New Roman" w:hAnsi="Times New Roman"/>
          <w:sz w:val="26"/>
          <w:szCs w:val="26"/>
          <w:lang w:eastAsia="bg-BG"/>
        </w:rPr>
      </w:pPr>
      <w:r w:rsidRPr="00D86127">
        <w:rPr>
          <w:rFonts w:ascii="Times New Roman" w:eastAsia="Times New Roman" w:hAnsi="Times New Roman"/>
          <w:sz w:val="26"/>
          <w:szCs w:val="26"/>
          <w:lang w:eastAsia="bg-BG"/>
        </w:rPr>
        <w:t>За водоснабдяване на гр. Севлиево и населените места от общината  се използват само местни водоизточници – 7 бр. речни водохващания и 76 бр. подземни водоизточници (4 бр. шахтови кладенци, 2 бр. дренажи и 70 бр. каптажи)</w:t>
      </w:r>
    </w:p>
    <w:p w14:paraId="0C235B9C" w14:textId="77777777" w:rsidR="004611D9" w:rsidRPr="00D86127" w:rsidRDefault="004611D9" w:rsidP="004611D9">
      <w:pPr>
        <w:numPr>
          <w:ilvl w:val="0"/>
          <w:numId w:val="23"/>
        </w:numPr>
        <w:spacing w:before="100" w:line="240" w:lineRule="auto"/>
        <w:ind w:firstLine="567"/>
        <w:jc w:val="both"/>
        <w:rPr>
          <w:rFonts w:ascii="Times New Roman" w:eastAsia="Times New Roman" w:hAnsi="Times New Roman"/>
          <w:sz w:val="26"/>
          <w:szCs w:val="26"/>
          <w:lang w:eastAsia="bg-BG"/>
        </w:rPr>
      </w:pPr>
      <w:r w:rsidRPr="00D86127">
        <w:rPr>
          <w:rFonts w:ascii="Times New Roman" w:eastAsia="Times New Roman" w:hAnsi="Times New Roman"/>
          <w:sz w:val="26"/>
          <w:szCs w:val="26"/>
          <w:lang w:eastAsia="bg-BG"/>
        </w:rPr>
        <w:t>Общата дължина на довеждащите водопроводи е 182,902 км.</w:t>
      </w:r>
    </w:p>
    <w:p w14:paraId="437E2851" w14:textId="77777777" w:rsidR="004611D9" w:rsidRPr="00D86127" w:rsidRDefault="004611D9" w:rsidP="004611D9">
      <w:pPr>
        <w:numPr>
          <w:ilvl w:val="0"/>
          <w:numId w:val="23"/>
        </w:numPr>
        <w:spacing w:before="100" w:line="240" w:lineRule="auto"/>
        <w:ind w:firstLine="567"/>
        <w:jc w:val="both"/>
        <w:rPr>
          <w:rFonts w:ascii="Times New Roman" w:eastAsia="Times New Roman" w:hAnsi="Times New Roman"/>
          <w:sz w:val="26"/>
          <w:szCs w:val="26"/>
          <w:lang w:eastAsia="bg-BG"/>
        </w:rPr>
      </w:pPr>
      <w:r w:rsidRPr="00D86127">
        <w:rPr>
          <w:rFonts w:ascii="Times New Roman" w:eastAsia="Times New Roman" w:hAnsi="Times New Roman"/>
          <w:sz w:val="26"/>
          <w:szCs w:val="26"/>
          <w:lang w:eastAsia="bg-BG"/>
        </w:rPr>
        <w:t>Общата дължина на разпределителните водопроводи е                   568. 142 км.</w:t>
      </w:r>
    </w:p>
    <w:p w14:paraId="59DD918D" w14:textId="77777777" w:rsidR="004611D9" w:rsidRPr="00D86127" w:rsidRDefault="004611D9" w:rsidP="004611D9">
      <w:pPr>
        <w:numPr>
          <w:ilvl w:val="0"/>
          <w:numId w:val="23"/>
        </w:numPr>
        <w:spacing w:before="100" w:line="240" w:lineRule="auto"/>
        <w:ind w:firstLine="567"/>
        <w:jc w:val="both"/>
        <w:rPr>
          <w:rFonts w:ascii="Times New Roman" w:eastAsia="Times New Roman" w:hAnsi="Times New Roman"/>
          <w:sz w:val="26"/>
          <w:szCs w:val="26"/>
          <w:lang w:eastAsia="bg-BG"/>
        </w:rPr>
      </w:pPr>
      <w:r w:rsidRPr="00D86127">
        <w:rPr>
          <w:rFonts w:ascii="Times New Roman" w:eastAsia="Times New Roman" w:hAnsi="Times New Roman"/>
          <w:sz w:val="26"/>
          <w:szCs w:val="26"/>
          <w:lang w:eastAsia="bg-BG"/>
        </w:rPr>
        <w:t>ПС –  37 бр.</w:t>
      </w:r>
    </w:p>
    <w:p w14:paraId="2425BE2B" w14:textId="77777777" w:rsidR="004611D9" w:rsidRPr="00D86127" w:rsidRDefault="004611D9" w:rsidP="004611D9">
      <w:pPr>
        <w:numPr>
          <w:ilvl w:val="0"/>
          <w:numId w:val="23"/>
        </w:numPr>
        <w:spacing w:before="100" w:line="240" w:lineRule="auto"/>
        <w:ind w:firstLine="567"/>
        <w:jc w:val="both"/>
        <w:rPr>
          <w:rFonts w:ascii="Times New Roman" w:eastAsia="Times New Roman" w:hAnsi="Times New Roman"/>
          <w:sz w:val="26"/>
          <w:szCs w:val="26"/>
          <w:lang w:eastAsia="bg-BG"/>
        </w:rPr>
      </w:pPr>
      <w:r w:rsidRPr="00D86127">
        <w:rPr>
          <w:rFonts w:ascii="Times New Roman" w:eastAsia="Times New Roman" w:hAnsi="Times New Roman"/>
          <w:sz w:val="26"/>
          <w:szCs w:val="26"/>
          <w:lang w:eastAsia="bg-BG"/>
        </w:rPr>
        <w:t>НВ – 75 бр.</w:t>
      </w:r>
    </w:p>
    <w:p w14:paraId="31F8EA29" w14:textId="77777777" w:rsidR="003A6F78" w:rsidRPr="00B370C3" w:rsidRDefault="003A6F78" w:rsidP="003A6F78">
      <w:pPr>
        <w:spacing w:before="100" w:line="240" w:lineRule="auto"/>
        <w:ind w:left="1995"/>
        <w:jc w:val="both"/>
        <w:rPr>
          <w:rFonts w:ascii="Times New Roman" w:eastAsia="Times New Roman" w:hAnsi="Times New Roman"/>
          <w:sz w:val="26"/>
          <w:szCs w:val="26"/>
          <w:lang w:eastAsia="bg-BG"/>
        </w:rPr>
      </w:pPr>
    </w:p>
    <w:p w14:paraId="353BE29D" w14:textId="77777777" w:rsidR="00A822D0" w:rsidRPr="00B370C3" w:rsidRDefault="00A822D0" w:rsidP="001F26E7">
      <w:pPr>
        <w:numPr>
          <w:ilvl w:val="0"/>
          <w:numId w:val="21"/>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„Стоките”</w:t>
      </w:r>
    </w:p>
    <w:p w14:paraId="557171F5" w14:textId="77777777"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Водоизточници – 5 бр. речни водохващания и  31 бр. подземни водоизточници, ПС – 23 бр., напорни водоеми  - 47 бр. с общ обем V = 17 250 м³, довеждащи водопроводи – 162. 926 км, вътрешна водопроводна мрежа –  407.321 км; ПСПВ – 1 бр.</w:t>
      </w:r>
    </w:p>
    <w:p w14:paraId="7C2DA46F" w14:textId="77777777" w:rsidR="00A822D0" w:rsidRPr="00B370C3" w:rsidRDefault="00A822D0" w:rsidP="001F26E7">
      <w:pPr>
        <w:numPr>
          <w:ilvl w:val="0"/>
          <w:numId w:val="21"/>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„Малки Вършец”</w:t>
      </w:r>
    </w:p>
    <w:p w14:paraId="7E0A2DC2" w14:textId="77777777" w:rsidR="00A822D0"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Водоизточници – 7 бр. каптажи, ПС – 2 бр., напорни водоеми  - 3 бр. с общ обем V = 290 м³, довеждащи водопроводи – 3.800 км, вътрешна водопроводна мрежа –  12. 153 км; </w:t>
      </w:r>
    </w:p>
    <w:p w14:paraId="3A083E56" w14:textId="77777777" w:rsidR="004611D9" w:rsidRPr="00B370C3" w:rsidRDefault="004611D9" w:rsidP="00A822D0">
      <w:pPr>
        <w:suppressAutoHyphens/>
        <w:spacing w:before="100" w:after="120" w:line="360" w:lineRule="auto"/>
        <w:ind w:firstLine="567"/>
        <w:jc w:val="both"/>
        <w:rPr>
          <w:rFonts w:ascii="Times New Roman" w:eastAsia="Times New Roman" w:hAnsi="Times New Roman"/>
          <w:sz w:val="26"/>
          <w:szCs w:val="26"/>
          <w:lang w:eastAsia="ar-SA"/>
        </w:rPr>
      </w:pPr>
    </w:p>
    <w:p w14:paraId="678A59FE" w14:textId="77777777" w:rsidR="00A822D0" w:rsidRPr="00B370C3" w:rsidRDefault="00A822D0" w:rsidP="001F26E7">
      <w:pPr>
        <w:numPr>
          <w:ilvl w:val="0"/>
          <w:numId w:val="21"/>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lastRenderedPageBreak/>
        <w:t>ВС „Агатово”</w:t>
      </w:r>
    </w:p>
    <w:p w14:paraId="41AB627B" w14:textId="77777777"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Водоизточници – 3 бр. каптажи, ПС – 1 бр., напорни водоеми  - 2 бр. с общ обем V = 220 м³, довеждащи водопроводи – 2. 218 км, вътрешна водопроводна мрежа –  20. 842 км; </w:t>
      </w:r>
    </w:p>
    <w:p w14:paraId="66EDD02A" w14:textId="77777777" w:rsidR="00A822D0" w:rsidRPr="00B370C3" w:rsidRDefault="00A822D0" w:rsidP="001F26E7">
      <w:pPr>
        <w:numPr>
          <w:ilvl w:val="0"/>
          <w:numId w:val="21"/>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„Бериево”</w:t>
      </w:r>
    </w:p>
    <w:p w14:paraId="4C57C009" w14:textId="432126C4"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Водоизточници – 4 бр. каптажи, напорни водоеми  - 2 бр. с общ обем V = </w:t>
      </w:r>
      <w:r w:rsidR="005B7317">
        <w:rPr>
          <w:rFonts w:ascii="Times New Roman" w:eastAsia="Times New Roman" w:hAnsi="Times New Roman"/>
          <w:sz w:val="26"/>
          <w:szCs w:val="26"/>
          <w:lang w:eastAsia="ar-SA"/>
        </w:rPr>
        <w:t xml:space="preserve">               </w:t>
      </w:r>
      <w:r w:rsidRPr="00B370C3">
        <w:rPr>
          <w:rFonts w:ascii="Times New Roman" w:eastAsia="Times New Roman" w:hAnsi="Times New Roman"/>
          <w:sz w:val="26"/>
          <w:szCs w:val="26"/>
          <w:lang w:eastAsia="ar-SA"/>
        </w:rPr>
        <w:t xml:space="preserve">170 м³, довеждащи водопроводи – 4.580 км, вътрешна водопроводна мрежа –  </w:t>
      </w:r>
      <w:r w:rsidR="005B7317">
        <w:rPr>
          <w:rFonts w:ascii="Times New Roman" w:eastAsia="Times New Roman" w:hAnsi="Times New Roman"/>
          <w:sz w:val="26"/>
          <w:szCs w:val="26"/>
          <w:lang w:eastAsia="ar-SA"/>
        </w:rPr>
        <w:t xml:space="preserve">                 </w:t>
      </w:r>
      <w:r w:rsidRPr="00B370C3">
        <w:rPr>
          <w:rFonts w:ascii="Times New Roman" w:eastAsia="Times New Roman" w:hAnsi="Times New Roman"/>
          <w:sz w:val="26"/>
          <w:szCs w:val="26"/>
          <w:lang w:eastAsia="ar-SA"/>
        </w:rPr>
        <w:t xml:space="preserve">8.447 км; </w:t>
      </w:r>
    </w:p>
    <w:p w14:paraId="5D6EFEDF" w14:textId="77777777" w:rsidR="00A822D0" w:rsidRPr="00B370C3" w:rsidRDefault="00A822D0" w:rsidP="001F26E7">
      <w:pPr>
        <w:numPr>
          <w:ilvl w:val="0"/>
          <w:numId w:val="21"/>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„Столът”</w:t>
      </w:r>
    </w:p>
    <w:p w14:paraId="2A800AB2" w14:textId="39883FAF" w:rsidR="006032B0" w:rsidRPr="00B370C3" w:rsidRDefault="00A822D0" w:rsidP="002521F5">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Водоизточници – 3 бр. каптажи, ПС – 2 бр., напорни водоеми  - 2 бр. с общ обем V = 200 м³, довеждащи водопроводи – 6.040 км, вътрешна водопроводна мрежа –  13.087 км; </w:t>
      </w:r>
    </w:p>
    <w:p w14:paraId="0D270AFC" w14:textId="77777777" w:rsidR="00A822D0" w:rsidRPr="00B370C3" w:rsidRDefault="00A822D0" w:rsidP="001F26E7">
      <w:pPr>
        <w:numPr>
          <w:ilvl w:val="0"/>
          <w:numId w:val="21"/>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„Градище”</w:t>
      </w:r>
    </w:p>
    <w:p w14:paraId="2DDD217E" w14:textId="77777777" w:rsidR="003A6F78" w:rsidRPr="00B370C3" w:rsidRDefault="00A822D0" w:rsidP="006032B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Водоизточници – 3 бр. каптажи, ПС – 1 бр., напорни водоеми  - 2 бр. с общ обем V = 125 м³, довеждащи водопроводи – 3.630 км, вътрешна водопроводна мрежа –  13.137 км; </w:t>
      </w:r>
    </w:p>
    <w:p w14:paraId="175A9E3E" w14:textId="77777777" w:rsidR="00A822D0" w:rsidRPr="00B370C3" w:rsidRDefault="00A822D0" w:rsidP="001F26E7">
      <w:pPr>
        <w:numPr>
          <w:ilvl w:val="0"/>
          <w:numId w:val="21"/>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„Градница”</w:t>
      </w:r>
    </w:p>
    <w:p w14:paraId="0A755E3C" w14:textId="77777777"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Водоизточници – 2 бр. каптажи, ПС – 1 бр., напорни водоеми  - 2 бр. с общ обем V = 225 м³, довеждащи водопроводи – 0.996 км, вътрешна водопроводна мрежа –  13.237 км; </w:t>
      </w:r>
    </w:p>
    <w:p w14:paraId="53ACCFA1" w14:textId="77777777" w:rsidR="00A822D0" w:rsidRPr="00B370C3" w:rsidRDefault="00A822D0" w:rsidP="001F26E7">
      <w:pPr>
        <w:numPr>
          <w:ilvl w:val="0"/>
          <w:numId w:val="21"/>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„Дамяново”</w:t>
      </w:r>
    </w:p>
    <w:p w14:paraId="27A6374B" w14:textId="77777777"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Водоизточници – 6 бр. каптажи, ПС – 3 бр., напорни водоеми  - 3 бр. с общ обем V = 440 м³, довеждащи водопроводи – 3.187 км, вътрешна водопроводна мрежа –  13.050 км; </w:t>
      </w:r>
    </w:p>
    <w:p w14:paraId="2EA40FFD" w14:textId="77777777" w:rsidR="00A822D0" w:rsidRPr="00B370C3" w:rsidRDefault="00A822D0" w:rsidP="001F26E7">
      <w:pPr>
        <w:numPr>
          <w:ilvl w:val="0"/>
          <w:numId w:val="21"/>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„Душевски колиби”</w:t>
      </w:r>
    </w:p>
    <w:p w14:paraId="67062B48" w14:textId="50F154B1"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Водоизточници – 1 бр. речно водохващане, ПС – 1 бр., напорни водоеми  - </w:t>
      </w:r>
      <w:r w:rsidR="005B7317">
        <w:rPr>
          <w:rFonts w:ascii="Times New Roman" w:eastAsia="Times New Roman" w:hAnsi="Times New Roman"/>
          <w:sz w:val="26"/>
          <w:szCs w:val="26"/>
          <w:lang w:eastAsia="ar-SA"/>
        </w:rPr>
        <w:t xml:space="preserve">            </w:t>
      </w:r>
      <w:r w:rsidRPr="00B370C3">
        <w:rPr>
          <w:rFonts w:ascii="Times New Roman" w:eastAsia="Times New Roman" w:hAnsi="Times New Roman"/>
          <w:sz w:val="26"/>
          <w:szCs w:val="26"/>
          <w:lang w:eastAsia="ar-SA"/>
        </w:rPr>
        <w:t xml:space="preserve">1 бр. с общ обем V = 100 м³, довеждащи водопроводи – 3.943 км, вътрешна водопроводна мрежа –  4.064 км; </w:t>
      </w:r>
    </w:p>
    <w:p w14:paraId="72B76935" w14:textId="77777777" w:rsidR="00A822D0" w:rsidRPr="00B370C3" w:rsidRDefault="00A822D0" w:rsidP="001F26E7">
      <w:pPr>
        <w:numPr>
          <w:ilvl w:val="0"/>
          <w:numId w:val="21"/>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lastRenderedPageBreak/>
        <w:t>ВС „Крамолин”</w:t>
      </w:r>
    </w:p>
    <w:p w14:paraId="014C005B" w14:textId="77777777"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Водоизточници – 6 бр. каптажи, ПС – 2 бр., напорни водоеми  - 2 бр. с общ обем V = 220 м³, довеждащи водопроводи – 7.047 км, вътрешна водопроводна мрежа –  26.298 км; </w:t>
      </w:r>
    </w:p>
    <w:p w14:paraId="5BB65E53" w14:textId="77777777" w:rsidR="00A822D0" w:rsidRPr="00B370C3" w:rsidRDefault="00A822D0" w:rsidP="001F26E7">
      <w:pPr>
        <w:numPr>
          <w:ilvl w:val="0"/>
          <w:numId w:val="21"/>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„Купен”</w:t>
      </w:r>
    </w:p>
    <w:p w14:paraId="7E4D89FD" w14:textId="6F4B0303"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Водоизточници – 1 бр. каптаж, напорни водоеми  - 1 бр. с общ обем </w:t>
      </w:r>
      <w:r w:rsidR="005B7317">
        <w:rPr>
          <w:rFonts w:ascii="Times New Roman" w:eastAsia="Times New Roman" w:hAnsi="Times New Roman"/>
          <w:sz w:val="26"/>
          <w:szCs w:val="26"/>
          <w:lang w:eastAsia="ar-SA"/>
        </w:rPr>
        <w:t xml:space="preserve">                     </w:t>
      </w:r>
      <w:r w:rsidRPr="00B370C3">
        <w:rPr>
          <w:rFonts w:ascii="Times New Roman" w:eastAsia="Times New Roman" w:hAnsi="Times New Roman"/>
          <w:sz w:val="26"/>
          <w:szCs w:val="26"/>
          <w:lang w:eastAsia="ar-SA"/>
        </w:rPr>
        <w:t xml:space="preserve">V = 25 м³, довеждащи водопроводи – 0.040 км, вътрешна водопроводна мрежа –  1.250 км; </w:t>
      </w:r>
    </w:p>
    <w:p w14:paraId="7FB3B388" w14:textId="77777777" w:rsidR="00A822D0" w:rsidRPr="00B370C3" w:rsidRDefault="00A822D0" w:rsidP="001F26E7">
      <w:pPr>
        <w:numPr>
          <w:ilvl w:val="0"/>
          <w:numId w:val="21"/>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„Младен”</w:t>
      </w:r>
    </w:p>
    <w:p w14:paraId="2BFB55BA" w14:textId="77777777"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Водоизточници – 3 бр. каптажи, ПС – 2 бр., напорни водоеми  - 3 бр. с общ обем V = 220 м³, довеждащи водопроводи – 3.405 км, вътрешна водопроводна мрежа –  3.109 км; </w:t>
      </w:r>
    </w:p>
    <w:p w14:paraId="64149B02" w14:textId="77777777" w:rsidR="00A822D0" w:rsidRPr="00B370C3" w:rsidRDefault="00A822D0" w:rsidP="001F26E7">
      <w:pPr>
        <w:numPr>
          <w:ilvl w:val="0"/>
          <w:numId w:val="21"/>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„Тумбалово”</w:t>
      </w:r>
    </w:p>
    <w:p w14:paraId="058B7EC9" w14:textId="068A493E"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Водоизточници – 1 бр. каптаж, напорни водоеми  - 2 бр. с общ обем </w:t>
      </w:r>
      <w:r w:rsidR="005B7317">
        <w:rPr>
          <w:rFonts w:ascii="Times New Roman" w:eastAsia="Times New Roman" w:hAnsi="Times New Roman"/>
          <w:sz w:val="26"/>
          <w:szCs w:val="26"/>
          <w:lang w:eastAsia="ar-SA"/>
        </w:rPr>
        <w:t xml:space="preserve">                         </w:t>
      </w:r>
      <w:r w:rsidRPr="00B370C3">
        <w:rPr>
          <w:rFonts w:ascii="Times New Roman" w:eastAsia="Times New Roman" w:hAnsi="Times New Roman"/>
          <w:sz w:val="26"/>
          <w:szCs w:val="26"/>
          <w:lang w:eastAsia="ar-SA"/>
        </w:rPr>
        <w:t xml:space="preserve">V = 46 м³, довеждащи водопроводи – 0.208 км, вътрешна водопроводна мрежа –  4.350 км; </w:t>
      </w:r>
    </w:p>
    <w:p w14:paraId="538B9D71" w14:textId="77777777" w:rsidR="00A822D0" w:rsidRPr="00B370C3" w:rsidRDefault="00A822D0" w:rsidP="001F26E7">
      <w:pPr>
        <w:numPr>
          <w:ilvl w:val="0"/>
          <w:numId w:val="21"/>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„Угорелец”</w:t>
      </w:r>
    </w:p>
    <w:p w14:paraId="2E23C946" w14:textId="79CF2E04"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 xml:space="preserve">Водоизточници – 1 бр. каптаж, напорни водоеми  - 1 бр. с общ обем </w:t>
      </w:r>
      <w:r w:rsidR="005B7317">
        <w:rPr>
          <w:rFonts w:ascii="Times New Roman" w:eastAsia="Times New Roman" w:hAnsi="Times New Roman"/>
          <w:sz w:val="26"/>
          <w:szCs w:val="26"/>
          <w:lang w:eastAsia="ar-SA"/>
        </w:rPr>
        <w:t xml:space="preserve">                            </w:t>
      </w:r>
      <w:r w:rsidRPr="00B370C3">
        <w:rPr>
          <w:rFonts w:ascii="Times New Roman" w:eastAsia="Times New Roman" w:hAnsi="Times New Roman"/>
          <w:sz w:val="26"/>
          <w:szCs w:val="26"/>
          <w:lang w:eastAsia="ar-SA"/>
        </w:rPr>
        <w:t xml:space="preserve">V = 40 м³, довеждащи водопроводи – 1.100 км, вътрешна водопроводна мрежа –  2.375 км; </w:t>
      </w:r>
    </w:p>
    <w:p w14:paraId="2DED5860" w14:textId="77777777" w:rsidR="00A822D0" w:rsidRPr="00B370C3" w:rsidRDefault="00A822D0" w:rsidP="001F26E7">
      <w:pPr>
        <w:numPr>
          <w:ilvl w:val="0"/>
          <w:numId w:val="21"/>
        </w:numPr>
        <w:spacing w:before="100" w:after="120" w:line="360" w:lineRule="auto"/>
        <w:ind w:firstLine="567"/>
        <w:jc w:val="both"/>
        <w:rPr>
          <w:rFonts w:ascii="Times New Roman" w:eastAsia="Times New Roman" w:hAnsi="Times New Roman"/>
          <w:b/>
          <w:sz w:val="26"/>
          <w:szCs w:val="26"/>
          <w:u w:val="single"/>
          <w:lang w:eastAsia="ar-SA"/>
        </w:rPr>
      </w:pPr>
      <w:r w:rsidRPr="00B370C3">
        <w:rPr>
          <w:rFonts w:ascii="Times New Roman" w:eastAsia="Times New Roman" w:hAnsi="Times New Roman"/>
          <w:b/>
          <w:sz w:val="26"/>
          <w:szCs w:val="26"/>
          <w:u w:val="single"/>
          <w:lang w:eastAsia="ar-SA"/>
        </w:rPr>
        <w:t>ВС „Млечево”</w:t>
      </w:r>
    </w:p>
    <w:p w14:paraId="05641B78" w14:textId="62EABFF4" w:rsidR="00A822D0" w:rsidRPr="00B370C3" w:rsidRDefault="00A822D0" w:rsidP="00A822D0">
      <w:pPr>
        <w:suppressAutoHyphens/>
        <w:spacing w:before="100" w:after="120" w:line="360" w:lineRule="auto"/>
        <w:ind w:firstLine="567"/>
        <w:jc w:val="both"/>
        <w:rPr>
          <w:rFonts w:ascii="Times New Roman" w:eastAsia="Times New Roman" w:hAnsi="Times New Roman"/>
          <w:sz w:val="26"/>
          <w:szCs w:val="26"/>
          <w:lang w:eastAsia="ar-SA"/>
        </w:rPr>
      </w:pPr>
      <w:r w:rsidRPr="00B370C3">
        <w:rPr>
          <w:rFonts w:ascii="Times New Roman" w:eastAsia="Times New Roman" w:hAnsi="Times New Roman"/>
          <w:sz w:val="26"/>
          <w:szCs w:val="26"/>
          <w:lang w:eastAsia="ar-SA"/>
        </w:rPr>
        <w:t>Водоизточници – 3 бр. каптажи и 1 бр. речно водохва</w:t>
      </w:r>
      <w:r w:rsidR="00B9016C" w:rsidRPr="00B370C3">
        <w:rPr>
          <w:rFonts w:ascii="Times New Roman" w:eastAsia="Times New Roman" w:hAnsi="Times New Roman"/>
          <w:sz w:val="26"/>
          <w:szCs w:val="26"/>
          <w:lang w:eastAsia="ar-SA"/>
        </w:rPr>
        <w:t>щ</w:t>
      </w:r>
      <w:r w:rsidRPr="00B370C3">
        <w:rPr>
          <w:rFonts w:ascii="Times New Roman" w:eastAsia="Times New Roman" w:hAnsi="Times New Roman"/>
          <w:sz w:val="26"/>
          <w:szCs w:val="26"/>
          <w:lang w:eastAsia="ar-SA"/>
        </w:rPr>
        <w:t xml:space="preserve">ане, напорни </w:t>
      </w:r>
      <w:r w:rsidR="005B7317">
        <w:rPr>
          <w:rFonts w:ascii="Times New Roman" w:eastAsia="Times New Roman" w:hAnsi="Times New Roman"/>
          <w:sz w:val="26"/>
          <w:szCs w:val="26"/>
          <w:lang w:eastAsia="ar-SA"/>
        </w:rPr>
        <w:t xml:space="preserve">                   </w:t>
      </w:r>
      <w:r w:rsidRPr="00B370C3">
        <w:rPr>
          <w:rFonts w:ascii="Times New Roman" w:eastAsia="Times New Roman" w:hAnsi="Times New Roman"/>
          <w:sz w:val="26"/>
          <w:szCs w:val="26"/>
          <w:lang w:eastAsia="ar-SA"/>
        </w:rPr>
        <w:t xml:space="preserve">водоеми  - 2 бр. с общ обем V = 170 м³, довеждащи водопроводи – 2.310 км, вътрешна водопроводна мрежа –  12.335 км; </w:t>
      </w:r>
    </w:p>
    <w:p w14:paraId="6C7E6DBC" w14:textId="77777777" w:rsidR="00A822D0" w:rsidRPr="00B370C3" w:rsidRDefault="00A822D0" w:rsidP="001F26E7">
      <w:pPr>
        <w:pStyle w:val="5"/>
        <w:keepLines w:val="0"/>
        <w:numPr>
          <w:ilvl w:val="2"/>
          <w:numId w:val="1"/>
        </w:numPr>
        <w:ind w:left="2160" w:hanging="1451"/>
        <w:jc w:val="both"/>
        <w:rPr>
          <w:rFonts w:ascii="Times New Roman" w:hAnsi="Times New Roman"/>
          <w:sz w:val="26"/>
          <w:szCs w:val="26"/>
          <w:lang w:val="en-US"/>
        </w:rPr>
      </w:pPr>
      <w:r w:rsidRPr="00B370C3">
        <w:rPr>
          <w:rFonts w:ascii="Times New Roman" w:hAnsi="Times New Roman"/>
          <w:sz w:val="26"/>
          <w:szCs w:val="26"/>
        </w:rPr>
        <w:t xml:space="preserve">Водоизточници </w:t>
      </w:r>
    </w:p>
    <w:p w14:paraId="4944A667" w14:textId="7979B221" w:rsidR="00A822D0" w:rsidRPr="00B370C3" w:rsidRDefault="005B7317" w:rsidP="00A822D0">
      <w:pPr>
        <w:spacing w:after="0" w:line="360" w:lineRule="auto"/>
        <w:ind w:left="720" w:firstLine="567"/>
        <w:jc w:val="both"/>
        <w:rPr>
          <w:rFonts w:ascii="Times New Roman" w:hAnsi="Times New Roman"/>
          <w:sz w:val="26"/>
          <w:szCs w:val="26"/>
        </w:rPr>
      </w:pPr>
      <w:r w:rsidRPr="00B370C3">
        <w:rPr>
          <w:rFonts w:ascii="Times New Roman" w:hAnsi="Times New Roman"/>
          <w:sz w:val="26"/>
          <w:szCs w:val="26"/>
        </w:rPr>
        <w:t>Действащи</w:t>
      </w:r>
      <w:r w:rsidR="00A822D0" w:rsidRPr="00B370C3">
        <w:rPr>
          <w:rFonts w:ascii="Times New Roman" w:hAnsi="Times New Roman"/>
          <w:sz w:val="26"/>
          <w:szCs w:val="26"/>
        </w:rPr>
        <w:t xml:space="preserve"> водоизточници – яз. „Христо Смирненски” и 24</w:t>
      </w:r>
      <w:r w:rsidR="004611D9">
        <w:rPr>
          <w:rFonts w:ascii="Times New Roman" w:hAnsi="Times New Roman"/>
          <w:sz w:val="26"/>
          <w:szCs w:val="26"/>
        </w:rPr>
        <w:t>1</w:t>
      </w:r>
      <w:r w:rsidR="00A822D0" w:rsidRPr="00B370C3">
        <w:rPr>
          <w:rFonts w:ascii="Times New Roman" w:hAnsi="Times New Roman"/>
          <w:sz w:val="26"/>
          <w:szCs w:val="26"/>
        </w:rPr>
        <w:t xml:space="preserve"> бр. повърхностни и подземни водоизточници</w:t>
      </w:r>
    </w:p>
    <w:p w14:paraId="69B0A6D7" w14:textId="77777777" w:rsidR="00A822D0" w:rsidRPr="00B370C3" w:rsidRDefault="00A822D0" w:rsidP="00A822D0">
      <w:pPr>
        <w:rPr>
          <w:rFonts w:ascii="Times New Roman" w:hAnsi="Times New Roman"/>
        </w:rPr>
      </w:pPr>
    </w:p>
    <w:p w14:paraId="38FD75C0" w14:textId="77777777" w:rsidR="002F4380" w:rsidRPr="00B370C3" w:rsidRDefault="002F4380" w:rsidP="001F26E7">
      <w:pPr>
        <w:pStyle w:val="5"/>
        <w:keepLines w:val="0"/>
        <w:numPr>
          <w:ilvl w:val="2"/>
          <w:numId w:val="1"/>
        </w:numPr>
        <w:jc w:val="both"/>
        <w:rPr>
          <w:rFonts w:ascii="Times New Roman" w:hAnsi="Times New Roman"/>
          <w:sz w:val="26"/>
          <w:szCs w:val="26"/>
        </w:rPr>
      </w:pPr>
      <w:r w:rsidRPr="00B370C3">
        <w:rPr>
          <w:rFonts w:ascii="Times New Roman" w:hAnsi="Times New Roman"/>
          <w:sz w:val="26"/>
          <w:szCs w:val="26"/>
        </w:rPr>
        <w:lastRenderedPageBreak/>
        <w:t xml:space="preserve">Разрешителни за водовземане - №, дата на издаване, срок на валидност  </w:t>
      </w:r>
    </w:p>
    <w:p w14:paraId="6E9B12F3" w14:textId="77777777" w:rsidR="007E3286" w:rsidRPr="00B370C3" w:rsidRDefault="007E3286" w:rsidP="007E3286">
      <w:pPr>
        <w:jc w:val="center"/>
        <w:rPr>
          <w:rFonts w:ascii="Times New Roman" w:hAnsi="Times New Roman"/>
          <w:sz w:val="28"/>
          <w:szCs w:val="28"/>
          <w:u w:val="single"/>
        </w:rPr>
      </w:pPr>
      <w:r w:rsidRPr="00B370C3">
        <w:rPr>
          <w:rFonts w:ascii="Times New Roman" w:hAnsi="Times New Roman"/>
          <w:sz w:val="28"/>
          <w:szCs w:val="28"/>
          <w:u w:val="single"/>
        </w:rPr>
        <w:t>Община Габрово</w:t>
      </w:r>
    </w:p>
    <w:tbl>
      <w:tblPr>
        <w:tblW w:w="8632" w:type="dxa"/>
        <w:jc w:val="center"/>
        <w:tblCellMar>
          <w:left w:w="70" w:type="dxa"/>
          <w:right w:w="70" w:type="dxa"/>
        </w:tblCellMar>
        <w:tblLook w:val="0000" w:firstRow="0" w:lastRow="0" w:firstColumn="0" w:lastColumn="0" w:noHBand="0" w:noVBand="0"/>
      </w:tblPr>
      <w:tblGrid>
        <w:gridCol w:w="522"/>
        <w:gridCol w:w="2430"/>
        <w:gridCol w:w="3218"/>
        <w:gridCol w:w="2462"/>
      </w:tblGrid>
      <w:tr w:rsidR="00264ED5" w:rsidRPr="00B23335" w14:paraId="71F70B0B" w14:textId="77777777" w:rsidTr="006D5790">
        <w:trPr>
          <w:trHeight w:val="360"/>
          <w:jc w:val="center"/>
        </w:trPr>
        <w:tc>
          <w:tcPr>
            <w:tcW w:w="522" w:type="dxa"/>
            <w:tcBorders>
              <w:top w:val="single" w:sz="4" w:space="0" w:color="auto"/>
              <w:left w:val="single" w:sz="4" w:space="0" w:color="auto"/>
              <w:bottom w:val="single" w:sz="4" w:space="0" w:color="auto"/>
              <w:right w:val="single" w:sz="4" w:space="0" w:color="auto"/>
            </w:tcBorders>
            <w:shd w:val="clear" w:color="auto" w:fill="4C94D8"/>
            <w:noWrap/>
            <w:vAlign w:val="center"/>
          </w:tcPr>
          <w:p w14:paraId="1458C5D5" w14:textId="77777777" w:rsidR="00264ED5" w:rsidRPr="00264ED5" w:rsidRDefault="00264ED5" w:rsidP="006D5790">
            <w:pPr>
              <w:jc w:val="center"/>
              <w:rPr>
                <w:rFonts w:ascii="Times New Roman" w:hAnsi="Times New Roman"/>
                <w:b/>
                <w:bCs/>
                <w:color w:val="000000"/>
              </w:rPr>
            </w:pPr>
            <w:r w:rsidRPr="00264ED5">
              <w:rPr>
                <w:rFonts w:ascii="Times New Roman" w:hAnsi="Times New Roman"/>
                <w:b/>
                <w:bCs/>
                <w:color w:val="000000"/>
              </w:rPr>
              <w:t>№</w:t>
            </w:r>
          </w:p>
        </w:tc>
        <w:tc>
          <w:tcPr>
            <w:tcW w:w="2430" w:type="dxa"/>
            <w:tcBorders>
              <w:top w:val="single" w:sz="4" w:space="0" w:color="auto"/>
              <w:left w:val="nil"/>
              <w:bottom w:val="single" w:sz="4" w:space="0" w:color="auto"/>
              <w:right w:val="single" w:sz="4" w:space="0" w:color="auto"/>
            </w:tcBorders>
            <w:shd w:val="clear" w:color="auto" w:fill="4C94D8"/>
            <w:noWrap/>
            <w:vAlign w:val="center"/>
          </w:tcPr>
          <w:p w14:paraId="2CAA449C" w14:textId="77777777" w:rsidR="00264ED5" w:rsidRPr="00264ED5" w:rsidRDefault="00264ED5" w:rsidP="006D5790">
            <w:pPr>
              <w:jc w:val="center"/>
              <w:rPr>
                <w:rFonts w:ascii="Times New Roman" w:hAnsi="Times New Roman"/>
                <w:b/>
                <w:bCs/>
                <w:color w:val="000000"/>
              </w:rPr>
            </w:pPr>
            <w:r w:rsidRPr="00264ED5">
              <w:rPr>
                <w:rFonts w:ascii="Times New Roman" w:hAnsi="Times New Roman"/>
                <w:b/>
                <w:bCs/>
                <w:color w:val="000000"/>
              </w:rPr>
              <w:t>Разрешително №/              Дата на издаване</w:t>
            </w:r>
          </w:p>
        </w:tc>
        <w:tc>
          <w:tcPr>
            <w:tcW w:w="3218" w:type="dxa"/>
            <w:tcBorders>
              <w:top w:val="single" w:sz="4" w:space="0" w:color="auto"/>
              <w:left w:val="nil"/>
              <w:bottom w:val="single" w:sz="4" w:space="0" w:color="auto"/>
              <w:right w:val="single" w:sz="4" w:space="0" w:color="auto"/>
            </w:tcBorders>
            <w:shd w:val="clear" w:color="auto" w:fill="4C94D8"/>
            <w:noWrap/>
            <w:vAlign w:val="center"/>
          </w:tcPr>
          <w:p w14:paraId="1B16F269" w14:textId="77777777" w:rsidR="00264ED5" w:rsidRPr="00264ED5" w:rsidRDefault="00264ED5" w:rsidP="006D5790">
            <w:pPr>
              <w:jc w:val="center"/>
              <w:rPr>
                <w:rFonts w:ascii="Times New Roman" w:hAnsi="Times New Roman"/>
                <w:b/>
                <w:bCs/>
                <w:color w:val="000000"/>
              </w:rPr>
            </w:pPr>
            <w:r w:rsidRPr="00264ED5">
              <w:rPr>
                <w:rFonts w:ascii="Times New Roman" w:hAnsi="Times New Roman"/>
                <w:b/>
                <w:bCs/>
                <w:color w:val="000000"/>
              </w:rPr>
              <w:t>Водоизточник</w:t>
            </w:r>
          </w:p>
        </w:tc>
        <w:tc>
          <w:tcPr>
            <w:tcW w:w="2462" w:type="dxa"/>
            <w:tcBorders>
              <w:top w:val="single" w:sz="4" w:space="0" w:color="auto"/>
              <w:left w:val="nil"/>
              <w:bottom w:val="single" w:sz="4" w:space="0" w:color="auto"/>
              <w:right w:val="single" w:sz="4" w:space="0" w:color="auto"/>
            </w:tcBorders>
            <w:shd w:val="clear" w:color="auto" w:fill="4C94D8"/>
            <w:vAlign w:val="center"/>
          </w:tcPr>
          <w:p w14:paraId="5A5E6289" w14:textId="77777777" w:rsidR="00264ED5" w:rsidRPr="00264ED5" w:rsidRDefault="00264ED5" w:rsidP="006D5790">
            <w:pPr>
              <w:jc w:val="center"/>
              <w:rPr>
                <w:rFonts w:ascii="Times New Roman" w:hAnsi="Times New Roman"/>
                <w:b/>
                <w:bCs/>
                <w:color w:val="000000"/>
              </w:rPr>
            </w:pPr>
            <w:r w:rsidRPr="00264ED5">
              <w:rPr>
                <w:rFonts w:ascii="Times New Roman" w:hAnsi="Times New Roman"/>
                <w:b/>
                <w:bCs/>
                <w:color w:val="000000"/>
              </w:rPr>
              <w:t>Краен срок на действие</w:t>
            </w:r>
          </w:p>
        </w:tc>
      </w:tr>
      <w:tr w:rsidR="00264ED5" w:rsidRPr="00B23335" w14:paraId="221B4B28" w14:textId="77777777" w:rsidTr="006D5790">
        <w:trPr>
          <w:trHeight w:val="360"/>
          <w:jc w:val="center"/>
        </w:trPr>
        <w:tc>
          <w:tcPr>
            <w:tcW w:w="522"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2D6F86B4" w14:textId="77777777" w:rsidR="00264ED5" w:rsidRPr="00264ED5" w:rsidRDefault="00264ED5" w:rsidP="006D5790">
            <w:pPr>
              <w:jc w:val="center"/>
              <w:rPr>
                <w:rFonts w:ascii="Times New Roman" w:hAnsi="Times New Roman"/>
                <w:color w:val="000000"/>
              </w:rPr>
            </w:pPr>
            <w:r w:rsidRPr="00264ED5">
              <w:rPr>
                <w:rFonts w:ascii="Times New Roman" w:hAnsi="Times New Roman"/>
                <w:color w:val="000000"/>
              </w:rPr>
              <w:t>1</w:t>
            </w:r>
          </w:p>
        </w:tc>
        <w:tc>
          <w:tcPr>
            <w:tcW w:w="2430" w:type="dxa"/>
            <w:tcBorders>
              <w:top w:val="single" w:sz="4" w:space="0" w:color="auto"/>
              <w:left w:val="nil"/>
              <w:bottom w:val="single" w:sz="4" w:space="0" w:color="auto"/>
              <w:right w:val="single" w:sz="4" w:space="0" w:color="auto"/>
            </w:tcBorders>
            <w:shd w:val="clear" w:color="auto" w:fill="FFFFFF"/>
            <w:noWrap/>
            <w:vAlign w:val="center"/>
          </w:tcPr>
          <w:p w14:paraId="2A8F7BD6"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11110001/27.03.07</w:t>
            </w:r>
          </w:p>
        </w:tc>
        <w:tc>
          <w:tcPr>
            <w:tcW w:w="3218" w:type="dxa"/>
            <w:tcBorders>
              <w:top w:val="single" w:sz="4" w:space="0" w:color="auto"/>
              <w:left w:val="nil"/>
              <w:bottom w:val="single" w:sz="4" w:space="0" w:color="auto"/>
              <w:right w:val="single" w:sz="4" w:space="0" w:color="auto"/>
            </w:tcBorders>
            <w:shd w:val="clear" w:color="auto" w:fill="FFFFFF"/>
            <w:noWrap/>
            <w:vAlign w:val="center"/>
          </w:tcPr>
          <w:p w14:paraId="5D8E8F6A"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РВ Малуша</w:t>
            </w:r>
          </w:p>
        </w:tc>
        <w:tc>
          <w:tcPr>
            <w:tcW w:w="2462" w:type="dxa"/>
            <w:tcBorders>
              <w:top w:val="single" w:sz="4" w:space="0" w:color="auto"/>
              <w:left w:val="nil"/>
              <w:bottom w:val="single" w:sz="4" w:space="0" w:color="auto"/>
              <w:right w:val="single" w:sz="4" w:space="0" w:color="auto"/>
            </w:tcBorders>
            <w:shd w:val="clear" w:color="auto" w:fill="FFFFFF"/>
            <w:vAlign w:val="center"/>
          </w:tcPr>
          <w:p w14:paraId="4120CB12"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27.03.2027</w:t>
            </w:r>
          </w:p>
        </w:tc>
      </w:tr>
      <w:tr w:rsidR="00264ED5" w:rsidRPr="00B23335" w14:paraId="7FB73115" w14:textId="77777777" w:rsidTr="006D5790">
        <w:trPr>
          <w:trHeight w:val="360"/>
          <w:jc w:val="center"/>
        </w:trPr>
        <w:tc>
          <w:tcPr>
            <w:tcW w:w="522"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0C1EFA4D" w14:textId="77777777" w:rsidR="00264ED5" w:rsidRPr="00264ED5" w:rsidRDefault="00264ED5" w:rsidP="006D5790">
            <w:pPr>
              <w:jc w:val="center"/>
              <w:rPr>
                <w:rFonts w:ascii="Times New Roman" w:hAnsi="Times New Roman"/>
                <w:color w:val="000000"/>
              </w:rPr>
            </w:pPr>
            <w:r w:rsidRPr="00264ED5">
              <w:rPr>
                <w:rFonts w:ascii="Times New Roman" w:hAnsi="Times New Roman"/>
                <w:color w:val="000000"/>
              </w:rPr>
              <w:t>2</w:t>
            </w:r>
          </w:p>
        </w:tc>
        <w:tc>
          <w:tcPr>
            <w:tcW w:w="2430" w:type="dxa"/>
            <w:tcBorders>
              <w:top w:val="single" w:sz="4" w:space="0" w:color="auto"/>
              <w:left w:val="nil"/>
              <w:bottom w:val="single" w:sz="4" w:space="0" w:color="auto"/>
              <w:right w:val="single" w:sz="4" w:space="0" w:color="auto"/>
            </w:tcBorders>
            <w:shd w:val="clear" w:color="auto" w:fill="FFFFFF"/>
            <w:noWrap/>
            <w:vAlign w:val="center"/>
          </w:tcPr>
          <w:p w14:paraId="1B751B5D"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11110003/06.04.07</w:t>
            </w:r>
          </w:p>
        </w:tc>
        <w:tc>
          <w:tcPr>
            <w:tcW w:w="3218" w:type="dxa"/>
            <w:tcBorders>
              <w:top w:val="single" w:sz="4" w:space="0" w:color="auto"/>
              <w:left w:val="nil"/>
              <w:bottom w:val="single" w:sz="4" w:space="0" w:color="auto"/>
              <w:right w:val="single" w:sz="4" w:space="0" w:color="auto"/>
            </w:tcBorders>
            <w:shd w:val="clear" w:color="auto" w:fill="FFFFFF"/>
            <w:noWrap/>
            <w:vAlign w:val="center"/>
          </w:tcPr>
          <w:p w14:paraId="76A78BE2"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 xml:space="preserve">РВ </w:t>
            </w:r>
            <w:proofErr w:type="spellStart"/>
            <w:r w:rsidRPr="00264ED5">
              <w:rPr>
                <w:rFonts w:ascii="Times New Roman" w:hAnsi="Times New Roman"/>
                <w:color w:val="000000"/>
              </w:rPr>
              <w:t>Сапатовец</w:t>
            </w:r>
            <w:proofErr w:type="spellEnd"/>
          </w:p>
        </w:tc>
        <w:tc>
          <w:tcPr>
            <w:tcW w:w="2462" w:type="dxa"/>
            <w:tcBorders>
              <w:top w:val="single" w:sz="4" w:space="0" w:color="auto"/>
              <w:left w:val="nil"/>
              <w:bottom w:val="single" w:sz="4" w:space="0" w:color="auto"/>
              <w:right w:val="single" w:sz="4" w:space="0" w:color="auto"/>
            </w:tcBorders>
            <w:shd w:val="clear" w:color="auto" w:fill="FFFFFF"/>
            <w:vAlign w:val="center"/>
          </w:tcPr>
          <w:p w14:paraId="14AE59C9"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06.04.2027</w:t>
            </w:r>
          </w:p>
        </w:tc>
      </w:tr>
      <w:tr w:rsidR="00264ED5" w:rsidRPr="00B23335" w14:paraId="6BF8DE02" w14:textId="77777777" w:rsidTr="006D5790">
        <w:trPr>
          <w:trHeight w:val="360"/>
          <w:jc w:val="center"/>
        </w:trPr>
        <w:tc>
          <w:tcPr>
            <w:tcW w:w="522"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31E2F442" w14:textId="77777777" w:rsidR="00264ED5" w:rsidRPr="00264ED5" w:rsidRDefault="00264ED5" w:rsidP="006D5790">
            <w:pPr>
              <w:jc w:val="center"/>
              <w:rPr>
                <w:rFonts w:ascii="Times New Roman" w:hAnsi="Times New Roman"/>
                <w:color w:val="000000"/>
              </w:rPr>
            </w:pPr>
            <w:r w:rsidRPr="00264ED5">
              <w:rPr>
                <w:rFonts w:ascii="Times New Roman" w:hAnsi="Times New Roman"/>
                <w:color w:val="000000"/>
              </w:rPr>
              <w:t>3</w:t>
            </w:r>
          </w:p>
        </w:tc>
        <w:tc>
          <w:tcPr>
            <w:tcW w:w="2430" w:type="dxa"/>
            <w:tcBorders>
              <w:top w:val="single" w:sz="4" w:space="0" w:color="auto"/>
              <w:left w:val="nil"/>
              <w:bottom w:val="single" w:sz="4" w:space="0" w:color="auto"/>
              <w:right w:val="single" w:sz="4" w:space="0" w:color="auto"/>
            </w:tcBorders>
            <w:shd w:val="clear" w:color="auto" w:fill="FFFFFF"/>
            <w:noWrap/>
            <w:vAlign w:val="center"/>
          </w:tcPr>
          <w:p w14:paraId="6AC144BE"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11510070/22.06.07</w:t>
            </w:r>
          </w:p>
        </w:tc>
        <w:tc>
          <w:tcPr>
            <w:tcW w:w="3218" w:type="dxa"/>
            <w:tcBorders>
              <w:top w:val="single" w:sz="4" w:space="0" w:color="auto"/>
              <w:left w:val="nil"/>
              <w:bottom w:val="single" w:sz="4" w:space="0" w:color="auto"/>
              <w:right w:val="single" w:sz="4" w:space="0" w:color="auto"/>
            </w:tcBorders>
            <w:shd w:val="clear" w:color="auto" w:fill="FFFFFF"/>
            <w:noWrap/>
            <w:vAlign w:val="center"/>
          </w:tcPr>
          <w:p w14:paraId="137712C7"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К Генчовци</w:t>
            </w:r>
          </w:p>
        </w:tc>
        <w:tc>
          <w:tcPr>
            <w:tcW w:w="2462" w:type="dxa"/>
            <w:tcBorders>
              <w:top w:val="single" w:sz="4" w:space="0" w:color="auto"/>
              <w:left w:val="nil"/>
              <w:bottom w:val="single" w:sz="4" w:space="0" w:color="auto"/>
              <w:right w:val="single" w:sz="4" w:space="0" w:color="auto"/>
            </w:tcBorders>
            <w:shd w:val="clear" w:color="auto" w:fill="FFFFFF"/>
            <w:vAlign w:val="center"/>
          </w:tcPr>
          <w:p w14:paraId="5A182965"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23.06.2023</w:t>
            </w:r>
          </w:p>
        </w:tc>
      </w:tr>
      <w:tr w:rsidR="00264ED5" w:rsidRPr="00B23335" w14:paraId="235AA783" w14:textId="77777777" w:rsidTr="006D5790">
        <w:trPr>
          <w:trHeight w:val="360"/>
          <w:jc w:val="center"/>
        </w:trPr>
        <w:tc>
          <w:tcPr>
            <w:tcW w:w="522"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4569D628" w14:textId="77777777" w:rsidR="00264ED5" w:rsidRPr="00264ED5" w:rsidRDefault="00264ED5" w:rsidP="006D5790">
            <w:pPr>
              <w:jc w:val="center"/>
              <w:rPr>
                <w:rFonts w:ascii="Times New Roman" w:hAnsi="Times New Roman"/>
                <w:color w:val="000000"/>
              </w:rPr>
            </w:pPr>
            <w:r w:rsidRPr="00264ED5">
              <w:rPr>
                <w:rFonts w:ascii="Times New Roman" w:hAnsi="Times New Roman"/>
                <w:color w:val="000000"/>
              </w:rPr>
              <w:t>4</w:t>
            </w:r>
          </w:p>
        </w:tc>
        <w:tc>
          <w:tcPr>
            <w:tcW w:w="2430" w:type="dxa"/>
            <w:tcBorders>
              <w:top w:val="single" w:sz="4" w:space="0" w:color="auto"/>
              <w:left w:val="nil"/>
              <w:bottom w:val="single" w:sz="4" w:space="0" w:color="auto"/>
              <w:right w:val="single" w:sz="4" w:space="0" w:color="auto"/>
            </w:tcBorders>
            <w:shd w:val="clear" w:color="auto" w:fill="FFFFFF"/>
            <w:noWrap/>
            <w:vAlign w:val="center"/>
          </w:tcPr>
          <w:p w14:paraId="084997DF"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11510071/22.06.07</w:t>
            </w:r>
          </w:p>
        </w:tc>
        <w:tc>
          <w:tcPr>
            <w:tcW w:w="3218" w:type="dxa"/>
            <w:tcBorders>
              <w:top w:val="single" w:sz="4" w:space="0" w:color="auto"/>
              <w:left w:val="nil"/>
              <w:bottom w:val="single" w:sz="4" w:space="0" w:color="auto"/>
              <w:right w:val="single" w:sz="4" w:space="0" w:color="auto"/>
            </w:tcBorders>
            <w:shd w:val="clear" w:color="auto" w:fill="FFFFFF"/>
            <w:noWrap/>
            <w:vAlign w:val="center"/>
          </w:tcPr>
          <w:p w14:paraId="0A54099A"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К Трапесковци 2,3</w:t>
            </w:r>
          </w:p>
        </w:tc>
        <w:tc>
          <w:tcPr>
            <w:tcW w:w="2462" w:type="dxa"/>
            <w:tcBorders>
              <w:top w:val="single" w:sz="4" w:space="0" w:color="auto"/>
              <w:left w:val="nil"/>
              <w:bottom w:val="single" w:sz="4" w:space="0" w:color="auto"/>
              <w:right w:val="single" w:sz="4" w:space="0" w:color="auto"/>
            </w:tcBorders>
            <w:shd w:val="clear" w:color="auto" w:fill="FFFFFF"/>
            <w:vAlign w:val="center"/>
          </w:tcPr>
          <w:p w14:paraId="55010647"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23.06.2032</w:t>
            </w:r>
          </w:p>
        </w:tc>
      </w:tr>
      <w:tr w:rsidR="00264ED5" w:rsidRPr="00B23335" w14:paraId="6A7B7220" w14:textId="77777777" w:rsidTr="006D5790">
        <w:trPr>
          <w:trHeight w:val="360"/>
          <w:jc w:val="center"/>
        </w:trPr>
        <w:tc>
          <w:tcPr>
            <w:tcW w:w="522"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67D91EA2" w14:textId="77777777" w:rsidR="00264ED5" w:rsidRPr="00264ED5" w:rsidRDefault="00264ED5" w:rsidP="006D5790">
            <w:pPr>
              <w:jc w:val="center"/>
              <w:rPr>
                <w:rFonts w:ascii="Times New Roman" w:hAnsi="Times New Roman"/>
                <w:color w:val="000000"/>
              </w:rPr>
            </w:pPr>
            <w:r w:rsidRPr="00264ED5">
              <w:rPr>
                <w:rFonts w:ascii="Times New Roman" w:hAnsi="Times New Roman"/>
                <w:color w:val="000000"/>
              </w:rPr>
              <w:t>5</w:t>
            </w:r>
          </w:p>
        </w:tc>
        <w:tc>
          <w:tcPr>
            <w:tcW w:w="2430" w:type="dxa"/>
            <w:tcBorders>
              <w:top w:val="single" w:sz="4" w:space="0" w:color="auto"/>
              <w:left w:val="nil"/>
              <w:bottom w:val="single" w:sz="4" w:space="0" w:color="auto"/>
              <w:right w:val="single" w:sz="4" w:space="0" w:color="auto"/>
            </w:tcBorders>
            <w:shd w:val="clear" w:color="auto" w:fill="FFFFFF"/>
            <w:noWrap/>
            <w:vAlign w:val="center"/>
          </w:tcPr>
          <w:p w14:paraId="0F792916"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11510069/22.06.07</w:t>
            </w:r>
          </w:p>
        </w:tc>
        <w:tc>
          <w:tcPr>
            <w:tcW w:w="3218" w:type="dxa"/>
            <w:tcBorders>
              <w:top w:val="single" w:sz="4" w:space="0" w:color="auto"/>
              <w:left w:val="nil"/>
              <w:bottom w:val="single" w:sz="4" w:space="0" w:color="auto"/>
              <w:right w:val="single" w:sz="4" w:space="0" w:color="auto"/>
            </w:tcBorders>
            <w:shd w:val="clear" w:color="auto" w:fill="FFFFFF"/>
            <w:noWrap/>
            <w:vAlign w:val="center"/>
          </w:tcPr>
          <w:p w14:paraId="3629EA9D"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К Трънито 1,2</w:t>
            </w:r>
          </w:p>
        </w:tc>
        <w:tc>
          <w:tcPr>
            <w:tcW w:w="2462" w:type="dxa"/>
            <w:tcBorders>
              <w:top w:val="single" w:sz="4" w:space="0" w:color="auto"/>
              <w:left w:val="nil"/>
              <w:bottom w:val="single" w:sz="4" w:space="0" w:color="auto"/>
              <w:right w:val="single" w:sz="4" w:space="0" w:color="auto"/>
            </w:tcBorders>
            <w:shd w:val="clear" w:color="auto" w:fill="FFFFFF"/>
            <w:vAlign w:val="center"/>
          </w:tcPr>
          <w:p w14:paraId="011A56AA"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23.06.2032</w:t>
            </w:r>
          </w:p>
        </w:tc>
      </w:tr>
      <w:tr w:rsidR="00264ED5" w:rsidRPr="00B23335" w14:paraId="308245F8" w14:textId="77777777" w:rsidTr="006D5790">
        <w:trPr>
          <w:trHeight w:val="360"/>
          <w:jc w:val="center"/>
        </w:trPr>
        <w:tc>
          <w:tcPr>
            <w:tcW w:w="522"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1CD62293" w14:textId="77777777" w:rsidR="00264ED5" w:rsidRPr="00264ED5" w:rsidRDefault="00264ED5" w:rsidP="006D5790">
            <w:pPr>
              <w:jc w:val="center"/>
              <w:rPr>
                <w:rFonts w:ascii="Times New Roman" w:hAnsi="Times New Roman"/>
                <w:color w:val="000000"/>
              </w:rPr>
            </w:pPr>
            <w:r w:rsidRPr="00264ED5">
              <w:rPr>
                <w:rFonts w:ascii="Times New Roman" w:hAnsi="Times New Roman"/>
                <w:color w:val="000000"/>
              </w:rPr>
              <w:t>6</w:t>
            </w:r>
          </w:p>
        </w:tc>
        <w:tc>
          <w:tcPr>
            <w:tcW w:w="2430" w:type="dxa"/>
            <w:tcBorders>
              <w:top w:val="single" w:sz="4" w:space="0" w:color="auto"/>
              <w:left w:val="nil"/>
              <w:bottom w:val="single" w:sz="4" w:space="0" w:color="auto"/>
              <w:right w:val="single" w:sz="4" w:space="0" w:color="auto"/>
            </w:tcBorders>
            <w:shd w:val="clear" w:color="auto" w:fill="FFFFFF"/>
            <w:noWrap/>
            <w:vAlign w:val="center"/>
          </w:tcPr>
          <w:p w14:paraId="5DF92463"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11510081/28.06.07</w:t>
            </w:r>
          </w:p>
        </w:tc>
        <w:tc>
          <w:tcPr>
            <w:tcW w:w="3218" w:type="dxa"/>
            <w:tcBorders>
              <w:top w:val="single" w:sz="4" w:space="0" w:color="auto"/>
              <w:left w:val="nil"/>
              <w:bottom w:val="single" w:sz="4" w:space="0" w:color="auto"/>
              <w:right w:val="single" w:sz="4" w:space="0" w:color="auto"/>
            </w:tcBorders>
            <w:shd w:val="clear" w:color="auto" w:fill="FFFFFF"/>
            <w:noWrap/>
            <w:vAlign w:val="center"/>
          </w:tcPr>
          <w:p w14:paraId="39F5D2A4"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К Врабци 1,2,3</w:t>
            </w:r>
          </w:p>
        </w:tc>
        <w:tc>
          <w:tcPr>
            <w:tcW w:w="2462" w:type="dxa"/>
            <w:tcBorders>
              <w:top w:val="single" w:sz="4" w:space="0" w:color="auto"/>
              <w:left w:val="nil"/>
              <w:bottom w:val="single" w:sz="4" w:space="0" w:color="auto"/>
              <w:right w:val="single" w:sz="4" w:space="0" w:color="auto"/>
            </w:tcBorders>
            <w:shd w:val="clear" w:color="auto" w:fill="FFFFFF"/>
            <w:vAlign w:val="center"/>
          </w:tcPr>
          <w:p w14:paraId="269EADE7"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29.06.2032</w:t>
            </w:r>
          </w:p>
        </w:tc>
      </w:tr>
      <w:tr w:rsidR="00264ED5" w:rsidRPr="00B23335" w14:paraId="65A58E14" w14:textId="77777777" w:rsidTr="006D5790">
        <w:trPr>
          <w:trHeight w:val="360"/>
          <w:jc w:val="center"/>
        </w:trPr>
        <w:tc>
          <w:tcPr>
            <w:tcW w:w="522"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10C306C6" w14:textId="77777777" w:rsidR="00264ED5" w:rsidRPr="00264ED5" w:rsidRDefault="00264ED5" w:rsidP="006D5790">
            <w:pPr>
              <w:jc w:val="center"/>
              <w:rPr>
                <w:rFonts w:ascii="Times New Roman" w:hAnsi="Times New Roman"/>
                <w:color w:val="000000"/>
              </w:rPr>
            </w:pPr>
            <w:r w:rsidRPr="00264ED5">
              <w:rPr>
                <w:rFonts w:ascii="Times New Roman" w:hAnsi="Times New Roman"/>
                <w:color w:val="000000"/>
              </w:rPr>
              <w:t>7</w:t>
            </w:r>
          </w:p>
        </w:tc>
        <w:tc>
          <w:tcPr>
            <w:tcW w:w="2430" w:type="dxa"/>
            <w:tcBorders>
              <w:top w:val="single" w:sz="4" w:space="0" w:color="auto"/>
              <w:left w:val="nil"/>
              <w:bottom w:val="single" w:sz="4" w:space="0" w:color="auto"/>
              <w:right w:val="single" w:sz="4" w:space="0" w:color="auto"/>
            </w:tcBorders>
            <w:shd w:val="clear" w:color="auto" w:fill="FFFFFF"/>
            <w:noWrap/>
            <w:vAlign w:val="center"/>
          </w:tcPr>
          <w:p w14:paraId="24E79EF1"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11510607/20.12.2010</w:t>
            </w:r>
          </w:p>
        </w:tc>
        <w:tc>
          <w:tcPr>
            <w:tcW w:w="3218" w:type="dxa"/>
            <w:tcBorders>
              <w:top w:val="single" w:sz="4" w:space="0" w:color="auto"/>
              <w:left w:val="nil"/>
              <w:bottom w:val="single" w:sz="4" w:space="0" w:color="auto"/>
              <w:right w:val="single" w:sz="4" w:space="0" w:color="auto"/>
            </w:tcBorders>
            <w:shd w:val="clear" w:color="auto" w:fill="FFFFFF"/>
            <w:noWrap/>
            <w:vAlign w:val="center"/>
          </w:tcPr>
          <w:p w14:paraId="64C94230"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 xml:space="preserve">К </w:t>
            </w:r>
            <w:proofErr w:type="spellStart"/>
            <w:r w:rsidRPr="00264ED5">
              <w:rPr>
                <w:rFonts w:ascii="Times New Roman" w:hAnsi="Times New Roman"/>
                <w:color w:val="000000"/>
              </w:rPr>
              <w:t>Стомонеците</w:t>
            </w:r>
            <w:proofErr w:type="spellEnd"/>
          </w:p>
        </w:tc>
        <w:tc>
          <w:tcPr>
            <w:tcW w:w="2462" w:type="dxa"/>
            <w:tcBorders>
              <w:top w:val="single" w:sz="4" w:space="0" w:color="auto"/>
              <w:left w:val="nil"/>
              <w:bottom w:val="single" w:sz="4" w:space="0" w:color="auto"/>
              <w:right w:val="single" w:sz="4" w:space="0" w:color="auto"/>
            </w:tcBorders>
            <w:shd w:val="clear" w:color="auto" w:fill="FFFFFF"/>
            <w:vAlign w:val="center"/>
          </w:tcPr>
          <w:p w14:paraId="17FD25F3"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22.12.2027</w:t>
            </w:r>
          </w:p>
        </w:tc>
      </w:tr>
      <w:tr w:rsidR="00264ED5" w:rsidRPr="00B23335" w14:paraId="090C7F87" w14:textId="77777777" w:rsidTr="006D5790">
        <w:trPr>
          <w:trHeight w:val="360"/>
          <w:jc w:val="center"/>
        </w:trPr>
        <w:tc>
          <w:tcPr>
            <w:tcW w:w="522"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1B4874F4" w14:textId="77777777" w:rsidR="00264ED5" w:rsidRPr="00264ED5" w:rsidRDefault="00264ED5" w:rsidP="006D5790">
            <w:pPr>
              <w:jc w:val="center"/>
              <w:rPr>
                <w:rFonts w:ascii="Times New Roman" w:hAnsi="Times New Roman"/>
                <w:color w:val="000000"/>
              </w:rPr>
            </w:pPr>
            <w:r w:rsidRPr="00264ED5">
              <w:rPr>
                <w:rFonts w:ascii="Times New Roman" w:hAnsi="Times New Roman"/>
                <w:color w:val="000000"/>
              </w:rPr>
              <w:t>8</w:t>
            </w:r>
          </w:p>
        </w:tc>
        <w:tc>
          <w:tcPr>
            <w:tcW w:w="2430" w:type="dxa"/>
            <w:tcBorders>
              <w:top w:val="single" w:sz="4" w:space="0" w:color="auto"/>
              <w:left w:val="nil"/>
              <w:bottom w:val="single" w:sz="4" w:space="0" w:color="auto"/>
              <w:right w:val="single" w:sz="4" w:space="0" w:color="auto"/>
            </w:tcBorders>
            <w:shd w:val="clear" w:color="auto" w:fill="FFFFFF"/>
            <w:noWrap/>
            <w:vAlign w:val="center"/>
          </w:tcPr>
          <w:p w14:paraId="45BB6665"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11510577/12.11.2010</w:t>
            </w:r>
          </w:p>
        </w:tc>
        <w:tc>
          <w:tcPr>
            <w:tcW w:w="3218" w:type="dxa"/>
            <w:tcBorders>
              <w:top w:val="single" w:sz="4" w:space="0" w:color="auto"/>
              <w:left w:val="nil"/>
              <w:bottom w:val="single" w:sz="4" w:space="0" w:color="auto"/>
              <w:right w:val="single" w:sz="4" w:space="0" w:color="auto"/>
            </w:tcBorders>
            <w:shd w:val="clear" w:color="auto" w:fill="FFFFFF"/>
            <w:noWrap/>
            <w:vAlign w:val="center"/>
          </w:tcPr>
          <w:p w14:paraId="4153FB8C"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 xml:space="preserve">К </w:t>
            </w:r>
            <w:proofErr w:type="spellStart"/>
            <w:r w:rsidRPr="00264ED5">
              <w:rPr>
                <w:rFonts w:ascii="Times New Roman" w:hAnsi="Times New Roman"/>
                <w:color w:val="000000"/>
              </w:rPr>
              <w:t>Лютаци</w:t>
            </w:r>
            <w:proofErr w:type="spellEnd"/>
          </w:p>
        </w:tc>
        <w:tc>
          <w:tcPr>
            <w:tcW w:w="2462" w:type="dxa"/>
            <w:tcBorders>
              <w:top w:val="single" w:sz="4" w:space="0" w:color="auto"/>
              <w:left w:val="nil"/>
              <w:bottom w:val="single" w:sz="4" w:space="0" w:color="auto"/>
              <w:right w:val="single" w:sz="4" w:space="0" w:color="auto"/>
            </w:tcBorders>
            <w:shd w:val="clear" w:color="auto" w:fill="FFFFFF"/>
            <w:vAlign w:val="center"/>
          </w:tcPr>
          <w:p w14:paraId="4DE5EEF1"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22.12.2027</w:t>
            </w:r>
          </w:p>
        </w:tc>
      </w:tr>
      <w:tr w:rsidR="00264ED5" w:rsidRPr="00B23335" w14:paraId="0CDBA9B0" w14:textId="77777777" w:rsidTr="006D5790">
        <w:trPr>
          <w:trHeight w:val="360"/>
          <w:jc w:val="center"/>
        </w:trPr>
        <w:tc>
          <w:tcPr>
            <w:tcW w:w="522"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3F8507B4" w14:textId="77777777" w:rsidR="00264ED5" w:rsidRPr="00264ED5" w:rsidRDefault="00264ED5" w:rsidP="006D5790">
            <w:pPr>
              <w:jc w:val="center"/>
              <w:rPr>
                <w:rFonts w:ascii="Times New Roman" w:hAnsi="Times New Roman"/>
                <w:color w:val="000000"/>
              </w:rPr>
            </w:pPr>
            <w:r w:rsidRPr="00264ED5">
              <w:rPr>
                <w:rFonts w:ascii="Times New Roman" w:hAnsi="Times New Roman"/>
                <w:color w:val="000000"/>
              </w:rPr>
              <w:t>9</w:t>
            </w:r>
          </w:p>
        </w:tc>
        <w:tc>
          <w:tcPr>
            <w:tcW w:w="2430" w:type="dxa"/>
            <w:tcBorders>
              <w:top w:val="single" w:sz="4" w:space="0" w:color="auto"/>
              <w:left w:val="nil"/>
              <w:bottom w:val="single" w:sz="4" w:space="0" w:color="auto"/>
              <w:right w:val="single" w:sz="4" w:space="0" w:color="auto"/>
            </w:tcBorders>
            <w:shd w:val="clear" w:color="auto" w:fill="FFFFFF"/>
            <w:noWrap/>
            <w:vAlign w:val="center"/>
          </w:tcPr>
          <w:p w14:paraId="6D855DED"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11510580/18.11.2010</w:t>
            </w:r>
          </w:p>
        </w:tc>
        <w:tc>
          <w:tcPr>
            <w:tcW w:w="3218" w:type="dxa"/>
            <w:tcBorders>
              <w:top w:val="single" w:sz="4" w:space="0" w:color="auto"/>
              <w:left w:val="nil"/>
              <w:bottom w:val="single" w:sz="4" w:space="0" w:color="auto"/>
              <w:right w:val="single" w:sz="4" w:space="0" w:color="auto"/>
            </w:tcBorders>
            <w:shd w:val="clear" w:color="auto" w:fill="FFFFFF"/>
            <w:noWrap/>
            <w:vAlign w:val="center"/>
          </w:tcPr>
          <w:p w14:paraId="30714FA0"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К Радецки</w:t>
            </w:r>
          </w:p>
        </w:tc>
        <w:tc>
          <w:tcPr>
            <w:tcW w:w="2462" w:type="dxa"/>
            <w:tcBorders>
              <w:top w:val="single" w:sz="4" w:space="0" w:color="auto"/>
              <w:left w:val="nil"/>
              <w:bottom w:val="single" w:sz="4" w:space="0" w:color="auto"/>
              <w:right w:val="single" w:sz="4" w:space="0" w:color="auto"/>
            </w:tcBorders>
            <w:shd w:val="clear" w:color="auto" w:fill="FFFFFF"/>
            <w:vAlign w:val="center"/>
          </w:tcPr>
          <w:p w14:paraId="060870CA"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22.12.2027</w:t>
            </w:r>
          </w:p>
        </w:tc>
      </w:tr>
      <w:tr w:rsidR="00264ED5" w:rsidRPr="00B23335" w14:paraId="52A5B8A6" w14:textId="77777777" w:rsidTr="006D5790">
        <w:trPr>
          <w:trHeight w:val="360"/>
          <w:jc w:val="center"/>
        </w:trPr>
        <w:tc>
          <w:tcPr>
            <w:tcW w:w="522"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6209702B" w14:textId="77777777" w:rsidR="00264ED5" w:rsidRPr="00264ED5" w:rsidRDefault="00264ED5" w:rsidP="006D5790">
            <w:pPr>
              <w:jc w:val="center"/>
              <w:rPr>
                <w:rFonts w:ascii="Times New Roman" w:hAnsi="Times New Roman"/>
                <w:color w:val="000000"/>
              </w:rPr>
            </w:pPr>
            <w:r w:rsidRPr="00264ED5">
              <w:rPr>
                <w:rFonts w:ascii="Times New Roman" w:hAnsi="Times New Roman"/>
                <w:color w:val="000000"/>
              </w:rPr>
              <w:t>10</w:t>
            </w:r>
          </w:p>
        </w:tc>
        <w:tc>
          <w:tcPr>
            <w:tcW w:w="2430" w:type="dxa"/>
            <w:tcBorders>
              <w:top w:val="single" w:sz="4" w:space="0" w:color="auto"/>
              <w:left w:val="nil"/>
              <w:bottom w:val="single" w:sz="4" w:space="0" w:color="auto"/>
              <w:right w:val="single" w:sz="4" w:space="0" w:color="auto"/>
            </w:tcBorders>
            <w:shd w:val="clear" w:color="auto" w:fill="FFFFFF"/>
            <w:noWrap/>
            <w:vAlign w:val="center"/>
          </w:tcPr>
          <w:p w14:paraId="1F211A68"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11510579/18.11.2010</w:t>
            </w:r>
          </w:p>
        </w:tc>
        <w:tc>
          <w:tcPr>
            <w:tcW w:w="3218" w:type="dxa"/>
            <w:tcBorders>
              <w:top w:val="single" w:sz="4" w:space="0" w:color="auto"/>
              <w:left w:val="nil"/>
              <w:bottom w:val="single" w:sz="4" w:space="0" w:color="auto"/>
              <w:right w:val="single" w:sz="4" w:space="0" w:color="auto"/>
            </w:tcBorders>
            <w:shd w:val="clear" w:color="auto" w:fill="FFFFFF"/>
            <w:noWrap/>
            <w:vAlign w:val="center"/>
          </w:tcPr>
          <w:p w14:paraId="53FEDA20"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К Зелено дърво 1,2</w:t>
            </w:r>
          </w:p>
        </w:tc>
        <w:tc>
          <w:tcPr>
            <w:tcW w:w="2462" w:type="dxa"/>
            <w:tcBorders>
              <w:top w:val="single" w:sz="4" w:space="0" w:color="auto"/>
              <w:left w:val="nil"/>
              <w:bottom w:val="single" w:sz="4" w:space="0" w:color="auto"/>
              <w:right w:val="single" w:sz="4" w:space="0" w:color="auto"/>
            </w:tcBorders>
            <w:shd w:val="clear" w:color="auto" w:fill="FFFFFF"/>
            <w:vAlign w:val="center"/>
          </w:tcPr>
          <w:p w14:paraId="7302EF5D"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22.12.2027</w:t>
            </w:r>
          </w:p>
        </w:tc>
      </w:tr>
      <w:tr w:rsidR="00264ED5" w:rsidRPr="00B23335" w14:paraId="607A0B81" w14:textId="77777777" w:rsidTr="006D5790">
        <w:trPr>
          <w:trHeight w:val="360"/>
          <w:jc w:val="center"/>
        </w:trPr>
        <w:tc>
          <w:tcPr>
            <w:tcW w:w="522"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3AA98781" w14:textId="77777777" w:rsidR="00264ED5" w:rsidRPr="00264ED5" w:rsidRDefault="00264ED5" w:rsidP="006D5790">
            <w:pPr>
              <w:jc w:val="center"/>
              <w:rPr>
                <w:rFonts w:ascii="Times New Roman" w:hAnsi="Times New Roman"/>
                <w:color w:val="000000"/>
              </w:rPr>
            </w:pPr>
            <w:r w:rsidRPr="00264ED5">
              <w:rPr>
                <w:rFonts w:ascii="Times New Roman" w:hAnsi="Times New Roman"/>
                <w:color w:val="000000"/>
              </w:rPr>
              <w:t>11</w:t>
            </w:r>
          </w:p>
        </w:tc>
        <w:tc>
          <w:tcPr>
            <w:tcW w:w="2430" w:type="dxa"/>
            <w:tcBorders>
              <w:top w:val="single" w:sz="4" w:space="0" w:color="auto"/>
              <w:left w:val="nil"/>
              <w:bottom w:val="single" w:sz="4" w:space="0" w:color="auto"/>
              <w:right w:val="single" w:sz="4" w:space="0" w:color="auto"/>
            </w:tcBorders>
            <w:shd w:val="clear" w:color="auto" w:fill="FFFFFF"/>
            <w:noWrap/>
            <w:vAlign w:val="center"/>
          </w:tcPr>
          <w:p w14:paraId="14C0397B"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11510586/30.11.2010</w:t>
            </w:r>
          </w:p>
        </w:tc>
        <w:tc>
          <w:tcPr>
            <w:tcW w:w="3218" w:type="dxa"/>
            <w:tcBorders>
              <w:top w:val="single" w:sz="4" w:space="0" w:color="auto"/>
              <w:left w:val="nil"/>
              <w:bottom w:val="single" w:sz="4" w:space="0" w:color="auto"/>
              <w:right w:val="single" w:sz="4" w:space="0" w:color="auto"/>
            </w:tcBorders>
            <w:shd w:val="clear" w:color="auto" w:fill="FFFFFF"/>
            <w:noWrap/>
            <w:vAlign w:val="center"/>
          </w:tcPr>
          <w:p w14:paraId="2D69E074"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К Кози рог 1,2</w:t>
            </w:r>
          </w:p>
        </w:tc>
        <w:tc>
          <w:tcPr>
            <w:tcW w:w="2462" w:type="dxa"/>
            <w:tcBorders>
              <w:top w:val="single" w:sz="4" w:space="0" w:color="auto"/>
              <w:left w:val="nil"/>
              <w:bottom w:val="single" w:sz="4" w:space="0" w:color="auto"/>
              <w:right w:val="single" w:sz="4" w:space="0" w:color="auto"/>
            </w:tcBorders>
            <w:shd w:val="clear" w:color="auto" w:fill="FFFFFF"/>
            <w:vAlign w:val="center"/>
          </w:tcPr>
          <w:p w14:paraId="51D48187"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14.01.2028</w:t>
            </w:r>
          </w:p>
        </w:tc>
      </w:tr>
      <w:tr w:rsidR="00264ED5" w:rsidRPr="00B23335" w14:paraId="3E1C3D3C" w14:textId="77777777" w:rsidTr="006D5790">
        <w:trPr>
          <w:trHeight w:val="360"/>
          <w:jc w:val="center"/>
        </w:trPr>
        <w:tc>
          <w:tcPr>
            <w:tcW w:w="522"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4518508B" w14:textId="77777777" w:rsidR="00264ED5" w:rsidRPr="00264ED5" w:rsidRDefault="00264ED5" w:rsidP="006D5790">
            <w:pPr>
              <w:jc w:val="center"/>
              <w:rPr>
                <w:rFonts w:ascii="Times New Roman" w:hAnsi="Times New Roman"/>
                <w:color w:val="000000"/>
              </w:rPr>
            </w:pPr>
            <w:r w:rsidRPr="00264ED5">
              <w:rPr>
                <w:rFonts w:ascii="Times New Roman" w:hAnsi="Times New Roman"/>
                <w:color w:val="000000"/>
              </w:rPr>
              <w:t>12</w:t>
            </w:r>
          </w:p>
        </w:tc>
        <w:tc>
          <w:tcPr>
            <w:tcW w:w="2430" w:type="dxa"/>
            <w:tcBorders>
              <w:top w:val="single" w:sz="4" w:space="0" w:color="auto"/>
              <w:left w:val="nil"/>
              <w:bottom w:val="single" w:sz="4" w:space="0" w:color="auto"/>
              <w:right w:val="single" w:sz="4" w:space="0" w:color="auto"/>
            </w:tcBorders>
            <w:shd w:val="clear" w:color="auto" w:fill="FFFFFF"/>
            <w:noWrap/>
            <w:vAlign w:val="center"/>
          </w:tcPr>
          <w:p w14:paraId="50D6C7ED"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11510593/20.12.2010</w:t>
            </w:r>
          </w:p>
        </w:tc>
        <w:tc>
          <w:tcPr>
            <w:tcW w:w="3218" w:type="dxa"/>
            <w:tcBorders>
              <w:top w:val="single" w:sz="4" w:space="0" w:color="auto"/>
              <w:left w:val="nil"/>
              <w:bottom w:val="single" w:sz="4" w:space="0" w:color="auto"/>
              <w:right w:val="single" w:sz="4" w:space="0" w:color="auto"/>
            </w:tcBorders>
            <w:shd w:val="clear" w:color="auto" w:fill="FFFFFF"/>
            <w:noWrap/>
            <w:vAlign w:val="center"/>
          </w:tcPr>
          <w:p w14:paraId="5AC0AA5C"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К Здравковец 2</w:t>
            </w:r>
          </w:p>
        </w:tc>
        <w:tc>
          <w:tcPr>
            <w:tcW w:w="2462" w:type="dxa"/>
            <w:tcBorders>
              <w:top w:val="single" w:sz="4" w:space="0" w:color="auto"/>
              <w:left w:val="nil"/>
              <w:bottom w:val="single" w:sz="4" w:space="0" w:color="auto"/>
              <w:right w:val="single" w:sz="4" w:space="0" w:color="auto"/>
            </w:tcBorders>
            <w:shd w:val="clear" w:color="auto" w:fill="FFFFFF"/>
            <w:vAlign w:val="center"/>
          </w:tcPr>
          <w:p w14:paraId="2C546E67"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22.01.2028</w:t>
            </w:r>
          </w:p>
        </w:tc>
      </w:tr>
      <w:tr w:rsidR="00264ED5" w:rsidRPr="00B23335" w14:paraId="3A09EEA2" w14:textId="77777777" w:rsidTr="006D5790">
        <w:trPr>
          <w:trHeight w:val="360"/>
          <w:jc w:val="center"/>
        </w:trPr>
        <w:tc>
          <w:tcPr>
            <w:tcW w:w="522"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5C65FC24" w14:textId="77777777" w:rsidR="00264ED5" w:rsidRPr="00264ED5" w:rsidRDefault="00264ED5" w:rsidP="006D5790">
            <w:pPr>
              <w:jc w:val="center"/>
              <w:rPr>
                <w:rFonts w:ascii="Times New Roman" w:hAnsi="Times New Roman"/>
                <w:color w:val="000000"/>
              </w:rPr>
            </w:pPr>
            <w:r w:rsidRPr="00264ED5">
              <w:rPr>
                <w:rFonts w:ascii="Times New Roman" w:hAnsi="Times New Roman"/>
                <w:color w:val="000000"/>
              </w:rPr>
              <w:t>13</w:t>
            </w:r>
          </w:p>
        </w:tc>
        <w:tc>
          <w:tcPr>
            <w:tcW w:w="2430" w:type="dxa"/>
            <w:tcBorders>
              <w:top w:val="single" w:sz="4" w:space="0" w:color="auto"/>
              <w:left w:val="nil"/>
              <w:bottom w:val="single" w:sz="4" w:space="0" w:color="auto"/>
              <w:right w:val="single" w:sz="4" w:space="0" w:color="auto"/>
            </w:tcBorders>
            <w:shd w:val="clear" w:color="auto" w:fill="FFFFFF"/>
            <w:noWrap/>
            <w:vAlign w:val="center"/>
          </w:tcPr>
          <w:p w14:paraId="4F86C6A5"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11510595/20.12.2010</w:t>
            </w:r>
          </w:p>
        </w:tc>
        <w:tc>
          <w:tcPr>
            <w:tcW w:w="3218" w:type="dxa"/>
            <w:tcBorders>
              <w:top w:val="single" w:sz="4" w:space="0" w:color="auto"/>
              <w:left w:val="nil"/>
              <w:bottom w:val="single" w:sz="4" w:space="0" w:color="auto"/>
              <w:right w:val="single" w:sz="4" w:space="0" w:color="auto"/>
            </w:tcBorders>
            <w:shd w:val="clear" w:color="auto" w:fill="FFFFFF"/>
            <w:noWrap/>
            <w:vAlign w:val="center"/>
          </w:tcPr>
          <w:p w14:paraId="007F926B"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К Влайчовци</w:t>
            </w:r>
          </w:p>
        </w:tc>
        <w:tc>
          <w:tcPr>
            <w:tcW w:w="2462" w:type="dxa"/>
            <w:tcBorders>
              <w:top w:val="single" w:sz="4" w:space="0" w:color="auto"/>
              <w:left w:val="nil"/>
              <w:bottom w:val="single" w:sz="4" w:space="0" w:color="auto"/>
              <w:right w:val="single" w:sz="4" w:space="0" w:color="auto"/>
            </w:tcBorders>
            <w:shd w:val="clear" w:color="auto" w:fill="FFFFFF"/>
            <w:vAlign w:val="center"/>
          </w:tcPr>
          <w:p w14:paraId="3920CA9E"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22.01.2028</w:t>
            </w:r>
          </w:p>
        </w:tc>
      </w:tr>
      <w:tr w:rsidR="00264ED5" w:rsidRPr="00B23335" w14:paraId="372E1712" w14:textId="77777777" w:rsidTr="006D5790">
        <w:trPr>
          <w:trHeight w:val="360"/>
          <w:jc w:val="center"/>
        </w:trPr>
        <w:tc>
          <w:tcPr>
            <w:tcW w:w="522"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2A149CFC" w14:textId="77777777" w:rsidR="00264ED5" w:rsidRPr="00264ED5" w:rsidRDefault="00264ED5" w:rsidP="006D5790">
            <w:pPr>
              <w:jc w:val="center"/>
              <w:rPr>
                <w:rFonts w:ascii="Times New Roman" w:hAnsi="Times New Roman"/>
                <w:color w:val="000000"/>
              </w:rPr>
            </w:pPr>
            <w:r w:rsidRPr="00264ED5">
              <w:rPr>
                <w:rFonts w:ascii="Times New Roman" w:hAnsi="Times New Roman"/>
                <w:color w:val="000000"/>
              </w:rPr>
              <w:t>14</w:t>
            </w:r>
          </w:p>
        </w:tc>
        <w:tc>
          <w:tcPr>
            <w:tcW w:w="2430" w:type="dxa"/>
            <w:tcBorders>
              <w:top w:val="single" w:sz="4" w:space="0" w:color="auto"/>
              <w:left w:val="nil"/>
              <w:bottom w:val="single" w:sz="4" w:space="0" w:color="auto"/>
              <w:right w:val="single" w:sz="4" w:space="0" w:color="auto"/>
            </w:tcBorders>
            <w:shd w:val="clear" w:color="auto" w:fill="FFFFFF"/>
            <w:noWrap/>
            <w:vAlign w:val="center"/>
          </w:tcPr>
          <w:p w14:paraId="73D74B1B"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11510594/20.12.2010</w:t>
            </w:r>
          </w:p>
        </w:tc>
        <w:tc>
          <w:tcPr>
            <w:tcW w:w="3218" w:type="dxa"/>
            <w:tcBorders>
              <w:top w:val="single" w:sz="4" w:space="0" w:color="auto"/>
              <w:left w:val="nil"/>
              <w:bottom w:val="single" w:sz="4" w:space="0" w:color="auto"/>
              <w:right w:val="single" w:sz="4" w:space="0" w:color="auto"/>
            </w:tcBorders>
            <w:shd w:val="clear" w:color="auto" w:fill="FFFFFF"/>
            <w:noWrap/>
            <w:vAlign w:val="center"/>
          </w:tcPr>
          <w:p w14:paraId="256949AA"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К Живко 1,2</w:t>
            </w:r>
          </w:p>
        </w:tc>
        <w:tc>
          <w:tcPr>
            <w:tcW w:w="2462" w:type="dxa"/>
            <w:tcBorders>
              <w:top w:val="single" w:sz="4" w:space="0" w:color="auto"/>
              <w:left w:val="nil"/>
              <w:bottom w:val="single" w:sz="4" w:space="0" w:color="auto"/>
              <w:right w:val="single" w:sz="4" w:space="0" w:color="auto"/>
            </w:tcBorders>
            <w:shd w:val="clear" w:color="auto" w:fill="FFFFFF"/>
            <w:vAlign w:val="center"/>
          </w:tcPr>
          <w:p w14:paraId="533BC62A"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22.01.2028</w:t>
            </w:r>
          </w:p>
        </w:tc>
      </w:tr>
      <w:tr w:rsidR="00264ED5" w:rsidRPr="00B23335" w14:paraId="76C0ACF8" w14:textId="77777777" w:rsidTr="006D5790">
        <w:trPr>
          <w:trHeight w:val="360"/>
          <w:jc w:val="center"/>
        </w:trPr>
        <w:tc>
          <w:tcPr>
            <w:tcW w:w="522"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7E37D0E5" w14:textId="77777777" w:rsidR="00264ED5" w:rsidRPr="00264ED5" w:rsidRDefault="00264ED5" w:rsidP="006D5790">
            <w:pPr>
              <w:jc w:val="center"/>
              <w:rPr>
                <w:rFonts w:ascii="Times New Roman" w:hAnsi="Times New Roman"/>
                <w:color w:val="000000"/>
              </w:rPr>
            </w:pPr>
            <w:r w:rsidRPr="00264ED5">
              <w:rPr>
                <w:rFonts w:ascii="Times New Roman" w:hAnsi="Times New Roman"/>
                <w:color w:val="000000"/>
              </w:rPr>
              <w:t>15</w:t>
            </w:r>
          </w:p>
        </w:tc>
        <w:tc>
          <w:tcPr>
            <w:tcW w:w="2430" w:type="dxa"/>
            <w:tcBorders>
              <w:top w:val="single" w:sz="4" w:space="0" w:color="auto"/>
              <w:left w:val="nil"/>
              <w:bottom w:val="single" w:sz="4" w:space="0" w:color="auto"/>
              <w:right w:val="single" w:sz="4" w:space="0" w:color="auto"/>
            </w:tcBorders>
            <w:shd w:val="clear" w:color="auto" w:fill="FFFFFF"/>
            <w:noWrap/>
            <w:vAlign w:val="center"/>
          </w:tcPr>
          <w:p w14:paraId="3E55ECB5"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11510598/23.12.2010</w:t>
            </w:r>
          </w:p>
        </w:tc>
        <w:tc>
          <w:tcPr>
            <w:tcW w:w="3218" w:type="dxa"/>
            <w:tcBorders>
              <w:top w:val="single" w:sz="4" w:space="0" w:color="auto"/>
              <w:left w:val="nil"/>
              <w:bottom w:val="single" w:sz="4" w:space="0" w:color="auto"/>
              <w:right w:val="single" w:sz="4" w:space="0" w:color="auto"/>
            </w:tcBorders>
            <w:shd w:val="clear" w:color="auto" w:fill="FFFFFF"/>
            <w:noWrap/>
            <w:vAlign w:val="center"/>
          </w:tcPr>
          <w:p w14:paraId="0166BDFD"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К Думници 2</w:t>
            </w:r>
          </w:p>
        </w:tc>
        <w:tc>
          <w:tcPr>
            <w:tcW w:w="2462" w:type="dxa"/>
            <w:tcBorders>
              <w:top w:val="single" w:sz="4" w:space="0" w:color="auto"/>
              <w:left w:val="nil"/>
              <w:bottom w:val="single" w:sz="4" w:space="0" w:color="auto"/>
              <w:right w:val="single" w:sz="4" w:space="0" w:color="auto"/>
            </w:tcBorders>
            <w:shd w:val="clear" w:color="auto" w:fill="FFFFFF"/>
            <w:vAlign w:val="center"/>
          </w:tcPr>
          <w:p w14:paraId="5D934B68"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22.01.2028</w:t>
            </w:r>
          </w:p>
        </w:tc>
      </w:tr>
      <w:tr w:rsidR="00264ED5" w:rsidRPr="00B23335" w14:paraId="1DAFA9EC" w14:textId="77777777" w:rsidTr="006D5790">
        <w:trPr>
          <w:trHeight w:val="360"/>
          <w:jc w:val="center"/>
        </w:trPr>
        <w:tc>
          <w:tcPr>
            <w:tcW w:w="522"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58B8A9BE" w14:textId="77777777" w:rsidR="00264ED5" w:rsidRPr="00264ED5" w:rsidRDefault="00264ED5" w:rsidP="006D5790">
            <w:pPr>
              <w:jc w:val="center"/>
              <w:rPr>
                <w:rFonts w:ascii="Times New Roman" w:hAnsi="Times New Roman"/>
                <w:color w:val="000000"/>
              </w:rPr>
            </w:pPr>
            <w:r w:rsidRPr="00264ED5">
              <w:rPr>
                <w:rFonts w:ascii="Times New Roman" w:hAnsi="Times New Roman"/>
                <w:color w:val="000000"/>
              </w:rPr>
              <w:t>16</w:t>
            </w:r>
          </w:p>
        </w:tc>
        <w:tc>
          <w:tcPr>
            <w:tcW w:w="2430" w:type="dxa"/>
            <w:tcBorders>
              <w:top w:val="single" w:sz="4" w:space="0" w:color="auto"/>
              <w:left w:val="nil"/>
              <w:bottom w:val="single" w:sz="4" w:space="0" w:color="auto"/>
              <w:right w:val="single" w:sz="4" w:space="0" w:color="auto"/>
            </w:tcBorders>
            <w:shd w:val="clear" w:color="auto" w:fill="FFFFFF"/>
            <w:noWrap/>
            <w:vAlign w:val="center"/>
          </w:tcPr>
          <w:p w14:paraId="3F54BD68"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11510614/01.02.2011</w:t>
            </w:r>
          </w:p>
        </w:tc>
        <w:tc>
          <w:tcPr>
            <w:tcW w:w="3218" w:type="dxa"/>
            <w:tcBorders>
              <w:top w:val="single" w:sz="4" w:space="0" w:color="auto"/>
              <w:left w:val="nil"/>
              <w:bottom w:val="single" w:sz="4" w:space="0" w:color="auto"/>
              <w:right w:val="single" w:sz="4" w:space="0" w:color="auto"/>
            </w:tcBorders>
            <w:shd w:val="clear" w:color="auto" w:fill="FFFFFF"/>
            <w:noWrap/>
            <w:vAlign w:val="center"/>
          </w:tcPr>
          <w:p w14:paraId="30F32163"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К Върбите, Поповци</w:t>
            </w:r>
          </w:p>
        </w:tc>
        <w:tc>
          <w:tcPr>
            <w:tcW w:w="2462" w:type="dxa"/>
            <w:tcBorders>
              <w:top w:val="single" w:sz="4" w:space="0" w:color="auto"/>
              <w:left w:val="nil"/>
              <w:bottom w:val="single" w:sz="4" w:space="0" w:color="auto"/>
              <w:right w:val="single" w:sz="4" w:space="0" w:color="auto"/>
            </w:tcBorders>
            <w:shd w:val="clear" w:color="auto" w:fill="FFFFFF"/>
            <w:vAlign w:val="center"/>
          </w:tcPr>
          <w:p w14:paraId="7A54AE4D"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22.01.2028</w:t>
            </w:r>
          </w:p>
        </w:tc>
      </w:tr>
      <w:tr w:rsidR="00264ED5" w:rsidRPr="00B23335" w14:paraId="60F2CDF8" w14:textId="77777777" w:rsidTr="006D5790">
        <w:trPr>
          <w:trHeight w:val="360"/>
          <w:jc w:val="center"/>
        </w:trPr>
        <w:tc>
          <w:tcPr>
            <w:tcW w:w="522"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77169693" w14:textId="77777777" w:rsidR="00264ED5" w:rsidRPr="00264ED5" w:rsidRDefault="00264ED5" w:rsidP="006D5790">
            <w:pPr>
              <w:jc w:val="center"/>
              <w:rPr>
                <w:rFonts w:ascii="Times New Roman" w:hAnsi="Times New Roman"/>
                <w:color w:val="000000"/>
              </w:rPr>
            </w:pPr>
            <w:r w:rsidRPr="00264ED5">
              <w:rPr>
                <w:rFonts w:ascii="Times New Roman" w:hAnsi="Times New Roman"/>
                <w:color w:val="000000"/>
              </w:rPr>
              <w:t>17</w:t>
            </w:r>
          </w:p>
        </w:tc>
        <w:tc>
          <w:tcPr>
            <w:tcW w:w="2430" w:type="dxa"/>
            <w:tcBorders>
              <w:top w:val="single" w:sz="4" w:space="0" w:color="auto"/>
              <w:left w:val="nil"/>
              <w:bottom w:val="single" w:sz="4" w:space="0" w:color="auto"/>
              <w:right w:val="single" w:sz="4" w:space="0" w:color="auto"/>
            </w:tcBorders>
            <w:shd w:val="clear" w:color="auto" w:fill="FFFFFF"/>
            <w:noWrap/>
            <w:vAlign w:val="center"/>
          </w:tcPr>
          <w:p w14:paraId="389B8F6C"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11510604/23.12.2010</w:t>
            </w:r>
          </w:p>
        </w:tc>
        <w:tc>
          <w:tcPr>
            <w:tcW w:w="3218" w:type="dxa"/>
            <w:tcBorders>
              <w:top w:val="single" w:sz="4" w:space="0" w:color="auto"/>
              <w:left w:val="nil"/>
              <w:bottom w:val="single" w:sz="4" w:space="0" w:color="auto"/>
              <w:right w:val="single" w:sz="4" w:space="0" w:color="auto"/>
            </w:tcBorders>
            <w:shd w:val="clear" w:color="auto" w:fill="FFFFFF"/>
            <w:noWrap/>
            <w:vAlign w:val="center"/>
          </w:tcPr>
          <w:p w14:paraId="42D9EC30"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К Пецовци 2</w:t>
            </w:r>
          </w:p>
        </w:tc>
        <w:tc>
          <w:tcPr>
            <w:tcW w:w="2462" w:type="dxa"/>
            <w:tcBorders>
              <w:top w:val="single" w:sz="4" w:space="0" w:color="auto"/>
              <w:left w:val="nil"/>
              <w:bottom w:val="single" w:sz="4" w:space="0" w:color="auto"/>
              <w:right w:val="single" w:sz="4" w:space="0" w:color="auto"/>
            </w:tcBorders>
            <w:shd w:val="clear" w:color="auto" w:fill="FFFFFF"/>
            <w:vAlign w:val="center"/>
          </w:tcPr>
          <w:p w14:paraId="3D46D1FE"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27.01.2028</w:t>
            </w:r>
          </w:p>
        </w:tc>
      </w:tr>
      <w:tr w:rsidR="00264ED5" w:rsidRPr="00B23335" w14:paraId="06208445" w14:textId="77777777" w:rsidTr="006D5790">
        <w:trPr>
          <w:trHeight w:val="360"/>
          <w:jc w:val="center"/>
        </w:trPr>
        <w:tc>
          <w:tcPr>
            <w:tcW w:w="522"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5DD494FC" w14:textId="77777777" w:rsidR="00264ED5" w:rsidRPr="00264ED5" w:rsidRDefault="00264ED5" w:rsidP="006D5790">
            <w:pPr>
              <w:jc w:val="center"/>
              <w:rPr>
                <w:rFonts w:ascii="Times New Roman" w:hAnsi="Times New Roman"/>
                <w:color w:val="000000"/>
              </w:rPr>
            </w:pPr>
            <w:r w:rsidRPr="00264ED5">
              <w:rPr>
                <w:rFonts w:ascii="Times New Roman" w:hAnsi="Times New Roman"/>
                <w:color w:val="000000"/>
              </w:rPr>
              <w:t>18</w:t>
            </w:r>
          </w:p>
        </w:tc>
        <w:tc>
          <w:tcPr>
            <w:tcW w:w="2430" w:type="dxa"/>
            <w:tcBorders>
              <w:top w:val="single" w:sz="4" w:space="0" w:color="auto"/>
              <w:left w:val="nil"/>
              <w:bottom w:val="single" w:sz="4" w:space="0" w:color="auto"/>
              <w:right w:val="single" w:sz="4" w:space="0" w:color="auto"/>
            </w:tcBorders>
            <w:shd w:val="clear" w:color="auto" w:fill="FFFFFF"/>
            <w:noWrap/>
            <w:vAlign w:val="center"/>
          </w:tcPr>
          <w:p w14:paraId="3F6464FC"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11510605/23.12.2010</w:t>
            </w:r>
          </w:p>
        </w:tc>
        <w:tc>
          <w:tcPr>
            <w:tcW w:w="3218" w:type="dxa"/>
            <w:tcBorders>
              <w:top w:val="single" w:sz="4" w:space="0" w:color="auto"/>
              <w:left w:val="nil"/>
              <w:bottom w:val="single" w:sz="4" w:space="0" w:color="auto"/>
              <w:right w:val="single" w:sz="4" w:space="0" w:color="auto"/>
            </w:tcBorders>
            <w:shd w:val="clear" w:color="auto" w:fill="FFFFFF"/>
            <w:noWrap/>
            <w:vAlign w:val="center"/>
          </w:tcPr>
          <w:p w14:paraId="0982DE6F"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К Куката 2, Поповци</w:t>
            </w:r>
          </w:p>
        </w:tc>
        <w:tc>
          <w:tcPr>
            <w:tcW w:w="2462" w:type="dxa"/>
            <w:tcBorders>
              <w:top w:val="single" w:sz="4" w:space="0" w:color="auto"/>
              <w:left w:val="nil"/>
              <w:bottom w:val="single" w:sz="4" w:space="0" w:color="auto"/>
              <w:right w:val="single" w:sz="4" w:space="0" w:color="auto"/>
            </w:tcBorders>
            <w:shd w:val="clear" w:color="auto" w:fill="FFFFFF"/>
            <w:vAlign w:val="center"/>
          </w:tcPr>
          <w:p w14:paraId="7C9BF55A"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29.01.2028</w:t>
            </w:r>
          </w:p>
        </w:tc>
      </w:tr>
      <w:tr w:rsidR="00264ED5" w:rsidRPr="00B23335" w14:paraId="682DA1FB" w14:textId="77777777" w:rsidTr="006D5790">
        <w:trPr>
          <w:trHeight w:val="360"/>
          <w:jc w:val="center"/>
        </w:trPr>
        <w:tc>
          <w:tcPr>
            <w:tcW w:w="522"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287F073C" w14:textId="77777777" w:rsidR="00264ED5" w:rsidRPr="00264ED5" w:rsidRDefault="00264ED5" w:rsidP="006D5790">
            <w:pPr>
              <w:jc w:val="center"/>
              <w:rPr>
                <w:rFonts w:ascii="Times New Roman" w:hAnsi="Times New Roman"/>
                <w:color w:val="000000"/>
              </w:rPr>
            </w:pPr>
            <w:r w:rsidRPr="00264ED5">
              <w:rPr>
                <w:rFonts w:ascii="Times New Roman" w:hAnsi="Times New Roman"/>
                <w:color w:val="000000"/>
              </w:rPr>
              <w:t>19</w:t>
            </w:r>
          </w:p>
        </w:tc>
        <w:tc>
          <w:tcPr>
            <w:tcW w:w="2430" w:type="dxa"/>
            <w:tcBorders>
              <w:top w:val="single" w:sz="4" w:space="0" w:color="auto"/>
              <w:left w:val="nil"/>
              <w:bottom w:val="single" w:sz="4" w:space="0" w:color="auto"/>
              <w:right w:val="single" w:sz="4" w:space="0" w:color="auto"/>
            </w:tcBorders>
            <w:shd w:val="clear" w:color="auto" w:fill="FFFFFF"/>
            <w:noWrap/>
            <w:vAlign w:val="center"/>
          </w:tcPr>
          <w:p w14:paraId="2C455D2B"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11510603/23.12.2010</w:t>
            </w:r>
          </w:p>
        </w:tc>
        <w:tc>
          <w:tcPr>
            <w:tcW w:w="3218" w:type="dxa"/>
            <w:tcBorders>
              <w:top w:val="single" w:sz="4" w:space="0" w:color="auto"/>
              <w:left w:val="nil"/>
              <w:bottom w:val="single" w:sz="4" w:space="0" w:color="auto"/>
              <w:right w:val="single" w:sz="4" w:space="0" w:color="auto"/>
            </w:tcBorders>
            <w:shd w:val="clear" w:color="auto" w:fill="FFFFFF"/>
            <w:noWrap/>
            <w:vAlign w:val="center"/>
          </w:tcPr>
          <w:p w14:paraId="7C140253"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К Мрахори</w:t>
            </w:r>
          </w:p>
        </w:tc>
        <w:tc>
          <w:tcPr>
            <w:tcW w:w="2462" w:type="dxa"/>
            <w:tcBorders>
              <w:top w:val="single" w:sz="4" w:space="0" w:color="auto"/>
              <w:left w:val="nil"/>
              <w:bottom w:val="single" w:sz="4" w:space="0" w:color="auto"/>
              <w:right w:val="single" w:sz="4" w:space="0" w:color="auto"/>
            </w:tcBorders>
            <w:shd w:val="clear" w:color="auto" w:fill="FFFFFF"/>
            <w:vAlign w:val="center"/>
          </w:tcPr>
          <w:p w14:paraId="26AA23D6"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29.01.2028</w:t>
            </w:r>
          </w:p>
        </w:tc>
      </w:tr>
      <w:tr w:rsidR="00264ED5" w:rsidRPr="00B23335" w14:paraId="6614CDB1" w14:textId="77777777" w:rsidTr="006D5790">
        <w:trPr>
          <w:trHeight w:val="360"/>
          <w:jc w:val="center"/>
        </w:trPr>
        <w:tc>
          <w:tcPr>
            <w:tcW w:w="522"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39AC00D6" w14:textId="77777777" w:rsidR="00264ED5" w:rsidRPr="00264ED5" w:rsidRDefault="00264ED5" w:rsidP="006D5790">
            <w:pPr>
              <w:jc w:val="center"/>
              <w:rPr>
                <w:rFonts w:ascii="Times New Roman" w:hAnsi="Times New Roman"/>
                <w:color w:val="000000"/>
              </w:rPr>
            </w:pPr>
            <w:r w:rsidRPr="00264ED5">
              <w:rPr>
                <w:rFonts w:ascii="Times New Roman" w:hAnsi="Times New Roman"/>
                <w:color w:val="000000"/>
              </w:rPr>
              <w:t>20</w:t>
            </w:r>
          </w:p>
        </w:tc>
        <w:tc>
          <w:tcPr>
            <w:tcW w:w="2430" w:type="dxa"/>
            <w:tcBorders>
              <w:top w:val="single" w:sz="4" w:space="0" w:color="auto"/>
              <w:left w:val="nil"/>
              <w:bottom w:val="single" w:sz="4" w:space="0" w:color="auto"/>
              <w:right w:val="single" w:sz="4" w:space="0" w:color="auto"/>
            </w:tcBorders>
            <w:shd w:val="clear" w:color="auto" w:fill="FFFFFF"/>
            <w:noWrap/>
            <w:vAlign w:val="center"/>
          </w:tcPr>
          <w:p w14:paraId="16A8E5BD"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11510608/29.12.2010</w:t>
            </w:r>
          </w:p>
        </w:tc>
        <w:tc>
          <w:tcPr>
            <w:tcW w:w="3218" w:type="dxa"/>
            <w:tcBorders>
              <w:top w:val="single" w:sz="4" w:space="0" w:color="auto"/>
              <w:left w:val="nil"/>
              <w:bottom w:val="single" w:sz="4" w:space="0" w:color="auto"/>
              <w:right w:val="single" w:sz="4" w:space="0" w:color="auto"/>
            </w:tcBorders>
            <w:shd w:val="clear" w:color="auto" w:fill="FFFFFF"/>
            <w:noWrap/>
            <w:vAlign w:val="center"/>
          </w:tcPr>
          <w:p w14:paraId="68824EE3"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К Мичковци 5</w:t>
            </w:r>
          </w:p>
        </w:tc>
        <w:tc>
          <w:tcPr>
            <w:tcW w:w="2462" w:type="dxa"/>
            <w:tcBorders>
              <w:top w:val="single" w:sz="4" w:space="0" w:color="auto"/>
              <w:left w:val="nil"/>
              <w:bottom w:val="single" w:sz="4" w:space="0" w:color="auto"/>
              <w:right w:val="single" w:sz="4" w:space="0" w:color="auto"/>
            </w:tcBorders>
            <w:shd w:val="clear" w:color="auto" w:fill="FFFFFF"/>
            <w:vAlign w:val="center"/>
          </w:tcPr>
          <w:p w14:paraId="6A194263"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24.03.2028</w:t>
            </w:r>
          </w:p>
        </w:tc>
      </w:tr>
      <w:tr w:rsidR="00264ED5" w:rsidRPr="00B23335" w14:paraId="3A8BA0E7" w14:textId="77777777" w:rsidTr="006D5790">
        <w:trPr>
          <w:trHeight w:val="360"/>
          <w:jc w:val="center"/>
        </w:trPr>
        <w:tc>
          <w:tcPr>
            <w:tcW w:w="522"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4723F790" w14:textId="77777777" w:rsidR="00264ED5" w:rsidRPr="00264ED5" w:rsidRDefault="00264ED5" w:rsidP="006D5790">
            <w:pPr>
              <w:jc w:val="center"/>
              <w:rPr>
                <w:rFonts w:ascii="Times New Roman" w:hAnsi="Times New Roman"/>
                <w:color w:val="000000"/>
              </w:rPr>
            </w:pPr>
            <w:r w:rsidRPr="00264ED5">
              <w:rPr>
                <w:rFonts w:ascii="Times New Roman" w:hAnsi="Times New Roman"/>
                <w:color w:val="000000"/>
              </w:rPr>
              <w:t>21</w:t>
            </w:r>
          </w:p>
        </w:tc>
        <w:tc>
          <w:tcPr>
            <w:tcW w:w="2430" w:type="dxa"/>
            <w:tcBorders>
              <w:top w:val="single" w:sz="4" w:space="0" w:color="auto"/>
              <w:left w:val="nil"/>
              <w:bottom w:val="single" w:sz="4" w:space="0" w:color="auto"/>
              <w:right w:val="single" w:sz="4" w:space="0" w:color="auto"/>
            </w:tcBorders>
            <w:shd w:val="clear" w:color="auto" w:fill="FFFFFF"/>
            <w:noWrap/>
            <w:vAlign w:val="center"/>
          </w:tcPr>
          <w:p w14:paraId="49DD173E"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11510613/01.02.2011</w:t>
            </w:r>
          </w:p>
        </w:tc>
        <w:tc>
          <w:tcPr>
            <w:tcW w:w="3218" w:type="dxa"/>
            <w:tcBorders>
              <w:top w:val="single" w:sz="4" w:space="0" w:color="auto"/>
              <w:left w:val="nil"/>
              <w:bottom w:val="single" w:sz="4" w:space="0" w:color="auto"/>
              <w:right w:val="single" w:sz="4" w:space="0" w:color="auto"/>
            </w:tcBorders>
            <w:shd w:val="clear" w:color="auto" w:fill="FFFFFF"/>
            <w:noWrap/>
            <w:vAlign w:val="center"/>
          </w:tcPr>
          <w:p w14:paraId="41D18DC0"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 xml:space="preserve">К </w:t>
            </w:r>
            <w:proofErr w:type="spellStart"/>
            <w:r w:rsidRPr="00264ED5">
              <w:rPr>
                <w:rFonts w:ascii="Times New Roman" w:hAnsi="Times New Roman"/>
                <w:color w:val="000000"/>
              </w:rPr>
              <w:t>Чукили</w:t>
            </w:r>
            <w:proofErr w:type="spellEnd"/>
            <w:r w:rsidRPr="00264ED5">
              <w:rPr>
                <w:rFonts w:ascii="Times New Roman" w:hAnsi="Times New Roman"/>
                <w:color w:val="000000"/>
              </w:rPr>
              <w:t xml:space="preserve"> (Г. могила)</w:t>
            </w:r>
          </w:p>
        </w:tc>
        <w:tc>
          <w:tcPr>
            <w:tcW w:w="2462" w:type="dxa"/>
            <w:tcBorders>
              <w:top w:val="single" w:sz="4" w:space="0" w:color="auto"/>
              <w:left w:val="nil"/>
              <w:bottom w:val="single" w:sz="4" w:space="0" w:color="auto"/>
              <w:right w:val="single" w:sz="4" w:space="0" w:color="auto"/>
            </w:tcBorders>
            <w:shd w:val="clear" w:color="auto" w:fill="FFFFFF"/>
            <w:vAlign w:val="center"/>
          </w:tcPr>
          <w:p w14:paraId="1F37CBA1"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29.03.2028</w:t>
            </w:r>
          </w:p>
        </w:tc>
      </w:tr>
      <w:tr w:rsidR="00264ED5" w:rsidRPr="00B23335" w14:paraId="45B4C403" w14:textId="77777777" w:rsidTr="006D5790">
        <w:trPr>
          <w:trHeight w:val="360"/>
          <w:jc w:val="center"/>
        </w:trPr>
        <w:tc>
          <w:tcPr>
            <w:tcW w:w="522"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19A8875A" w14:textId="77777777" w:rsidR="00264ED5" w:rsidRPr="00264ED5" w:rsidRDefault="00264ED5" w:rsidP="006D5790">
            <w:pPr>
              <w:jc w:val="center"/>
              <w:rPr>
                <w:rFonts w:ascii="Times New Roman" w:hAnsi="Times New Roman"/>
                <w:color w:val="000000"/>
              </w:rPr>
            </w:pPr>
            <w:r w:rsidRPr="00264ED5">
              <w:rPr>
                <w:rFonts w:ascii="Times New Roman" w:hAnsi="Times New Roman"/>
                <w:color w:val="000000"/>
              </w:rPr>
              <w:t>22</w:t>
            </w:r>
          </w:p>
        </w:tc>
        <w:tc>
          <w:tcPr>
            <w:tcW w:w="2430" w:type="dxa"/>
            <w:tcBorders>
              <w:top w:val="single" w:sz="4" w:space="0" w:color="auto"/>
              <w:left w:val="nil"/>
              <w:bottom w:val="single" w:sz="4" w:space="0" w:color="auto"/>
              <w:right w:val="single" w:sz="4" w:space="0" w:color="auto"/>
            </w:tcBorders>
            <w:shd w:val="clear" w:color="auto" w:fill="FFFFFF"/>
            <w:noWrap/>
            <w:vAlign w:val="center"/>
          </w:tcPr>
          <w:p w14:paraId="715D3B78"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11510615/01.02.2011</w:t>
            </w:r>
          </w:p>
        </w:tc>
        <w:tc>
          <w:tcPr>
            <w:tcW w:w="3218" w:type="dxa"/>
            <w:tcBorders>
              <w:top w:val="single" w:sz="4" w:space="0" w:color="auto"/>
              <w:left w:val="nil"/>
              <w:bottom w:val="single" w:sz="4" w:space="0" w:color="auto"/>
              <w:right w:val="single" w:sz="4" w:space="0" w:color="auto"/>
            </w:tcBorders>
            <w:shd w:val="clear" w:color="auto" w:fill="FFFFFF"/>
            <w:noWrap/>
            <w:vAlign w:val="center"/>
          </w:tcPr>
          <w:p w14:paraId="20BF5824"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 xml:space="preserve">К Велковци 1, </w:t>
            </w:r>
            <w:proofErr w:type="spellStart"/>
            <w:r w:rsidRPr="00264ED5">
              <w:rPr>
                <w:rFonts w:ascii="Times New Roman" w:hAnsi="Times New Roman"/>
                <w:color w:val="000000"/>
              </w:rPr>
              <w:t>Чириковец</w:t>
            </w:r>
            <w:proofErr w:type="spellEnd"/>
          </w:p>
        </w:tc>
        <w:tc>
          <w:tcPr>
            <w:tcW w:w="2462" w:type="dxa"/>
            <w:tcBorders>
              <w:top w:val="single" w:sz="4" w:space="0" w:color="auto"/>
              <w:left w:val="nil"/>
              <w:bottom w:val="single" w:sz="4" w:space="0" w:color="auto"/>
              <w:right w:val="single" w:sz="4" w:space="0" w:color="auto"/>
            </w:tcBorders>
            <w:shd w:val="clear" w:color="auto" w:fill="FFFFFF"/>
            <w:vAlign w:val="center"/>
          </w:tcPr>
          <w:p w14:paraId="67A52622"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29.03.2028</w:t>
            </w:r>
          </w:p>
        </w:tc>
      </w:tr>
      <w:tr w:rsidR="00264ED5" w:rsidRPr="00B23335" w14:paraId="21833299" w14:textId="77777777" w:rsidTr="006D5790">
        <w:trPr>
          <w:trHeight w:val="360"/>
          <w:jc w:val="center"/>
        </w:trPr>
        <w:tc>
          <w:tcPr>
            <w:tcW w:w="522"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42D082E1" w14:textId="77777777" w:rsidR="00264ED5" w:rsidRPr="00264ED5" w:rsidRDefault="00264ED5" w:rsidP="006D5790">
            <w:pPr>
              <w:jc w:val="center"/>
              <w:rPr>
                <w:rFonts w:ascii="Times New Roman" w:hAnsi="Times New Roman"/>
                <w:color w:val="000000"/>
              </w:rPr>
            </w:pPr>
            <w:r w:rsidRPr="00264ED5">
              <w:rPr>
                <w:rFonts w:ascii="Times New Roman" w:hAnsi="Times New Roman"/>
                <w:color w:val="000000"/>
              </w:rPr>
              <w:t>23</w:t>
            </w:r>
          </w:p>
        </w:tc>
        <w:tc>
          <w:tcPr>
            <w:tcW w:w="2430" w:type="dxa"/>
            <w:tcBorders>
              <w:top w:val="single" w:sz="4" w:space="0" w:color="auto"/>
              <w:left w:val="nil"/>
              <w:bottom w:val="single" w:sz="4" w:space="0" w:color="auto"/>
              <w:right w:val="single" w:sz="4" w:space="0" w:color="auto"/>
            </w:tcBorders>
            <w:shd w:val="clear" w:color="auto" w:fill="FFFFFF"/>
            <w:noWrap/>
            <w:vAlign w:val="center"/>
          </w:tcPr>
          <w:p w14:paraId="5439B8C5"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11510616/12.01.2011</w:t>
            </w:r>
          </w:p>
        </w:tc>
        <w:tc>
          <w:tcPr>
            <w:tcW w:w="3218" w:type="dxa"/>
            <w:tcBorders>
              <w:top w:val="single" w:sz="4" w:space="0" w:color="auto"/>
              <w:left w:val="nil"/>
              <w:bottom w:val="single" w:sz="4" w:space="0" w:color="auto"/>
              <w:right w:val="single" w:sz="4" w:space="0" w:color="auto"/>
            </w:tcBorders>
            <w:shd w:val="clear" w:color="auto" w:fill="FFFFFF"/>
            <w:noWrap/>
            <w:vAlign w:val="center"/>
          </w:tcPr>
          <w:p w14:paraId="45723EE6"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К Костенковци 1,2</w:t>
            </w:r>
          </w:p>
        </w:tc>
        <w:tc>
          <w:tcPr>
            <w:tcW w:w="2462" w:type="dxa"/>
            <w:tcBorders>
              <w:top w:val="single" w:sz="4" w:space="0" w:color="auto"/>
              <w:left w:val="nil"/>
              <w:bottom w:val="single" w:sz="4" w:space="0" w:color="auto"/>
              <w:right w:val="single" w:sz="4" w:space="0" w:color="auto"/>
            </w:tcBorders>
            <w:shd w:val="clear" w:color="auto" w:fill="FFFFFF"/>
            <w:vAlign w:val="center"/>
          </w:tcPr>
          <w:p w14:paraId="4AE3D585"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01.04.2028</w:t>
            </w:r>
          </w:p>
        </w:tc>
      </w:tr>
      <w:tr w:rsidR="00264ED5" w:rsidRPr="00B23335" w14:paraId="79875D3F" w14:textId="77777777" w:rsidTr="006D5790">
        <w:trPr>
          <w:trHeight w:val="360"/>
          <w:jc w:val="center"/>
        </w:trPr>
        <w:tc>
          <w:tcPr>
            <w:tcW w:w="522"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4138E4E9" w14:textId="77777777" w:rsidR="00264ED5" w:rsidRPr="00264ED5" w:rsidRDefault="00264ED5" w:rsidP="006D5790">
            <w:pPr>
              <w:jc w:val="center"/>
              <w:rPr>
                <w:rFonts w:ascii="Times New Roman" w:hAnsi="Times New Roman"/>
                <w:color w:val="000000"/>
              </w:rPr>
            </w:pPr>
            <w:r w:rsidRPr="00264ED5">
              <w:rPr>
                <w:rFonts w:ascii="Times New Roman" w:hAnsi="Times New Roman"/>
                <w:color w:val="000000"/>
              </w:rPr>
              <w:lastRenderedPageBreak/>
              <w:t>24</w:t>
            </w:r>
          </w:p>
        </w:tc>
        <w:tc>
          <w:tcPr>
            <w:tcW w:w="2430" w:type="dxa"/>
            <w:tcBorders>
              <w:top w:val="single" w:sz="4" w:space="0" w:color="auto"/>
              <w:left w:val="nil"/>
              <w:bottom w:val="single" w:sz="4" w:space="0" w:color="auto"/>
              <w:right w:val="single" w:sz="4" w:space="0" w:color="auto"/>
            </w:tcBorders>
            <w:shd w:val="clear" w:color="auto" w:fill="FFFFFF"/>
            <w:noWrap/>
            <w:vAlign w:val="center"/>
          </w:tcPr>
          <w:p w14:paraId="3EB28381"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11510617/12.01.2011</w:t>
            </w:r>
          </w:p>
        </w:tc>
        <w:tc>
          <w:tcPr>
            <w:tcW w:w="3218" w:type="dxa"/>
            <w:tcBorders>
              <w:top w:val="single" w:sz="4" w:space="0" w:color="auto"/>
              <w:left w:val="nil"/>
              <w:bottom w:val="single" w:sz="4" w:space="0" w:color="auto"/>
              <w:right w:val="single" w:sz="4" w:space="0" w:color="auto"/>
            </w:tcBorders>
            <w:shd w:val="clear" w:color="auto" w:fill="FFFFFF"/>
            <w:noWrap/>
            <w:vAlign w:val="center"/>
          </w:tcPr>
          <w:p w14:paraId="616BC2EE"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К Междени 2,3</w:t>
            </w:r>
          </w:p>
        </w:tc>
        <w:tc>
          <w:tcPr>
            <w:tcW w:w="2462" w:type="dxa"/>
            <w:tcBorders>
              <w:top w:val="single" w:sz="4" w:space="0" w:color="auto"/>
              <w:left w:val="nil"/>
              <w:bottom w:val="single" w:sz="4" w:space="0" w:color="auto"/>
              <w:right w:val="single" w:sz="4" w:space="0" w:color="auto"/>
            </w:tcBorders>
            <w:shd w:val="clear" w:color="auto" w:fill="FFFFFF"/>
            <w:vAlign w:val="center"/>
          </w:tcPr>
          <w:p w14:paraId="7E2200D8"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01.04.2028</w:t>
            </w:r>
          </w:p>
        </w:tc>
      </w:tr>
      <w:tr w:rsidR="00264ED5" w:rsidRPr="00B23335" w14:paraId="71D24EAE" w14:textId="77777777" w:rsidTr="006D5790">
        <w:trPr>
          <w:trHeight w:val="360"/>
          <w:jc w:val="center"/>
        </w:trPr>
        <w:tc>
          <w:tcPr>
            <w:tcW w:w="522"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5911209D" w14:textId="77777777" w:rsidR="00264ED5" w:rsidRPr="00264ED5" w:rsidRDefault="00264ED5" w:rsidP="006D5790">
            <w:pPr>
              <w:jc w:val="center"/>
              <w:rPr>
                <w:rFonts w:ascii="Times New Roman" w:hAnsi="Times New Roman"/>
                <w:color w:val="000000"/>
              </w:rPr>
            </w:pPr>
            <w:r w:rsidRPr="00264ED5">
              <w:rPr>
                <w:rFonts w:ascii="Times New Roman" w:hAnsi="Times New Roman"/>
                <w:color w:val="000000"/>
              </w:rPr>
              <w:t>25</w:t>
            </w:r>
          </w:p>
        </w:tc>
        <w:tc>
          <w:tcPr>
            <w:tcW w:w="2430" w:type="dxa"/>
            <w:tcBorders>
              <w:top w:val="single" w:sz="4" w:space="0" w:color="auto"/>
              <w:left w:val="nil"/>
              <w:bottom w:val="single" w:sz="4" w:space="0" w:color="auto"/>
              <w:right w:val="single" w:sz="4" w:space="0" w:color="auto"/>
            </w:tcBorders>
            <w:shd w:val="clear" w:color="auto" w:fill="FFFFFF"/>
            <w:noWrap/>
            <w:vAlign w:val="center"/>
          </w:tcPr>
          <w:p w14:paraId="011D0214"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11510612/01.02.2011</w:t>
            </w:r>
          </w:p>
        </w:tc>
        <w:tc>
          <w:tcPr>
            <w:tcW w:w="3218" w:type="dxa"/>
            <w:tcBorders>
              <w:top w:val="single" w:sz="4" w:space="0" w:color="auto"/>
              <w:left w:val="nil"/>
              <w:bottom w:val="single" w:sz="4" w:space="0" w:color="auto"/>
              <w:right w:val="single" w:sz="4" w:space="0" w:color="auto"/>
            </w:tcBorders>
            <w:shd w:val="clear" w:color="auto" w:fill="FFFFFF"/>
            <w:noWrap/>
            <w:vAlign w:val="center"/>
          </w:tcPr>
          <w:p w14:paraId="50E560FA"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 xml:space="preserve">К </w:t>
            </w:r>
            <w:proofErr w:type="spellStart"/>
            <w:r w:rsidRPr="00264ED5">
              <w:rPr>
                <w:rFonts w:ascii="Times New Roman" w:hAnsi="Times New Roman"/>
                <w:color w:val="000000"/>
              </w:rPr>
              <w:t>Ставраци</w:t>
            </w:r>
            <w:proofErr w:type="spellEnd"/>
            <w:r w:rsidRPr="00264ED5">
              <w:rPr>
                <w:rFonts w:ascii="Times New Roman" w:hAnsi="Times New Roman"/>
                <w:color w:val="000000"/>
              </w:rPr>
              <w:t>, Старилковци</w:t>
            </w:r>
          </w:p>
        </w:tc>
        <w:tc>
          <w:tcPr>
            <w:tcW w:w="2462" w:type="dxa"/>
            <w:tcBorders>
              <w:top w:val="single" w:sz="4" w:space="0" w:color="auto"/>
              <w:left w:val="nil"/>
              <w:bottom w:val="single" w:sz="4" w:space="0" w:color="auto"/>
              <w:right w:val="single" w:sz="4" w:space="0" w:color="auto"/>
            </w:tcBorders>
            <w:shd w:val="clear" w:color="auto" w:fill="FFFFFF"/>
            <w:vAlign w:val="center"/>
          </w:tcPr>
          <w:p w14:paraId="0AC63B01"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01.04.2028</w:t>
            </w:r>
          </w:p>
        </w:tc>
      </w:tr>
      <w:tr w:rsidR="00264ED5" w:rsidRPr="00B23335" w14:paraId="52D1AAD3" w14:textId="77777777" w:rsidTr="006D5790">
        <w:trPr>
          <w:trHeight w:val="360"/>
          <w:jc w:val="center"/>
        </w:trPr>
        <w:tc>
          <w:tcPr>
            <w:tcW w:w="522"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2C2167B1" w14:textId="77777777" w:rsidR="00264ED5" w:rsidRPr="00264ED5" w:rsidRDefault="00264ED5" w:rsidP="006D5790">
            <w:pPr>
              <w:jc w:val="center"/>
              <w:rPr>
                <w:rFonts w:ascii="Times New Roman" w:hAnsi="Times New Roman"/>
                <w:color w:val="000000"/>
              </w:rPr>
            </w:pPr>
            <w:r w:rsidRPr="00264ED5">
              <w:rPr>
                <w:rFonts w:ascii="Times New Roman" w:hAnsi="Times New Roman"/>
                <w:color w:val="000000"/>
              </w:rPr>
              <w:t>26</w:t>
            </w:r>
          </w:p>
        </w:tc>
        <w:tc>
          <w:tcPr>
            <w:tcW w:w="2430" w:type="dxa"/>
            <w:tcBorders>
              <w:top w:val="single" w:sz="4" w:space="0" w:color="auto"/>
              <w:left w:val="nil"/>
              <w:bottom w:val="single" w:sz="4" w:space="0" w:color="auto"/>
              <w:right w:val="single" w:sz="4" w:space="0" w:color="auto"/>
            </w:tcBorders>
            <w:shd w:val="clear" w:color="auto" w:fill="FFFFFF"/>
            <w:noWrap/>
            <w:vAlign w:val="center"/>
          </w:tcPr>
          <w:p w14:paraId="1893BC28"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01410008/18.09.2009</w:t>
            </w:r>
          </w:p>
        </w:tc>
        <w:tc>
          <w:tcPr>
            <w:tcW w:w="3218" w:type="dxa"/>
            <w:tcBorders>
              <w:top w:val="single" w:sz="4" w:space="0" w:color="auto"/>
              <w:left w:val="nil"/>
              <w:bottom w:val="single" w:sz="4" w:space="0" w:color="auto"/>
              <w:right w:val="single" w:sz="4" w:space="0" w:color="auto"/>
            </w:tcBorders>
            <w:shd w:val="clear" w:color="auto" w:fill="FFFFFF"/>
            <w:noWrap/>
            <w:vAlign w:val="center"/>
          </w:tcPr>
          <w:p w14:paraId="76A60F9D"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яз. Христо Смирненски</w:t>
            </w:r>
          </w:p>
        </w:tc>
        <w:tc>
          <w:tcPr>
            <w:tcW w:w="2462" w:type="dxa"/>
            <w:tcBorders>
              <w:top w:val="single" w:sz="4" w:space="0" w:color="auto"/>
              <w:left w:val="nil"/>
              <w:bottom w:val="single" w:sz="4" w:space="0" w:color="auto"/>
              <w:right w:val="single" w:sz="4" w:space="0" w:color="auto"/>
            </w:tcBorders>
            <w:shd w:val="clear" w:color="auto" w:fill="FFFFFF"/>
            <w:vAlign w:val="center"/>
          </w:tcPr>
          <w:p w14:paraId="5BB1E601"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18.09.2029</w:t>
            </w:r>
          </w:p>
        </w:tc>
      </w:tr>
      <w:tr w:rsidR="00264ED5" w:rsidRPr="00B23335" w14:paraId="51BAA168" w14:textId="77777777" w:rsidTr="006D5790">
        <w:trPr>
          <w:trHeight w:val="360"/>
          <w:jc w:val="center"/>
        </w:trPr>
        <w:tc>
          <w:tcPr>
            <w:tcW w:w="522"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50934129" w14:textId="77777777" w:rsidR="00264ED5" w:rsidRPr="00264ED5" w:rsidRDefault="00264ED5" w:rsidP="006D5790">
            <w:pPr>
              <w:jc w:val="center"/>
              <w:rPr>
                <w:rFonts w:ascii="Times New Roman" w:hAnsi="Times New Roman"/>
                <w:color w:val="000000"/>
              </w:rPr>
            </w:pPr>
            <w:r w:rsidRPr="00264ED5">
              <w:rPr>
                <w:rFonts w:ascii="Times New Roman" w:hAnsi="Times New Roman"/>
                <w:color w:val="000000"/>
              </w:rPr>
              <w:t>27</w:t>
            </w:r>
          </w:p>
        </w:tc>
        <w:tc>
          <w:tcPr>
            <w:tcW w:w="2430" w:type="dxa"/>
            <w:tcBorders>
              <w:top w:val="single" w:sz="4" w:space="0" w:color="auto"/>
              <w:left w:val="nil"/>
              <w:bottom w:val="single" w:sz="4" w:space="0" w:color="auto"/>
              <w:right w:val="single" w:sz="4" w:space="0" w:color="auto"/>
            </w:tcBorders>
            <w:shd w:val="clear" w:color="auto" w:fill="FFFFFF"/>
            <w:noWrap/>
            <w:vAlign w:val="center"/>
          </w:tcPr>
          <w:p w14:paraId="3C3799F0"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11510381/28.07.2009</w:t>
            </w:r>
          </w:p>
        </w:tc>
        <w:tc>
          <w:tcPr>
            <w:tcW w:w="3218" w:type="dxa"/>
            <w:tcBorders>
              <w:top w:val="single" w:sz="4" w:space="0" w:color="auto"/>
              <w:left w:val="nil"/>
              <w:bottom w:val="single" w:sz="4" w:space="0" w:color="auto"/>
              <w:right w:val="single" w:sz="4" w:space="0" w:color="auto"/>
            </w:tcBorders>
            <w:shd w:val="clear" w:color="auto" w:fill="FFFFFF"/>
            <w:noWrap/>
            <w:vAlign w:val="center"/>
          </w:tcPr>
          <w:p w14:paraId="3C195013"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К Лоза 1,2</w:t>
            </w:r>
          </w:p>
        </w:tc>
        <w:tc>
          <w:tcPr>
            <w:tcW w:w="2462" w:type="dxa"/>
            <w:tcBorders>
              <w:top w:val="single" w:sz="4" w:space="0" w:color="auto"/>
              <w:left w:val="nil"/>
              <w:bottom w:val="single" w:sz="4" w:space="0" w:color="auto"/>
              <w:right w:val="single" w:sz="4" w:space="0" w:color="auto"/>
            </w:tcBorders>
            <w:shd w:val="clear" w:color="auto" w:fill="FFFFFF"/>
            <w:vAlign w:val="center"/>
          </w:tcPr>
          <w:p w14:paraId="3221B21C"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16.11.2029</w:t>
            </w:r>
          </w:p>
        </w:tc>
      </w:tr>
      <w:tr w:rsidR="00264ED5" w:rsidRPr="00B23335" w14:paraId="349D9E4B" w14:textId="77777777" w:rsidTr="006D5790">
        <w:trPr>
          <w:trHeight w:val="360"/>
          <w:jc w:val="center"/>
        </w:trPr>
        <w:tc>
          <w:tcPr>
            <w:tcW w:w="522"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7FCEE653" w14:textId="77777777" w:rsidR="00264ED5" w:rsidRPr="00264ED5" w:rsidRDefault="00264ED5" w:rsidP="006D5790">
            <w:pPr>
              <w:jc w:val="center"/>
              <w:rPr>
                <w:rFonts w:ascii="Times New Roman" w:hAnsi="Times New Roman"/>
                <w:color w:val="000000"/>
              </w:rPr>
            </w:pPr>
            <w:r w:rsidRPr="00264ED5">
              <w:rPr>
                <w:rFonts w:ascii="Times New Roman" w:hAnsi="Times New Roman"/>
                <w:color w:val="000000"/>
              </w:rPr>
              <w:t>28</w:t>
            </w:r>
          </w:p>
        </w:tc>
        <w:tc>
          <w:tcPr>
            <w:tcW w:w="2430" w:type="dxa"/>
            <w:tcBorders>
              <w:top w:val="single" w:sz="4" w:space="0" w:color="auto"/>
              <w:left w:val="nil"/>
              <w:bottom w:val="single" w:sz="4" w:space="0" w:color="auto"/>
              <w:right w:val="single" w:sz="4" w:space="0" w:color="auto"/>
            </w:tcBorders>
            <w:shd w:val="clear" w:color="auto" w:fill="FFFFFF"/>
            <w:noWrap/>
            <w:vAlign w:val="center"/>
          </w:tcPr>
          <w:p w14:paraId="3F66EC4C"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11511209/16.04.2018</w:t>
            </w:r>
          </w:p>
        </w:tc>
        <w:tc>
          <w:tcPr>
            <w:tcW w:w="3218" w:type="dxa"/>
            <w:tcBorders>
              <w:top w:val="single" w:sz="4" w:space="0" w:color="auto"/>
              <w:left w:val="nil"/>
              <w:bottom w:val="single" w:sz="4" w:space="0" w:color="auto"/>
              <w:right w:val="single" w:sz="4" w:space="0" w:color="auto"/>
            </w:tcBorders>
            <w:shd w:val="clear" w:color="auto" w:fill="FFFFFF"/>
            <w:noWrap/>
            <w:vAlign w:val="center"/>
          </w:tcPr>
          <w:p w14:paraId="6A83FA0C"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К Чавеи 1,2</w:t>
            </w:r>
          </w:p>
        </w:tc>
        <w:tc>
          <w:tcPr>
            <w:tcW w:w="2462" w:type="dxa"/>
            <w:tcBorders>
              <w:top w:val="single" w:sz="4" w:space="0" w:color="auto"/>
              <w:left w:val="nil"/>
              <w:bottom w:val="single" w:sz="4" w:space="0" w:color="auto"/>
              <w:right w:val="single" w:sz="4" w:space="0" w:color="auto"/>
            </w:tcBorders>
            <w:shd w:val="clear" w:color="auto" w:fill="FFFFFF"/>
            <w:vAlign w:val="center"/>
          </w:tcPr>
          <w:p w14:paraId="641C816A"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16.04.2028</w:t>
            </w:r>
          </w:p>
        </w:tc>
      </w:tr>
      <w:tr w:rsidR="00264ED5" w:rsidRPr="00B23335" w14:paraId="4DBB8839" w14:textId="77777777" w:rsidTr="006D5790">
        <w:trPr>
          <w:trHeight w:val="360"/>
          <w:jc w:val="center"/>
        </w:trPr>
        <w:tc>
          <w:tcPr>
            <w:tcW w:w="522"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1DCE7479" w14:textId="77777777" w:rsidR="00264ED5" w:rsidRPr="00264ED5" w:rsidRDefault="00264ED5" w:rsidP="006D5790">
            <w:pPr>
              <w:jc w:val="center"/>
              <w:rPr>
                <w:rFonts w:ascii="Times New Roman" w:hAnsi="Times New Roman"/>
                <w:color w:val="000000"/>
              </w:rPr>
            </w:pPr>
            <w:r w:rsidRPr="00264ED5">
              <w:rPr>
                <w:rFonts w:ascii="Times New Roman" w:hAnsi="Times New Roman"/>
                <w:color w:val="000000"/>
              </w:rPr>
              <w:t>29</w:t>
            </w:r>
          </w:p>
        </w:tc>
        <w:tc>
          <w:tcPr>
            <w:tcW w:w="2430" w:type="dxa"/>
            <w:tcBorders>
              <w:top w:val="single" w:sz="4" w:space="0" w:color="auto"/>
              <w:left w:val="nil"/>
              <w:bottom w:val="single" w:sz="4" w:space="0" w:color="auto"/>
              <w:right w:val="single" w:sz="4" w:space="0" w:color="auto"/>
            </w:tcBorders>
            <w:shd w:val="clear" w:color="auto" w:fill="FFFFFF"/>
            <w:noWrap/>
            <w:vAlign w:val="center"/>
          </w:tcPr>
          <w:p w14:paraId="1456F58A"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11511207/16.04.2018</w:t>
            </w:r>
          </w:p>
        </w:tc>
        <w:tc>
          <w:tcPr>
            <w:tcW w:w="3218" w:type="dxa"/>
            <w:tcBorders>
              <w:top w:val="single" w:sz="4" w:space="0" w:color="auto"/>
              <w:left w:val="nil"/>
              <w:bottom w:val="single" w:sz="4" w:space="0" w:color="auto"/>
              <w:right w:val="single" w:sz="4" w:space="0" w:color="auto"/>
            </w:tcBorders>
            <w:shd w:val="clear" w:color="auto" w:fill="FFFFFF"/>
            <w:noWrap/>
            <w:vAlign w:val="center"/>
          </w:tcPr>
          <w:p w14:paraId="67166FB8"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К Гайтани 1,2</w:t>
            </w:r>
          </w:p>
        </w:tc>
        <w:tc>
          <w:tcPr>
            <w:tcW w:w="2462" w:type="dxa"/>
            <w:tcBorders>
              <w:top w:val="single" w:sz="4" w:space="0" w:color="auto"/>
              <w:left w:val="nil"/>
              <w:bottom w:val="single" w:sz="4" w:space="0" w:color="auto"/>
              <w:right w:val="single" w:sz="4" w:space="0" w:color="auto"/>
            </w:tcBorders>
            <w:shd w:val="clear" w:color="auto" w:fill="FFFFFF"/>
            <w:vAlign w:val="center"/>
          </w:tcPr>
          <w:p w14:paraId="62C8D5B6"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16.04.2028</w:t>
            </w:r>
          </w:p>
        </w:tc>
      </w:tr>
      <w:tr w:rsidR="00264ED5" w:rsidRPr="00B23335" w14:paraId="50EB9DBF" w14:textId="77777777" w:rsidTr="006D5790">
        <w:trPr>
          <w:trHeight w:val="360"/>
          <w:jc w:val="center"/>
        </w:trPr>
        <w:tc>
          <w:tcPr>
            <w:tcW w:w="522"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2E65DC22" w14:textId="77777777" w:rsidR="00264ED5" w:rsidRPr="00264ED5" w:rsidRDefault="00264ED5" w:rsidP="006D5790">
            <w:pPr>
              <w:jc w:val="center"/>
              <w:rPr>
                <w:rFonts w:ascii="Times New Roman" w:hAnsi="Times New Roman"/>
                <w:color w:val="000000"/>
              </w:rPr>
            </w:pPr>
            <w:r w:rsidRPr="00264ED5">
              <w:rPr>
                <w:rFonts w:ascii="Times New Roman" w:hAnsi="Times New Roman"/>
                <w:color w:val="000000"/>
              </w:rPr>
              <w:t>30</w:t>
            </w:r>
          </w:p>
        </w:tc>
        <w:tc>
          <w:tcPr>
            <w:tcW w:w="2430" w:type="dxa"/>
            <w:tcBorders>
              <w:top w:val="single" w:sz="4" w:space="0" w:color="auto"/>
              <w:left w:val="nil"/>
              <w:bottom w:val="single" w:sz="4" w:space="0" w:color="auto"/>
              <w:right w:val="single" w:sz="4" w:space="0" w:color="auto"/>
            </w:tcBorders>
            <w:shd w:val="clear" w:color="auto" w:fill="FFFFFF"/>
            <w:noWrap/>
            <w:vAlign w:val="center"/>
          </w:tcPr>
          <w:p w14:paraId="14BACDA2"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11511208/16.04.2018</w:t>
            </w:r>
          </w:p>
        </w:tc>
        <w:tc>
          <w:tcPr>
            <w:tcW w:w="3218" w:type="dxa"/>
            <w:tcBorders>
              <w:top w:val="single" w:sz="4" w:space="0" w:color="auto"/>
              <w:left w:val="nil"/>
              <w:bottom w:val="single" w:sz="4" w:space="0" w:color="auto"/>
              <w:right w:val="single" w:sz="4" w:space="0" w:color="auto"/>
            </w:tcBorders>
            <w:shd w:val="clear" w:color="auto" w:fill="FFFFFF"/>
            <w:noWrap/>
            <w:vAlign w:val="center"/>
          </w:tcPr>
          <w:p w14:paraId="5D6F8C0D"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К Гледаци</w:t>
            </w:r>
          </w:p>
        </w:tc>
        <w:tc>
          <w:tcPr>
            <w:tcW w:w="2462" w:type="dxa"/>
            <w:tcBorders>
              <w:top w:val="single" w:sz="4" w:space="0" w:color="auto"/>
              <w:left w:val="nil"/>
              <w:bottom w:val="single" w:sz="4" w:space="0" w:color="auto"/>
              <w:right w:val="single" w:sz="4" w:space="0" w:color="auto"/>
            </w:tcBorders>
            <w:shd w:val="clear" w:color="auto" w:fill="FFFFFF"/>
            <w:vAlign w:val="center"/>
          </w:tcPr>
          <w:p w14:paraId="1B5CC483"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16.04.2028</w:t>
            </w:r>
          </w:p>
        </w:tc>
      </w:tr>
      <w:tr w:rsidR="00264ED5" w:rsidRPr="00B23335" w14:paraId="3726E1D0" w14:textId="77777777" w:rsidTr="006D5790">
        <w:trPr>
          <w:trHeight w:val="360"/>
          <w:jc w:val="center"/>
        </w:trPr>
        <w:tc>
          <w:tcPr>
            <w:tcW w:w="522"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7A0F7F27" w14:textId="77777777" w:rsidR="00264ED5" w:rsidRPr="00264ED5" w:rsidRDefault="00264ED5" w:rsidP="006D5790">
            <w:pPr>
              <w:jc w:val="center"/>
              <w:rPr>
                <w:rFonts w:ascii="Times New Roman" w:hAnsi="Times New Roman"/>
                <w:color w:val="000000"/>
              </w:rPr>
            </w:pPr>
            <w:r w:rsidRPr="00264ED5">
              <w:rPr>
                <w:rFonts w:ascii="Times New Roman" w:hAnsi="Times New Roman"/>
                <w:color w:val="000000"/>
              </w:rPr>
              <w:t>31</w:t>
            </w:r>
          </w:p>
        </w:tc>
        <w:tc>
          <w:tcPr>
            <w:tcW w:w="2430" w:type="dxa"/>
            <w:tcBorders>
              <w:top w:val="single" w:sz="4" w:space="0" w:color="auto"/>
              <w:left w:val="nil"/>
              <w:bottom w:val="single" w:sz="4" w:space="0" w:color="auto"/>
              <w:right w:val="single" w:sz="4" w:space="0" w:color="auto"/>
            </w:tcBorders>
            <w:shd w:val="clear" w:color="auto" w:fill="FFFFFF"/>
            <w:noWrap/>
            <w:vAlign w:val="center"/>
          </w:tcPr>
          <w:p w14:paraId="3F8DE20B"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11511374/14.08.2020</w:t>
            </w:r>
          </w:p>
        </w:tc>
        <w:tc>
          <w:tcPr>
            <w:tcW w:w="3218" w:type="dxa"/>
            <w:tcBorders>
              <w:top w:val="single" w:sz="4" w:space="0" w:color="auto"/>
              <w:left w:val="nil"/>
              <w:bottom w:val="single" w:sz="4" w:space="0" w:color="auto"/>
              <w:right w:val="single" w:sz="4" w:space="0" w:color="auto"/>
            </w:tcBorders>
            <w:shd w:val="clear" w:color="auto" w:fill="FFFFFF"/>
            <w:noWrap/>
            <w:vAlign w:val="center"/>
          </w:tcPr>
          <w:p w14:paraId="4125A8F9"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К Соколски манастир</w:t>
            </w:r>
          </w:p>
        </w:tc>
        <w:tc>
          <w:tcPr>
            <w:tcW w:w="2462" w:type="dxa"/>
            <w:tcBorders>
              <w:top w:val="single" w:sz="4" w:space="0" w:color="auto"/>
              <w:left w:val="nil"/>
              <w:bottom w:val="single" w:sz="4" w:space="0" w:color="auto"/>
              <w:right w:val="single" w:sz="4" w:space="0" w:color="auto"/>
            </w:tcBorders>
            <w:shd w:val="clear" w:color="auto" w:fill="FFFFFF"/>
            <w:vAlign w:val="center"/>
          </w:tcPr>
          <w:p w14:paraId="5CD01E4A" w14:textId="77777777" w:rsidR="00264ED5" w:rsidRPr="00264ED5" w:rsidRDefault="00264ED5" w:rsidP="006D5790">
            <w:pPr>
              <w:rPr>
                <w:rFonts w:ascii="Times New Roman" w:hAnsi="Times New Roman"/>
                <w:color w:val="000000"/>
              </w:rPr>
            </w:pPr>
            <w:r w:rsidRPr="00264ED5">
              <w:rPr>
                <w:rFonts w:ascii="Times New Roman" w:hAnsi="Times New Roman"/>
                <w:color w:val="000000"/>
              </w:rPr>
              <w:t>03.08.2035</w:t>
            </w:r>
          </w:p>
        </w:tc>
      </w:tr>
    </w:tbl>
    <w:p w14:paraId="3EF4F374" w14:textId="77777777" w:rsidR="006A1F83" w:rsidRDefault="006A1F83" w:rsidP="007E3286">
      <w:pPr>
        <w:jc w:val="center"/>
        <w:rPr>
          <w:rFonts w:ascii="Times New Roman" w:hAnsi="Times New Roman"/>
          <w:sz w:val="28"/>
          <w:szCs w:val="28"/>
          <w:u w:val="single"/>
        </w:rPr>
      </w:pPr>
    </w:p>
    <w:p w14:paraId="25C3A703" w14:textId="7424B306" w:rsidR="007E3286" w:rsidRPr="00B370C3" w:rsidRDefault="007E3286" w:rsidP="007E3286">
      <w:pPr>
        <w:jc w:val="center"/>
        <w:rPr>
          <w:rFonts w:ascii="Times New Roman" w:hAnsi="Times New Roman"/>
          <w:sz w:val="28"/>
          <w:szCs w:val="28"/>
          <w:u w:val="single"/>
        </w:rPr>
      </w:pPr>
      <w:r w:rsidRPr="00B370C3">
        <w:rPr>
          <w:rFonts w:ascii="Times New Roman" w:hAnsi="Times New Roman"/>
          <w:sz w:val="28"/>
          <w:szCs w:val="28"/>
          <w:u w:val="single"/>
        </w:rPr>
        <w:t>Община Дряново</w:t>
      </w:r>
    </w:p>
    <w:tbl>
      <w:tblPr>
        <w:tblW w:w="8544" w:type="dxa"/>
        <w:jc w:val="center"/>
        <w:tblCellMar>
          <w:left w:w="70" w:type="dxa"/>
          <w:right w:w="70" w:type="dxa"/>
        </w:tblCellMar>
        <w:tblLook w:val="0000" w:firstRow="0" w:lastRow="0" w:firstColumn="0" w:lastColumn="0" w:noHBand="0" w:noVBand="0"/>
      </w:tblPr>
      <w:tblGrid>
        <w:gridCol w:w="529"/>
        <w:gridCol w:w="2463"/>
        <w:gridCol w:w="2977"/>
        <w:gridCol w:w="2575"/>
      </w:tblGrid>
      <w:tr w:rsidR="00264ED5" w:rsidRPr="00B370C3" w14:paraId="6BBB86D1" w14:textId="77777777" w:rsidTr="006D5790">
        <w:trPr>
          <w:trHeight w:val="360"/>
          <w:jc w:val="center"/>
        </w:trPr>
        <w:tc>
          <w:tcPr>
            <w:tcW w:w="529" w:type="dxa"/>
            <w:tcBorders>
              <w:top w:val="single" w:sz="4" w:space="0" w:color="auto"/>
              <w:left w:val="single" w:sz="4" w:space="0" w:color="auto"/>
              <w:bottom w:val="single" w:sz="4" w:space="0" w:color="auto"/>
              <w:right w:val="single" w:sz="4" w:space="0" w:color="auto"/>
            </w:tcBorders>
            <w:shd w:val="clear" w:color="auto" w:fill="4C94D8"/>
            <w:noWrap/>
            <w:vAlign w:val="center"/>
          </w:tcPr>
          <w:p w14:paraId="632E205A" w14:textId="77777777" w:rsidR="00264ED5" w:rsidRPr="00B370C3" w:rsidRDefault="00264ED5" w:rsidP="006D5790">
            <w:pPr>
              <w:spacing w:after="0" w:line="240" w:lineRule="auto"/>
              <w:jc w:val="center"/>
              <w:rPr>
                <w:rFonts w:ascii="Times New Roman" w:hAnsi="Times New Roman"/>
                <w:b/>
                <w:bCs/>
                <w:lang w:eastAsia="bg-BG"/>
              </w:rPr>
            </w:pPr>
            <w:r w:rsidRPr="00B370C3">
              <w:rPr>
                <w:rFonts w:ascii="Times New Roman" w:hAnsi="Times New Roman"/>
                <w:b/>
                <w:bCs/>
                <w:lang w:eastAsia="bg-BG"/>
              </w:rPr>
              <w:t>№</w:t>
            </w:r>
          </w:p>
        </w:tc>
        <w:tc>
          <w:tcPr>
            <w:tcW w:w="2463" w:type="dxa"/>
            <w:tcBorders>
              <w:top w:val="single" w:sz="4" w:space="0" w:color="auto"/>
              <w:left w:val="nil"/>
              <w:bottom w:val="single" w:sz="4" w:space="0" w:color="auto"/>
              <w:right w:val="single" w:sz="4" w:space="0" w:color="auto"/>
            </w:tcBorders>
            <w:shd w:val="clear" w:color="auto" w:fill="4C94D8"/>
            <w:noWrap/>
            <w:vAlign w:val="center"/>
          </w:tcPr>
          <w:p w14:paraId="7B9C0358" w14:textId="77777777" w:rsidR="00264ED5" w:rsidRPr="00B370C3" w:rsidRDefault="00264ED5" w:rsidP="006D5790">
            <w:pPr>
              <w:spacing w:after="0" w:line="240" w:lineRule="auto"/>
              <w:jc w:val="center"/>
              <w:rPr>
                <w:rFonts w:ascii="Times New Roman" w:hAnsi="Times New Roman"/>
                <w:b/>
                <w:bCs/>
                <w:lang w:eastAsia="bg-BG"/>
              </w:rPr>
            </w:pPr>
            <w:r w:rsidRPr="00B370C3">
              <w:rPr>
                <w:rFonts w:ascii="Times New Roman" w:hAnsi="Times New Roman"/>
                <w:b/>
                <w:bCs/>
                <w:lang w:eastAsia="bg-BG"/>
              </w:rPr>
              <w:t>Разрешително №/                 Дата на издаване</w:t>
            </w:r>
          </w:p>
        </w:tc>
        <w:tc>
          <w:tcPr>
            <w:tcW w:w="2977" w:type="dxa"/>
            <w:tcBorders>
              <w:top w:val="single" w:sz="4" w:space="0" w:color="auto"/>
              <w:left w:val="nil"/>
              <w:bottom w:val="single" w:sz="4" w:space="0" w:color="auto"/>
              <w:right w:val="single" w:sz="4" w:space="0" w:color="auto"/>
            </w:tcBorders>
            <w:shd w:val="clear" w:color="auto" w:fill="4C94D8"/>
            <w:noWrap/>
            <w:vAlign w:val="center"/>
          </w:tcPr>
          <w:p w14:paraId="2B394154" w14:textId="77777777" w:rsidR="00264ED5" w:rsidRPr="00B370C3" w:rsidRDefault="00264ED5" w:rsidP="006D5790">
            <w:pPr>
              <w:spacing w:after="0" w:line="240" w:lineRule="auto"/>
              <w:jc w:val="center"/>
              <w:rPr>
                <w:rFonts w:ascii="Times New Roman" w:hAnsi="Times New Roman"/>
                <w:b/>
                <w:bCs/>
                <w:lang w:eastAsia="bg-BG"/>
              </w:rPr>
            </w:pPr>
            <w:r w:rsidRPr="00B370C3">
              <w:rPr>
                <w:rFonts w:ascii="Times New Roman" w:hAnsi="Times New Roman"/>
                <w:b/>
                <w:bCs/>
                <w:lang w:eastAsia="bg-BG"/>
              </w:rPr>
              <w:t>Водоизточник</w:t>
            </w:r>
          </w:p>
        </w:tc>
        <w:tc>
          <w:tcPr>
            <w:tcW w:w="2575" w:type="dxa"/>
            <w:tcBorders>
              <w:top w:val="single" w:sz="4" w:space="0" w:color="auto"/>
              <w:left w:val="nil"/>
              <w:bottom w:val="single" w:sz="4" w:space="0" w:color="auto"/>
              <w:right w:val="single" w:sz="4" w:space="0" w:color="auto"/>
            </w:tcBorders>
            <w:shd w:val="clear" w:color="auto" w:fill="4C94D8"/>
            <w:vAlign w:val="center"/>
          </w:tcPr>
          <w:p w14:paraId="4E8BFED1" w14:textId="77777777" w:rsidR="00264ED5" w:rsidRPr="00B370C3" w:rsidRDefault="00264ED5" w:rsidP="006D5790">
            <w:pPr>
              <w:spacing w:after="0" w:line="240" w:lineRule="auto"/>
              <w:jc w:val="center"/>
              <w:rPr>
                <w:rFonts w:ascii="Times New Roman" w:hAnsi="Times New Roman"/>
                <w:b/>
                <w:bCs/>
                <w:lang w:eastAsia="bg-BG"/>
              </w:rPr>
            </w:pPr>
            <w:r w:rsidRPr="00B370C3">
              <w:rPr>
                <w:rFonts w:ascii="Times New Roman" w:hAnsi="Times New Roman"/>
                <w:b/>
                <w:bCs/>
                <w:lang w:eastAsia="bg-BG"/>
              </w:rPr>
              <w:t>Краен срок на действие</w:t>
            </w:r>
          </w:p>
        </w:tc>
      </w:tr>
      <w:tr w:rsidR="00264ED5" w:rsidRPr="00B370C3" w14:paraId="5433F872" w14:textId="77777777" w:rsidTr="006D5790">
        <w:trPr>
          <w:trHeight w:val="360"/>
          <w:jc w:val="center"/>
        </w:trPr>
        <w:tc>
          <w:tcPr>
            <w:tcW w:w="529" w:type="dxa"/>
            <w:tcBorders>
              <w:top w:val="nil"/>
              <w:left w:val="single" w:sz="4" w:space="0" w:color="auto"/>
              <w:bottom w:val="single" w:sz="4" w:space="0" w:color="auto"/>
              <w:right w:val="single" w:sz="4" w:space="0" w:color="auto"/>
            </w:tcBorders>
            <w:shd w:val="clear" w:color="auto" w:fill="FFFFFF"/>
            <w:noWrap/>
            <w:vAlign w:val="center"/>
          </w:tcPr>
          <w:p w14:paraId="142FF98A" w14:textId="77777777" w:rsidR="00264ED5" w:rsidRPr="00B370C3" w:rsidRDefault="00264ED5" w:rsidP="006D5790">
            <w:pPr>
              <w:spacing w:after="0" w:line="240" w:lineRule="auto"/>
              <w:rPr>
                <w:rFonts w:ascii="Times New Roman" w:hAnsi="Times New Roman"/>
                <w:lang w:eastAsia="bg-BG"/>
              </w:rPr>
            </w:pPr>
            <w:r w:rsidRPr="00B370C3">
              <w:rPr>
                <w:rFonts w:ascii="Times New Roman" w:hAnsi="Times New Roman"/>
                <w:lang w:eastAsia="bg-BG"/>
              </w:rPr>
              <w:t>1</w:t>
            </w:r>
          </w:p>
        </w:tc>
        <w:tc>
          <w:tcPr>
            <w:tcW w:w="2463" w:type="dxa"/>
            <w:tcBorders>
              <w:top w:val="nil"/>
              <w:left w:val="nil"/>
              <w:bottom w:val="single" w:sz="4" w:space="0" w:color="auto"/>
              <w:right w:val="single" w:sz="4" w:space="0" w:color="auto"/>
            </w:tcBorders>
            <w:shd w:val="clear" w:color="auto" w:fill="FFFFFF"/>
            <w:noWrap/>
            <w:vAlign w:val="center"/>
          </w:tcPr>
          <w:p w14:paraId="0F84CF1E" w14:textId="77777777" w:rsidR="00264ED5" w:rsidRPr="00B370C3" w:rsidRDefault="00264ED5" w:rsidP="006D5790">
            <w:pPr>
              <w:spacing w:after="0" w:line="240" w:lineRule="auto"/>
              <w:rPr>
                <w:rFonts w:ascii="Times New Roman" w:hAnsi="Times New Roman"/>
                <w:lang w:eastAsia="bg-BG"/>
              </w:rPr>
            </w:pPr>
            <w:r w:rsidRPr="00B370C3">
              <w:rPr>
                <w:rFonts w:ascii="Times New Roman" w:hAnsi="Times New Roman"/>
                <w:lang w:eastAsia="bg-BG"/>
              </w:rPr>
              <w:t>11510584/30.11.2010</w:t>
            </w:r>
          </w:p>
        </w:tc>
        <w:tc>
          <w:tcPr>
            <w:tcW w:w="2977" w:type="dxa"/>
            <w:tcBorders>
              <w:top w:val="nil"/>
              <w:left w:val="nil"/>
              <w:bottom w:val="single" w:sz="4" w:space="0" w:color="auto"/>
              <w:right w:val="single" w:sz="4" w:space="0" w:color="auto"/>
            </w:tcBorders>
            <w:shd w:val="clear" w:color="auto" w:fill="FFFFFF"/>
            <w:noWrap/>
            <w:vAlign w:val="center"/>
          </w:tcPr>
          <w:p w14:paraId="750A7D46" w14:textId="77777777" w:rsidR="00264ED5" w:rsidRPr="00B370C3" w:rsidRDefault="00264ED5" w:rsidP="006D5790">
            <w:pPr>
              <w:spacing w:after="0" w:line="240" w:lineRule="auto"/>
              <w:rPr>
                <w:rFonts w:ascii="Times New Roman" w:hAnsi="Times New Roman"/>
                <w:lang w:eastAsia="bg-BG"/>
              </w:rPr>
            </w:pPr>
            <w:r w:rsidRPr="00B370C3">
              <w:rPr>
                <w:rFonts w:ascii="Times New Roman" w:hAnsi="Times New Roman"/>
                <w:lang w:eastAsia="bg-BG"/>
              </w:rPr>
              <w:t>К Длъгня 1,2</w:t>
            </w:r>
          </w:p>
        </w:tc>
        <w:tc>
          <w:tcPr>
            <w:tcW w:w="2575" w:type="dxa"/>
            <w:tcBorders>
              <w:top w:val="nil"/>
              <w:left w:val="nil"/>
              <w:bottom w:val="single" w:sz="4" w:space="0" w:color="auto"/>
              <w:right w:val="single" w:sz="4" w:space="0" w:color="auto"/>
            </w:tcBorders>
            <w:shd w:val="clear" w:color="auto" w:fill="FFFFFF"/>
            <w:vAlign w:val="center"/>
          </w:tcPr>
          <w:p w14:paraId="2E74DC4B" w14:textId="77777777" w:rsidR="00264ED5" w:rsidRPr="00B370C3" w:rsidRDefault="00264ED5" w:rsidP="006D5790">
            <w:pPr>
              <w:spacing w:after="0" w:line="240" w:lineRule="auto"/>
              <w:rPr>
                <w:rFonts w:ascii="Times New Roman" w:hAnsi="Times New Roman"/>
                <w:lang w:eastAsia="bg-BG"/>
              </w:rPr>
            </w:pPr>
            <w:r w:rsidRPr="00B370C3">
              <w:rPr>
                <w:rFonts w:ascii="Times New Roman" w:hAnsi="Times New Roman"/>
                <w:lang w:val="en-US" w:eastAsia="bg-BG"/>
              </w:rPr>
              <w:t>10.12.20</w:t>
            </w:r>
            <w:r w:rsidRPr="00B370C3">
              <w:rPr>
                <w:rFonts w:ascii="Times New Roman" w:hAnsi="Times New Roman"/>
                <w:lang w:eastAsia="bg-BG"/>
              </w:rPr>
              <w:t>2</w:t>
            </w:r>
            <w:r w:rsidRPr="00B370C3">
              <w:rPr>
                <w:rFonts w:ascii="Times New Roman" w:hAnsi="Times New Roman"/>
                <w:lang w:val="en-US" w:eastAsia="bg-BG"/>
              </w:rPr>
              <w:t>7</w:t>
            </w:r>
          </w:p>
        </w:tc>
      </w:tr>
      <w:tr w:rsidR="00264ED5" w:rsidRPr="00B370C3" w14:paraId="0A01DBA9" w14:textId="77777777" w:rsidTr="006D5790">
        <w:trPr>
          <w:trHeight w:val="360"/>
          <w:jc w:val="center"/>
        </w:trPr>
        <w:tc>
          <w:tcPr>
            <w:tcW w:w="529" w:type="dxa"/>
            <w:tcBorders>
              <w:top w:val="nil"/>
              <w:left w:val="single" w:sz="4" w:space="0" w:color="auto"/>
              <w:bottom w:val="single" w:sz="4" w:space="0" w:color="auto"/>
              <w:right w:val="single" w:sz="4" w:space="0" w:color="auto"/>
            </w:tcBorders>
            <w:shd w:val="clear" w:color="auto" w:fill="FFFFFF"/>
            <w:noWrap/>
            <w:vAlign w:val="center"/>
          </w:tcPr>
          <w:p w14:paraId="68CF0707" w14:textId="77777777" w:rsidR="00264ED5" w:rsidRPr="00B370C3" w:rsidRDefault="00264ED5" w:rsidP="006D5790">
            <w:pPr>
              <w:spacing w:after="0" w:line="240" w:lineRule="auto"/>
              <w:rPr>
                <w:rFonts w:ascii="Times New Roman" w:hAnsi="Times New Roman"/>
                <w:lang w:eastAsia="bg-BG"/>
              </w:rPr>
            </w:pPr>
            <w:r w:rsidRPr="00B370C3">
              <w:rPr>
                <w:rFonts w:ascii="Times New Roman" w:hAnsi="Times New Roman"/>
                <w:lang w:eastAsia="bg-BG"/>
              </w:rPr>
              <w:t>2</w:t>
            </w:r>
          </w:p>
        </w:tc>
        <w:tc>
          <w:tcPr>
            <w:tcW w:w="2463" w:type="dxa"/>
            <w:tcBorders>
              <w:top w:val="nil"/>
              <w:left w:val="nil"/>
              <w:bottom w:val="single" w:sz="4" w:space="0" w:color="auto"/>
              <w:right w:val="single" w:sz="4" w:space="0" w:color="auto"/>
            </w:tcBorders>
            <w:shd w:val="clear" w:color="auto" w:fill="FFFFFF"/>
            <w:noWrap/>
            <w:vAlign w:val="center"/>
          </w:tcPr>
          <w:p w14:paraId="694D7AAC" w14:textId="77777777" w:rsidR="00264ED5" w:rsidRPr="00B370C3" w:rsidRDefault="00264ED5" w:rsidP="006D5790">
            <w:pPr>
              <w:spacing w:after="0" w:line="240" w:lineRule="auto"/>
              <w:rPr>
                <w:rFonts w:ascii="Times New Roman" w:hAnsi="Times New Roman"/>
                <w:lang w:eastAsia="bg-BG"/>
              </w:rPr>
            </w:pPr>
            <w:r w:rsidRPr="00B370C3">
              <w:rPr>
                <w:rFonts w:ascii="Times New Roman" w:hAnsi="Times New Roman"/>
                <w:lang w:eastAsia="bg-BG"/>
              </w:rPr>
              <w:t>11510582/24.11.2010</w:t>
            </w:r>
          </w:p>
        </w:tc>
        <w:tc>
          <w:tcPr>
            <w:tcW w:w="2977" w:type="dxa"/>
            <w:tcBorders>
              <w:top w:val="nil"/>
              <w:left w:val="nil"/>
              <w:bottom w:val="single" w:sz="4" w:space="0" w:color="auto"/>
              <w:right w:val="single" w:sz="4" w:space="0" w:color="auto"/>
            </w:tcBorders>
            <w:shd w:val="clear" w:color="auto" w:fill="FFFFFF"/>
            <w:noWrap/>
            <w:vAlign w:val="center"/>
          </w:tcPr>
          <w:p w14:paraId="5C67FE3C" w14:textId="77777777" w:rsidR="00264ED5" w:rsidRPr="00B370C3" w:rsidRDefault="00264ED5" w:rsidP="006D5790">
            <w:pPr>
              <w:spacing w:after="0" w:line="240" w:lineRule="auto"/>
              <w:rPr>
                <w:rFonts w:ascii="Times New Roman" w:hAnsi="Times New Roman"/>
                <w:lang w:eastAsia="bg-BG"/>
              </w:rPr>
            </w:pPr>
            <w:r w:rsidRPr="00B370C3">
              <w:rPr>
                <w:rFonts w:ascii="Times New Roman" w:hAnsi="Times New Roman"/>
                <w:lang w:eastAsia="bg-BG"/>
              </w:rPr>
              <w:t>К Янтра 1,2,3</w:t>
            </w:r>
          </w:p>
        </w:tc>
        <w:tc>
          <w:tcPr>
            <w:tcW w:w="2575" w:type="dxa"/>
            <w:tcBorders>
              <w:top w:val="nil"/>
              <w:left w:val="nil"/>
              <w:bottom w:val="single" w:sz="4" w:space="0" w:color="auto"/>
              <w:right w:val="single" w:sz="4" w:space="0" w:color="auto"/>
            </w:tcBorders>
            <w:shd w:val="clear" w:color="auto" w:fill="FFFFFF"/>
            <w:vAlign w:val="center"/>
          </w:tcPr>
          <w:p w14:paraId="1C913744" w14:textId="77777777" w:rsidR="00264ED5" w:rsidRPr="00B370C3" w:rsidRDefault="00264ED5" w:rsidP="006D5790">
            <w:pPr>
              <w:spacing w:after="0" w:line="240" w:lineRule="auto"/>
              <w:rPr>
                <w:rFonts w:ascii="Times New Roman" w:hAnsi="Times New Roman"/>
                <w:lang w:eastAsia="bg-BG"/>
              </w:rPr>
            </w:pPr>
            <w:r w:rsidRPr="00B370C3">
              <w:rPr>
                <w:rFonts w:ascii="Times New Roman" w:hAnsi="Times New Roman"/>
                <w:lang w:val="en-US" w:eastAsia="bg-BG"/>
              </w:rPr>
              <w:t>10.12.20</w:t>
            </w:r>
            <w:r w:rsidRPr="00B370C3">
              <w:rPr>
                <w:rFonts w:ascii="Times New Roman" w:hAnsi="Times New Roman"/>
                <w:lang w:eastAsia="bg-BG"/>
              </w:rPr>
              <w:t>2</w:t>
            </w:r>
            <w:r w:rsidRPr="00B370C3">
              <w:rPr>
                <w:rFonts w:ascii="Times New Roman" w:hAnsi="Times New Roman"/>
                <w:lang w:val="en-US" w:eastAsia="bg-BG"/>
              </w:rPr>
              <w:t>7</w:t>
            </w:r>
          </w:p>
        </w:tc>
      </w:tr>
      <w:tr w:rsidR="00264ED5" w:rsidRPr="00B370C3" w14:paraId="157B11FE" w14:textId="77777777" w:rsidTr="006D5790">
        <w:trPr>
          <w:trHeight w:val="360"/>
          <w:jc w:val="center"/>
        </w:trPr>
        <w:tc>
          <w:tcPr>
            <w:tcW w:w="529" w:type="dxa"/>
            <w:tcBorders>
              <w:top w:val="nil"/>
              <w:left w:val="single" w:sz="4" w:space="0" w:color="auto"/>
              <w:bottom w:val="single" w:sz="4" w:space="0" w:color="auto"/>
              <w:right w:val="single" w:sz="4" w:space="0" w:color="auto"/>
            </w:tcBorders>
            <w:shd w:val="clear" w:color="auto" w:fill="FFFFFF"/>
            <w:noWrap/>
            <w:vAlign w:val="center"/>
          </w:tcPr>
          <w:p w14:paraId="04549F77" w14:textId="77777777" w:rsidR="00264ED5" w:rsidRPr="00B370C3" w:rsidRDefault="00264ED5" w:rsidP="006D5790">
            <w:pPr>
              <w:spacing w:after="0" w:line="240" w:lineRule="auto"/>
              <w:rPr>
                <w:rFonts w:ascii="Times New Roman" w:hAnsi="Times New Roman"/>
                <w:lang w:eastAsia="bg-BG"/>
              </w:rPr>
            </w:pPr>
            <w:r w:rsidRPr="00B370C3">
              <w:rPr>
                <w:rFonts w:ascii="Times New Roman" w:hAnsi="Times New Roman"/>
                <w:lang w:eastAsia="bg-BG"/>
              </w:rPr>
              <w:t>3</w:t>
            </w:r>
          </w:p>
        </w:tc>
        <w:tc>
          <w:tcPr>
            <w:tcW w:w="2463" w:type="dxa"/>
            <w:tcBorders>
              <w:top w:val="nil"/>
              <w:left w:val="nil"/>
              <w:bottom w:val="single" w:sz="4" w:space="0" w:color="auto"/>
              <w:right w:val="single" w:sz="4" w:space="0" w:color="auto"/>
            </w:tcBorders>
            <w:shd w:val="clear" w:color="auto" w:fill="FFFFFF"/>
            <w:noWrap/>
            <w:vAlign w:val="center"/>
          </w:tcPr>
          <w:p w14:paraId="3D764D21" w14:textId="77777777" w:rsidR="00264ED5" w:rsidRPr="00B370C3" w:rsidRDefault="00264ED5" w:rsidP="006D5790">
            <w:pPr>
              <w:spacing w:after="0" w:line="240" w:lineRule="auto"/>
              <w:rPr>
                <w:rFonts w:ascii="Times New Roman" w:hAnsi="Times New Roman"/>
                <w:lang w:eastAsia="bg-BG"/>
              </w:rPr>
            </w:pPr>
            <w:r w:rsidRPr="00B370C3">
              <w:rPr>
                <w:rFonts w:ascii="Times New Roman" w:hAnsi="Times New Roman"/>
                <w:lang w:eastAsia="bg-BG"/>
              </w:rPr>
              <w:t>11510606/20.12.2010</w:t>
            </w:r>
          </w:p>
        </w:tc>
        <w:tc>
          <w:tcPr>
            <w:tcW w:w="2977" w:type="dxa"/>
            <w:tcBorders>
              <w:top w:val="nil"/>
              <w:left w:val="nil"/>
              <w:bottom w:val="single" w:sz="4" w:space="0" w:color="auto"/>
              <w:right w:val="single" w:sz="4" w:space="0" w:color="auto"/>
            </w:tcBorders>
            <w:shd w:val="clear" w:color="auto" w:fill="FFFFFF"/>
            <w:noWrap/>
            <w:vAlign w:val="center"/>
          </w:tcPr>
          <w:p w14:paraId="7E79CDF7" w14:textId="77777777" w:rsidR="00264ED5" w:rsidRPr="00B370C3" w:rsidRDefault="00264ED5" w:rsidP="006D5790">
            <w:pPr>
              <w:spacing w:after="0" w:line="240" w:lineRule="auto"/>
              <w:rPr>
                <w:rFonts w:ascii="Times New Roman" w:hAnsi="Times New Roman"/>
                <w:lang w:eastAsia="bg-BG"/>
              </w:rPr>
            </w:pPr>
            <w:r w:rsidRPr="00B370C3">
              <w:rPr>
                <w:rFonts w:ascii="Times New Roman" w:hAnsi="Times New Roman"/>
                <w:lang w:eastAsia="bg-BG"/>
              </w:rPr>
              <w:t>К Славейково 1,2</w:t>
            </w:r>
          </w:p>
        </w:tc>
        <w:tc>
          <w:tcPr>
            <w:tcW w:w="2575" w:type="dxa"/>
            <w:tcBorders>
              <w:top w:val="nil"/>
              <w:left w:val="nil"/>
              <w:bottom w:val="single" w:sz="4" w:space="0" w:color="auto"/>
              <w:right w:val="single" w:sz="4" w:space="0" w:color="auto"/>
            </w:tcBorders>
            <w:shd w:val="clear" w:color="auto" w:fill="FFFFFF"/>
            <w:vAlign w:val="center"/>
          </w:tcPr>
          <w:p w14:paraId="21DF7AE9" w14:textId="77777777" w:rsidR="00264ED5" w:rsidRPr="00B370C3" w:rsidRDefault="00264ED5" w:rsidP="006D5790">
            <w:pPr>
              <w:spacing w:after="0" w:line="240" w:lineRule="auto"/>
              <w:rPr>
                <w:rFonts w:ascii="Times New Roman" w:hAnsi="Times New Roman"/>
                <w:lang w:eastAsia="bg-BG"/>
              </w:rPr>
            </w:pPr>
            <w:r w:rsidRPr="00B370C3">
              <w:rPr>
                <w:rFonts w:ascii="Times New Roman" w:hAnsi="Times New Roman"/>
                <w:lang w:val="en-US" w:eastAsia="bg-BG"/>
              </w:rPr>
              <w:t>10.12.20</w:t>
            </w:r>
            <w:r w:rsidRPr="00B370C3">
              <w:rPr>
                <w:rFonts w:ascii="Times New Roman" w:hAnsi="Times New Roman"/>
                <w:lang w:eastAsia="bg-BG"/>
              </w:rPr>
              <w:t>2</w:t>
            </w:r>
            <w:r w:rsidRPr="00B370C3">
              <w:rPr>
                <w:rFonts w:ascii="Times New Roman" w:hAnsi="Times New Roman"/>
                <w:lang w:val="en-US" w:eastAsia="bg-BG"/>
              </w:rPr>
              <w:t>7</w:t>
            </w:r>
          </w:p>
        </w:tc>
      </w:tr>
      <w:tr w:rsidR="00264ED5" w:rsidRPr="00B370C3" w14:paraId="7123277D" w14:textId="77777777" w:rsidTr="006D5790">
        <w:trPr>
          <w:trHeight w:val="360"/>
          <w:jc w:val="center"/>
        </w:trPr>
        <w:tc>
          <w:tcPr>
            <w:tcW w:w="529" w:type="dxa"/>
            <w:tcBorders>
              <w:top w:val="nil"/>
              <w:left w:val="single" w:sz="4" w:space="0" w:color="auto"/>
              <w:bottom w:val="single" w:sz="4" w:space="0" w:color="auto"/>
              <w:right w:val="single" w:sz="4" w:space="0" w:color="auto"/>
            </w:tcBorders>
            <w:shd w:val="clear" w:color="auto" w:fill="FFFFFF"/>
            <w:noWrap/>
            <w:vAlign w:val="center"/>
          </w:tcPr>
          <w:p w14:paraId="2D6DEC7B" w14:textId="77777777" w:rsidR="00264ED5" w:rsidRPr="00B370C3" w:rsidRDefault="00264ED5" w:rsidP="006D5790">
            <w:pPr>
              <w:spacing w:after="0" w:line="240" w:lineRule="auto"/>
              <w:rPr>
                <w:rFonts w:ascii="Times New Roman" w:hAnsi="Times New Roman"/>
                <w:lang w:eastAsia="bg-BG"/>
              </w:rPr>
            </w:pPr>
            <w:r w:rsidRPr="00B370C3">
              <w:rPr>
                <w:rFonts w:ascii="Times New Roman" w:hAnsi="Times New Roman"/>
                <w:lang w:eastAsia="bg-BG"/>
              </w:rPr>
              <w:t>4</w:t>
            </w:r>
          </w:p>
        </w:tc>
        <w:tc>
          <w:tcPr>
            <w:tcW w:w="2463" w:type="dxa"/>
            <w:tcBorders>
              <w:top w:val="nil"/>
              <w:left w:val="nil"/>
              <w:bottom w:val="single" w:sz="4" w:space="0" w:color="auto"/>
              <w:right w:val="single" w:sz="4" w:space="0" w:color="auto"/>
            </w:tcBorders>
            <w:shd w:val="clear" w:color="auto" w:fill="FFFFFF"/>
            <w:noWrap/>
            <w:vAlign w:val="center"/>
          </w:tcPr>
          <w:p w14:paraId="6D15EECA" w14:textId="77777777" w:rsidR="00264ED5" w:rsidRPr="00B370C3" w:rsidRDefault="00264ED5" w:rsidP="006D5790">
            <w:pPr>
              <w:spacing w:after="0" w:line="240" w:lineRule="auto"/>
              <w:rPr>
                <w:rFonts w:ascii="Times New Roman" w:hAnsi="Times New Roman"/>
                <w:lang w:eastAsia="bg-BG"/>
              </w:rPr>
            </w:pPr>
            <w:r w:rsidRPr="00B370C3">
              <w:rPr>
                <w:rFonts w:ascii="Times New Roman" w:hAnsi="Times New Roman"/>
                <w:lang w:eastAsia="bg-BG"/>
              </w:rPr>
              <w:t>11510581/18.11.2010</w:t>
            </w:r>
          </w:p>
        </w:tc>
        <w:tc>
          <w:tcPr>
            <w:tcW w:w="2977" w:type="dxa"/>
            <w:tcBorders>
              <w:top w:val="nil"/>
              <w:left w:val="nil"/>
              <w:bottom w:val="single" w:sz="4" w:space="0" w:color="auto"/>
              <w:right w:val="single" w:sz="4" w:space="0" w:color="auto"/>
            </w:tcBorders>
            <w:shd w:val="clear" w:color="auto" w:fill="FFFFFF"/>
            <w:noWrap/>
            <w:vAlign w:val="center"/>
          </w:tcPr>
          <w:p w14:paraId="7D76BFDA" w14:textId="77777777" w:rsidR="00264ED5" w:rsidRPr="00B370C3" w:rsidRDefault="00264ED5" w:rsidP="006D5790">
            <w:pPr>
              <w:spacing w:after="0" w:line="240" w:lineRule="auto"/>
              <w:rPr>
                <w:rFonts w:ascii="Times New Roman" w:hAnsi="Times New Roman"/>
                <w:lang w:eastAsia="bg-BG"/>
              </w:rPr>
            </w:pPr>
            <w:r w:rsidRPr="00B370C3">
              <w:rPr>
                <w:rFonts w:ascii="Times New Roman" w:hAnsi="Times New Roman"/>
                <w:lang w:eastAsia="bg-BG"/>
              </w:rPr>
              <w:t>К Скалско</w:t>
            </w:r>
          </w:p>
        </w:tc>
        <w:tc>
          <w:tcPr>
            <w:tcW w:w="2575" w:type="dxa"/>
            <w:tcBorders>
              <w:top w:val="nil"/>
              <w:left w:val="nil"/>
              <w:bottom w:val="single" w:sz="4" w:space="0" w:color="auto"/>
              <w:right w:val="single" w:sz="4" w:space="0" w:color="auto"/>
            </w:tcBorders>
            <w:shd w:val="clear" w:color="auto" w:fill="FFFFFF"/>
            <w:vAlign w:val="center"/>
          </w:tcPr>
          <w:p w14:paraId="4FAB13CB" w14:textId="77777777" w:rsidR="00264ED5" w:rsidRPr="00B370C3" w:rsidRDefault="00264ED5" w:rsidP="006D5790">
            <w:pPr>
              <w:spacing w:after="0" w:line="240" w:lineRule="auto"/>
              <w:rPr>
                <w:rFonts w:ascii="Times New Roman" w:hAnsi="Times New Roman"/>
                <w:lang w:eastAsia="bg-BG"/>
              </w:rPr>
            </w:pPr>
            <w:r w:rsidRPr="00B370C3">
              <w:rPr>
                <w:rFonts w:ascii="Times New Roman" w:hAnsi="Times New Roman"/>
                <w:lang w:val="en-US" w:eastAsia="bg-BG"/>
              </w:rPr>
              <w:t>10.12.20</w:t>
            </w:r>
            <w:r w:rsidRPr="00B370C3">
              <w:rPr>
                <w:rFonts w:ascii="Times New Roman" w:hAnsi="Times New Roman"/>
                <w:lang w:eastAsia="bg-BG"/>
              </w:rPr>
              <w:t>2</w:t>
            </w:r>
            <w:r w:rsidRPr="00B370C3">
              <w:rPr>
                <w:rFonts w:ascii="Times New Roman" w:hAnsi="Times New Roman"/>
                <w:lang w:val="en-US" w:eastAsia="bg-BG"/>
              </w:rPr>
              <w:t>7</w:t>
            </w:r>
          </w:p>
        </w:tc>
      </w:tr>
      <w:tr w:rsidR="00264ED5" w:rsidRPr="00B370C3" w14:paraId="0D53A8AF" w14:textId="77777777" w:rsidTr="006D5790">
        <w:trPr>
          <w:trHeight w:val="360"/>
          <w:jc w:val="center"/>
        </w:trPr>
        <w:tc>
          <w:tcPr>
            <w:tcW w:w="529" w:type="dxa"/>
            <w:tcBorders>
              <w:top w:val="nil"/>
              <w:left w:val="single" w:sz="4" w:space="0" w:color="auto"/>
              <w:bottom w:val="single" w:sz="4" w:space="0" w:color="auto"/>
              <w:right w:val="single" w:sz="4" w:space="0" w:color="auto"/>
            </w:tcBorders>
            <w:shd w:val="clear" w:color="auto" w:fill="FFFFFF"/>
            <w:noWrap/>
            <w:vAlign w:val="center"/>
          </w:tcPr>
          <w:p w14:paraId="6CAED0F5" w14:textId="77777777" w:rsidR="00264ED5" w:rsidRPr="00B370C3" w:rsidRDefault="00264ED5" w:rsidP="006D5790">
            <w:pPr>
              <w:spacing w:after="0" w:line="240" w:lineRule="auto"/>
              <w:rPr>
                <w:rFonts w:ascii="Times New Roman" w:hAnsi="Times New Roman"/>
                <w:lang w:eastAsia="bg-BG"/>
              </w:rPr>
            </w:pPr>
            <w:r w:rsidRPr="00B370C3">
              <w:rPr>
                <w:rFonts w:ascii="Times New Roman" w:hAnsi="Times New Roman"/>
                <w:lang w:eastAsia="bg-BG"/>
              </w:rPr>
              <w:t>5</w:t>
            </w:r>
          </w:p>
        </w:tc>
        <w:tc>
          <w:tcPr>
            <w:tcW w:w="2463" w:type="dxa"/>
            <w:tcBorders>
              <w:top w:val="nil"/>
              <w:left w:val="nil"/>
              <w:bottom w:val="single" w:sz="4" w:space="0" w:color="auto"/>
              <w:right w:val="single" w:sz="4" w:space="0" w:color="auto"/>
            </w:tcBorders>
            <w:shd w:val="clear" w:color="auto" w:fill="FFFFFF"/>
            <w:noWrap/>
            <w:vAlign w:val="center"/>
          </w:tcPr>
          <w:p w14:paraId="09932C3C" w14:textId="77777777" w:rsidR="00264ED5" w:rsidRPr="00B370C3" w:rsidRDefault="00264ED5" w:rsidP="006D5790">
            <w:pPr>
              <w:spacing w:after="0" w:line="240" w:lineRule="auto"/>
              <w:rPr>
                <w:rFonts w:ascii="Times New Roman" w:hAnsi="Times New Roman"/>
                <w:lang w:eastAsia="bg-BG"/>
              </w:rPr>
            </w:pPr>
            <w:r w:rsidRPr="00B370C3">
              <w:rPr>
                <w:rFonts w:ascii="Times New Roman" w:hAnsi="Times New Roman"/>
                <w:lang w:eastAsia="bg-BG"/>
              </w:rPr>
              <w:t>11510583/30.11.2010</w:t>
            </w:r>
          </w:p>
        </w:tc>
        <w:tc>
          <w:tcPr>
            <w:tcW w:w="2977" w:type="dxa"/>
            <w:tcBorders>
              <w:top w:val="nil"/>
              <w:left w:val="nil"/>
              <w:bottom w:val="single" w:sz="4" w:space="0" w:color="auto"/>
              <w:right w:val="single" w:sz="4" w:space="0" w:color="auto"/>
            </w:tcBorders>
            <w:shd w:val="clear" w:color="auto" w:fill="FFFFFF"/>
            <w:noWrap/>
            <w:vAlign w:val="center"/>
          </w:tcPr>
          <w:p w14:paraId="6E14BC8E" w14:textId="77777777" w:rsidR="00264ED5" w:rsidRPr="00B370C3" w:rsidRDefault="00264ED5" w:rsidP="006D5790">
            <w:pPr>
              <w:spacing w:after="0" w:line="240" w:lineRule="auto"/>
              <w:rPr>
                <w:rFonts w:ascii="Times New Roman" w:hAnsi="Times New Roman"/>
                <w:lang w:eastAsia="bg-BG"/>
              </w:rPr>
            </w:pPr>
            <w:r w:rsidRPr="00B370C3">
              <w:rPr>
                <w:rFonts w:ascii="Times New Roman" w:hAnsi="Times New Roman"/>
                <w:lang w:eastAsia="bg-BG"/>
              </w:rPr>
              <w:t>К Геша</w:t>
            </w:r>
          </w:p>
        </w:tc>
        <w:tc>
          <w:tcPr>
            <w:tcW w:w="2575" w:type="dxa"/>
            <w:tcBorders>
              <w:top w:val="nil"/>
              <w:left w:val="nil"/>
              <w:bottom w:val="single" w:sz="4" w:space="0" w:color="auto"/>
              <w:right w:val="single" w:sz="4" w:space="0" w:color="auto"/>
            </w:tcBorders>
            <w:shd w:val="clear" w:color="auto" w:fill="FFFFFF"/>
            <w:vAlign w:val="center"/>
          </w:tcPr>
          <w:p w14:paraId="2C928DB8" w14:textId="77777777" w:rsidR="00264ED5" w:rsidRPr="00B370C3" w:rsidRDefault="00264ED5" w:rsidP="006D5790">
            <w:pPr>
              <w:spacing w:after="0" w:line="240" w:lineRule="auto"/>
              <w:rPr>
                <w:rFonts w:ascii="Times New Roman" w:hAnsi="Times New Roman"/>
                <w:lang w:val="en-US" w:eastAsia="bg-BG"/>
              </w:rPr>
            </w:pPr>
            <w:r w:rsidRPr="00B370C3">
              <w:rPr>
                <w:rFonts w:ascii="Times New Roman" w:hAnsi="Times New Roman"/>
                <w:lang w:val="en-US" w:eastAsia="bg-BG"/>
              </w:rPr>
              <w:t>10.12.20</w:t>
            </w:r>
            <w:r w:rsidRPr="00B370C3">
              <w:rPr>
                <w:rFonts w:ascii="Times New Roman" w:hAnsi="Times New Roman"/>
                <w:lang w:eastAsia="bg-BG"/>
              </w:rPr>
              <w:t>2</w:t>
            </w:r>
            <w:r w:rsidRPr="00B370C3">
              <w:rPr>
                <w:rFonts w:ascii="Times New Roman" w:hAnsi="Times New Roman"/>
                <w:lang w:val="en-US" w:eastAsia="bg-BG"/>
              </w:rPr>
              <w:t>7</w:t>
            </w:r>
          </w:p>
        </w:tc>
      </w:tr>
      <w:tr w:rsidR="00264ED5" w:rsidRPr="00B370C3" w14:paraId="7D655045" w14:textId="77777777" w:rsidTr="006D5790">
        <w:trPr>
          <w:trHeight w:val="360"/>
          <w:jc w:val="center"/>
        </w:trPr>
        <w:tc>
          <w:tcPr>
            <w:tcW w:w="529" w:type="dxa"/>
            <w:tcBorders>
              <w:top w:val="single" w:sz="4" w:space="0" w:color="auto"/>
              <w:left w:val="single" w:sz="4" w:space="0" w:color="auto"/>
              <w:right w:val="single" w:sz="4" w:space="0" w:color="auto"/>
            </w:tcBorders>
            <w:shd w:val="clear" w:color="auto" w:fill="FFFFFF"/>
            <w:noWrap/>
            <w:vAlign w:val="center"/>
          </w:tcPr>
          <w:p w14:paraId="5D7AF712" w14:textId="77777777" w:rsidR="00264ED5" w:rsidRPr="00B370C3" w:rsidRDefault="00264ED5" w:rsidP="006D5790">
            <w:pPr>
              <w:spacing w:after="0" w:line="240" w:lineRule="auto"/>
              <w:rPr>
                <w:rFonts w:ascii="Times New Roman" w:hAnsi="Times New Roman"/>
                <w:lang w:eastAsia="bg-BG"/>
              </w:rPr>
            </w:pPr>
            <w:r w:rsidRPr="00B370C3">
              <w:rPr>
                <w:rFonts w:ascii="Times New Roman" w:hAnsi="Times New Roman"/>
                <w:lang w:eastAsia="bg-BG"/>
              </w:rPr>
              <w:t>6</w:t>
            </w:r>
          </w:p>
        </w:tc>
        <w:tc>
          <w:tcPr>
            <w:tcW w:w="2463" w:type="dxa"/>
            <w:tcBorders>
              <w:top w:val="single" w:sz="4" w:space="0" w:color="auto"/>
              <w:left w:val="single" w:sz="4" w:space="0" w:color="auto"/>
              <w:right w:val="single" w:sz="4" w:space="0" w:color="auto"/>
            </w:tcBorders>
            <w:shd w:val="clear" w:color="auto" w:fill="FFFFFF"/>
            <w:noWrap/>
            <w:vAlign w:val="center"/>
          </w:tcPr>
          <w:p w14:paraId="516561E7" w14:textId="77777777" w:rsidR="00264ED5" w:rsidRPr="00B370C3" w:rsidRDefault="00264ED5" w:rsidP="006D5790">
            <w:pPr>
              <w:spacing w:after="0" w:line="240" w:lineRule="auto"/>
              <w:rPr>
                <w:rFonts w:ascii="Times New Roman" w:hAnsi="Times New Roman"/>
                <w:lang w:eastAsia="bg-BG"/>
              </w:rPr>
            </w:pPr>
            <w:r w:rsidRPr="00B370C3">
              <w:rPr>
                <w:rFonts w:ascii="Times New Roman" w:hAnsi="Times New Roman"/>
                <w:lang w:eastAsia="bg-BG"/>
              </w:rPr>
              <w:t>11510592/20.12.2010</w:t>
            </w:r>
          </w:p>
        </w:tc>
        <w:tc>
          <w:tcPr>
            <w:tcW w:w="2977" w:type="dxa"/>
            <w:tcBorders>
              <w:top w:val="single" w:sz="4" w:space="0" w:color="auto"/>
              <w:left w:val="single" w:sz="4" w:space="0" w:color="auto"/>
              <w:right w:val="single" w:sz="4" w:space="0" w:color="auto"/>
            </w:tcBorders>
            <w:shd w:val="clear" w:color="auto" w:fill="FFFFFF"/>
            <w:noWrap/>
            <w:vAlign w:val="center"/>
          </w:tcPr>
          <w:p w14:paraId="3969B821" w14:textId="77777777" w:rsidR="00264ED5" w:rsidRPr="00B370C3" w:rsidRDefault="00264ED5" w:rsidP="006D5790">
            <w:pPr>
              <w:spacing w:after="0" w:line="240" w:lineRule="auto"/>
              <w:rPr>
                <w:rFonts w:ascii="Times New Roman" w:hAnsi="Times New Roman"/>
                <w:lang w:eastAsia="bg-BG"/>
              </w:rPr>
            </w:pPr>
            <w:r w:rsidRPr="00B370C3">
              <w:rPr>
                <w:rFonts w:ascii="Times New Roman" w:hAnsi="Times New Roman"/>
                <w:lang w:eastAsia="bg-BG"/>
              </w:rPr>
              <w:t xml:space="preserve">К </w:t>
            </w:r>
            <w:proofErr w:type="spellStart"/>
            <w:r w:rsidRPr="00B370C3">
              <w:rPr>
                <w:rFonts w:ascii="Times New Roman" w:hAnsi="Times New Roman"/>
                <w:lang w:eastAsia="bg-BG"/>
              </w:rPr>
              <w:t>Топлика,Джуровци</w:t>
            </w:r>
            <w:proofErr w:type="spellEnd"/>
          </w:p>
        </w:tc>
        <w:tc>
          <w:tcPr>
            <w:tcW w:w="2575" w:type="dxa"/>
            <w:tcBorders>
              <w:top w:val="single" w:sz="4" w:space="0" w:color="auto"/>
              <w:left w:val="single" w:sz="4" w:space="0" w:color="auto"/>
              <w:right w:val="single" w:sz="4" w:space="0" w:color="auto"/>
            </w:tcBorders>
            <w:shd w:val="clear" w:color="auto" w:fill="FFFFFF"/>
            <w:vAlign w:val="center"/>
          </w:tcPr>
          <w:p w14:paraId="27C9A255" w14:textId="77777777" w:rsidR="00264ED5" w:rsidRPr="00B370C3" w:rsidRDefault="00264ED5" w:rsidP="006D5790">
            <w:pPr>
              <w:spacing w:after="0" w:line="240" w:lineRule="auto"/>
              <w:rPr>
                <w:rFonts w:ascii="Times New Roman" w:hAnsi="Times New Roman"/>
                <w:lang w:val="en-US" w:eastAsia="bg-BG"/>
              </w:rPr>
            </w:pPr>
            <w:r w:rsidRPr="00B370C3">
              <w:rPr>
                <w:rFonts w:ascii="Times New Roman" w:hAnsi="Times New Roman"/>
                <w:lang w:val="en-US" w:eastAsia="bg-BG"/>
              </w:rPr>
              <w:t>14.01.20</w:t>
            </w:r>
            <w:r w:rsidRPr="00B370C3">
              <w:rPr>
                <w:rFonts w:ascii="Times New Roman" w:hAnsi="Times New Roman"/>
                <w:lang w:eastAsia="bg-BG"/>
              </w:rPr>
              <w:t>2</w:t>
            </w:r>
            <w:r w:rsidRPr="00B370C3">
              <w:rPr>
                <w:rFonts w:ascii="Times New Roman" w:hAnsi="Times New Roman"/>
                <w:lang w:val="en-US" w:eastAsia="bg-BG"/>
              </w:rPr>
              <w:t>8</w:t>
            </w:r>
          </w:p>
        </w:tc>
      </w:tr>
      <w:tr w:rsidR="00264ED5" w:rsidRPr="00B370C3" w14:paraId="56719523" w14:textId="77777777" w:rsidTr="006D5790">
        <w:trPr>
          <w:trHeight w:val="360"/>
          <w:jc w:val="center"/>
        </w:trPr>
        <w:tc>
          <w:tcPr>
            <w:tcW w:w="529" w:type="dxa"/>
            <w:tcBorders>
              <w:top w:val="nil"/>
              <w:left w:val="single" w:sz="4" w:space="0" w:color="auto"/>
              <w:bottom w:val="single" w:sz="4" w:space="0" w:color="auto"/>
              <w:right w:val="single" w:sz="4" w:space="0" w:color="auto"/>
            </w:tcBorders>
            <w:shd w:val="clear" w:color="auto" w:fill="FFFFFF"/>
            <w:noWrap/>
            <w:vAlign w:val="center"/>
          </w:tcPr>
          <w:p w14:paraId="32C56C84" w14:textId="77777777" w:rsidR="00264ED5" w:rsidRPr="00B370C3" w:rsidRDefault="00264ED5" w:rsidP="006D5790">
            <w:pPr>
              <w:spacing w:after="0" w:line="240" w:lineRule="auto"/>
              <w:rPr>
                <w:rFonts w:ascii="Times New Roman" w:hAnsi="Times New Roman"/>
                <w:lang w:eastAsia="bg-BG"/>
              </w:rPr>
            </w:pPr>
          </w:p>
        </w:tc>
        <w:tc>
          <w:tcPr>
            <w:tcW w:w="2463" w:type="dxa"/>
            <w:tcBorders>
              <w:top w:val="nil"/>
              <w:left w:val="single" w:sz="4" w:space="0" w:color="auto"/>
              <w:bottom w:val="single" w:sz="4" w:space="0" w:color="auto"/>
              <w:right w:val="single" w:sz="4" w:space="0" w:color="auto"/>
            </w:tcBorders>
            <w:shd w:val="clear" w:color="auto" w:fill="FFFFFF"/>
            <w:noWrap/>
            <w:vAlign w:val="center"/>
          </w:tcPr>
          <w:p w14:paraId="5AE0CAC2" w14:textId="77777777" w:rsidR="00264ED5" w:rsidRPr="00B370C3" w:rsidRDefault="00264ED5" w:rsidP="006D5790">
            <w:pPr>
              <w:spacing w:after="0" w:line="240" w:lineRule="auto"/>
              <w:rPr>
                <w:rFonts w:ascii="Times New Roman" w:hAnsi="Times New Roman"/>
                <w:lang w:eastAsia="bg-BG"/>
              </w:rPr>
            </w:pPr>
            <w:r w:rsidRPr="00B370C3">
              <w:rPr>
                <w:rFonts w:ascii="Times New Roman" w:hAnsi="Times New Roman"/>
                <w:lang w:eastAsia="bg-BG"/>
              </w:rPr>
              <w:t> </w:t>
            </w:r>
          </w:p>
        </w:tc>
        <w:tc>
          <w:tcPr>
            <w:tcW w:w="2977" w:type="dxa"/>
            <w:tcBorders>
              <w:top w:val="nil"/>
              <w:left w:val="single" w:sz="4" w:space="0" w:color="auto"/>
              <w:bottom w:val="single" w:sz="4" w:space="0" w:color="auto"/>
              <w:right w:val="single" w:sz="4" w:space="0" w:color="auto"/>
            </w:tcBorders>
            <w:shd w:val="clear" w:color="auto" w:fill="FFFFFF"/>
            <w:noWrap/>
            <w:vAlign w:val="center"/>
          </w:tcPr>
          <w:p w14:paraId="7CCF6743" w14:textId="77777777" w:rsidR="00264ED5" w:rsidRPr="00B370C3" w:rsidRDefault="00264ED5" w:rsidP="006D5790">
            <w:pPr>
              <w:spacing w:after="0" w:line="240" w:lineRule="auto"/>
              <w:rPr>
                <w:rFonts w:ascii="Times New Roman" w:hAnsi="Times New Roman"/>
                <w:lang w:eastAsia="bg-BG"/>
              </w:rPr>
            </w:pPr>
            <w:proofErr w:type="spellStart"/>
            <w:r w:rsidRPr="00B370C3">
              <w:rPr>
                <w:rFonts w:ascii="Times New Roman" w:hAnsi="Times New Roman"/>
                <w:lang w:eastAsia="bg-BG"/>
              </w:rPr>
              <w:t>Пейова</w:t>
            </w:r>
            <w:proofErr w:type="spellEnd"/>
            <w:r w:rsidRPr="00B370C3">
              <w:rPr>
                <w:rFonts w:ascii="Times New Roman" w:hAnsi="Times New Roman"/>
                <w:lang w:eastAsia="bg-BG"/>
              </w:rPr>
              <w:t xml:space="preserve"> чешма</w:t>
            </w:r>
          </w:p>
        </w:tc>
        <w:tc>
          <w:tcPr>
            <w:tcW w:w="2575" w:type="dxa"/>
            <w:tcBorders>
              <w:top w:val="nil"/>
              <w:left w:val="single" w:sz="4" w:space="0" w:color="auto"/>
              <w:bottom w:val="single" w:sz="4" w:space="0" w:color="auto"/>
              <w:right w:val="single" w:sz="4" w:space="0" w:color="auto"/>
            </w:tcBorders>
            <w:shd w:val="clear" w:color="auto" w:fill="FFFFFF"/>
            <w:vAlign w:val="center"/>
          </w:tcPr>
          <w:p w14:paraId="3BB98008" w14:textId="77777777" w:rsidR="00264ED5" w:rsidRPr="00B370C3" w:rsidRDefault="00264ED5" w:rsidP="006D5790">
            <w:pPr>
              <w:spacing w:after="0" w:line="240" w:lineRule="auto"/>
              <w:rPr>
                <w:rFonts w:ascii="Times New Roman" w:hAnsi="Times New Roman"/>
                <w:lang w:eastAsia="bg-BG"/>
              </w:rPr>
            </w:pPr>
          </w:p>
        </w:tc>
      </w:tr>
      <w:tr w:rsidR="00264ED5" w:rsidRPr="00B370C3" w14:paraId="1D66CB5A" w14:textId="77777777" w:rsidTr="006D5790">
        <w:trPr>
          <w:trHeight w:val="360"/>
          <w:jc w:val="center"/>
        </w:trPr>
        <w:tc>
          <w:tcPr>
            <w:tcW w:w="529"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E733E93" w14:textId="77777777" w:rsidR="00264ED5" w:rsidRPr="00B370C3" w:rsidRDefault="00264ED5" w:rsidP="006D5790">
            <w:pPr>
              <w:spacing w:after="0" w:line="240" w:lineRule="auto"/>
              <w:rPr>
                <w:rFonts w:ascii="Times New Roman" w:hAnsi="Times New Roman"/>
                <w:lang w:eastAsia="bg-BG"/>
              </w:rPr>
            </w:pPr>
            <w:r w:rsidRPr="00B370C3">
              <w:rPr>
                <w:rFonts w:ascii="Times New Roman" w:hAnsi="Times New Roman"/>
                <w:lang w:eastAsia="bg-BG"/>
              </w:rPr>
              <w:t>7</w:t>
            </w:r>
          </w:p>
        </w:tc>
        <w:tc>
          <w:tcPr>
            <w:tcW w:w="2463" w:type="dxa"/>
            <w:tcBorders>
              <w:top w:val="single" w:sz="4" w:space="0" w:color="auto"/>
              <w:left w:val="nil"/>
              <w:bottom w:val="single" w:sz="4" w:space="0" w:color="auto"/>
              <w:right w:val="single" w:sz="4" w:space="0" w:color="auto"/>
            </w:tcBorders>
            <w:shd w:val="clear" w:color="auto" w:fill="FFFFFF"/>
            <w:noWrap/>
            <w:vAlign w:val="center"/>
          </w:tcPr>
          <w:p w14:paraId="06346599" w14:textId="77777777" w:rsidR="00264ED5" w:rsidRPr="00B370C3" w:rsidRDefault="00264ED5" w:rsidP="006D5790">
            <w:pPr>
              <w:spacing w:after="0" w:line="240" w:lineRule="auto"/>
              <w:rPr>
                <w:rFonts w:ascii="Times New Roman" w:hAnsi="Times New Roman"/>
                <w:lang w:eastAsia="bg-BG"/>
              </w:rPr>
            </w:pPr>
            <w:r w:rsidRPr="00B370C3">
              <w:rPr>
                <w:rFonts w:ascii="Times New Roman" w:hAnsi="Times New Roman"/>
                <w:lang w:eastAsia="bg-BG"/>
              </w:rPr>
              <w:t>11510585/30.11.2010</w:t>
            </w:r>
          </w:p>
        </w:tc>
        <w:tc>
          <w:tcPr>
            <w:tcW w:w="2977" w:type="dxa"/>
            <w:tcBorders>
              <w:top w:val="single" w:sz="4" w:space="0" w:color="auto"/>
              <w:left w:val="nil"/>
              <w:bottom w:val="single" w:sz="4" w:space="0" w:color="auto"/>
              <w:right w:val="single" w:sz="4" w:space="0" w:color="auto"/>
            </w:tcBorders>
            <w:shd w:val="clear" w:color="auto" w:fill="FFFFFF"/>
            <w:noWrap/>
            <w:vAlign w:val="center"/>
          </w:tcPr>
          <w:p w14:paraId="232A4A0B" w14:textId="77777777" w:rsidR="00264ED5" w:rsidRPr="00B370C3" w:rsidRDefault="00264ED5" w:rsidP="006D5790">
            <w:pPr>
              <w:spacing w:after="0" w:line="240" w:lineRule="auto"/>
              <w:rPr>
                <w:rFonts w:ascii="Times New Roman" w:hAnsi="Times New Roman"/>
                <w:lang w:eastAsia="bg-BG"/>
              </w:rPr>
            </w:pPr>
            <w:r w:rsidRPr="00B370C3">
              <w:rPr>
                <w:rFonts w:ascii="Times New Roman" w:hAnsi="Times New Roman"/>
                <w:lang w:eastAsia="bg-BG"/>
              </w:rPr>
              <w:t xml:space="preserve">К </w:t>
            </w:r>
            <w:proofErr w:type="spellStart"/>
            <w:r w:rsidRPr="00B370C3">
              <w:rPr>
                <w:rFonts w:ascii="Times New Roman" w:hAnsi="Times New Roman"/>
                <w:lang w:eastAsia="bg-BG"/>
              </w:rPr>
              <w:t>Марча</w:t>
            </w:r>
            <w:proofErr w:type="spellEnd"/>
            <w:r w:rsidRPr="00B370C3">
              <w:rPr>
                <w:rFonts w:ascii="Times New Roman" w:hAnsi="Times New Roman"/>
                <w:lang w:eastAsia="bg-BG"/>
              </w:rPr>
              <w:t xml:space="preserve"> </w:t>
            </w:r>
          </w:p>
        </w:tc>
        <w:tc>
          <w:tcPr>
            <w:tcW w:w="2575" w:type="dxa"/>
            <w:tcBorders>
              <w:top w:val="single" w:sz="4" w:space="0" w:color="auto"/>
              <w:left w:val="nil"/>
              <w:bottom w:val="single" w:sz="4" w:space="0" w:color="auto"/>
              <w:right w:val="single" w:sz="4" w:space="0" w:color="auto"/>
            </w:tcBorders>
            <w:shd w:val="clear" w:color="auto" w:fill="FFFFFF"/>
            <w:vAlign w:val="center"/>
          </w:tcPr>
          <w:p w14:paraId="286748F6" w14:textId="77777777" w:rsidR="00264ED5" w:rsidRPr="00B370C3" w:rsidRDefault="00264ED5" w:rsidP="006D5790">
            <w:pPr>
              <w:spacing w:after="0" w:line="240" w:lineRule="auto"/>
              <w:rPr>
                <w:rFonts w:ascii="Times New Roman" w:hAnsi="Times New Roman"/>
                <w:lang w:val="en-US" w:eastAsia="bg-BG"/>
              </w:rPr>
            </w:pPr>
            <w:r w:rsidRPr="00B370C3">
              <w:rPr>
                <w:rFonts w:ascii="Times New Roman" w:hAnsi="Times New Roman"/>
                <w:lang w:val="en-US" w:eastAsia="bg-BG"/>
              </w:rPr>
              <w:t>14.01.20</w:t>
            </w:r>
            <w:r w:rsidRPr="00B370C3">
              <w:rPr>
                <w:rFonts w:ascii="Times New Roman" w:hAnsi="Times New Roman"/>
                <w:lang w:eastAsia="bg-BG"/>
              </w:rPr>
              <w:t>2</w:t>
            </w:r>
            <w:r w:rsidRPr="00B370C3">
              <w:rPr>
                <w:rFonts w:ascii="Times New Roman" w:hAnsi="Times New Roman"/>
                <w:lang w:val="en-US" w:eastAsia="bg-BG"/>
              </w:rPr>
              <w:t>8</w:t>
            </w:r>
          </w:p>
        </w:tc>
      </w:tr>
      <w:tr w:rsidR="00264ED5" w:rsidRPr="00B370C3" w14:paraId="6A47FB7D" w14:textId="77777777" w:rsidTr="006D5790">
        <w:trPr>
          <w:trHeight w:val="360"/>
          <w:jc w:val="center"/>
        </w:trPr>
        <w:tc>
          <w:tcPr>
            <w:tcW w:w="529"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B940833" w14:textId="77777777" w:rsidR="00264ED5" w:rsidRPr="00B370C3" w:rsidRDefault="00264ED5" w:rsidP="006D5790">
            <w:pPr>
              <w:spacing w:after="0" w:line="240" w:lineRule="auto"/>
              <w:rPr>
                <w:rFonts w:ascii="Times New Roman" w:hAnsi="Times New Roman"/>
                <w:lang w:eastAsia="bg-BG"/>
              </w:rPr>
            </w:pPr>
            <w:r w:rsidRPr="00B370C3">
              <w:rPr>
                <w:rFonts w:ascii="Times New Roman" w:hAnsi="Times New Roman"/>
                <w:lang w:eastAsia="bg-BG"/>
              </w:rPr>
              <w:t>8</w:t>
            </w:r>
          </w:p>
        </w:tc>
        <w:tc>
          <w:tcPr>
            <w:tcW w:w="2463" w:type="dxa"/>
            <w:tcBorders>
              <w:top w:val="single" w:sz="4" w:space="0" w:color="auto"/>
              <w:left w:val="nil"/>
              <w:bottom w:val="single" w:sz="4" w:space="0" w:color="auto"/>
              <w:right w:val="single" w:sz="4" w:space="0" w:color="auto"/>
            </w:tcBorders>
            <w:shd w:val="clear" w:color="auto" w:fill="FFFFFF"/>
            <w:noWrap/>
            <w:vAlign w:val="center"/>
          </w:tcPr>
          <w:p w14:paraId="490B5176" w14:textId="77777777" w:rsidR="00264ED5" w:rsidRPr="00B370C3" w:rsidRDefault="00264ED5" w:rsidP="006D5790">
            <w:pPr>
              <w:spacing w:after="0" w:line="240" w:lineRule="auto"/>
              <w:rPr>
                <w:rFonts w:ascii="Times New Roman" w:hAnsi="Times New Roman"/>
                <w:lang w:eastAsia="bg-BG"/>
              </w:rPr>
            </w:pPr>
            <w:r w:rsidRPr="00B370C3">
              <w:rPr>
                <w:rFonts w:ascii="Times New Roman" w:hAnsi="Times New Roman"/>
                <w:lang w:eastAsia="bg-BG"/>
              </w:rPr>
              <w:t>271/10.05.2001</w:t>
            </w:r>
          </w:p>
        </w:tc>
        <w:tc>
          <w:tcPr>
            <w:tcW w:w="2977" w:type="dxa"/>
            <w:tcBorders>
              <w:top w:val="single" w:sz="4" w:space="0" w:color="auto"/>
              <w:left w:val="nil"/>
              <w:bottom w:val="single" w:sz="4" w:space="0" w:color="auto"/>
              <w:right w:val="single" w:sz="4" w:space="0" w:color="auto"/>
            </w:tcBorders>
            <w:shd w:val="clear" w:color="auto" w:fill="FFFFFF"/>
            <w:noWrap/>
            <w:vAlign w:val="center"/>
          </w:tcPr>
          <w:p w14:paraId="5240F9E7" w14:textId="77777777" w:rsidR="00264ED5" w:rsidRPr="00B370C3" w:rsidRDefault="00264ED5" w:rsidP="006D5790">
            <w:pPr>
              <w:spacing w:after="0" w:line="240" w:lineRule="auto"/>
              <w:rPr>
                <w:rFonts w:ascii="Times New Roman" w:hAnsi="Times New Roman"/>
                <w:lang w:eastAsia="bg-BG"/>
              </w:rPr>
            </w:pPr>
            <w:r w:rsidRPr="00B370C3">
              <w:rPr>
                <w:rFonts w:ascii="Times New Roman" w:hAnsi="Times New Roman"/>
                <w:lang w:eastAsia="bg-BG"/>
              </w:rPr>
              <w:t>СК Радовци</w:t>
            </w:r>
          </w:p>
        </w:tc>
        <w:tc>
          <w:tcPr>
            <w:tcW w:w="2575" w:type="dxa"/>
            <w:tcBorders>
              <w:top w:val="single" w:sz="4" w:space="0" w:color="auto"/>
              <w:left w:val="nil"/>
              <w:bottom w:val="single" w:sz="4" w:space="0" w:color="auto"/>
              <w:right w:val="single" w:sz="4" w:space="0" w:color="auto"/>
            </w:tcBorders>
            <w:shd w:val="clear" w:color="auto" w:fill="FFFFFF"/>
            <w:vAlign w:val="center"/>
          </w:tcPr>
          <w:p w14:paraId="21BFEB30" w14:textId="77777777" w:rsidR="00264ED5" w:rsidRDefault="00264ED5" w:rsidP="006D5790">
            <w:pPr>
              <w:spacing w:after="0" w:line="240" w:lineRule="auto"/>
              <w:rPr>
                <w:rFonts w:ascii="Times New Roman" w:hAnsi="Times New Roman"/>
                <w:lang w:eastAsia="bg-BG"/>
              </w:rPr>
            </w:pPr>
            <w:r w:rsidRPr="00B370C3">
              <w:rPr>
                <w:rFonts w:ascii="Times New Roman" w:hAnsi="Times New Roman"/>
                <w:lang w:eastAsia="bg-BG"/>
              </w:rPr>
              <w:t>10.05.2026</w:t>
            </w:r>
          </w:p>
          <w:p w14:paraId="5AAE42DD" w14:textId="77777777" w:rsidR="00264ED5" w:rsidRPr="00B370C3" w:rsidRDefault="00264ED5" w:rsidP="006D5790">
            <w:pPr>
              <w:spacing w:after="0" w:line="240" w:lineRule="auto"/>
              <w:rPr>
                <w:rFonts w:ascii="Times New Roman" w:hAnsi="Times New Roman"/>
                <w:lang w:eastAsia="bg-BG"/>
              </w:rPr>
            </w:pPr>
            <w:r>
              <w:rPr>
                <w:rFonts w:ascii="Times New Roman" w:hAnsi="Times New Roman"/>
                <w:lang w:eastAsia="bg-BG"/>
              </w:rPr>
              <w:t xml:space="preserve">*В процедура по </w:t>
            </w:r>
            <w:r w:rsidRPr="008F4323">
              <w:rPr>
                <w:rFonts w:ascii="Times New Roman" w:hAnsi="Times New Roman"/>
                <w:lang w:eastAsia="bg-BG"/>
              </w:rPr>
              <w:t>про</w:t>
            </w:r>
            <w:r>
              <w:rPr>
                <w:rFonts w:ascii="Times New Roman" w:hAnsi="Times New Roman"/>
                <w:lang w:eastAsia="bg-BG"/>
              </w:rPr>
              <w:t>дължаване срока на действие на р</w:t>
            </w:r>
            <w:r w:rsidRPr="008F4323">
              <w:rPr>
                <w:rFonts w:ascii="Times New Roman" w:hAnsi="Times New Roman"/>
                <w:lang w:eastAsia="bg-BG"/>
              </w:rPr>
              <w:t>азрешителн</w:t>
            </w:r>
            <w:r>
              <w:rPr>
                <w:rFonts w:ascii="Times New Roman" w:hAnsi="Times New Roman"/>
                <w:lang w:eastAsia="bg-BG"/>
              </w:rPr>
              <w:t>ото</w:t>
            </w:r>
          </w:p>
        </w:tc>
      </w:tr>
      <w:tr w:rsidR="00264ED5" w:rsidRPr="00B370C3" w14:paraId="237547F0" w14:textId="77777777" w:rsidTr="006D5790">
        <w:trPr>
          <w:trHeight w:val="360"/>
          <w:jc w:val="center"/>
        </w:trPr>
        <w:tc>
          <w:tcPr>
            <w:tcW w:w="529" w:type="dxa"/>
            <w:tcBorders>
              <w:top w:val="nil"/>
              <w:left w:val="single" w:sz="4" w:space="0" w:color="auto"/>
              <w:bottom w:val="single" w:sz="4" w:space="0" w:color="auto"/>
              <w:right w:val="single" w:sz="4" w:space="0" w:color="auto"/>
            </w:tcBorders>
            <w:shd w:val="clear" w:color="auto" w:fill="FFFFFF"/>
            <w:noWrap/>
            <w:vAlign w:val="center"/>
          </w:tcPr>
          <w:p w14:paraId="6687D721" w14:textId="77777777" w:rsidR="00264ED5" w:rsidRPr="00B370C3" w:rsidRDefault="00264ED5" w:rsidP="006D5790">
            <w:pPr>
              <w:spacing w:after="0" w:line="240" w:lineRule="auto"/>
              <w:rPr>
                <w:rFonts w:ascii="Times New Roman" w:hAnsi="Times New Roman"/>
                <w:lang w:eastAsia="bg-BG"/>
              </w:rPr>
            </w:pPr>
            <w:r w:rsidRPr="00B370C3">
              <w:rPr>
                <w:rFonts w:ascii="Times New Roman" w:hAnsi="Times New Roman"/>
                <w:lang w:eastAsia="bg-BG"/>
              </w:rPr>
              <w:t>9</w:t>
            </w:r>
          </w:p>
        </w:tc>
        <w:tc>
          <w:tcPr>
            <w:tcW w:w="2463" w:type="dxa"/>
            <w:tcBorders>
              <w:top w:val="nil"/>
              <w:left w:val="nil"/>
              <w:bottom w:val="single" w:sz="4" w:space="0" w:color="auto"/>
              <w:right w:val="single" w:sz="4" w:space="0" w:color="auto"/>
            </w:tcBorders>
            <w:shd w:val="clear" w:color="auto" w:fill="FFFFFF"/>
            <w:noWrap/>
            <w:vAlign w:val="center"/>
          </w:tcPr>
          <w:p w14:paraId="0454FC56" w14:textId="77777777" w:rsidR="00264ED5" w:rsidRPr="00B370C3" w:rsidRDefault="00264ED5" w:rsidP="006D5790">
            <w:pPr>
              <w:spacing w:after="0" w:line="240" w:lineRule="auto"/>
              <w:rPr>
                <w:rFonts w:ascii="Times New Roman" w:hAnsi="Times New Roman"/>
                <w:lang w:eastAsia="bg-BG"/>
              </w:rPr>
            </w:pPr>
            <w:r w:rsidRPr="00B370C3">
              <w:rPr>
                <w:rFonts w:ascii="Times New Roman" w:hAnsi="Times New Roman"/>
                <w:lang w:eastAsia="bg-BG"/>
              </w:rPr>
              <w:t>11510591/14.12.2010</w:t>
            </w:r>
          </w:p>
        </w:tc>
        <w:tc>
          <w:tcPr>
            <w:tcW w:w="2977" w:type="dxa"/>
            <w:tcBorders>
              <w:top w:val="nil"/>
              <w:left w:val="nil"/>
              <w:bottom w:val="single" w:sz="4" w:space="0" w:color="auto"/>
              <w:right w:val="single" w:sz="4" w:space="0" w:color="auto"/>
            </w:tcBorders>
            <w:shd w:val="clear" w:color="auto" w:fill="FFFFFF"/>
            <w:noWrap/>
            <w:vAlign w:val="center"/>
          </w:tcPr>
          <w:p w14:paraId="4B611F92" w14:textId="77777777" w:rsidR="00264ED5" w:rsidRPr="00B370C3" w:rsidRDefault="00264ED5" w:rsidP="006D5790">
            <w:pPr>
              <w:spacing w:after="0" w:line="240" w:lineRule="auto"/>
              <w:rPr>
                <w:rFonts w:ascii="Times New Roman" w:hAnsi="Times New Roman"/>
                <w:lang w:eastAsia="bg-BG"/>
              </w:rPr>
            </w:pPr>
            <w:r w:rsidRPr="00B370C3">
              <w:rPr>
                <w:rFonts w:ascii="Times New Roman" w:hAnsi="Times New Roman"/>
                <w:lang w:eastAsia="bg-BG"/>
              </w:rPr>
              <w:t>К Българени 1, 2</w:t>
            </w:r>
          </w:p>
        </w:tc>
        <w:tc>
          <w:tcPr>
            <w:tcW w:w="2575" w:type="dxa"/>
            <w:tcBorders>
              <w:top w:val="nil"/>
              <w:left w:val="nil"/>
              <w:bottom w:val="single" w:sz="4" w:space="0" w:color="auto"/>
              <w:right w:val="single" w:sz="4" w:space="0" w:color="auto"/>
            </w:tcBorders>
            <w:shd w:val="clear" w:color="auto" w:fill="FFFFFF"/>
            <w:vAlign w:val="center"/>
          </w:tcPr>
          <w:p w14:paraId="680503F2" w14:textId="77777777" w:rsidR="00264ED5" w:rsidRPr="00B370C3" w:rsidRDefault="00264ED5" w:rsidP="006D5790">
            <w:pPr>
              <w:spacing w:after="0" w:line="240" w:lineRule="auto"/>
              <w:rPr>
                <w:rFonts w:ascii="Times New Roman" w:hAnsi="Times New Roman"/>
                <w:lang w:val="en-US" w:eastAsia="bg-BG"/>
              </w:rPr>
            </w:pPr>
            <w:r w:rsidRPr="00B370C3">
              <w:rPr>
                <w:rFonts w:ascii="Times New Roman" w:hAnsi="Times New Roman"/>
                <w:lang w:val="en-US" w:eastAsia="bg-BG"/>
              </w:rPr>
              <w:t>14.01.20</w:t>
            </w:r>
            <w:r w:rsidRPr="00B370C3">
              <w:rPr>
                <w:rFonts w:ascii="Times New Roman" w:hAnsi="Times New Roman"/>
                <w:lang w:eastAsia="bg-BG"/>
              </w:rPr>
              <w:t>2</w:t>
            </w:r>
            <w:r w:rsidRPr="00B370C3">
              <w:rPr>
                <w:rFonts w:ascii="Times New Roman" w:hAnsi="Times New Roman"/>
                <w:lang w:val="en-US" w:eastAsia="bg-BG"/>
              </w:rPr>
              <w:t>8</w:t>
            </w:r>
          </w:p>
        </w:tc>
      </w:tr>
    </w:tbl>
    <w:p w14:paraId="7BFAE88B" w14:textId="77777777" w:rsidR="000C7D48" w:rsidRPr="00B370C3" w:rsidRDefault="000C7D48" w:rsidP="00B9016C">
      <w:pPr>
        <w:rPr>
          <w:rFonts w:ascii="Times New Roman" w:hAnsi="Times New Roman"/>
          <w:sz w:val="28"/>
          <w:szCs w:val="28"/>
          <w:u w:val="single"/>
        </w:rPr>
      </w:pPr>
    </w:p>
    <w:p w14:paraId="63B81A7C" w14:textId="77777777" w:rsidR="007E3286" w:rsidRPr="00B370C3" w:rsidRDefault="007E3286" w:rsidP="007E3286">
      <w:pPr>
        <w:jc w:val="center"/>
        <w:rPr>
          <w:rFonts w:ascii="Times New Roman" w:hAnsi="Times New Roman"/>
          <w:sz w:val="28"/>
          <w:szCs w:val="28"/>
          <w:u w:val="single"/>
        </w:rPr>
      </w:pPr>
      <w:r w:rsidRPr="00B370C3">
        <w:rPr>
          <w:rFonts w:ascii="Times New Roman" w:hAnsi="Times New Roman"/>
          <w:sz w:val="28"/>
          <w:szCs w:val="28"/>
          <w:u w:val="single"/>
        </w:rPr>
        <w:t>Община Трявна</w:t>
      </w:r>
    </w:p>
    <w:tbl>
      <w:tblPr>
        <w:tblW w:w="8616" w:type="dxa"/>
        <w:jc w:val="center"/>
        <w:tblCellMar>
          <w:left w:w="70" w:type="dxa"/>
          <w:right w:w="70" w:type="dxa"/>
        </w:tblCellMar>
        <w:tblLook w:val="04A0" w:firstRow="1" w:lastRow="0" w:firstColumn="1" w:lastColumn="0" w:noHBand="0" w:noVBand="1"/>
      </w:tblPr>
      <w:tblGrid>
        <w:gridCol w:w="529"/>
        <w:gridCol w:w="2463"/>
        <w:gridCol w:w="2899"/>
        <w:gridCol w:w="2725"/>
      </w:tblGrid>
      <w:tr w:rsidR="003C73F4" w:rsidRPr="00B370C3" w14:paraId="76A99AF9" w14:textId="77777777" w:rsidTr="006D5790">
        <w:trPr>
          <w:trHeight w:val="360"/>
          <w:jc w:val="center"/>
        </w:trPr>
        <w:tc>
          <w:tcPr>
            <w:tcW w:w="529" w:type="dxa"/>
            <w:tcBorders>
              <w:top w:val="single" w:sz="4" w:space="0" w:color="auto"/>
              <w:left w:val="single" w:sz="4" w:space="0" w:color="auto"/>
              <w:bottom w:val="single" w:sz="4" w:space="0" w:color="auto"/>
              <w:right w:val="single" w:sz="4" w:space="0" w:color="auto"/>
            </w:tcBorders>
            <w:shd w:val="clear" w:color="auto" w:fill="4C94D8"/>
            <w:noWrap/>
            <w:vAlign w:val="center"/>
          </w:tcPr>
          <w:p w14:paraId="084C13E9" w14:textId="77777777" w:rsidR="003C73F4" w:rsidRPr="00B370C3" w:rsidRDefault="003C73F4" w:rsidP="006D5790">
            <w:pPr>
              <w:spacing w:after="0" w:line="240" w:lineRule="auto"/>
              <w:jc w:val="center"/>
              <w:rPr>
                <w:rFonts w:ascii="Times New Roman" w:hAnsi="Times New Roman"/>
                <w:b/>
                <w:bCs/>
                <w:lang w:eastAsia="bg-BG"/>
              </w:rPr>
            </w:pPr>
            <w:r w:rsidRPr="00B370C3">
              <w:rPr>
                <w:rFonts w:ascii="Times New Roman" w:hAnsi="Times New Roman"/>
                <w:b/>
                <w:bCs/>
                <w:lang w:eastAsia="bg-BG"/>
              </w:rPr>
              <w:t>№</w:t>
            </w:r>
          </w:p>
        </w:tc>
        <w:tc>
          <w:tcPr>
            <w:tcW w:w="2463" w:type="dxa"/>
            <w:tcBorders>
              <w:top w:val="single" w:sz="4" w:space="0" w:color="auto"/>
              <w:left w:val="nil"/>
              <w:bottom w:val="single" w:sz="4" w:space="0" w:color="auto"/>
              <w:right w:val="single" w:sz="4" w:space="0" w:color="auto"/>
            </w:tcBorders>
            <w:shd w:val="clear" w:color="auto" w:fill="4C94D8"/>
            <w:noWrap/>
            <w:vAlign w:val="center"/>
          </w:tcPr>
          <w:p w14:paraId="69A4844B" w14:textId="77777777" w:rsidR="003C73F4" w:rsidRPr="00B370C3" w:rsidRDefault="003C73F4" w:rsidP="006D5790">
            <w:pPr>
              <w:spacing w:after="0" w:line="240" w:lineRule="auto"/>
              <w:jc w:val="center"/>
              <w:rPr>
                <w:rFonts w:ascii="Times New Roman" w:hAnsi="Times New Roman"/>
                <w:b/>
                <w:bCs/>
                <w:lang w:eastAsia="bg-BG"/>
              </w:rPr>
            </w:pPr>
            <w:r w:rsidRPr="00B370C3">
              <w:rPr>
                <w:rFonts w:ascii="Times New Roman" w:hAnsi="Times New Roman"/>
                <w:b/>
                <w:bCs/>
                <w:lang w:eastAsia="bg-BG"/>
              </w:rPr>
              <w:t>Разрешително №/   Дата на издаване</w:t>
            </w:r>
          </w:p>
        </w:tc>
        <w:tc>
          <w:tcPr>
            <w:tcW w:w="2899" w:type="dxa"/>
            <w:tcBorders>
              <w:top w:val="single" w:sz="4" w:space="0" w:color="auto"/>
              <w:left w:val="nil"/>
              <w:bottom w:val="single" w:sz="4" w:space="0" w:color="auto"/>
              <w:right w:val="single" w:sz="4" w:space="0" w:color="auto"/>
            </w:tcBorders>
            <w:shd w:val="clear" w:color="auto" w:fill="4C94D8"/>
            <w:noWrap/>
            <w:vAlign w:val="center"/>
          </w:tcPr>
          <w:p w14:paraId="6774295B" w14:textId="77777777" w:rsidR="003C73F4" w:rsidRPr="00B370C3" w:rsidRDefault="003C73F4" w:rsidP="006D5790">
            <w:pPr>
              <w:spacing w:after="0" w:line="240" w:lineRule="auto"/>
              <w:jc w:val="center"/>
              <w:rPr>
                <w:rFonts w:ascii="Times New Roman" w:hAnsi="Times New Roman"/>
                <w:b/>
                <w:bCs/>
                <w:lang w:eastAsia="bg-BG"/>
              </w:rPr>
            </w:pPr>
            <w:r w:rsidRPr="00B370C3">
              <w:rPr>
                <w:rFonts w:ascii="Times New Roman" w:hAnsi="Times New Roman"/>
                <w:b/>
                <w:bCs/>
                <w:lang w:eastAsia="bg-BG"/>
              </w:rPr>
              <w:t>Водоизточник</w:t>
            </w:r>
          </w:p>
        </w:tc>
        <w:tc>
          <w:tcPr>
            <w:tcW w:w="2725" w:type="dxa"/>
            <w:tcBorders>
              <w:top w:val="single" w:sz="4" w:space="0" w:color="auto"/>
              <w:left w:val="nil"/>
              <w:bottom w:val="single" w:sz="4" w:space="0" w:color="auto"/>
              <w:right w:val="single" w:sz="4" w:space="0" w:color="auto"/>
            </w:tcBorders>
            <w:shd w:val="clear" w:color="auto" w:fill="4C94D8"/>
            <w:vAlign w:val="center"/>
          </w:tcPr>
          <w:p w14:paraId="6E63686A" w14:textId="77777777" w:rsidR="003C73F4" w:rsidRPr="00B370C3" w:rsidRDefault="003C73F4" w:rsidP="006D5790">
            <w:pPr>
              <w:spacing w:after="0" w:line="240" w:lineRule="auto"/>
              <w:jc w:val="center"/>
              <w:rPr>
                <w:rFonts w:ascii="Times New Roman" w:hAnsi="Times New Roman"/>
                <w:b/>
                <w:bCs/>
                <w:lang w:eastAsia="bg-BG"/>
              </w:rPr>
            </w:pPr>
            <w:r w:rsidRPr="00B370C3">
              <w:rPr>
                <w:rFonts w:ascii="Times New Roman" w:hAnsi="Times New Roman"/>
                <w:b/>
                <w:bCs/>
                <w:lang w:eastAsia="bg-BG"/>
              </w:rPr>
              <w:t>Краен срок на действие</w:t>
            </w:r>
          </w:p>
        </w:tc>
      </w:tr>
      <w:tr w:rsidR="003C73F4" w:rsidRPr="00B370C3" w14:paraId="358AECB8" w14:textId="77777777" w:rsidTr="006D5790">
        <w:trPr>
          <w:trHeight w:val="360"/>
          <w:jc w:val="center"/>
        </w:trPr>
        <w:tc>
          <w:tcPr>
            <w:tcW w:w="529" w:type="dxa"/>
            <w:tcBorders>
              <w:top w:val="nil"/>
              <w:left w:val="single" w:sz="4" w:space="0" w:color="auto"/>
              <w:bottom w:val="single" w:sz="4" w:space="0" w:color="auto"/>
              <w:right w:val="single" w:sz="4" w:space="0" w:color="auto"/>
            </w:tcBorders>
            <w:shd w:val="clear" w:color="auto" w:fill="FFFFFF"/>
            <w:noWrap/>
            <w:vAlign w:val="bottom"/>
          </w:tcPr>
          <w:p w14:paraId="63AB3505" w14:textId="77777777" w:rsidR="003C73F4" w:rsidRPr="00B370C3" w:rsidRDefault="003C73F4" w:rsidP="006D5790">
            <w:pPr>
              <w:spacing w:after="0" w:line="240" w:lineRule="auto"/>
              <w:jc w:val="center"/>
              <w:rPr>
                <w:rFonts w:ascii="Times New Roman" w:hAnsi="Times New Roman"/>
                <w:lang w:val="en-US" w:eastAsia="bg-BG"/>
              </w:rPr>
            </w:pPr>
            <w:r w:rsidRPr="00B370C3">
              <w:rPr>
                <w:rFonts w:ascii="Times New Roman" w:hAnsi="Times New Roman"/>
                <w:lang w:val="en-US" w:eastAsia="bg-BG"/>
              </w:rPr>
              <w:t>1</w:t>
            </w:r>
          </w:p>
        </w:tc>
        <w:tc>
          <w:tcPr>
            <w:tcW w:w="2463" w:type="dxa"/>
            <w:tcBorders>
              <w:top w:val="nil"/>
              <w:left w:val="nil"/>
              <w:bottom w:val="single" w:sz="4" w:space="0" w:color="auto"/>
              <w:right w:val="single" w:sz="4" w:space="0" w:color="auto"/>
            </w:tcBorders>
            <w:shd w:val="clear" w:color="auto" w:fill="FFFFFF"/>
            <w:noWrap/>
            <w:vAlign w:val="center"/>
          </w:tcPr>
          <w:p w14:paraId="3A1DF6AE" w14:textId="77777777" w:rsidR="003C73F4" w:rsidRPr="00B370C3" w:rsidRDefault="003C73F4" w:rsidP="006D5790">
            <w:pPr>
              <w:spacing w:after="0" w:line="240" w:lineRule="auto"/>
              <w:rPr>
                <w:rFonts w:ascii="Times New Roman" w:hAnsi="Times New Roman"/>
                <w:lang w:eastAsia="bg-BG"/>
              </w:rPr>
            </w:pPr>
            <w:r w:rsidRPr="00B370C3">
              <w:rPr>
                <w:rFonts w:ascii="Times New Roman" w:hAnsi="Times New Roman"/>
                <w:lang w:eastAsia="bg-BG"/>
              </w:rPr>
              <w:t>11110002/27.03.07</w:t>
            </w:r>
          </w:p>
        </w:tc>
        <w:tc>
          <w:tcPr>
            <w:tcW w:w="2899" w:type="dxa"/>
            <w:tcBorders>
              <w:top w:val="nil"/>
              <w:left w:val="nil"/>
              <w:bottom w:val="single" w:sz="4" w:space="0" w:color="auto"/>
              <w:right w:val="single" w:sz="4" w:space="0" w:color="auto"/>
            </w:tcBorders>
            <w:shd w:val="clear" w:color="auto" w:fill="FFFFFF"/>
            <w:noWrap/>
            <w:vAlign w:val="center"/>
          </w:tcPr>
          <w:p w14:paraId="2A8D4056" w14:textId="77777777" w:rsidR="003C73F4" w:rsidRPr="00B370C3" w:rsidRDefault="003C73F4" w:rsidP="006D5790">
            <w:pPr>
              <w:spacing w:after="0" w:line="240" w:lineRule="auto"/>
              <w:rPr>
                <w:rFonts w:ascii="Times New Roman" w:hAnsi="Times New Roman"/>
                <w:lang w:eastAsia="bg-BG"/>
              </w:rPr>
            </w:pPr>
            <w:r w:rsidRPr="00B370C3">
              <w:rPr>
                <w:rFonts w:ascii="Times New Roman" w:hAnsi="Times New Roman"/>
                <w:lang w:eastAsia="bg-BG"/>
              </w:rPr>
              <w:t xml:space="preserve"> РВ Гръбчево 1,2</w:t>
            </w:r>
          </w:p>
        </w:tc>
        <w:tc>
          <w:tcPr>
            <w:tcW w:w="2725" w:type="dxa"/>
            <w:tcBorders>
              <w:top w:val="nil"/>
              <w:left w:val="nil"/>
              <w:bottom w:val="single" w:sz="4" w:space="0" w:color="auto"/>
              <w:right w:val="single" w:sz="4" w:space="0" w:color="auto"/>
            </w:tcBorders>
            <w:shd w:val="clear" w:color="auto" w:fill="FFFFFF"/>
            <w:vAlign w:val="center"/>
          </w:tcPr>
          <w:p w14:paraId="07E9F5E4" w14:textId="77777777" w:rsidR="003C73F4" w:rsidRPr="00B370C3" w:rsidRDefault="003C73F4" w:rsidP="006D5790">
            <w:pPr>
              <w:spacing w:after="0" w:line="240" w:lineRule="auto"/>
              <w:rPr>
                <w:rFonts w:ascii="Times New Roman" w:hAnsi="Times New Roman"/>
                <w:lang w:eastAsia="bg-BG"/>
              </w:rPr>
            </w:pPr>
            <w:r w:rsidRPr="00B370C3">
              <w:rPr>
                <w:rFonts w:ascii="Times New Roman" w:hAnsi="Times New Roman"/>
                <w:lang w:eastAsia="bg-BG"/>
              </w:rPr>
              <w:t>27.03.20</w:t>
            </w:r>
            <w:r w:rsidRPr="00B370C3">
              <w:rPr>
                <w:rFonts w:ascii="Times New Roman" w:hAnsi="Times New Roman"/>
                <w:lang w:val="en-US" w:eastAsia="bg-BG"/>
              </w:rPr>
              <w:t>2</w:t>
            </w:r>
            <w:r w:rsidRPr="00B370C3">
              <w:rPr>
                <w:rFonts w:ascii="Times New Roman" w:hAnsi="Times New Roman"/>
                <w:lang w:eastAsia="bg-BG"/>
              </w:rPr>
              <w:t>7</w:t>
            </w:r>
          </w:p>
        </w:tc>
      </w:tr>
      <w:tr w:rsidR="003C73F4" w:rsidRPr="00B370C3" w14:paraId="1F6EC079" w14:textId="77777777" w:rsidTr="006D5790">
        <w:trPr>
          <w:trHeight w:val="360"/>
          <w:jc w:val="center"/>
        </w:trPr>
        <w:tc>
          <w:tcPr>
            <w:tcW w:w="529" w:type="dxa"/>
            <w:tcBorders>
              <w:top w:val="nil"/>
              <w:left w:val="single" w:sz="4" w:space="0" w:color="auto"/>
              <w:bottom w:val="single" w:sz="4" w:space="0" w:color="auto"/>
              <w:right w:val="single" w:sz="4" w:space="0" w:color="auto"/>
            </w:tcBorders>
            <w:shd w:val="clear" w:color="auto" w:fill="FFFFFF"/>
            <w:noWrap/>
            <w:vAlign w:val="bottom"/>
          </w:tcPr>
          <w:p w14:paraId="2DA80DDC" w14:textId="77777777" w:rsidR="003C73F4" w:rsidRPr="00B370C3" w:rsidRDefault="003C73F4" w:rsidP="006D5790">
            <w:pPr>
              <w:spacing w:after="0" w:line="240" w:lineRule="auto"/>
              <w:jc w:val="center"/>
              <w:rPr>
                <w:rFonts w:ascii="Times New Roman" w:hAnsi="Times New Roman"/>
                <w:lang w:val="en-US" w:eastAsia="bg-BG"/>
              </w:rPr>
            </w:pPr>
            <w:r w:rsidRPr="00B370C3">
              <w:rPr>
                <w:rFonts w:ascii="Times New Roman" w:hAnsi="Times New Roman"/>
                <w:lang w:val="en-US" w:eastAsia="bg-BG"/>
              </w:rPr>
              <w:t>2</w:t>
            </w:r>
          </w:p>
        </w:tc>
        <w:tc>
          <w:tcPr>
            <w:tcW w:w="2463" w:type="dxa"/>
            <w:tcBorders>
              <w:top w:val="nil"/>
              <w:left w:val="nil"/>
              <w:bottom w:val="single" w:sz="4" w:space="0" w:color="auto"/>
              <w:right w:val="single" w:sz="4" w:space="0" w:color="auto"/>
            </w:tcBorders>
            <w:shd w:val="clear" w:color="auto" w:fill="FFFFFF"/>
            <w:noWrap/>
            <w:vAlign w:val="center"/>
          </w:tcPr>
          <w:p w14:paraId="2328818C" w14:textId="77777777" w:rsidR="003C73F4" w:rsidRPr="00B370C3" w:rsidRDefault="003C73F4" w:rsidP="006D5790">
            <w:pPr>
              <w:spacing w:after="0" w:line="240" w:lineRule="auto"/>
              <w:rPr>
                <w:rFonts w:ascii="Times New Roman" w:hAnsi="Times New Roman"/>
                <w:lang w:eastAsia="bg-BG"/>
              </w:rPr>
            </w:pPr>
            <w:r w:rsidRPr="00B370C3">
              <w:rPr>
                <w:rFonts w:ascii="Times New Roman" w:hAnsi="Times New Roman"/>
                <w:lang w:eastAsia="bg-BG"/>
              </w:rPr>
              <w:t>11510012/26.03.07</w:t>
            </w:r>
          </w:p>
        </w:tc>
        <w:tc>
          <w:tcPr>
            <w:tcW w:w="2899" w:type="dxa"/>
            <w:tcBorders>
              <w:top w:val="nil"/>
              <w:left w:val="nil"/>
              <w:bottom w:val="single" w:sz="4" w:space="0" w:color="auto"/>
              <w:right w:val="single" w:sz="4" w:space="0" w:color="auto"/>
            </w:tcBorders>
            <w:shd w:val="clear" w:color="auto" w:fill="FFFFFF"/>
            <w:noWrap/>
            <w:vAlign w:val="center"/>
          </w:tcPr>
          <w:p w14:paraId="63FE9C6B" w14:textId="77777777" w:rsidR="003C73F4" w:rsidRPr="00B370C3" w:rsidRDefault="003C73F4" w:rsidP="006D5790">
            <w:pPr>
              <w:spacing w:after="0" w:line="240" w:lineRule="auto"/>
              <w:rPr>
                <w:rFonts w:ascii="Times New Roman" w:hAnsi="Times New Roman"/>
                <w:lang w:eastAsia="bg-BG"/>
              </w:rPr>
            </w:pPr>
            <w:r w:rsidRPr="00B370C3">
              <w:rPr>
                <w:rFonts w:ascii="Times New Roman" w:hAnsi="Times New Roman"/>
                <w:lang w:eastAsia="bg-BG"/>
              </w:rPr>
              <w:t>К Бангейци 1,2</w:t>
            </w:r>
          </w:p>
        </w:tc>
        <w:tc>
          <w:tcPr>
            <w:tcW w:w="2725" w:type="dxa"/>
            <w:tcBorders>
              <w:top w:val="nil"/>
              <w:left w:val="nil"/>
              <w:bottom w:val="single" w:sz="4" w:space="0" w:color="auto"/>
              <w:right w:val="single" w:sz="4" w:space="0" w:color="auto"/>
            </w:tcBorders>
            <w:shd w:val="clear" w:color="auto" w:fill="FFFFFF"/>
            <w:vAlign w:val="center"/>
          </w:tcPr>
          <w:p w14:paraId="39C3966E" w14:textId="77777777" w:rsidR="003C73F4" w:rsidRPr="00B370C3" w:rsidRDefault="003C73F4" w:rsidP="006D5790">
            <w:pPr>
              <w:spacing w:after="0" w:line="240" w:lineRule="auto"/>
              <w:rPr>
                <w:rFonts w:ascii="Times New Roman" w:hAnsi="Times New Roman"/>
                <w:lang w:val="en-US" w:eastAsia="bg-BG"/>
              </w:rPr>
            </w:pPr>
            <w:r w:rsidRPr="00B370C3">
              <w:rPr>
                <w:rFonts w:ascii="Times New Roman" w:hAnsi="Times New Roman"/>
                <w:lang w:eastAsia="bg-BG"/>
              </w:rPr>
              <w:t>27.03.20</w:t>
            </w:r>
            <w:r w:rsidRPr="00B370C3">
              <w:rPr>
                <w:rFonts w:ascii="Times New Roman" w:hAnsi="Times New Roman"/>
                <w:lang w:val="en-US" w:eastAsia="bg-BG"/>
              </w:rPr>
              <w:t>27</w:t>
            </w:r>
          </w:p>
        </w:tc>
      </w:tr>
      <w:tr w:rsidR="003C73F4" w:rsidRPr="00B370C3" w14:paraId="540D91D1" w14:textId="77777777" w:rsidTr="006D5790">
        <w:trPr>
          <w:trHeight w:val="360"/>
          <w:jc w:val="center"/>
        </w:trPr>
        <w:tc>
          <w:tcPr>
            <w:tcW w:w="529" w:type="dxa"/>
            <w:tcBorders>
              <w:top w:val="nil"/>
              <w:left w:val="single" w:sz="4" w:space="0" w:color="auto"/>
              <w:bottom w:val="single" w:sz="4" w:space="0" w:color="auto"/>
              <w:right w:val="single" w:sz="4" w:space="0" w:color="auto"/>
            </w:tcBorders>
            <w:shd w:val="clear" w:color="auto" w:fill="FFFFFF"/>
            <w:noWrap/>
            <w:vAlign w:val="bottom"/>
          </w:tcPr>
          <w:p w14:paraId="76DA9282" w14:textId="77777777" w:rsidR="003C73F4" w:rsidRPr="00B370C3" w:rsidRDefault="003C73F4" w:rsidP="006D5790">
            <w:pPr>
              <w:spacing w:after="0" w:line="240" w:lineRule="auto"/>
              <w:jc w:val="center"/>
              <w:rPr>
                <w:rFonts w:ascii="Times New Roman" w:hAnsi="Times New Roman"/>
                <w:lang w:val="en-US" w:eastAsia="bg-BG"/>
              </w:rPr>
            </w:pPr>
            <w:r w:rsidRPr="00B370C3">
              <w:rPr>
                <w:rFonts w:ascii="Times New Roman" w:hAnsi="Times New Roman"/>
                <w:lang w:val="en-US" w:eastAsia="bg-BG"/>
              </w:rPr>
              <w:t>3</w:t>
            </w:r>
          </w:p>
        </w:tc>
        <w:tc>
          <w:tcPr>
            <w:tcW w:w="2463" w:type="dxa"/>
            <w:tcBorders>
              <w:top w:val="nil"/>
              <w:left w:val="nil"/>
              <w:bottom w:val="single" w:sz="4" w:space="0" w:color="auto"/>
              <w:right w:val="single" w:sz="4" w:space="0" w:color="auto"/>
            </w:tcBorders>
            <w:shd w:val="clear" w:color="auto" w:fill="FFFFFF"/>
            <w:noWrap/>
            <w:vAlign w:val="center"/>
          </w:tcPr>
          <w:p w14:paraId="3A337A0A" w14:textId="77777777" w:rsidR="003C73F4" w:rsidRPr="00B370C3" w:rsidRDefault="003C73F4" w:rsidP="006D5790">
            <w:pPr>
              <w:spacing w:after="0" w:line="240" w:lineRule="auto"/>
              <w:rPr>
                <w:rFonts w:ascii="Times New Roman" w:hAnsi="Times New Roman"/>
                <w:lang w:eastAsia="bg-BG"/>
              </w:rPr>
            </w:pPr>
            <w:r w:rsidRPr="00B370C3">
              <w:rPr>
                <w:rFonts w:ascii="Times New Roman" w:hAnsi="Times New Roman"/>
                <w:lang w:eastAsia="bg-BG"/>
              </w:rPr>
              <w:t>11510010/26.03.07</w:t>
            </w:r>
          </w:p>
        </w:tc>
        <w:tc>
          <w:tcPr>
            <w:tcW w:w="2899" w:type="dxa"/>
            <w:tcBorders>
              <w:top w:val="nil"/>
              <w:left w:val="nil"/>
              <w:bottom w:val="single" w:sz="4" w:space="0" w:color="auto"/>
              <w:right w:val="single" w:sz="4" w:space="0" w:color="auto"/>
            </w:tcBorders>
            <w:shd w:val="clear" w:color="auto" w:fill="FFFFFF"/>
            <w:noWrap/>
            <w:vAlign w:val="center"/>
          </w:tcPr>
          <w:p w14:paraId="63DDB25D" w14:textId="77777777" w:rsidR="003C73F4" w:rsidRPr="00B370C3" w:rsidRDefault="003C73F4" w:rsidP="006D5790">
            <w:pPr>
              <w:spacing w:after="0" w:line="240" w:lineRule="auto"/>
              <w:rPr>
                <w:rFonts w:ascii="Times New Roman" w:hAnsi="Times New Roman"/>
                <w:lang w:eastAsia="bg-BG"/>
              </w:rPr>
            </w:pPr>
            <w:r w:rsidRPr="00B370C3">
              <w:rPr>
                <w:rFonts w:ascii="Times New Roman" w:hAnsi="Times New Roman"/>
                <w:lang w:eastAsia="bg-BG"/>
              </w:rPr>
              <w:t xml:space="preserve">К </w:t>
            </w:r>
            <w:proofErr w:type="spellStart"/>
            <w:r w:rsidRPr="00B370C3">
              <w:rPr>
                <w:rFonts w:ascii="Times New Roman" w:hAnsi="Times New Roman"/>
                <w:lang w:eastAsia="bg-BG"/>
              </w:rPr>
              <w:t>Хитревци</w:t>
            </w:r>
            <w:proofErr w:type="spellEnd"/>
            <w:r w:rsidRPr="00B370C3">
              <w:rPr>
                <w:rFonts w:ascii="Times New Roman" w:hAnsi="Times New Roman"/>
                <w:lang w:eastAsia="bg-BG"/>
              </w:rPr>
              <w:t xml:space="preserve"> 1,3</w:t>
            </w:r>
          </w:p>
        </w:tc>
        <w:tc>
          <w:tcPr>
            <w:tcW w:w="2725" w:type="dxa"/>
            <w:tcBorders>
              <w:top w:val="nil"/>
              <w:left w:val="nil"/>
              <w:bottom w:val="single" w:sz="4" w:space="0" w:color="auto"/>
              <w:right w:val="single" w:sz="4" w:space="0" w:color="auto"/>
            </w:tcBorders>
            <w:shd w:val="clear" w:color="auto" w:fill="FFFFFF"/>
            <w:vAlign w:val="center"/>
          </w:tcPr>
          <w:p w14:paraId="4B1086BB" w14:textId="77777777" w:rsidR="003C73F4" w:rsidRPr="00B370C3" w:rsidRDefault="003C73F4" w:rsidP="006D5790">
            <w:pPr>
              <w:spacing w:after="0" w:line="240" w:lineRule="auto"/>
              <w:rPr>
                <w:rFonts w:ascii="Times New Roman" w:hAnsi="Times New Roman"/>
                <w:lang w:eastAsia="bg-BG"/>
              </w:rPr>
            </w:pPr>
            <w:r w:rsidRPr="00B370C3">
              <w:rPr>
                <w:rFonts w:ascii="Times New Roman" w:hAnsi="Times New Roman"/>
                <w:lang w:eastAsia="bg-BG"/>
              </w:rPr>
              <w:t>27.03.20</w:t>
            </w:r>
            <w:r w:rsidRPr="00B370C3">
              <w:rPr>
                <w:rFonts w:ascii="Times New Roman" w:hAnsi="Times New Roman"/>
                <w:lang w:val="en-US" w:eastAsia="bg-BG"/>
              </w:rPr>
              <w:t>2</w:t>
            </w:r>
            <w:r w:rsidRPr="00B370C3">
              <w:rPr>
                <w:rFonts w:ascii="Times New Roman" w:hAnsi="Times New Roman"/>
                <w:lang w:eastAsia="bg-BG"/>
              </w:rPr>
              <w:t>7</w:t>
            </w:r>
          </w:p>
        </w:tc>
      </w:tr>
      <w:tr w:rsidR="003C73F4" w:rsidRPr="00B370C3" w14:paraId="0A2BBA43" w14:textId="77777777" w:rsidTr="006D5790">
        <w:trPr>
          <w:trHeight w:val="360"/>
          <w:jc w:val="center"/>
        </w:trPr>
        <w:tc>
          <w:tcPr>
            <w:tcW w:w="529" w:type="dxa"/>
            <w:tcBorders>
              <w:top w:val="nil"/>
              <w:left w:val="single" w:sz="4" w:space="0" w:color="auto"/>
              <w:bottom w:val="single" w:sz="4" w:space="0" w:color="auto"/>
              <w:right w:val="single" w:sz="4" w:space="0" w:color="auto"/>
            </w:tcBorders>
            <w:shd w:val="clear" w:color="auto" w:fill="FFFFFF"/>
            <w:noWrap/>
            <w:vAlign w:val="bottom"/>
          </w:tcPr>
          <w:p w14:paraId="279FEF9F" w14:textId="77777777" w:rsidR="003C73F4" w:rsidRPr="00B370C3" w:rsidRDefault="003C73F4" w:rsidP="006D5790">
            <w:pPr>
              <w:spacing w:after="0" w:line="240" w:lineRule="auto"/>
              <w:jc w:val="center"/>
              <w:rPr>
                <w:rFonts w:ascii="Times New Roman" w:hAnsi="Times New Roman"/>
                <w:lang w:val="en-US" w:eastAsia="bg-BG"/>
              </w:rPr>
            </w:pPr>
            <w:r w:rsidRPr="00B370C3">
              <w:rPr>
                <w:rFonts w:ascii="Times New Roman" w:hAnsi="Times New Roman"/>
                <w:lang w:val="en-US" w:eastAsia="bg-BG"/>
              </w:rPr>
              <w:t>4</w:t>
            </w:r>
          </w:p>
        </w:tc>
        <w:tc>
          <w:tcPr>
            <w:tcW w:w="2463" w:type="dxa"/>
            <w:tcBorders>
              <w:top w:val="nil"/>
              <w:left w:val="nil"/>
              <w:bottom w:val="single" w:sz="4" w:space="0" w:color="auto"/>
              <w:right w:val="single" w:sz="4" w:space="0" w:color="auto"/>
            </w:tcBorders>
            <w:shd w:val="clear" w:color="auto" w:fill="FFFFFF"/>
            <w:noWrap/>
            <w:vAlign w:val="center"/>
          </w:tcPr>
          <w:p w14:paraId="3DB8616E" w14:textId="77777777" w:rsidR="003C73F4" w:rsidRPr="00B370C3" w:rsidRDefault="003C73F4" w:rsidP="006D5790">
            <w:pPr>
              <w:spacing w:after="0" w:line="240" w:lineRule="auto"/>
              <w:rPr>
                <w:rFonts w:ascii="Times New Roman" w:hAnsi="Times New Roman"/>
                <w:lang w:eastAsia="bg-BG"/>
              </w:rPr>
            </w:pPr>
            <w:r w:rsidRPr="00B370C3">
              <w:rPr>
                <w:rFonts w:ascii="Times New Roman" w:hAnsi="Times New Roman"/>
                <w:lang w:eastAsia="bg-BG"/>
              </w:rPr>
              <w:t>11510013/26.03.07</w:t>
            </w:r>
          </w:p>
        </w:tc>
        <w:tc>
          <w:tcPr>
            <w:tcW w:w="2899" w:type="dxa"/>
            <w:tcBorders>
              <w:top w:val="nil"/>
              <w:left w:val="nil"/>
              <w:bottom w:val="single" w:sz="4" w:space="0" w:color="auto"/>
              <w:right w:val="single" w:sz="4" w:space="0" w:color="auto"/>
            </w:tcBorders>
            <w:shd w:val="clear" w:color="auto" w:fill="FFFFFF"/>
            <w:noWrap/>
            <w:vAlign w:val="center"/>
          </w:tcPr>
          <w:p w14:paraId="657E9B6A" w14:textId="77777777" w:rsidR="003C73F4" w:rsidRPr="00B370C3" w:rsidRDefault="003C73F4" w:rsidP="006D5790">
            <w:pPr>
              <w:spacing w:after="0" w:line="240" w:lineRule="auto"/>
              <w:rPr>
                <w:rFonts w:ascii="Times New Roman" w:hAnsi="Times New Roman"/>
                <w:lang w:eastAsia="bg-BG"/>
              </w:rPr>
            </w:pPr>
            <w:r w:rsidRPr="00B370C3">
              <w:rPr>
                <w:rFonts w:ascii="Times New Roman" w:hAnsi="Times New Roman"/>
                <w:lang w:eastAsia="bg-BG"/>
              </w:rPr>
              <w:t>К Бижовци</w:t>
            </w:r>
          </w:p>
        </w:tc>
        <w:tc>
          <w:tcPr>
            <w:tcW w:w="2725" w:type="dxa"/>
            <w:tcBorders>
              <w:top w:val="nil"/>
              <w:left w:val="nil"/>
              <w:bottom w:val="single" w:sz="4" w:space="0" w:color="auto"/>
              <w:right w:val="single" w:sz="4" w:space="0" w:color="auto"/>
            </w:tcBorders>
            <w:shd w:val="clear" w:color="auto" w:fill="FFFFFF"/>
            <w:vAlign w:val="center"/>
          </w:tcPr>
          <w:p w14:paraId="451D2546" w14:textId="77777777" w:rsidR="003C73F4" w:rsidRPr="00B370C3" w:rsidRDefault="003C73F4" w:rsidP="006D5790">
            <w:pPr>
              <w:spacing w:after="0" w:line="240" w:lineRule="auto"/>
              <w:rPr>
                <w:rFonts w:ascii="Times New Roman" w:hAnsi="Times New Roman"/>
                <w:lang w:val="en-US" w:eastAsia="bg-BG"/>
              </w:rPr>
            </w:pPr>
            <w:r w:rsidRPr="00B370C3">
              <w:rPr>
                <w:rFonts w:ascii="Times New Roman" w:hAnsi="Times New Roman"/>
                <w:lang w:eastAsia="bg-BG"/>
              </w:rPr>
              <w:t>27.03.20</w:t>
            </w:r>
            <w:r w:rsidRPr="00B370C3">
              <w:rPr>
                <w:rFonts w:ascii="Times New Roman" w:hAnsi="Times New Roman"/>
                <w:lang w:val="en-US" w:eastAsia="bg-BG"/>
              </w:rPr>
              <w:t>27</w:t>
            </w:r>
          </w:p>
        </w:tc>
      </w:tr>
      <w:tr w:rsidR="003C73F4" w:rsidRPr="00B370C3" w14:paraId="302A2961" w14:textId="77777777" w:rsidTr="006D5790">
        <w:trPr>
          <w:trHeight w:val="360"/>
          <w:jc w:val="center"/>
        </w:trPr>
        <w:tc>
          <w:tcPr>
            <w:tcW w:w="529" w:type="dxa"/>
            <w:tcBorders>
              <w:top w:val="nil"/>
              <w:left w:val="single" w:sz="4" w:space="0" w:color="auto"/>
              <w:bottom w:val="single" w:sz="4" w:space="0" w:color="auto"/>
              <w:right w:val="single" w:sz="4" w:space="0" w:color="auto"/>
            </w:tcBorders>
            <w:shd w:val="clear" w:color="auto" w:fill="FFFFFF"/>
            <w:noWrap/>
            <w:vAlign w:val="bottom"/>
          </w:tcPr>
          <w:p w14:paraId="4A9548EC" w14:textId="77777777" w:rsidR="003C73F4" w:rsidRPr="00B370C3" w:rsidRDefault="003C73F4" w:rsidP="006D5790">
            <w:pPr>
              <w:spacing w:after="0" w:line="240" w:lineRule="auto"/>
              <w:jc w:val="center"/>
              <w:rPr>
                <w:rFonts w:ascii="Times New Roman" w:hAnsi="Times New Roman"/>
                <w:lang w:val="en-US" w:eastAsia="bg-BG"/>
              </w:rPr>
            </w:pPr>
            <w:r w:rsidRPr="00B370C3">
              <w:rPr>
                <w:rFonts w:ascii="Times New Roman" w:hAnsi="Times New Roman"/>
                <w:lang w:val="en-US" w:eastAsia="bg-BG"/>
              </w:rPr>
              <w:t>5</w:t>
            </w:r>
          </w:p>
        </w:tc>
        <w:tc>
          <w:tcPr>
            <w:tcW w:w="2463" w:type="dxa"/>
            <w:tcBorders>
              <w:top w:val="nil"/>
              <w:left w:val="nil"/>
              <w:bottom w:val="single" w:sz="4" w:space="0" w:color="auto"/>
              <w:right w:val="single" w:sz="4" w:space="0" w:color="auto"/>
            </w:tcBorders>
            <w:shd w:val="clear" w:color="auto" w:fill="FFFFFF"/>
            <w:noWrap/>
            <w:vAlign w:val="center"/>
          </w:tcPr>
          <w:p w14:paraId="5C1B627F" w14:textId="77777777" w:rsidR="003C73F4" w:rsidRPr="00B370C3" w:rsidRDefault="003C73F4" w:rsidP="006D5790">
            <w:pPr>
              <w:spacing w:after="0" w:line="240" w:lineRule="auto"/>
              <w:rPr>
                <w:rFonts w:ascii="Times New Roman" w:hAnsi="Times New Roman"/>
                <w:lang w:eastAsia="bg-BG"/>
              </w:rPr>
            </w:pPr>
            <w:r w:rsidRPr="00B370C3">
              <w:rPr>
                <w:rFonts w:ascii="Times New Roman" w:hAnsi="Times New Roman"/>
                <w:lang w:eastAsia="bg-BG"/>
              </w:rPr>
              <w:t>11510015/26.03.07</w:t>
            </w:r>
          </w:p>
        </w:tc>
        <w:tc>
          <w:tcPr>
            <w:tcW w:w="2899" w:type="dxa"/>
            <w:tcBorders>
              <w:top w:val="nil"/>
              <w:left w:val="nil"/>
              <w:bottom w:val="single" w:sz="4" w:space="0" w:color="auto"/>
              <w:right w:val="single" w:sz="4" w:space="0" w:color="auto"/>
            </w:tcBorders>
            <w:shd w:val="clear" w:color="auto" w:fill="FFFFFF"/>
            <w:noWrap/>
            <w:vAlign w:val="center"/>
          </w:tcPr>
          <w:p w14:paraId="219E7708" w14:textId="77777777" w:rsidR="003C73F4" w:rsidRPr="00B370C3" w:rsidRDefault="003C73F4" w:rsidP="006D5790">
            <w:pPr>
              <w:spacing w:after="0" w:line="240" w:lineRule="auto"/>
              <w:rPr>
                <w:rFonts w:ascii="Times New Roman" w:hAnsi="Times New Roman"/>
                <w:lang w:eastAsia="bg-BG"/>
              </w:rPr>
            </w:pPr>
            <w:r w:rsidRPr="00B370C3">
              <w:rPr>
                <w:rFonts w:ascii="Times New Roman" w:hAnsi="Times New Roman"/>
                <w:lang w:eastAsia="bg-BG"/>
              </w:rPr>
              <w:t>К Брежниците</w:t>
            </w:r>
          </w:p>
        </w:tc>
        <w:tc>
          <w:tcPr>
            <w:tcW w:w="2725" w:type="dxa"/>
            <w:tcBorders>
              <w:top w:val="nil"/>
              <w:left w:val="nil"/>
              <w:bottom w:val="single" w:sz="4" w:space="0" w:color="auto"/>
              <w:right w:val="single" w:sz="4" w:space="0" w:color="auto"/>
            </w:tcBorders>
            <w:shd w:val="clear" w:color="auto" w:fill="FFFFFF"/>
            <w:vAlign w:val="center"/>
          </w:tcPr>
          <w:p w14:paraId="57494007" w14:textId="77777777" w:rsidR="003C73F4" w:rsidRPr="00B370C3" w:rsidRDefault="003C73F4" w:rsidP="006D5790">
            <w:pPr>
              <w:spacing w:after="0" w:line="240" w:lineRule="auto"/>
              <w:rPr>
                <w:rFonts w:ascii="Times New Roman" w:hAnsi="Times New Roman"/>
                <w:lang w:eastAsia="bg-BG"/>
              </w:rPr>
            </w:pPr>
            <w:r w:rsidRPr="00B370C3">
              <w:rPr>
                <w:rFonts w:ascii="Times New Roman" w:hAnsi="Times New Roman"/>
                <w:lang w:eastAsia="bg-BG"/>
              </w:rPr>
              <w:t>27.03.20</w:t>
            </w:r>
            <w:r w:rsidRPr="00B370C3">
              <w:rPr>
                <w:rFonts w:ascii="Times New Roman" w:hAnsi="Times New Roman"/>
                <w:lang w:val="en-US" w:eastAsia="bg-BG"/>
              </w:rPr>
              <w:t>2</w:t>
            </w:r>
            <w:r w:rsidRPr="00B370C3">
              <w:rPr>
                <w:rFonts w:ascii="Times New Roman" w:hAnsi="Times New Roman"/>
                <w:lang w:eastAsia="bg-BG"/>
              </w:rPr>
              <w:t>7</w:t>
            </w:r>
          </w:p>
        </w:tc>
      </w:tr>
      <w:tr w:rsidR="003C73F4" w:rsidRPr="00B370C3" w14:paraId="3127EA11" w14:textId="77777777" w:rsidTr="006D5790">
        <w:trPr>
          <w:trHeight w:val="360"/>
          <w:jc w:val="center"/>
        </w:trPr>
        <w:tc>
          <w:tcPr>
            <w:tcW w:w="529" w:type="dxa"/>
            <w:tcBorders>
              <w:top w:val="nil"/>
              <w:left w:val="single" w:sz="4" w:space="0" w:color="auto"/>
              <w:bottom w:val="single" w:sz="4" w:space="0" w:color="auto"/>
              <w:right w:val="single" w:sz="4" w:space="0" w:color="auto"/>
            </w:tcBorders>
            <w:shd w:val="clear" w:color="auto" w:fill="FFFFFF"/>
            <w:noWrap/>
            <w:vAlign w:val="bottom"/>
          </w:tcPr>
          <w:p w14:paraId="5C824A19" w14:textId="77777777" w:rsidR="003C73F4" w:rsidRPr="00B370C3" w:rsidRDefault="003C73F4" w:rsidP="006D5790">
            <w:pPr>
              <w:spacing w:after="0" w:line="240" w:lineRule="auto"/>
              <w:jc w:val="center"/>
              <w:rPr>
                <w:rFonts w:ascii="Times New Roman" w:hAnsi="Times New Roman"/>
                <w:lang w:val="en-US" w:eastAsia="bg-BG"/>
              </w:rPr>
            </w:pPr>
            <w:r w:rsidRPr="00B370C3">
              <w:rPr>
                <w:rFonts w:ascii="Times New Roman" w:hAnsi="Times New Roman"/>
                <w:lang w:val="en-US" w:eastAsia="bg-BG"/>
              </w:rPr>
              <w:lastRenderedPageBreak/>
              <w:t>6</w:t>
            </w:r>
          </w:p>
        </w:tc>
        <w:tc>
          <w:tcPr>
            <w:tcW w:w="2463" w:type="dxa"/>
            <w:tcBorders>
              <w:top w:val="nil"/>
              <w:left w:val="nil"/>
              <w:bottom w:val="single" w:sz="4" w:space="0" w:color="auto"/>
              <w:right w:val="single" w:sz="4" w:space="0" w:color="auto"/>
            </w:tcBorders>
            <w:shd w:val="clear" w:color="auto" w:fill="FFFFFF"/>
            <w:noWrap/>
            <w:vAlign w:val="center"/>
          </w:tcPr>
          <w:p w14:paraId="0D619573" w14:textId="77777777" w:rsidR="003C73F4" w:rsidRPr="00B370C3" w:rsidRDefault="003C73F4" w:rsidP="006D5790">
            <w:pPr>
              <w:spacing w:after="0" w:line="240" w:lineRule="auto"/>
              <w:rPr>
                <w:rFonts w:ascii="Times New Roman" w:hAnsi="Times New Roman"/>
                <w:lang w:eastAsia="bg-BG"/>
              </w:rPr>
            </w:pPr>
            <w:r w:rsidRPr="00B370C3">
              <w:rPr>
                <w:rFonts w:ascii="Times New Roman" w:hAnsi="Times New Roman"/>
                <w:lang w:eastAsia="bg-BG"/>
              </w:rPr>
              <w:t>11510011/26.03.07</w:t>
            </w:r>
          </w:p>
        </w:tc>
        <w:tc>
          <w:tcPr>
            <w:tcW w:w="2899" w:type="dxa"/>
            <w:tcBorders>
              <w:top w:val="nil"/>
              <w:left w:val="nil"/>
              <w:bottom w:val="single" w:sz="4" w:space="0" w:color="auto"/>
              <w:right w:val="single" w:sz="4" w:space="0" w:color="auto"/>
            </w:tcBorders>
            <w:shd w:val="clear" w:color="auto" w:fill="FFFFFF"/>
            <w:noWrap/>
            <w:vAlign w:val="center"/>
          </w:tcPr>
          <w:p w14:paraId="73AF139F" w14:textId="77777777" w:rsidR="003C73F4" w:rsidRPr="00B370C3" w:rsidRDefault="003C73F4" w:rsidP="006D5790">
            <w:pPr>
              <w:spacing w:after="0" w:line="240" w:lineRule="auto"/>
              <w:rPr>
                <w:rFonts w:ascii="Times New Roman" w:hAnsi="Times New Roman"/>
                <w:lang w:eastAsia="bg-BG"/>
              </w:rPr>
            </w:pPr>
            <w:r w:rsidRPr="00B370C3">
              <w:rPr>
                <w:rFonts w:ascii="Times New Roman" w:hAnsi="Times New Roman"/>
                <w:lang w:eastAsia="bg-BG"/>
              </w:rPr>
              <w:t>К Енчовци 1</w:t>
            </w:r>
          </w:p>
        </w:tc>
        <w:tc>
          <w:tcPr>
            <w:tcW w:w="2725" w:type="dxa"/>
            <w:tcBorders>
              <w:top w:val="nil"/>
              <w:left w:val="nil"/>
              <w:bottom w:val="single" w:sz="4" w:space="0" w:color="auto"/>
              <w:right w:val="single" w:sz="4" w:space="0" w:color="auto"/>
            </w:tcBorders>
            <w:shd w:val="clear" w:color="auto" w:fill="FFFFFF"/>
            <w:vAlign w:val="center"/>
          </w:tcPr>
          <w:p w14:paraId="1E90B978" w14:textId="77777777" w:rsidR="003C73F4" w:rsidRPr="00B370C3" w:rsidRDefault="003C73F4" w:rsidP="006D5790">
            <w:pPr>
              <w:spacing w:after="0" w:line="240" w:lineRule="auto"/>
              <w:rPr>
                <w:rFonts w:ascii="Times New Roman" w:hAnsi="Times New Roman"/>
                <w:lang w:eastAsia="bg-BG"/>
              </w:rPr>
            </w:pPr>
            <w:r w:rsidRPr="00B370C3">
              <w:rPr>
                <w:rFonts w:ascii="Times New Roman" w:hAnsi="Times New Roman"/>
                <w:lang w:eastAsia="bg-BG"/>
              </w:rPr>
              <w:t>27.03.20</w:t>
            </w:r>
            <w:r w:rsidRPr="00B370C3">
              <w:rPr>
                <w:rFonts w:ascii="Times New Roman" w:hAnsi="Times New Roman"/>
                <w:lang w:val="en-US" w:eastAsia="bg-BG"/>
              </w:rPr>
              <w:t>2</w:t>
            </w:r>
            <w:r w:rsidRPr="00B370C3">
              <w:rPr>
                <w:rFonts w:ascii="Times New Roman" w:hAnsi="Times New Roman"/>
                <w:lang w:eastAsia="bg-BG"/>
              </w:rPr>
              <w:t>7</w:t>
            </w:r>
          </w:p>
        </w:tc>
      </w:tr>
      <w:tr w:rsidR="003C73F4" w:rsidRPr="00B370C3" w14:paraId="60F83A2F" w14:textId="77777777" w:rsidTr="006D5790">
        <w:trPr>
          <w:trHeight w:val="360"/>
          <w:jc w:val="center"/>
        </w:trPr>
        <w:tc>
          <w:tcPr>
            <w:tcW w:w="529" w:type="dxa"/>
            <w:tcBorders>
              <w:top w:val="nil"/>
              <w:left w:val="single" w:sz="4" w:space="0" w:color="auto"/>
              <w:bottom w:val="single" w:sz="4" w:space="0" w:color="auto"/>
              <w:right w:val="single" w:sz="4" w:space="0" w:color="auto"/>
            </w:tcBorders>
            <w:shd w:val="clear" w:color="auto" w:fill="FFFFFF"/>
            <w:noWrap/>
            <w:vAlign w:val="bottom"/>
          </w:tcPr>
          <w:p w14:paraId="634B4DDD" w14:textId="77777777" w:rsidR="003C73F4" w:rsidRPr="00B370C3" w:rsidRDefault="003C73F4" w:rsidP="006D5790">
            <w:pPr>
              <w:spacing w:after="0" w:line="240" w:lineRule="auto"/>
              <w:jc w:val="center"/>
              <w:rPr>
                <w:rFonts w:ascii="Times New Roman" w:hAnsi="Times New Roman"/>
                <w:lang w:val="en-US" w:eastAsia="bg-BG"/>
              </w:rPr>
            </w:pPr>
            <w:r w:rsidRPr="00B370C3">
              <w:rPr>
                <w:rFonts w:ascii="Times New Roman" w:hAnsi="Times New Roman"/>
                <w:lang w:val="en-US" w:eastAsia="bg-BG"/>
              </w:rPr>
              <w:t>7</w:t>
            </w:r>
          </w:p>
        </w:tc>
        <w:tc>
          <w:tcPr>
            <w:tcW w:w="2463" w:type="dxa"/>
            <w:tcBorders>
              <w:top w:val="nil"/>
              <w:left w:val="nil"/>
              <w:bottom w:val="single" w:sz="4" w:space="0" w:color="auto"/>
              <w:right w:val="single" w:sz="4" w:space="0" w:color="auto"/>
            </w:tcBorders>
            <w:shd w:val="clear" w:color="auto" w:fill="FFFFFF"/>
            <w:noWrap/>
            <w:vAlign w:val="center"/>
          </w:tcPr>
          <w:p w14:paraId="5AF70042" w14:textId="77777777" w:rsidR="003C73F4" w:rsidRPr="00B370C3" w:rsidRDefault="003C73F4" w:rsidP="006D5790">
            <w:pPr>
              <w:spacing w:after="0" w:line="240" w:lineRule="auto"/>
              <w:rPr>
                <w:rFonts w:ascii="Times New Roman" w:hAnsi="Times New Roman"/>
                <w:lang w:eastAsia="bg-BG"/>
              </w:rPr>
            </w:pPr>
            <w:r w:rsidRPr="00B370C3">
              <w:rPr>
                <w:rFonts w:ascii="Times New Roman" w:hAnsi="Times New Roman"/>
                <w:lang w:eastAsia="bg-BG"/>
              </w:rPr>
              <w:t>11510027/12.04.07</w:t>
            </w:r>
          </w:p>
        </w:tc>
        <w:tc>
          <w:tcPr>
            <w:tcW w:w="2899" w:type="dxa"/>
            <w:tcBorders>
              <w:top w:val="nil"/>
              <w:left w:val="nil"/>
              <w:bottom w:val="single" w:sz="4" w:space="0" w:color="auto"/>
              <w:right w:val="single" w:sz="4" w:space="0" w:color="auto"/>
            </w:tcBorders>
            <w:shd w:val="clear" w:color="auto" w:fill="FFFFFF"/>
            <w:noWrap/>
            <w:vAlign w:val="center"/>
          </w:tcPr>
          <w:p w14:paraId="50D1D02C" w14:textId="77777777" w:rsidR="003C73F4" w:rsidRPr="00B370C3" w:rsidRDefault="003C73F4" w:rsidP="006D5790">
            <w:pPr>
              <w:spacing w:after="0" w:line="240" w:lineRule="auto"/>
              <w:rPr>
                <w:rFonts w:ascii="Times New Roman" w:hAnsi="Times New Roman"/>
                <w:lang w:eastAsia="bg-BG"/>
              </w:rPr>
            </w:pPr>
            <w:r w:rsidRPr="00B370C3">
              <w:rPr>
                <w:rFonts w:ascii="Times New Roman" w:hAnsi="Times New Roman"/>
                <w:lang w:eastAsia="bg-BG"/>
              </w:rPr>
              <w:t>К Креслювци 1,2</w:t>
            </w:r>
          </w:p>
        </w:tc>
        <w:tc>
          <w:tcPr>
            <w:tcW w:w="2725" w:type="dxa"/>
            <w:tcBorders>
              <w:top w:val="nil"/>
              <w:left w:val="nil"/>
              <w:bottom w:val="single" w:sz="4" w:space="0" w:color="auto"/>
              <w:right w:val="single" w:sz="4" w:space="0" w:color="auto"/>
            </w:tcBorders>
            <w:shd w:val="clear" w:color="auto" w:fill="FFFFFF"/>
            <w:vAlign w:val="center"/>
          </w:tcPr>
          <w:p w14:paraId="1C2C0CEA" w14:textId="77777777" w:rsidR="003C73F4" w:rsidRPr="00B370C3" w:rsidRDefault="003C73F4" w:rsidP="006D5790">
            <w:pPr>
              <w:spacing w:after="0" w:line="240" w:lineRule="auto"/>
              <w:rPr>
                <w:rFonts w:ascii="Times New Roman" w:hAnsi="Times New Roman"/>
                <w:lang w:val="en-US" w:eastAsia="bg-BG"/>
              </w:rPr>
            </w:pPr>
            <w:r w:rsidRPr="00B370C3">
              <w:rPr>
                <w:rFonts w:ascii="Times New Roman" w:hAnsi="Times New Roman"/>
                <w:lang w:val="en-US" w:eastAsia="bg-BG"/>
              </w:rPr>
              <w:t>13.04.2027</w:t>
            </w:r>
          </w:p>
        </w:tc>
      </w:tr>
      <w:tr w:rsidR="003C73F4" w:rsidRPr="00B370C3" w14:paraId="6C38BCB5" w14:textId="77777777" w:rsidTr="006D5790">
        <w:trPr>
          <w:trHeight w:val="360"/>
          <w:jc w:val="center"/>
        </w:trPr>
        <w:tc>
          <w:tcPr>
            <w:tcW w:w="529" w:type="dxa"/>
            <w:tcBorders>
              <w:top w:val="nil"/>
              <w:left w:val="single" w:sz="4" w:space="0" w:color="auto"/>
              <w:bottom w:val="single" w:sz="4" w:space="0" w:color="auto"/>
              <w:right w:val="single" w:sz="4" w:space="0" w:color="auto"/>
            </w:tcBorders>
            <w:shd w:val="clear" w:color="auto" w:fill="FFFFFF"/>
            <w:noWrap/>
            <w:vAlign w:val="bottom"/>
          </w:tcPr>
          <w:p w14:paraId="2DDCFA5D" w14:textId="77777777" w:rsidR="003C73F4" w:rsidRPr="00B370C3" w:rsidRDefault="003C73F4" w:rsidP="006D5790">
            <w:pPr>
              <w:spacing w:after="0" w:line="240" w:lineRule="auto"/>
              <w:jc w:val="center"/>
              <w:rPr>
                <w:rFonts w:ascii="Times New Roman" w:hAnsi="Times New Roman"/>
                <w:lang w:val="en-US" w:eastAsia="bg-BG"/>
              </w:rPr>
            </w:pPr>
            <w:r w:rsidRPr="00B370C3">
              <w:rPr>
                <w:rFonts w:ascii="Times New Roman" w:hAnsi="Times New Roman"/>
                <w:lang w:val="en-US" w:eastAsia="bg-BG"/>
              </w:rPr>
              <w:t>8</w:t>
            </w:r>
          </w:p>
        </w:tc>
        <w:tc>
          <w:tcPr>
            <w:tcW w:w="2463" w:type="dxa"/>
            <w:tcBorders>
              <w:top w:val="nil"/>
              <w:left w:val="nil"/>
              <w:bottom w:val="single" w:sz="4" w:space="0" w:color="auto"/>
              <w:right w:val="single" w:sz="4" w:space="0" w:color="auto"/>
            </w:tcBorders>
            <w:shd w:val="clear" w:color="auto" w:fill="FFFFFF"/>
            <w:noWrap/>
            <w:vAlign w:val="center"/>
          </w:tcPr>
          <w:p w14:paraId="117D7ABC" w14:textId="77777777" w:rsidR="003C73F4" w:rsidRPr="00B370C3" w:rsidRDefault="003C73F4" w:rsidP="006D5790">
            <w:pPr>
              <w:spacing w:after="0" w:line="240" w:lineRule="auto"/>
              <w:rPr>
                <w:rFonts w:ascii="Times New Roman" w:hAnsi="Times New Roman"/>
                <w:lang w:eastAsia="bg-BG"/>
              </w:rPr>
            </w:pPr>
            <w:r w:rsidRPr="00B370C3">
              <w:rPr>
                <w:rFonts w:ascii="Times New Roman" w:hAnsi="Times New Roman"/>
                <w:lang w:eastAsia="bg-BG"/>
              </w:rPr>
              <w:t>11510026/12.04.07</w:t>
            </w:r>
          </w:p>
        </w:tc>
        <w:tc>
          <w:tcPr>
            <w:tcW w:w="2899" w:type="dxa"/>
            <w:tcBorders>
              <w:top w:val="nil"/>
              <w:left w:val="nil"/>
              <w:bottom w:val="single" w:sz="4" w:space="0" w:color="auto"/>
              <w:right w:val="single" w:sz="4" w:space="0" w:color="auto"/>
            </w:tcBorders>
            <w:shd w:val="clear" w:color="auto" w:fill="FFFFFF"/>
            <w:noWrap/>
            <w:vAlign w:val="center"/>
          </w:tcPr>
          <w:p w14:paraId="15DA3393" w14:textId="77777777" w:rsidR="003C73F4" w:rsidRPr="00B370C3" w:rsidRDefault="003C73F4" w:rsidP="006D5790">
            <w:pPr>
              <w:spacing w:after="0" w:line="240" w:lineRule="auto"/>
              <w:rPr>
                <w:rFonts w:ascii="Times New Roman" w:hAnsi="Times New Roman"/>
                <w:lang w:eastAsia="bg-BG"/>
              </w:rPr>
            </w:pPr>
            <w:r w:rsidRPr="00B370C3">
              <w:rPr>
                <w:rFonts w:ascii="Times New Roman" w:hAnsi="Times New Roman"/>
                <w:lang w:eastAsia="bg-BG"/>
              </w:rPr>
              <w:t>К Ралевци</w:t>
            </w:r>
          </w:p>
        </w:tc>
        <w:tc>
          <w:tcPr>
            <w:tcW w:w="2725" w:type="dxa"/>
            <w:tcBorders>
              <w:top w:val="nil"/>
              <w:left w:val="nil"/>
              <w:bottom w:val="single" w:sz="4" w:space="0" w:color="auto"/>
              <w:right w:val="single" w:sz="4" w:space="0" w:color="auto"/>
            </w:tcBorders>
            <w:shd w:val="clear" w:color="auto" w:fill="FFFFFF"/>
            <w:vAlign w:val="center"/>
          </w:tcPr>
          <w:p w14:paraId="6EF9477F" w14:textId="77777777" w:rsidR="003C73F4" w:rsidRPr="00B370C3" w:rsidRDefault="003C73F4" w:rsidP="006D5790">
            <w:pPr>
              <w:spacing w:after="0" w:line="240" w:lineRule="auto"/>
              <w:rPr>
                <w:rFonts w:ascii="Times New Roman" w:hAnsi="Times New Roman"/>
                <w:lang w:val="en-US" w:eastAsia="bg-BG"/>
              </w:rPr>
            </w:pPr>
            <w:r w:rsidRPr="00B370C3">
              <w:rPr>
                <w:rFonts w:ascii="Times New Roman" w:hAnsi="Times New Roman"/>
                <w:lang w:val="en-US" w:eastAsia="bg-BG"/>
              </w:rPr>
              <w:t>13.04.2027</w:t>
            </w:r>
          </w:p>
        </w:tc>
      </w:tr>
      <w:tr w:rsidR="003C73F4" w:rsidRPr="00B370C3" w14:paraId="2697BA60" w14:textId="77777777" w:rsidTr="006D5790">
        <w:trPr>
          <w:trHeight w:val="360"/>
          <w:jc w:val="center"/>
        </w:trPr>
        <w:tc>
          <w:tcPr>
            <w:tcW w:w="529" w:type="dxa"/>
            <w:tcBorders>
              <w:top w:val="nil"/>
              <w:left w:val="single" w:sz="4" w:space="0" w:color="auto"/>
              <w:bottom w:val="single" w:sz="4" w:space="0" w:color="auto"/>
              <w:right w:val="single" w:sz="4" w:space="0" w:color="auto"/>
            </w:tcBorders>
            <w:shd w:val="clear" w:color="auto" w:fill="FFFFFF"/>
            <w:noWrap/>
            <w:vAlign w:val="bottom"/>
          </w:tcPr>
          <w:p w14:paraId="57AC6968" w14:textId="77777777" w:rsidR="003C73F4" w:rsidRPr="00B370C3" w:rsidRDefault="003C73F4" w:rsidP="006D5790">
            <w:pPr>
              <w:spacing w:after="0" w:line="240" w:lineRule="auto"/>
              <w:jc w:val="center"/>
              <w:rPr>
                <w:rFonts w:ascii="Times New Roman" w:hAnsi="Times New Roman"/>
                <w:lang w:val="en-US" w:eastAsia="bg-BG"/>
              </w:rPr>
            </w:pPr>
            <w:r w:rsidRPr="00B370C3">
              <w:rPr>
                <w:rFonts w:ascii="Times New Roman" w:hAnsi="Times New Roman"/>
                <w:lang w:val="en-US" w:eastAsia="bg-BG"/>
              </w:rPr>
              <w:t>9</w:t>
            </w:r>
          </w:p>
        </w:tc>
        <w:tc>
          <w:tcPr>
            <w:tcW w:w="2463" w:type="dxa"/>
            <w:tcBorders>
              <w:top w:val="nil"/>
              <w:left w:val="nil"/>
              <w:bottom w:val="single" w:sz="4" w:space="0" w:color="auto"/>
              <w:right w:val="single" w:sz="4" w:space="0" w:color="auto"/>
            </w:tcBorders>
            <w:shd w:val="clear" w:color="auto" w:fill="FFFFFF"/>
            <w:noWrap/>
            <w:vAlign w:val="center"/>
          </w:tcPr>
          <w:p w14:paraId="0C54AC27" w14:textId="77777777" w:rsidR="003C73F4" w:rsidRPr="00B370C3" w:rsidRDefault="003C73F4" w:rsidP="006D5790">
            <w:pPr>
              <w:spacing w:after="0" w:line="240" w:lineRule="auto"/>
              <w:rPr>
                <w:rFonts w:ascii="Times New Roman" w:hAnsi="Times New Roman"/>
                <w:lang w:eastAsia="bg-BG"/>
              </w:rPr>
            </w:pPr>
            <w:r w:rsidRPr="00B370C3">
              <w:rPr>
                <w:rFonts w:ascii="Times New Roman" w:hAnsi="Times New Roman"/>
                <w:lang w:eastAsia="bg-BG"/>
              </w:rPr>
              <w:t>11510025/12.04.07</w:t>
            </w:r>
          </w:p>
        </w:tc>
        <w:tc>
          <w:tcPr>
            <w:tcW w:w="2899" w:type="dxa"/>
            <w:tcBorders>
              <w:top w:val="nil"/>
              <w:left w:val="nil"/>
              <w:bottom w:val="single" w:sz="4" w:space="0" w:color="auto"/>
              <w:right w:val="single" w:sz="4" w:space="0" w:color="auto"/>
            </w:tcBorders>
            <w:shd w:val="clear" w:color="auto" w:fill="FFFFFF"/>
            <w:noWrap/>
            <w:vAlign w:val="center"/>
          </w:tcPr>
          <w:p w14:paraId="275D00D4" w14:textId="77777777" w:rsidR="003C73F4" w:rsidRPr="00B370C3" w:rsidRDefault="003C73F4" w:rsidP="006D5790">
            <w:pPr>
              <w:spacing w:after="0" w:line="240" w:lineRule="auto"/>
              <w:rPr>
                <w:rFonts w:ascii="Times New Roman" w:hAnsi="Times New Roman"/>
                <w:lang w:eastAsia="bg-BG"/>
              </w:rPr>
            </w:pPr>
            <w:r w:rsidRPr="00B370C3">
              <w:rPr>
                <w:rFonts w:ascii="Times New Roman" w:hAnsi="Times New Roman"/>
                <w:lang w:eastAsia="bg-BG"/>
              </w:rPr>
              <w:t>К Руевци</w:t>
            </w:r>
          </w:p>
        </w:tc>
        <w:tc>
          <w:tcPr>
            <w:tcW w:w="2725" w:type="dxa"/>
            <w:tcBorders>
              <w:top w:val="nil"/>
              <w:left w:val="nil"/>
              <w:bottom w:val="single" w:sz="4" w:space="0" w:color="auto"/>
              <w:right w:val="single" w:sz="4" w:space="0" w:color="auto"/>
            </w:tcBorders>
            <w:shd w:val="clear" w:color="auto" w:fill="FFFFFF"/>
            <w:vAlign w:val="center"/>
          </w:tcPr>
          <w:p w14:paraId="35F58262" w14:textId="77777777" w:rsidR="003C73F4" w:rsidRPr="00B370C3" w:rsidRDefault="003C73F4" w:rsidP="006D5790">
            <w:pPr>
              <w:spacing w:after="0" w:line="240" w:lineRule="auto"/>
              <w:rPr>
                <w:rFonts w:ascii="Times New Roman" w:hAnsi="Times New Roman"/>
                <w:lang w:val="en-US" w:eastAsia="bg-BG"/>
              </w:rPr>
            </w:pPr>
            <w:r w:rsidRPr="00B370C3">
              <w:rPr>
                <w:rFonts w:ascii="Times New Roman" w:hAnsi="Times New Roman"/>
                <w:lang w:val="en-US" w:eastAsia="bg-BG"/>
              </w:rPr>
              <w:t>13.04.2027</w:t>
            </w:r>
          </w:p>
        </w:tc>
      </w:tr>
      <w:tr w:rsidR="003C73F4" w:rsidRPr="00B370C3" w14:paraId="5ADB4116" w14:textId="77777777" w:rsidTr="006D5790">
        <w:trPr>
          <w:trHeight w:val="360"/>
          <w:jc w:val="center"/>
        </w:trPr>
        <w:tc>
          <w:tcPr>
            <w:tcW w:w="529" w:type="dxa"/>
            <w:tcBorders>
              <w:top w:val="nil"/>
              <w:left w:val="single" w:sz="4" w:space="0" w:color="auto"/>
              <w:bottom w:val="single" w:sz="4" w:space="0" w:color="auto"/>
              <w:right w:val="single" w:sz="4" w:space="0" w:color="auto"/>
            </w:tcBorders>
            <w:shd w:val="clear" w:color="auto" w:fill="FFFFFF"/>
            <w:noWrap/>
            <w:vAlign w:val="bottom"/>
          </w:tcPr>
          <w:p w14:paraId="25D5C75F" w14:textId="77777777" w:rsidR="003C73F4" w:rsidRPr="00B370C3" w:rsidRDefault="003C73F4" w:rsidP="006D5790">
            <w:pPr>
              <w:spacing w:after="0" w:line="240" w:lineRule="auto"/>
              <w:jc w:val="center"/>
              <w:rPr>
                <w:rFonts w:ascii="Times New Roman" w:hAnsi="Times New Roman"/>
                <w:lang w:val="en-US" w:eastAsia="bg-BG"/>
              </w:rPr>
            </w:pPr>
            <w:r w:rsidRPr="00B370C3">
              <w:rPr>
                <w:rFonts w:ascii="Times New Roman" w:hAnsi="Times New Roman"/>
                <w:lang w:val="en-US" w:eastAsia="bg-BG"/>
              </w:rPr>
              <w:t>10</w:t>
            </w:r>
          </w:p>
        </w:tc>
        <w:tc>
          <w:tcPr>
            <w:tcW w:w="2463" w:type="dxa"/>
            <w:tcBorders>
              <w:top w:val="nil"/>
              <w:left w:val="nil"/>
              <w:bottom w:val="single" w:sz="4" w:space="0" w:color="auto"/>
              <w:right w:val="single" w:sz="4" w:space="0" w:color="auto"/>
            </w:tcBorders>
            <w:shd w:val="clear" w:color="auto" w:fill="FFFFFF"/>
            <w:noWrap/>
            <w:vAlign w:val="center"/>
          </w:tcPr>
          <w:p w14:paraId="154E60D4" w14:textId="77777777" w:rsidR="003C73F4" w:rsidRPr="00B370C3" w:rsidRDefault="003C73F4" w:rsidP="006D5790">
            <w:pPr>
              <w:spacing w:after="0" w:line="240" w:lineRule="auto"/>
              <w:rPr>
                <w:rFonts w:ascii="Times New Roman" w:hAnsi="Times New Roman"/>
                <w:lang w:eastAsia="bg-BG"/>
              </w:rPr>
            </w:pPr>
            <w:r w:rsidRPr="00B370C3">
              <w:rPr>
                <w:rFonts w:ascii="Times New Roman" w:hAnsi="Times New Roman"/>
                <w:lang w:eastAsia="bg-BG"/>
              </w:rPr>
              <w:t>11510003/12.04.07</w:t>
            </w:r>
          </w:p>
        </w:tc>
        <w:tc>
          <w:tcPr>
            <w:tcW w:w="2899" w:type="dxa"/>
            <w:tcBorders>
              <w:top w:val="nil"/>
              <w:left w:val="nil"/>
              <w:bottom w:val="single" w:sz="4" w:space="0" w:color="auto"/>
              <w:right w:val="single" w:sz="4" w:space="0" w:color="auto"/>
            </w:tcBorders>
            <w:shd w:val="clear" w:color="auto" w:fill="FFFFFF"/>
            <w:noWrap/>
            <w:vAlign w:val="center"/>
          </w:tcPr>
          <w:p w14:paraId="7AE56C45" w14:textId="77777777" w:rsidR="003C73F4" w:rsidRPr="00B370C3" w:rsidRDefault="003C73F4" w:rsidP="006D5790">
            <w:pPr>
              <w:spacing w:after="0" w:line="240" w:lineRule="auto"/>
              <w:rPr>
                <w:rFonts w:ascii="Times New Roman" w:hAnsi="Times New Roman"/>
                <w:lang w:eastAsia="bg-BG"/>
              </w:rPr>
            </w:pPr>
            <w:r w:rsidRPr="00B370C3">
              <w:rPr>
                <w:rFonts w:ascii="Times New Roman" w:hAnsi="Times New Roman"/>
                <w:lang w:eastAsia="bg-BG"/>
              </w:rPr>
              <w:t>К Дончовци 1,2</w:t>
            </w:r>
          </w:p>
        </w:tc>
        <w:tc>
          <w:tcPr>
            <w:tcW w:w="2725" w:type="dxa"/>
            <w:tcBorders>
              <w:top w:val="nil"/>
              <w:left w:val="nil"/>
              <w:bottom w:val="single" w:sz="4" w:space="0" w:color="auto"/>
              <w:right w:val="single" w:sz="4" w:space="0" w:color="auto"/>
            </w:tcBorders>
            <w:shd w:val="clear" w:color="auto" w:fill="FFFFFF"/>
            <w:vAlign w:val="center"/>
          </w:tcPr>
          <w:p w14:paraId="4E77894D" w14:textId="77777777" w:rsidR="003C73F4" w:rsidRPr="00B370C3" w:rsidRDefault="003C73F4" w:rsidP="006D5790">
            <w:pPr>
              <w:spacing w:after="0" w:line="240" w:lineRule="auto"/>
              <w:rPr>
                <w:rFonts w:ascii="Times New Roman" w:hAnsi="Times New Roman"/>
                <w:lang w:val="en-US" w:eastAsia="bg-BG"/>
              </w:rPr>
            </w:pPr>
            <w:r w:rsidRPr="00B370C3">
              <w:rPr>
                <w:rFonts w:ascii="Times New Roman" w:hAnsi="Times New Roman"/>
                <w:lang w:val="en-US" w:eastAsia="bg-BG"/>
              </w:rPr>
              <w:t>13.04.2027</w:t>
            </w:r>
          </w:p>
        </w:tc>
      </w:tr>
      <w:tr w:rsidR="003C73F4" w:rsidRPr="00B370C3" w14:paraId="1B062B42" w14:textId="77777777" w:rsidTr="006D5790">
        <w:trPr>
          <w:trHeight w:val="360"/>
          <w:jc w:val="center"/>
        </w:trPr>
        <w:tc>
          <w:tcPr>
            <w:tcW w:w="529" w:type="dxa"/>
            <w:tcBorders>
              <w:top w:val="nil"/>
              <w:left w:val="single" w:sz="4" w:space="0" w:color="auto"/>
              <w:bottom w:val="single" w:sz="4" w:space="0" w:color="auto"/>
              <w:right w:val="single" w:sz="4" w:space="0" w:color="auto"/>
            </w:tcBorders>
            <w:shd w:val="clear" w:color="auto" w:fill="FFFFFF"/>
            <w:noWrap/>
            <w:vAlign w:val="bottom"/>
          </w:tcPr>
          <w:p w14:paraId="285CDB56" w14:textId="77777777" w:rsidR="003C73F4" w:rsidRPr="00B370C3" w:rsidRDefault="003C73F4" w:rsidP="006D5790">
            <w:pPr>
              <w:spacing w:after="0" w:line="240" w:lineRule="auto"/>
              <w:jc w:val="center"/>
              <w:rPr>
                <w:rFonts w:ascii="Times New Roman" w:hAnsi="Times New Roman"/>
                <w:lang w:val="en-US" w:eastAsia="bg-BG"/>
              </w:rPr>
            </w:pPr>
            <w:r w:rsidRPr="00B370C3">
              <w:rPr>
                <w:rFonts w:ascii="Times New Roman" w:hAnsi="Times New Roman"/>
                <w:lang w:val="en-US" w:eastAsia="bg-BG"/>
              </w:rPr>
              <w:t>11</w:t>
            </w:r>
          </w:p>
        </w:tc>
        <w:tc>
          <w:tcPr>
            <w:tcW w:w="2463" w:type="dxa"/>
            <w:tcBorders>
              <w:top w:val="nil"/>
              <w:left w:val="nil"/>
              <w:bottom w:val="single" w:sz="4" w:space="0" w:color="auto"/>
              <w:right w:val="single" w:sz="4" w:space="0" w:color="auto"/>
            </w:tcBorders>
            <w:shd w:val="clear" w:color="auto" w:fill="FFFFFF"/>
            <w:noWrap/>
            <w:vAlign w:val="center"/>
          </w:tcPr>
          <w:p w14:paraId="0D572CC4" w14:textId="77777777" w:rsidR="003C73F4" w:rsidRPr="00B370C3" w:rsidRDefault="003C73F4" w:rsidP="006D5790">
            <w:pPr>
              <w:spacing w:after="0" w:line="240" w:lineRule="auto"/>
              <w:rPr>
                <w:rFonts w:ascii="Times New Roman" w:hAnsi="Times New Roman"/>
                <w:lang w:eastAsia="bg-BG"/>
              </w:rPr>
            </w:pPr>
            <w:r w:rsidRPr="00B370C3">
              <w:rPr>
                <w:rFonts w:ascii="Times New Roman" w:hAnsi="Times New Roman"/>
                <w:lang w:eastAsia="bg-BG"/>
              </w:rPr>
              <w:t>11510086/03.07.07</w:t>
            </w:r>
          </w:p>
        </w:tc>
        <w:tc>
          <w:tcPr>
            <w:tcW w:w="2899" w:type="dxa"/>
            <w:tcBorders>
              <w:top w:val="nil"/>
              <w:left w:val="nil"/>
              <w:bottom w:val="single" w:sz="4" w:space="0" w:color="auto"/>
              <w:right w:val="single" w:sz="4" w:space="0" w:color="auto"/>
            </w:tcBorders>
            <w:shd w:val="clear" w:color="auto" w:fill="FFFFFF"/>
            <w:noWrap/>
            <w:vAlign w:val="center"/>
          </w:tcPr>
          <w:p w14:paraId="645D095B" w14:textId="77777777" w:rsidR="003C73F4" w:rsidRPr="00B370C3" w:rsidRDefault="003C73F4" w:rsidP="006D5790">
            <w:pPr>
              <w:spacing w:after="0" w:line="240" w:lineRule="auto"/>
              <w:rPr>
                <w:rFonts w:ascii="Times New Roman" w:hAnsi="Times New Roman"/>
                <w:lang w:eastAsia="bg-BG"/>
              </w:rPr>
            </w:pPr>
            <w:r w:rsidRPr="00B370C3">
              <w:rPr>
                <w:rFonts w:ascii="Times New Roman" w:hAnsi="Times New Roman"/>
                <w:lang w:eastAsia="bg-BG"/>
              </w:rPr>
              <w:t xml:space="preserve">К </w:t>
            </w:r>
            <w:proofErr w:type="spellStart"/>
            <w:r w:rsidRPr="00B370C3">
              <w:rPr>
                <w:rFonts w:ascii="Times New Roman" w:hAnsi="Times New Roman"/>
                <w:lang w:eastAsia="bg-BG"/>
              </w:rPr>
              <w:t>Демиев</w:t>
            </w:r>
            <w:proofErr w:type="spellEnd"/>
            <w:r w:rsidRPr="00B370C3">
              <w:rPr>
                <w:rFonts w:ascii="Times New Roman" w:hAnsi="Times New Roman"/>
                <w:lang w:eastAsia="bg-BG"/>
              </w:rPr>
              <w:t xml:space="preserve"> хан 2</w:t>
            </w:r>
          </w:p>
        </w:tc>
        <w:tc>
          <w:tcPr>
            <w:tcW w:w="2725" w:type="dxa"/>
            <w:tcBorders>
              <w:top w:val="nil"/>
              <w:left w:val="nil"/>
              <w:bottom w:val="single" w:sz="4" w:space="0" w:color="auto"/>
              <w:right w:val="single" w:sz="4" w:space="0" w:color="auto"/>
            </w:tcBorders>
            <w:shd w:val="clear" w:color="auto" w:fill="FFFFFF"/>
            <w:vAlign w:val="center"/>
          </w:tcPr>
          <w:p w14:paraId="603CE410" w14:textId="77777777" w:rsidR="003C73F4" w:rsidRPr="00B370C3" w:rsidRDefault="003C73F4" w:rsidP="006D5790">
            <w:pPr>
              <w:spacing w:after="0" w:line="240" w:lineRule="auto"/>
              <w:rPr>
                <w:rFonts w:ascii="Times New Roman" w:hAnsi="Times New Roman"/>
                <w:lang w:val="en-US" w:eastAsia="bg-BG"/>
              </w:rPr>
            </w:pPr>
            <w:r w:rsidRPr="00B370C3">
              <w:rPr>
                <w:rFonts w:ascii="Times New Roman" w:hAnsi="Times New Roman"/>
                <w:lang w:val="en-US" w:eastAsia="bg-BG"/>
              </w:rPr>
              <w:t>04.07.20</w:t>
            </w:r>
            <w:r>
              <w:rPr>
                <w:rFonts w:ascii="Times New Roman" w:hAnsi="Times New Roman"/>
                <w:lang w:eastAsia="bg-BG"/>
              </w:rPr>
              <w:t>3</w:t>
            </w:r>
            <w:r w:rsidRPr="00B370C3">
              <w:rPr>
                <w:rFonts w:ascii="Times New Roman" w:hAnsi="Times New Roman"/>
                <w:lang w:val="en-US" w:eastAsia="bg-BG"/>
              </w:rPr>
              <w:t>2</w:t>
            </w:r>
          </w:p>
        </w:tc>
      </w:tr>
      <w:tr w:rsidR="003C73F4" w:rsidRPr="00B370C3" w14:paraId="30C11E24" w14:textId="77777777" w:rsidTr="006D5790">
        <w:trPr>
          <w:trHeight w:val="360"/>
          <w:jc w:val="center"/>
        </w:trPr>
        <w:tc>
          <w:tcPr>
            <w:tcW w:w="529" w:type="dxa"/>
            <w:tcBorders>
              <w:top w:val="nil"/>
              <w:left w:val="single" w:sz="4" w:space="0" w:color="auto"/>
              <w:bottom w:val="single" w:sz="4" w:space="0" w:color="auto"/>
              <w:right w:val="single" w:sz="4" w:space="0" w:color="auto"/>
            </w:tcBorders>
            <w:shd w:val="clear" w:color="auto" w:fill="FFFFFF"/>
            <w:noWrap/>
            <w:vAlign w:val="bottom"/>
          </w:tcPr>
          <w:p w14:paraId="56B6369A" w14:textId="77777777" w:rsidR="003C73F4" w:rsidRPr="00B370C3" w:rsidRDefault="003C73F4" w:rsidP="006D5790">
            <w:pPr>
              <w:spacing w:after="0" w:line="240" w:lineRule="auto"/>
              <w:jc w:val="center"/>
              <w:rPr>
                <w:rFonts w:ascii="Times New Roman" w:hAnsi="Times New Roman"/>
                <w:lang w:val="en-US" w:eastAsia="bg-BG"/>
              </w:rPr>
            </w:pPr>
            <w:r w:rsidRPr="00B370C3">
              <w:rPr>
                <w:rFonts w:ascii="Times New Roman" w:hAnsi="Times New Roman"/>
                <w:lang w:val="en-US" w:eastAsia="bg-BG"/>
              </w:rPr>
              <w:t>12</w:t>
            </w:r>
          </w:p>
        </w:tc>
        <w:tc>
          <w:tcPr>
            <w:tcW w:w="2463" w:type="dxa"/>
            <w:tcBorders>
              <w:top w:val="nil"/>
              <w:left w:val="nil"/>
              <w:bottom w:val="single" w:sz="4" w:space="0" w:color="auto"/>
              <w:right w:val="single" w:sz="4" w:space="0" w:color="auto"/>
            </w:tcBorders>
            <w:shd w:val="clear" w:color="auto" w:fill="FFFFFF"/>
            <w:noWrap/>
            <w:vAlign w:val="center"/>
          </w:tcPr>
          <w:p w14:paraId="2759918E" w14:textId="77777777" w:rsidR="003C73F4" w:rsidRPr="00B370C3" w:rsidRDefault="003C73F4" w:rsidP="006D5790">
            <w:pPr>
              <w:spacing w:after="0" w:line="240" w:lineRule="auto"/>
              <w:rPr>
                <w:rFonts w:ascii="Times New Roman" w:hAnsi="Times New Roman"/>
                <w:lang w:eastAsia="bg-BG"/>
              </w:rPr>
            </w:pPr>
            <w:r w:rsidRPr="00B370C3">
              <w:rPr>
                <w:rFonts w:ascii="Times New Roman" w:hAnsi="Times New Roman"/>
                <w:lang w:eastAsia="bg-BG"/>
              </w:rPr>
              <w:t>11510087/03.07.07</w:t>
            </w:r>
          </w:p>
        </w:tc>
        <w:tc>
          <w:tcPr>
            <w:tcW w:w="2899" w:type="dxa"/>
            <w:tcBorders>
              <w:top w:val="nil"/>
              <w:left w:val="nil"/>
              <w:bottom w:val="single" w:sz="4" w:space="0" w:color="auto"/>
              <w:right w:val="single" w:sz="4" w:space="0" w:color="auto"/>
            </w:tcBorders>
            <w:shd w:val="clear" w:color="auto" w:fill="FFFFFF"/>
            <w:noWrap/>
            <w:vAlign w:val="center"/>
          </w:tcPr>
          <w:p w14:paraId="3231C5BC" w14:textId="77777777" w:rsidR="003C73F4" w:rsidRPr="00B370C3" w:rsidRDefault="003C73F4" w:rsidP="006D5790">
            <w:pPr>
              <w:spacing w:after="0" w:line="240" w:lineRule="auto"/>
              <w:rPr>
                <w:rFonts w:ascii="Times New Roman" w:hAnsi="Times New Roman"/>
                <w:lang w:eastAsia="bg-BG"/>
              </w:rPr>
            </w:pPr>
            <w:r w:rsidRPr="00B370C3">
              <w:rPr>
                <w:rFonts w:ascii="Times New Roman" w:hAnsi="Times New Roman"/>
                <w:lang w:eastAsia="bg-BG"/>
              </w:rPr>
              <w:t>К Черновръх 1,2,3</w:t>
            </w:r>
          </w:p>
        </w:tc>
        <w:tc>
          <w:tcPr>
            <w:tcW w:w="2725" w:type="dxa"/>
            <w:tcBorders>
              <w:top w:val="nil"/>
              <w:left w:val="nil"/>
              <w:bottom w:val="single" w:sz="4" w:space="0" w:color="auto"/>
              <w:right w:val="single" w:sz="4" w:space="0" w:color="auto"/>
            </w:tcBorders>
            <w:shd w:val="clear" w:color="auto" w:fill="FFFFFF"/>
            <w:vAlign w:val="center"/>
          </w:tcPr>
          <w:p w14:paraId="3A7B8C46" w14:textId="77777777" w:rsidR="003C73F4" w:rsidRPr="00B370C3" w:rsidRDefault="003C73F4" w:rsidP="006D5790">
            <w:pPr>
              <w:spacing w:after="0" w:line="240" w:lineRule="auto"/>
              <w:rPr>
                <w:rFonts w:ascii="Times New Roman" w:hAnsi="Times New Roman"/>
                <w:lang w:eastAsia="bg-BG"/>
              </w:rPr>
            </w:pPr>
            <w:r w:rsidRPr="00B370C3">
              <w:rPr>
                <w:rFonts w:ascii="Times New Roman" w:hAnsi="Times New Roman"/>
                <w:lang w:val="en-US" w:eastAsia="bg-BG"/>
              </w:rPr>
              <w:t>04.07.</w:t>
            </w:r>
            <w:r>
              <w:t xml:space="preserve"> </w:t>
            </w:r>
            <w:r w:rsidRPr="00B23335">
              <w:rPr>
                <w:rFonts w:ascii="Times New Roman" w:hAnsi="Times New Roman"/>
                <w:lang w:val="en-US" w:eastAsia="bg-BG"/>
              </w:rPr>
              <w:t>2032</w:t>
            </w:r>
          </w:p>
        </w:tc>
      </w:tr>
      <w:tr w:rsidR="003C73F4" w:rsidRPr="00B370C3" w14:paraId="6D65CE28" w14:textId="77777777" w:rsidTr="006D5790">
        <w:trPr>
          <w:trHeight w:val="360"/>
          <w:jc w:val="center"/>
        </w:trPr>
        <w:tc>
          <w:tcPr>
            <w:tcW w:w="529" w:type="dxa"/>
            <w:tcBorders>
              <w:top w:val="nil"/>
              <w:left w:val="single" w:sz="4" w:space="0" w:color="auto"/>
              <w:bottom w:val="single" w:sz="4" w:space="0" w:color="auto"/>
              <w:right w:val="single" w:sz="4" w:space="0" w:color="auto"/>
            </w:tcBorders>
            <w:shd w:val="clear" w:color="auto" w:fill="FFFFFF"/>
            <w:noWrap/>
            <w:vAlign w:val="bottom"/>
          </w:tcPr>
          <w:p w14:paraId="7BAE1434" w14:textId="77777777" w:rsidR="003C73F4" w:rsidRPr="00B370C3" w:rsidRDefault="003C73F4" w:rsidP="006D5790">
            <w:pPr>
              <w:spacing w:after="0" w:line="240" w:lineRule="auto"/>
              <w:jc w:val="center"/>
              <w:rPr>
                <w:rFonts w:ascii="Times New Roman" w:hAnsi="Times New Roman"/>
                <w:lang w:val="en-US" w:eastAsia="bg-BG"/>
              </w:rPr>
            </w:pPr>
            <w:r w:rsidRPr="00B370C3">
              <w:rPr>
                <w:rFonts w:ascii="Times New Roman" w:hAnsi="Times New Roman"/>
                <w:lang w:val="en-US" w:eastAsia="bg-BG"/>
              </w:rPr>
              <w:t>13</w:t>
            </w:r>
          </w:p>
        </w:tc>
        <w:tc>
          <w:tcPr>
            <w:tcW w:w="2463" w:type="dxa"/>
            <w:tcBorders>
              <w:top w:val="nil"/>
              <w:left w:val="nil"/>
              <w:bottom w:val="single" w:sz="4" w:space="0" w:color="auto"/>
              <w:right w:val="single" w:sz="4" w:space="0" w:color="auto"/>
            </w:tcBorders>
            <w:shd w:val="clear" w:color="auto" w:fill="FFFFFF"/>
            <w:noWrap/>
            <w:vAlign w:val="center"/>
          </w:tcPr>
          <w:p w14:paraId="604A19E2" w14:textId="77777777" w:rsidR="003C73F4" w:rsidRPr="00B370C3" w:rsidRDefault="003C73F4" w:rsidP="006D5790">
            <w:pPr>
              <w:spacing w:after="0" w:line="240" w:lineRule="auto"/>
              <w:rPr>
                <w:rFonts w:ascii="Times New Roman" w:hAnsi="Times New Roman"/>
                <w:lang w:eastAsia="bg-BG"/>
              </w:rPr>
            </w:pPr>
            <w:r w:rsidRPr="00B370C3">
              <w:rPr>
                <w:rFonts w:ascii="Times New Roman" w:hAnsi="Times New Roman"/>
                <w:lang w:eastAsia="bg-BG"/>
              </w:rPr>
              <w:t>11510085/03.07.07</w:t>
            </w:r>
          </w:p>
        </w:tc>
        <w:tc>
          <w:tcPr>
            <w:tcW w:w="2899" w:type="dxa"/>
            <w:tcBorders>
              <w:top w:val="nil"/>
              <w:left w:val="nil"/>
              <w:bottom w:val="single" w:sz="4" w:space="0" w:color="auto"/>
              <w:right w:val="single" w:sz="4" w:space="0" w:color="auto"/>
            </w:tcBorders>
            <w:shd w:val="clear" w:color="auto" w:fill="FFFFFF"/>
            <w:noWrap/>
            <w:vAlign w:val="center"/>
          </w:tcPr>
          <w:p w14:paraId="15CFCAD8" w14:textId="77777777" w:rsidR="003C73F4" w:rsidRPr="00B370C3" w:rsidRDefault="003C73F4" w:rsidP="006D5790">
            <w:pPr>
              <w:spacing w:after="0" w:line="240" w:lineRule="auto"/>
              <w:rPr>
                <w:rFonts w:ascii="Times New Roman" w:hAnsi="Times New Roman"/>
                <w:lang w:eastAsia="bg-BG"/>
              </w:rPr>
            </w:pPr>
            <w:r w:rsidRPr="00B370C3">
              <w:rPr>
                <w:rFonts w:ascii="Times New Roman" w:hAnsi="Times New Roman"/>
                <w:lang w:eastAsia="bg-BG"/>
              </w:rPr>
              <w:t>К Станчов хан 1,2,3</w:t>
            </w:r>
          </w:p>
        </w:tc>
        <w:tc>
          <w:tcPr>
            <w:tcW w:w="2725" w:type="dxa"/>
            <w:tcBorders>
              <w:top w:val="nil"/>
              <w:left w:val="nil"/>
              <w:bottom w:val="single" w:sz="4" w:space="0" w:color="auto"/>
              <w:right w:val="single" w:sz="4" w:space="0" w:color="auto"/>
            </w:tcBorders>
            <w:shd w:val="clear" w:color="auto" w:fill="FFFFFF"/>
            <w:vAlign w:val="center"/>
          </w:tcPr>
          <w:p w14:paraId="5FA58ED8" w14:textId="77777777" w:rsidR="003C73F4" w:rsidRPr="00B370C3" w:rsidRDefault="003C73F4" w:rsidP="006D5790">
            <w:pPr>
              <w:spacing w:after="0" w:line="240" w:lineRule="auto"/>
              <w:rPr>
                <w:rFonts w:ascii="Times New Roman" w:hAnsi="Times New Roman"/>
                <w:lang w:eastAsia="bg-BG"/>
              </w:rPr>
            </w:pPr>
            <w:r w:rsidRPr="00B370C3">
              <w:rPr>
                <w:rFonts w:ascii="Times New Roman" w:hAnsi="Times New Roman"/>
                <w:lang w:val="en-US" w:eastAsia="bg-BG"/>
              </w:rPr>
              <w:t>04.07.</w:t>
            </w:r>
            <w:r>
              <w:t xml:space="preserve"> </w:t>
            </w:r>
            <w:r w:rsidRPr="00B23335">
              <w:rPr>
                <w:rFonts w:ascii="Times New Roman" w:hAnsi="Times New Roman"/>
                <w:lang w:val="en-US" w:eastAsia="bg-BG"/>
              </w:rPr>
              <w:t>2032</w:t>
            </w:r>
          </w:p>
        </w:tc>
      </w:tr>
      <w:tr w:rsidR="003C73F4" w:rsidRPr="00B370C3" w14:paraId="0E4CBC18" w14:textId="77777777" w:rsidTr="006D5790">
        <w:trPr>
          <w:trHeight w:val="360"/>
          <w:jc w:val="center"/>
        </w:trPr>
        <w:tc>
          <w:tcPr>
            <w:tcW w:w="529" w:type="dxa"/>
            <w:tcBorders>
              <w:top w:val="nil"/>
              <w:left w:val="single" w:sz="4" w:space="0" w:color="auto"/>
              <w:bottom w:val="single" w:sz="4" w:space="0" w:color="auto"/>
              <w:right w:val="single" w:sz="4" w:space="0" w:color="auto"/>
            </w:tcBorders>
            <w:shd w:val="clear" w:color="auto" w:fill="FFFFFF"/>
            <w:noWrap/>
            <w:vAlign w:val="bottom"/>
          </w:tcPr>
          <w:p w14:paraId="75A2BEA0" w14:textId="77777777" w:rsidR="003C73F4" w:rsidRPr="00B370C3" w:rsidRDefault="003C73F4" w:rsidP="006D5790">
            <w:pPr>
              <w:spacing w:after="0" w:line="240" w:lineRule="auto"/>
              <w:jc w:val="center"/>
              <w:rPr>
                <w:rFonts w:ascii="Times New Roman" w:hAnsi="Times New Roman"/>
                <w:lang w:val="en-US" w:eastAsia="bg-BG"/>
              </w:rPr>
            </w:pPr>
            <w:r w:rsidRPr="00B370C3">
              <w:rPr>
                <w:rFonts w:ascii="Times New Roman" w:hAnsi="Times New Roman"/>
                <w:lang w:val="en-US" w:eastAsia="bg-BG"/>
              </w:rPr>
              <w:t>14</w:t>
            </w:r>
          </w:p>
        </w:tc>
        <w:tc>
          <w:tcPr>
            <w:tcW w:w="2463" w:type="dxa"/>
            <w:tcBorders>
              <w:top w:val="nil"/>
              <w:left w:val="nil"/>
              <w:bottom w:val="single" w:sz="4" w:space="0" w:color="auto"/>
              <w:right w:val="single" w:sz="4" w:space="0" w:color="auto"/>
            </w:tcBorders>
            <w:shd w:val="clear" w:color="auto" w:fill="FFFFFF"/>
            <w:noWrap/>
            <w:vAlign w:val="center"/>
          </w:tcPr>
          <w:p w14:paraId="7F78081E" w14:textId="77777777" w:rsidR="003C73F4" w:rsidRPr="00B370C3" w:rsidRDefault="003C73F4" w:rsidP="006D5790">
            <w:pPr>
              <w:spacing w:after="0" w:line="240" w:lineRule="auto"/>
              <w:rPr>
                <w:rFonts w:ascii="Times New Roman" w:hAnsi="Times New Roman"/>
                <w:lang w:eastAsia="bg-BG"/>
              </w:rPr>
            </w:pPr>
            <w:r w:rsidRPr="00B370C3">
              <w:rPr>
                <w:rFonts w:ascii="Times New Roman" w:hAnsi="Times New Roman"/>
                <w:lang w:eastAsia="bg-BG"/>
              </w:rPr>
              <w:t>11510090/05.07.07</w:t>
            </w:r>
          </w:p>
        </w:tc>
        <w:tc>
          <w:tcPr>
            <w:tcW w:w="2899" w:type="dxa"/>
            <w:tcBorders>
              <w:top w:val="nil"/>
              <w:left w:val="nil"/>
              <w:bottom w:val="single" w:sz="4" w:space="0" w:color="auto"/>
              <w:right w:val="single" w:sz="4" w:space="0" w:color="auto"/>
            </w:tcBorders>
            <w:shd w:val="clear" w:color="auto" w:fill="FFFFFF"/>
            <w:noWrap/>
            <w:vAlign w:val="center"/>
          </w:tcPr>
          <w:p w14:paraId="3ADC5AD0" w14:textId="77777777" w:rsidR="003C73F4" w:rsidRPr="00B370C3" w:rsidRDefault="003C73F4" w:rsidP="006D5790">
            <w:pPr>
              <w:spacing w:after="0" w:line="240" w:lineRule="auto"/>
              <w:rPr>
                <w:rFonts w:ascii="Times New Roman" w:hAnsi="Times New Roman"/>
                <w:lang w:eastAsia="bg-BG"/>
              </w:rPr>
            </w:pPr>
            <w:r w:rsidRPr="00B370C3">
              <w:rPr>
                <w:rFonts w:ascii="Times New Roman" w:hAnsi="Times New Roman"/>
                <w:lang w:eastAsia="bg-BG"/>
              </w:rPr>
              <w:t xml:space="preserve">К </w:t>
            </w:r>
            <w:proofErr w:type="spellStart"/>
            <w:r w:rsidRPr="00B370C3">
              <w:rPr>
                <w:rFonts w:ascii="Times New Roman" w:hAnsi="Times New Roman"/>
                <w:lang w:eastAsia="bg-BG"/>
              </w:rPr>
              <w:t>Божковци</w:t>
            </w:r>
            <w:proofErr w:type="spellEnd"/>
            <w:r w:rsidRPr="00B370C3">
              <w:rPr>
                <w:rFonts w:ascii="Times New Roman" w:hAnsi="Times New Roman"/>
                <w:lang w:eastAsia="bg-BG"/>
              </w:rPr>
              <w:t xml:space="preserve"> 1,2</w:t>
            </w:r>
          </w:p>
        </w:tc>
        <w:tc>
          <w:tcPr>
            <w:tcW w:w="2725" w:type="dxa"/>
            <w:tcBorders>
              <w:top w:val="nil"/>
              <w:left w:val="nil"/>
              <w:bottom w:val="single" w:sz="4" w:space="0" w:color="auto"/>
              <w:right w:val="single" w:sz="4" w:space="0" w:color="auto"/>
            </w:tcBorders>
            <w:shd w:val="clear" w:color="auto" w:fill="FFFFFF"/>
            <w:vAlign w:val="center"/>
          </w:tcPr>
          <w:p w14:paraId="3294B767" w14:textId="77777777" w:rsidR="003C73F4" w:rsidRPr="00B370C3" w:rsidRDefault="003C73F4" w:rsidP="006D5790">
            <w:pPr>
              <w:spacing w:after="0" w:line="240" w:lineRule="auto"/>
              <w:rPr>
                <w:rFonts w:ascii="Times New Roman" w:hAnsi="Times New Roman"/>
                <w:lang w:val="en-US" w:eastAsia="bg-BG"/>
              </w:rPr>
            </w:pPr>
            <w:r w:rsidRPr="00B370C3">
              <w:rPr>
                <w:rFonts w:ascii="Times New Roman" w:hAnsi="Times New Roman"/>
                <w:lang w:val="en-US" w:eastAsia="bg-BG"/>
              </w:rPr>
              <w:t>06.07.</w:t>
            </w:r>
            <w:r>
              <w:t xml:space="preserve"> </w:t>
            </w:r>
            <w:r w:rsidRPr="00B23335">
              <w:rPr>
                <w:rFonts w:ascii="Times New Roman" w:hAnsi="Times New Roman"/>
                <w:lang w:val="en-US" w:eastAsia="bg-BG"/>
              </w:rPr>
              <w:t>2032</w:t>
            </w:r>
          </w:p>
        </w:tc>
      </w:tr>
      <w:tr w:rsidR="003C73F4" w:rsidRPr="00B370C3" w14:paraId="4DDFAFAE" w14:textId="77777777" w:rsidTr="006D5790">
        <w:trPr>
          <w:trHeight w:val="360"/>
          <w:jc w:val="center"/>
        </w:trPr>
        <w:tc>
          <w:tcPr>
            <w:tcW w:w="529" w:type="dxa"/>
            <w:tcBorders>
              <w:top w:val="nil"/>
              <w:left w:val="single" w:sz="4" w:space="0" w:color="auto"/>
              <w:bottom w:val="single" w:sz="4" w:space="0" w:color="auto"/>
              <w:right w:val="single" w:sz="4" w:space="0" w:color="auto"/>
            </w:tcBorders>
            <w:shd w:val="clear" w:color="auto" w:fill="FFFFFF"/>
            <w:noWrap/>
            <w:vAlign w:val="bottom"/>
          </w:tcPr>
          <w:p w14:paraId="30D897BF" w14:textId="77777777" w:rsidR="003C73F4" w:rsidRPr="00B370C3" w:rsidRDefault="003C73F4" w:rsidP="006D5790">
            <w:pPr>
              <w:spacing w:after="0" w:line="240" w:lineRule="auto"/>
              <w:jc w:val="center"/>
              <w:rPr>
                <w:rFonts w:ascii="Times New Roman" w:hAnsi="Times New Roman"/>
                <w:lang w:val="en-US" w:eastAsia="bg-BG"/>
              </w:rPr>
            </w:pPr>
            <w:r w:rsidRPr="00B370C3">
              <w:rPr>
                <w:rFonts w:ascii="Times New Roman" w:hAnsi="Times New Roman"/>
                <w:lang w:val="en-US" w:eastAsia="bg-BG"/>
              </w:rPr>
              <w:t>15</w:t>
            </w:r>
          </w:p>
        </w:tc>
        <w:tc>
          <w:tcPr>
            <w:tcW w:w="2463" w:type="dxa"/>
            <w:tcBorders>
              <w:top w:val="nil"/>
              <w:left w:val="nil"/>
              <w:bottom w:val="single" w:sz="4" w:space="0" w:color="auto"/>
              <w:right w:val="single" w:sz="4" w:space="0" w:color="auto"/>
            </w:tcBorders>
            <w:shd w:val="clear" w:color="auto" w:fill="FFFFFF"/>
            <w:noWrap/>
            <w:vAlign w:val="center"/>
          </w:tcPr>
          <w:p w14:paraId="0042489E" w14:textId="77777777" w:rsidR="003C73F4" w:rsidRPr="00B370C3" w:rsidRDefault="003C73F4" w:rsidP="006D5790">
            <w:pPr>
              <w:spacing w:after="0" w:line="240" w:lineRule="auto"/>
              <w:rPr>
                <w:rFonts w:ascii="Times New Roman" w:hAnsi="Times New Roman"/>
                <w:lang w:eastAsia="bg-BG"/>
              </w:rPr>
            </w:pPr>
            <w:r w:rsidRPr="00B370C3">
              <w:rPr>
                <w:rFonts w:ascii="Times New Roman" w:hAnsi="Times New Roman"/>
                <w:lang w:eastAsia="bg-BG"/>
              </w:rPr>
              <w:t>11510088/05.07.07</w:t>
            </w:r>
          </w:p>
        </w:tc>
        <w:tc>
          <w:tcPr>
            <w:tcW w:w="2899" w:type="dxa"/>
            <w:tcBorders>
              <w:top w:val="nil"/>
              <w:left w:val="nil"/>
              <w:bottom w:val="single" w:sz="4" w:space="0" w:color="auto"/>
              <w:right w:val="single" w:sz="4" w:space="0" w:color="auto"/>
            </w:tcBorders>
            <w:shd w:val="clear" w:color="auto" w:fill="FFFFFF"/>
            <w:noWrap/>
            <w:vAlign w:val="center"/>
          </w:tcPr>
          <w:p w14:paraId="09E87ACB" w14:textId="77777777" w:rsidR="003C73F4" w:rsidRPr="00B370C3" w:rsidRDefault="003C73F4" w:rsidP="006D5790">
            <w:pPr>
              <w:spacing w:after="0" w:line="240" w:lineRule="auto"/>
              <w:rPr>
                <w:rFonts w:ascii="Times New Roman" w:hAnsi="Times New Roman"/>
                <w:lang w:eastAsia="bg-BG"/>
              </w:rPr>
            </w:pPr>
            <w:r w:rsidRPr="00B370C3">
              <w:rPr>
                <w:rFonts w:ascii="Times New Roman" w:hAnsi="Times New Roman"/>
                <w:lang w:eastAsia="bg-BG"/>
              </w:rPr>
              <w:t xml:space="preserve">К </w:t>
            </w:r>
            <w:proofErr w:type="spellStart"/>
            <w:r w:rsidRPr="00B370C3">
              <w:rPr>
                <w:rFonts w:ascii="Times New Roman" w:hAnsi="Times New Roman"/>
                <w:lang w:eastAsia="bg-BG"/>
              </w:rPr>
              <w:t>Кисийци</w:t>
            </w:r>
            <w:proofErr w:type="spellEnd"/>
            <w:r w:rsidRPr="00B370C3">
              <w:rPr>
                <w:rFonts w:ascii="Times New Roman" w:hAnsi="Times New Roman"/>
                <w:lang w:eastAsia="bg-BG"/>
              </w:rPr>
              <w:t xml:space="preserve"> 1,2</w:t>
            </w:r>
          </w:p>
        </w:tc>
        <w:tc>
          <w:tcPr>
            <w:tcW w:w="2725" w:type="dxa"/>
            <w:tcBorders>
              <w:top w:val="nil"/>
              <w:left w:val="nil"/>
              <w:bottom w:val="single" w:sz="4" w:space="0" w:color="auto"/>
              <w:right w:val="single" w:sz="4" w:space="0" w:color="auto"/>
            </w:tcBorders>
            <w:shd w:val="clear" w:color="auto" w:fill="FFFFFF"/>
            <w:vAlign w:val="center"/>
          </w:tcPr>
          <w:p w14:paraId="36BB635D" w14:textId="77777777" w:rsidR="003C73F4" w:rsidRPr="00B370C3" w:rsidRDefault="003C73F4" w:rsidP="006D5790">
            <w:pPr>
              <w:spacing w:after="0" w:line="240" w:lineRule="auto"/>
              <w:rPr>
                <w:rFonts w:ascii="Times New Roman" w:hAnsi="Times New Roman"/>
                <w:lang w:val="en-US" w:eastAsia="bg-BG"/>
              </w:rPr>
            </w:pPr>
            <w:r w:rsidRPr="00B370C3">
              <w:rPr>
                <w:rFonts w:ascii="Times New Roman" w:hAnsi="Times New Roman"/>
                <w:lang w:val="en-US" w:eastAsia="bg-BG"/>
              </w:rPr>
              <w:t>06.07.</w:t>
            </w:r>
            <w:r>
              <w:t xml:space="preserve"> </w:t>
            </w:r>
            <w:r w:rsidRPr="00B23335">
              <w:rPr>
                <w:rFonts w:ascii="Times New Roman" w:hAnsi="Times New Roman"/>
                <w:lang w:val="en-US" w:eastAsia="bg-BG"/>
              </w:rPr>
              <w:t>2032</w:t>
            </w:r>
          </w:p>
        </w:tc>
      </w:tr>
      <w:tr w:rsidR="003C73F4" w:rsidRPr="00B370C3" w14:paraId="1DE69F26" w14:textId="77777777" w:rsidTr="006D5790">
        <w:trPr>
          <w:trHeight w:val="360"/>
          <w:jc w:val="center"/>
        </w:trPr>
        <w:tc>
          <w:tcPr>
            <w:tcW w:w="529" w:type="dxa"/>
            <w:tcBorders>
              <w:top w:val="nil"/>
              <w:left w:val="single" w:sz="4" w:space="0" w:color="auto"/>
              <w:bottom w:val="single" w:sz="4" w:space="0" w:color="auto"/>
              <w:right w:val="single" w:sz="4" w:space="0" w:color="auto"/>
            </w:tcBorders>
            <w:shd w:val="clear" w:color="auto" w:fill="FFFFFF"/>
            <w:noWrap/>
            <w:vAlign w:val="bottom"/>
          </w:tcPr>
          <w:p w14:paraId="19638D04" w14:textId="77777777" w:rsidR="003C73F4" w:rsidRPr="00B370C3" w:rsidRDefault="003C73F4" w:rsidP="006D5790">
            <w:pPr>
              <w:spacing w:after="0" w:line="240" w:lineRule="auto"/>
              <w:jc w:val="center"/>
              <w:rPr>
                <w:rFonts w:ascii="Times New Roman" w:hAnsi="Times New Roman"/>
                <w:lang w:val="en-US" w:eastAsia="bg-BG"/>
              </w:rPr>
            </w:pPr>
            <w:r w:rsidRPr="00B370C3">
              <w:rPr>
                <w:rFonts w:ascii="Times New Roman" w:hAnsi="Times New Roman"/>
                <w:lang w:val="en-US" w:eastAsia="bg-BG"/>
              </w:rPr>
              <w:t>16</w:t>
            </w:r>
          </w:p>
        </w:tc>
        <w:tc>
          <w:tcPr>
            <w:tcW w:w="2463" w:type="dxa"/>
            <w:tcBorders>
              <w:top w:val="nil"/>
              <w:left w:val="nil"/>
              <w:bottom w:val="single" w:sz="4" w:space="0" w:color="auto"/>
              <w:right w:val="single" w:sz="4" w:space="0" w:color="auto"/>
            </w:tcBorders>
            <w:shd w:val="clear" w:color="auto" w:fill="FFFFFF"/>
            <w:noWrap/>
            <w:vAlign w:val="center"/>
          </w:tcPr>
          <w:p w14:paraId="1B258E06" w14:textId="77777777" w:rsidR="003C73F4" w:rsidRPr="00B370C3" w:rsidRDefault="003C73F4" w:rsidP="006D5790">
            <w:pPr>
              <w:spacing w:after="0" w:line="240" w:lineRule="auto"/>
              <w:rPr>
                <w:rFonts w:ascii="Times New Roman" w:hAnsi="Times New Roman"/>
                <w:lang w:eastAsia="bg-BG"/>
              </w:rPr>
            </w:pPr>
            <w:r w:rsidRPr="00B370C3">
              <w:rPr>
                <w:rFonts w:ascii="Times New Roman" w:hAnsi="Times New Roman"/>
                <w:lang w:eastAsia="bg-BG"/>
              </w:rPr>
              <w:t>1150092/12.07.07</w:t>
            </w:r>
          </w:p>
        </w:tc>
        <w:tc>
          <w:tcPr>
            <w:tcW w:w="2899" w:type="dxa"/>
            <w:tcBorders>
              <w:top w:val="nil"/>
              <w:left w:val="nil"/>
              <w:bottom w:val="single" w:sz="4" w:space="0" w:color="auto"/>
              <w:right w:val="single" w:sz="4" w:space="0" w:color="auto"/>
            </w:tcBorders>
            <w:shd w:val="clear" w:color="auto" w:fill="FFFFFF"/>
            <w:noWrap/>
            <w:vAlign w:val="center"/>
          </w:tcPr>
          <w:p w14:paraId="0AC63F2B" w14:textId="77777777" w:rsidR="003C73F4" w:rsidRPr="00B370C3" w:rsidRDefault="003C73F4" w:rsidP="006D5790">
            <w:pPr>
              <w:spacing w:after="0" w:line="240" w:lineRule="auto"/>
              <w:rPr>
                <w:rFonts w:ascii="Times New Roman" w:hAnsi="Times New Roman"/>
                <w:lang w:eastAsia="bg-BG"/>
              </w:rPr>
            </w:pPr>
            <w:r w:rsidRPr="00B370C3">
              <w:rPr>
                <w:rFonts w:ascii="Times New Roman" w:hAnsi="Times New Roman"/>
                <w:lang w:eastAsia="bg-BG"/>
              </w:rPr>
              <w:t>К Стояновци 1,2</w:t>
            </w:r>
          </w:p>
        </w:tc>
        <w:tc>
          <w:tcPr>
            <w:tcW w:w="2725" w:type="dxa"/>
            <w:tcBorders>
              <w:top w:val="nil"/>
              <w:left w:val="nil"/>
              <w:bottom w:val="single" w:sz="4" w:space="0" w:color="auto"/>
              <w:right w:val="single" w:sz="4" w:space="0" w:color="auto"/>
            </w:tcBorders>
            <w:shd w:val="clear" w:color="auto" w:fill="FFFFFF"/>
            <w:vAlign w:val="center"/>
          </w:tcPr>
          <w:p w14:paraId="727216EE" w14:textId="77777777" w:rsidR="003C73F4" w:rsidRPr="00B370C3" w:rsidRDefault="003C73F4" w:rsidP="006D5790">
            <w:pPr>
              <w:spacing w:after="0" w:line="240" w:lineRule="auto"/>
              <w:rPr>
                <w:rFonts w:ascii="Times New Roman" w:hAnsi="Times New Roman"/>
                <w:lang w:val="en-US" w:eastAsia="bg-BG"/>
              </w:rPr>
            </w:pPr>
            <w:r w:rsidRPr="00B370C3">
              <w:rPr>
                <w:rFonts w:ascii="Times New Roman" w:hAnsi="Times New Roman"/>
                <w:lang w:val="en-US" w:eastAsia="bg-BG"/>
              </w:rPr>
              <w:t>13.07.</w:t>
            </w:r>
            <w:r>
              <w:t xml:space="preserve"> </w:t>
            </w:r>
            <w:r w:rsidRPr="00B23335">
              <w:rPr>
                <w:rFonts w:ascii="Times New Roman" w:hAnsi="Times New Roman"/>
                <w:lang w:val="en-US" w:eastAsia="bg-BG"/>
              </w:rPr>
              <w:t>2032</w:t>
            </w:r>
          </w:p>
        </w:tc>
      </w:tr>
      <w:tr w:rsidR="003C73F4" w:rsidRPr="00B370C3" w14:paraId="5293C145" w14:textId="77777777" w:rsidTr="006D5790">
        <w:trPr>
          <w:trHeight w:val="360"/>
          <w:jc w:val="center"/>
        </w:trPr>
        <w:tc>
          <w:tcPr>
            <w:tcW w:w="529" w:type="dxa"/>
            <w:tcBorders>
              <w:top w:val="nil"/>
              <w:left w:val="single" w:sz="4" w:space="0" w:color="auto"/>
              <w:bottom w:val="single" w:sz="4" w:space="0" w:color="auto"/>
              <w:right w:val="single" w:sz="4" w:space="0" w:color="auto"/>
            </w:tcBorders>
            <w:shd w:val="clear" w:color="auto" w:fill="FFFFFF"/>
            <w:noWrap/>
            <w:vAlign w:val="bottom"/>
          </w:tcPr>
          <w:p w14:paraId="337443DB" w14:textId="77777777" w:rsidR="003C73F4" w:rsidRPr="00B370C3" w:rsidRDefault="003C73F4" w:rsidP="006D5790">
            <w:pPr>
              <w:spacing w:after="0" w:line="240" w:lineRule="auto"/>
              <w:jc w:val="center"/>
              <w:rPr>
                <w:rFonts w:ascii="Times New Roman" w:hAnsi="Times New Roman"/>
                <w:lang w:val="en-US" w:eastAsia="bg-BG"/>
              </w:rPr>
            </w:pPr>
            <w:r w:rsidRPr="00B370C3">
              <w:rPr>
                <w:rFonts w:ascii="Times New Roman" w:hAnsi="Times New Roman"/>
                <w:lang w:val="en-US" w:eastAsia="bg-BG"/>
              </w:rPr>
              <w:t>17</w:t>
            </w:r>
          </w:p>
        </w:tc>
        <w:tc>
          <w:tcPr>
            <w:tcW w:w="2463" w:type="dxa"/>
            <w:tcBorders>
              <w:top w:val="nil"/>
              <w:left w:val="nil"/>
              <w:bottom w:val="single" w:sz="4" w:space="0" w:color="auto"/>
              <w:right w:val="single" w:sz="4" w:space="0" w:color="auto"/>
            </w:tcBorders>
            <w:shd w:val="clear" w:color="auto" w:fill="FFFFFF"/>
            <w:noWrap/>
            <w:vAlign w:val="center"/>
          </w:tcPr>
          <w:p w14:paraId="0E5BF43D" w14:textId="77777777" w:rsidR="003C73F4" w:rsidRPr="00B370C3" w:rsidRDefault="003C73F4" w:rsidP="006D5790">
            <w:pPr>
              <w:spacing w:after="0" w:line="240" w:lineRule="auto"/>
              <w:rPr>
                <w:rFonts w:ascii="Times New Roman" w:hAnsi="Times New Roman"/>
                <w:lang w:eastAsia="bg-BG"/>
              </w:rPr>
            </w:pPr>
            <w:r w:rsidRPr="00B370C3">
              <w:rPr>
                <w:rFonts w:ascii="Times New Roman" w:hAnsi="Times New Roman"/>
                <w:lang w:eastAsia="bg-BG"/>
              </w:rPr>
              <w:t>11510093/12.07.07</w:t>
            </w:r>
          </w:p>
        </w:tc>
        <w:tc>
          <w:tcPr>
            <w:tcW w:w="2899" w:type="dxa"/>
            <w:tcBorders>
              <w:top w:val="nil"/>
              <w:left w:val="nil"/>
              <w:bottom w:val="single" w:sz="4" w:space="0" w:color="auto"/>
              <w:right w:val="single" w:sz="4" w:space="0" w:color="auto"/>
            </w:tcBorders>
            <w:shd w:val="clear" w:color="auto" w:fill="FFFFFF"/>
            <w:noWrap/>
            <w:vAlign w:val="center"/>
          </w:tcPr>
          <w:p w14:paraId="78B58D2A" w14:textId="77777777" w:rsidR="003C73F4" w:rsidRPr="00B370C3" w:rsidRDefault="003C73F4" w:rsidP="006D5790">
            <w:pPr>
              <w:spacing w:after="0" w:line="240" w:lineRule="auto"/>
              <w:rPr>
                <w:rFonts w:ascii="Times New Roman" w:hAnsi="Times New Roman"/>
                <w:lang w:eastAsia="bg-BG"/>
              </w:rPr>
            </w:pPr>
            <w:r w:rsidRPr="00B370C3">
              <w:rPr>
                <w:rFonts w:ascii="Times New Roman" w:hAnsi="Times New Roman"/>
                <w:lang w:eastAsia="bg-BG"/>
              </w:rPr>
              <w:t>К Бъзовец 1,2,3</w:t>
            </w:r>
          </w:p>
        </w:tc>
        <w:tc>
          <w:tcPr>
            <w:tcW w:w="2725" w:type="dxa"/>
            <w:tcBorders>
              <w:top w:val="nil"/>
              <w:left w:val="nil"/>
              <w:bottom w:val="single" w:sz="4" w:space="0" w:color="auto"/>
              <w:right w:val="single" w:sz="4" w:space="0" w:color="auto"/>
            </w:tcBorders>
            <w:shd w:val="clear" w:color="auto" w:fill="FFFFFF"/>
            <w:vAlign w:val="center"/>
          </w:tcPr>
          <w:p w14:paraId="67F58F9F" w14:textId="77777777" w:rsidR="003C73F4" w:rsidRPr="00B370C3" w:rsidRDefault="003C73F4" w:rsidP="006D5790">
            <w:pPr>
              <w:spacing w:after="0" w:line="240" w:lineRule="auto"/>
              <w:rPr>
                <w:rFonts w:ascii="Times New Roman" w:hAnsi="Times New Roman"/>
                <w:lang w:val="en-US" w:eastAsia="bg-BG"/>
              </w:rPr>
            </w:pPr>
            <w:r w:rsidRPr="00B370C3">
              <w:rPr>
                <w:rFonts w:ascii="Times New Roman" w:hAnsi="Times New Roman"/>
                <w:lang w:val="en-US" w:eastAsia="bg-BG"/>
              </w:rPr>
              <w:t>13.07.</w:t>
            </w:r>
            <w:r>
              <w:t xml:space="preserve"> </w:t>
            </w:r>
            <w:r w:rsidRPr="00B23335">
              <w:rPr>
                <w:rFonts w:ascii="Times New Roman" w:hAnsi="Times New Roman"/>
                <w:lang w:val="en-US" w:eastAsia="bg-BG"/>
              </w:rPr>
              <w:t>2032</w:t>
            </w:r>
          </w:p>
        </w:tc>
      </w:tr>
      <w:tr w:rsidR="003C73F4" w:rsidRPr="00B370C3" w14:paraId="4ACEAEDC" w14:textId="77777777" w:rsidTr="006D5790">
        <w:trPr>
          <w:trHeight w:val="360"/>
          <w:jc w:val="center"/>
        </w:trPr>
        <w:tc>
          <w:tcPr>
            <w:tcW w:w="529" w:type="dxa"/>
            <w:tcBorders>
              <w:top w:val="nil"/>
              <w:left w:val="single" w:sz="4" w:space="0" w:color="auto"/>
              <w:bottom w:val="single" w:sz="4" w:space="0" w:color="auto"/>
              <w:right w:val="single" w:sz="4" w:space="0" w:color="auto"/>
            </w:tcBorders>
            <w:shd w:val="clear" w:color="auto" w:fill="FFFFFF"/>
            <w:noWrap/>
            <w:vAlign w:val="bottom"/>
          </w:tcPr>
          <w:p w14:paraId="096A4D3C" w14:textId="77777777" w:rsidR="003C73F4" w:rsidRPr="00B370C3" w:rsidRDefault="003C73F4" w:rsidP="006D5790">
            <w:pPr>
              <w:spacing w:after="0" w:line="240" w:lineRule="auto"/>
              <w:jc w:val="center"/>
              <w:rPr>
                <w:rFonts w:ascii="Times New Roman" w:hAnsi="Times New Roman"/>
                <w:lang w:val="en-US" w:eastAsia="bg-BG"/>
              </w:rPr>
            </w:pPr>
            <w:r w:rsidRPr="00B370C3">
              <w:rPr>
                <w:rFonts w:ascii="Times New Roman" w:hAnsi="Times New Roman"/>
                <w:lang w:val="en-US" w:eastAsia="bg-BG"/>
              </w:rPr>
              <w:t>18</w:t>
            </w:r>
          </w:p>
        </w:tc>
        <w:tc>
          <w:tcPr>
            <w:tcW w:w="2463" w:type="dxa"/>
            <w:tcBorders>
              <w:top w:val="nil"/>
              <w:left w:val="nil"/>
              <w:bottom w:val="single" w:sz="4" w:space="0" w:color="auto"/>
              <w:right w:val="single" w:sz="4" w:space="0" w:color="auto"/>
            </w:tcBorders>
            <w:shd w:val="clear" w:color="auto" w:fill="FFFFFF"/>
            <w:noWrap/>
            <w:vAlign w:val="center"/>
          </w:tcPr>
          <w:p w14:paraId="4E21B01E" w14:textId="77777777" w:rsidR="003C73F4" w:rsidRPr="00B370C3" w:rsidRDefault="003C73F4" w:rsidP="006D5790">
            <w:pPr>
              <w:spacing w:after="0" w:line="240" w:lineRule="auto"/>
              <w:rPr>
                <w:rFonts w:ascii="Times New Roman" w:hAnsi="Times New Roman"/>
                <w:lang w:eastAsia="bg-BG"/>
              </w:rPr>
            </w:pPr>
            <w:r w:rsidRPr="00B370C3">
              <w:rPr>
                <w:rFonts w:ascii="Times New Roman" w:hAnsi="Times New Roman"/>
                <w:lang w:eastAsia="bg-BG"/>
              </w:rPr>
              <w:t>11510080/28.06.07</w:t>
            </w:r>
          </w:p>
        </w:tc>
        <w:tc>
          <w:tcPr>
            <w:tcW w:w="2899" w:type="dxa"/>
            <w:tcBorders>
              <w:top w:val="nil"/>
              <w:left w:val="nil"/>
              <w:bottom w:val="single" w:sz="4" w:space="0" w:color="auto"/>
              <w:right w:val="single" w:sz="4" w:space="0" w:color="auto"/>
            </w:tcBorders>
            <w:shd w:val="clear" w:color="auto" w:fill="FFFFFF"/>
            <w:noWrap/>
            <w:vAlign w:val="center"/>
          </w:tcPr>
          <w:p w14:paraId="7D6E4703" w14:textId="77777777" w:rsidR="003C73F4" w:rsidRPr="00B370C3" w:rsidRDefault="003C73F4" w:rsidP="006D5790">
            <w:pPr>
              <w:spacing w:after="0" w:line="240" w:lineRule="auto"/>
              <w:rPr>
                <w:rFonts w:ascii="Times New Roman" w:hAnsi="Times New Roman"/>
                <w:lang w:eastAsia="bg-BG"/>
              </w:rPr>
            </w:pPr>
            <w:r w:rsidRPr="00B370C3">
              <w:rPr>
                <w:rFonts w:ascii="Times New Roman" w:hAnsi="Times New Roman"/>
                <w:lang w:eastAsia="bg-BG"/>
              </w:rPr>
              <w:t>ШК Белица</w:t>
            </w:r>
          </w:p>
        </w:tc>
        <w:tc>
          <w:tcPr>
            <w:tcW w:w="2725" w:type="dxa"/>
            <w:tcBorders>
              <w:top w:val="nil"/>
              <w:left w:val="nil"/>
              <w:bottom w:val="single" w:sz="4" w:space="0" w:color="auto"/>
              <w:right w:val="single" w:sz="4" w:space="0" w:color="auto"/>
            </w:tcBorders>
            <w:shd w:val="clear" w:color="auto" w:fill="FFFFFF"/>
            <w:vAlign w:val="center"/>
          </w:tcPr>
          <w:p w14:paraId="0AA72F4F" w14:textId="77777777" w:rsidR="003C73F4" w:rsidRPr="00B370C3" w:rsidRDefault="003C73F4" w:rsidP="006D5790">
            <w:pPr>
              <w:spacing w:after="0" w:line="240" w:lineRule="auto"/>
              <w:rPr>
                <w:rFonts w:ascii="Times New Roman" w:hAnsi="Times New Roman"/>
                <w:lang w:eastAsia="bg-BG"/>
              </w:rPr>
            </w:pPr>
            <w:r w:rsidRPr="00B370C3">
              <w:rPr>
                <w:rFonts w:ascii="Times New Roman" w:hAnsi="Times New Roman"/>
                <w:lang w:eastAsia="bg-BG"/>
              </w:rPr>
              <w:t>29.06.202</w:t>
            </w:r>
            <w:r>
              <w:rPr>
                <w:rFonts w:ascii="Times New Roman" w:hAnsi="Times New Roman"/>
                <w:lang w:eastAsia="bg-BG"/>
              </w:rPr>
              <w:t>9</w:t>
            </w:r>
          </w:p>
        </w:tc>
      </w:tr>
      <w:tr w:rsidR="003C73F4" w:rsidRPr="00B370C3" w14:paraId="48329B7A" w14:textId="77777777" w:rsidTr="006D5790">
        <w:trPr>
          <w:trHeight w:val="360"/>
          <w:jc w:val="center"/>
        </w:trPr>
        <w:tc>
          <w:tcPr>
            <w:tcW w:w="529" w:type="dxa"/>
            <w:tcBorders>
              <w:top w:val="nil"/>
              <w:left w:val="single" w:sz="4" w:space="0" w:color="auto"/>
              <w:bottom w:val="single" w:sz="4" w:space="0" w:color="auto"/>
              <w:right w:val="single" w:sz="4" w:space="0" w:color="auto"/>
            </w:tcBorders>
            <w:noWrap/>
            <w:vAlign w:val="bottom"/>
          </w:tcPr>
          <w:p w14:paraId="7616FA7F" w14:textId="77777777" w:rsidR="003C73F4" w:rsidRPr="00B370C3" w:rsidRDefault="003C73F4" w:rsidP="006D5790">
            <w:pPr>
              <w:spacing w:after="0" w:line="240" w:lineRule="auto"/>
              <w:jc w:val="center"/>
              <w:rPr>
                <w:rFonts w:ascii="Times New Roman" w:hAnsi="Times New Roman"/>
                <w:lang w:val="en-US" w:eastAsia="bg-BG"/>
              </w:rPr>
            </w:pPr>
            <w:r w:rsidRPr="00B370C3">
              <w:rPr>
                <w:rFonts w:ascii="Times New Roman" w:hAnsi="Times New Roman"/>
                <w:lang w:val="en-US" w:eastAsia="bg-BG"/>
              </w:rPr>
              <w:t>19</w:t>
            </w:r>
          </w:p>
        </w:tc>
        <w:tc>
          <w:tcPr>
            <w:tcW w:w="2463" w:type="dxa"/>
            <w:tcBorders>
              <w:top w:val="nil"/>
              <w:left w:val="nil"/>
              <w:bottom w:val="single" w:sz="4" w:space="0" w:color="auto"/>
              <w:right w:val="single" w:sz="4" w:space="0" w:color="auto"/>
            </w:tcBorders>
            <w:shd w:val="clear" w:color="auto" w:fill="FFFFFF"/>
            <w:noWrap/>
            <w:vAlign w:val="center"/>
          </w:tcPr>
          <w:p w14:paraId="6A94CC66" w14:textId="77777777" w:rsidR="003C73F4" w:rsidRPr="00B370C3" w:rsidRDefault="003C73F4" w:rsidP="006D5790">
            <w:pPr>
              <w:spacing w:after="0" w:line="240" w:lineRule="auto"/>
              <w:rPr>
                <w:rFonts w:ascii="Times New Roman" w:hAnsi="Times New Roman"/>
                <w:lang w:eastAsia="bg-BG"/>
              </w:rPr>
            </w:pPr>
            <w:r w:rsidRPr="00B370C3">
              <w:rPr>
                <w:rFonts w:ascii="Times New Roman" w:hAnsi="Times New Roman"/>
                <w:lang w:eastAsia="bg-BG"/>
              </w:rPr>
              <w:t>1110002/14.05.07</w:t>
            </w:r>
          </w:p>
        </w:tc>
        <w:tc>
          <w:tcPr>
            <w:tcW w:w="2899" w:type="dxa"/>
            <w:tcBorders>
              <w:top w:val="nil"/>
              <w:left w:val="nil"/>
              <w:bottom w:val="single" w:sz="4" w:space="0" w:color="auto"/>
              <w:right w:val="single" w:sz="4" w:space="0" w:color="auto"/>
            </w:tcBorders>
            <w:shd w:val="clear" w:color="auto" w:fill="FFFFFF"/>
            <w:noWrap/>
            <w:vAlign w:val="center"/>
          </w:tcPr>
          <w:p w14:paraId="69726568" w14:textId="77777777" w:rsidR="003C73F4" w:rsidRPr="00B370C3" w:rsidRDefault="003C73F4" w:rsidP="006D5790">
            <w:pPr>
              <w:spacing w:after="0" w:line="240" w:lineRule="auto"/>
              <w:rPr>
                <w:rFonts w:ascii="Times New Roman" w:hAnsi="Times New Roman"/>
                <w:lang w:eastAsia="bg-BG"/>
              </w:rPr>
            </w:pPr>
            <w:r w:rsidRPr="00B370C3">
              <w:rPr>
                <w:rFonts w:ascii="Times New Roman" w:hAnsi="Times New Roman"/>
                <w:lang w:eastAsia="bg-BG"/>
              </w:rPr>
              <w:t>Българка</w:t>
            </w:r>
          </w:p>
        </w:tc>
        <w:tc>
          <w:tcPr>
            <w:tcW w:w="2725" w:type="dxa"/>
            <w:tcBorders>
              <w:top w:val="nil"/>
              <w:left w:val="nil"/>
              <w:bottom w:val="single" w:sz="4" w:space="0" w:color="auto"/>
              <w:right w:val="single" w:sz="4" w:space="0" w:color="auto"/>
            </w:tcBorders>
            <w:shd w:val="clear" w:color="auto" w:fill="FFFFFF"/>
            <w:vAlign w:val="center"/>
          </w:tcPr>
          <w:p w14:paraId="64A92663" w14:textId="77777777" w:rsidR="003C73F4" w:rsidRPr="00B370C3" w:rsidRDefault="003C73F4" w:rsidP="006D5790">
            <w:pPr>
              <w:spacing w:after="0" w:line="240" w:lineRule="auto"/>
              <w:rPr>
                <w:rFonts w:ascii="Times New Roman" w:hAnsi="Times New Roman"/>
                <w:lang w:eastAsia="bg-BG"/>
              </w:rPr>
            </w:pPr>
            <w:r w:rsidRPr="00B370C3">
              <w:rPr>
                <w:rFonts w:ascii="Times New Roman" w:hAnsi="Times New Roman"/>
                <w:lang w:eastAsia="bg-BG"/>
              </w:rPr>
              <w:t>14.05.2028</w:t>
            </w:r>
          </w:p>
        </w:tc>
      </w:tr>
      <w:tr w:rsidR="003C73F4" w:rsidRPr="00B370C3" w14:paraId="16B133AB" w14:textId="77777777" w:rsidTr="006D5790">
        <w:trPr>
          <w:trHeight w:val="360"/>
          <w:jc w:val="center"/>
        </w:trPr>
        <w:tc>
          <w:tcPr>
            <w:tcW w:w="529" w:type="dxa"/>
            <w:tcBorders>
              <w:top w:val="nil"/>
              <w:left w:val="single" w:sz="4" w:space="0" w:color="auto"/>
              <w:bottom w:val="single" w:sz="4" w:space="0" w:color="auto"/>
              <w:right w:val="single" w:sz="4" w:space="0" w:color="auto"/>
            </w:tcBorders>
            <w:noWrap/>
            <w:vAlign w:val="bottom"/>
          </w:tcPr>
          <w:p w14:paraId="5883664B" w14:textId="77777777" w:rsidR="003C73F4" w:rsidRPr="00B370C3" w:rsidRDefault="003C73F4" w:rsidP="006D5790">
            <w:pPr>
              <w:spacing w:after="0" w:line="240" w:lineRule="auto"/>
              <w:jc w:val="center"/>
              <w:rPr>
                <w:rFonts w:ascii="Times New Roman" w:hAnsi="Times New Roman"/>
                <w:lang w:val="en-US" w:eastAsia="bg-BG"/>
              </w:rPr>
            </w:pPr>
            <w:r w:rsidRPr="00B370C3">
              <w:rPr>
                <w:rFonts w:ascii="Times New Roman" w:hAnsi="Times New Roman"/>
                <w:lang w:val="en-US" w:eastAsia="bg-BG"/>
              </w:rPr>
              <w:t>20</w:t>
            </w:r>
          </w:p>
        </w:tc>
        <w:tc>
          <w:tcPr>
            <w:tcW w:w="2463" w:type="dxa"/>
            <w:tcBorders>
              <w:top w:val="nil"/>
              <w:left w:val="nil"/>
              <w:bottom w:val="single" w:sz="4" w:space="0" w:color="auto"/>
              <w:right w:val="single" w:sz="4" w:space="0" w:color="auto"/>
            </w:tcBorders>
            <w:shd w:val="clear" w:color="auto" w:fill="FFFFFF"/>
            <w:noWrap/>
            <w:vAlign w:val="center"/>
          </w:tcPr>
          <w:p w14:paraId="43F83652" w14:textId="77777777" w:rsidR="003C73F4" w:rsidRPr="00B370C3" w:rsidRDefault="003C73F4" w:rsidP="006D5790">
            <w:pPr>
              <w:spacing w:after="0" w:line="240" w:lineRule="auto"/>
              <w:rPr>
                <w:rFonts w:ascii="Times New Roman" w:hAnsi="Times New Roman"/>
                <w:lang w:eastAsia="bg-BG"/>
              </w:rPr>
            </w:pPr>
            <w:r w:rsidRPr="00B370C3">
              <w:rPr>
                <w:rFonts w:ascii="Times New Roman" w:hAnsi="Times New Roman"/>
                <w:lang w:eastAsia="bg-BG"/>
              </w:rPr>
              <w:t>31510079/09.06.08</w:t>
            </w:r>
          </w:p>
        </w:tc>
        <w:tc>
          <w:tcPr>
            <w:tcW w:w="2899" w:type="dxa"/>
            <w:tcBorders>
              <w:top w:val="nil"/>
              <w:left w:val="nil"/>
              <w:bottom w:val="single" w:sz="4" w:space="0" w:color="auto"/>
              <w:right w:val="single" w:sz="4" w:space="0" w:color="auto"/>
            </w:tcBorders>
            <w:shd w:val="clear" w:color="auto" w:fill="FFFFFF"/>
            <w:noWrap/>
            <w:vAlign w:val="center"/>
          </w:tcPr>
          <w:p w14:paraId="2448B0EC" w14:textId="77777777" w:rsidR="003C73F4" w:rsidRPr="00B370C3" w:rsidRDefault="003C73F4" w:rsidP="006D5790">
            <w:pPr>
              <w:spacing w:after="0" w:line="240" w:lineRule="auto"/>
              <w:rPr>
                <w:rFonts w:ascii="Times New Roman" w:hAnsi="Times New Roman"/>
                <w:lang w:eastAsia="bg-BG"/>
              </w:rPr>
            </w:pPr>
            <w:proofErr w:type="spellStart"/>
            <w:r w:rsidRPr="00B370C3">
              <w:rPr>
                <w:rFonts w:ascii="Times New Roman" w:hAnsi="Times New Roman"/>
                <w:lang w:eastAsia="bg-BG"/>
              </w:rPr>
              <w:t>Мъгл</w:t>
            </w:r>
            <w:proofErr w:type="spellEnd"/>
            <w:r w:rsidRPr="00B370C3">
              <w:rPr>
                <w:rFonts w:ascii="Times New Roman" w:hAnsi="Times New Roman"/>
                <w:lang w:eastAsia="bg-BG"/>
              </w:rPr>
              <w:t>. извор</w:t>
            </w:r>
          </w:p>
        </w:tc>
        <w:tc>
          <w:tcPr>
            <w:tcW w:w="2725" w:type="dxa"/>
            <w:tcBorders>
              <w:top w:val="nil"/>
              <w:left w:val="nil"/>
              <w:bottom w:val="single" w:sz="4" w:space="0" w:color="auto"/>
              <w:right w:val="single" w:sz="4" w:space="0" w:color="auto"/>
            </w:tcBorders>
            <w:shd w:val="clear" w:color="auto" w:fill="FFFFFF"/>
            <w:vAlign w:val="center"/>
          </w:tcPr>
          <w:p w14:paraId="13B80C01" w14:textId="77777777" w:rsidR="003C73F4" w:rsidRPr="00B370C3" w:rsidRDefault="003C73F4" w:rsidP="006D5790">
            <w:pPr>
              <w:spacing w:after="0" w:line="240" w:lineRule="auto"/>
              <w:rPr>
                <w:rFonts w:ascii="Times New Roman" w:hAnsi="Times New Roman"/>
                <w:lang w:eastAsia="bg-BG"/>
              </w:rPr>
            </w:pPr>
            <w:r>
              <w:rPr>
                <w:rFonts w:ascii="Times New Roman" w:hAnsi="Times New Roman"/>
                <w:lang w:eastAsia="bg-BG"/>
              </w:rPr>
              <w:t>0</w:t>
            </w:r>
            <w:r w:rsidRPr="00B370C3">
              <w:rPr>
                <w:rFonts w:ascii="Times New Roman" w:hAnsi="Times New Roman"/>
                <w:lang w:eastAsia="bg-BG"/>
              </w:rPr>
              <w:t>9.06.2033</w:t>
            </w:r>
          </w:p>
        </w:tc>
      </w:tr>
    </w:tbl>
    <w:p w14:paraId="1EF78CDA" w14:textId="77777777" w:rsidR="006032B0" w:rsidRPr="00B370C3" w:rsidRDefault="006032B0" w:rsidP="00B370C3">
      <w:pPr>
        <w:rPr>
          <w:rFonts w:ascii="Times New Roman" w:hAnsi="Times New Roman"/>
          <w:sz w:val="28"/>
          <w:szCs w:val="28"/>
          <w:u w:val="single"/>
        </w:rPr>
      </w:pPr>
    </w:p>
    <w:p w14:paraId="19E34C6F" w14:textId="77777777" w:rsidR="007E3286" w:rsidRPr="00B370C3" w:rsidRDefault="007E3286" w:rsidP="007E3286">
      <w:pPr>
        <w:jc w:val="center"/>
        <w:rPr>
          <w:rFonts w:ascii="Times New Roman" w:hAnsi="Times New Roman"/>
          <w:sz w:val="28"/>
          <w:szCs w:val="28"/>
          <w:u w:val="single"/>
        </w:rPr>
      </w:pPr>
      <w:r w:rsidRPr="00B370C3">
        <w:rPr>
          <w:rFonts w:ascii="Times New Roman" w:hAnsi="Times New Roman"/>
          <w:sz w:val="28"/>
          <w:szCs w:val="28"/>
          <w:u w:val="single"/>
        </w:rPr>
        <w:t>Община Севлиево</w:t>
      </w:r>
    </w:p>
    <w:tbl>
      <w:tblPr>
        <w:tblW w:w="82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2"/>
        <w:gridCol w:w="2382"/>
        <w:gridCol w:w="2862"/>
        <w:gridCol w:w="2433"/>
      </w:tblGrid>
      <w:tr w:rsidR="003C73F4" w:rsidRPr="00B370C3" w14:paraId="01C3573B" w14:textId="77777777" w:rsidTr="005B7317">
        <w:trPr>
          <w:trHeight w:val="361"/>
          <w:jc w:val="center"/>
        </w:trPr>
        <w:tc>
          <w:tcPr>
            <w:tcW w:w="552" w:type="dxa"/>
            <w:shd w:val="clear" w:color="auto" w:fill="4C94D8"/>
            <w:noWrap/>
            <w:vAlign w:val="center"/>
          </w:tcPr>
          <w:p w14:paraId="6AA7E34A" w14:textId="77777777" w:rsidR="003C73F4" w:rsidRPr="00B370C3" w:rsidRDefault="003C73F4" w:rsidP="006D5790">
            <w:pPr>
              <w:spacing w:after="0"/>
              <w:rPr>
                <w:rFonts w:ascii="Times New Roman" w:hAnsi="Times New Roman"/>
                <w:b/>
                <w:bCs/>
              </w:rPr>
            </w:pPr>
            <w:r w:rsidRPr="00B370C3">
              <w:rPr>
                <w:rFonts w:ascii="Times New Roman" w:hAnsi="Times New Roman"/>
                <w:b/>
                <w:bCs/>
              </w:rPr>
              <w:t>№</w:t>
            </w:r>
          </w:p>
        </w:tc>
        <w:tc>
          <w:tcPr>
            <w:tcW w:w="2382" w:type="dxa"/>
            <w:shd w:val="clear" w:color="auto" w:fill="4C94D8"/>
            <w:noWrap/>
            <w:vAlign w:val="center"/>
          </w:tcPr>
          <w:p w14:paraId="45C7785B" w14:textId="77777777" w:rsidR="003C73F4" w:rsidRPr="00B370C3" w:rsidRDefault="003C73F4" w:rsidP="006D5790">
            <w:pPr>
              <w:spacing w:after="0"/>
              <w:rPr>
                <w:rFonts w:ascii="Times New Roman" w:hAnsi="Times New Roman"/>
                <w:b/>
                <w:bCs/>
              </w:rPr>
            </w:pPr>
            <w:r w:rsidRPr="00B370C3">
              <w:rPr>
                <w:rFonts w:ascii="Times New Roman" w:hAnsi="Times New Roman"/>
                <w:b/>
                <w:bCs/>
              </w:rPr>
              <w:t>Разрешително №/Дата на издаване</w:t>
            </w:r>
          </w:p>
        </w:tc>
        <w:tc>
          <w:tcPr>
            <w:tcW w:w="2862" w:type="dxa"/>
            <w:shd w:val="clear" w:color="auto" w:fill="4C94D8"/>
            <w:noWrap/>
            <w:vAlign w:val="center"/>
          </w:tcPr>
          <w:p w14:paraId="1061192C" w14:textId="77777777" w:rsidR="003C73F4" w:rsidRPr="00B370C3" w:rsidRDefault="003C73F4" w:rsidP="006D5790">
            <w:pPr>
              <w:spacing w:after="0"/>
              <w:rPr>
                <w:rFonts w:ascii="Times New Roman" w:hAnsi="Times New Roman"/>
                <w:b/>
                <w:bCs/>
              </w:rPr>
            </w:pPr>
            <w:r w:rsidRPr="00B370C3">
              <w:rPr>
                <w:rFonts w:ascii="Times New Roman" w:hAnsi="Times New Roman"/>
                <w:b/>
                <w:bCs/>
              </w:rPr>
              <w:t>Водоизточник</w:t>
            </w:r>
          </w:p>
        </w:tc>
        <w:tc>
          <w:tcPr>
            <w:tcW w:w="2433" w:type="dxa"/>
            <w:shd w:val="clear" w:color="auto" w:fill="4C94D8"/>
            <w:vAlign w:val="center"/>
          </w:tcPr>
          <w:p w14:paraId="780F65DA" w14:textId="77777777" w:rsidR="003C73F4" w:rsidRPr="00B370C3" w:rsidRDefault="003C73F4" w:rsidP="006D5790">
            <w:pPr>
              <w:spacing w:after="0"/>
              <w:rPr>
                <w:rFonts w:ascii="Times New Roman" w:hAnsi="Times New Roman"/>
                <w:b/>
                <w:bCs/>
              </w:rPr>
            </w:pPr>
            <w:r w:rsidRPr="00B370C3">
              <w:rPr>
                <w:rFonts w:ascii="Times New Roman" w:hAnsi="Times New Roman"/>
                <w:b/>
                <w:bCs/>
              </w:rPr>
              <w:t>Краен срок на действие</w:t>
            </w:r>
          </w:p>
        </w:tc>
      </w:tr>
      <w:tr w:rsidR="003C73F4" w:rsidRPr="00B370C3" w14:paraId="34B0D79D" w14:textId="77777777" w:rsidTr="005B7317">
        <w:trPr>
          <w:trHeight w:val="361"/>
          <w:jc w:val="center"/>
        </w:trPr>
        <w:tc>
          <w:tcPr>
            <w:tcW w:w="552" w:type="dxa"/>
            <w:noWrap/>
          </w:tcPr>
          <w:p w14:paraId="3DF62FCD" w14:textId="77777777" w:rsidR="003C73F4" w:rsidRPr="00B370C3" w:rsidRDefault="003C73F4" w:rsidP="006D5790">
            <w:pPr>
              <w:spacing w:after="0"/>
              <w:rPr>
                <w:rFonts w:ascii="Times New Roman" w:hAnsi="Times New Roman"/>
              </w:rPr>
            </w:pPr>
            <w:r w:rsidRPr="00B370C3">
              <w:rPr>
                <w:rFonts w:ascii="Times New Roman" w:hAnsi="Times New Roman"/>
              </w:rPr>
              <w:t>1</w:t>
            </w:r>
          </w:p>
        </w:tc>
        <w:tc>
          <w:tcPr>
            <w:tcW w:w="2382" w:type="dxa"/>
            <w:noWrap/>
          </w:tcPr>
          <w:p w14:paraId="28949C40" w14:textId="77777777" w:rsidR="003C73F4" w:rsidRPr="00B370C3" w:rsidRDefault="003C73F4" w:rsidP="006D5790">
            <w:pPr>
              <w:spacing w:after="0"/>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1275/</w:t>
            </w:r>
            <w:r w:rsidRPr="00B370C3">
              <w:rPr>
                <w:rFonts w:ascii="Times New Roman" w:hAnsi="Times New Roman"/>
                <w:lang w:val="en-US"/>
              </w:rPr>
              <w:t>1</w:t>
            </w:r>
            <w:r w:rsidRPr="00B370C3">
              <w:rPr>
                <w:rFonts w:ascii="Times New Roman" w:hAnsi="Times New Roman"/>
              </w:rPr>
              <w:t>0.04.2019</w:t>
            </w:r>
          </w:p>
        </w:tc>
        <w:tc>
          <w:tcPr>
            <w:tcW w:w="2862" w:type="dxa"/>
            <w:noWrap/>
          </w:tcPr>
          <w:p w14:paraId="683B0662" w14:textId="77777777" w:rsidR="003C73F4" w:rsidRPr="00B370C3" w:rsidRDefault="003C73F4" w:rsidP="006D5790">
            <w:pPr>
              <w:spacing w:after="0"/>
              <w:rPr>
                <w:rFonts w:ascii="Times New Roman" w:hAnsi="Times New Roman"/>
              </w:rPr>
            </w:pPr>
            <w:r w:rsidRPr="00B370C3">
              <w:rPr>
                <w:rFonts w:ascii="Times New Roman" w:hAnsi="Times New Roman"/>
              </w:rPr>
              <w:t xml:space="preserve">К </w:t>
            </w:r>
            <w:proofErr w:type="spellStart"/>
            <w:r w:rsidRPr="00B370C3">
              <w:rPr>
                <w:rFonts w:ascii="Times New Roman" w:hAnsi="Times New Roman"/>
              </w:rPr>
              <w:t>Докус</w:t>
            </w:r>
            <w:proofErr w:type="spellEnd"/>
            <w:r w:rsidRPr="00B370C3">
              <w:rPr>
                <w:rFonts w:ascii="Times New Roman" w:hAnsi="Times New Roman"/>
              </w:rPr>
              <w:t xml:space="preserve"> кайнак</w:t>
            </w:r>
          </w:p>
          <w:p w14:paraId="3B70D437" w14:textId="77777777" w:rsidR="003C73F4" w:rsidRPr="00B370C3" w:rsidRDefault="003C73F4" w:rsidP="006D5790">
            <w:pPr>
              <w:spacing w:after="0"/>
              <w:rPr>
                <w:rFonts w:ascii="Times New Roman" w:hAnsi="Times New Roman"/>
              </w:rPr>
            </w:pPr>
            <w:r w:rsidRPr="00B370C3">
              <w:rPr>
                <w:rFonts w:ascii="Times New Roman" w:hAnsi="Times New Roman"/>
              </w:rPr>
              <w:t xml:space="preserve">К </w:t>
            </w:r>
            <w:proofErr w:type="spellStart"/>
            <w:r w:rsidRPr="00B370C3">
              <w:rPr>
                <w:rFonts w:ascii="Times New Roman" w:hAnsi="Times New Roman"/>
              </w:rPr>
              <w:t>Адървец</w:t>
            </w:r>
            <w:proofErr w:type="spellEnd"/>
          </w:p>
        </w:tc>
        <w:tc>
          <w:tcPr>
            <w:tcW w:w="2433" w:type="dxa"/>
          </w:tcPr>
          <w:p w14:paraId="728A0A0F" w14:textId="77777777" w:rsidR="003C73F4" w:rsidRPr="00B370C3" w:rsidRDefault="003C73F4" w:rsidP="006D5790">
            <w:pPr>
              <w:spacing w:after="0"/>
              <w:rPr>
                <w:rFonts w:ascii="Times New Roman" w:hAnsi="Times New Roman"/>
              </w:rPr>
            </w:pPr>
            <w:r w:rsidRPr="00B370C3">
              <w:rPr>
                <w:rFonts w:ascii="Times New Roman" w:hAnsi="Times New Roman"/>
              </w:rPr>
              <w:t>17.02.20</w:t>
            </w:r>
            <w:r w:rsidRPr="00B370C3">
              <w:rPr>
                <w:rFonts w:ascii="Times New Roman" w:hAnsi="Times New Roman"/>
                <w:lang w:val="en-US"/>
              </w:rPr>
              <w:t>2</w:t>
            </w:r>
            <w:r w:rsidRPr="00B370C3">
              <w:rPr>
                <w:rFonts w:ascii="Times New Roman" w:hAnsi="Times New Roman"/>
              </w:rPr>
              <w:t>9</w:t>
            </w:r>
          </w:p>
        </w:tc>
      </w:tr>
      <w:tr w:rsidR="003C73F4" w:rsidRPr="00B370C3" w14:paraId="726F5283" w14:textId="77777777" w:rsidTr="005B7317">
        <w:trPr>
          <w:trHeight w:val="361"/>
          <w:jc w:val="center"/>
        </w:trPr>
        <w:tc>
          <w:tcPr>
            <w:tcW w:w="552" w:type="dxa"/>
            <w:noWrap/>
          </w:tcPr>
          <w:p w14:paraId="7F4C66BE" w14:textId="77777777" w:rsidR="003C73F4" w:rsidRPr="00B370C3" w:rsidRDefault="003C73F4" w:rsidP="006D5790">
            <w:pPr>
              <w:spacing w:after="0"/>
              <w:rPr>
                <w:rFonts w:ascii="Times New Roman" w:hAnsi="Times New Roman"/>
              </w:rPr>
            </w:pPr>
            <w:r w:rsidRPr="00B370C3">
              <w:rPr>
                <w:rFonts w:ascii="Times New Roman" w:hAnsi="Times New Roman"/>
              </w:rPr>
              <w:t>2</w:t>
            </w:r>
          </w:p>
        </w:tc>
        <w:tc>
          <w:tcPr>
            <w:tcW w:w="2382" w:type="dxa"/>
            <w:noWrap/>
          </w:tcPr>
          <w:p w14:paraId="310E7685" w14:textId="77777777" w:rsidR="003C73F4" w:rsidRPr="00B370C3" w:rsidRDefault="003C73F4" w:rsidP="006D5790">
            <w:pPr>
              <w:spacing w:after="0"/>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1287/08.05.2019</w:t>
            </w:r>
          </w:p>
        </w:tc>
        <w:tc>
          <w:tcPr>
            <w:tcW w:w="2862" w:type="dxa"/>
            <w:noWrap/>
          </w:tcPr>
          <w:p w14:paraId="12E58A96" w14:textId="77777777" w:rsidR="003C73F4" w:rsidRPr="00B370C3" w:rsidRDefault="003C73F4" w:rsidP="006D5790">
            <w:pPr>
              <w:spacing w:after="0"/>
              <w:rPr>
                <w:rFonts w:ascii="Times New Roman" w:hAnsi="Times New Roman"/>
              </w:rPr>
            </w:pPr>
            <w:r w:rsidRPr="00B370C3">
              <w:rPr>
                <w:rFonts w:ascii="Times New Roman" w:hAnsi="Times New Roman"/>
              </w:rPr>
              <w:t xml:space="preserve">К </w:t>
            </w:r>
            <w:proofErr w:type="spellStart"/>
            <w:r w:rsidRPr="00B370C3">
              <w:rPr>
                <w:rFonts w:ascii="Times New Roman" w:hAnsi="Times New Roman"/>
              </w:rPr>
              <w:t>Нелъба</w:t>
            </w:r>
            <w:proofErr w:type="spellEnd"/>
          </w:p>
        </w:tc>
        <w:tc>
          <w:tcPr>
            <w:tcW w:w="2433" w:type="dxa"/>
          </w:tcPr>
          <w:p w14:paraId="0B024DCC" w14:textId="77777777" w:rsidR="003C73F4" w:rsidRPr="00B370C3" w:rsidRDefault="003C73F4" w:rsidP="006D5790">
            <w:pPr>
              <w:spacing w:after="0"/>
              <w:rPr>
                <w:rFonts w:ascii="Times New Roman" w:hAnsi="Times New Roman"/>
              </w:rPr>
            </w:pPr>
            <w:r w:rsidRPr="00B370C3">
              <w:rPr>
                <w:rFonts w:ascii="Times New Roman" w:hAnsi="Times New Roman"/>
              </w:rPr>
              <w:t>17.02.20</w:t>
            </w:r>
            <w:r w:rsidRPr="00B370C3">
              <w:rPr>
                <w:rFonts w:ascii="Times New Roman" w:hAnsi="Times New Roman"/>
                <w:lang w:val="en-US"/>
              </w:rPr>
              <w:t>2</w:t>
            </w:r>
            <w:r w:rsidRPr="00B370C3">
              <w:rPr>
                <w:rFonts w:ascii="Times New Roman" w:hAnsi="Times New Roman"/>
              </w:rPr>
              <w:t>9</w:t>
            </w:r>
          </w:p>
        </w:tc>
      </w:tr>
      <w:tr w:rsidR="003C73F4" w:rsidRPr="00B370C3" w14:paraId="5A8492FC" w14:textId="77777777" w:rsidTr="005B7317">
        <w:trPr>
          <w:trHeight w:val="361"/>
          <w:jc w:val="center"/>
        </w:trPr>
        <w:tc>
          <w:tcPr>
            <w:tcW w:w="552" w:type="dxa"/>
            <w:noWrap/>
          </w:tcPr>
          <w:p w14:paraId="33BD6FC4" w14:textId="77777777" w:rsidR="003C73F4" w:rsidRPr="00B370C3" w:rsidRDefault="003C73F4" w:rsidP="006D5790">
            <w:pPr>
              <w:spacing w:after="0"/>
              <w:rPr>
                <w:rFonts w:ascii="Times New Roman" w:hAnsi="Times New Roman"/>
              </w:rPr>
            </w:pPr>
            <w:r w:rsidRPr="00B370C3">
              <w:rPr>
                <w:rFonts w:ascii="Times New Roman" w:hAnsi="Times New Roman"/>
              </w:rPr>
              <w:t>3</w:t>
            </w:r>
          </w:p>
        </w:tc>
        <w:tc>
          <w:tcPr>
            <w:tcW w:w="2382" w:type="dxa"/>
            <w:noWrap/>
          </w:tcPr>
          <w:p w14:paraId="05757591" w14:textId="77777777" w:rsidR="003C73F4" w:rsidRPr="00B370C3" w:rsidRDefault="003C73F4" w:rsidP="006D5790">
            <w:pPr>
              <w:spacing w:after="0"/>
              <w:rPr>
                <w:rFonts w:ascii="Times New Roman" w:hAnsi="Times New Roman"/>
                <w:lang w:val="en-US"/>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1288/08.05.2019</w:t>
            </w:r>
          </w:p>
        </w:tc>
        <w:tc>
          <w:tcPr>
            <w:tcW w:w="2862" w:type="dxa"/>
            <w:noWrap/>
          </w:tcPr>
          <w:p w14:paraId="062BFA78" w14:textId="77777777" w:rsidR="003C73F4" w:rsidRPr="00B370C3" w:rsidRDefault="003C73F4" w:rsidP="006D5790">
            <w:pPr>
              <w:spacing w:after="0"/>
              <w:rPr>
                <w:rFonts w:ascii="Times New Roman" w:hAnsi="Times New Roman"/>
              </w:rPr>
            </w:pPr>
            <w:r w:rsidRPr="00B370C3">
              <w:rPr>
                <w:rFonts w:ascii="Times New Roman" w:hAnsi="Times New Roman"/>
              </w:rPr>
              <w:t>К Кална кория</w:t>
            </w:r>
          </w:p>
        </w:tc>
        <w:tc>
          <w:tcPr>
            <w:tcW w:w="2433" w:type="dxa"/>
          </w:tcPr>
          <w:p w14:paraId="6034894F" w14:textId="77777777" w:rsidR="003C73F4" w:rsidRPr="00B370C3" w:rsidRDefault="003C73F4" w:rsidP="006D5790">
            <w:pPr>
              <w:spacing w:after="0"/>
              <w:rPr>
                <w:rFonts w:ascii="Times New Roman" w:hAnsi="Times New Roman"/>
              </w:rPr>
            </w:pPr>
            <w:r w:rsidRPr="00B370C3">
              <w:rPr>
                <w:rFonts w:ascii="Times New Roman" w:hAnsi="Times New Roman"/>
              </w:rPr>
              <w:t>17.02.20</w:t>
            </w:r>
            <w:r w:rsidRPr="00B370C3">
              <w:rPr>
                <w:rFonts w:ascii="Times New Roman" w:hAnsi="Times New Roman"/>
                <w:lang w:val="en-US"/>
              </w:rPr>
              <w:t>2</w:t>
            </w:r>
            <w:r w:rsidRPr="00B370C3">
              <w:rPr>
                <w:rFonts w:ascii="Times New Roman" w:hAnsi="Times New Roman"/>
              </w:rPr>
              <w:t>9</w:t>
            </w:r>
          </w:p>
        </w:tc>
      </w:tr>
      <w:tr w:rsidR="003C73F4" w:rsidRPr="00B370C3" w14:paraId="0316D3FF" w14:textId="77777777" w:rsidTr="005B7317">
        <w:trPr>
          <w:trHeight w:val="361"/>
          <w:jc w:val="center"/>
        </w:trPr>
        <w:tc>
          <w:tcPr>
            <w:tcW w:w="552" w:type="dxa"/>
            <w:noWrap/>
          </w:tcPr>
          <w:p w14:paraId="2B07ADFB" w14:textId="77777777" w:rsidR="003C73F4" w:rsidRPr="00B370C3" w:rsidRDefault="003C73F4" w:rsidP="006D5790">
            <w:pPr>
              <w:spacing w:after="0"/>
              <w:rPr>
                <w:rFonts w:ascii="Times New Roman" w:hAnsi="Times New Roman"/>
              </w:rPr>
            </w:pPr>
            <w:r w:rsidRPr="00B370C3">
              <w:rPr>
                <w:rFonts w:ascii="Times New Roman" w:hAnsi="Times New Roman"/>
              </w:rPr>
              <w:t>4</w:t>
            </w:r>
          </w:p>
        </w:tc>
        <w:tc>
          <w:tcPr>
            <w:tcW w:w="2382" w:type="dxa"/>
            <w:noWrap/>
          </w:tcPr>
          <w:p w14:paraId="60AA4741" w14:textId="77777777" w:rsidR="003C73F4" w:rsidRPr="00B370C3" w:rsidRDefault="003C73F4" w:rsidP="006D5790">
            <w:pPr>
              <w:spacing w:after="0"/>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1274/</w:t>
            </w:r>
            <w:r w:rsidRPr="00B370C3">
              <w:rPr>
                <w:rFonts w:ascii="Times New Roman" w:hAnsi="Times New Roman"/>
                <w:lang w:val="en-US"/>
              </w:rPr>
              <w:t>1</w:t>
            </w:r>
            <w:r w:rsidRPr="00B370C3">
              <w:rPr>
                <w:rFonts w:ascii="Times New Roman" w:hAnsi="Times New Roman"/>
              </w:rPr>
              <w:t>0.04.2019</w:t>
            </w:r>
          </w:p>
        </w:tc>
        <w:tc>
          <w:tcPr>
            <w:tcW w:w="2862" w:type="dxa"/>
            <w:noWrap/>
          </w:tcPr>
          <w:p w14:paraId="7F7C76FB" w14:textId="77777777" w:rsidR="003C73F4" w:rsidRPr="00B370C3" w:rsidRDefault="003C73F4" w:rsidP="006D5790">
            <w:pPr>
              <w:spacing w:after="0"/>
              <w:rPr>
                <w:rFonts w:ascii="Times New Roman" w:hAnsi="Times New Roman"/>
              </w:rPr>
            </w:pPr>
            <w:r w:rsidRPr="00B370C3">
              <w:rPr>
                <w:rFonts w:ascii="Times New Roman" w:hAnsi="Times New Roman"/>
              </w:rPr>
              <w:t xml:space="preserve">К </w:t>
            </w:r>
            <w:proofErr w:type="spellStart"/>
            <w:r w:rsidRPr="00B370C3">
              <w:rPr>
                <w:rFonts w:ascii="Times New Roman" w:hAnsi="Times New Roman"/>
              </w:rPr>
              <w:t>Рошито</w:t>
            </w:r>
            <w:proofErr w:type="spellEnd"/>
          </w:p>
        </w:tc>
        <w:tc>
          <w:tcPr>
            <w:tcW w:w="2433" w:type="dxa"/>
          </w:tcPr>
          <w:p w14:paraId="64ED6A60" w14:textId="77777777" w:rsidR="003C73F4" w:rsidRPr="00B370C3" w:rsidRDefault="003C73F4" w:rsidP="006D5790">
            <w:pPr>
              <w:spacing w:after="0"/>
              <w:rPr>
                <w:rFonts w:ascii="Times New Roman" w:hAnsi="Times New Roman"/>
              </w:rPr>
            </w:pPr>
            <w:r w:rsidRPr="00B370C3">
              <w:rPr>
                <w:rFonts w:ascii="Times New Roman" w:hAnsi="Times New Roman"/>
              </w:rPr>
              <w:t>17.02.20</w:t>
            </w:r>
            <w:r w:rsidRPr="00B370C3">
              <w:rPr>
                <w:rFonts w:ascii="Times New Roman" w:hAnsi="Times New Roman"/>
                <w:lang w:val="en-US"/>
              </w:rPr>
              <w:t>2</w:t>
            </w:r>
            <w:r w:rsidRPr="00B370C3">
              <w:rPr>
                <w:rFonts w:ascii="Times New Roman" w:hAnsi="Times New Roman"/>
              </w:rPr>
              <w:t>9</w:t>
            </w:r>
          </w:p>
        </w:tc>
      </w:tr>
      <w:tr w:rsidR="003C73F4" w:rsidRPr="00B370C3" w14:paraId="14BE1E4A" w14:textId="77777777" w:rsidTr="005B7317">
        <w:trPr>
          <w:trHeight w:val="361"/>
          <w:jc w:val="center"/>
        </w:trPr>
        <w:tc>
          <w:tcPr>
            <w:tcW w:w="552" w:type="dxa"/>
            <w:noWrap/>
          </w:tcPr>
          <w:p w14:paraId="1DCF9F6D" w14:textId="77777777" w:rsidR="003C73F4" w:rsidRPr="00B370C3" w:rsidRDefault="003C73F4" w:rsidP="006D5790">
            <w:pPr>
              <w:spacing w:after="0"/>
              <w:rPr>
                <w:rFonts w:ascii="Times New Roman" w:hAnsi="Times New Roman"/>
              </w:rPr>
            </w:pPr>
            <w:r w:rsidRPr="00B370C3">
              <w:rPr>
                <w:rFonts w:ascii="Times New Roman" w:hAnsi="Times New Roman"/>
              </w:rPr>
              <w:t>5</w:t>
            </w:r>
          </w:p>
        </w:tc>
        <w:tc>
          <w:tcPr>
            <w:tcW w:w="2382" w:type="dxa"/>
            <w:noWrap/>
          </w:tcPr>
          <w:p w14:paraId="4123DE82" w14:textId="77777777" w:rsidR="003C73F4" w:rsidRPr="00B370C3" w:rsidRDefault="003C73F4" w:rsidP="006D5790">
            <w:pPr>
              <w:spacing w:after="0"/>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1277/</w:t>
            </w:r>
            <w:r w:rsidRPr="00B370C3">
              <w:rPr>
                <w:rFonts w:ascii="Times New Roman" w:hAnsi="Times New Roman"/>
                <w:lang w:val="en-US"/>
              </w:rPr>
              <w:t>1</w:t>
            </w:r>
            <w:r w:rsidRPr="00B370C3">
              <w:rPr>
                <w:rFonts w:ascii="Times New Roman" w:hAnsi="Times New Roman"/>
              </w:rPr>
              <w:t>0.04.2019</w:t>
            </w:r>
          </w:p>
        </w:tc>
        <w:tc>
          <w:tcPr>
            <w:tcW w:w="2862" w:type="dxa"/>
            <w:noWrap/>
          </w:tcPr>
          <w:p w14:paraId="181BFDC4" w14:textId="77777777" w:rsidR="003C73F4" w:rsidRPr="00B370C3" w:rsidRDefault="003C73F4" w:rsidP="006D5790">
            <w:pPr>
              <w:spacing w:after="0"/>
              <w:rPr>
                <w:rFonts w:ascii="Times New Roman" w:hAnsi="Times New Roman"/>
              </w:rPr>
            </w:pPr>
            <w:r w:rsidRPr="00B370C3">
              <w:rPr>
                <w:rFonts w:ascii="Times New Roman" w:hAnsi="Times New Roman"/>
              </w:rPr>
              <w:t xml:space="preserve">К </w:t>
            </w:r>
            <w:proofErr w:type="spellStart"/>
            <w:r w:rsidRPr="00B370C3">
              <w:rPr>
                <w:rFonts w:ascii="Times New Roman" w:hAnsi="Times New Roman"/>
              </w:rPr>
              <w:t>Балевец</w:t>
            </w:r>
            <w:proofErr w:type="spellEnd"/>
          </w:p>
        </w:tc>
        <w:tc>
          <w:tcPr>
            <w:tcW w:w="2433" w:type="dxa"/>
          </w:tcPr>
          <w:p w14:paraId="04E30832" w14:textId="77777777" w:rsidR="003C73F4" w:rsidRPr="00B370C3" w:rsidRDefault="003C73F4" w:rsidP="006D5790">
            <w:pPr>
              <w:spacing w:after="0"/>
              <w:rPr>
                <w:rFonts w:ascii="Times New Roman" w:hAnsi="Times New Roman"/>
                <w:lang w:val="en-US"/>
              </w:rPr>
            </w:pPr>
            <w:r w:rsidRPr="00B370C3">
              <w:rPr>
                <w:rFonts w:ascii="Times New Roman" w:hAnsi="Times New Roman"/>
                <w:lang w:val="en-US"/>
              </w:rPr>
              <w:t>06.03.2029</w:t>
            </w:r>
          </w:p>
        </w:tc>
      </w:tr>
      <w:tr w:rsidR="003C73F4" w:rsidRPr="00B370C3" w14:paraId="39AEC187" w14:textId="77777777" w:rsidTr="005B7317">
        <w:trPr>
          <w:trHeight w:val="361"/>
          <w:jc w:val="center"/>
        </w:trPr>
        <w:tc>
          <w:tcPr>
            <w:tcW w:w="552" w:type="dxa"/>
            <w:noWrap/>
          </w:tcPr>
          <w:p w14:paraId="5C9CB23B" w14:textId="77777777" w:rsidR="003C73F4" w:rsidRPr="00B370C3" w:rsidRDefault="003C73F4" w:rsidP="006D5790">
            <w:pPr>
              <w:spacing w:after="0"/>
              <w:rPr>
                <w:rFonts w:ascii="Times New Roman" w:hAnsi="Times New Roman"/>
              </w:rPr>
            </w:pPr>
            <w:r w:rsidRPr="00B370C3">
              <w:rPr>
                <w:rFonts w:ascii="Times New Roman" w:hAnsi="Times New Roman"/>
              </w:rPr>
              <w:t>6</w:t>
            </w:r>
          </w:p>
        </w:tc>
        <w:tc>
          <w:tcPr>
            <w:tcW w:w="2382" w:type="dxa"/>
            <w:noWrap/>
          </w:tcPr>
          <w:p w14:paraId="026E67DD" w14:textId="77777777" w:rsidR="003C73F4" w:rsidRPr="00B370C3" w:rsidRDefault="003C73F4" w:rsidP="006D5790">
            <w:pPr>
              <w:spacing w:after="0"/>
              <w:rPr>
                <w:rFonts w:ascii="Times New Roman" w:hAnsi="Times New Roman"/>
                <w:lang w:val="en-US"/>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1284/02.05.2019</w:t>
            </w:r>
          </w:p>
        </w:tc>
        <w:tc>
          <w:tcPr>
            <w:tcW w:w="2862" w:type="dxa"/>
            <w:noWrap/>
          </w:tcPr>
          <w:p w14:paraId="60934860" w14:textId="77777777" w:rsidR="003C73F4" w:rsidRPr="00B370C3" w:rsidRDefault="003C73F4" w:rsidP="006D5790">
            <w:pPr>
              <w:spacing w:after="0"/>
              <w:rPr>
                <w:rFonts w:ascii="Times New Roman" w:hAnsi="Times New Roman"/>
                <w:lang w:val="en-US"/>
              </w:rPr>
            </w:pPr>
            <w:r w:rsidRPr="00B370C3">
              <w:rPr>
                <w:rFonts w:ascii="Times New Roman" w:hAnsi="Times New Roman"/>
              </w:rPr>
              <w:t>К Център</w:t>
            </w:r>
            <w:r w:rsidRPr="00B370C3">
              <w:rPr>
                <w:rFonts w:ascii="Times New Roman" w:hAnsi="Times New Roman"/>
                <w:lang w:val="en-US"/>
              </w:rPr>
              <w:t xml:space="preserve"> I</w:t>
            </w:r>
            <w:r w:rsidRPr="00B370C3">
              <w:rPr>
                <w:rFonts w:ascii="Times New Roman" w:hAnsi="Times New Roman"/>
              </w:rPr>
              <w:t xml:space="preserve"> </w:t>
            </w:r>
          </w:p>
          <w:p w14:paraId="0D4C6279" w14:textId="77777777" w:rsidR="003C73F4" w:rsidRPr="00B370C3" w:rsidRDefault="003C73F4" w:rsidP="006D5790">
            <w:pPr>
              <w:spacing w:after="0"/>
              <w:rPr>
                <w:rFonts w:ascii="Times New Roman" w:hAnsi="Times New Roman"/>
                <w:lang w:val="en-US"/>
              </w:rPr>
            </w:pPr>
            <w:r w:rsidRPr="00B370C3">
              <w:rPr>
                <w:rFonts w:ascii="Times New Roman" w:hAnsi="Times New Roman"/>
              </w:rPr>
              <w:t xml:space="preserve">К Център </w:t>
            </w:r>
            <w:r w:rsidRPr="00B370C3">
              <w:rPr>
                <w:rFonts w:ascii="Times New Roman" w:hAnsi="Times New Roman"/>
                <w:lang w:val="en-US"/>
              </w:rPr>
              <w:t>II</w:t>
            </w:r>
          </w:p>
        </w:tc>
        <w:tc>
          <w:tcPr>
            <w:tcW w:w="2433" w:type="dxa"/>
          </w:tcPr>
          <w:p w14:paraId="466A6D09" w14:textId="77777777" w:rsidR="003C73F4" w:rsidRPr="00B370C3" w:rsidRDefault="003C73F4" w:rsidP="006D5790">
            <w:pPr>
              <w:spacing w:after="0"/>
              <w:rPr>
                <w:rFonts w:ascii="Times New Roman" w:hAnsi="Times New Roman"/>
                <w:lang w:val="en-US"/>
              </w:rPr>
            </w:pPr>
            <w:r w:rsidRPr="00B370C3">
              <w:rPr>
                <w:rFonts w:ascii="Times New Roman" w:hAnsi="Times New Roman"/>
                <w:lang w:val="en-US"/>
              </w:rPr>
              <w:t>07.02.2029</w:t>
            </w:r>
          </w:p>
          <w:p w14:paraId="7BE5CB22" w14:textId="77777777" w:rsidR="003C73F4" w:rsidRPr="00B370C3" w:rsidRDefault="003C73F4" w:rsidP="006D5790">
            <w:pPr>
              <w:spacing w:after="0"/>
              <w:rPr>
                <w:rFonts w:ascii="Times New Roman" w:hAnsi="Times New Roman"/>
                <w:lang w:val="en-US"/>
              </w:rPr>
            </w:pPr>
          </w:p>
        </w:tc>
      </w:tr>
      <w:tr w:rsidR="003C73F4" w:rsidRPr="00B370C3" w14:paraId="4F1D0C22" w14:textId="77777777" w:rsidTr="005B7317">
        <w:trPr>
          <w:trHeight w:val="361"/>
          <w:jc w:val="center"/>
        </w:trPr>
        <w:tc>
          <w:tcPr>
            <w:tcW w:w="552" w:type="dxa"/>
            <w:noWrap/>
          </w:tcPr>
          <w:p w14:paraId="00431A5C" w14:textId="77777777" w:rsidR="003C73F4" w:rsidRPr="00B370C3" w:rsidRDefault="003C73F4" w:rsidP="006D5790">
            <w:pPr>
              <w:spacing w:after="0"/>
              <w:rPr>
                <w:rFonts w:ascii="Times New Roman" w:hAnsi="Times New Roman"/>
              </w:rPr>
            </w:pPr>
            <w:r w:rsidRPr="00B370C3">
              <w:rPr>
                <w:rFonts w:ascii="Times New Roman" w:hAnsi="Times New Roman"/>
              </w:rPr>
              <w:t>7</w:t>
            </w:r>
          </w:p>
        </w:tc>
        <w:tc>
          <w:tcPr>
            <w:tcW w:w="2382" w:type="dxa"/>
            <w:noWrap/>
          </w:tcPr>
          <w:p w14:paraId="2956E562" w14:textId="77777777" w:rsidR="003C73F4" w:rsidRPr="00B370C3" w:rsidRDefault="003C73F4" w:rsidP="006D5790">
            <w:pPr>
              <w:spacing w:after="0"/>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1278/</w:t>
            </w:r>
            <w:r w:rsidRPr="00B370C3">
              <w:rPr>
                <w:rFonts w:ascii="Times New Roman" w:hAnsi="Times New Roman"/>
                <w:lang w:val="en-US"/>
              </w:rPr>
              <w:t>1</w:t>
            </w:r>
            <w:r w:rsidRPr="00B370C3">
              <w:rPr>
                <w:rFonts w:ascii="Times New Roman" w:hAnsi="Times New Roman"/>
              </w:rPr>
              <w:t>0.04.2019</w:t>
            </w:r>
          </w:p>
        </w:tc>
        <w:tc>
          <w:tcPr>
            <w:tcW w:w="2862" w:type="dxa"/>
            <w:noWrap/>
          </w:tcPr>
          <w:p w14:paraId="05AAAFA8" w14:textId="77777777" w:rsidR="003C73F4" w:rsidRPr="00B370C3" w:rsidRDefault="003C73F4" w:rsidP="006D5790">
            <w:pPr>
              <w:spacing w:after="0"/>
              <w:rPr>
                <w:rFonts w:ascii="Times New Roman" w:hAnsi="Times New Roman"/>
                <w:lang w:val="en-US"/>
              </w:rPr>
            </w:pPr>
            <w:r w:rsidRPr="00B370C3">
              <w:rPr>
                <w:rFonts w:ascii="Times New Roman" w:hAnsi="Times New Roman"/>
              </w:rPr>
              <w:t xml:space="preserve">К </w:t>
            </w:r>
            <w:proofErr w:type="spellStart"/>
            <w:r w:rsidRPr="00B370C3">
              <w:rPr>
                <w:rFonts w:ascii="Times New Roman" w:hAnsi="Times New Roman"/>
              </w:rPr>
              <w:t>Лукач</w:t>
            </w:r>
            <w:proofErr w:type="spellEnd"/>
            <w:r w:rsidRPr="00B370C3">
              <w:rPr>
                <w:rFonts w:ascii="Times New Roman" w:hAnsi="Times New Roman"/>
              </w:rPr>
              <w:t xml:space="preserve"> </w:t>
            </w:r>
            <w:r w:rsidRPr="00B370C3">
              <w:rPr>
                <w:rFonts w:ascii="Times New Roman" w:hAnsi="Times New Roman"/>
                <w:lang w:val="en-US"/>
              </w:rPr>
              <w:t>I</w:t>
            </w:r>
          </w:p>
          <w:p w14:paraId="002173BC" w14:textId="77777777" w:rsidR="003C73F4" w:rsidRPr="00B370C3" w:rsidRDefault="003C73F4" w:rsidP="006D5790">
            <w:pPr>
              <w:spacing w:after="0"/>
              <w:rPr>
                <w:rFonts w:ascii="Times New Roman" w:hAnsi="Times New Roman"/>
                <w:lang w:val="en-US"/>
              </w:rPr>
            </w:pPr>
            <w:r w:rsidRPr="00B370C3">
              <w:rPr>
                <w:rFonts w:ascii="Times New Roman" w:hAnsi="Times New Roman"/>
              </w:rPr>
              <w:t xml:space="preserve">К </w:t>
            </w:r>
            <w:proofErr w:type="spellStart"/>
            <w:r w:rsidRPr="00B370C3">
              <w:rPr>
                <w:rFonts w:ascii="Times New Roman" w:hAnsi="Times New Roman"/>
              </w:rPr>
              <w:t>Лукач</w:t>
            </w:r>
            <w:proofErr w:type="spellEnd"/>
            <w:r w:rsidRPr="00B370C3">
              <w:rPr>
                <w:rFonts w:ascii="Times New Roman" w:hAnsi="Times New Roman"/>
              </w:rPr>
              <w:t xml:space="preserve"> </w:t>
            </w:r>
            <w:r w:rsidRPr="00B370C3">
              <w:rPr>
                <w:rFonts w:ascii="Times New Roman" w:hAnsi="Times New Roman"/>
                <w:lang w:val="en-US"/>
              </w:rPr>
              <w:t>II</w:t>
            </w:r>
          </w:p>
        </w:tc>
        <w:tc>
          <w:tcPr>
            <w:tcW w:w="2433" w:type="dxa"/>
          </w:tcPr>
          <w:p w14:paraId="1E61B383" w14:textId="77777777" w:rsidR="003C73F4" w:rsidRPr="00B370C3" w:rsidRDefault="003C73F4" w:rsidP="006D5790">
            <w:pPr>
              <w:spacing w:after="0"/>
              <w:rPr>
                <w:rFonts w:ascii="Times New Roman" w:hAnsi="Times New Roman"/>
                <w:lang w:val="en-US"/>
              </w:rPr>
            </w:pPr>
            <w:r w:rsidRPr="00B370C3">
              <w:rPr>
                <w:rFonts w:ascii="Times New Roman" w:hAnsi="Times New Roman"/>
                <w:lang w:val="en-US"/>
              </w:rPr>
              <w:t>07.02.2029</w:t>
            </w:r>
          </w:p>
          <w:p w14:paraId="2530759F" w14:textId="77777777" w:rsidR="003C73F4" w:rsidRPr="00B370C3" w:rsidRDefault="003C73F4" w:rsidP="006D5790">
            <w:pPr>
              <w:spacing w:after="0"/>
              <w:rPr>
                <w:rFonts w:ascii="Times New Roman" w:hAnsi="Times New Roman"/>
                <w:lang w:val="en-US"/>
              </w:rPr>
            </w:pPr>
          </w:p>
        </w:tc>
      </w:tr>
      <w:tr w:rsidR="003C73F4" w:rsidRPr="00B370C3" w14:paraId="3884F89D" w14:textId="77777777" w:rsidTr="005B7317">
        <w:trPr>
          <w:trHeight w:val="361"/>
          <w:jc w:val="center"/>
        </w:trPr>
        <w:tc>
          <w:tcPr>
            <w:tcW w:w="552" w:type="dxa"/>
            <w:noWrap/>
          </w:tcPr>
          <w:p w14:paraId="2867571C" w14:textId="77777777" w:rsidR="003C73F4" w:rsidRPr="00B370C3" w:rsidRDefault="003C73F4" w:rsidP="006D5790">
            <w:pPr>
              <w:spacing w:after="0"/>
              <w:rPr>
                <w:rFonts w:ascii="Times New Roman" w:hAnsi="Times New Roman"/>
              </w:rPr>
            </w:pPr>
            <w:r w:rsidRPr="00B370C3">
              <w:rPr>
                <w:rFonts w:ascii="Times New Roman" w:hAnsi="Times New Roman"/>
              </w:rPr>
              <w:t>8</w:t>
            </w:r>
          </w:p>
        </w:tc>
        <w:tc>
          <w:tcPr>
            <w:tcW w:w="2382" w:type="dxa"/>
            <w:noWrap/>
          </w:tcPr>
          <w:p w14:paraId="1F859016" w14:textId="77777777" w:rsidR="003C73F4" w:rsidRPr="00B370C3" w:rsidRDefault="003C73F4" w:rsidP="006D5790">
            <w:pPr>
              <w:spacing w:after="0"/>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1283/02.05.2019</w:t>
            </w:r>
          </w:p>
        </w:tc>
        <w:tc>
          <w:tcPr>
            <w:tcW w:w="2862" w:type="dxa"/>
            <w:noWrap/>
          </w:tcPr>
          <w:p w14:paraId="61F55755" w14:textId="77777777" w:rsidR="003C73F4" w:rsidRPr="00B370C3" w:rsidRDefault="003C73F4" w:rsidP="006D5790">
            <w:pPr>
              <w:spacing w:after="0"/>
              <w:rPr>
                <w:rFonts w:ascii="Times New Roman" w:hAnsi="Times New Roman"/>
              </w:rPr>
            </w:pPr>
            <w:r w:rsidRPr="00B370C3">
              <w:rPr>
                <w:rFonts w:ascii="Times New Roman" w:hAnsi="Times New Roman"/>
              </w:rPr>
              <w:t>К Узун бунар</w:t>
            </w:r>
          </w:p>
        </w:tc>
        <w:tc>
          <w:tcPr>
            <w:tcW w:w="2433" w:type="dxa"/>
          </w:tcPr>
          <w:p w14:paraId="1C2452B0" w14:textId="77777777" w:rsidR="003C73F4" w:rsidRPr="00B370C3" w:rsidRDefault="003C73F4" w:rsidP="006D5790">
            <w:pPr>
              <w:spacing w:after="0"/>
              <w:rPr>
                <w:rFonts w:ascii="Times New Roman" w:hAnsi="Times New Roman"/>
              </w:rPr>
            </w:pPr>
            <w:r w:rsidRPr="00B370C3">
              <w:rPr>
                <w:rFonts w:ascii="Times New Roman" w:hAnsi="Times New Roman"/>
              </w:rPr>
              <w:t>07.02.20</w:t>
            </w:r>
            <w:r w:rsidRPr="00B370C3">
              <w:rPr>
                <w:rFonts w:ascii="Times New Roman" w:hAnsi="Times New Roman"/>
                <w:lang w:val="en-US"/>
              </w:rPr>
              <w:t>2</w:t>
            </w:r>
            <w:r w:rsidRPr="00B370C3">
              <w:rPr>
                <w:rFonts w:ascii="Times New Roman" w:hAnsi="Times New Roman"/>
              </w:rPr>
              <w:t>9</w:t>
            </w:r>
          </w:p>
        </w:tc>
      </w:tr>
      <w:tr w:rsidR="003C73F4" w:rsidRPr="00B370C3" w14:paraId="5406870C" w14:textId="77777777" w:rsidTr="005B7317">
        <w:trPr>
          <w:trHeight w:val="361"/>
          <w:jc w:val="center"/>
        </w:trPr>
        <w:tc>
          <w:tcPr>
            <w:tcW w:w="552" w:type="dxa"/>
            <w:noWrap/>
          </w:tcPr>
          <w:p w14:paraId="60426E3C" w14:textId="77777777" w:rsidR="003C73F4" w:rsidRPr="00B370C3" w:rsidRDefault="003C73F4" w:rsidP="006D5790">
            <w:pPr>
              <w:spacing w:after="0"/>
              <w:rPr>
                <w:rFonts w:ascii="Times New Roman" w:hAnsi="Times New Roman"/>
              </w:rPr>
            </w:pPr>
            <w:r w:rsidRPr="00B370C3">
              <w:rPr>
                <w:rFonts w:ascii="Times New Roman" w:hAnsi="Times New Roman"/>
              </w:rPr>
              <w:t>9</w:t>
            </w:r>
          </w:p>
        </w:tc>
        <w:tc>
          <w:tcPr>
            <w:tcW w:w="2382" w:type="dxa"/>
            <w:noWrap/>
          </w:tcPr>
          <w:p w14:paraId="6F8BCD69" w14:textId="77777777" w:rsidR="003C73F4" w:rsidRPr="00B370C3" w:rsidRDefault="003C73F4" w:rsidP="006D5790">
            <w:pPr>
              <w:spacing w:after="0"/>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1290/08.05.2019</w:t>
            </w:r>
          </w:p>
        </w:tc>
        <w:tc>
          <w:tcPr>
            <w:tcW w:w="2862" w:type="dxa"/>
            <w:noWrap/>
          </w:tcPr>
          <w:p w14:paraId="61541846" w14:textId="77777777" w:rsidR="003C73F4" w:rsidRPr="00B370C3" w:rsidRDefault="003C73F4" w:rsidP="006D5790">
            <w:pPr>
              <w:spacing w:after="0"/>
              <w:rPr>
                <w:rFonts w:ascii="Times New Roman" w:hAnsi="Times New Roman"/>
              </w:rPr>
            </w:pPr>
            <w:r w:rsidRPr="00B370C3">
              <w:rPr>
                <w:rFonts w:ascii="Times New Roman" w:hAnsi="Times New Roman"/>
              </w:rPr>
              <w:t xml:space="preserve">К </w:t>
            </w:r>
            <w:proofErr w:type="spellStart"/>
            <w:r w:rsidRPr="00B370C3">
              <w:rPr>
                <w:rFonts w:ascii="Times New Roman" w:hAnsi="Times New Roman"/>
              </w:rPr>
              <w:t>Дживезни</w:t>
            </w:r>
            <w:proofErr w:type="spellEnd"/>
            <w:r w:rsidRPr="00B370C3">
              <w:rPr>
                <w:rFonts w:ascii="Times New Roman" w:hAnsi="Times New Roman"/>
              </w:rPr>
              <w:t xml:space="preserve"> бунар</w:t>
            </w:r>
          </w:p>
        </w:tc>
        <w:tc>
          <w:tcPr>
            <w:tcW w:w="2433" w:type="dxa"/>
          </w:tcPr>
          <w:p w14:paraId="72341B41" w14:textId="77777777" w:rsidR="003C73F4" w:rsidRPr="00B370C3" w:rsidRDefault="003C73F4" w:rsidP="006D5790">
            <w:pPr>
              <w:spacing w:after="0"/>
              <w:rPr>
                <w:rFonts w:ascii="Times New Roman" w:hAnsi="Times New Roman"/>
              </w:rPr>
            </w:pPr>
            <w:r w:rsidRPr="00B370C3">
              <w:rPr>
                <w:rFonts w:ascii="Times New Roman" w:hAnsi="Times New Roman"/>
              </w:rPr>
              <w:t>07.02.2029</w:t>
            </w:r>
          </w:p>
        </w:tc>
      </w:tr>
      <w:tr w:rsidR="003C73F4" w:rsidRPr="00B370C3" w14:paraId="04635D70" w14:textId="77777777" w:rsidTr="005B7317">
        <w:trPr>
          <w:trHeight w:val="361"/>
          <w:jc w:val="center"/>
        </w:trPr>
        <w:tc>
          <w:tcPr>
            <w:tcW w:w="552" w:type="dxa"/>
            <w:noWrap/>
          </w:tcPr>
          <w:p w14:paraId="1977A9B5" w14:textId="77777777" w:rsidR="003C73F4" w:rsidRPr="00B370C3" w:rsidRDefault="003C73F4" w:rsidP="006D5790">
            <w:pPr>
              <w:spacing w:after="0"/>
              <w:rPr>
                <w:rFonts w:ascii="Times New Roman" w:hAnsi="Times New Roman"/>
              </w:rPr>
            </w:pPr>
            <w:r w:rsidRPr="00B370C3">
              <w:rPr>
                <w:rFonts w:ascii="Times New Roman" w:hAnsi="Times New Roman"/>
              </w:rPr>
              <w:t>10</w:t>
            </w:r>
          </w:p>
        </w:tc>
        <w:tc>
          <w:tcPr>
            <w:tcW w:w="2382" w:type="dxa"/>
            <w:noWrap/>
          </w:tcPr>
          <w:p w14:paraId="1EB65022" w14:textId="77777777" w:rsidR="003C73F4" w:rsidRPr="00B370C3" w:rsidRDefault="003C73F4" w:rsidP="006D5790">
            <w:pPr>
              <w:spacing w:after="0"/>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1289/08.05.2019</w:t>
            </w:r>
          </w:p>
        </w:tc>
        <w:tc>
          <w:tcPr>
            <w:tcW w:w="2862" w:type="dxa"/>
            <w:noWrap/>
          </w:tcPr>
          <w:p w14:paraId="532CF7DA" w14:textId="77777777" w:rsidR="003C73F4" w:rsidRPr="00B370C3" w:rsidRDefault="003C73F4" w:rsidP="006D5790">
            <w:pPr>
              <w:spacing w:after="0"/>
              <w:rPr>
                <w:rFonts w:ascii="Times New Roman" w:hAnsi="Times New Roman"/>
              </w:rPr>
            </w:pPr>
            <w:r w:rsidRPr="00B370C3">
              <w:rPr>
                <w:rFonts w:ascii="Times New Roman" w:hAnsi="Times New Roman"/>
              </w:rPr>
              <w:t>К Дълбоки</w:t>
            </w:r>
          </w:p>
        </w:tc>
        <w:tc>
          <w:tcPr>
            <w:tcW w:w="2433" w:type="dxa"/>
          </w:tcPr>
          <w:p w14:paraId="7F2D3551" w14:textId="77777777" w:rsidR="003C73F4" w:rsidRPr="00B370C3" w:rsidRDefault="003C73F4" w:rsidP="006D5790">
            <w:pPr>
              <w:spacing w:after="0"/>
              <w:rPr>
                <w:rFonts w:ascii="Times New Roman" w:hAnsi="Times New Roman"/>
              </w:rPr>
            </w:pPr>
            <w:r w:rsidRPr="00B370C3">
              <w:rPr>
                <w:rFonts w:ascii="Times New Roman" w:hAnsi="Times New Roman"/>
              </w:rPr>
              <w:t>17.02.2029</w:t>
            </w:r>
          </w:p>
        </w:tc>
      </w:tr>
      <w:tr w:rsidR="003C73F4" w:rsidRPr="00B370C3" w14:paraId="172AC7C2" w14:textId="77777777" w:rsidTr="005B7317">
        <w:trPr>
          <w:trHeight w:val="361"/>
          <w:jc w:val="center"/>
        </w:trPr>
        <w:tc>
          <w:tcPr>
            <w:tcW w:w="552" w:type="dxa"/>
            <w:noWrap/>
          </w:tcPr>
          <w:p w14:paraId="730452A6" w14:textId="77777777" w:rsidR="003C73F4" w:rsidRPr="00B370C3" w:rsidRDefault="003C73F4" w:rsidP="006D5790">
            <w:pPr>
              <w:spacing w:after="0"/>
              <w:rPr>
                <w:rFonts w:ascii="Times New Roman" w:hAnsi="Times New Roman"/>
              </w:rPr>
            </w:pPr>
            <w:r w:rsidRPr="00B370C3">
              <w:rPr>
                <w:rFonts w:ascii="Times New Roman" w:hAnsi="Times New Roman"/>
              </w:rPr>
              <w:t>11</w:t>
            </w:r>
          </w:p>
        </w:tc>
        <w:tc>
          <w:tcPr>
            <w:tcW w:w="2382" w:type="dxa"/>
            <w:noWrap/>
          </w:tcPr>
          <w:p w14:paraId="07E396A8" w14:textId="77777777" w:rsidR="003C73F4" w:rsidRPr="00B370C3" w:rsidRDefault="003C73F4" w:rsidP="006D5790">
            <w:pPr>
              <w:spacing w:after="0"/>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1306/14.05.2019</w:t>
            </w:r>
          </w:p>
        </w:tc>
        <w:tc>
          <w:tcPr>
            <w:tcW w:w="2862" w:type="dxa"/>
            <w:noWrap/>
          </w:tcPr>
          <w:p w14:paraId="41175152" w14:textId="77777777" w:rsidR="003C73F4" w:rsidRPr="00B370C3" w:rsidRDefault="003C73F4" w:rsidP="006D5790">
            <w:pPr>
              <w:spacing w:after="0"/>
              <w:rPr>
                <w:rFonts w:ascii="Times New Roman" w:hAnsi="Times New Roman"/>
              </w:rPr>
            </w:pPr>
            <w:r w:rsidRPr="00B370C3">
              <w:rPr>
                <w:rFonts w:ascii="Times New Roman" w:hAnsi="Times New Roman"/>
              </w:rPr>
              <w:t>К Двата Кладенеца</w:t>
            </w:r>
          </w:p>
          <w:p w14:paraId="369789A9" w14:textId="77777777" w:rsidR="003C73F4" w:rsidRPr="00B370C3" w:rsidRDefault="003C73F4" w:rsidP="006D5790">
            <w:pPr>
              <w:spacing w:after="0"/>
              <w:rPr>
                <w:rFonts w:ascii="Times New Roman" w:hAnsi="Times New Roman"/>
              </w:rPr>
            </w:pPr>
            <w:r w:rsidRPr="00B370C3">
              <w:rPr>
                <w:rFonts w:ascii="Times New Roman" w:hAnsi="Times New Roman"/>
              </w:rPr>
              <w:t xml:space="preserve">К </w:t>
            </w:r>
            <w:proofErr w:type="spellStart"/>
            <w:r w:rsidRPr="00B370C3">
              <w:rPr>
                <w:rFonts w:ascii="Times New Roman" w:hAnsi="Times New Roman"/>
              </w:rPr>
              <w:t>Къричин</w:t>
            </w:r>
            <w:proofErr w:type="spellEnd"/>
          </w:p>
          <w:p w14:paraId="6E88EE2F" w14:textId="77777777" w:rsidR="003C73F4" w:rsidRPr="00B370C3" w:rsidRDefault="003C73F4" w:rsidP="006D5790">
            <w:pPr>
              <w:spacing w:after="0"/>
              <w:rPr>
                <w:rFonts w:ascii="Times New Roman" w:hAnsi="Times New Roman"/>
              </w:rPr>
            </w:pPr>
            <w:r w:rsidRPr="00B370C3">
              <w:rPr>
                <w:rFonts w:ascii="Times New Roman" w:hAnsi="Times New Roman"/>
              </w:rPr>
              <w:t>К Мерджанов кладенец</w:t>
            </w:r>
          </w:p>
          <w:p w14:paraId="16268075" w14:textId="77777777" w:rsidR="003C73F4" w:rsidRPr="00B370C3" w:rsidRDefault="003C73F4" w:rsidP="006D5790">
            <w:pPr>
              <w:spacing w:after="0"/>
              <w:rPr>
                <w:rFonts w:ascii="Times New Roman" w:hAnsi="Times New Roman"/>
              </w:rPr>
            </w:pPr>
            <w:r w:rsidRPr="00B370C3">
              <w:rPr>
                <w:rFonts w:ascii="Times New Roman" w:hAnsi="Times New Roman"/>
              </w:rPr>
              <w:t xml:space="preserve">К </w:t>
            </w:r>
            <w:proofErr w:type="spellStart"/>
            <w:r w:rsidRPr="00B370C3">
              <w:rPr>
                <w:rFonts w:ascii="Times New Roman" w:hAnsi="Times New Roman"/>
              </w:rPr>
              <w:t>Бъката</w:t>
            </w:r>
            <w:proofErr w:type="spellEnd"/>
          </w:p>
        </w:tc>
        <w:tc>
          <w:tcPr>
            <w:tcW w:w="2433" w:type="dxa"/>
          </w:tcPr>
          <w:p w14:paraId="5E1AB3E3" w14:textId="77777777" w:rsidR="003C73F4" w:rsidRDefault="003C73F4" w:rsidP="006D5790">
            <w:pPr>
              <w:spacing w:after="0"/>
              <w:rPr>
                <w:rFonts w:ascii="Times New Roman" w:hAnsi="Times New Roman"/>
              </w:rPr>
            </w:pPr>
            <w:r w:rsidRPr="00B370C3">
              <w:rPr>
                <w:rFonts w:ascii="Times New Roman" w:hAnsi="Times New Roman"/>
              </w:rPr>
              <w:t>28.03.2026</w:t>
            </w:r>
          </w:p>
          <w:p w14:paraId="4173EBD3" w14:textId="77777777" w:rsidR="003C73F4" w:rsidRPr="00B370C3" w:rsidRDefault="003C73F4" w:rsidP="006D5790">
            <w:pPr>
              <w:spacing w:after="0"/>
              <w:rPr>
                <w:rFonts w:ascii="Times New Roman" w:hAnsi="Times New Roman"/>
              </w:rPr>
            </w:pPr>
            <w:r w:rsidRPr="008F4323">
              <w:rPr>
                <w:rFonts w:ascii="Times New Roman" w:hAnsi="Times New Roman"/>
              </w:rPr>
              <w:t>*В процедура по продължаване срока на действие на разрешителното</w:t>
            </w:r>
          </w:p>
        </w:tc>
      </w:tr>
      <w:tr w:rsidR="003C73F4" w:rsidRPr="00B370C3" w14:paraId="0015A6E6" w14:textId="77777777" w:rsidTr="005B7317">
        <w:trPr>
          <w:trHeight w:val="361"/>
          <w:jc w:val="center"/>
        </w:trPr>
        <w:tc>
          <w:tcPr>
            <w:tcW w:w="552" w:type="dxa"/>
            <w:noWrap/>
          </w:tcPr>
          <w:p w14:paraId="5F3E299A" w14:textId="77777777" w:rsidR="003C73F4" w:rsidRPr="00B370C3" w:rsidRDefault="003C73F4" w:rsidP="006D5790">
            <w:pPr>
              <w:spacing w:after="0"/>
              <w:rPr>
                <w:rFonts w:ascii="Times New Roman" w:hAnsi="Times New Roman"/>
              </w:rPr>
            </w:pPr>
            <w:r w:rsidRPr="00B370C3">
              <w:rPr>
                <w:rFonts w:ascii="Times New Roman" w:hAnsi="Times New Roman"/>
              </w:rPr>
              <w:t>12</w:t>
            </w:r>
          </w:p>
        </w:tc>
        <w:tc>
          <w:tcPr>
            <w:tcW w:w="2382" w:type="dxa"/>
            <w:noWrap/>
          </w:tcPr>
          <w:p w14:paraId="6ECEE7C3" w14:textId="77777777" w:rsidR="003C73F4" w:rsidRPr="00B370C3" w:rsidRDefault="003C73F4" w:rsidP="006D5790">
            <w:pPr>
              <w:spacing w:after="0"/>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1294/10.05.2019</w:t>
            </w:r>
          </w:p>
        </w:tc>
        <w:tc>
          <w:tcPr>
            <w:tcW w:w="2862" w:type="dxa"/>
            <w:noWrap/>
          </w:tcPr>
          <w:p w14:paraId="129E167C" w14:textId="77777777" w:rsidR="003C73F4" w:rsidRPr="00B370C3" w:rsidRDefault="003C73F4" w:rsidP="006D5790">
            <w:pPr>
              <w:spacing w:after="0"/>
              <w:rPr>
                <w:rFonts w:ascii="Times New Roman" w:hAnsi="Times New Roman"/>
              </w:rPr>
            </w:pPr>
            <w:r w:rsidRPr="00B370C3">
              <w:rPr>
                <w:rFonts w:ascii="Times New Roman" w:hAnsi="Times New Roman"/>
              </w:rPr>
              <w:t>К Калина</w:t>
            </w:r>
          </w:p>
        </w:tc>
        <w:tc>
          <w:tcPr>
            <w:tcW w:w="2433" w:type="dxa"/>
          </w:tcPr>
          <w:p w14:paraId="55D1433A" w14:textId="77777777" w:rsidR="003C73F4" w:rsidRDefault="003C73F4" w:rsidP="006D5790">
            <w:pPr>
              <w:spacing w:after="0"/>
              <w:rPr>
                <w:rFonts w:ascii="Times New Roman" w:hAnsi="Times New Roman"/>
              </w:rPr>
            </w:pPr>
            <w:r w:rsidRPr="00B370C3">
              <w:rPr>
                <w:rFonts w:ascii="Times New Roman" w:hAnsi="Times New Roman"/>
              </w:rPr>
              <w:t>28.03.2026</w:t>
            </w:r>
          </w:p>
          <w:p w14:paraId="580CDA0A" w14:textId="77777777" w:rsidR="003C73F4" w:rsidRPr="00B370C3" w:rsidRDefault="003C73F4" w:rsidP="006D5790">
            <w:pPr>
              <w:spacing w:after="0"/>
              <w:rPr>
                <w:rFonts w:ascii="Times New Roman" w:hAnsi="Times New Roman"/>
              </w:rPr>
            </w:pPr>
            <w:r w:rsidRPr="008F4323">
              <w:rPr>
                <w:rFonts w:ascii="Times New Roman" w:hAnsi="Times New Roman"/>
              </w:rPr>
              <w:lastRenderedPageBreak/>
              <w:t>*В процедура по продължаване срока на действие на разрешителното</w:t>
            </w:r>
          </w:p>
        </w:tc>
      </w:tr>
      <w:tr w:rsidR="003C73F4" w:rsidRPr="00B370C3" w14:paraId="6108B47F" w14:textId="77777777" w:rsidTr="005B7317">
        <w:trPr>
          <w:trHeight w:val="361"/>
          <w:jc w:val="center"/>
        </w:trPr>
        <w:tc>
          <w:tcPr>
            <w:tcW w:w="552" w:type="dxa"/>
            <w:noWrap/>
          </w:tcPr>
          <w:p w14:paraId="59B0834B" w14:textId="77777777" w:rsidR="003C73F4" w:rsidRPr="00B370C3" w:rsidRDefault="003C73F4" w:rsidP="006D5790">
            <w:pPr>
              <w:spacing w:after="0"/>
              <w:rPr>
                <w:rFonts w:ascii="Times New Roman" w:hAnsi="Times New Roman"/>
              </w:rPr>
            </w:pPr>
            <w:r w:rsidRPr="00B370C3">
              <w:rPr>
                <w:rFonts w:ascii="Times New Roman" w:hAnsi="Times New Roman"/>
              </w:rPr>
              <w:t>13</w:t>
            </w:r>
          </w:p>
        </w:tc>
        <w:tc>
          <w:tcPr>
            <w:tcW w:w="2382" w:type="dxa"/>
            <w:noWrap/>
          </w:tcPr>
          <w:p w14:paraId="63A9C7DC" w14:textId="77777777" w:rsidR="003C73F4" w:rsidRPr="00B370C3" w:rsidRDefault="003C73F4" w:rsidP="006D5790">
            <w:pPr>
              <w:spacing w:after="0"/>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1307/14.05.2019</w:t>
            </w:r>
          </w:p>
        </w:tc>
        <w:tc>
          <w:tcPr>
            <w:tcW w:w="2862" w:type="dxa"/>
            <w:noWrap/>
          </w:tcPr>
          <w:p w14:paraId="036534D1" w14:textId="77777777" w:rsidR="003C73F4" w:rsidRPr="00B370C3" w:rsidRDefault="003C73F4" w:rsidP="006D5790">
            <w:pPr>
              <w:spacing w:after="0"/>
              <w:rPr>
                <w:rFonts w:ascii="Times New Roman" w:hAnsi="Times New Roman"/>
              </w:rPr>
            </w:pPr>
            <w:r w:rsidRPr="00B370C3">
              <w:rPr>
                <w:rFonts w:ascii="Times New Roman" w:hAnsi="Times New Roman"/>
              </w:rPr>
              <w:t>К Над язовира</w:t>
            </w:r>
          </w:p>
        </w:tc>
        <w:tc>
          <w:tcPr>
            <w:tcW w:w="2433" w:type="dxa"/>
          </w:tcPr>
          <w:p w14:paraId="5CA7ECFF" w14:textId="77777777" w:rsidR="003C73F4" w:rsidRDefault="003C73F4" w:rsidP="006D5790">
            <w:pPr>
              <w:spacing w:after="0"/>
              <w:rPr>
                <w:rFonts w:ascii="Times New Roman" w:hAnsi="Times New Roman"/>
              </w:rPr>
            </w:pPr>
            <w:r w:rsidRPr="00B370C3">
              <w:rPr>
                <w:rFonts w:ascii="Times New Roman" w:hAnsi="Times New Roman"/>
              </w:rPr>
              <w:t>28.03.2026</w:t>
            </w:r>
          </w:p>
          <w:p w14:paraId="313BDFE2" w14:textId="77777777" w:rsidR="003C73F4" w:rsidRPr="00B370C3" w:rsidRDefault="003C73F4" w:rsidP="006D5790">
            <w:pPr>
              <w:spacing w:after="0"/>
              <w:rPr>
                <w:rFonts w:ascii="Times New Roman" w:hAnsi="Times New Roman"/>
              </w:rPr>
            </w:pPr>
            <w:r w:rsidRPr="008F4323">
              <w:rPr>
                <w:rFonts w:ascii="Times New Roman" w:hAnsi="Times New Roman"/>
              </w:rPr>
              <w:t>*В процедура по продължаване срока на действие на разрешителното</w:t>
            </w:r>
          </w:p>
        </w:tc>
      </w:tr>
      <w:tr w:rsidR="003C73F4" w:rsidRPr="00B370C3" w14:paraId="0FCD8C80" w14:textId="77777777" w:rsidTr="005B7317">
        <w:trPr>
          <w:trHeight w:val="361"/>
          <w:jc w:val="center"/>
        </w:trPr>
        <w:tc>
          <w:tcPr>
            <w:tcW w:w="552" w:type="dxa"/>
            <w:noWrap/>
          </w:tcPr>
          <w:p w14:paraId="26014C59" w14:textId="77777777" w:rsidR="003C73F4" w:rsidRPr="00B370C3" w:rsidRDefault="003C73F4" w:rsidP="006D5790">
            <w:pPr>
              <w:spacing w:after="0"/>
              <w:rPr>
                <w:rFonts w:ascii="Times New Roman" w:hAnsi="Times New Roman"/>
              </w:rPr>
            </w:pPr>
            <w:r w:rsidRPr="00B370C3">
              <w:rPr>
                <w:rFonts w:ascii="Times New Roman" w:hAnsi="Times New Roman"/>
              </w:rPr>
              <w:t>14</w:t>
            </w:r>
          </w:p>
        </w:tc>
        <w:tc>
          <w:tcPr>
            <w:tcW w:w="2382" w:type="dxa"/>
            <w:noWrap/>
          </w:tcPr>
          <w:p w14:paraId="1ADAAE81" w14:textId="77777777" w:rsidR="003C73F4" w:rsidRPr="00B370C3" w:rsidRDefault="003C73F4" w:rsidP="006D5790">
            <w:pPr>
              <w:spacing w:after="0"/>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1297/13.05.2019</w:t>
            </w:r>
          </w:p>
        </w:tc>
        <w:tc>
          <w:tcPr>
            <w:tcW w:w="2862" w:type="dxa"/>
            <w:noWrap/>
          </w:tcPr>
          <w:p w14:paraId="526538DE" w14:textId="77777777" w:rsidR="003C73F4" w:rsidRPr="00B370C3" w:rsidRDefault="003C73F4" w:rsidP="006D5790">
            <w:pPr>
              <w:spacing w:after="0"/>
              <w:rPr>
                <w:rFonts w:ascii="Times New Roman" w:hAnsi="Times New Roman"/>
              </w:rPr>
            </w:pPr>
            <w:r w:rsidRPr="00B370C3">
              <w:rPr>
                <w:rFonts w:ascii="Times New Roman" w:hAnsi="Times New Roman"/>
              </w:rPr>
              <w:t>Д Ливади</w:t>
            </w:r>
          </w:p>
        </w:tc>
        <w:tc>
          <w:tcPr>
            <w:tcW w:w="2433" w:type="dxa"/>
          </w:tcPr>
          <w:p w14:paraId="10438AB9" w14:textId="77777777" w:rsidR="003C73F4" w:rsidRDefault="003C73F4" w:rsidP="006D5790">
            <w:pPr>
              <w:spacing w:after="0"/>
              <w:rPr>
                <w:rFonts w:ascii="Times New Roman" w:hAnsi="Times New Roman"/>
              </w:rPr>
            </w:pPr>
            <w:r w:rsidRPr="00B370C3">
              <w:rPr>
                <w:rFonts w:ascii="Times New Roman" w:hAnsi="Times New Roman"/>
              </w:rPr>
              <w:t>28.03.2026</w:t>
            </w:r>
          </w:p>
          <w:p w14:paraId="0A2D882B" w14:textId="77777777" w:rsidR="003C73F4" w:rsidRPr="00B370C3" w:rsidRDefault="003C73F4" w:rsidP="006D5790">
            <w:pPr>
              <w:spacing w:after="0"/>
              <w:rPr>
                <w:rFonts w:ascii="Times New Roman" w:hAnsi="Times New Roman"/>
              </w:rPr>
            </w:pPr>
            <w:r w:rsidRPr="008F4323">
              <w:rPr>
                <w:rFonts w:ascii="Times New Roman" w:hAnsi="Times New Roman"/>
              </w:rPr>
              <w:t>*В процедура по продължаване срока на действие на разрешителното</w:t>
            </w:r>
          </w:p>
        </w:tc>
      </w:tr>
      <w:tr w:rsidR="003C73F4" w:rsidRPr="00B370C3" w14:paraId="495A1025" w14:textId="77777777" w:rsidTr="005B7317">
        <w:trPr>
          <w:trHeight w:val="361"/>
          <w:jc w:val="center"/>
        </w:trPr>
        <w:tc>
          <w:tcPr>
            <w:tcW w:w="552" w:type="dxa"/>
            <w:noWrap/>
          </w:tcPr>
          <w:p w14:paraId="5B93CACA" w14:textId="77777777" w:rsidR="003C73F4" w:rsidRPr="00B370C3" w:rsidRDefault="003C73F4" w:rsidP="006D5790">
            <w:pPr>
              <w:spacing w:after="0"/>
              <w:rPr>
                <w:rFonts w:ascii="Times New Roman" w:hAnsi="Times New Roman"/>
              </w:rPr>
            </w:pPr>
            <w:r w:rsidRPr="00B370C3">
              <w:rPr>
                <w:rFonts w:ascii="Times New Roman" w:hAnsi="Times New Roman"/>
              </w:rPr>
              <w:t>15</w:t>
            </w:r>
          </w:p>
        </w:tc>
        <w:tc>
          <w:tcPr>
            <w:tcW w:w="2382" w:type="dxa"/>
            <w:noWrap/>
          </w:tcPr>
          <w:p w14:paraId="4FD77B60" w14:textId="77777777" w:rsidR="003C73F4" w:rsidRPr="00B370C3" w:rsidRDefault="003C73F4" w:rsidP="006D5790">
            <w:pPr>
              <w:spacing w:after="0"/>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1295/10.05.2019</w:t>
            </w:r>
          </w:p>
        </w:tc>
        <w:tc>
          <w:tcPr>
            <w:tcW w:w="2862" w:type="dxa"/>
            <w:noWrap/>
          </w:tcPr>
          <w:p w14:paraId="18A50378" w14:textId="77777777" w:rsidR="003C73F4" w:rsidRPr="00B370C3" w:rsidRDefault="003C73F4" w:rsidP="006D5790">
            <w:pPr>
              <w:spacing w:after="0"/>
              <w:rPr>
                <w:rFonts w:ascii="Times New Roman" w:hAnsi="Times New Roman"/>
              </w:rPr>
            </w:pPr>
            <w:r w:rsidRPr="00B370C3">
              <w:rPr>
                <w:rFonts w:ascii="Times New Roman" w:hAnsi="Times New Roman"/>
              </w:rPr>
              <w:t>К Лозата</w:t>
            </w:r>
          </w:p>
          <w:p w14:paraId="0D82D429" w14:textId="77777777" w:rsidR="003C73F4" w:rsidRPr="00B370C3" w:rsidRDefault="003C73F4" w:rsidP="006D5790">
            <w:pPr>
              <w:spacing w:after="0"/>
              <w:rPr>
                <w:rFonts w:ascii="Times New Roman" w:hAnsi="Times New Roman"/>
              </w:rPr>
            </w:pPr>
            <w:r w:rsidRPr="00B370C3">
              <w:rPr>
                <w:rFonts w:ascii="Times New Roman" w:hAnsi="Times New Roman"/>
              </w:rPr>
              <w:t>Д Лозата</w:t>
            </w:r>
          </w:p>
        </w:tc>
        <w:tc>
          <w:tcPr>
            <w:tcW w:w="2433" w:type="dxa"/>
          </w:tcPr>
          <w:p w14:paraId="6F11D9E5" w14:textId="77777777" w:rsidR="003C73F4" w:rsidRDefault="003C73F4" w:rsidP="006D5790">
            <w:pPr>
              <w:spacing w:after="0"/>
              <w:rPr>
                <w:rFonts w:ascii="Times New Roman" w:hAnsi="Times New Roman"/>
              </w:rPr>
            </w:pPr>
            <w:r w:rsidRPr="00B370C3">
              <w:rPr>
                <w:rFonts w:ascii="Times New Roman" w:hAnsi="Times New Roman"/>
              </w:rPr>
              <w:t>28.03.2026</w:t>
            </w:r>
          </w:p>
          <w:p w14:paraId="1AE11E74" w14:textId="77777777" w:rsidR="003C73F4" w:rsidRPr="00B370C3" w:rsidRDefault="003C73F4" w:rsidP="006D5790">
            <w:pPr>
              <w:spacing w:after="0"/>
              <w:rPr>
                <w:rFonts w:ascii="Times New Roman" w:hAnsi="Times New Roman"/>
                <w:lang w:val="en-US"/>
              </w:rPr>
            </w:pPr>
            <w:r w:rsidRPr="008F4323">
              <w:rPr>
                <w:rFonts w:ascii="Times New Roman" w:hAnsi="Times New Roman"/>
                <w:lang w:val="en-US"/>
              </w:rPr>
              <w:t xml:space="preserve">*В </w:t>
            </w:r>
            <w:proofErr w:type="spellStart"/>
            <w:r w:rsidRPr="008F4323">
              <w:rPr>
                <w:rFonts w:ascii="Times New Roman" w:hAnsi="Times New Roman"/>
                <w:lang w:val="en-US"/>
              </w:rPr>
              <w:t>процедура</w:t>
            </w:r>
            <w:proofErr w:type="spellEnd"/>
            <w:r w:rsidRPr="008F4323">
              <w:rPr>
                <w:rFonts w:ascii="Times New Roman" w:hAnsi="Times New Roman"/>
                <w:lang w:val="en-US"/>
              </w:rPr>
              <w:t xml:space="preserve"> </w:t>
            </w:r>
            <w:proofErr w:type="spellStart"/>
            <w:r w:rsidRPr="008F4323">
              <w:rPr>
                <w:rFonts w:ascii="Times New Roman" w:hAnsi="Times New Roman"/>
                <w:lang w:val="en-US"/>
              </w:rPr>
              <w:t>по</w:t>
            </w:r>
            <w:proofErr w:type="spellEnd"/>
            <w:r w:rsidRPr="008F4323">
              <w:rPr>
                <w:rFonts w:ascii="Times New Roman" w:hAnsi="Times New Roman"/>
                <w:lang w:val="en-US"/>
              </w:rPr>
              <w:t xml:space="preserve"> </w:t>
            </w:r>
            <w:proofErr w:type="spellStart"/>
            <w:r w:rsidRPr="008F4323">
              <w:rPr>
                <w:rFonts w:ascii="Times New Roman" w:hAnsi="Times New Roman"/>
                <w:lang w:val="en-US"/>
              </w:rPr>
              <w:t>продължаване</w:t>
            </w:r>
            <w:proofErr w:type="spellEnd"/>
            <w:r w:rsidRPr="008F4323">
              <w:rPr>
                <w:rFonts w:ascii="Times New Roman" w:hAnsi="Times New Roman"/>
                <w:lang w:val="en-US"/>
              </w:rPr>
              <w:t xml:space="preserve"> </w:t>
            </w:r>
            <w:proofErr w:type="spellStart"/>
            <w:r w:rsidRPr="008F4323">
              <w:rPr>
                <w:rFonts w:ascii="Times New Roman" w:hAnsi="Times New Roman"/>
                <w:lang w:val="en-US"/>
              </w:rPr>
              <w:t>срока</w:t>
            </w:r>
            <w:proofErr w:type="spellEnd"/>
            <w:r w:rsidRPr="008F4323">
              <w:rPr>
                <w:rFonts w:ascii="Times New Roman" w:hAnsi="Times New Roman"/>
                <w:lang w:val="en-US"/>
              </w:rPr>
              <w:t xml:space="preserve"> </w:t>
            </w:r>
            <w:proofErr w:type="spellStart"/>
            <w:r w:rsidRPr="008F4323">
              <w:rPr>
                <w:rFonts w:ascii="Times New Roman" w:hAnsi="Times New Roman"/>
                <w:lang w:val="en-US"/>
              </w:rPr>
              <w:t>на</w:t>
            </w:r>
            <w:proofErr w:type="spellEnd"/>
            <w:r w:rsidRPr="008F4323">
              <w:rPr>
                <w:rFonts w:ascii="Times New Roman" w:hAnsi="Times New Roman"/>
                <w:lang w:val="en-US"/>
              </w:rPr>
              <w:t xml:space="preserve"> </w:t>
            </w:r>
            <w:proofErr w:type="spellStart"/>
            <w:r w:rsidRPr="008F4323">
              <w:rPr>
                <w:rFonts w:ascii="Times New Roman" w:hAnsi="Times New Roman"/>
                <w:lang w:val="en-US"/>
              </w:rPr>
              <w:t>действие</w:t>
            </w:r>
            <w:proofErr w:type="spellEnd"/>
            <w:r w:rsidRPr="008F4323">
              <w:rPr>
                <w:rFonts w:ascii="Times New Roman" w:hAnsi="Times New Roman"/>
                <w:lang w:val="en-US"/>
              </w:rPr>
              <w:t xml:space="preserve"> </w:t>
            </w:r>
            <w:proofErr w:type="spellStart"/>
            <w:r w:rsidRPr="008F4323">
              <w:rPr>
                <w:rFonts w:ascii="Times New Roman" w:hAnsi="Times New Roman"/>
                <w:lang w:val="en-US"/>
              </w:rPr>
              <w:t>на</w:t>
            </w:r>
            <w:proofErr w:type="spellEnd"/>
            <w:r w:rsidRPr="008F4323">
              <w:rPr>
                <w:rFonts w:ascii="Times New Roman" w:hAnsi="Times New Roman"/>
                <w:lang w:val="en-US"/>
              </w:rPr>
              <w:t xml:space="preserve"> </w:t>
            </w:r>
            <w:proofErr w:type="spellStart"/>
            <w:r w:rsidRPr="008F4323">
              <w:rPr>
                <w:rFonts w:ascii="Times New Roman" w:hAnsi="Times New Roman"/>
                <w:lang w:val="en-US"/>
              </w:rPr>
              <w:t>разрешителното</w:t>
            </w:r>
            <w:proofErr w:type="spellEnd"/>
          </w:p>
        </w:tc>
      </w:tr>
      <w:tr w:rsidR="003C73F4" w:rsidRPr="00B370C3" w14:paraId="4F58A4FF" w14:textId="77777777" w:rsidTr="005B7317">
        <w:trPr>
          <w:trHeight w:val="361"/>
          <w:jc w:val="center"/>
        </w:trPr>
        <w:tc>
          <w:tcPr>
            <w:tcW w:w="552" w:type="dxa"/>
            <w:noWrap/>
          </w:tcPr>
          <w:p w14:paraId="1F2A4AA3" w14:textId="77777777" w:rsidR="003C73F4" w:rsidRPr="00B370C3" w:rsidRDefault="003C73F4" w:rsidP="006D5790">
            <w:pPr>
              <w:spacing w:after="0"/>
              <w:rPr>
                <w:rFonts w:ascii="Times New Roman" w:hAnsi="Times New Roman"/>
              </w:rPr>
            </w:pPr>
            <w:r w:rsidRPr="00B370C3">
              <w:rPr>
                <w:rFonts w:ascii="Times New Roman" w:hAnsi="Times New Roman"/>
              </w:rPr>
              <w:t>16</w:t>
            </w:r>
          </w:p>
        </w:tc>
        <w:tc>
          <w:tcPr>
            <w:tcW w:w="2382" w:type="dxa"/>
            <w:noWrap/>
          </w:tcPr>
          <w:p w14:paraId="347E17F9" w14:textId="77777777" w:rsidR="003C73F4" w:rsidRPr="00B370C3" w:rsidRDefault="003C73F4" w:rsidP="006D5790">
            <w:pPr>
              <w:spacing w:after="0"/>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1293/10.05.2019</w:t>
            </w:r>
          </w:p>
        </w:tc>
        <w:tc>
          <w:tcPr>
            <w:tcW w:w="2862" w:type="dxa"/>
            <w:noWrap/>
          </w:tcPr>
          <w:p w14:paraId="646A6D3E" w14:textId="77777777" w:rsidR="003C73F4" w:rsidRPr="00B370C3" w:rsidRDefault="003C73F4" w:rsidP="006D5790">
            <w:pPr>
              <w:spacing w:after="0"/>
              <w:rPr>
                <w:rFonts w:ascii="Times New Roman" w:hAnsi="Times New Roman"/>
              </w:rPr>
            </w:pPr>
            <w:r w:rsidRPr="00B370C3">
              <w:rPr>
                <w:rFonts w:ascii="Times New Roman" w:hAnsi="Times New Roman"/>
              </w:rPr>
              <w:t xml:space="preserve">К Букът </w:t>
            </w:r>
            <w:r w:rsidRPr="00B370C3">
              <w:rPr>
                <w:rFonts w:ascii="Times New Roman" w:hAnsi="Times New Roman"/>
                <w:lang w:val="en-US"/>
              </w:rPr>
              <w:t>I</w:t>
            </w:r>
          </w:p>
        </w:tc>
        <w:tc>
          <w:tcPr>
            <w:tcW w:w="2433" w:type="dxa"/>
          </w:tcPr>
          <w:p w14:paraId="61EDCFCB" w14:textId="77777777" w:rsidR="003C73F4" w:rsidRDefault="003C73F4" w:rsidP="006D5790">
            <w:pPr>
              <w:spacing w:after="0"/>
              <w:rPr>
                <w:rFonts w:ascii="Times New Roman" w:hAnsi="Times New Roman"/>
              </w:rPr>
            </w:pPr>
            <w:r w:rsidRPr="00B370C3">
              <w:rPr>
                <w:rFonts w:ascii="Times New Roman" w:hAnsi="Times New Roman"/>
              </w:rPr>
              <w:t>28.03.2026</w:t>
            </w:r>
          </w:p>
          <w:p w14:paraId="7B498AA4" w14:textId="77777777" w:rsidR="003C73F4" w:rsidRPr="00B370C3" w:rsidRDefault="003C73F4" w:rsidP="006D5790">
            <w:pPr>
              <w:spacing w:after="0"/>
              <w:rPr>
                <w:rFonts w:ascii="Times New Roman" w:hAnsi="Times New Roman"/>
              </w:rPr>
            </w:pPr>
            <w:r w:rsidRPr="008F4323">
              <w:rPr>
                <w:rFonts w:ascii="Times New Roman" w:hAnsi="Times New Roman"/>
              </w:rPr>
              <w:t>*В процедура по продължаване срока на действие на разрешителното</w:t>
            </w:r>
          </w:p>
        </w:tc>
      </w:tr>
      <w:tr w:rsidR="003C73F4" w:rsidRPr="00B370C3" w14:paraId="128A3129" w14:textId="77777777" w:rsidTr="005B7317">
        <w:trPr>
          <w:trHeight w:val="361"/>
          <w:jc w:val="center"/>
        </w:trPr>
        <w:tc>
          <w:tcPr>
            <w:tcW w:w="552" w:type="dxa"/>
            <w:noWrap/>
          </w:tcPr>
          <w:p w14:paraId="16BEA860" w14:textId="77777777" w:rsidR="003C73F4" w:rsidRPr="00B370C3" w:rsidRDefault="003C73F4" w:rsidP="006D5790">
            <w:pPr>
              <w:spacing w:after="0"/>
              <w:rPr>
                <w:rFonts w:ascii="Times New Roman" w:hAnsi="Times New Roman"/>
              </w:rPr>
            </w:pPr>
            <w:r w:rsidRPr="00B370C3">
              <w:rPr>
                <w:rFonts w:ascii="Times New Roman" w:hAnsi="Times New Roman"/>
              </w:rPr>
              <w:t>17</w:t>
            </w:r>
          </w:p>
        </w:tc>
        <w:tc>
          <w:tcPr>
            <w:tcW w:w="2382" w:type="dxa"/>
            <w:noWrap/>
          </w:tcPr>
          <w:p w14:paraId="2B4E2745" w14:textId="77777777" w:rsidR="003C73F4" w:rsidRPr="00B370C3" w:rsidRDefault="003C73F4" w:rsidP="006D5790">
            <w:pPr>
              <w:spacing w:after="0"/>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1292/10.05.2019</w:t>
            </w:r>
          </w:p>
        </w:tc>
        <w:tc>
          <w:tcPr>
            <w:tcW w:w="2862" w:type="dxa"/>
            <w:noWrap/>
          </w:tcPr>
          <w:p w14:paraId="704544FA" w14:textId="77777777" w:rsidR="003C73F4" w:rsidRPr="00B370C3" w:rsidRDefault="003C73F4" w:rsidP="006D5790">
            <w:pPr>
              <w:spacing w:after="0"/>
              <w:rPr>
                <w:rFonts w:ascii="Times New Roman" w:hAnsi="Times New Roman"/>
                <w:lang w:val="en-US"/>
              </w:rPr>
            </w:pPr>
            <w:r w:rsidRPr="00B370C3">
              <w:rPr>
                <w:rFonts w:ascii="Times New Roman" w:hAnsi="Times New Roman"/>
              </w:rPr>
              <w:t xml:space="preserve">К Букът </w:t>
            </w:r>
            <w:r w:rsidRPr="00B370C3">
              <w:rPr>
                <w:rFonts w:ascii="Times New Roman" w:hAnsi="Times New Roman"/>
                <w:lang w:val="en-US"/>
              </w:rPr>
              <w:t>II</w:t>
            </w:r>
          </w:p>
          <w:p w14:paraId="2C740C87" w14:textId="77777777" w:rsidR="003C73F4" w:rsidRPr="00B370C3" w:rsidRDefault="003C73F4" w:rsidP="006D5790">
            <w:pPr>
              <w:spacing w:after="0"/>
              <w:rPr>
                <w:rFonts w:ascii="Times New Roman" w:hAnsi="Times New Roman"/>
                <w:lang w:val="en-US"/>
              </w:rPr>
            </w:pPr>
            <w:r w:rsidRPr="00B370C3">
              <w:rPr>
                <w:rFonts w:ascii="Times New Roman" w:hAnsi="Times New Roman"/>
              </w:rPr>
              <w:t xml:space="preserve">К Букът </w:t>
            </w:r>
            <w:r w:rsidRPr="00B370C3">
              <w:rPr>
                <w:rFonts w:ascii="Times New Roman" w:hAnsi="Times New Roman"/>
                <w:lang w:val="en-US"/>
              </w:rPr>
              <w:t>III</w:t>
            </w:r>
          </w:p>
          <w:p w14:paraId="7B116B7C" w14:textId="77777777" w:rsidR="003C73F4" w:rsidRPr="00B370C3" w:rsidRDefault="003C73F4" w:rsidP="006D5790">
            <w:pPr>
              <w:spacing w:after="0"/>
              <w:rPr>
                <w:rFonts w:ascii="Times New Roman" w:hAnsi="Times New Roman"/>
                <w:lang w:val="en-US"/>
              </w:rPr>
            </w:pPr>
            <w:r w:rsidRPr="00B370C3">
              <w:rPr>
                <w:rFonts w:ascii="Times New Roman" w:hAnsi="Times New Roman"/>
              </w:rPr>
              <w:t xml:space="preserve">К Букът </w:t>
            </w:r>
            <w:r w:rsidRPr="00B370C3">
              <w:rPr>
                <w:rFonts w:ascii="Times New Roman" w:hAnsi="Times New Roman"/>
                <w:lang w:val="en-US"/>
              </w:rPr>
              <w:t>IV</w:t>
            </w:r>
          </w:p>
        </w:tc>
        <w:tc>
          <w:tcPr>
            <w:tcW w:w="2433" w:type="dxa"/>
          </w:tcPr>
          <w:p w14:paraId="66556915" w14:textId="77777777" w:rsidR="003C73F4" w:rsidRDefault="003C73F4" w:rsidP="006D5790">
            <w:pPr>
              <w:spacing w:after="0"/>
              <w:rPr>
                <w:rFonts w:ascii="Times New Roman" w:hAnsi="Times New Roman"/>
                <w:lang w:val="en-US"/>
              </w:rPr>
            </w:pPr>
            <w:r w:rsidRPr="00B370C3">
              <w:rPr>
                <w:rFonts w:ascii="Times New Roman" w:hAnsi="Times New Roman"/>
                <w:lang w:val="en-US"/>
              </w:rPr>
              <w:t>28.03.2026</w:t>
            </w:r>
          </w:p>
          <w:p w14:paraId="75AD4057" w14:textId="77777777" w:rsidR="003C73F4" w:rsidRPr="00B370C3" w:rsidRDefault="003C73F4" w:rsidP="006D5790">
            <w:pPr>
              <w:spacing w:after="0"/>
              <w:rPr>
                <w:rFonts w:ascii="Times New Roman" w:hAnsi="Times New Roman"/>
                <w:lang w:val="en-US"/>
              </w:rPr>
            </w:pPr>
            <w:r w:rsidRPr="00283A8C">
              <w:rPr>
                <w:rFonts w:ascii="Times New Roman" w:hAnsi="Times New Roman"/>
                <w:lang w:val="en-US"/>
              </w:rPr>
              <w:t xml:space="preserve">*В </w:t>
            </w:r>
            <w:proofErr w:type="spellStart"/>
            <w:r w:rsidRPr="00283A8C">
              <w:rPr>
                <w:rFonts w:ascii="Times New Roman" w:hAnsi="Times New Roman"/>
                <w:lang w:val="en-US"/>
              </w:rPr>
              <w:t>процедура</w:t>
            </w:r>
            <w:proofErr w:type="spellEnd"/>
            <w:r w:rsidRPr="00283A8C">
              <w:rPr>
                <w:rFonts w:ascii="Times New Roman" w:hAnsi="Times New Roman"/>
                <w:lang w:val="en-US"/>
              </w:rPr>
              <w:t xml:space="preserve"> </w:t>
            </w:r>
            <w:proofErr w:type="spellStart"/>
            <w:r w:rsidRPr="00283A8C">
              <w:rPr>
                <w:rFonts w:ascii="Times New Roman" w:hAnsi="Times New Roman"/>
                <w:lang w:val="en-US"/>
              </w:rPr>
              <w:t>по</w:t>
            </w:r>
            <w:proofErr w:type="spellEnd"/>
            <w:r w:rsidRPr="00283A8C">
              <w:rPr>
                <w:rFonts w:ascii="Times New Roman" w:hAnsi="Times New Roman"/>
                <w:lang w:val="en-US"/>
              </w:rPr>
              <w:t xml:space="preserve"> </w:t>
            </w:r>
            <w:proofErr w:type="spellStart"/>
            <w:r w:rsidRPr="00283A8C">
              <w:rPr>
                <w:rFonts w:ascii="Times New Roman" w:hAnsi="Times New Roman"/>
                <w:lang w:val="en-US"/>
              </w:rPr>
              <w:t>продължаване</w:t>
            </w:r>
            <w:proofErr w:type="spellEnd"/>
            <w:r w:rsidRPr="00283A8C">
              <w:rPr>
                <w:rFonts w:ascii="Times New Roman" w:hAnsi="Times New Roman"/>
                <w:lang w:val="en-US"/>
              </w:rPr>
              <w:t xml:space="preserve"> </w:t>
            </w:r>
            <w:proofErr w:type="spellStart"/>
            <w:r w:rsidRPr="00283A8C">
              <w:rPr>
                <w:rFonts w:ascii="Times New Roman" w:hAnsi="Times New Roman"/>
                <w:lang w:val="en-US"/>
              </w:rPr>
              <w:t>срока</w:t>
            </w:r>
            <w:proofErr w:type="spellEnd"/>
            <w:r w:rsidRPr="00283A8C">
              <w:rPr>
                <w:rFonts w:ascii="Times New Roman" w:hAnsi="Times New Roman"/>
                <w:lang w:val="en-US"/>
              </w:rPr>
              <w:t xml:space="preserve"> </w:t>
            </w:r>
            <w:proofErr w:type="spellStart"/>
            <w:r w:rsidRPr="00283A8C">
              <w:rPr>
                <w:rFonts w:ascii="Times New Roman" w:hAnsi="Times New Roman"/>
                <w:lang w:val="en-US"/>
              </w:rPr>
              <w:t>на</w:t>
            </w:r>
            <w:proofErr w:type="spellEnd"/>
            <w:r w:rsidRPr="00283A8C">
              <w:rPr>
                <w:rFonts w:ascii="Times New Roman" w:hAnsi="Times New Roman"/>
                <w:lang w:val="en-US"/>
              </w:rPr>
              <w:t xml:space="preserve"> </w:t>
            </w:r>
            <w:proofErr w:type="spellStart"/>
            <w:r w:rsidRPr="00283A8C">
              <w:rPr>
                <w:rFonts w:ascii="Times New Roman" w:hAnsi="Times New Roman"/>
                <w:lang w:val="en-US"/>
              </w:rPr>
              <w:t>действие</w:t>
            </w:r>
            <w:proofErr w:type="spellEnd"/>
            <w:r w:rsidRPr="00283A8C">
              <w:rPr>
                <w:rFonts w:ascii="Times New Roman" w:hAnsi="Times New Roman"/>
                <w:lang w:val="en-US"/>
              </w:rPr>
              <w:t xml:space="preserve"> </w:t>
            </w:r>
            <w:proofErr w:type="spellStart"/>
            <w:r w:rsidRPr="00283A8C">
              <w:rPr>
                <w:rFonts w:ascii="Times New Roman" w:hAnsi="Times New Roman"/>
                <w:lang w:val="en-US"/>
              </w:rPr>
              <w:t>на</w:t>
            </w:r>
            <w:proofErr w:type="spellEnd"/>
            <w:r w:rsidRPr="00283A8C">
              <w:rPr>
                <w:rFonts w:ascii="Times New Roman" w:hAnsi="Times New Roman"/>
                <w:lang w:val="en-US"/>
              </w:rPr>
              <w:t xml:space="preserve"> </w:t>
            </w:r>
            <w:proofErr w:type="spellStart"/>
            <w:r w:rsidRPr="00283A8C">
              <w:rPr>
                <w:rFonts w:ascii="Times New Roman" w:hAnsi="Times New Roman"/>
                <w:lang w:val="en-US"/>
              </w:rPr>
              <w:t>разрешителното</w:t>
            </w:r>
            <w:proofErr w:type="spellEnd"/>
          </w:p>
        </w:tc>
      </w:tr>
      <w:tr w:rsidR="003C73F4" w:rsidRPr="00B370C3" w14:paraId="344347DC" w14:textId="77777777" w:rsidTr="005B7317">
        <w:trPr>
          <w:trHeight w:val="361"/>
          <w:jc w:val="center"/>
        </w:trPr>
        <w:tc>
          <w:tcPr>
            <w:tcW w:w="552" w:type="dxa"/>
            <w:noWrap/>
          </w:tcPr>
          <w:p w14:paraId="5A8CA691" w14:textId="77777777" w:rsidR="003C73F4" w:rsidRPr="00B370C3" w:rsidRDefault="003C73F4" w:rsidP="006D5790">
            <w:pPr>
              <w:spacing w:after="0"/>
              <w:rPr>
                <w:rFonts w:ascii="Times New Roman" w:hAnsi="Times New Roman"/>
              </w:rPr>
            </w:pPr>
            <w:r w:rsidRPr="00B370C3">
              <w:rPr>
                <w:rFonts w:ascii="Times New Roman" w:hAnsi="Times New Roman"/>
              </w:rPr>
              <w:t>18</w:t>
            </w:r>
          </w:p>
        </w:tc>
        <w:tc>
          <w:tcPr>
            <w:tcW w:w="2382" w:type="dxa"/>
            <w:noWrap/>
          </w:tcPr>
          <w:p w14:paraId="60DEFD1D" w14:textId="77777777" w:rsidR="003C73F4" w:rsidRPr="00B370C3" w:rsidRDefault="003C73F4" w:rsidP="006D5790">
            <w:pPr>
              <w:spacing w:after="0"/>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1305/14.05.2019</w:t>
            </w:r>
          </w:p>
        </w:tc>
        <w:tc>
          <w:tcPr>
            <w:tcW w:w="2862" w:type="dxa"/>
            <w:noWrap/>
          </w:tcPr>
          <w:p w14:paraId="65A125B6" w14:textId="77777777" w:rsidR="003C73F4" w:rsidRPr="00B370C3" w:rsidRDefault="003C73F4" w:rsidP="006D5790">
            <w:pPr>
              <w:spacing w:after="0"/>
              <w:rPr>
                <w:rFonts w:ascii="Times New Roman" w:hAnsi="Times New Roman"/>
              </w:rPr>
            </w:pPr>
            <w:r w:rsidRPr="00B370C3">
              <w:rPr>
                <w:rFonts w:ascii="Times New Roman" w:hAnsi="Times New Roman"/>
              </w:rPr>
              <w:t>К Горен</w:t>
            </w:r>
          </w:p>
          <w:p w14:paraId="7230B1B2" w14:textId="77777777" w:rsidR="003C73F4" w:rsidRPr="00B370C3" w:rsidRDefault="003C73F4" w:rsidP="006D5790">
            <w:pPr>
              <w:spacing w:after="0"/>
              <w:rPr>
                <w:rFonts w:ascii="Times New Roman" w:hAnsi="Times New Roman"/>
              </w:rPr>
            </w:pPr>
            <w:r w:rsidRPr="00B370C3">
              <w:rPr>
                <w:rFonts w:ascii="Times New Roman" w:hAnsi="Times New Roman"/>
              </w:rPr>
              <w:t>К Среден</w:t>
            </w:r>
          </w:p>
          <w:p w14:paraId="511E0029" w14:textId="77777777" w:rsidR="003C73F4" w:rsidRPr="00B370C3" w:rsidRDefault="003C73F4" w:rsidP="006D5790">
            <w:pPr>
              <w:spacing w:after="0"/>
              <w:rPr>
                <w:rFonts w:ascii="Times New Roman" w:hAnsi="Times New Roman"/>
              </w:rPr>
            </w:pPr>
            <w:r w:rsidRPr="00B370C3">
              <w:rPr>
                <w:rFonts w:ascii="Times New Roman" w:hAnsi="Times New Roman"/>
              </w:rPr>
              <w:t>К Долен</w:t>
            </w:r>
          </w:p>
        </w:tc>
        <w:tc>
          <w:tcPr>
            <w:tcW w:w="2433" w:type="dxa"/>
          </w:tcPr>
          <w:p w14:paraId="06F90089" w14:textId="77777777" w:rsidR="003C73F4" w:rsidRDefault="003C73F4" w:rsidP="006D5790">
            <w:pPr>
              <w:spacing w:after="0"/>
              <w:rPr>
                <w:rFonts w:ascii="Times New Roman" w:hAnsi="Times New Roman"/>
              </w:rPr>
            </w:pPr>
            <w:r w:rsidRPr="00B370C3">
              <w:rPr>
                <w:rFonts w:ascii="Times New Roman" w:hAnsi="Times New Roman"/>
              </w:rPr>
              <w:t>28.03.2026</w:t>
            </w:r>
          </w:p>
          <w:p w14:paraId="199640DE" w14:textId="77777777" w:rsidR="003C73F4" w:rsidRPr="00B370C3" w:rsidRDefault="003C73F4" w:rsidP="006D5790">
            <w:pPr>
              <w:spacing w:after="0"/>
              <w:rPr>
                <w:rFonts w:ascii="Times New Roman" w:hAnsi="Times New Roman"/>
              </w:rPr>
            </w:pPr>
            <w:r w:rsidRPr="00283A8C">
              <w:rPr>
                <w:rFonts w:ascii="Times New Roman" w:hAnsi="Times New Roman"/>
              </w:rPr>
              <w:t>*В процедура по продължаване срока на действие на разрешителното</w:t>
            </w:r>
          </w:p>
        </w:tc>
      </w:tr>
      <w:tr w:rsidR="003C73F4" w:rsidRPr="00B370C3" w14:paraId="2B3A224A" w14:textId="77777777" w:rsidTr="005B7317">
        <w:trPr>
          <w:trHeight w:val="361"/>
          <w:jc w:val="center"/>
        </w:trPr>
        <w:tc>
          <w:tcPr>
            <w:tcW w:w="552" w:type="dxa"/>
            <w:noWrap/>
          </w:tcPr>
          <w:p w14:paraId="14289A24" w14:textId="77777777" w:rsidR="003C73F4" w:rsidRPr="00B370C3" w:rsidRDefault="003C73F4" w:rsidP="006D5790">
            <w:pPr>
              <w:spacing w:after="0"/>
              <w:rPr>
                <w:rFonts w:ascii="Times New Roman" w:hAnsi="Times New Roman"/>
              </w:rPr>
            </w:pPr>
            <w:r w:rsidRPr="00B370C3">
              <w:rPr>
                <w:rFonts w:ascii="Times New Roman" w:hAnsi="Times New Roman"/>
              </w:rPr>
              <w:t>19</w:t>
            </w:r>
          </w:p>
        </w:tc>
        <w:tc>
          <w:tcPr>
            <w:tcW w:w="2382" w:type="dxa"/>
            <w:noWrap/>
          </w:tcPr>
          <w:p w14:paraId="74AE1B09" w14:textId="77777777" w:rsidR="003C73F4" w:rsidRPr="00B370C3" w:rsidRDefault="003C73F4" w:rsidP="006D5790">
            <w:pPr>
              <w:spacing w:after="0"/>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1298/13.05.2019</w:t>
            </w:r>
          </w:p>
        </w:tc>
        <w:tc>
          <w:tcPr>
            <w:tcW w:w="2862" w:type="dxa"/>
            <w:noWrap/>
          </w:tcPr>
          <w:p w14:paraId="56501ECE" w14:textId="77777777" w:rsidR="003C73F4" w:rsidRPr="00B370C3" w:rsidRDefault="003C73F4" w:rsidP="006D5790">
            <w:pPr>
              <w:spacing w:after="0"/>
              <w:rPr>
                <w:rFonts w:ascii="Times New Roman" w:hAnsi="Times New Roman"/>
              </w:rPr>
            </w:pPr>
            <w:r w:rsidRPr="00B370C3">
              <w:rPr>
                <w:rFonts w:ascii="Times New Roman" w:hAnsi="Times New Roman"/>
              </w:rPr>
              <w:t>К Манастирския</w:t>
            </w:r>
          </w:p>
          <w:p w14:paraId="5ABAAC76" w14:textId="77777777" w:rsidR="003C73F4" w:rsidRPr="00B370C3" w:rsidRDefault="003C73F4" w:rsidP="006D5790">
            <w:pPr>
              <w:spacing w:after="0"/>
              <w:rPr>
                <w:rFonts w:ascii="Times New Roman" w:hAnsi="Times New Roman"/>
              </w:rPr>
            </w:pPr>
            <w:r w:rsidRPr="00B370C3">
              <w:rPr>
                <w:rFonts w:ascii="Times New Roman" w:hAnsi="Times New Roman"/>
              </w:rPr>
              <w:t>К Герана</w:t>
            </w:r>
          </w:p>
        </w:tc>
        <w:tc>
          <w:tcPr>
            <w:tcW w:w="2433" w:type="dxa"/>
          </w:tcPr>
          <w:p w14:paraId="46770CB9" w14:textId="77777777" w:rsidR="003C73F4" w:rsidRDefault="003C73F4" w:rsidP="006D5790">
            <w:pPr>
              <w:spacing w:after="0"/>
              <w:rPr>
                <w:rFonts w:ascii="Times New Roman" w:hAnsi="Times New Roman"/>
              </w:rPr>
            </w:pPr>
            <w:r w:rsidRPr="00B370C3">
              <w:rPr>
                <w:rFonts w:ascii="Times New Roman" w:hAnsi="Times New Roman"/>
              </w:rPr>
              <w:t>28.03.2026</w:t>
            </w:r>
          </w:p>
          <w:p w14:paraId="602FF796" w14:textId="77777777" w:rsidR="003C73F4" w:rsidRPr="00B370C3" w:rsidRDefault="003C73F4" w:rsidP="006D5790">
            <w:pPr>
              <w:spacing w:after="0"/>
              <w:rPr>
                <w:rFonts w:ascii="Times New Roman" w:hAnsi="Times New Roman"/>
              </w:rPr>
            </w:pPr>
            <w:r w:rsidRPr="00283A8C">
              <w:rPr>
                <w:rFonts w:ascii="Times New Roman" w:hAnsi="Times New Roman"/>
              </w:rPr>
              <w:t>*В процедура по продължаване срока на действие на разрешителното</w:t>
            </w:r>
          </w:p>
        </w:tc>
      </w:tr>
      <w:tr w:rsidR="003C73F4" w:rsidRPr="00B370C3" w14:paraId="6E3CDEC5" w14:textId="77777777" w:rsidTr="005B7317">
        <w:trPr>
          <w:trHeight w:val="361"/>
          <w:jc w:val="center"/>
        </w:trPr>
        <w:tc>
          <w:tcPr>
            <w:tcW w:w="552" w:type="dxa"/>
            <w:noWrap/>
          </w:tcPr>
          <w:p w14:paraId="704240D4" w14:textId="77777777" w:rsidR="003C73F4" w:rsidRPr="00B370C3" w:rsidRDefault="003C73F4" w:rsidP="006D5790">
            <w:pPr>
              <w:spacing w:after="0"/>
              <w:rPr>
                <w:rFonts w:ascii="Times New Roman" w:hAnsi="Times New Roman"/>
              </w:rPr>
            </w:pPr>
            <w:r w:rsidRPr="00B370C3">
              <w:rPr>
                <w:rFonts w:ascii="Times New Roman" w:hAnsi="Times New Roman"/>
              </w:rPr>
              <w:t>20</w:t>
            </w:r>
          </w:p>
        </w:tc>
        <w:tc>
          <w:tcPr>
            <w:tcW w:w="2382" w:type="dxa"/>
            <w:noWrap/>
          </w:tcPr>
          <w:p w14:paraId="38BDFDF3" w14:textId="77777777" w:rsidR="003C73F4" w:rsidRPr="00B370C3" w:rsidRDefault="003C73F4" w:rsidP="006D5790">
            <w:pPr>
              <w:spacing w:after="0"/>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1279/</w:t>
            </w:r>
            <w:r w:rsidRPr="00B370C3">
              <w:rPr>
                <w:rFonts w:ascii="Times New Roman" w:hAnsi="Times New Roman"/>
                <w:lang w:val="en-US"/>
              </w:rPr>
              <w:t>1</w:t>
            </w:r>
            <w:r w:rsidRPr="00B370C3">
              <w:rPr>
                <w:rFonts w:ascii="Times New Roman" w:hAnsi="Times New Roman"/>
              </w:rPr>
              <w:t>0.04.2019</w:t>
            </w:r>
          </w:p>
        </w:tc>
        <w:tc>
          <w:tcPr>
            <w:tcW w:w="2862" w:type="dxa"/>
            <w:noWrap/>
          </w:tcPr>
          <w:p w14:paraId="6BC433B5" w14:textId="77777777" w:rsidR="003C73F4" w:rsidRPr="00B370C3" w:rsidRDefault="003C73F4" w:rsidP="006D5790">
            <w:pPr>
              <w:spacing w:after="0"/>
              <w:rPr>
                <w:rFonts w:ascii="Times New Roman" w:hAnsi="Times New Roman"/>
              </w:rPr>
            </w:pPr>
            <w:r w:rsidRPr="00B370C3">
              <w:rPr>
                <w:rFonts w:ascii="Times New Roman" w:hAnsi="Times New Roman"/>
              </w:rPr>
              <w:t xml:space="preserve">К </w:t>
            </w:r>
            <w:proofErr w:type="spellStart"/>
            <w:r w:rsidRPr="00B370C3">
              <w:rPr>
                <w:rFonts w:ascii="Times New Roman" w:hAnsi="Times New Roman"/>
              </w:rPr>
              <w:t>Гюр</w:t>
            </w:r>
            <w:proofErr w:type="spellEnd"/>
            <w:r w:rsidRPr="00B370C3">
              <w:rPr>
                <w:rFonts w:ascii="Times New Roman" w:hAnsi="Times New Roman"/>
              </w:rPr>
              <w:t xml:space="preserve"> </w:t>
            </w:r>
            <w:proofErr w:type="spellStart"/>
            <w:r w:rsidRPr="00B370C3">
              <w:rPr>
                <w:rFonts w:ascii="Times New Roman" w:hAnsi="Times New Roman"/>
              </w:rPr>
              <w:t>чешме</w:t>
            </w:r>
            <w:proofErr w:type="spellEnd"/>
          </w:p>
        </w:tc>
        <w:tc>
          <w:tcPr>
            <w:tcW w:w="2433" w:type="dxa"/>
          </w:tcPr>
          <w:p w14:paraId="61009E30" w14:textId="77777777" w:rsidR="003C73F4" w:rsidRDefault="003C73F4" w:rsidP="006D5790">
            <w:pPr>
              <w:spacing w:after="0"/>
              <w:rPr>
                <w:rFonts w:ascii="Times New Roman" w:hAnsi="Times New Roman"/>
              </w:rPr>
            </w:pPr>
            <w:r w:rsidRPr="00B370C3">
              <w:rPr>
                <w:rFonts w:ascii="Times New Roman" w:hAnsi="Times New Roman"/>
              </w:rPr>
              <w:t>29.08.2026</w:t>
            </w:r>
          </w:p>
          <w:p w14:paraId="6FC185F4" w14:textId="77777777" w:rsidR="003C73F4" w:rsidRPr="00B370C3" w:rsidRDefault="003C73F4" w:rsidP="006D5790">
            <w:pPr>
              <w:spacing w:after="0"/>
              <w:rPr>
                <w:rFonts w:ascii="Times New Roman" w:hAnsi="Times New Roman"/>
              </w:rPr>
            </w:pPr>
            <w:r w:rsidRPr="00283A8C">
              <w:rPr>
                <w:rFonts w:ascii="Times New Roman" w:hAnsi="Times New Roman"/>
              </w:rPr>
              <w:t>*В процедура по продължаване срока на действие на разрешителното</w:t>
            </w:r>
          </w:p>
        </w:tc>
      </w:tr>
      <w:tr w:rsidR="003C73F4" w:rsidRPr="00B370C3" w14:paraId="3D972D30" w14:textId="77777777" w:rsidTr="005B7317">
        <w:trPr>
          <w:trHeight w:val="361"/>
          <w:jc w:val="center"/>
        </w:trPr>
        <w:tc>
          <w:tcPr>
            <w:tcW w:w="552" w:type="dxa"/>
            <w:noWrap/>
          </w:tcPr>
          <w:p w14:paraId="303B1298" w14:textId="77777777" w:rsidR="003C73F4" w:rsidRPr="00B370C3" w:rsidRDefault="003C73F4" w:rsidP="006D5790">
            <w:pPr>
              <w:spacing w:after="0"/>
              <w:rPr>
                <w:rFonts w:ascii="Times New Roman" w:hAnsi="Times New Roman"/>
              </w:rPr>
            </w:pPr>
            <w:r w:rsidRPr="00B370C3">
              <w:rPr>
                <w:rFonts w:ascii="Times New Roman" w:hAnsi="Times New Roman"/>
              </w:rPr>
              <w:t>21</w:t>
            </w:r>
          </w:p>
        </w:tc>
        <w:tc>
          <w:tcPr>
            <w:tcW w:w="2382" w:type="dxa"/>
            <w:noWrap/>
          </w:tcPr>
          <w:p w14:paraId="654521C4" w14:textId="77777777" w:rsidR="003C73F4" w:rsidRPr="00B370C3" w:rsidRDefault="003C73F4" w:rsidP="006D5790">
            <w:pPr>
              <w:spacing w:after="0"/>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1299/13.05.2019</w:t>
            </w:r>
          </w:p>
        </w:tc>
        <w:tc>
          <w:tcPr>
            <w:tcW w:w="2862" w:type="dxa"/>
            <w:noWrap/>
          </w:tcPr>
          <w:p w14:paraId="282D4029" w14:textId="77777777" w:rsidR="003C73F4" w:rsidRPr="00B370C3" w:rsidRDefault="003C73F4" w:rsidP="006D5790">
            <w:pPr>
              <w:spacing w:after="0"/>
              <w:rPr>
                <w:rFonts w:ascii="Times New Roman" w:hAnsi="Times New Roman"/>
              </w:rPr>
            </w:pPr>
            <w:r w:rsidRPr="00B370C3">
              <w:rPr>
                <w:rFonts w:ascii="Times New Roman" w:hAnsi="Times New Roman"/>
              </w:rPr>
              <w:t>К Бързи брод</w:t>
            </w:r>
          </w:p>
        </w:tc>
        <w:tc>
          <w:tcPr>
            <w:tcW w:w="2433" w:type="dxa"/>
          </w:tcPr>
          <w:p w14:paraId="6B032435" w14:textId="77777777" w:rsidR="003C73F4" w:rsidRDefault="003C73F4" w:rsidP="006D5790">
            <w:pPr>
              <w:spacing w:after="0"/>
              <w:rPr>
                <w:rFonts w:ascii="Times New Roman" w:hAnsi="Times New Roman"/>
              </w:rPr>
            </w:pPr>
            <w:r w:rsidRPr="00B370C3">
              <w:rPr>
                <w:rFonts w:ascii="Times New Roman" w:hAnsi="Times New Roman"/>
              </w:rPr>
              <w:t>29.08.2026</w:t>
            </w:r>
          </w:p>
          <w:p w14:paraId="7290F1BF" w14:textId="77777777" w:rsidR="003C73F4" w:rsidRPr="00B370C3" w:rsidRDefault="003C73F4" w:rsidP="006D5790">
            <w:pPr>
              <w:spacing w:after="0"/>
              <w:rPr>
                <w:rFonts w:ascii="Times New Roman" w:hAnsi="Times New Roman"/>
              </w:rPr>
            </w:pPr>
            <w:r w:rsidRPr="00283A8C">
              <w:rPr>
                <w:rFonts w:ascii="Times New Roman" w:hAnsi="Times New Roman"/>
              </w:rPr>
              <w:t xml:space="preserve">*В процедура по продължаване срока на </w:t>
            </w:r>
            <w:r w:rsidRPr="00283A8C">
              <w:rPr>
                <w:rFonts w:ascii="Times New Roman" w:hAnsi="Times New Roman"/>
              </w:rPr>
              <w:lastRenderedPageBreak/>
              <w:t>действие на разрешителното</w:t>
            </w:r>
          </w:p>
        </w:tc>
      </w:tr>
      <w:tr w:rsidR="003C73F4" w:rsidRPr="00B370C3" w14:paraId="182F7883" w14:textId="77777777" w:rsidTr="005B7317">
        <w:trPr>
          <w:trHeight w:val="361"/>
          <w:jc w:val="center"/>
        </w:trPr>
        <w:tc>
          <w:tcPr>
            <w:tcW w:w="552" w:type="dxa"/>
            <w:noWrap/>
          </w:tcPr>
          <w:p w14:paraId="6BAD6D91" w14:textId="77777777" w:rsidR="003C73F4" w:rsidRPr="00B370C3" w:rsidRDefault="003C73F4" w:rsidP="006D5790">
            <w:pPr>
              <w:spacing w:after="0"/>
              <w:rPr>
                <w:rFonts w:ascii="Times New Roman" w:hAnsi="Times New Roman"/>
              </w:rPr>
            </w:pPr>
            <w:r w:rsidRPr="00B370C3">
              <w:rPr>
                <w:rFonts w:ascii="Times New Roman" w:hAnsi="Times New Roman"/>
              </w:rPr>
              <w:t>22</w:t>
            </w:r>
          </w:p>
        </w:tc>
        <w:tc>
          <w:tcPr>
            <w:tcW w:w="2382" w:type="dxa"/>
            <w:noWrap/>
          </w:tcPr>
          <w:p w14:paraId="7751396D" w14:textId="77777777" w:rsidR="003C73F4" w:rsidRPr="00B370C3" w:rsidRDefault="003C73F4" w:rsidP="006D5790">
            <w:pPr>
              <w:spacing w:after="0"/>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1301/13.05.2019</w:t>
            </w:r>
          </w:p>
        </w:tc>
        <w:tc>
          <w:tcPr>
            <w:tcW w:w="2862" w:type="dxa"/>
            <w:noWrap/>
          </w:tcPr>
          <w:p w14:paraId="0214FE37" w14:textId="77777777" w:rsidR="003C73F4" w:rsidRPr="00B370C3" w:rsidRDefault="003C73F4" w:rsidP="006D5790">
            <w:pPr>
              <w:spacing w:after="0"/>
              <w:rPr>
                <w:rFonts w:ascii="Times New Roman" w:hAnsi="Times New Roman"/>
              </w:rPr>
            </w:pPr>
            <w:r w:rsidRPr="00B370C3">
              <w:rPr>
                <w:rFonts w:ascii="Times New Roman" w:hAnsi="Times New Roman"/>
              </w:rPr>
              <w:t>К Стара ПС</w:t>
            </w:r>
          </w:p>
        </w:tc>
        <w:tc>
          <w:tcPr>
            <w:tcW w:w="2433" w:type="dxa"/>
          </w:tcPr>
          <w:p w14:paraId="7A6941F1" w14:textId="77777777" w:rsidR="003C73F4" w:rsidRDefault="003C73F4" w:rsidP="006D5790">
            <w:pPr>
              <w:spacing w:after="0"/>
              <w:rPr>
                <w:rFonts w:ascii="Times New Roman" w:hAnsi="Times New Roman"/>
              </w:rPr>
            </w:pPr>
            <w:r w:rsidRPr="00283A8C">
              <w:rPr>
                <w:rFonts w:ascii="Times New Roman" w:hAnsi="Times New Roman"/>
              </w:rPr>
              <w:t>29.</w:t>
            </w:r>
            <w:r>
              <w:rPr>
                <w:rFonts w:ascii="Times New Roman" w:hAnsi="Times New Roman"/>
              </w:rPr>
              <w:t>0</w:t>
            </w:r>
            <w:r w:rsidRPr="00283A8C">
              <w:rPr>
                <w:rFonts w:ascii="Times New Roman" w:hAnsi="Times New Roman"/>
              </w:rPr>
              <w:t>8.2026</w:t>
            </w:r>
          </w:p>
          <w:p w14:paraId="3313C313" w14:textId="77777777" w:rsidR="003C73F4" w:rsidRPr="00B370C3" w:rsidRDefault="003C73F4" w:rsidP="006D5790">
            <w:pPr>
              <w:spacing w:after="0"/>
              <w:rPr>
                <w:rFonts w:ascii="Times New Roman" w:hAnsi="Times New Roman"/>
              </w:rPr>
            </w:pPr>
            <w:r w:rsidRPr="00283A8C">
              <w:rPr>
                <w:rFonts w:ascii="Times New Roman" w:hAnsi="Times New Roman"/>
              </w:rPr>
              <w:t>*В процедура по продължаване срока на действие на разрешителното</w:t>
            </w:r>
          </w:p>
        </w:tc>
      </w:tr>
      <w:tr w:rsidR="003C73F4" w:rsidRPr="00B370C3" w14:paraId="0EC5484C" w14:textId="77777777" w:rsidTr="005B7317">
        <w:trPr>
          <w:trHeight w:val="361"/>
          <w:jc w:val="center"/>
        </w:trPr>
        <w:tc>
          <w:tcPr>
            <w:tcW w:w="552" w:type="dxa"/>
            <w:noWrap/>
          </w:tcPr>
          <w:p w14:paraId="702EED70" w14:textId="77777777" w:rsidR="003C73F4" w:rsidRPr="00B370C3" w:rsidRDefault="003C73F4" w:rsidP="006D5790">
            <w:pPr>
              <w:spacing w:after="0"/>
              <w:rPr>
                <w:rFonts w:ascii="Times New Roman" w:hAnsi="Times New Roman"/>
              </w:rPr>
            </w:pPr>
            <w:r w:rsidRPr="00B370C3">
              <w:rPr>
                <w:rFonts w:ascii="Times New Roman" w:hAnsi="Times New Roman"/>
              </w:rPr>
              <w:t>23</w:t>
            </w:r>
          </w:p>
        </w:tc>
        <w:tc>
          <w:tcPr>
            <w:tcW w:w="2382" w:type="dxa"/>
            <w:noWrap/>
          </w:tcPr>
          <w:p w14:paraId="5357D633" w14:textId="77777777" w:rsidR="003C73F4" w:rsidRPr="00B370C3" w:rsidRDefault="003C73F4" w:rsidP="006D5790">
            <w:pPr>
              <w:spacing w:after="0"/>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1302/13.05.2019</w:t>
            </w:r>
          </w:p>
        </w:tc>
        <w:tc>
          <w:tcPr>
            <w:tcW w:w="2862" w:type="dxa"/>
            <w:noWrap/>
          </w:tcPr>
          <w:p w14:paraId="6BC14DBF" w14:textId="77777777" w:rsidR="003C73F4" w:rsidRPr="00B370C3" w:rsidRDefault="003C73F4" w:rsidP="006D5790">
            <w:pPr>
              <w:spacing w:after="0"/>
              <w:rPr>
                <w:rFonts w:ascii="Times New Roman" w:hAnsi="Times New Roman"/>
              </w:rPr>
            </w:pPr>
            <w:r w:rsidRPr="00B370C3">
              <w:rPr>
                <w:rFonts w:ascii="Times New Roman" w:hAnsi="Times New Roman"/>
              </w:rPr>
              <w:t>К Сираков дол 1,2</w:t>
            </w:r>
          </w:p>
        </w:tc>
        <w:tc>
          <w:tcPr>
            <w:tcW w:w="2433" w:type="dxa"/>
          </w:tcPr>
          <w:p w14:paraId="71D095D0" w14:textId="77777777" w:rsidR="003C73F4" w:rsidRDefault="003C73F4" w:rsidP="006D5790">
            <w:pPr>
              <w:spacing w:after="0"/>
              <w:rPr>
                <w:rFonts w:ascii="Times New Roman" w:hAnsi="Times New Roman"/>
              </w:rPr>
            </w:pPr>
            <w:r w:rsidRPr="00B370C3">
              <w:rPr>
                <w:rFonts w:ascii="Times New Roman" w:hAnsi="Times New Roman"/>
              </w:rPr>
              <w:t>29.08.2026</w:t>
            </w:r>
          </w:p>
          <w:p w14:paraId="6A104F76" w14:textId="77777777" w:rsidR="003C73F4" w:rsidRPr="00B370C3" w:rsidRDefault="003C73F4" w:rsidP="006D5790">
            <w:pPr>
              <w:spacing w:after="0"/>
              <w:rPr>
                <w:rFonts w:ascii="Times New Roman" w:hAnsi="Times New Roman"/>
              </w:rPr>
            </w:pPr>
            <w:r w:rsidRPr="00283A8C">
              <w:rPr>
                <w:rFonts w:ascii="Times New Roman" w:hAnsi="Times New Roman"/>
              </w:rPr>
              <w:t>*В процедура по продължаване срока на действие на разрешителното</w:t>
            </w:r>
          </w:p>
        </w:tc>
      </w:tr>
      <w:tr w:rsidR="003C73F4" w:rsidRPr="00B370C3" w14:paraId="644006DE" w14:textId="77777777" w:rsidTr="005B7317">
        <w:trPr>
          <w:trHeight w:val="361"/>
          <w:jc w:val="center"/>
        </w:trPr>
        <w:tc>
          <w:tcPr>
            <w:tcW w:w="552" w:type="dxa"/>
            <w:noWrap/>
          </w:tcPr>
          <w:p w14:paraId="41734AB3" w14:textId="77777777" w:rsidR="003C73F4" w:rsidRPr="00B370C3" w:rsidRDefault="003C73F4" w:rsidP="006D5790">
            <w:pPr>
              <w:spacing w:after="0"/>
              <w:rPr>
                <w:rFonts w:ascii="Times New Roman" w:hAnsi="Times New Roman"/>
              </w:rPr>
            </w:pPr>
            <w:r w:rsidRPr="00B370C3">
              <w:rPr>
                <w:rFonts w:ascii="Times New Roman" w:hAnsi="Times New Roman"/>
              </w:rPr>
              <w:t>24</w:t>
            </w:r>
          </w:p>
        </w:tc>
        <w:tc>
          <w:tcPr>
            <w:tcW w:w="2382" w:type="dxa"/>
            <w:noWrap/>
          </w:tcPr>
          <w:p w14:paraId="7F058C9D" w14:textId="77777777" w:rsidR="003C73F4" w:rsidRPr="00B370C3" w:rsidRDefault="003C73F4" w:rsidP="006D5790">
            <w:pPr>
              <w:spacing w:after="0"/>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1304/14.05.2019</w:t>
            </w:r>
          </w:p>
        </w:tc>
        <w:tc>
          <w:tcPr>
            <w:tcW w:w="2862" w:type="dxa"/>
            <w:noWrap/>
          </w:tcPr>
          <w:p w14:paraId="12F07034" w14:textId="77777777" w:rsidR="003C73F4" w:rsidRPr="00B370C3" w:rsidRDefault="003C73F4" w:rsidP="006D5790">
            <w:pPr>
              <w:spacing w:after="0"/>
              <w:rPr>
                <w:rFonts w:ascii="Times New Roman" w:hAnsi="Times New Roman"/>
              </w:rPr>
            </w:pPr>
            <w:r w:rsidRPr="00B370C3">
              <w:rPr>
                <w:rFonts w:ascii="Times New Roman" w:hAnsi="Times New Roman"/>
              </w:rPr>
              <w:t>К Зелени ливади</w:t>
            </w:r>
          </w:p>
        </w:tc>
        <w:tc>
          <w:tcPr>
            <w:tcW w:w="2433" w:type="dxa"/>
          </w:tcPr>
          <w:p w14:paraId="2D0D3676" w14:textId="77777777" w:rsidR="003C73F4" w:rsidRDefault="003C73F4" w:rsidP="006D5790">
            <w:pPr>
              <w:spacing w:after="0"/>
              <w:rPr>
                <w:rFonts w:ascii="Times New Roman" w:hAnsi="Times New Roman"/>
              </w:rPr>
            </w:pPr>
            <w:r w:rsidRPr="00B370C3">
              <w:rPr>
                <w:rFonts w:ascii="Times New Roman" w:hAnsi="Times New Roman"/>
              </w:rPr>
              <w:t>29.08.2026</w:t>
            </w:r>
          </w:p>
          <w:p w14:paraId="6EEF0FDA" w14:textId="77777777" w:rsidR="003C73F4" w:rsidRPr="00B370C3" w:rsidRDefault="003C73F4" w:rsidP="006D5790">
            <w:pPr>
              <w:spacing w:after="0"/>
              <w:rPr>
                <w:rFonts w:ascii="Times New Roman" w:hAnsi="Times New Roman"/>
              </w:rPr>
            </w:pPr>
            <w:r w:rsidRPr="00283A8C">
              <w:rPr>
                <w:rFonts w:ascii="Times New Roman" w:hAnsi="Times New Roman"/>
              </w:rPr>
              <w:t>*В процедура по продължаване срока на действие на разрешителното</w:t>
            </w:r>
          </w:p>
        </w:tc>
      </w:tr>
      <w:tr w:rsidR="003C73F4" w:rsidRPr="00B370C3" w14:paraId="4B819F1C" w14:textId="77777777" w:rsidTr="005B7317">
        <w:trPr>
          <w:trHeight w:val="361"/>
          <w:jc w:val="center"/>
        </w:trPr>
        <w:tc>
          <w:tcPr>
            <w:tcW w:w="552" w:type="dxa"/>
            <w:noWrap/>
          </w:tcPr>
          <w:p w14:paraId="0754696A" w14:textId="77777777" w:rsidR="003C73F4" w:rsidRPr="00B370C3" w:rsidRDefault="003C73F4" w:rsidP="006D5790">
            <w:pPr>
              <w:spacing w:after="0"/>
              <w:jc w:val="center"/>
              <w:rPr>
                <w:rFonts w:ascii="Times New Roman" w:hAnsi="Times New Roman"/>
              </w:rPr>
            </w:pPr>
            <w:r w:rsidRPr="00B370C3">
              <w:rPr>
                <w:rFonts w:ascii="Times New Roman" w:hAnsi="Times New Roman"/>
              </w:rPr>
              <w:t>25</w:t>
            </w:r>
          </w:p>
        </w:tc>
        <w:tc>
          <w:tcPr>
            <w:tcW w:w="2382" w:type="dxa"/>
            <w:noWrap/>
          </w:tcPr>
          <w:p w14:paraId="4C5CB729" w14:textId="77777777" w:rsidR="003C73F4" w:rsidRPr="00B370C3" w:rsidRDefault="003C73F4" w:rsidP="006D5790">
            <w:pPr>
              <w:spacing w:after="0"/>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1296/10.05.2019</w:t>
            </w:r>
          </w:p>
        </w:tc>
        <w:tc>
          <w:tcPr>
            <w:tcW w:w="2862" w:type="dxa"/>
            <w:noWrap/>
          </w:tcPr>
          <w:p w14:paraId="1BEB8DD1" w14:textId="77777777" w:rsidR="003C73F4" w:rsidRPr="00B370C3" w:rsidRDefault="003C73F4" w:rsidP="006D5790">
            <w:pPr>
              <w:spacing w:after="0"/>
              <w:rPr>
                <w:rFonts w:ascii="Times New Roman" w:hAnsi="Times New Roman"/>
              </w:rPr>
            </w:pPr>
            <w:r w:rsidRPr="00B370C3">
              <w:rPr>
                <w:rFonts w:ascii="Times New Roman" w:hAnsi="Times New Roman"/>
              </w:rPr>
              <w:t xml:space="preserve">К </w:t>
            </w:r>
            <w:proofErr w:type="spellStart"/>
            <w:r w:rsidRPr="00B370C3">
              <w:rPr>
                <w:rFonts w:ascii="Times New Roman" w:hAnsi="Times New Roman"/>
              </w:rPr>
              <w:t>Коцовец</w:t>
            </w:r>
            <w:proofErr w:type="spellEnd"/>
          </w:p>
          <w:p w14:paraId="36AC504F" w14:textId="77777777" w:rsidR="003C73F4" w:rsidRPr="00B370C3" w:rsidRDefault="003C73F4" w:rsidP="006D5790">
            <w:pPr>
              <w:spacing w:after="0"/>
              <w:rPr>
                <w:rFonts w:ascii="Times New Roman" w:hAnsi="Times New Roman"/>
              </w:rPr>
            </w:pPr>
            <w:r w:rsidRPr="00B370C3">
              <w:rPr>
                <w:rFonts w:ascii="Times New Roman" w:hAnsi="Times New Roman"/>
              </w:rPr>
              <w:t>К Табашка чешма</w:t>
            </w:r>
          </w:p>
          <w:p w14:paraId="0B91C82F" w14:textId="77777777" w:rsidR="003C73F4" w:rsidRPr="00B370C3" w:rsidRDefault="003C73F4" w:rsidP="006D5790">
            <w:pPr>
              <w:spacing w:after="0"/>
              <w:rPr>
                <w:rFonts w:ascii="Times New Roman" w:hAnsi="Times New Roman"/>
              </w:rPr>
            </w:pPr>
            <w:r w:rsidRPr="00B370C3">
              <w:rPr>
                <w:rFonts w:ascii="Times New Roman" w:hAnsi="Times New Roman"/>
              </w:rPr>
              <w:t>К Сливова Чешма</w:t>
            </w:r>
          </w:p>
          <w:p w14:paraId="72B9729C" w14:textId="77777777" w:rsidR="003C73F4" w:rsidRPr="00B370C3" w:rsidRDefault="003C73F4" w:rsidP="006D5790">
            <w:pPr>
              <w:spacing w:after="0"/>
              <w:rPr>
                <w:rFonts w:ascii="Times New Roman" w:hAnsi="Times New Roman"/>
              </w:rPr>
            </w:pPr>
            <w:r w:rsidRPr="00B370C3">
              <w:rPr>
                <w:rFonts w:ascii="Times New Roman" w:hAnsi="Times New Roman"/>
              </w:rPr>
              <w:t xml:space="preserve">К </w:t>
            </w:r>
            <w:proofErr w:type="spellStart"/>
            <w:r w:rsidRPr="00B370C3">
              <w:rPr>
                <w:rFonts w:ascii="Times New Roman" w:hAnsi="Times New Roman"/>
              </w:rPr>
              <w:t>Качица</w:t>
            </w:r>
            <w:proofErr w:type="spellEnd"/>
          </w:p>
          <w:p w14:paraId="4F6ECC13" w14:textId="77777777" w:rsidR="003C73F4" w:rsidRPr="00B370C3" w:rsidRDefault="003C73F4" w:rsidP="006D5790">
            <w:pPr>
              <w:spacing w:after="0"/>
              <w:rPr>
                <w:rFonts w:ascii="Times New Roman" w:hAnsi="Times New Roman"/>
              </w:rPr>
            </w:pPr>
            <w:r w:rsidRPr="00B370C3">
              <w:rPr>
                <w:rFonts w:ascii="Times New Roman" w:hAnsi="Times New Roman"/>
              </w:rPr>
              <w:t>К Каменец</w:t>
            </w:r>
          </w:p>
        </w:tc>
        <w:tc>
          <w:tcPr>
            <w:tcW w:w="2433" w:type="dxa"/>
          </w:tcPr>
          <w:p w14:paraId="6897C30D" w14:textId="77777777" w:rsidR="003C73F4" w:rsidRDefault="003C73F4" w:rsidP="006D5790">
            <w:pPr>
              <w:spacing w:after="0"/>
              <w:rPr>
                <w:rFonts w:ascii="Times New Roman" w:hAnsi="Times New Roman"/>
              </w:rPr>
            </w:pPr>
            <w:r w:rsidRPr="00B370C3">
              <w:rPr>
                <w:rFonts w:ascii="Times New Roman" w:hAnsi="Times New Roman"/>
              </w:rPr>
              <w:t>28.03.2026</w:t>
            </w:r>
          </w:p>
          <w:p w14:paraId="2122B4DF" w14:textId="77777777" w:rsidR="003C73F4" w:rsidRPr="00B370C3" w:rsidRDefault="003C73F4" w:rsidP="006D5790">
            <w:pPr>
              <w:spacing w:after="0"/>
              <w:rPr>
                <w:rFonts w:ascii="Times New Roman" w:hAnsi="Times New Roman"/>
              </w:rPr>
            </w:pPr>
            <w:r w:rsidRPr="00283A8C">
              <w:rPr>
                <w:rFonts w:ascii="Times New Roman" w:hAnsi="Times New Roman"/>
              </w:rPr>
              <w:t>*В процедура по продължаване срока на действие на разрешителното</w:t>
            </w:r>
          </w:p>
        </w:tc>
      </w:tr>
      <w:tr w:rsidR="003C73F4" w:rsidRPr="00B370C3" w14:paraId="56A364FD" w14:textId="77777777" w:rsidTr="005B7317">
        <w:trPr>
          <w:trHeight w:val="361"/>
          <w:jc w:val="center"/>
        </w:trPr>
        <w:tc>
          <w:tcPr>
            <w:tcW w:w="552" w:type="dxa"/>
            <w:noWrap/>
          </w:tcPr>
          <w:p w14:paraId="46C1D5AE" w14:textId="77777777" w:rsidR="003C73F4" w:rsidRPr="00B370C3" w:rsidRDefault="003C73F4" w:rsidP="006D5790">
            <w:pPr>
              <w:spacing w:after="0"/>
              <w:jc w:val="center"/>
              <w:rPr>
                <w:rFonts w:ascii="Times New Roman" w:hAnsi="Times New Roman"/>
              </w:rPr>
            </w:pPr>
            <w:r w:rsidRPr="00B370C3">
              <w:rPr>
                <w:rFonts w:ascii="Times New Roman" w:hAnsi="Times New Roman"/>
              </w:rPr>
              <w:t>26</w:t>
            </w:r>
          </w:p>
        </w:tc>
        <w:tc>
          <w:tcPr>
            <w:tcW w:w="2382" w:type="dxa"/>
            <w:noWrap/>
          </w:tcPr>
          <w:p w14:paraId="152F4C41" w14:textId="77777777" w:rsidR="003C73F4" w:rsidRPr="00B370C3" w:rsidRDefault="003C73F4" w:rsidP="006D5790">
            <w:pPr>
              <w:spacing w:after="0"/>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1303/14.05.2019</w:t>
            </w:r>
          </w:p>
        </w:tc>
        <w:tc>
          <w:tcPr>
            <w:tcW w:w="2862" w:type="dxa"/>
            <w:noWrap/>
          </w:tcPr>
          <w:p w14:paraId="528D1D7F" w14:textId="77777777" w:rsidR="003C73F4" w:rsidRPr="00B370C3" w:rsidRDefault="003C73F4" w:rsidP="006D5790">
            <w:pPr>
              <w:spacing w:after="0"/>
              <w:rPr>
                <w:rFonts w:ascii="Times New Roman" w:hAnsi="Times New Roman"/>
              </w:rPr>
            </w:pPr>
            <w:r w:rsidRPr="00B370C3">
              <w:rPr>
                <w:rFonts w:ascii="Times New Roman" w:hAnsi="Times New Roman"/>
              </w:rPr>
              <w:t xml:space="preserve">К </w:t>
            </w:r>
            <w:proofErr w:type="spellStart"/>
            <w:r w:rsidRPr="00B370C3">
              <w:rPr>
                <w:rFonts w:ascii="Times New Roman" w:hAnsi="Times New Roman"/>
              </w:rPr>
              <w:t>Бърнарево</w:t>
            </w:r>
            <w:proofErr w:type="spellEnd"/>
          </w:p>
        </w:tc>
        <w:tc>
          <w:tcPr>
            <w:tcW w:w="2433" w:type="dxa"/>
          </w:tcPr>
          <w:p w14:paraId="0AB180B5" w14:textId="77777777" w:rsidR="003C73F4" w:rsidRPr="00B370C3" w:rsidRDefault="003C73F4" w:rsidP="006D5790">
            <w:pPr>
              <w:spacing w:after="0"/>
              <w:rPr>
                <w:rFonts w:ascii="Times New Roman" w:hAnsi="Times New Roman"/>
              </w:rPr>
            </w:pPr>
            <w:r w:rsidRPr="00B370C3">
              <w:rPr>
                <w:rFonts w:ascii="Times New Roman" w:hAnsi="Times New Roman"/>
              </w:rPr>
              <w:t>21.09.2027</w:t>
            </w:r>
          </w:p>
        </w:tc>
      </w:tr>
      <w:tr w:rsidR="003C73F4" w:rsidRPr="00B370C3" w14:paraId="17754774" w14:textId="77777777" w:rsidTr="005B7317">
        <w:trPr>
          <w:trHeight w:val="361"/>
          <w:jc w:val="center"/>
        </w:trPr>
        <w:tc>
          <w:tcPr>
            <w:tcW w:w="552" w:type="dxa"/>
            <w:noWrap/>
          </w:tcPr>
          <w:p w14:paraId="55661174" w14:textId="77777777" w:rsidR="003C73F4" w:rsidRPr="00B370C3" w:rsidRDefault="003C73F4" w:rsidP="006D5790">
            <w:pPr>
              <w:spacing w:after="0"/>
              <w:jc w:val="center"/>
              <w:rPr>
                <w:rFonts w:ascii="Times New Roman" w:hAnsi="Times New Roman"/>
              </w:rPr>
            </w:pPr>
            <w:r w:rsidRPr="00B370C3">
              <w:rPr>
                <w:rFonts w:ascii="Times New Roman" w:hAnsi="Times New Roman"/>
              </w:rPr>
              <w:t>27</w:t>
            </w:r>
          </w:p>
        </w:tc>
        <w:tc>
          <w:tcPr>
            <w:tcW w:w="2382" w:type="dxa"/>
            <w:noWrap/>
          </w:tcPr>
          <w:p w14:paraId="47B87D49" w14:textId="77777777" w:rsidR="003C73F4" w:rsidRPr="00B370C3" w:rsidRDefault="003C73F4" w:rsidP="006D5790">
            <w:pPr>
              <w:spacing w:after="0"/>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1282/02.05.2019</w:t>
            </w:r>
          </w:p>
        </w:tc>
        <w:tc>
          <w:tcPr>
            <w:tcW w:w="2862" w:type="dxa"/>
            <w:noWrap/>
          </w:tcPr>
          <w:p w14:paraId="0BAB33D0" w14:textId="77777777" w:rsidR="003C73F4" w:rsidRPr="00B370C3" w:rsidRDefault="003C73F4" w:rsidP="006D5790">
            <w:pPr>
              <w:spacing w:after="0"/>
              <w:rPr>
                <w:rFonts w:ascii="Times New Roman" w:hAnsi="Times New Roman"/>
              </w:rPr>
            </w:pPr>
            <w:r w:rsidRPr="00B370C3">
              <w:rPr>
                <w:rFonts w:ascii="Times New Roman" w:hAnsi="Times New Roman"/>
              </w:rPr>
              <w:t xml:space="preserve">Д </w:t>
            </w:r>
            <w:proofErr w:type="spellStart"/>
            <w:r w:rsidRPr="00B370C3">
              <w:rPr>
                <w:rFonts w:ascii="Times New Roman" w:hAnsi="Times New Roman"/>
              </w:rPr>
              <w:t>Чешме</w:t>
            </w:r>
            <w:proofErr w:type="spellEnd"/>
            <w:r w:rsidRPr="00B370C3">
              <w:rPr>
                <w:rFonts w:ascii="Times New Roman" w:hAnsi="Times New Roman"/>
              </w:rPr>
              <w:t xml:space="preserve"> дере</w:t>
            </w:r>
          </w:p>
        </w:tc>
        <w:tc>
          <w:tcPr>
            <w:tcW w:w="2433" w:type="dxa"/>
          </w:tcPr>
          <w:p w14:paraId="41EF6151" w14:textId="77777777" w:rsidR="003C73F4" w:rsidRPr="00B370C3" w:rsidRDefault="003C73F4" w:rsidP="006D5790">
            <w:pPr>
              <w:spacing w:after="0"/>
              <w:rPr>
                <w:rFonts w:ascii="Times New Roman" w:hAnsi="Times New Roman"/>
              </w:rPr>
            </w:pPr>
            <w:r w:rsidRPr="00B370C3">
              <w:rPr>
                <w:rFonts w:ascii="Times New Roman" w:hAnsi="Times New Roman"/>
              </w:rPr>
              <w:t>15.01.2028</w:t>
            </w:r>
          </w:p>
        </w:tc>
      </w:tr>
      <w:tr w:rsidR="003C73F4" w:rsidRPr="00B370C3" w14:paraId="5032D57E" w14:textId="77777777" w:rsidTr="005B7317">
        <w:trPr>
          <w:trHeight w:val="361"/>
          <w:jc w:val="center"/>
        </w:trPr>
        <w:tc>
          <w:tcPr>
            <w:tcW w:w="552" w:type="dxa"/>
            <w:noWrap/>
          </w:tcPr>
          <w:p w14:paraId="0942FD9E" w14:textId="77777777" w:rsidR="003C73F4" w:rsidRPr="00B370C3" w:rsidRDefault="003C73F4" w:rsidP="006D5790">
            <w:pPr>
              <w:spacing w:after="0"/>
              <w:jc w:val="center"/>
              <w:rPr>
                <w:rFonts w:ascii="Times New Roman" w:hAnsi="Times New Roman"/>
              </w:rPr>
            </w:pPr>
            <w:r w:rsidRPr="00B370C3">
              <w:rPr>
                <w:rFonts w:ascii="Times New Roman" w:hAnsi="Times New Roman"/>
              </w:rPr>
              <w:t>28</w:t>
            </w:r>
          </w:p>
        </w:tc>
        <w:tc>
          <w:tcPr>
            <w:tcW w:w="2382" w:type="dxa"/>
            <w:noWrap/>
          </w:tcPr>
          <w:p w14:paraId="6A084D05" w14:textId="77777777" w:rsidR="003C73F4" w:rsidRPr="00B370C3" w:rsidRDefault="003C73F4" w:rsidP="006D5790">
            <w:pPr>
              <w:spacing w:after="0"/>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1267/08.04.2019</w:t>
            </w:r>
          </w:p>
        </w:tc>
        <w:tc>
          <w:tcPr>
            <w:tcW w:w="2862" w:type="dxa"/>
            <w:noWrap/>
          </w:tcPr>
          <w:p w14:paraId="5B7FA29D" w14:textId="77777777" w:rsidR="003C73F4" w:rsidRPr="00B370C3" w:rsidRDefault="003C73F4" w:rsidP="006D5790">
            <w:pPr>
              <w:spacing w:after="0"/>
              <w:rPr>
                <w:rFonts w:ascii="Times New Roman" w:hAnsi="Times New Roman"/>
              </w:rPr>
            </w:pPr>
            <w:r w:rsidRPr="00B370C3">
              <w:rPr>
                <w:rFonts w:ascii="Times New Roman" w:hAnsi="Times New Roman"/>
              </w:rPr>
              <w:t>К Дисманица</w:t>
            </w:r>
          </w:p>
        </w:tc>
        <w:tc>
          <w:tcPr>
            <w:tcW w:w="2433" w:type="dxa"/>
          </w:tcPr>
          <w:p w14:paraId="4A8E4D28" w14:textId="77777777" w:rsidR="003C73F4" w:rsidRPr="00B370C3" w:rsidRDefault="003C73F4" w:rsidP="006D5790">
            <w:pPr>
              <w:spacing w:after="0"/>
              <w:rPr>
                <w:rFonts w:ascii="Times New Roman" w:hAnsi="Times New Roman"/>
                <w:lang w:val="en-US"/>
              </w:rPr>
            </w:pPr>
            <w:r w:rsidRPr="00B370C3">
              <w:rPr>
                <w:rFonts w:ascii="Times New Roman" w:hAnsi="Times New Roman"/>
              </w:rPr>
              <w:t>15.01.2028</w:t>
            </w:r>
          </w:p>
        </w:tc>
      </w:tr>
      <w:tr w:rsidR="003C73F4" w:rsidRPr="00B370C3" w14:paraId="69B3EDCE" w14:textId="77777777" w:rsidTr="005B7317">
        <w:trPr>
          <w:trHeight w:val="361"/>
          <w:jc w:val="center"/>
        </w:trPr>
        <w:tc>
          <w:tcPr>
            <w:tcW w:w="552" w:type="dxa"/>
            <w:noWrap/>
          </w:tcPr>
          <w:p w14:paraId="49351412" w14:textId="77777777" w:rsidR="003C73F4" w:rsidRPr="00B370C3" w:rsidRDefault="003C73F4" w:rsidP="006D5790">
            <w:pPr>
              <w:spacing w:after="0"/>
              <w:jc w:val="center"/>
              <w:rPr>
                <w:rFonts w:ascii="Times New Roman" w:hAnsi="Times New Roman"/>
              </w:rPr>
            </w:pPr>
            <w:r w:rsidRPr="00B370C3">
              <w:rPr>
                <w:rFonts w:ascii="Times New Roman" w:hAnsi="Times New Roman"/>
              </w:rPr>
              <w:t>29</w:t>
            </w:r>
          </w:p>
        </w:tc>
        <w:tc>
          <w:tcPr>
            <w:tcW w:w="2382" w:type="dxa"/>
            <w:noWrap/>
          </w:tcPr>
          <w:p w14:paraId="144FD374" w14:textId="77777777" w:rsidR="003C73F4" w:rsidRPr="00B370C3" w:rsidRDefault="003C73F4" w:rsidP="006D5790">
            <w:pPr>
              <w:spacing w:after="0"/>
              <w:rPr>
                <w:rFonts w:ascii="Times New Roman" w:hAnsi="Times New Roman"/>
                <w:lang w:val="en-US"/>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1285/02.05.2019</w:t>
            </w:r>
          </w:p>
        </w:tc>
        <w:tc>
          <w:tcPr>
            <w:tcW w:w="2862" w:type="dxa"/>
            <w:noWrap/>
          </w:tcPr>
          <w:p w14:paraId="556FC59B" w14:textId="77777777" w:rsidR="003C73F4" w:rsidRPr="00B370C3" w:rsidRDefault="003C73F4" w:rsidP="006D5790">
            <w:pPr>
              <w:spacing w:after="0"/>
              <w:rPr>
                <w:rFonts w:ascii="Times New Roman" w:hAnsi="Times New Roman"/>
              </w:rPr>
            </w:pPr>
            <w:r w:rsidRPr="00B370C3">
              <w:rPr>
                <w:rFonts w:ascii="Times New Roman" w:hAnsi="Times New Roman"/>
              </w:rPr>
              <w:t>К Трите кофи 1,2,3</w:t>
            </w:r>
          </w:p>
        </w:tc>
        <w:tc>
          <w:tcPr>
            <w:tcW w:w="2433" w:type="dxa"/>
          </w:tcPr>
          <w:p w14:paraId="3BFCBB8D" w14:textId="77777777" w:rsidR="003C73F4" w:rsidRPr="00B370C3" w:rsidRDefault="003C73F4" w:rsidP="006D5790">
            <w:pPr>
              <w:spacing w:after="0"/>
              <w:rPr>
                <w:rFonts w:ascii="Times New Roman" w:hAnsi="Times New Roman"/>
              </w:rPr>
            </w:pPr>
            <w:r w:rsidRPr="00B370C3">
              <w:rPr>
                <w:rFonts w:ascii="Times New Roman" w:hAnsi="Times New Roman"/>
              </w:rPr>
              <w:t>15.01.2028</w:t>
            </w:r>
          </w:p>
        </w:tc>
      </w:tr>
      <w:tr w:rsidR="003C73F4" w:rsidRPr="00B370C3" w14:paraId="23A87724" w14:textId="77777777" w:rsidTr="005B7317">
        <w:trPr>
          <w:trHeight w:val="361"/>
          <w:jc w:val="center"/>
        </w:trPr>
        <w:tc>
          <w:tcPr>
            <w:tcW w:w="552" w:type="dxa"/>
            <w:noWrap/>
          </w:tcPr>
          <w:p w14:paraId="36B6F305" w14:textId="77777777" w:rsidR="003C73F4" w:rsidRPr="00B370C3" w:rsidRDefault="003C73F4" w:rsidP="006D5790">
            <w:pPr>
              <w:spacing w:after="0"/>
              <w:jc w:val="center"/>
              <w:rPr>
                <w:rFonts w:ascii="Times New Roman" w:hAnsi="Times New Roman"/>
              </w:rPr>
            </w:pPr>
            <w:r w:rsidRPr="00B370C3">
              <w:rPr>
                <w:rFonts w:ascii="Times New Roman" w:hAnsi="Times New Roman"/>
              </w:rPr>
              <w:t>30</w:t>
            </w:r>
          </w:p>
        </w:tc>
        <w:tc>
          <w:tcPr>
            <w:tcW w:w="2382" w:type="dxa"/>
            <w:noWrap/>
          </w:tcPr>
          <w:p w14:paraId="2395D1F9" w14:textId="77777777" w:rsidR="003C73F4" w:rsidRPr="00B370C3" w:rsidRDefault="003C73F4" w:rsidP="006D5790">
            <w:pPr>
              <w:spacing w:after="0"/>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1266/08.04.2019</w:t>
            </w:r>
          </w:p>
        </w:tc>
        <w:tc>
          <w:tcPr>
            <w:tcW w:w="2862" w:type="dxa"/>
            <w:noWrap/>
          </w:tcPr>
          <w:p w14:paraId="45A4F80D" w14:textId="77777777" w:rsidR="003C73F4" w:rsidRPr="00B370C3" w:rsidRDefault="003C73F4" w:rsidP="006D5790">
            <w:pPr>
              <w:spacing w:after="0"/>
              <w:rPr>
                <w:rFonts w:ascii="Times New Roman" w:hAnsi="Times New Roman"/>
              </w:rPr>
            </w:pPr>
            <w:r w:rsidRPr="00B370C3">
              <w:rPr>
                <w:rFonts w:ascii="Times New Roman" w:hAnsi="Times New Roman"/>
              </w:rPr>
              <w:t>К Баира 1,2,3,4,5</w:t>
            </w:r>
          </w:p>
        </w:tc>
        <w:tc>
          <w:tcPr>
            <w:tcW w:w="2433" w:type="dxa"/>
          </w:tcPr>
          <w:p w14:paraId="64CCE635" w14:textId="77777777" w:rsidR="003C73F4" w:rsidRPr="00B370C3" w:rsidRDefault="003C73F4" w:rsidP="006D5790">
            <w:pPr>
              <w:spacing w:after="0"/>
              <w:rPr>
                <w:rFonts w:ascii="Times New Roman" w:hAnsi="Times New Roman"/>
              </w:rPr>
            </w:pPr>
            <w:r w:rsidRPr="00B370C3">
              <w:rPr>
                <w:rFonts w:ascii="Times New Roman" w:hAnsi="Times New Roman"/>
              </w:rPr>
              <w:t>15.01.2028</w:t>
            </w:r>
          </w:p>
        </w:tc>
      </w:tr>
      <w:tr w:rsidR="003C73F4" w:rsidRPr="00B370C3" w14:paraId="1022DDB6" w14:textId="77777777" w:rsidTr="005B7317">
        <w:trPr>
          <w:trHeight w:val="361"/>
          <w:jc w:val="center"/>
        </w:trPr>
        <w:tc>
          <w:tcPr>
            <w:tcW w:w="552" w:type="dxa"/>
            <w:noWrap/>
          </w:tcPr>
          <w:p w14:paraId="10EF6B89" w14:textId="77777777" w:rsidR="003C73F4" w:rsidRPr="00B370C3" w:rsidRDefault="003C73F4" w:rsidP="006D5790">
            <w:pPr>
              <w:spacing w:after="0"/>
              <w:jc w:val="center"/>
              <w:rPr>
                <w:rFonts w:ascii="Times New Roman" w:hAnsi="Times New Roman"/>
              </w:rPr>
            </w:pPr>
            <w:r w:rsidRPr="00B370C3">
              <w:rPr>
                <w:rFonts w:ascii="Times New Roman" w:hAnsi="Times New Roman"/>
              </w:rPr>
              <w:t>31</w:t>
            </w:r>
          </w:p>
        </w:tc>
        <w:tc>
          <w:tcPr>
            <w:tcW w:w="2382" w:type="dxa"/>
            <w:noWrap/>
          </w:tcPr>
          <w:p w14:paraId="4BFD16E0" w14:textId="77777777" w:rsidR="003C73F4" w:rsidRPr="00B370C3" w:rsidRDefault="003C73F4" w:rsidP="006D5790">
            <w:pPr>
              <w:spacing w:after="0"/>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1262/08.04.2019</w:t>
            </w:r>
          </w:p>
        </w:tc>
        <w:tc>
          <w:tcPr>
            <w:tcW w:w="2862" w:type="dxa"/>
            <w:noWrap/>
          </w:tcPr>
          <w:p w14:paraId="47635A61" w14:textId="77777777" w:rsidR="003C73F4" w:rsidRPr="00B370C3" w:rsidRDefault="003C73F4" w:rsidP="006D5790">
            <w:pPr>
              <w:spacing w:after="0"/>
              <w:rPr>
                <w:rFonts w:ascii="Times New Roman" w:hAnsi="Times New Roman"/>
              </w:rPr>
            </w:pPr>
            <w:r w:rsidRPr="00B370C3">
              <w:rPr>
                <w:rFonts w:ascii="Times New Roman" w:hAnsi="Times New Roman"/>
              </w:rPr>
              <w:t>К Угорелец</w:t>
            </w:r>
          </w:p>
        </w:tc>
        <w:tc>
          <w:tcPr>
            <w:tcW w:w="2433" w:type="dxa"/>
          </w:tcPr>
          <w:p w14:paraId="498F0E42" w14:textId="77777777" w:rsidR="003C73F4" w:rsidRPr="00B370C3" w:rsidRDefault="003C73F4" w:rsidP="006D5790">
            <w:pPr>
              <w:spacing w:after="0"/>
              <w:rPr>
                <w:rFonts w:ascii="Times New Roman" w:hAnsi="Times New Roman"/>
              </w:rPr>
            </w:pPr>
            <w:r w:rsidRPr="00B370C3">
              <w:rPr>
                <w:rFonts w:ascii="Times New Roman" w:hAnsi="Times New Roman"/>
              </w:rPr>
              <w:t>17.01.2028</w:t>
            </w:r>
          </w:p>
        </w:tc>
      </w:tr>
      <w:tr w:rsidR="003C73F4" w:rsidRPr="00B370C3" w14:paraId="3EF00938" w14:textId="77777777" w:rsidTr="005B7317">
        <w:trPr>
          <w:trHeight w:val="361"/>
          <w:jc w:val="center"/>
        </w:trPr>
        <w:tc>
          <w:tcPr>
            <w:tcW w:w="552" w:type="dxa"/>
            <w:noWrap/>
          </w:tcPr>
          <w:p w14:paraId="24A03987" w14:textId="77777777" w:rsidR="003C73F4" w:rsidRPr="00B370C3" w:rsidRDefault="003C73F4" w:rsidP="006D5790">
            <w:pPr>
              <w:spacing w:after="0"/>
              <w:jc w:val="center"/>
              <w:rPr>
                <w:rFonts w:ascii="Times New Roman" w:hAnsi="Times New Roman"/>
              </w:rPr>
            </w:pPr>
            <w:r w:rsidRPr="00B370C3">
              <w:rPr>
                <w:rFonts w:ascii="Times New Roman" w:hAnsi="Times New Roman"/>
              </w:rPr>
              <w:t>32</w:t>
            </w:r>
          </w:p>
        </w:tc>
        <w:tc>
          <w:tcPr>
            <w:tcW w:w="2382" w:type="dxa"/>
            <w:noWrap/>
          </w:tcPr>
          <w:p w14:paraId="31CBC28A" w14:textId="77777777" w:rsidR="003C73F4" w:rsidRPr="00B370C3" w:rsidRDefault="003C73F4" w:rsidP="006D5790">
            <w:pPr>
              <w:spacing w:after="0"/>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1263/08.04.2019</w:t>
            </w:r>
          </w:p>
        </w:tc>
        <w:tc>
          <w:tcPr>
            <w:tcW w:w="2862" w:type="dxa"/>
            <w:noWrap/>
          </w:tcPr>
          <w:p w14:paraId="70F30172" w14:textId="77777777" w:rsidR="003C73F4" w:rsidRPr="00B370C3" w:rsidRDefault="003C73F4" w:rsidP="006D5790">
            <w:pPr>
              <w:spacing w:after="0"/>
              <w:rPr>
                <w:rFonts w:ascii="Times New Roman" w:hAnsi="Times New Roman"/>
              </w:rPr>
            </w:pPr>
            <w:r w:rsidRPr="00B370C3">
              <w:rPr>
                <w:rFonts w:ascii="Times New Roman" w:hAnsi="Times New Roman"/>
              </w:rPr>
              <w:t xml:space="preserve">К </w:t>
            </w:r>
            <w:proofErr w:type="spellStart"/>
            <w:r w:rsidRPr="00B370C3">
              <w:rPr>
                <w:rFonts w:ascii="Times New Roman" w:hAnsi="Times New Roman"/>
              </w:rPr>
              <w:t>Троенци</w:t>
            </w:r>
            <w:proofErr w:type="spellEnd"/>
          </w:p>
        </w:tc>
        <w:tc>
          <w:tcPr>
            <w:tcW w:w="2433" w:type="dxa"/>
          </w:tcPr>
          <w:p w14:paraId="358B6009" w14:textId="77777777" w:rsidR="003C73F4" w:rsidRPr="00B370C3" w:rsidRDefault="003C73F4" w:rsidP="006D5790">
            <w:pPr>
              <w:spacing w:after="0"/>
              <w:rPr>
                <w:rFonts w:ascii="Times New Roman" w:hAnsi="Times New Roman"/>
                <w:lang w:val="en-US"/>
              </w:rPr>
            </w:pPr>
            <w:r w:rsidRPr="00B370C3">
              <w:rPr>
                <w:rFonts w:ascii="Times New Roman" w:hAnsi="Times New Roman"/>
              </w:rPr>
              <w:t>17.01.2028</w:t>
            </w:r>
          </w:p>
        </w:tc>
      </w:tr>
      <w:tr w:rsidR="003C73F4" w:rsidRPr="00B370C3" w14:paraId="33F3B65A" w14:textId="77777777" w:rsidTr="005B7317">
        <w:trPr>
          <w:trHeight w:val="361"/>
          <w:jc w:val="center"/>
        </w:trPr>
        <w:tc>
          <w:tcPr>
            <w:tcW w:w="552" w:type="dxa"/>
            <w:noWrap/>
          </w:tcPr>
          <w:p w14:paraId="199E7BEB" w14:textId="77777777" w:rsidR="003C73F4" w:rsidRPr="00B370C3" w:rsidRDefault="003C73F4" w:rsidP="006D5790">
            <w:pPr>
              <w:spacing w:after="0"/>
              <w:jc w:val="center"/>
              <w:rPr>
                <w:rFonts w:ascii="Times New Roman" w:hAnsi="Times New Roman"/>
              </w:rPr>
            </w:pPr>
            <w:r w:rsidRPr="00B370C3">
              <w:rPr>
                <w:rFonts w:ascii="Times New Roman" w:hAnsi="Times New Roman"/>
              </w:rPr>
              <w:t>33</w:t>
            </w:r>
          </w:p>
        </w:tc>
        <w:tc>
          <w:tcPr>
            <w:tcW w:w="2382" w:type="dxa"/>
            <w:noWrap/>
          </w:tcPr>
          <w:p w14:paraId="7004A04A" w14:textId="77777777" w:rsidR="003C73F4" w:rsidRPr="00B370C3" w:rsidRDefault="003C73F4" w:rsidP="006D5790">
            <w:pPr>
              <w:spacing w:after="0"/>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1264/08.04.2019</w:t>
            </w:r>
          </w:p>
        </w:tc>
        <w:tc>
          <w:tcPr>
            <w:tcW w:w="2862" w:type="dxa"/>
            <w:noWrap/>
          </w:tcPr>
          <w:p w14:paraId="7C862061" w14:textId="77777777" w:rsidR="003C73F4" w:rsidRPr="00B370C3" w:rsidRDefault="003C73F4" w:rsidP="006D5790">
            <w:pPr>
              <w:spacing w:after="0"/>
              <w:rPr>
                <w:rFonts w:ascii="Times New Roman" w:hAnsi="Times New Roman"/>
              </w:rPr>
            </w:pPr>
            <w:r w:rsidRPr="00B370C3">
              <w:rPr>
                <w:rFonts w:ascii="Times New Roman" w:hAnsi="Times New Roman"/>
              </w:rPr>
              <w:t xml:space="preserve">К </w:t>
            </w:r>
            <w:proofErr w:type="spellStart"/>
            <w:r w:rsidRPr="00B370C3">
              <w:rPr>
                <w:rFonts w:ascii="Times New Roman" w:hAnsi="Times New Roman"/>
              </w:rPr>
              <w:t>Чолаци</w:t>
            </w:r>
            <w:proofErr w:type="spellEnd"/>
          </w:p>
        </w:tc>
        <w:tc>
          <w:tcPr>
            <w:tcW w:w="2433" w:type="dxa"/>
          </w:tcPr>
          <w:p w14:paraId="40951FDA" w14:textId="77777777" w:rsidR="003C73F4" w:rsidRPr="00B370C3" w:rsidRDefault="003C73F4" w:rsidP="006D5790">
            <w:pPr>
              <w:spacing w:after="0"/>
              <w:rPr>
                <w:rFonts w:ascii="Times New Roman" w:hAnsi="Times New Roman"/>
              </w:rPr>
            </w:pPr>
            <w:r w:rsidRPr="00B370C3">
              <w:rPr>
                <w:rFonts w:ascii="Times New Roman" w:hAnsi="Times New Roman"/>
              </w:rPr>
              <w:t>17.01.2028</w:t>
            </w:r>
          </w:p>
        </w:tc>
      </w:tr>
      <w:tr w:rsidR="003C73F4" w:rsidRPr="00B370C3" w14:paraId="7DCB136A" w14:textId="77777777" w:rsidTr="005B7317">
        <w:trPr>
          <w:trHeight w:val="361"/>
          <w:jc w:val="center"/>
        </w:trPr>
        <w:tc>
          <w:tcPr>
            <w:tcW w:w="552" w:type="dxa"/>
            <w:noWrap/>
          </w:tcPr>
          <w:p w14:paraId="27A77177" w14:textId="77777777" w:rsidR="003C73F4" w:rsidRPr="00B370C3" w:rsidRDefault="003C73F4" w:rsidP="006D5790">
            <w:pPr>
              <w:spacing w:after="0"/>
              <w:jc w:val="center"/>
              <w:rPr>
                <w:rFonts w:ascii="Times New Roman" w:hAnsi="Times New Roman"/>
              </w:rPr>
            </w:pPr>
            <w:r w:rsidRPr="00B370C3">
              <w:rPr>
                <w:rFonts w:ascii="Times New Roman" w:hAnsi="Times New Roman"/>
              </w:rPr>
              <w:t>34</w:t>
            </w:r>
          </w:p>
        </w:tc>
        <w:tc>
          <w:tcPr>
            <w:tcW w:w="2382" w:type="dxa"/>
            <w:noWrap/>
          </w:tcPr>
          <w:p w14:paraId="5DB8A2BE" w14:textId="77777777" w:rsidR="003C73F4" w:rsidRPr="00B370C3" w:rsidRDefault="003C73F4" w:rsidP="006D5790">
            <w:pPr>
              <w:spacing w:after="0"/>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1260/08.04.2019</w:t>
            </w:r>
          </w:p>
        </w:tc>
        <w:tc>
          <w:tcPr>
            <w:tcW w:w="2862" w:type="dxa"/>
            <w:noWrap/>
          </w:tcPr>
          <w:p w14:paraId="0F483BED" w14:textId="77777777" w:rsidR="003C73F4" w:rsidRPr="00B370C3" w:rsidRDefault="003C73F4" w:rsidP="006D5790">
            <w:pPr>
              <w:spacing w:after="0"/>
              <w:rPr>
                <w:rFonts w:ascii="Times New Roman" w:hAnsi="Times New Roman"/>
              </w:rPr>
            </w:pPr>
            <w:r w:rsidRPr="00B370C3">
              <w:rPr>
                <w:rFonts w:ascii="Times New Roman" w:hAnsi="Times New Roman"/>
              </w:rPr>
              <w:t>К Тумбалово</w:t>
            </w:r>
          </w:p>
        </w:tc>
        <w:tc>
          <w:tcPr>
            <w:tcW w:w="2433" w:type="dxa"/>
          </w:tcPr>
          <w:p w14:paraId="612FB1F6" w14:textId="77777777" w:rsidR="003C73F4" w:rsidRPr="00B370C3" w:rsidRDefault="003C73F4" w:rsidP="006D5790">
            <w:pPr>
              <w:spacing w:after="0"/>
              <w:rPr>
                <w:rFonts w:ascii="Times New Roman" w:hAnsi="Times New Roman"/>
              </w:rPr>
            </w:pPr>
            <w:r w:rsidRPr="00B370C3">
              <w:rPr>
                <w:rFonts w:ascii="Times New Roman" w:hAnsi="Times New Roman"/>
              </w:rPr>
              <w:t>17.01.2028</w:t>
            </w:r>
          </w:p>
        </w:tc>
      </w:tr>
      <w:tr w:rsidR="003C73F4" w:rsidRPr="00B370C3" w14:paraId="15158E2D" w14:textId="77777777" w:rsidTr="005B7317">
        <w:trPr>
          <w:trHeight w:val="361"/>
          <w:jc w:val="center"/>
        </w:trPr>
        <w:tc>
          <w:tcPr>
            <w:tcW w:w="552" w:type="dxa"/>
            <w:noWrap/>
          </w:tcPr>
          <w:p w14:paraId="72B4BCAB" w14:textId="77777777" w:rsidR="003C73F4" w:rsidRPr="00B370C3" w:rsidRDefault="003C73F4" w:rsidP="006D5790">
            <w:pPr>
              <w:spacing w:after="0"/>
              <w:jc w:val="center"/>
              <w:rPr>
                <w:rFonts w:ascii="Times New Roman" w:hAnsi="Times New Roman"/>
              </w:rPr>
            </w:pPr>
            <w:r w:rsidRPr="00B370C3">
              <w:rPr>
                <w:rFonts w:ascii="Times New Roman" w:hAnsi="Times New Roman"/>
              </w:rPr>
              <w:t>35</w:t>
            </w:r>
          </w:p>
        </w:tc>
        <w:tc>
          <w:tcPr>
            <w:tcW w:w="2382" w:type="dxa"/>
            <w:noWrap/>
          </w:tcPr>
          <w:p w14:paraId="1AB6F35F" w14:textId="77777777" w:rsidR="003C73F4" w:rsidRPr="00B370C3" w:rsidRDefault="003C73F4" w:rsidP="006D5790">
            <w:pPr>
              <w:spacing w:after="0"/>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1261/08.04.2019</w:t>
            </w:r>
          </w:p>
        </w:tc>
        <w:tc>
          <w:tcPr>
            <w:tcW w:w="2862" w:type="dxa"/>
            <w:noWrap/>
          </w:tcPr>
          <w:p w14:paraId="77A331BD" w14:textId="77777777" w:rsidR="003C73F4" w:rsidRPr="00B370C3" w:rsidRDefault="003C73F4" w:rsidP="006D5790">
            <w:pPr>
              <w:spacing w:after="0"/>
              <w:rPr>
                <w:rFonts w:ascii="Times New Roman" w:hAnsi="Times New Roman"/>
              </w:rPr>
            </w:pPr>
            <w:r w:rsidRPr="00B370C3">
              <w:rPr>
                <w:rFonts w:ascii="Times New Roman" w:hAnsi="Times New Roman"/>
              </w:rPr>
              <w:t>К Купен</w:t>
            </w:r>
          </w:p>
        </w:tc>
        <w:tc>
          <w:tcPr>
            <w:tcW w:w="2433" w:type="dxa"/>
          </w:tcPr>
          <w:p w14:paraId="4AB822A2" w14:textId="77777777" w:rsidR="003C73F4" w:rsidRPr="00B370C3" w:rsidRDefault="003C73F4" w:rsidP="006D5790">
            <w:pPr>
              <w:spacing w:after="0"/>
              <w:rPr>
                <w:rFonts w:ascii="Times New Roman" w:hAnsi="Times New Roman"/>
              </w:rPr>
            </w:pPr>
            <w:r w:rsidRPr="00B370C3">
              <w:rPr>
                <w:rFonts w:ascii="Times New Roman" w:hAnsi="Times New Roman"/>
              </w:rPr>
              <w:t>17.01.2028</w:t>
            </w:r>
          </w:p>
        </w:tc>
      </w:tr>
      <w:tr w:rsidR="003C73F4" w:rsidRPr="00B370C3" w14:paraId="5BA435EB" w14:textId="77777777" w:rsidTr="005B7317">
        <w:trPr>
          <w:trHeight w:val="361"/>
          <w:jc w:val="center"/>
        </w:trPr>
        <w:tc>
          <w:tcPr>
            <w:tcW w:w="552" w:type="dxa"/>
            <w:noWrap/>
          </w:tcPr>
          <w:p w14:paraId="76FC0858" w14:textId="77777777" w:rsidR="003C73F4" w:rsidRPr="00B370C3" w:rsidRDefault="003C73F4" w:rsidP="006D5790">
            <w:pPr>
              <w:spacing w:after="0"/>
              <w:jc w:val="center"/>
              <w:rPr>
                <w:rFonts w:ascii="Times New Roman" w:hAnsi="Times New Roman"/>
              </w:rPr>
            </w:pPr>
            <w:r w:rsidRPr="00B370C3">
              <w:rPr>
                <w:rFonts w:ascii="Times New Roman" w:hAnsi="Times New Roman"/>
              </w:rPr>
              <w:t>36</w:t>
            </w:r>
          </w:p>
        </w:tc>
        <w:tc>
          <w:tcPr>
            <w:tcW w:w="2382" w:type="dxa"/>
            <w:noWrap/>
          </w:tcPr>
          <w:p w14:paraId="3DD91A6B" w14:textId="77777777" w:rsidR="003C73F4" w:rsidRPr="00B370C3" w:rsidRDefault="003C73F4" w:rsidP="006D5790">
            <w:pPr>
              <w:spacing w:after="0"/>
              <w:rPr>
                <w:rFonts w:ascii="Times New Roman" w:hAnsi="Times New Roman"/>
                <w:lang w:val="en-US"/>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1300/13.05.2019</w:t>
            </w:r>
          </w:p>
        </w:tc>
        <w:tc>
          <w:tcPr>
            <w:tcW w:w="2862" w:type="dxa"/>
            <w:noWrap/>
          </w:tcPr>
          <w:p w14:paraId="4CD75DDA" w14:textId="77777777" w:rsidR="003C73F4" w:rsidRPr="00B370C3" w:rsidRDefault="003C73F4" w:rsidP="006D5790">
            <w:pPr>
              <w:spacing w:after="0"/>
              <w:rPr>
                <w:rFonts w:ascii="Times New Roman" w:hAnsi="Times New Roman"/>
              </w:rPr>
            </w:pPr>
            <w:r w:rsidRPr="00B370C3">
              <w:rPr>
                <w:rFonts w:ascii="Times New Roman" w:hAnsi="Times New Roman"/>
              </w:rPr>
              <w:t>ШК 1</w:t>
            </w:r>
          </w:p>
          <w:p w14:paraId="7D384C02" w14:textId="77777777" w:rsidR="003C73F4" w:rsidRPr="00B370C3" w:rsidRDefault="003C73F4" w:rsidP="006D5790">
            <w:pPr>
              <w:spacing w:after="0"/>
              <w:rPr>
                <w:rFonts w:ascii="Times New Roman" w:hAnsi="Times New Roman"/>
              </w:rPr>
            </w:pPr>
            <w:r w:rsidRPr="00B370C3">
              <w:rPr>
                <w:rFonts w:ascii="Times New Roman" w:hAnsi="Times New Roman"/>
              </w:rPr>
              <w:t>ШК 2</w:t>
            </w:r>
          </w:p>
          <w:p w14:paraId="73C8E46E" w14:textId="77777777" w:rsidR="003C73F4" w:rsidRPr="00B370C3" w:rsidRDefault="003C73F4" w:rsidP="006D5790">
            <w:pPr>
              <w:spacing w:after="0"/>
              <w:rPr>
                <w:rFonts w:ascii="Times New Roman" w:hAnsi="Times New Roman"/>
              </w:rPr>
            </w:pPr>
            <w:r w:rsidRPr="00B370C3">
              <w:rPr>
                <w:rFonts w:ascii="Times New Roman" w:hAnsi="Times New Roman"/>
              </w:rPr>
              <w:t>ШК 3</w:t>
            </w:r>
          </w:p>
          <w:p w14:paraId="7CF04BF7" w14:textId="77777777" w:rsidR="003C73F4" w:rsidRPr="00B370C3" w:rsidRDefault="003C73F4" w:rsidP="006D5790">
            <w:pPr>
              <w:spacing w:after="0"/>
              <w:rPr>
                <w:rFonts w:ascii="Times New Roman" w:hAnsi="Times New Roman"/>
              </w:rPr>
            </w:pPr>
            <w:r w:rsidRPr="00B370C3">
              <w:rPr>
                <w:rFonts w:ascii="Times New Roman" w:hAnsi="Times New Roman"/>
              </w:rPr>
              <w:t>ШК 4</w:t>
            </w:r>
          </w:p>
        </w:tc>
        <w:tc>
          <w:tcPr>
            <w:tcW w:w="2433" w:type="dxa"/>
          </w:tcPr>
          <w:p w14:paraId="299F3440" w14:textId="77777777" w:rsidR="003C73F4" w:rsidRPr="00B370C3" w:rsidRDefault="003C73F4" w:rsidP="006D5790">
            <w:pPr>
              <w:spacing w:after="0"/>
              <w:rPr>
                <w:rFonts w:ascii="Times New Roman" w:hAnsi="Times New Roman"/>
              </w:rPr>
            </w:pPr>
            <w:r w:rsidRPr="00B370C3">
              <w:rPr>
                <w:rFonts w:ascii="Times New Roman" w:hAnsi="Times New Roman"/>
              </w:rPr>
              <w:t>2</w:t>
            </w:r>
            <w:r>
              <w:rPr>
                <w:rFonts w:ascii="Times New Roman" w:hAnsi="Times New Roman"/>
              </w:rPr>
              <w:t>4</w:t>
            </w:r>
            <w:r w:rsidRPr="00B370C3">
              <w:rPr>
                <w:rFonts w:ascii="Times New Roman" w:hAnsi="Times New Roman"/>
              </w:rPr>
              <w:t>.0</w:t>
            </w:r>
            <w:r>
              <w:rPr>
                <w:rFonts w:ascii="Times New Roman" w:hAnsi="Times New Roman"/>
              </w:rPr>
              <w:t>3</w:t>
            </w:r>
            <w:r w:rsidRPr="00B370C3">
              <w:rPr>
                <w:rFonts w:ascii="Times New Roman" w:hAnsi="Times New Roman"/>
              </w:rPr>
              <w:t>.202</w:t>
            </w:r>
            <w:r>
              <w:rPr>
                <w:rFonts w:ascii="Times New Roman" w:hAnsi="Times New Roman"/>
              </w:rPr>
              <w:t>7</w:t>
            </w:r>
          </w:p>
        </w:tc>
      </w:tr>
      <w:tr w:rsidR="003C73F4" w:rsidRPr="00B370C3" w14:paraId="6970E637" w14:textId="77777777" w:rsidTr="005B7317">
        <w:trPr>
          <w:trHeight w:val="361"/>
          <w:jc w:val="center"/>
        </w:trPr>
        <w:tc>
          <w:tcPr>
            <w:tcW w:w="552" w:type="dxa"/>
            <w:noWrap/>
          </w:tcPr>
          <w:p w14:paraId="45B55AD4" w14:textId="77777777" w:rsidR="003C73F4" w:rsidRPr="00B370C3" w:rsidRDefault="003C73F4" w:rsidP="006D5790">
            <w:pPr>
              <w:spacing w:after="0"/>
              <w:jc w:val="center"/>
              <w:rPr>
                <w:rFonts w:ascii="Times New Roman" w:hAnsi="Times New Roman"/>
              </w:rPr>
            </w:pPr>
            <w:r w:rsidRPr="00B370C3">
              <w:rPr>
                <w:rFonts w:ascii="Times New Roman" w:hAnsi="Times New Roman"/>
              </w:rPr>
              <w:t>37</w:t>
            </w:r>
          </w:p>
        </w:tc>
        <w:tc>
          <w:tcPr>
            <w:tcW w:w="2382" w:type="dxa"/>
            <w:noWrap/>
          </w:tcPr>
          <w:p w14:paraId="596A446A" w14:textId="77777777" w:rsidR="003C73F4" w:rsidRPr="00B370C3" w:rsidRDefault="003C73F4" w:rsidP="006D5790">
            <w:pPr>
              <w:spacing w:after="0"/>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w:t>
            </w:r>
            <w:r>
              <w:rPr>
                <w:rFonts w:ascii="Times New Roman" w:hAnsi="Times New Roman"/>
              </w:rPr>
              <w:t>68</w:t>
            </w:r>
            <w:r w:rsidRPr="00B370C3">
              <w:rPr>
                <w:rFonts w:ascii="Times New Roman" w:hAnsi="Times New Roman"/>
              </w:rPr>
              <w:t>/</w:t>
            </w:r>
            <w:r>
              <w:rPr>
                <w:rFonts w:ascii="Times New Roman" w:hAnsi="Times New Roman"/>
              </w:rPr>
              <w:t>09</w:t>
            </w:r>
            <w:r w:rsidRPr="00B370C3">
              <w:rPr>
                <w:rFonts w:ascii="Times New Roman" w:hAnsi="Times New Roman"/>
              </w:rPr>
              <w:t>.04.2019</w:t>
            </w:r>
          </w:p>
        </w:tc>
        <w:tc>
          <w:tcPr>
            <w:tcW w:w="2862" w:type="dxa"/>
            <w:noWrap/>
          </w:tcPr>
          <w:p w14:paraId="5CCF88B2" w14:textId="77777777" w:rsidR="003C73F4" w:rsidRPr="00B370C3" w:rsidRDefault="003C73F4" w:rsidP="006D5790">
            <w:pPr>
              <w:spacing w:after="0"/>
              <w:rPr>
                <w:rFonts w:ascii="Times New Roman" w:hAnsi="Times New Roman"/>
              </w:rPr>
            </w:pPr>
            <w:r w:rsidRPr="00B370C3">
              <w:rPr>
                <w:rFonts w:ascii="Times New Roman" w:hAnsi="Times New Roman"/>
              </w:rPr>
              <w:t>К Черни връх</w:t>
            </w:r>
          </w:p>
        </w:tc>
        <w:tc>
          <w:tcPr>
            <w:tcW w:w="2433" w:type="dxa"/>
          </w:tcPr>
          <w:p w14:paraId="20BC0DFA" w14:textId="77777777" w:rsidR="003C73F4" w:rsidRPr="00B370C3" w:rsidRDefault="003C73F4" w:rsidP="006D5790">
            <w:pPr>
              <w:spacing w:after="0"/>
              <w:rPr>
                <w:rFonts w:ascii="Times New Roman" w:hAnsi="Times New Roman"/>
              </w:rPr>
            </w:pPr>
            <w:r>
              <w:rPr>
                <w:rFonts w:ascii="Times New Roman" w:hAnsi="Times New Roman"/>
              </w:rPr>
              <w:t>21</w:t>
            </w:r>
            <w:r w:rsidRPr="00B370C3">
              <w:rPr>
                <w:rFonts w:ascii="Times New Roman" w:hAnsi="Times New Roman"/>
              </w:rPr>
              <w:t>.03.2028</w:t>
            </w:r>
          </w:p>
        </w:tc>
      </w:tr>
      <w:tr w:rsidR="003C73F4" w:rsidRPr="00B370C3" w14:paraId="330663DE" w14:textId="77777777" w:rsidTr="005B7317">
        <w:trPr>
          <w:trHeight w:val="361"/>
          <w:jc w:val="center"/>
        </w:trPr>
        <w:tc>
          <w:tcPr>
            <w:tcW w:w="552" w:type="dxa"/>
            <w:noWrap/>
          </w:tcPr>
          <w:p w14:paraId="2B3CC73D" w14:textId="77777777" w:rsidR="003C73F4" w:rsidRPr="00B370C3" w:rsidRDefault="003C73F4" w:rsidP="006D5790">
            <w:pPr>
              <w:spacing w:after="0"/>
              <w:jc w:val="center"/>
              <w:rPr>
                <w:rFonts w:ascii="Times New Roman" w:hAnsi="Times New Roman"/>
              </w:rPr>
            </w:pPr>
            <w:r w:rsidRPr="00B370C3">
              <w:rPr>
                <w:rFonts w:ascii="Times New Roman" w:hAnsi="Times New Roman"/>
              </w:rPr>
              <w:t>38</w:t>
            </w:r>
          </w:p>
        </w:tc>
        <w:tc>
          <w:tcPr>
            <w:tcW w:w="2382" w:type="dxa"/>
            <w:noWrap/>
          </w:tcPr>
          <w:p w14:paraId="55B44148" w14:textId="77777777" w:rsidR="003C73F4" w:rsidRPr="00B370C3" w:rsidRDefault="003C73F4" w:rsidP="006D5790">
            <w:pPr>
              <w:spacing w:after="0"/>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1270/09.04.2019</w:t>
            </w:r>
          </w:p>
        </w:tc>
        <w:tc>
          <w:tcPr>
            <w:tcW w:w="2862" w:type="dxa"/>
            <w:noWrap/>
          </w:tcPr>
          <w:p w14:paraId="7F3943FD" w14:textId="77777777" w:rsidR="003C73F4" w:rsidRPr="00B370C3" w:rsidRDefault="003C73F4" w:rsidP="006D5790">
            <w:pPr>
              <w:spacing w:after="0"/>
              <w:rPr>
                <w:rFonts w:ascii="Times New Roman" w:hAnsi="Times New Roman"/>
              </w:rPr>
            </w:pPr>
            <w:r w:rsidRPr="00B370C3">
              <w:rPr>
                <w:rFonts w:ascii="Times New Roman" w:hAnsi="Times New Roman"/>
              </w:rPr>
              <w:t xml:space="preserve">К </w:t>
            </w:r>
            <w:proofErr w:type="spellStart"/>
            <w:r w:rsidRPr="00B370C3">
              <w:rPr>
                <w:rFonts w:ascii="Times New Roman" w:hAnsi="Times New Roman"/>
              </w:rPr>
              <w:t>Кладев</w:t>
            </w:r>
            <w:proofErr w:type="spellEnd"/>
            <w:r w:rsidRPr="00B370C3">
              <w:rPr>
                <w:rFonts w:ascii="Times New Roman" w:hAnsi="Times New Roman"/>
              </w:rPr>
              <w:t xml:space="preserve"> рът</w:t>
            </w:r>
          </w:p>
        </w:tc>
        <w:tc>
          <w:tcPr>
            <w:tcW w:w="2433" w:type="dxa"/>
          </w:tcPr>
          <w:p w14:paraId="52F24322" w14:textId="77777777" w:rsidR="003C73F4" w:rsidRPr="00B370C3" w:rsidRDefault="003C73F4" w:rsidP="006D5790">
            <w:pPr>
              <w:spacing w:after="0"/>
              <w:rPr>
                <w:rFonts w:ascii="Times New Roman" w:hAnsi="Times New Roman"/>
              </w:rPr>
            </w:pPr>
            <w:r w:rsidRPr="00B370C3">
              <w:rPr>
                <w:rFonts w:ascii="Times New Roman" w:hAnsi="Times New Roman"/>
              </w:rPr>
              <w:t>15.03.2028</w:t>
            </w:r>
          </w:p>
        </w:tc>
      </w:tr>
      <w:tr w:rsidR="003C73F4" w:rsidRPr="00B370C3" w14:paraId="1670BE23" w14:textId="77777777" w:rsidTr="005B7317">
        <w:trPr>
          <w:trHeight w:val="361"/>
          <w:jc w:val="center"/>
        </w:trPr>
        <w:tc>
          <w:tcPr>
            <w:tcW w:w="552" w:type="dxa"/>
            <w:noWrap/>
          </w:tcPr>
          <w:p w14:paraId="1732006F" w14:textId="77777777" w:rsidR="003C73F4" w:rsidRPr="00B370C3" w:rsidRDefault="003C73F4" w:rsidP="006D5790">
            <w:pPr>
              <w:spacing w:after="0"/>
              <w:jc w:val="center"/>
              <w:rPr>
                <w:rFonts w:ascii="Times New Roman" w:hAnsi="Times New Roman"/>
              </w:rPr>
            </w:pPr>
            <w:r w:rsidRPr="00B370C3">
              <w:rPr>
                <w:rFonts w:ascii="Times New Roman" w:hAnsi="Times New Roman"/>
              </w:rPr>
              <w:t>39</w:t>
            </w:r>
          </w:p>
        </w:tc>
        <w:tc>
          <w:tcPr>
            <w:tcW w:w="2382" w:type="dxa"/>
            <w:noWrap/>
          </w:tcPr>
          <w:p w14:paraId="7447726B" w14:textId="77777777" w:rsidR="003C73F4" w:rsidRPr="00B370C3" w:rsidRDefault="003C73F4" w:rsidP="006D5790">
            <w:pPr>
              <w:spacing w:after="0"/>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1269/09.04.2019</w:t>
            </w:r>
          </w:p>
        </w:tc>
        <w:tc>
          <w:tcPr>
            <w:tcW w:w="2862" w:type="dxa"/>
            <w:noWrap/>
          </w:tcPr>
          <w:p w14:paraId="73FD79BD" w14:textId="77777777" w:rsidR="003C73F4" w:rsidRPr="00B370C3" w:rsidRDefault="003C73F4" w:rsidP="006D5790">
            <w:pPr>
              <w:spacing w:after="0"/>
              <w:rPr>
                <w:rFonts w:ascii="Times New Roman" w:hAnsi="Times New Roman"/>
              </w:rPr>
            </w:pPr>
            <w:r w:rsidRPr="00B370C3">
              <w:rPr>
                <w:rFonts w:ascii="Times New Roman" w:hAnsi="Times New Roman"/>
              </w:rPr>
              <w:t xml:space="preserve">К </w:t>
            </w:r>
            <w:proofErr w:type="spellStart"/>
            <w:r w:rsidRPr="00B370C3">
              <w:rPr>
                <w:rFonts w:ascii="Times New Roman" w:hAnsi="Times New Roman"/>
              </w:rPr>
              <w:t>Караците</w:t>
            </w:r>
            <w:proofErr w:type="spellEnd"/>
          </w:p>
        </w:tc>
        <w:tc>
          <w:tcPr>
            <w:tcW w:w="2433" w:type="dxa"/>
          </w:tcPr>
          <w:p w14:paraId="5E344610" w14:textId="77777777" w:rsidR="003C73F4" w:rsidRPr="00B370C3" w:rsidRDefault="003C73F4" w:rsidP="006D5790">
            <w:pPr>
              <w:spacing w:after="0"/>
              <w:rPr>
                <w:rFonts w:ascii="Times New Roman" w:hAnsi="Times New Roman"/>
              </w:rPr>
            </w:pPr>
            <w:r w:rsidRPr="00B370C3">
              <w:rPr>
                <w:rFonts w:ascii="Times New Roman" w:hAnsi="Times New Roman"/>
              </w:rPr>
              <w:t>15.03.2028</w:t>
            </w:r>
          </w:p>
        </w:tc>
      </w:tr>
      <w:tr w:rsidR="003C73F4" w:rsidRPr="00B370C3" w14:paraId="77DD45EA" w14:textId="77777777" w:rsidTr="005B7317">
        <w:trPr>
          <w:trHeight w:val="361"/>
          <w:jc w:val="center"/>
        </w:trPr>
        <w:tc>
          <w:tcPr>
            <w:tcW w:w="552" w:type="dxa"/>
            <w:noWrap/>
          </w:tcPr>
          <w:p w14:paraId="7E3B14E2" w14:textId="77777777" w:rsidR="003C73F4" w:rsidRPr="00B370C3" w:rsidRDefault="003C73F4" w:rsidP="006D5790">
            <w:pPr>
              <w:spacing w:after="0"/>
              <w:jc w:val="center"/>
              <w:rPr>
                <w:rFonts w:ascii="Times New Roman" w:hAnsi="Times New Roman"/>
              </w:rPr>
            </w:pPr>
            <w:r w:rsidRPr="00B370C3">
              <w:rPr>
                <w:rFonts w:ascii="Times New Roman" w:hAnsi="Times New Roman"/>
              </w:rPr>
              <w:t>40</w:t>
            </w:r>
          </w:p>
        </w:tc>
        <w:tc>
          <w:tcPr>
            <w:tcW w:w="2382" w:type="dxa"/>
            <w:noWrap/>
          </w:tcPr>
          <w:p w14:paraId="3B9D2FF1" w14:textId="77777777" w:rsidR="003C73F4" w:rsidRPr="00B370C3" w:rsidRDefault="003C73F4" w:rsidP="006D5790">
            <w:pPr>
              <w:spacing w:after="0"/>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1271/09.04.2019</w:t>
            </w:r>
          </w:p>
        </w:tc>
        <w:tc>
          <w:tcPr>
            <w:tcW w:w="2862" w:type="dxa"/>
            <w:noWrap/>
          </w:tcPr>
          <w:p w14:paraId="1845048C" w14:textId="77777777" w:rsidR="003C73F4" w:rsidRPr="00B370C3" w:rsidRDefault="003C73F4" w:rsidP="006D5790">
            <w:pPr>
              <w:spacing w:after="0"/>
              <w:rPr>
                <w:rFonts w:ascii="Times New Roman" w:hAnsi="Times New Roman"/>
              </w:rPr>
            </w:pPr>
            <w:r w:rsidRPr="00B370C3">
              <w:rPr>
                <w:rFonts w:ascii="Times New Roman" w:hAnsi="Times New Roman"/>
              </w:rPr>
              <w:t>К Добревци</w:t>
            </w:r>
          </w:p>
        </w:tc>
        <w:tc>
          <w:tcPr>
            <w:tcW w:w="2433" w:type="dxa"/>
          </w:tcPr>
          <w:p w14:paraId="2ACC3A17" w14:textId="77777777" w:rsidR="003C73F4" w:rsidRPr="00B370C3" w:rsidRDefault="003C73F4" w:rsidP="006D5790">
            <w:pPr>
              <w:spacing w:after="0"/>
              <w:rPr>
                <w:rFonts w:ascii="Times New Roman" w:hAnsi="Times New Roman"/>
              </w:rPr>
            </w:pPr>
            <w:r w:rsidRPr="00B370C3">
              <w:rPr>
                <w:rFonts w:ascii="Times New Roman" w:hAnsi="Times New Roman"/>
              </w:rPr>
              <w:t>19.03.2028</w:t>
            </w:r>
          </w:p>
        </w:tc>
      </w:tr>
      <w:tr w:rsidR="003C73F4" w:rsidRPr="00B370C3" w14:paraId="71E73E0D" w14:textId="77777777" w:rsidTr="005B7317">
        <w:trPr>
          <w:trHeight w:val="361"/>
          <w:jc w:val="center"/>
        </w:trPr>
        <w:tc>
          <w:tcPr>
            <w:tcW w:w="552" w:type="dxa"/>
            <w:noWrap/>
          </w:tcPr>
          <w:p w14:paraId="7ED01FBC" w14:textId="77777777" w:rsidR="003C73F4" w:rsidRPr="00B370C3" w:rsidRDefault="003C73F4" w:rsidP="006D5790">
            <w:pPr>
              <w:spacing w:after="0"/>
              <w:jc w:val="center"/>
              <w:rPr>
                <w:rFonts w:ascii="Times New Roman" w:hAnsi="Times New Roman"/>
              </w:rPr>
            </w:pPr>
            <w:r w:rsidRPr="00B370C3">
              <w:rPr>
                <w:rFonts w:ascii="Times New Roman" w:hAnsi="Times New Roman"/>
              </w:rPr>
              <w:t>41</w:t>
            </w:r>
          </w:p>
        </w:tc>
        <w:tc>
          <w:tcPr>
            <w:tcW w:w="2382" w:type="dxa"/>
            <w:noWrap/>
          </w:tcPr>
          <w:p w14:paraId="115E67B6" w14:textId="77777777" w:rsidR="003C73F4" w:rsidRPr="00B370C3" w:rsidRDefault="003C73F4" w:rsidP="006D5790">
            <w:pPr>
              <w:spacing w:after="0"/>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1291/08.05.2019</w:t>
            </w:r>
          </w:p>
        </w:tc>
        <w:tc>
          <w:tcPr>
            <w:tcW w:w="2862" w:type="dxa"/>
            <w:noWrap/>
          </w:tcPr>
          <w:p w14:paraId="6DBD60B2" w14:textId="77777777" w:rsidR="003C73F4" w:rsidRPr="00B370C3" w:rsidRDefault="003C73F4" w:rsidP="006D5790">
            <w:pPr>
              <w:spacing w:after="0"/>
              <w:rPr>
                <w:rFonts w:ascii="Times New Roman" w:hAnsi="Times New Roman"/>
              </w:rPr>
            </w:pPr>
            <w:r w:rsidRPr="00B370C3">
              <w:rPr>
                <w:rFonts w:ascii="Times New Roman" w:hAnsi="Times New Roman"/>
              </w:rPr>
              <w:t>К Валевци 1,2</w:t>
            </w:r>
          </w:p>
        </w:tc>
        <w:tc>
          <w:tcPr>
            <w:tcW w:w="2433" w:type="dxa"/>
          </w:tcPr>
          <w:p w14:paraId="1533739E" w14:textId="77777777" w:rsidR="003C73F4" w:rsidRPr="00B370C3" w:rsidRDefault="003C73F4" w:rsidP="006D5790">
            <w:pPr>
              <w:spacing w:after="0"/>
              <w:rPr>
                <w:rFonts w:ascii="Times New Roman" w:hAnsi="Times New Roman"/>
              </w:rPr>
            </w:pPr>
            <w:r w:rsidRPr="00B370C3">
              <w:rPr>
                <w:rFonts w:ascii="Times New Roman" w:hAnsi="Times New Roman"/>
              </w:rPr>
              <w:t>19.03.2028</w:t>
            </w:r>
          </w:p>
        </w:tc>
      </w:tr>
      <w:tr w:rsidR="003C73F4" w:rsidRPr="00B370C3" w14:paraId="48BA5C17" w14:textId="77777777" w:rsidTr="005B7317">
        <w:trPr>
          <w:trHeight w:val="361"/>
          <w:jc w:val="center"/>
        </w:trPr>
        <w:tc>
          <w:tcPr>
            <w:tcW w:w="552" w:type="dxa"/>
            <w:noWrap/>
          </w:tcPr>
          <w:p w14:paraId="4F4467C4" w14:textId="77777777" w:rsidR="003C73F4" w:rsidRPr="00B370C3" w:rsidRDefault="003C73F4" w:rsidP="006D5790">
            <w:pPr>
              <w:spacing w:after="0"/>
              <w:jc w:val="center"/>
              <w:rPr>
                <w:rFonts w:ascii="Times New Roman" w:hAnsi="Times New Roman"/>
              </w:rPr>
            </w:pPr>
            <w:r w:rsidRPr="00B370C3">
              <w:rPr>
                <w:rFonts w:ascii="Times New Roman" w:hAnsi="Times New Roman"/>
              </w:rPr>
              <w:t>42</w:t>
            </w:r>
          </w:p>
        </w:tc>
        <w:tc>
          <w:tcPr>
            <w:tcW w:w="2382" w:type="dxa"/>
            <w:noWrap/>
          </w:tcPr>
          <w:p w14:paraId="0E4DAB8A" w14:textId="77777777" w:rsidR="003C73F4" w:rsidRPr="00B370C3" w:rsidRDefault="003C73F4" w:rsidP="006D5790">
            <w:pPr>
              <w:spacing w:after="0"/>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126</w:t>
            </w:r>
            <w:r w:rsidRPr="00B370C3">
              <w:rPr>
                <w:rFonts w:ascii="Times New Roman" w:hAnsi="Times New Roman"/>
                <w:lang w:val="en-US"/>
              </w:rPr>
              <w:t>8</w:t>
            </w:r>
            <w:r w:rsidRPr="00B370C3">
              <w:rPr>
                <w:rFonts w:ascii="Times New Roman" w:hAnsi="Times New Roman"/>
              </w:rPr>
              <w:t>/09.04.2019</w:t>
            </w:r>
          </w:p>
        </w:tc>
        <w:tc>
          <w:tcPr>
            <w:tcW w:w="2862" w:type="dxa"/>
            <w:noWrap/>
          </w:tcPr>
          <w:p w14:paraId="54BA7EBC" w14:textId="77777777" w:rsidR="003C73F4" w:rsidRPr="00B370C3" w:rsidRDefault="003C73F4" w:rsidP="006D5790">
            <w:pPr>
              <w:spacing w:after="0"/>
              <w:rPr>
                <w:rFonts w:ascii="Times New Roman" w:hAnsi="Times New Roman"/>
              </w:rPr>
            </w:pPr>
            <w:r w:rsidRPr="00B370C3">
              <w:rPr>
                <w:rFonts w:ascii="Times New Roman" w:hAnsi="Times New Roman"/>
              </w:rPr>
              <w:t>К Черни връх 1,2,3</w:t>
            </w:r>
          </w:p>
        </w:tc>
        <w:tc>
          <w:tcPr>
            <w:tcW w:w="2433" w:type="dxa"/>
          </w:tcPr>
          <w:p w14:paraId="119CD594" w14:textId="77777777" w:rsidR="003C73F4" w:rsidRPr="00B370C3" w:rsidRDefault="003C73F4" w:rsidP="006D5790">
            <w:pPr>
              <w:spacing w:after="0"/>
              <w:rPr>
                <w:rFonts w:ascii="Times New Roman" w:hAnsi="Times New Roman"/>
              </w:rPr>
            </w:pPr>
            <w:r w:rsidRPr="00B370C3">
              <w:rPr>
                <w:rFonts w:ascii="Times New Roman" w:hAnsi="Times New Roman"/>
              </w:rPr>
              <w:t>21.03.2028</w:t>
            </w:r>
          </w:p>
        </w:tc>
      </w:tr>
      <w:tr w:rsidR="003C73F4" w:rsidRPr="00B370C3" w14:paraId="5064FB20" w14:textId="77777777" w:rsidTr="005B7317">
        <w:trPr>
          <w:trHeight w:val="361"/>
          <w:jc w:val="center"/>
        </w:trPr>
        <w:tc>
          <w:tcPr>
            <w:tcW w:w="552" w:type="dxa"/>
            <w:noWrap/>
          </w:tcPr>
          <w:p w14:paraId="306BC994" w14:textId="77777777" w:rsidR="003C73F4" w:rsidRPr="00B370C3" w:rsidRDefault="003C73F4" w:rsidP="006D5790">
            <w:pPr>
              <w:spacing w:after="0"/>
              <w:jc w:val="center"/>
              <w:rPr>
                <w:rFonts w:ascii="Times New Roman" w:hAnsi="Times New Roman"/>
              </w:rPr>
            </w:pPr>
            <w:r w:rsidRPr="00B370C3">
              <w:rPr>
                <w:rFonts w:ascii="Times New Roman" w:hAnsi="Times New Roman"/>
              </w:rPr>
              <w:t>43</w:t>
            </w:r>
          </w:p>
        </w:tc>
        <w:tc>
          <w:tcPr>
            <w:tcW w:w="2382" w:type="dxa"/>
            <w:noWrap/>
          </w:tcPr>
          <w:p w14:paraId="322109D5" w14:textId="77777777" w:rsidR="003C73F4" w:rsidRPr="00B370C3" w:rsidRDefault="003C73F4" w:rsidP="006D5790">
            <w:pPr>
              <w:spacing w:after="0"/>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1286/02.05.2019</w:t>
            </w:r>
          </w:p>
        </w:tc>
        <w:tc>
          <w:tcPr>
            <w:tcW w:w="2862" w:type="dxa"/>
            <w:noWrap/>
          </w:tcPr>
          <w:p w14:paraId="38830CC4" w14:textId="77777777" w:rsidR="003C73F4" w:rsidRPr="00B370C3" w:rsidRDefault="003C73F4" w:rsidP="006D5790">
            <w:pPr>
              <w:spacing w:after="0"/>
              <w:rPr>
                <w:rFonts w:ascii="Times New Roman" w:hAnsi="Times New Roman"/>
              </w:rPr>
            </w:pPr>
            <w:r w:rsidRPr="00B370C3">
              <w:rPr>
                <w:rFonts w:ascii="Times New Roman" w:hAnsi="Times New Roman"/>
              </w:rPr>
              <w:t>К Петлите</w:t>
            </w:r>
          </w:p>
        </w:tc>
        <w:tc>
          <w:tcPr>
            <w:tcW w:w="2433" w:type="dxa"/>
          </w:tcPr>
          <w:p w14:paraId="168D939F" w14:textId="77777777" w:rsidR="003C73F4" w:rsidRPr="00B370C3" w:rsidRDefault="003C73F4" w:rsidP="006D5790">
            <w:pPr>
              <w:spacing w:after="0"/>
              <w:rPr>
                <w:rFonts w:ascii="Times New Roman" w:hAnsi="Times New Roman"/>
              </w:rPr>
            </w:pPr>
            <w:r w:rsidRPr="00B370C3">
              <w:rPr>
                <w:rFonts w:ascii="Times New Roman" w:hAnsi="Times New Roman"/>
              </w:rPr>
              <w:t>17.04.2028</w:t>
            </w:r>
          </w:p>
        </w:tc>
      </w:tr>
      <w:tr w:rsidR="003C73F4" w:rsidRPr="00B370C3" w14:paraId="78EC4EE2" w14:textId="77777777" w:rsidTr="005B7317">
        <w:trPr>
          <w:trHeight w:val="361"/>
          <w:jc w:val="center"/>
        </w:trPr>
        <w:tc>
          <w:tcPr>
            <w:tcW w:w="552" w:type="dxa"/>
            <w:noWrap/>
          </w:tcPr>
          <w:p w14:paraId="4D02D596" w14:textId="77777777" w:rsidR="003C73F4" w:rsidRPr="00B370C3" w:rsidRDefault="003C73F4" w:rsidP="006D5790">
            <w:pPr>
              <w:spacing w:after="0"/>
              <w:jc w:val="center"/>
              <w:rPr>
                <w:rFonts w:ascii="Times New Roman" w:hAnsi="Times New Roman"/>
              </w:rPr>
            </w:pPr>
            <w:r w:rsidRPr="00B370C3">
              <w:rPr>
                <w:rFonts w:ascii="Times New Roman" w:hAnsi="Times New Roman"/>
              </w:rPr>
              <w:lastRenderedPageBreak/>
              <w:t>44</w:t>
            </w:r>
          </w:p>
        </w:tc>
        <w:tc>
          <w:tcPr>
            <w:tcW w:w="2382" w:type="dxa"/>
            <w:noWrap/>
          </w:tcPr>
          <w:p w14:paraId="00C8C8F7" w14:textId="77777777" w:rsidR="003C73F4" w:rsidRPr="00B370C3" w:rsidRDefault="003C73F4" w:rsidP="006D5790">
            <w:pPr>
              <w:spacing w:after="0"/>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1272/09.04.2019</w:t>
            </w:r>
          </w:p>
        </w:tc>
        <w:tc>
          <w:tcPr>
            <w:tcW w:w="2862" w:type="dxa"/>
            <w:noWrap/>
          </w:tcPr>
          <w:p w14:paraId="31D26DAB" w14:textId="77777777" w:rsidR="003C73F4" w:rsidRPr="00B370C3" w:rsidRDefault="003C73F4" w:rsidP="006D5790">
            <w:pPr>
              <w:spacing w:after="0"/>
              <w:rPr>
                <w:rFonts w:ascii="Times New Roman" w:hAnsi="Times New Roman"/>
              </w:rPr>
            </w:pPr>
            <w:r w:rsidRPr="00B370C3">
              <w:rPr>
                <w:rFonts w:ascii="Times New Roman" w:hAnsi="Times New Roman"/>
              </w:rPr>
              <w:t>К Лъвов мост</w:t>
            </w:r>
          </w:p>
        </w:tc>
        <w:tc>
          <w:tcPr>
            <w:tcW w:w="2433" w:type="dxa"/>
          </w:tcPr>
          <w:p w14:paraId="70C60CF7" w14:textId="77777777" w:rsidR="003C73F4" w:rsidRPr="00B370C3" w:rsidRDefault="003C73F4" w:rsidP="006D5790">
            <w:pPr>
              <w:spacing w:after="0"/>
              <w:rPr>
                <w:rFonts w:ascii="Times New Roman" w:hAnsi="Times New Roman"/>
              </w:rPr>
            </w:pPr>
            <w:r w:rsidRPr="00B370C3">
              <w:rPr>
                <w:rFonts w:ascii="Times New Roman" w:hAnsi="Times New Roman"/>
              </w:rPr>
              <w:t>17.04.2028</w:t>
            </w:r>
          </w:p>
        </w:tc>
      </w:tr>
      <w:tr w:rsidR="003C73F4" w:rsidRPr="00B370C3" w14:paraId="79D28FEF" w14:textId="77777777" w:rsidTr="005B7317">
        <w:trPr>
          <w:trHeight w:val="361"/>
          <w:jc w:val="center"/>
        </w:trPr>
        <w:tc>
          <w:tcPr>
            <w:tcW w:w="552" w:type="dxa"/>
            <w:noWrap/>
          </w:tcPr>
          <w:p w14:paraId="1C9B32F5" w14:textId="77777777" w:rsidR="003C73F4" w:rsidRPr="00B370C3" w:rsidRDefault="003C73F4" w:rsidP="006D5790">
            <w:pPr>
              <w:spacing w:after="0"/>
              <w:jc w:val="center"/>
              <w:rPr>
                <w:rFonts w:ascii="Times New Roman" w:hAnsi="Times New Roman"/>
              </w:rPr>
            </w:pPr>
            <w:r w:rsidRPr="00B370C3">
              <w:rPr>
                <w:rFonts w:ascii="Times New Roman" w:hAnsi="Times New Roman"/>
              </w:rPr>
              <w:t>45</w:t>
            </w:r>
          </w:p>
        </w:tc>
        <w:tc>
          <w:tcPr>
            <w:tcW w:w="2382" w:type="dxa"/>
            <w:noWrap/>
          </w:tcPr>
          <w:p w14:paraId="08FEA86A" w14:textId="77777777" w:rsidR="003C73F4" w:rsidRPr="00B370C3" w:rsidRDefault="003C73F4" w:rsidP="006D5790">
            <w:pPr>
              <w:spacing w:after="0"/>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1273/09.04.2019</w:t>
            </w:r>
          </w:p>
        </w:tc>
        <w:tc>
          <w:tcPr>
            <w:tcW w:w="2862" w:type="dxa"/>
            <w:noWrap/>
          </w:tcPr>
          <w:p w14:paraId="2C8FA1F5" w14:textId="77777777" w:rsidR="003C73F4" w:rsidRPr="00B370C3" w:rsidRDefault="003C73F4" w:rsidP="006D5790">
            <w:pPr>
              <w:spacing w:after="0"/>
              <w:rPr>
                <w:rFonts w:ascii="Times New Roman" w:hAnsi="Times New Roman"/>
              </w:rPr>
            </w:pPr>
            <w:r w:rsidRPr="00B370C3">
              <w:rPr>
                <w:rFonts w:ascii="Times New Roman" w:hAnsi="Times New Roman"/>
              </w:rPr>
              <w:t xml:space="preserve">К Станоева </w:t>
            </w:r>
            <w:proofErr w:type="spellStart"/>
            <w:r w:rsidRPr="00B370C3">
              <w:rPr>
                <w:rFonts w:ascii="Times New Roman" w:hAnsi="Times New Roman"/>
              </w:rPr>
              <w:t>присойка</w:t>
            </w:r>
            <w:proofErr w:type="spellEnd"/>
          </w:p>
        </w:tc>
        <w:tc>
          <w:tcPr>
            <w:tcW w:w="2433" w:type="dxa"/>
          </w:tcPr>
          <w:p w14:paraId="1D44F75E" w14:textId="77777777" w:rsidR="003C73F4" w:rsidRPr="00B370C3" w:rsidRDefault="003C73F4" w:rsidP="006D5790">
            <w:pPr>
              <w:spacing w:after="0"/>
              <w:rPr>
                <w:rFonts w:ascii="Times New Roman" w:hAnsi="Times New Roman"/>
              </w:rPr>
            </w:pPr>
            <w:r w:rsidRPr="00B370C3">
              <w:rPr>
                <w:rFonts w:ascii="Times New Roman" w:hAnsi="Times New Roman"/>
              </w:rPr>
              <w:t>10.05.2028</w:t>
            </w:r>
          </w:p>
        </w:tc>
      </w:tr>
      <w:tr w:rsidR="003C73F4" w:rsidRPr="00B370C3" w14:paraId="3B040448" w14:textId="77777777" w:rsidTr="005B7317">
        <w:trPr>
          <w:trHeight w:val="361"/>
          <w:jc w:val="center"/>
        </w:trPr>
        <w:tc>
          <w:tcPr>
            <w:tcW w:w="552" w:type="dxa"/>
            <w:noWrap/>
          </w:tcPr>
          <w:p w14:paraId="1DE8CC45" w14:textId="77777777" w:rsidR="003C73F4" w:rsidRPr="00B370C3" w:rsidRDefault="003C73F4" w:rsidP="006D5790">
            <w:pPr>
              <w:spacing w:after="0"/>
              <w:jc w:val="center"/>
              <w:rPr>
                <w:rFonts w:ascii="Times New Roman" w:hAnsi="Times New Roman"/>
              </w:rPr>
            </w:pPr>
            <w:r w:rsidRPr="00B370C3">
              <w:rPr>
                <w:rFonts w:ascii="Times New Roman" w:hAnsi="Times New Roman"/>
              </w:rPr>
              <w:t>46</w:t>
            </w:r>
          </w:p>
        </w:tc>
        <w:tc>
          <w:tcPr>
            <w:tcW w:w="2382" w:type="dxa"/>
            <w:noWrap/>
          </w:tcPr>
          <w:p w14:paraId="06F14411" w14:textId="77777777" w:rsidR="003C73F4" w:rsidRPr="00B370C3" w:rsidRDefault="003C73F4" w:rsidP="006D5790">
            <w:pPr>
              <w:spacing w:after="0"/>
              <w:rPr>
                <w:rFonts w:ascii="Times New Roman" w:hAnsi="Times New Roman"/>
              </w:rPr>
            </w:pPr>
            <w:r w:rsidRPr="00B370C3">
              <w:rPr>
                <w:rFonts w:ascii="Times New Roman" w:hAnsi="Times New Roman"/>
              </w:rPr>
              <w:t>1</w:t>
            </w:r>
            <w:r w:rsidRPr="00B370C3">
              <w:rPr>
                <w:rFonts w:ascii="Times New Roman" w:hAnsi="Times New Roman"/>
                <w:lang w:val="en-US"/>
              </w:rPr>
              <w:t>1</w:t>
            </w:r>
            <w:r w:rsidRPr="00B370C3">
              <w:rPr>
                <w:rFonts w:ascii="Times New Roman" w:hAnsi="Times New Roman"/>
              </w:rPr>
              <w:t>110067/08.05.2019</w:t>
            </w:r>
          </w:p>
        </w:tc>
        <w:tc>
          <w:tcPr>
            <w:tcW w:w="2862" w:type="dxa"/>
            <w:noWrap/>
          </w:tcPr>
          <w:p w14:paraId="70CD0136" w14:textId="77777777" w:rsidR="003C73F4" w:rsidRPr="00B370C3" w:rsidRDefault="003C73F4" w:rsidP="006D5790">
            <w:pPr>
              <w:spacing w:after="0"/>
              <w:rPr>
                <w:rFonts w:ascii="Times New Roman" w:hAnsi="Times New Roman"/>
              </w:rPr>
            </w:pPr>
            <w:r w:rsidRPr="00B370C3">
              <w:rPr>
                <w:rFonts w:ascii="Times New Roman" w:hAnsi="Times New Roman"/>
              </w:rPr>
              <w:t>РВ Душевски колиби</w:t>
            </w:r>
          </w:p>
        </w:tc>
        <w:tc>
          <w:tcPr>
            <w:tcW w:w="2433" w:type="dxa"/>
          </w:tcPr>
          <w:p w14:paraId="03B467F0" w14:textId="77777777" w:rsidR="003C73F4" w:rsidRPr="00B370C3" w:rsidRDefault="003C73F4" w:rsidP="006D5790">
            <w:pPr>
              <w:spacing w:after="0"/>
              <w:rPr>
                <w:rFonts w:ascii="Times New Roman" w:hAnsi="Times New Roman"/>
              </w:rPr>
            </w:pPr>
            <w:r w:rsidRPr="00B370C3">
              <w:rPr>
                <w:rFonts w:ascii="Times New Roman" w:hAnsi="Times New Roman"/>
              </w:rPr>
              <w:t>21.04.20</w:t>
            </w:r>
            <w:r>
              <w:rPr>
                <w:rFonts w:ascii="Times New Roman" w:hAnsi="Times New Roman"/>
              </w:rPr>
              <w:t>34</w:t>
            </w:r>
          </w:p>
        </w:tc>
      </w:tr>
      <w:tr w:rsidR="003C73F4" w:rsidRPr="00B370C3" w14:paraId="46EC3918" w14:textId="77777777" w:rsidTr="005B7317">
        <w:trPr>
          <w:trHeight w:val="361"/>
          <w:jc w:val="center"/>
        </w:trPr>
        <w:tc>
          <w:tcPr>
            <w:tcW w:w="552" w:type="dxa"/>
            <w:noWrap/>
          </w:tcPr>
          <w:p w14:paraId="24250A6F" w14:textId="77777777" w:rsidR="003C73F4" w:rsidRPr="00B370C3" w:rsidRDefault="003C73F4" w:rsidP="006D5790">
            <w:pPr>
              <w:spacing w:after="0"/>
              <w:jc w:val="center"/>
              <w:rPr>
                <w:rFonts w:ascii="Times New Roman" w:hAnsi="Times New Roman"/>
              </w:rPr>
            </w:pPr>
            <w:r w:rsidRPr="00B370C3">
              <w:rPr>
                <w:rFonts w:ascii="Times New Roman" w:hAnsi="Times New Roman"/>
              </w:rPr>
              <w:t>47</w:t>
            </w:r>
          </w:p>
        </w:tc>
        <w:tc>
          <w:tcPr>
            <w:tcW w:w="2382" w:type="dxa"/>
            <w:noWrap/>
          </w:tcPr>
          <w:p w14:paraId="3C0E1AB8" w14:textId="77777777" w:rsidR="003C73F4" w:rsidRPr="00B370C3" w:rsidRDefault="003C73F4" w:rsidP="006D5790">
            <w:pPr>
              <w:spacing w:after="0"/>
              <w:rPr>
                <w:rFonts w:ascii="Times New Roman" w:hAnsi="Times New Roman"/>
              </w:rPr>
            </w:pPr>
            <w:r w:rsidRPr="00B370C3">
              <w:rPr>
                <w:rFonts w:ascii="Times New Roman" w:hAnsi="Times New Roman"/>
              </w:rPr>
              <w:t>1</w:t>
            </w:r>
            <w:r w:rsidRPr="00B370C3">
              <w:rPr>
                <w:rFonts w:ascii="Times New Roman" w:hAnsi="Times New Roman"/>
                <w:lang w:val="en-US"/>
              </w:rPr>
              <w:t>1</w:t>
            </w:r>
            <w:r w:rsidRPr="00B370C3">
              <w:rPr>
                <w:rFonts w:ascii="Times New Roman" w:hAnsi="Times New Roman"/>
              </w:rPr>
              <w:t>110068/15.05.2019</w:t>
            </w:r>
          </w:p>
        </w:tc>
        <w:tc>
          <w:tcPr>
            <w:tcW w:w="2862" w:type="dxa"/>
            <w:noWrap/>
          </w:tcPr>
          <w:p w14:paraId="0423C8E2" w14:textId="77777777" w:rsidR="003C73F4" w:rsidRPr="00B370C3" w:rsidRDefault="003C73F4" w:rsidP="006D5790">
            <w:pPr>
              <w:spacing w:after="0"/>
              <w:rPr>
                <w:rFonts w:ascii="Times New Roman" w:hAnsi="Times New Roman"/>
              </w:rPr>
            </w:pPr>
            <w:r w:rsidRPr="00B370C3">
              <w:rPr>
                <w:rFonts w:ascii="Times New Roman" w:hAnsi="Times New Roman"/>
              </w:rPr>
              <w:t>РВ Баева ливада</w:t>
            </w:r>
          </w:p>
        </w:tc>
        <w:tc>
          <w:tcPr>
            <w:tcW w:w="2433" w:type="dxa"/>
          </w:tcPr>
          <w:p w14:paraId="6BDE36E1" w14:textId="77777777" w:rsidR="003C73F4" w:rsidRPr="00B370C3" w:rsidRDefault="003C73F4" w:rsidP="006D5790">
            <w:pPr>
              <w:spacing w:after="0"/>
              <w:rPr>
                <w:rFonts w:ascii="Times New Roman" w:hAnsi="Times New Roman"/>
              </w:rPr>
            </w:pPr>
            <w:r w:rsidRPr="00B370C3">
              <w:rPr>
                <w:rFonts w:ascii="Times New Roman" w:hAnsi="Times New Roman"/>
              </w:rPr>
              <w:t>21.04.20</w:t>
            </w:r>
            <w:r>
              <w:rPr>
                <w:rFonts w:ascii="Times New Roman" w:hAnsi="Times New Roman"/>
              </w:rPr>
              <w:t>34</w:t>
            </w:r>
          </w:p>
        </w:tc>
      </w:tr>
      <w:tr w:rsidR="003C73F4" w:rsidRPr="00B370C3" w14:paraId="38194487" w14:textId="77777777" w:rsidTr="005B7317">
        <w:trPr>
          <w:trHeight w:val="361"/>
          <w:jc w:val="center"/>
        </w:trPr>
        <w:tc>
          <w:tcPr>
            <w:tcW w:w="552" w:type="dxa"/>
            <w:noWrap/>
          </w:tcPr>
          <w:p w14:paraId="6F572229" w14:textId="77777777" w:rsidR="003C73F4" w:rsidRPr="00B370C3" w:rsidRDefault="003C73F4" w:rsidP="006D5790">
            <w:pPr>
              <w:spacing w:after="0"/>
              <w:jc w:val="center"/>
              <w:rPr>
                <w:rFonts w:ascii="Times New Roman" w:hAnsi="Times New Roman"/>
              </w:rPr>
            </w:pPr>
            <w:r w:rsidRPr="00B370C3">
              <w:rPr>
                <w:rFonts w:ascii="Times New Roman" w:hAnsi="Times New Roman"/>
              </w:rPr>
              <w:t>48</w:t>
            </w:r>
          </w:p>
        </w:tc>
        <w:tc>
          <w:tcPr>
            <w:tcW w:w="2382" w:type="dxa"/>
            <w:noWrap/>
          </w:tcPr>
          <w:p w14:paraId="7CC673EE" w14:textId="77777777" w:rsidR="003C73F4" w:rsidRPr="00B370C3" w:rsidRDefault="003C73F4" w:rsidP="006D5790">
            <w:pPr>
              <w:spacing w:after="0"/>
              <w:rPr>
                <w:rFonts w:ascii="Times New Roman" w:hAnsi="Times New Roman"/>
                <w:lang w:val="en-US"/>
              </w:rPr>
            </w:pPr>
            <w:r w:rsidRPr="00B370C3">
              <w:rPr>
                <w:rFonts w:ascii="Times New Roman" w:hAnsi="Times New Roman"/>
              </w:rPr>
              <w:t>1</w:t>
            </w:r>
            <w:r w:rsidRPr="00B370C3">
              <w:rPr>
                <w:rFonts w:ascii="Times New Roman" w:hAnsi="Times New Roman"/>
                <w:lang w:val="en-US"/>
              </w:rPr>
              <w:t>1</w:t>
            </w:r>
            <w:r w:rsidRPr="00B370C3">
              <w:rPr>
                <w:rFonts w:ascii="Times New Roman" w:hAnsi="Times New Roman"/>
              </w:rPr>
              <w:t>110072/28.05.2019</w:t>
            </w:r>
          </w:p>
        </w:tc>
        <w:tc>
          <w:tcPr>
            <w:tcW w:w="2862" w:type="dxa"/>
            <w:noWrap/>
          </w:tcPr>
          <w:p w14:paraId="645A672C" w14:textId="77777777" w:rsidR="003C73F4" w:rsidRPr="00B370C3" w:rsidRDefault="003C73F4" w:rsidP="006D5790">
            <w:pPr>
              <w:spacing w:after="0"/>
              <w:rPr>
                <w:rFonts w:ascii="Times New Roman" w:hAnsi="Times New Roman"/>
              </w:rPr>
            </w:pPr>
            <w:r w:rsidRPr="00B370C3">
              <w:rPr>
                <w:rFonts w:ascii="Times New Roman" w:hAnsi="Times New Roman"/>
              </w:rPr>
              <w:t>РВ Бялата</w:t>
            </w:r>
          </w:p>
        </w:tc>
        <w:tc>
          <w:tcPr>
            <w:tcW w:w="2433" w:type="dxa"/>
          </w:tcPr>
          <w:p w14:paraId="7B34EA9B" w14:textId="77777777" w:rsidR="003C73F4" w:rsidRPr="00B370C3" w:rsidRDefault="003C73F4" w:rsidP="006D5790">
            <w:pPr>
              <w:spacing w:after="0"/>
              <w:rPr>
                <w:rFonts w:ascii="Times New Roman" w:hAnsi="Times New Roman"/>
              </w:rPr>
            </w:pPr>
            <w:r w:rsidRPr="00B370C3">
              <w:rPr>
                <w:rFonts w:ascii="Times New Roman" w:hAnsi="Times New Roman"/>
              </w:rPr>
              <w:t>28.05.2029</w:t>
            </w:r>
          </w:p>
        </w:tc>
      </w:tr>
      <w:tr w:rsidR="003C73F4" w:rsidRPr="00B370C3" w14:paraId="0932D403" w14:textId="77777777" w:rsidTr="005B7317">
        <w:trPr>
          <w:trHeight w:val="361"/>
          <w:jc w:val="center"/>
        </w:trPr>
        <w:tc>
          <w:tcPr>
            <w:tcW w:w="552" w:type="dxa"/>
            <w:noWrap/>
          </w:tcPr>
          <w:p w14:paraId="3C66D193" w14:textId="77777777" w:rsidR="003C73F4" w:rsidRPr="00B370C3" w:rsidRDefault="003C73F4" w:rsidP="006D5790">
            <w:pPr>
              <w:spacing w:after="0"/>
              <w:jc w:val="center"/>
              <w:rPr>
                <w:rFonts w:ascii="Times New Roman" w:hAnsi="Times New Roman"/>
              </w:rPr>
            </w:pPr>
            <w:r w:rsidRPr="00B370C3">
              <w:rPr>
                <w:rFonts w:ascii="Times New Roman" w:hAnsi="Times New Roman"/>
              </w:rPr>
              <w:t>49</w:t>
            </w:r>
          </w:p>
        </w:tc>
        <w:tc>
          <w:tcPr>
            <w:tcW w:w="2382" w:type="dxa"/>
            <w:noWrap/>
          </w:tcPr>
          <w:p w14:paraId="4F82C8C5" w14:textId="77777777" w:rsidR="003C73F4" w:rsidRPr="00B370C3" w:rsidRDefault="003C73F4" w:rsidP="006D5790">
            <w:pPr>
              <w:spacing w:after="0"/>
              <w:rPr>
                <w:rFonts w:ascii="Times New Roman" w:hAnsi="Times New Roman"/>
              </w:rPr>
            </w:pPr>
            <w:r w:rsidRPr="00B370C3">
              <w:rPr>
                <w:rFonts w:ascii="Times New Roman" w:hAnsi="Times New Roman"/>
              </w:rPr>
              <w:t>1</w:t>
            </w:r>
            <w:r w:rsidRPr="00B370C3">
              <w:rPr>
                <w:rFonts w:ascii="Times New Roman" w:hAnsi="Times New Roman"/>
                <w:lang w:val="en-US"/>
              </w:rPr>
              <w:t>1</w:t>
            </w:r>
            <w:r w:rsidRPr="00B370C3">
              <w:rPr>
                <w:rFonts w:ascii="Times New Roman" w:hAnsi="Times New Roman"/>
              </w:rPr>
              <w:t>110071/21.05.2019</w:t>
            </w:r>
          </w:p>
        </w:tc>
        <w:tc>
          <w:tcPr>
            <w:tcW w:w="2862" w:type="dxa"/>
            <w:noWrap/>
          </w:tcPr>
          <w:p w14:paraId="675D1BA2" w14:textId="77777777" w:rsidR="003C73F4" w:rsidRPr="00B370C3" w:rsidRDefault="003C73F4" w:rsidP="006D5790">
            <w:pPr>
              <w:spacing w:after="0"/>
              <w:rPr>
                <w:rFonts w:ascii="Times New Roman" w:hAnsi="Times New Roman"/>
              </w:rPr>
            </w:pPr>
            <w:r w:rsidRPr="00B370C3">
              <w:rPr>
                <w:rFonts w:ascii="Times New Roman" w:hAnsi="Times New Roman"/>
              </w:rPr>
              <w:t xml:space="preserve">РВ </w:t>
            </w:r>
            <w:proofErr w:type="spellStart"/>
            <w:r w:rsidRPr="00B370C3">
              <w:rPr>
                <w:rFonts w:ascii="Times New Roman" w:hAnsi="Times New Roman"/>
              </w:rPr>
              <w:t>Зелениковец</w:t>
            </w:r>
            <w:proofErr w:type="spellEnd"/>
          </w:p>
        </w:tc>
        <w:tc>
          <w:tcPr>
            <w:tcW w:w="2433" w:type="dxa"/>
          </w:tcPr>
          <w:p w14:paraId="79FA0F88" w14:textId="77777777" w:rsidR="003C73F4" w:rsidRPr="00B370C3" w:rsidRDefault="003C73F4" w:rsidP="006D5790">
            <w:pPr>
              <w:spacing w:after="0"/>
              <w:rPr>
                <w:rFonts w:ascii="Times New Roman" w:hAnsi="Times New Roman"/>
              </w:rPr>
            </w:pPr>
            <w:r w:rsidRPr="00B370C3">
              <w:rPr>
                <w:rFonts w:ascii="Times New Roman" w:hAnsi="Times New Roman"/>
              </w:rPr>
              <w:t>28.05.2029</w:t>
            </w:r>
          </w:p>
        </w:tc>
      </w:tr>
      <w:tr w:rsidR="003C73F4" w:rsidRPr="00B370C3" w14:paraId="7390ED53" w14:textId="77777777" w:rsidTr="005B7317">
        <w:trPr>
          <w:trHeight w:val="361"/>
          <w:jc w:val="center"/>
        </w:trPr>
        <w:tc>
          <w:tcPr>
            <w:tcW w:w="552" w:type="dxa"/>
            <w:noWrap/>
          </w:tcPr>
          <w:p w14:paraId="7DFC3773" w14:textId="77777777" w:rsidR="003C73F4" w:rsidRPr="00B370C3" w:rsidRDefault="003C73F4" w:rsidP="006D5790">
            <w:pPr>
              <w:spacing w:after="0"/>
              <w:jc w:val="center"/>
              <w:rPr>
                <w:rFonts w:ascii="Times New Roman" w:hAnsi="Times New Roman"/>
              </w:rPr>
            </w:pPr>
            <w:r w:rsidRPr="00B370C3">
              <w:rPr>
                <w:rFonts w:ascii="Times New Roman" w:hAnsi="Times New Roman"/>
              </w:rPr>
              <w:t>50</w:t>
            </w:r>
          </w:p>
        </w:tc>
        <w:tc>
          <w:tcPr>
            <w:tcW w:w="2382" w:type="dxa"/>
            <w:noWrap/>
          </w:tcPr>
          <w:p w14:paraId="4FE8381A" w14:textId="77777777" w:rsidR="003C73F4" w:rsidRPr="00B370C3" w:rsidRDefault="003C73F4" w:rsidP="006D5790">
            <w:pPr>
              <w:spacing w:after="0"/>
              <w:rPr>
                <w:rFonts w:ascii="Times New Roman" w:hAnsi="Times New Roman"/>
              </w:rPr>
            </w:pPr>
            <w:r w:rsidRPr="00B370C3">
              <w:rPr>
                <w:rFonts w:ascii="Times New Roman" w:hAnsi="Times New Roman"/>
              </w:rPr>
              <w:t>1</w:t>
            </w:r>
            <w:r w:rsidRPr="00B370C3">
              <w:rPr>
                <w:rFonts w:ascii="Times New Roman" w:hAnsi="Times New Roman"/>
                <w:lang w:val="en-US"/>
              </w:rPr>
              <w:t>1</w:t>
            </w:r>
            <w:r w:rsidRPr="00B370C3">
              <w:rPr>
                <w:rFonts w:ascii="Times New Roman" w:hAnsi="Times New Roman"/>
              </w:rPr>
              <w:t>110073/28.05.2019</w:t>
            </w:r>
          </w:p>
        </w:tc>
        <w:tc>
          <w:tcPr>
            <w:tcW w:w="2862" w:type="dxa"/>
            <w:noWrap/>
          </w:tcPr>
          <w:p w14:paraId="1ABD2B11" w14:textId="77777777" w:rsidR="003C73F4" w:rsidRPr="00B370C3" w:rsidRDefault="003C73F4" w:rsidP="006D5790">
            <w:pPr>
              <w:spacing w:after="0"/>
              <w:rPr>
                <w:rFonts w:ascii="Times New Roman" w:hAnsi="Times New Roman"/>
              </w:rPr>
            </w:pPr>
            <w:r w:rsidRPr="00B370C3">
              <w:rPr>
                <w:rFonts w:ascii="Times New Roman" w:hAnsi="Times New Roman"/>
              </w:rPr>
              <w:t>РВ Росица</w:t>
            </w:r>
          </w:p>
        </w:tc>
        <w:tc>
          <w:tcPr>
            <w:tcW w:w="2433" w:type="dxa"/>
          </w:tcPr>
          <w:p w14:paraId="6629FB0C" w14:textId="77777777" w:rsidR="003C73F4" w:rsidRPr="00B370C3" w:rsidRDefault="003C73F4" w:rsidP="006D5790">
            <w:pPr>
              <w:spacing w:after="0"/>
              <w:rPr>
                <w:rFonts w:ascii="Times New Roman" w:hAnsi="Times New Roman"/>
              </w:rPr>
            </w:pPr>
            <w:r w:rsidRPr="00B370C3">
              <w:rPr>
                <w:rFonts w:ascii="Times New Roman" w:hAnsi="Times New Roman"/>
              </w:rPr>
              <w:t>28.05.2029</w:t>
            </w:r>
          </w:p>
        </w:tc>
      </w:tr>
      <w:tr w:rsidR="003C73F4" w:rsidRPr="00B370C3" w14:paraId="234CF119" w14:textId="77777777" w:rsidTr="005B7317">
        <w:trPr>
          <w:trHeight w:val="361"/>
          <w:jc w:val="center"/>
        </w:trPr>
        <w:tc>
          <w:tcPr>
            <w:tcW w:w="552" w:type="dxa"/>
            <w:noWrap/>
          </w:tcPr>
          <w:p w14:paraId="19ED6D8F" w14:textId="77777777" w:rsidR="003C73F4" w:rsidRPr="00B370C3" w:rsidRDefault="003C73F4" w:rsidP="006D5790">
            <w:pPr>
              <w:spacing w:after="0"/>
              <w:jc w:val="center"/>
              <w:rPr>
                <w:rFonts w:ascii="Times New Roman" w:hAnsi="Times New Roman"/>
              </w:rPr>
            </w:pPr>
            <w:r w:rsidRPr="00B370C3">
              <w:rPr>
                <w:rFonts w:ascii="Times New Roman" w:hAnsi="Times New Roman"/>
              </w:rPr>
              <w:t>51</w:t>
            </w:r>
          </w:p>
        </w:tc>
        <w:tc>
          <w:tcPr>
            <w:tcW w:w="2382" w:type="dxa"/>
            <w:noWrap/>
          </w:tcPr>
          <w:p w14:paraId="4490C9B6" w14:textId="77777777" w:rsidR="003C73F4" w:rsidRPr="00B370C3" w:rsidRDefault="003C73F4" w:rsidP="006D5790">
            <w:pPr>
              <w:spacing w:after="0"/>
              <w:rPr>
                <w:rFonts w:ascii="Times New Roman" w:hAnsi="Times New Roman"/>
              </w:rPr>
            </w:pPr>
            <w:r w:rsidRPr="00B370C3">
              <w:rPr>
                <w:rFonts w:ascii="Times New Roman" w:hAnsi="Times New Roman"/>
              </w:rPr>
              <w:t>1</w:t>
            </w:r>
            <w:r w:rsidRPr="00B370C3">
              <w:rPr>
                <w:rFonts w:ascii="Times New Roman" w:hAnsi="Times New Roman"/>
                <w:lang w:val="en-US"/>
              </w:rPr>
              <w:t>1</w:t>
            </w:r>
            <w:r w:rsidRPr="00B370C3">
              <w:rPr>
                <w:rFonts w:ascii="Times New Roman" w:hAnsi="Times New Roman"/>
              </w:rPr>
              <w:t>110069/20.05.2019</w:t>
            </w:r>
          </w:p>
        </w:tc>
        <w:tc>
          <w:tcPr>
            <w:tcW w:w="2862" w:type="dxa"/>
            <w:noWrap/>
          </w:tcPr>
          <w:p w14:paraId="01971EE4" w14:textId="77777777" w:rsidR="003C73F4" w:rsidRPr="00B370C3" w:rsidRDefault="003C73F4" w:rsidP="006D5790">
            <w:pPr>
              <w:spacing w:after="0"/>
              <w:rPr>
                <w:rFonts w:ascii="Times New Roman" w:hAnsi="Times New Roman"/>
              </w:rPr>
            </w:pPr>
            <w:r w:rsidRPr="00B370C3">
              <w:rPr>
                <w:rFonts w:ascii="Times New Roman" w:hAnsi="Times New Roman"/>
              </w:rPr>
              <w:t xml:space="preserve">РВ </w:t>
            </w:r>
            <w:proofErr w:type="spellStart"/>
            <w:r w:rsidRPr="00B370C3">
              <w:rPr>
                <w:rFonts w:ascii="Times New Roman" w:hAnsi="Times New Roman"/>
              </w:rPr>
              <w:t>Багарещица</w:t>
            </w:r>
            <w:proofErr w:type="spellEnd"/>
            <w:r w:rsidRPr="00B370C3">
              <w:rPr>
                <w:rFonts w:ascii="Times New Roman" w:hAnsi="Times New Roman"/>
              </w:rPr>
              <w:t xml:space="preserve"> 1</w:t>
            </w:r>
          </w:p>
        </w:tc>
        <w:tc>
          <w:tcPr>
            <w:tcW w:w="2433" w:type="dxa"/>
          </w:tcPr>
          <w:p w14:paraId="1D88C727" w14:textId="77777777" w:rsidR="003C73F4" w:rsidRPr="00B370C3" w:rsidRDefault="003C73F4" w:rsidP="006D5790">
            <w:pPr>
              <w:spacing w:after="0"/>
              <w:rPr>
                <w:rFonts w:ascii="Times New Roman" w:hAnsi="Times New Roman"/>
              </w:rPr>
            </w:pPr>
            <w:r w:rsidRPr="00B370C3">
              <w:rPr>
                <w:rFonts w:ascii="Times New Roman" w:hAnsi="Times New Roman"/>
              </w:rPr>
              <w:t>28.05.2029</w:t>
            </w:r>
          </w:p>
        </w:tc>
      </w:tr>
      <w:tr w:rsidR="003C73F4" w:rsidRPr="00B370C3" w14:paraId="599607ED" w14:textId="77777777" w:rsidTr="005B7317">
        <w:trPr>
          <w:trHeight w:val="361"/>
          <w:jc w:val="center"/>
        </w:trPr>
        <w:tc>
          <w:tcPr>
            <w:tcW w:w="552" w:type="dxa"/>
            <w:noWrap/>
          </w:tcPr>
          <w:p w14:paraId="59CA0776" w14:textId="77777777" w:rsidR="003C73F4" w:rsidRPr="00B370C3" w:rsidRDefault="003C73F4" w:rsidP="006D5790">
            <w:pPr>
              <w:spacing w:after="0"/>
              <w:jc w:val="center"/>
              <w:rPr>
                <w:rFonts w:ascii="Times New Roman" w:hAnsi="Times New Roman"/>
              </w:rPr>
            </w:pPr>
            <w:r w:rsidRPr="00B370C3">
              <w:rPr>
                <w:rFonts w:ascii="Times New Roman" w:hAnsi="Times New Roman"/>
              </w:rPr>
              <w:t>52</w:t>
            </w:r>
          </w:p>
        </w:tc>
        <w:tc>
          <w:tcPr>
            <w:tcW w:w="2382" w:type="dxa"/>
            <w:noWrap/>
          </w:tcPr>
          <w:p w14:paraId="368D24FA" w14:textId="77777777" w:rsidR="003C73F4" w:rsidRPr="00B370C3" w:rsidRDefault="003C73F4" w:rsidP="006D5790">
            <w:pPr>
              <w:spacing w:after="0"/>
              <w:rPr>
                <w:rFonts w:ascii="Times New Roman" w:hAnsi="Times New Roman"/>
              </w:rPr>
            </w:pPr>
            <w:r w:rsidRPr="00B370C3">
              <w:rPr>
                <w:rFonts w:ascii="Times New Roman" w:hAnsi="Times New Roman"/>
              </w:rPr>
              <w:t>1</w:t>
            </w:r>
            <w:r w:rsidRPr="00B370C3">
              <w:rPr>
                <w:rFonts w:ascii="Times New Roman" w:hAnsi="Times New Roman"/>
                <w:lang w:val="en-US"/>
              </w:rPr>
              <w:t>1</w:t>
            </w:r>
            <w:r w:rsidRPr="00B370C3">
              <w:rPr>
                <w:rFonts w:ascii="Times New Roman" w:hAnsi="Times New Roman"/>
              </w:rPr>
              <w:t>110070/21.05.2019</w:t>
            </w:r>
          </w:p>
        </w:tc>
        <w:tc>
          <w:tcPr>
            <w:tcW w:w="2862" w:type="dxa"/>
            <w:noWrap/>
          </w:tcPr>
          <w:p w14:paraId="5FD06A94" w14:textId="77777777" w:rsidR="003C73F4" w:rsidRPr="00B370C3" w:rsidRDefault="003C73F4" w:rsidP="006D5790">
            <w:pPr>
              <w:spacing w:after="0"/>
              <w:rPr>
                <w:rFonts w:ascii="Times New Roman" w:hAnsi="Times New Roman"/>
              </w:rPr>
            </w:pPr>
            <w:r w:rsidRPr="00B370C3">
              <w:rPr>
                <w:rFonts w:ascii="Times New Roman" w:hAnsi="Times New Roman"/>
              </w:rPr>
              <w:t xml:space="preserve">РВ </w:t>
            </w:r>
            <w:proofErr w:type="spellStart"/>
            <w:r w:rsidRPr="00B370C3">
              <w:rPr>
                <w:rFonts w:ascii="Times New Roman" w:hAnsi="Times New Roman"/>
              </w:rPr>
              <w:t>Багарещица</w:t>
            </w:r>
            <w:proofErr w:type="spellEnd"/>
            <w:r w:rsidRPr="00B370C3">
              <w:rPr>
                <w:rFonts w:ascii="Times New Roman" w:hAnsi="Times New Roman"/>
              </w:rPr>
              <w:t xml:space="preserve"> 2</w:t>
            </w:r>
          </w:p>
        </w:tc>
        <w:tc>
          <w:tcPr>
            <w:tcW w:w="2433" w:type="dxa"/>
          </w:tcPr>
          <w:p w14:paraId="59958ED9" w14:textId="77777777" w:rsidR="003C73F4" w:rsidRPr="00B370C3" w:rsidRDefault="003C73F4" w:rsidP="006D5790">
            <w:pPr>
              <w:spacing w:after="0"/>
              <w:rPr>
                <w:rFonts w:ascii="Times New Roman" w:hAnsi="Times New Roman"/>
              </w:rPr>
            </w:pPr>
            <w:r w:rsidRPr="00B370C3">
              <w:rPr>
                <w:rFonts w:ascii="Times New Roman" w:hAnsi="Times New Roman"/>
              </w:rPr>
              <w:t>28.05.2029</w:t>
            </w:r>
          </w:p>
        </w:tc>
      </w:tr>
      <w:tr w:rsidR="003C73F4" w:rsidRPr="00B370C3" w14:paraId="70FEA6D8" w14:textId="77777777" w:rsidTr="005B7317">
        <w:trPr>
          <w:trHeight w:val="361"/>
          <w:jc w:val="center"/>
        </w:trPr>
        <w:tc>
          <w:tcPr>
            <w:tcW w:w="552" w:type="dxa"/>
            <w:noWrap/>
          </w:tcPr>
          <w:p w14:paraId="6BBAFAEB" w14:textId="77777777" w:rsidR="003C73F4" w:rsidRPr="00B370C3" w:rsidRDefault="003C73F4" w:rsidP="006D5790">
            <w:pPr>
              <w:spacing w:after="0"/>
              <w:jc w:val="center"/>
              <w:rPr>
                <w:rFonts w:ascii="Times New Roman" w:hAnsi="Times New Roman"/>
              </w:rPr>
            </w:pPr>
            <w:r w:rsidRPr="00B370C3">
              <w:rPr>
                <w:rFonts w:ascii="Times New Roman" w:hAnsi="Times New Roman"/>
              </w:rPr>
              <w:t>53</w:t>
            </w:r>
          </w:p>
        </w:tc>
        <w:tc>
          <w:tcPr>
            <w:tcW w:w="2382" w:type="dxa"/>
            <w:noWrap/>
          </w:tcPr>
          <w:p w14:paraId="7F38F1D1" w14:textId="77777777" w:rsidR="003C73F4" w:rsidRPr="00B370C3" w:rsidRDefault="003C73F4" w:rsidP="006D5790">
            <w:pPr>
              <w:spacing w:after="0"/>
              <w:rPr>
                <w:rFonts w:ascii="Times New Roman" w:hAnsi="Times New Roman"/>
              </w:rPr>
            </w:pPr>
            <w:r w:rsidRPr="00B370C3">
              <w:rPr>
                <w:rFonts w:ascii="Times New Roman" w:hAnsi="Times New Roman"/>
              </w:rPr>
              <w:t>1</w:t>
            </w:r>
            <w:r w:rsidRPr="00B370C3">
              <w:rPr>
                <w:rFonts w:ascii="Times New Roman" w:hAnsi="Times New Roman"/>
                <w:lang w:val="en-US"/>
              </w:rPr>
              <w:t>1</w:t>
            </w:r>
            <w:r w:rsidRPr="00B370C3">
              <w:rPr>
                <w:rFonts w:ascii="Times New Roman" w:hAnsi="Times New Roman"/>
              </w:rPr>
              <w:t>110074/06.06.2019</w:t>
            </w:r>
          </w:p>
        </w:tc>
        <w:tc>
          <w:tcPr>
            <w:tcW w:w="2862" w:type="dxa"/>
            <w:noWrap/>
          </w:tcPr>
          <w:p w14:paraId="46A1E738" w14:textId="77777777" w:rsidR="003C73F4" w:rsidRPr="00B370C3" w:rsidRDefault="003C73F4" w:rsidP="006D5790">
            <w:pPr>
              <w:spacing w:after="0"/>
              <w:rPr>
                <w:rFonts w:ascii="Times New Roman" w:hAnsi="Times New Roman"/>
              </w:rPr>
            </w:pPr>
            <w:r w:rsidRPr="00B370C3">
              <w:rPr>
                <w:rFonts w:ascii="Times New Roman" w:hAnsi="Times New Roman"/>
              </w:rPr>
              <w:t>РВ Лява Видима</w:t>
            </w:r>
          </w:p>
        </w:tc>
        <w:tc>
          <w:tcPr>
            <w:tcW w:w="2433" w:type="dxa"/>
          </w:tcPr>
          <w:p w14:paraId="4C3038C4" w14:textId="77777777" w:rsidR="003C73F4" w:rsidRPr="00B370C3" w:rsidRDefault="003C73F4" w:rsidP="006D5790">
            <w:pPr>
              <w:spacing w:after="0"/>
              <w:rPr>
                <w:rFonts w:ascii="Times New Roman" w:hAnsi="Times New Roman"/>
              </w:rPr>
            </w:pPr>
            <w:r w:rsidRPr="00B370C3">
              <w:rPr>
                <w:rFonts w:ascii="Times New Roman" w:hAnsi="Times New Roman"/>
              </w:rPr>
              <w:t>20.01.2030</w:t>
            </w:r>
          </w:p>
        </w:tc>
      </w:tr>
    </w:tbl>
    <w:p w14:paraId="013370FF" w14:textId="77777777" w:rsidR="007E3286" w:rsidRPr="00B370C3" w:rsidRDefault="007E3286" w:rsidP="007E3286">
      <w:pPr>
        <w:rPr>
          <w:rFonts w:ascii="Times New Roman" w:hAnsi="Times New Roman"/>
        </w:rPr>
      </w:pPr>
    </w:p>
    <w:p w14:paraId="2D82A521" w14:textId="77777777" w:rsidR="007E3286" w:rsidRPr="00B370C3" w:rsidRDefault="007E3286" w:rsidP="001F26E7">
      <w:pPr>
        <w:pStyle w:val="5"/>
        <w:keepLines w:val="0"/>
        <w:numPr>
          <w:ilvl w:val="2"/>
          <w:numId w:val="1"/>
        </w:numPr>
        <w:jc w:val="both"/>
        <w:rPr>
          <w:rFonts w:ascii="Times New Roman" w:hAnsi="Times New Roman"/>
          <w:sz w:val="26"/>
          <w:szCs w:val="26"/>
        </w:rPr>
      </w:pPr>
      <w:r w:rsidRPr="00B370C3">
        <w:rPr>
          <w:rFonts w:ascii="Times New Roman" w:hAnsi="Times New Roman"/>
          <w:sz w:val="26"/>
          <w:szCs w:val="26"/>
        </w:rPr>
        <w:t>Санитарно охранителни зони</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28"/>
        <w:gridCol w:w="2415"/>
        <w:gridCol w:w="2425"/>
        <w:gridCol w:w="2253"/>
      </w:tblGrid>
      <w:tr w:rsidR="007E3286" w:rsidRPr="00B370C3" w14:paraId="5223E029" w14:textId="77777777" w:rsidTr="00C97092">
        <w:trPr>
          <w:trHeight w:val="360"/>
          <w:jc w:val="center"/>
        </w:trPr>
        <w:tc>
          <w:tcPr>
            <w:tcW w:w="528" w:type="dxa"/>
            <w:shd w:val="clear" w:color="auto" w:fill="4C94D8"/>
            <w:noWrap/>
            <w:vAlign w:val="center"/>
          </w:tcPr>
          <w:p w14:paraId="0805A933" w14:textId="77777777" w:rsidR="007E3286" w:rsidRPr="00B370C3" w:rsidRDefault="007E3286" w:rsidP="00C97092">
            <w:pPr>
              <w:jc w:val="center"/>
              <w:rPr>
                <w:rFonts w:ascii="Times New Roman" w:hAnsi="Times New Roman"/>
                <w:b/>
                <w:bCs/>
              </w:rPr>
            </w:pPr>
            <w:r w:rsidRPr="00B370C3">
              <w:rPr>
                <w:rFonts w:ascii="Times New Roman" w:hAnsi="Times New Roman"/>
                <w:b/>
                <w:bCs/>
              </w:rPr>
              <w:t>№</w:t>
            </w:r>
          </w:p>
        </w:tc>
        <w:tc>
          <w:tcPr>
            <w:tcW w:w="2415" w:type="dxa"/>
            <w:shd w:val="clear" w:color="auto" w:fill="4C94D8"/>
            <w:noWrap/>
            <w:vAlign w:val="center"/>
          </w:tcPr>
          <w:p w14:paraId="5C38D012" w14:textId="77777777" w:rsidR="007E3286" w:rsidRPr="00B370C3" w:rsidRDefault="007E3286" w:rsidP="00C97092">
            <w:pPr>
              <w:jc w:val="center"/>
              <w:rPr>
                <w:rFonts w:ascii="Times New Roman" w:hAnsi="Times New Roman"/>
                <w:b/>
                <w:bCs/>
              </w:rPr>
            </w:pPr>
            <w:r w:rsidRPr="00B370C3">
              <w:rPr>
                <w:rFonts w:ascii="Times New Roman" w:hAnsi="Times New Roman"/>
                <w:b/>
                <w:bCs/>
              </w:rPr>
              <w:t>Разрешително №/</w:t>
            </w:r>
            <w:r w:rsidR="00FA53F8" w:rsidRPr="00B370C3">
              <w:rPr>
                <w:rFonts w:ascii="Times New Roman" w:hAnsi="Times New Roman"/>
                <w:b/>
                <w:bCs/>
              </w:rPr>
              <w:t xml:space="preserve"> </w:t>
            </w:r>
            <w:r w:rsidRPr="00B370C3">
              <w:rPr>
                <w:rFonts w:ascii="Times New Roman" w:hAnsi="Times New Roman"/>
                <w:b/>
                <w:bCs/>
              </w:rPr>
              <w:t>Дата на издаване</w:t>
            </w:r>
          </w:p>
        </w:tc>
        <w:tc>
          <w:tcPr>
            <w:tcW w:w="2425" w:type="dxa"/>
            <w:shd w:val="clear" w:color="auto" w:fill="4C94D8"/>
            <w:noWrap/>
            <w:vAlign w:val="center"/>
          </w:tcPr>
          <w:p w14:paraId="0A933020" w14:textId="77777777" w:rsidR="007E3286" w:rsidRPr="00B370C3" w:rsidRDefault="007E3286" w:rsidP="00C97092">
            <w:pPr>
              <w:jc w:val="center"/>
              <w:rPr>
                <w:rFonts w:ascii="Times New Roman" w:hAnsi="Times New Roman"/>
                <w:b/>
                <w:bCs/>
              </w:rPr>
            </w:pPr>
            <w:r w:rsidRPr="00B370C3">
              <w:rPr>
                <w:rFonts w:ascii="Times New Roman" w:hAnsi="Times New Roman"/>
                <w:b/>
                <w:bCs/>
              </w:rPr>
              <w:t>Водоизточник</w:t>
            </w:r>
          </w:p>
        </w:tc>
        <w:tc>
          <w:tcPr>
            <w:tcW w:w="2253" w:type="dxa"/>
            <w:shd w:val="clear" w:color="auto" w:fill="4C94D8"/>
            <w:vAlign w:val="center"/>
          </w:tcPr>
          <w:p w14:paraId="4BA9F4DF" w14:textId="77777777" w:rsidR="007E3286" w:rsidRPr="00B370C3" w:rsidRDefault="007E3286" w:rsidP="00C97092">
            <w:pPr>
              <w:jc w:val="center"/>
              <w:rPr>
                <w:rFonts w:ascii="Times New Roman" w:hAnsi="Times New Roman"/>
                <w:b/>
                <w:bCs/>
              </w:rPr>
            </w:pPr>
            <w:r w:rsidRPr="00B370C3">
              <w:rPr>
                <w:rFonts w:ascii="Times New Roman" w:hAnsi="Times New Roman"/>
                <w:b/>
                <w:bCs/>
              </w:rPr>
              <w:t>Заповед за санитарно-охранителна зона</w:t>
            </w:r>
          </w:p>
        </w:tc>
      </w:tr>
      <w:tr w:rsidR="007E3286" w:rsidRPr="00B370C3" w14:paraId="7FA33235" w14:textId="77777777" w:rsidTr="00C97092">
        <w:trPr>
          <w:trHeight w:val="360"/>
          <w:jc w:val="center"/>
        </w:trPr>
        <w:tc>
          <w:tcPr>
            <w:tcW w:w="528" w:type="dxa"/>
            <w:noWrap/>
          </w:tcPr>
          <w:p w14:paraId="455B53DE" w14:textId="77777777" w:rsidR="007E3286" w:rsidRPr="00B370C3" w:rsidRDefault="007E3286" w:rsidP="00BC49B7">
            <w:pPr>
              <w:rPr>
                <w:rFonts w:ascii="Times New Roman" w:hAnsi="Times New Roman"/>
              </w:rPr>
            </w:pPr>
            <w:r w:rsidRPr="00B370C3">
              <w:rPr>
                <w:rFonts w:ascii="Times New Roman" w:hAnsi="Times New Roman"/>
              </w:rPr>
              <w:t>1</w:t>
            </w:r>
          </w:p>
        </w:tc>
        <w:tc>
          <w:tcPr>
            <w:tcW w:w="2415" w:type="dxa"/>
            <w:noWrap/>
          </w:tcPr>
          <w:p w14:paraId="5BAD56B8" w14:textId="77777777" w:rsidR="007E3286" w:rsidRPr="00B370C3" w:rsidRDefault="007E3286" w:rsidP="00BC49B7">
            <w:pPr>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1275/</w:t>
            </w:r>
            <w:r w:rsidRPr="00B370C3">
              <w:rPr>
                <w:rFonts w:ascii="Times New Roman" w:hAnsi="Times New Roman"/>
                <w:lang w:val="en-US"/>
              </w:rPr>
              <w:t>1</w:t>
            </w:r>
            <w:r w:rsidRPr="00B370C3">
              <w:rPr>
                <w:rFonts w:ascii="Times New Roman" w:hAnsi="Times New Roman"/>
              </w:rPr>
              <w:t>0.04.2019</w:t>
            </w:r>
          </w:p>
        </w:tc>
        <w:tc>
          <w:tcPr>
            <w:tcW w:w="2425" w:type="dxa"/>
            <w:noWrap/>
          </w:tcPr>
          <w:p w14:paraId="23E4C057" w14:textId="77777777" w:rsidR="007E3286" w:rsidRPr="00B370C3" w:rsidRDefault="007E3286" w:rsidP="00BC49B7">
            <w:pPr>
              <w:rPr>
                <w:rFonts w:ascii="Times New Roman" w:hAnsi="Times New Roman"/>
              </w:rPr>
            </w:pPr>
            <w:r w:rsidRPr="00B370C3">
              <w:rPr>
                <w:rFonts w:ascii="Times New Roman" w:hAnsi="Times New Roman"/>
              </w:rPr>
              <w:t xml:space="preserve">К </w:t>
            </w:r>
            <w:proofErr w:type="spellStart"/>
            <w:r w:rsidRPr="00B370C3">
              <w:rPr>
                <w:rFonts w:ascii="Times New Roman" w:hAnsi="Times New Roman"/>
              </w:rPr>
              <w:t>Докус</w:t>
            </w:r>
            <w:proofErr w:type="spellEnd"/>
            <w:r w:rsidRPr="00B370C3">
              <w:rPr>
                <w:rFonts w:ascii="Times New Roman" w:hAnsi="Times New Roman"/>
              </w:rPr>
              <w:t xml:space="preserve"> кайнак</w:t>
            </w:r>
          </w:p>
          <w:p w14:paraId="19B387E0" w14:textId="77777777" w:rsidR="007E3286" w:rsidRPr="00B370C3" w:rsidRDefault="007E3286" w:rsidP="00BC49B7">
            <w:pPr>
              <w:rPr>
                <w:rFonts w:ascii="Times New Roman" w:hAnsi="Times New Roman"/>
              </w:rPr>
            </w:pPr>
            <w:r w:rsidRPr="00B370C3">
              <w:rPr>
                <w:rFonts w:ascii="Times New Roman" w:hAnsi="Times New Roman"/>
              </w:rPr>
              <w:t xml:space="preserve">К </w:t>
            </w:r>
            <w:proofErr w:type="spellStart"/>
            <w:r w:rsidRPr="00B370C3">
              <w:rPr>
                <w:rFonts w:ascii="Times New Roman" w:hAnsi="Times New Roman"/>
              </w:rPr>
              <w:t>Адървец</w:t>
            </w:r>
            <w:proofErr w:type="spellEnd"/>
          </w:p>
        </w:tc>
        <w:tc>
          <w:tcPr>
            <w:tcW w:w="2253" w:type="dxa"/>
          </w:tcPr>
          <w:p w14:paraId="17704DAE" w14:textId="77777777" w:rsidR="007E3286" w:rsidRPr="00B370C3" w:rsidRDefault="007E3286" w:rsidP="00BC49B7">
            <w:pPr>
              <w:rPr>
                <w:rFonts w:ascii="Times New Roman" w:hAnsi="Times New Roman"/>
                <w:lang w:val="en-US"/>
              </w:rPr>
            </w:pPr>
            <w:r w:rsidRPr="00B370C3">
              <w:rPr>
                <w:rFonts w:ascii="Times New Roman" w:hAnsi="Times New Roman"/>
              </w:rPr>
              <w:t>СОЗ-326/20.10.2011</w:t>
            </w:r>
          </w:p>
          <w:p w14:paraId="4A60D39E" w14:textId="77777777" w:rsidR="007E3286" w:rsidRPr="00B370C3" w:rsidRDefault="007E3286" w:rsidP="00BC49B7">
            <w:pPr>
              <w:rPr>
                <w:rFonts w:ascii="Times New Roman" w:hAnsi="Times New Roman"/>
                <w:lang w:val="en-US"/>
              </w:rPr>
            </w:pPr>
            <w:r w:rsidRPr="00B370C3">
              <w:rPr>
                <w:rFonts w:ascii="Times New Roman" w:hAnsi="Times New Roman"/>
                <w:lang w:val="en-US"/>
              </w:rPr>
              <w:t>СОЗ-325/20.10.2011</w:t>
            </w:r>
          </w:p>
        </w:tc>
      </w:tr>
      <w:tr w:rsidR="007E3286" w:rsidRPr="00B370C3" w14:paraId="4850B9CC" w14:textId="77777777" w:rsidTr="00C97092">
        <w:trPr>
          <w:trHeight w:val="360"/>
          <w:jc w:val="center"/>
        </w:trPr>
        <w:tc>
          <w:tcPr>
            <w:tcW w:w="528" w:type="dxa"/>
            <w:noWrap/>
          </w:tcPr>
          <w:p w14:paraId="32CA04FB" w14:textId="77777777" w:rsidR="007E3286" w:rsidRPr="00B370C3" w:rsidRDefault="007E3286" w:rsidP="00BC49B7">
            <w:pPr>
              <w:rPr>
                <w:rFonts w:ascii="Times New Roman" w:hAnsi="Times New Roman"/>
              </w:rPr>
            </w:pPr>
            <w:r w:rsidRPr="00B370C3">
              <w:rPr>
                <w:rFonts w:ascii="Times New Roman" w:hAnsi="Times New Roman"/>
              </w:rPr>
              <w:t>2</w:t>
            </w:r>
          </w:p>
        </w:tc>
        <w:tc>
          <w:tcPr>
            <w:tcW w:w="2415" w:type="dxa"/>
            <w:noWrap/>
          </w:tcPr>
          <w:p w14:paraId="0B2DD00D" w14:textId="77777777" w:rsidR="007E3286" w:rsidRPr="00B370C3" w:rsidRDefault="007E3286" w:rsidP="00BC49B7">
            <w:pPr>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1287/08.05.2019</w:t>
            </w:r>
          </w:p>
        </w:tc>
        <w:tc>
          <w:tcPr>
            <w:tcW w:w="2425" w:type="dxa"/>
            <w:noWrap/>
          </w:tcPr>
          <w:p w14:paraId="77934568" w14:textId="77777777" w:rsidR="007E3286" w:rsidRPr="00B370C3" w:rsidRDefault="007E3286" w:rsidP="00BC49B7">
            <w:pPr>
              <w:rPr>
                <w:rFonts w:ascii="Times New Roman" w:hAnsi="Times New Roman"/>
              </w:rPr>
            </w:pPr>
            <w:r w:rsidRPr="00B370C3">
              <w:rPr>
                <w:rFonts w:ascii="Times New Roman" w:hAnsi="Times New Roman"/>
              </w:rPr>
              <w:t xml:space="preserve">К </w:t>
            </w:r>
            <w:proofErr w:type="spellStart"/>
            <w:r w:rsidRPr="00B370C3">
              <w:rPr>
                <w:rFonts w:ascii="Times New Roman" w:hAnsi="Times New Roman"/>
              </w:rPr>
              <w:t>Нелъба</w:t>
            </w:r>
            <w:proofErr w:type="spellEnd"/>
          </w:p>
        </w:tc>
        <w:tc>
          <w:tcPr>
            <w:tcW w:w="2253" w:type="dxa"/>
          </w:tcPr>
          <w:p w14:paraId="67DA99F2" w14:textId="77777777" w:rsidR="007E3286" w:rsidRPr="00B370C3" w:rsidRDefault="007E3286" w:rsidP="00BC49B7">
            <w:pPr>
              <w:rPr>
                <w:rFonts w:ascii="Times New Roman" w:hAnsi="Times New Roman"/>
              </w:rPr>
            </w:pPr>
            <w:r w:rsidRPr="00B370C3">
              <w:rPr>
                <w:rFonts w:ascii="Times New Roman" w:hAnsi="Times New Roman"/>
              </w:rPr>
              <w:t>СОЗ-400/25.08.2013</w:t>
            </w:r>
          </w:p>
        </w:tc>
      </w:tr>
      <w:tr w:rsidR="007E3286" w:rsidRPr="00B370C3" w14:paraId="2911BEE3" w14:textId="77777777" w:rsidTr="00C97092">
        <w:trPr>
          <w:trHeight w:val="360"/>
          <w:jc w:val="center"/>
        </w:trPr>
        <w:tc>
          <w:tcPr>
            <w:tcW w:w="528" w:type="dxa"/>
            <w:noWrap/>
          </w:tcPr>
          <w:p w14:paraId="5BF49BA1" w14:textId="77777777" w:rsidR="007E3286" w:rsidRPr="00B370C3" w:rsidRDefault="007E3286" w:rsidP="00BC49B7">
            <w:pPr>
              <w:rPr>
                <w:rFonts w:ascii="Times New Roman" w:hAnsi="Times New Roman"/>
              </w:rPr>
            </w:pPr>
            <w:r w:rsidRPr="00B370C3">
              <w:rPr>
                <w:rFonts w:ascii="Times New Roman" w:hAnsi="Times New Roman"/>
              </w:rPr>
              <w:t>3</w:t>
            </w:r>
          </w:p>
        </w:tc>
        <w:tc>
          <w:tcPr>
            <w:tcW w:w="2415" w:type="dxa"/>
            <w:noWrap/>
          </w:tcPr>
          <w:p w14:paraId="52034521" w14:textId="77777777" w:rsidR="007E3286" w:rsidRPr="00B370C3" w:rsidRDefault="007E3286" w:rsidP="00BC49B7">
            <w:pPr>
              <w:rPr>
                <w:rFonts w:ascii="Times New Roman" w:hAnsi="Times New Roman"/>
                <w:lang w:val="en-US"/>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1288/08.05.2019</w:t>
            </w:r>
          </w:p>
        </w:tc>
        <w:tc>
          <w:tcPr>
            <w:tcW w:w="2425" w:type="dxa"/>
            <w:noWrap/>
          </w:tcPr>
          <w:p w14:paraId="627FF46E" w14:textId="77777777" w:rsidR="007E3286" w:rsidRPr="00B370C3" w:rsidRDefault="007E3286" w:rsidP="00BC49B7">
            <w:pPr>
              <w:rPr>
                <w:rFonts w:ascii="Times New Roman" w:hAnsi="Times New Roman"/>
              </w:rPr>
            </w:pPr>
            <w:r w:rsidRPr="00B370C3">
              <w:rPr>
                <w:rFonts w:ascii="Times New Roman" w:hAnsi="Times New Roman"/>
              </w:rPr>
              <w:t>К Кална кория</w:t>
            </w:r>
          </w:p>
        </w:tc>
        <w:tc>
          <w:tcPr>
            <w:tcW w:w="2253" w:type="dxa"/>
          </w:tcPr>
          <w:p w14:paraId="61D0F9F3" w14:textId="77777777" w:rsidR="007E3286" w:rsidRPr="00B370C3" w:rsidRDefault="007E3286" w:rsidP="00BC49B7">
            <w:pPr>
              <w:rPr>
                <w:rFonts w:ascii="Times New Roman" w:hAnsi="Times New Roman"/>
              </w:rPr>
            </w:pPr>
            <w:r w:rsidRPr="00B370C3">
              <w:rPr>
                <w:rFonts w:ascii="Times New Roman" w:hAnsi="Times New Roman"/>
              </w:rPr>
              <w:t>СОЗ-328/02.11.2011</w:t>
            </w:r>
          </w:p>
        </w:tc>
      </w:tr>
      <w:tr w:rsidR="007E3286" w:rsidRPr="00B370C3" w14:paraId="1DDC7D94" w14:textId="77777777" w:rsidTr="00C97092">
        <w:trPr>
          <w:trHeight w:val="360"/>
          <w:jc w:val="center"/>
        </w:trPr>
        <w:tc>
          <w:tcPr>
            <w:tcW w:w="528" w:type="dxa"/>
            <w:noWrap/>
          </w:tcPr>
          <w:p w14:paraId="28D4DB9D" w14:textId="77777777" w:rsidR="007E3286" w:rsidRPr="00B370C3" w:rsidRDefault="007E3286" w:rsidP="00BC49B7">
            <w:pPr>
              <w:rPr>
                <w:rFonts w:ascii="Times New Roman" w:hAnsi="Times New Roman"/>
              </w:rPr>
            </w:pPr>
            <w:r w:rsidRPr="00B370C3">
              <w:rPr>
                <w:rFonts w:ascii="Times New Roman" w:hAnsi="Times New Roman"/>
              </w:rPr>
              <w:t>4</w:t>
            </w:r>
          </w:p>
        </w:tc>
        <w:tc>
          <w:tcPr>
            <w:tcW w:w="2415" w:type="dxa"/>
            <w:noWrap/>
          </w:tcPr>
          <w:p w14:paraId="08F9E503" w14:textId="77777777" w:rsidR="007E3286" w:rsidRPr="00B370C3" w:rsidRDefault="007E3286" w:rsidP="00BC49B7">
            <w:pPr>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1274/</w:t>
            </w:r>
            <w:r w:rsidRPr="00B370C3">
              <w:rPr>
                <w:rFonts w:ascii="Times New Roman" w:hAnsi="Times New Roman"/>
                <w:lang w:val="en-US"/>
              </w:rPr>
              <w:t>1</w:t>
            </w:r>
            <w:r w:rsidRPr="00B370C3">
              <w:rPr>
                <w:rFonts w:ascii="Times New Roman" w:hAnsi="Times New Roman"/>
              </w:rPr>
              <w:t>0.04.2019</w:t>
            </w:r>
          </w:p>
        </w:tc>
        <w:tc>
          <w:tcPr>
            <w:tcW w:w="2425" w:type="dxa"/>
            <w:noWrap/>
          </w:tcPr>
          <w:p w14:paraId="75D368CC" w14:textId="77777777" w:rsidR="007E3286" w:rsidRPr="00B370C3" w:rsidRDefault="007E3286" w:rsidP="00BC49B7">
            <w:pPr>
              <w:rPr>
                <w:rFonts w:ascii="Times New Roman" w:hAnsi="Times New Roman"/>
              </w:rPr>
            </w:pPr>
            <w:r w:rsidRPr="00B370C3">
              <w:rPr>
                <w:rFonts w:ascii="Times New Roman" w:hAnsi="Times New Roman"/>
              </w:rPr>
              <w:t xml:space="preserve">К </w:t>
            </w:r>
            <w:proofErr w:type="spellStart"/>
            <w:r w:rsidRPr="00B370C3">
              <w:rPr>
                <w:rFonts w:ascii="Times New Roman" w:hAnsi="Times New Roman"/>
              </w:rPr>
              <w:t>Рошито</w:t>
            </w:r>
            <w:proofErr w:type="spellEnd"/>
          </w:p>
        </w:tc>
        <w:tc>
          <w:tcPr>
            <w:tcW w:w="2253" w:type="dxa"/>
          </w:tcPr>
          <w:p w14:paraId="4A68499A" w14:textId="77777777" w:rsidR="007E3286" w:rsidRPr="00B370C3" w:rsidRDefault="007E3286" w:rsidP="00BC49B7">
            <w:pPr>
              <w:rPr>
                <w:rFonts w:ascii="Times New Roman" w:hAnsi="Times New Roman"/>
              </w:rPr>
            </w:pPr>
            <w:r w:rsidRPr="00B370C3">
              <w:rPr>
                <w:rFonts w:ascii="Times New Roman" w:hAnsi="Times New Roman"/>
              </w:rPr>
              <w:t>СОЗ-324/20.10.2011</w:t>
            </w:r>
          </w:p>
        </w:tc>
      </w:tr>
      <w:tr w:rsidR="007E3286" w:rsidRPr="00B370C3" w14:paraId="22C2E3D3" w14:textId="77777777" w:rsidTr="00C97092">
        <w:trPr>
          <w:trHeight w:val="360"/>
          <w:jc w:val="center"/>
        </w:trPr>
        <w:tc>
          <w:tcPr>
            <w:tcW w:w="528" w:type="dxa"/>
            <w:noWrap/>
          </w:tcPr>
          <w:p w14:paraId="2ECA4812" w14:textId="77777777" w:rsidR="007E3286" w:rsidRPr="00B370C3" w:rsidRDefault="007E3286" w:rsidP="00BC49B7">
            <w:pPr>
              <w:rPr>
                <w:rFonts w:ascii="Times New Roman" w:hAnsi="Times New Roman"/>
              </w:rPr>
            </w:pPr>
            <w:r w:rsidRPr="00B370C3">
              <w:rPr>
                <w:rFonts w:ascii="Times New Roman" w:hAnsi="Times New Roman"/>
              </w:rPr>
              <w:t>5</w:t>
            </w:r>
          </w:p>
        </w:tc>
        <w:tc>
          <w:tcPr>
            <w:tcW w:w="2415" w:type="dxa"/>
            <w:noWrap/>
          </w:tcPr>
          <w:p w14:paraId="213BA1F3" w14:textId="77777777" w:rsidR="007E3286" w:rsidRPr="00B370C3" w:rsidRDefault="007E3286" w:rsidP="00BC49B7">
            <w:pPr>
              <w:rPr>
                <w:rFonts w:ascii="Times New Roman" w:hAnsi="Times New Roman"/>
                <w:lang w:val="en-US"/>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1284/02.05.2019</w:t>
            </w:r>
          </w:p>
        </w:tc>
        <w:tc>
          <w:tcPr>
            <w:tcW w:w="2425" w:type="dxa"/>
            <w:noWrap/>
          </w:tcPr>
          <w:p w14:paraId="07C09EBA" w14:textId="77777777" w:rsidR="007E3286" w:rsidRPr="00B370C3" w:rsidRDefault="007E3286" w:rsidP="00BC49B7">
            <w:pPr>
              <w:rPr>
                <w:rFonts w:ascii="Times New Roman" w:hAnsi="Times New Roman"/>
                <w:lang w:val="en-US"/>
              </w:rPr>
            </w:pPr>
            <w:r w:rsidRPr="00B370C3">
              <w:rPr>
                <w:rFonts w:ascii="Times New Roman" w:hAnsi="Times New Roman"/>
              </w:rPr>
              <w:t>К Център</w:t>
            </w:r>
            <w:r w:rsidRPr="00B370C3">
              <w:rPr>
                <w:rFonts w:ascii="Times New Roman" w:hAnsi="Times New Roman"/>
                <w:lang w:val="en-US"/>
              </w:rPr>
              <w:t xml:space="preserve"> I</w:t>
            </w:r>
            <w:r w:rsidRPr="00B370C3">
              <w:rPr>
                <w:rFonts w:ascii="Times New Roman" w:hAnsi="Times New Roman"/>
              </w:rPr>
              <w:t xml:space="preserve"> </w:t>
            </w:r>
          </w:p>
          <w:p w14:paraId="039608EF" w14:textId="77777777" w:rsidR="007E3286" w:rsidRPr="00B370C3" w:rsidRDefault="007E3286" w:rsidP="00BC49B7">
            <w:pPr>
              <w:rPr>
                <w:rFonts w:ascii="Times New Roman" w:hAnsi="Times New Roman"/>
                <w:lang w:val="en-US"/>
              </w:rPr>
            </w:pPr>
            <w:r w:rsidRPr="00B370C3">
              <w:rPr>
                <w:rFonts w:ascii="Times New Roman" w:hAnsi="Times New Roman"/>
              </w:rPr>
              <w:t xml:space="preserve">К Център </w:t>
            </w:r>
            <w:r w:rsidRPr="00B370C3">
              <w:rPr>
                <w:rFonts w:ascii="Times New Roman" w:hAnsi="Times New Roman"/>
                <w:lang w:val="en-US"/>
              </w:rPr>
              <w:t>II</w:t>
            </w:r>
          </w:p>
        </w:tc>
        <w:tc>
          <w:tcPr>
            <w:tcW w:w="2253" w:type="dxa"/>
          </w:tcPr>
          <w:p w14:paraId="2DE1779E" w14:textId="77777777" w:rsidR="007E3286" w:rsidRPr="00B370C3" w:rsidRDefault="007E3286" w:rsidP="00BC49B7">
            <w:pPr>
              <w:rPr>
                <w:rFonts w:ascii="Times New Roman" w:hAnsi="Times New Roman"/>
              </w:rPr>
            </w:pPr>
            <w:r w:rsidRPr="00B370C3">
              <w:rPr>
                <w:rFonts w:ascii="Times New Roman" w:hAnsi="Times New Roman"/>
                <w:lang w:val="en-US"/>
              </w:rPr>
              <w:t>СОЗ-4</w:t>
            </w:r>
            <w:r w:rsidRPr="00B370C3">
              <w:rPr>
                <w:rFonts w:ascii="Times New Roman" w:hAnsi="Times New Roman"/>
              </w:rPr>
              <w:t>74</w:t>
            </w:r>
            <w:r w:rsidRPr="00B370C3">
              <w:rPr>
                <w:rFonts w:ascii="Times New Roman" w:hAnsi="Times New Roman"/>
                <w:lang w:val="en-US"/>
              </w:rPr>
              <w:t>/</w:t>
            </w:r>
            <w:r w:rsidRPr="00B370C3">
              <w:rPr>
                <w:rFonts w:ascii="Times New Roman" w:hAnsi="Times New Roman"/>
              </w:rPr>
              <w:t>1</w:t>
            </w:r>
            <w:r w:rsidRPr="00B370C3">
              <w:rPr>
                <w:rFonts w:ascii="Times New Roman" w:hAnsi="Times New Roman"/>
                <w:lang w:val="en-US"/>
              </w:rPr>
              <w:t>4.1</w:t>
            </w:r>
            <w:r w:rsidRPr="00B370C3">
              <w:rPr>
                <w:rFonts w:ascii="Times New Roman" w:hAnsi="Times New Roman"/>
              </w:rPr>
              <w:t>2</w:t>
            </w:r>
            <w:r w:rsidRPr="00B370C3">
              <w:rPr>
                <w:rFonts w:ascii="Times New Roman" w:hAnsi="Times New Roman"/>
                <w:lang w:val="en-US"/>
              </w:rPr>
              <w:t>.201</w:t>
            </w:r>
            <w:r w:rsidRPr="00B370C3">
              <w:rPr>
                <w:rFonts w:ascii="Times New Roman" w:hAnsi="Times New Roman"/>
              </w:rPr>
              <w:t>5</w:t>
            </w:r>
          </w:p>
          <w:p w14:paraId="3DB6A41E" w14:textId="77777777" w:rsidR="007E3286" w:rsidRPr="00B370C3" w:rsidRDefault="007E3286" w:rsidP="00BC49B7">
            <w:pPr>
              <w:rPr>
                <w:rFonts w:ascii="Times New Roman" w:hAnsi="Times New Roman"/>
                <w:lang w:val="en-US"/>
              </w:rPr>
            </w:pPr>
          </w:p>
        </w:tc>
      </w:tr>
      <w:tr w:rsidR="007E3286" w:rsidRPr="00B370C3" w14:paraId="1A328A37" w14:textId="77777777" w:rsidTr="00C97092">
        <w:trPr>
          <w:trHeight w:val="360"/>
          <w:jc w:val="center"/>
        </w:trPr>
        <w:tc>
          <w:tcPr>
            <w:tcW w:w="528" w:type="dxa"/>
            <w:noWrap/>
          </w:tcPr>
          <w:p w14:paraId="29AACFB9" w14:textId="77777777" w:rsidR="007E3286" w:rsidRPr="00B370C3" w:rsidRDefault="007E3286" w:rsidP="00BC49B7">
            <w:pPr>
              <w:rPr>
                <w:rFonts w:ascii="Times New Roman" w:hAnsi="Times New Roman"/>
              </w:rPr>
            </w:pPr>
            <w:r w:rsidRPr="00B370C3">
              <w:rPr>
                <w:rFonts w:ascii="Times New Roman" w:hAnsi="Times New Roman"/>
              </w:rPr>
              <w:t>6</w:t>
            </w:r>
          </w:p>
        </w:tc>
        <w:tc>
          <w:tcPr>
            <w:tcW w:w="2415" w:type="dxa"/>
            <w:noWrap/>
          </w:tcPr>
          <w:p w14:paraId="18EFBD48" w14:textId="77777777" w:rsidR="007E3286" w:rsidRPr="00B370C3" w:rsidRDefault="007E3286" w:rsidP="00BC49B7">
            <w:pPr>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1278/</w:t>
            </w:r>
            <w:r w:rsidRPr="00B370C3">
              <w:rPr>
                <w:rFonts w:ascii="Times New Roman" w:hAnsi="Times New Roman"/>
                <w:lang w:val="en-US"/>
              </w:rPr>
              <w:t>1</w:t>
            </w:r>
            <w:r w:rsidRPr="00B370C3">
              <w:rPr>
                <w:rFonts w:ascii="Times New Roman" w:hAnsi="Times New Roman"/>
              </w:rPr>
              <w:t>0.04.2019</w:t>
            </w:r>
          </w:p>
        </w:tc>
        <w:tc>
          <w:tcPr>
            <w:tcW w:w="2425" w:type="dxa"/>
            <w:noWrap/>
          </w:tcPr>
          <w:p w14:paraId="403D3B2A" w14:textId="77777777" w:rsidR="007E3286" w:rsidRPr="00B370C3" w:rsidRDefault="007E3286" w:rsidP="00BC49B7">
            <w:pPr>
              <w:rPr>
                <w:rFonts w:ascii="Times New Roman" w:hAnsi="Times New Roman"/>
                <w:lang w:val="en-US"/>
              </w:rPr>
            </w:pPr>
            <w:r w:rsidRPr="00B370C3">
              <w:rPr>
                <w:rFonts w:ascii="Times New Roman" w:hAnsi="Times New Roman"/>
              </w:rPr>
              <w:t xml:space="preserve">К </w:t>
            </w:r>
            <w:proofErr w:type="spellStart"/>
            <w:r w:rsidRPr="00B370C3">
              <w:rPr>
                <w:rFonts w:ascii="Times New Roman" w:hAnsi="Times New Roman"/>
              </w:rPr>
              <w:t>Лукач</w:t>
            </w:r>
            <w:proofErr w:type="spellEnd"/>
            <w:r w:rsidRPr="00B370C3">
              <w:rPr>
                <w:rFonts w:ascii="Times New Roman" w:hAnsi="Times New Roman"/>
              </w:rPr>
              <w:t xml:space="preserve"> </w:t>
            </w:r>
            <w:r w:rsidRPr="00B370C3">
              <w:rPr>
                <w:rFonts w:ascii="Times New Roman" w:hAnsi="Times New Roman"/>
                <w:lang w:val="en-US"/>
              </w:rPr>
              <w:t>I</w:t>
            </w:r>
          </w:p>
          <w:p w14:paraId="08138318" w14:textId="77777777" w:rsidR="007E3286" w:rsidRPr="00B370C3" w:rsidRDefault="007E3286" w:rsidP="00BC49B7">
            <w:pPr>
              <w:rPr>
                <w:rFonts w:ascii="Times New Roman" w:hAnsi="Times New Roman"/>
                <w:lang w:val="en-US"/>
              </w:rPr>
            </w:pPr>
            <w:r w:rsidRPr="00B370C3">
              <w:rPr>
                <w:rFonts w:ascii="Times New Roman" w:hAnsi="Times New Roman"/>
              </w:rPr>
              <w:t xml:space="preserve">К </w:t>
            </w:r>
            <w:proofErr w:type="spellStart"/>
            <w:r w:rsidRPr="00B370C3">
              <w:rPr>
                <w:rFonts w:ascii="Times New Roman" w:hAnsi="Times New Roman"/>
              </w:rPr>
              <w:t>Лукач</w:t>
            </w:r>
            <w:proofErr w:type="spellEnd"/>
            <w:r w:rsidRPr="00B370C3">
              <w:rPr>
                <w:rFonts w:ascii="Times New Roman" w:hAnsi="Times New Roman"/>
              </w:rPr>
              <w:t xml:space="preserve"> </w:t>
            </w:r>
            <w:r w:rsidRPr="00B370C3">
              <w:rPr>
                <w:rFonts w:ascii="Times New Roman" w:hAnsi="Times New Roman"/>
                <w:lang w:val="en-US"/>
              </w:rPr>
              <w:t>II</w:t>
            </w:r>
          </w:p>
        </w:tc>
        <w:tc>
          <w:tcPr>
            <w:tcW w:w="2253" w:type="dxa"/>
          </w:tcPr>
          <w:p w14:paraId="6F98D21C" w14:textId="77777777" w:rsidR="007E3286" w:rsidRPr="00B370C3" w:rsidRDefault="007E3286" w:rsidP="00BC49B7">
            <w:pPr>
              <w:rPr>
                <w:rFonts w:ascii="Times New Roman" w:hAnsi="Times New Roman"/>
              </w:rPr>
            </w:pPr>
            <w:r w:rsidRPr="00B370C3">
              <w:rPr>
                <w:rFonts w:ascii="Times New Roman" w:hAnsi="Times New Roman"/>
                <w:lang w:val="en-US"/>
              </w:rPr>
              <w:t>СОЗ-423/</w:t>
            </w:r>
            <w:r w:rsidRPr="00B370C3">
              <w:rPr>
                <w:rFonts w:ascii="Times New Roman" w:hAnsi="Times New Roman"/>
              </w:rPr>
              <w:t>0</w:t>
            </w:r>
            <w:r w:rsidRPr="00B370C3">
              <w:rPr>
                <w:rFonts w:ascii="Times New Roman" w:hAnsi="Times New Roman"/>
                <w:lang w:val="en-US"/>
              </w:rPr>
              <w:t>4.11.2014</w:t>
            </w:r>
          </w:p>
          <w:p w14:paraId="54C16452" w14:textId="77777777" w:rsidR="007E3286" w:rsidRPr="00B370C3" w:rsidRDefault="007E3286" w:rsidP="00BC49B7">
            <w:pPr>
              <w:rPr>
                <w:rFonts w:ascii="Times New Roman" w:hAnsi="Times New Roman"/>
                <w:lang w:val="en-US"/>
              </w:rPr>
            </w:pPr>
            <w:r w:rsidRPr="00B370C3">
              <w:rPr>
                <w:rFonts w:ascii="Times New Roman" w:hAnsi="Times New Roman"/>
                <w:lang w:val="en-US"/>
              </w:rPr>
              <w:t>СОЗ-424/</w:t>
            </w:r>
            <w:r w:rsidRPr="00B370C3">
              <w:rPr>
                <w:rFonts w:ascii="Times New Roman" w:hAnsi="Times New Roman"/>
              </w:rPr>
              <w:t>0</w:t>
            </w:r>
            <w:r w:rsidRPr="00B370C3">
              <w:rPr>
                <w:rFonts w:ascii="Times New Roman" w:hAnsi="Times New Roman"/>
                <w:lang w:val="en-US"/>
              </w:rPr>
              <w:t>4.11.2014</w:t>
            </w:r>
          </w:p>
        </w:tc>
      </w:tr>
      <w:tr w:rsidR="007E3286" w:rsidRPr="00B370C3" w14:paraId="016DC1DB" w14:textId="77777777" w:rsidTr="00C97092">
        <w:trPr>
          <w:trHeight w:val="360"/>
          <w:jc w:val="center"/>
        </w:trPr>
        <w:tc>
          <w:tcPr>
            <w:tcW w:w="528" w:type="dxa"/>
            <w:noWrap/>
          </w:tcPr>
          <w:p w14:paraId="1FED0D17" w14:textId="77777777" w:rsidR="007E3286" w:rsidRPr="00B370C3" w:rsidRDefault="007E3286" w:rsidP="00BC49B7">
            <w:pPr>
              <w:rPr>
                <w:rFonts w:ascii="Times New Roman" w:hAnsi="Times New Roman"/>
              </w:rPr>
            </w:pPr>
            <w:r w:rsidRPr="00B370C3">
              <w:rPr>
                <w:rFonts w:ascii="Times New Roman" w:hAnsi="Times New Roman"/>
              </w:rPr>
              <w:t>7</w:t>
            </w:r>
          </w:p>
        </w:tc>
        <w:tc>
          <w:tcPr>
            <w:tcW w:w="2415" w:type="dxa"/>
            <w:noWrap/>
          </w:tcPr>
          <w:p w14:paraId="641BEC2B" w14:textId="77777777" w:rsidR="007E3286" w:rsidRPr="00B370C3" w:rsidRDefault="007E3286" w:rsidP="00BC49B7">
            <w:pPr>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1283/02.05.2019</w:t>
            </w:r>
          </w:p>
        </w:tc>
        <w:tc>
          <w:tcPr>
            <w:tcW w:w="2425" w:type="dxa"/>
            <w:noWrap/>
          </w:tcPr>
          <w:p w14:paraId="1E400C08" w14:textId="77777777" w:rsidR="007E3286" w:rsidRPr="00B370C3" w:rsidRDefault="007E3286" w:rsidP="00BC49B7">
            <w:pPr>
              <w:rPr>
                <w:rFonts w:ascii="Times New Roman" w:hAnsi="Times New Roman"/>
              </w:rPr>
            </w:pPr>
            <w:r w:rsidRPr="00B370C3">
              <w:rPr>
                <w:rFonts w:ascii="Times New Roman" w:hAnsi="Times New Roman"/>
              </w:rPr>
              <w:t>К Узун бунар</w:t>
            </w:r>
          </w:p>
        </w:tc>
        <w:tc>
          <w:tcPr>
            <w:tcW w:w="2253" w:type="dxa"/>
          </w:tcPr>
          <w:p w14:paraId="1A1A63A7" w14:textId="77777777" w:rsidR="007E3286" w:rsidRPr="00B370C3" w:rsidRDefault="007E3286" w:rsidP="00BC49B7">
            <w:pPr>
              <w:rPr>
                <w:rFonts w:ascii="Times New Roman" w:hAnsi="Times New Roman"/>
              </w:rPr>
            </w:pPr>
            <w:r w:rsidRPr="00B370C3">
              <w:rPr>
                <w:rFonts w:ascii="Times New Roman" w:hAnsi="Times New Roman"/>
              </w:rPr>
              <w:t>СОЗ-390/16.08.2013</w:t>
            </w:r>
          </w:p>
        </w:tc>
      </w:tr>
      <w:tr w:rsidR="007E3286" w:rsidRPr="00B370C3" w14:paraId="5030D7A3" w14:textId="77777777" w:rsidTr="00C97092">
        <w:trPr>
          <w:trHeight w:val="360"/>
          <w:jc w:val="center"/>
        </w:trPr>
        <w:tc>
          <w:tcPr>
            <w:tcW w:w="528" w:type="dxa"/>
            <w:noWrap/>
          </w:tcPr>
          <w:p w14:paraId="6AB2AD45" w14:textId="77777777" w:rsidR="007E3286" w:rsidRPr="00B370C3" w:rsidRDefault="007E3286" w:rsidP="00BC49B7">
            <w:pPr>
              <w:rPr>
                <w:rFonts w:ascii="Times New Roman" w:hAnsi="Times New Roman"/>
              </w:rPr>
            </w:pPr>
            <w:r w:rsidRPr="00B370C3">
              <w:rPr>
                <w:rFonts w:ascii="Times New Roman" w:hAnsi="Times New Roman"/>
              </w:rPr>
              <w:t>8</w:t>
            </w:r>
          </w:p>
        </w:tc>
        <w:tc>
          <w:tcPr>
            <w:tcW w:w="2415" w:type="dxa"/>
            <w:noWrap/>
          </w:tcPr>
          <w:p w14:paraId="63AE318B" w14:textId="77777777" w:rsidR="007E3286" w:rsidRPr="00B370C3" w:rsidRDefault="007E3286" w:rsidP="00BC49B7">
            <w:pPr>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1306/14.05.2019</w:t>
            </w:r>
          </w:p>
        </w:tc>
        <w:tc>
          <w:tcPr>
            <w:tcW w:w="2425" w:type="dxa"/>
            <w:noWrap/>
          </w:tcPr>
          <w:p w14:paraId="2CAF8201" w14:textId="77777777" w:rsidR="007E3286" w:rsidRPr="00B370C3" w:rsidRDefault="007E3286" w:rsidP="00BC49B7">
            <w:pPr>
              <w:rPr>
                <w:rFonts w:ascii="Times New Roman" w:hAnsi="Times New Roman"/>
              </w:rPr>
            </w:pPr>
            <w:r w:rsidRPr="00B370C3">
              <w:rPr>
                <w:rFonts w:ascii="Times New Roman" w:hAnsi="Times New Roman"/>
              </w:rPr>
              <w:t>К Двата Кладенеца</w:t>
            </w:r>
          </w:p>
          <w:p w14:paraId="641B3867" w14:textId="77777777" w:rsidR="007E3286" w:rsidRPr="00B370C3" w:rsidRDefault="007E3286" w:rsidP="00BC49B7">
            <w:pPr>
              <w:rPr>
                <w:rFonts w:ascii="Times New Roman" w:hAnsi="Times New Roman"/>
              </w:rPr>
            </w:pPr>
            <w:r w:rsidRPr="00B370C3">
              <w:rPr>
                <w:rFonts w:ascii="Times New Roman" w:hAnsi="Times New Roman"/>
              </w:rPr>
              <w:t xml:space="preserve">К </w:t>
            </w:r>
            <w:proofErr w:type="spellStart"/>
            <w:r w:rsidRPr="00B370C3">
              <w:rPr>
                <w:rFonts w:ascii="Times New Roman" w:hAnsi="Times New Roman"/>
              </w:rPr>
              <w:t>Къричин</w:t>
            </w:r>
            <w:proofErr w:type="spellEnd"/>
          </w:p>
          <w:p w14:paraId="034FB1AC" w14:textId="77777777" w:rsidR="007E3286" w:rsidRPr="00B370C3" w:rsidRDefault="007E3286" w:rsidP="00BC49B7">
            <w:pPr>
              <w:rPr>
                <w:rFonts w:ascii="Times New Roman" w:hAnsi="Times New Roman"/>
              </w:rPr>
            </w:pPr>
            <w:r w:rsidRPr="00B370C3">
              <w:rPr>
                <w:rFonts w:ascii="Times New Roman" w:hAnsi="Times New Roman"/>
              </w:rPr>
              <w:t>К Мерджанов кладенец</w:t>
            </w:r>
          </w:p>
          <w:p w14:paraId="235FB654" w14:textId="77777777" w:rsidR="007E3286" w:rsidRPr="00B370C3" w:rsidRDefault="007E3286" w:rsidP="00BC49B7">
            <w:pPr>
              <w:rPr>
                <w:rFonts w:ascii="Times New Roman" w:hAnsi="Times New Roman"/>
              </w:rPr>
            </w:pPr>
            <w:r w:rsidRPr="00B370C3">
              <w:rPr>
                <w:rFonts w:ascii="Times New Roman" w:hAnsi="Times New Roman"/>
              </w:rPr>
              <w:t xml:space="preserve">К </w:t>
            </w:r>
            <w:proofErr w:type="spellStart"/>
            <w:r w:rsidRPr="00B370C3">
              <w:rPr>
                <w:rFonts w:ascii="Times New Roman" w:hAnsi="Times New Roman"/>
              </w:rPr>
              <w:t>Бъката</w:t>
            </w:r>
            <w:proofErr w:type="spellEnd"/>
          </w:p>
        </w:tc>
        <w:tc>
          <w:tcPr>
            <w:tcW w:w="2253" w:type="dxa"/>
          </w:tcPr>
          <w:p w14:paraId="29E279C1" w14:textId="77777777" w:rsidR="007E3286" w:rsidRPr="00B370C3" w:rsidRDefault="007E3286" w:rsidP="00BC49B7">
            <w:pPr>
              <w:rPr>
                <w:rFonts w:ascii="Times New Roman" w:hAnsi="Times New Roman"/>
              </w:rPr>
            </w:pPr>
            <w:r w:rsidRPr="00B370C3">
              <w:rPr>
                <w:rFonts w:ascii="Times New Roman" w:hAnsi="Times New Roman"/>
              </w:rPr>
              <w:t>СОЗ-464/11.05.2015</w:t>
            </w:r>
          </w:p>
          <w:p w14:paraId="7065A54C" w14:textId="77777777" w:rsidR="007E3286" w:rsidRPr="00B370C3" w:rsidRDefault="007E3286" w:rsidP="00BC49B7">
            <w:pPr>
              <w:rPr>
                <w:rFonts w:ascii="Times New Roman" w:hAnsi="Times New Roman"/>
              </w:rPr>
            </w:pPr>
            <w:r w:rsidRPr="00B370C3">
              <w:rPr>
                <w:rFonts w:ascii="Times New Roman" w:hAnsi="Times New Roman"/>
              </w:rPr>
              <w:t>СОЗ-462/11.05.2015</w:t>
            </w:r>
          </w:p>
          <w:p w14:paraId="068339B1" w14:textId="77777777" w:rsidR="007E3286" w:rsidRPr="00B370C3" w:rsidRDefault="007E3286" w:rsidP="00BC49B7">
            <w:pPr>
              <w:rPr>
                <w:rFonts w:ascii="Times New Roman" w:hAnsi="Times New Roman"/>
              </w:rPr>
            </w:pPr>
            <w:r w:rsidRPr="00B370C3">
              <w:rPr>
                <w:rFonts w:ascii="Times New Roman" w:hAnsi="Times New Roman"/>
              </w:rPr>
              <w:t>СОЗ-463/11.05.2015</w:t>
            </w:r>
          </w:p>
          <w:p w14:paraId="7348F01F" w14:textId="77777777" w:rsidR="007E3286" w:rsidRPr="00B370C3" w:rsidRDefault="007E3286" w:rsidP="00BC49B7">
            <w:pPr>
              <w:rPr>
                <w:rFonts w:ascii="Times New Roman" w:hAnsi="Times New Roman"/>
              </w:rPr>
            </w:pPr>
            <w:r w:rsidRPr="00B370C3">
              <w:rPr>
                <w:rFonts w:ascii="Times New Roman" w:hAnsi="Times New Roman"/>
              </w:rPr>
              <w:t>СОЗ-461/11.05.2015</w:t>
            </w:r>
          </w:p>
        </w:tc>
      </w:tr>
      <w:tr w:rsidR="007E3286" w:rsidRPr="00B370C3" w14:paraId="555C402F" w14:textId="77777777" w:rsidTr="00C97092">
        <w:trPr>
          <w:trHeight w:val="360"/>
          <w:jc w:val="center"/>
        </w:trPr>
        <w:tc>
          <w:tcPr>
            <w:tcW w:w="528" w:type="dxa"/>
            <w:noWrap/>
          </w:tcPr>
          <w:p w14:paraId="7CCD6426" w14:textId="77777777" w:rsidR="007E3286" w:rsidRPr="00B370C3" w:rsidRDefault="007E3286" w:rsidP="00BC49B7">
            <w:pPr>
              <w:rPr>
                <w:rFonts w:ascii="Times New Roman" w:hAnsi="Times New Roman"/>
              </w:rPr>
            </w:pPr>
            <w:r w:rsidRPr="00B370C3">
              <w:rPr>
                <w:rFonts w:ascii="Times New Roman" w:hAnsi="Times New Roman"/>
              </w:rPr>
              <w:t>9</w:t>
            </w:r>
          </w:p>
        </w:tc>
        <w:tc>
          <w:tcPr>
            <w:tcW w:w="2415" w:type="dxa"/>
            <w:noWrap/>
          </w:tcPr>
          <w:p w14:paraId="6E880122" w14:textId="77777777" w:rsidR="007E3286" w:rsidRPr="00B370C3" w:rsidRDefault="007E3286" w:rsidP="00BC49B7">
            <w:pPr>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1294/10.05.2019</w:t>
            </w:r>
          </w:p>
        </w:tc>
        <w:tc>
          <w:tcPr>
            <w:tcW w:w="2425" w:type="dxa"/>
            <w:noWrap/>
          </w:tcPr>
          <w:p w14:paraId="72A074F4" w14:textId="77777777" w:rsidR="007E3286" w:rsidRPr="00B370C3" w:rsidRDefault="007E3286" w:rsidP="00BC49B7">
            <w:pPr>
              <w:rPr>
                <w:rFonts w:ascii="Times New Roman" w:hAnsi="Times New Roman"/>
              </w:rPr>
            </w:pPr>
            <w:r w:rsidRPr="00B370C3">
              <w:rPr>
                <w:rFonts w:ascii="Times New Roman" w:hAnsi="Times New Roman"/>
              </w:rPr>
              <w:t>К Калина</w:t>
            </w:r>
          </w:p>
        </w:tc>
        <w:tc>
          <w:tcPr>
            <w:tcW w:w="2253" w:type="dxa"/>
          </w:tcPr>
          <w:p w14:paraId="10B39B5F" w14:textId="77777777" w:rsidR="007E3286" w:rsidRPr="00B370C3" w:rsidRDefault="007E3286" w:rsidP="00BC49B7">
            <w:pPr>
              <w:rPr>
                <w:rFonts w:ascii="Times New Roman" w:hAnsi="Times New Roman"/>
              </w:rPr>
            </w:pPr>
            <w:r w:rsidRPr="00B370C3">
              <w:rPr>
                <w:rFonts w:ascii="Times New Roman" w:hAnsi="Times New Roman"/>
              </w:rPr>
              <w:t>СОЗ-331/15.11.2011</w:t>
            </w:r>
          </w:p>
        </w:tc>
      </w:tr>
      <w:tr w:rsidR="007E3286" w:rsidRPr="00B370C3" w14:paraId="355E3FBB" w14:textId="77777777" w:rsidTr="00C97092">
        <w:trPr>
          <w:trHeight w:val="360"/>
          <w:jc w:val="center"/>
        </w:trPr>
        <w:tc>
          <w:tcPr>
            <w:tcW w:w="528" w:type="dxa"/>
            <w:noWrap/>
          </w:tcPr>
          <w:p w14:paraId="4F173F83" w14:textId="77777777" w:rsidR="007E3286" w:rsidRPr="00B370C3" w:rsidRDefault="007E3286" w:rsidP="00BC49B7">
            <w:pPr>
              <w:rPr>
                <w:rFonts w:ascii="Times New Roman" w:hAnsi="Times New Roman"/>
              </w:rPr>
            </w:pPr>
            <w:r w:rsidRPr="00B370C3">
              <w:rPr>
                <w:rFonts w:ascii="Times New Roman" w:hAnsi="Times New Roman"/>
              </w:rPr>
              <w:t>10</w:t>
            </w:r>
          </w:p>
        </w:tc>
        <w:tc>
          <w:tcPr>
            <w:tcW w:w="2415" w:type="dxa"/>
            <w:noWrap/>
          </w:tcPr>
          <w:p w14:paraId="49EC68C5" w14:textId="77777777" w:rsidR="007E3286" w:rsidRPr="00B370C3" w:rsidRDefault="007E3286" w:rsidP="00BC49B7">
            <w:pPr>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1297/13.05.2019</w:t>
            </w:r>
          </w:p>
        </w:tc>
        <w:tc>
          <w:tcPr>
            <w:tcW w:w="2425" w:type="dxa"/>
            <w:noWrap/>
          </w:tcPr>
          <w:p w14:paraId="0D7C21CA" w14:textId="77777777" w:rsidR="007E3286" w:rsidRPr="00B370C3" w:rsidRDefault="007E3286" w:rsidP="00BC49B7">
            <w:pPr>
              <w:rPr>
                <w:rFonts w:ascii="Times New Roman" w:hAnsi="Times New Roman"/>
              </w:rPr>
            </w:pPr>
            <w:r w:rsidRPr="00B370C3">
              <w:rPr>
                <w:rFonts w:ascii="Times New Roman" w:hAnsi="Times New Roman"/>
              </w:rPr>
              <w:t>Д Ливади</w:t>
            </w:r>
          </w:p>
        </w:tc>
        <w:tc>
          <w:tcPr>
            <w:tcW w:w="2253" w:type="dxa"/>
          </w:tcPr>
          <w:p w14:paraId="6E28FC26" w14:textId="77777777" w:rsidR="007E3286" w:rsidRPr="00B370C3" w:rsidRDefault="007E3286" w:rsidP="00BC49B7">
            <w:pPr>
              <w:rPr>
                <w:rFonts w:ascii="Times New Roman" w:hAnsi="Times New Roman"/>
              </w:rPr>
            </w:pPr>
            <w:r w:rsidRPr="00B370C3">
              <w:rPr>
                <w:rFonts w:ascii="Times New Roman" w:hAnsi="Times New Roman"/>
              </w:rPr>
              <w:t>СОЗ-329/02.11.2011</w:t>
            </w:r>
          </w:p>
        </w:tc>
      </w:tr>
      <w:tr w:rsidR="007E3286" w:rsidRPr="00B370C3" w14:paraId="69B52036" w14:textId="77777777" w:rsidTr="00C97092">
        <w:trPr>
          <w:trHeight w:val="360"/>
          <w:jc w:val="center"/>
        </w:trPr>
        <w:tc>
          <w:tcPr>
            <w:tcW w:w="528" w:type="dxa"/>
            <w:noWrap/>
          </w:tcPr>
          <w:p w14:paraId="7BBFC192" w14:textId="77777777" w:rsidR="007E3286" w:rsidRPr="00B370C3" w:rsidRDefault="007E3286" w:rsidP="00BC49B7">
            <w:pPr>
              <w:rPr>
                <w:rFonts w:ascii="Times New Roman" w:hAnsi="Times New Roman"/>
              </w:rPr>
            </w:pPr>
            <w:r w:rsidRPr="00B370C3">
              <w:rPr>
                <w:rFonts w:ascii="Times New Roman" w:hAnsi="Times New Roman"/>
              </w:rPr>
              <w:lastRenderedPageBreak/>
              <w:t>11</w:t>
            </w:r>
          </w:p>
        </w:tc>
        <w:tc>
          <w:tcPr>
            <w:tcW w:w="2415" w:type="dxa"/>
            <w:noWrap/>
          </w:tcPr>
          <w:p w14:paraId="0671F9AD" w14:textId="77777777" w:rsidR="007E3286" w:rsidRPr="00B370C3" w:rsidRDefault="007E3286" w:rsidP="00BC49B7">
            <w:pPr>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1295/10.05.2019</w:t>
            </w:r>
          </w:p>
        </w:tc>
        <w:tc>
          <w:tcPr>
            <w:tcW w:w="2425" w:type="dxa"/>
            <w:noWrap/>
          </w:tcPr>
          <w:p w14:paraId="5D840A3C" w14:textId="77777777" w:rsidR="007E3286" w:rsidRPr="00B370C3" w:rsidRDefault="007E3286" w:rsidP="00BC49B7">
            <w:pPr>
              <w:rPr>
                <w:rFonts w:ascii="Times New Roman" w:hAnsi="Times New Roman"/>
              </w:rPr>
            </w:pPr>
            <w:r w:rsidRPr="00B370C3">
              <w:rPr>
                <w:rFonts w:ascii="Times New Roman" w:hAnsi="Times New Roman"/>
              </w:rPr>
              <w:t>К Лозата</w:t>
            </w:r>
          </w:p>
          <w:p w14:paraId="2D8975F7" w14:textId="77777777" w:rsidR="007E3286" w:rsidRPr="00B370C3" w:rsidRDefault="007E3286" w:rsidP="00BC49B7">
            <w:pPr>
              <w:rPr>
                <w:rFonts w:ascii="Times New Roman" w:hAnsi="Times New Roman"/>
              </w:rPr>
            </w:pPr>
            <w:r w:rsidRPr="00B370C3">
              <w:rPr>
                <w:rFonts w:ascii="Times New Roman" w:hAnsi="Times New Roman"/>
              </w:rPr>
              <w:t>Д Лозата</w:t>
            </w:r>
          </w:p>
        </w:tc>
        <w:tc>
          <w:tcPr>
            <w:tcW w:w="2253" w:type="dxa"/>
          </w:tcPr>
          <w:p w14:paraId="0D7F5A3A" w14:textId="77777777" w:rsidR="007E3286" w:rsidRPr="00B370C3" w:rsidRDefault="007E3286" w:rsidP="00BC49B7">
            <w:pPr>
              <w:rPr>
                <w:rFonts w:ascii="Times New Roman" w:hAnsi="Times New Roman"/>
                <w:lang w:val="en-US"/>
              </w:rPr>
            </w:pPr>
            <w:r w:rsidRPr="00B370C3">
              <w:rPr>
                <w:rFonts w:ascii="Times New Roman" w:hAnsi="Times New Roman"/>
                <w:lang w:val="en-US"/>
              </w:rPr>
              <w:t>СОЗ-327/02.11.2011</w:t>
            </w:r>
          </w:p>
        </w:tc>
      </w:tr>
      <w:tr w:rsidR="007E3286" w:rsidRPr="00B370C3" w14:paraId="11405B8C" w14:textId="77777777" w:rsidTr="00C97092">
        <w:trPr>
          <w:trHeight w:val="360"/>
          <w:jc w:val="center"/>
        </w:trPr>
        <w:tc>
          <w:tcPr>
            <w:tcW w:w="528" w:type="dxa"/>
            <w:noWrap/>
          </w:tcPr>
          <w:p w14:paraId="64A199D9" w14:textId="77777777" w:rsidR="007E3286" w:rsidRPr="00B370C3" w:rsidRDefault="007E3286" w:rsidP="00BC49B7">
            <w:pPr>
              <w:rPr>
                <w:rFonts w:ascii="Times New Roman" w:hAnsi="Times New Roman"/>
              </w:rPr>
            </w:pPr>
            <w:r w:rsidRPr="00B370C3">
              <w:rPr>
                <w:rFonts w:ascii="Times New Roman" w:hAnsi="Times New Roman"/>
              </w:rPr>
              <w:t>12</w:t>
            </w:r>
          </w:p>
        </w:tc>
        <w:tc>
          <w:tcPr>
            <w:tcW w:w="2415" w:type="dxa"/>
            <w:noWrap/>
          </w:tcPr>
          <w:p w14:paraId="2697F8B1" w14:textId="77777777" w:rsidR="007E3286" w:rsidRPr="00B370C3" w:rsidRDefault="007E3286" w:rsidP="00BC49B7">
            <w:pPr>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1293/10.05.2019</w:t>
            </w:r>
          </w:p>
        </w:tc>
        <w:tc>
          <w:tcPr>
            <w:tcW w:w="2425" w:type="dxa"/>
            <w:noWrap/>
          </w:tcPr>
          <w:p w14:paraId="2F2C767E" w14:textId="77777777" w:rsidR="007E3286" w:rsidRPr="00B370C3" w:rsidRDefault="007E3286" w:rsidP="00BC49B7">
            <w:pPr>
              <w:rPr>
                <w:rFonts w:ascii="Times New Roman" w:hAnsi="Times New Roman"/>
              </w:rPr>
            </w:pPr>
            <w:r w:rsidRPr="00B370C3">
              <w:rPr>
                <w:rFonts w:ascii="Times New Roman" w:hAnsi="Times New Roman"/>
              </w:rPr>
              <w:t xml:space="preserve">К Букът </w:t>
            </w:r>
            <w:r w:rsidRPr="00B370C3">
              <w:rPr>
                <w:rFonts w:ascii="Times New Roman" w:hAnsi="Times New Roman"/>
                <w:lang w:val="en-US"/>
              </w:rPr>
              <w:t>I</w:t>
            </w:r>
          </w:p>
        </w:tc>
        <w:tc>
          <w:tcPr>
            <w:tcW w:w="2253" w:type="dxa"/>
          </w:tcPr>
          <w:p w14:paraId="57CA9198" w14:textId="77777777" w:rsidR="007E3286" w:rsidRPr="00B370C3" w:rsidRDefault="007E3286" w:rsidP="00BC49B7">
            <w:pPr>
              <w:rPr>
                <w:rFonts w:ascii="Times New Roman" w:hAnsi="Times New Roman"/>
              </w:rPr>
            </w:pPr>
            <w:r w:rsidRPr="00B370C3">
              <w:rPr>
                <w:rFonts w:ascii="Times New Roman" w:hAnsi="Times New Roman"/>
              </w:rPr>
              <w:t>СОЗ-454/20.03.2015</w:t>
            </w:r>
          </w:p>
        </w:tc>
      </w:tr>
      <w:tr w:rsidR="007E3286" w:rsidRPr="00B370C3" w14:paraId="5BBFF35E" w14:textId="77777777" w:rsidTr="00C97092">
        <w:trPr>
          <w:trHeight w:val="360"/>
          <w:jc w:val="center"/>
        </w:trPr>
        <w:tc>
          <w:tcPr>
            <w:tcW w:w="528" w:type="dxa"/>
            <w:noWrap/>
          </w:tcPr>
          <w:p w14:paraId="6D04CFD7" w14:textId="77777777" w:rsidR="007E3286" w:rsidRPr="00B370C3" w:rsidRDefault="007E3286" w:rsidP="00BC49B7">
            <w:pPr>
              <w:rPr>
                <w:rFonts w:ascii="Times New Roman" w:hAnsi="Times New Roman"/>
              </w:rPr>
            </w:pPr>
            <w:r w:rsidRPr="00B370C3">
              <w:rPr>
                <w:rFonts w:ascii="Times New Roman" w:hAnsi="Times New Roman"/>
              </w:rPr>
              <w:t>13</w:t>
            </w:r>
          </w:p>
        </w:tc>
        <w:tc>
          <w:tcPr>
            <w:tcW w:w="2415" w:type="dxa"/>
            <w:noWrap/>
          </w:tcPr>
          <w:p w14:paraId="6CA65DF8" w14:textId="77777777" w:rsidR="007E3286" w:rsidRPr="00B370C3" w:rsidRDefault="007E3286" w:rsidP="00BC49B7">
            <w:pPr>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1292/10.05.2019</w:t>
            </w:r>
          </w:p>
        </w:tc>
        <w:tc>
          <w:tcPr>
            <w:tcW w:w="2425" w:type="dxa"/>
            <w:noWrap/>
          </w:tcPr>
          <w:p w14:paraId="456FDE77" w14:textId="77777777" w:rsidR="007E3286" w:rsidRPr="00B370C3" w:rsidRDefault="007E3286" w:rsidP="00BC49B7">
            <w:pPr>
              <w:rPr>
                <w:rFonts w:ascii="Times New Roman" w:hAnsi="Times New Roman"/>
                <w:lang w:val="en-US"/>
              </w:rPr>
            </w:pPr>
            <w:r w:rsidRPr="00B370C3">
              <w:rPr>
                <w:rFonts w:ascii="Times New Roman" w:hAnsi="Times New Roman"/>
              </w:rPr>
              <w:t xml:space="preserve">К Букът </w:t>
            </w:r>
            <w:r w:rsidRPr="00B370C3">
              <w:rPr>
                <w:rFonts w:ascii="Times New Roman" w:hAnsi="Times New Roman"/>
                <w:lang w:val="en-US"/>
              </w:rPr>
              <w:t>II</w:t>
            </w:r>
          </w:p>
          <w:p w14:paraId="6FB6604E" w14:textId="77777777" w:rsidR="007E3286" w:rsidRPr="00B370C3" w:rsidRDefault="007E3286" w:rsidP="00BC49B7">
            <w:pPr>
              <w:rPr>
                <w:rFonts w:ascii="Times New Roman" w:hAnsi="Times New Roman"/>
                <w:lang w:val="en-US"/>
              </w:rPr>
            </w:pPr>
            <w:r w:rsidRPr="00B370C3">
              <w:rPr>
                <w:rFonts w:ascii="Times New Roman" w:hAnsi="Times New Roman"/>
              </w:rPr>
              <w:t xml:space="preserve">К Букът </w:t>
            </w:r>
            <w:r w:rsidRPr="00B370C3">
              <w:rPr>
                <w:rFonts w:ascii="Times New Roman" w:hAnsi="Times New Roman"/>
                <w:lang w:val="en-US"/>
              </w:rPr>
              <w:t>III</w:t>
            </w:r>
          </w:p>
          <w:p w14:paraId="429991D0" w14:textId="77777777" w:rsidR="007E3286" w:rsidRPr="00B370C3" w:rsidRDefault="007E3286" w:rsidP="00BC49B7">
            <w:pPr>
              <w:rPr>
                <w:rFonts w:ascii="Times New Roman" w:hAnsi="Times New Roman"/>
                <w:lang w:val="en-US"/>
              </w:rPr>
            </w:pPr>
            <w:r w:rsidRPr="00B370C3">
              <w:rPr>
                <w:rFonts w:ascii="Times New Roman" w:hAnsi="Times New Roman"/>
              </w:rPr>
              <w:t xml:space="preserve">К Букът </w:t>
            </w:r>
            <w:r w:rsidRPr="00B370C3">
              <w:rPr>
                <w:rFonts w:ascii="Times New Roman" w:hAnsi="Times New Roman"/>
                <w:lang w:val="en-US"/>
              </w:rPr>
              <w:t>IV</w:t>
            </w:r>
          </w:p>
        </w:tc>
        <w:tc>
          <w:tcPr>
            <w:tcW w:w="2253" w:type="dxa"/>
          </w:tcPr>
          <w:p w14:paraId="187BAD9C" w14:textId="77777777" w:rsidR="007E3286" w:rsidRPr="00B370C3" w:rsidRDefault="007E3286" w:rsidP="00BC49B7">
            <w:pPr>
              <w:rPr>
                <w:rFonts w:ascii="Times New Roman" w:hAnsi="Times New Roman"/>
                <w:lang w:val="en-US"/>
              </w:rPr>
            </w:pPr>
            <w:r w:rsidRPr="00B370C3">
              <w:rPr>
                <w:rFonts w:ascii="Times New Roman" w:hAnsi="Times New Roman"/>
                <w:lang w:val="en-US"/>
              </w:rPr>
              <w:t>СОЗ-406/27.11.2013</w:t>
            </w:r>
          </w:p>
        </w:tc>
      </w:tr>
      <w:tr w:rsidR="007E3286" w:rsidRPr="00B370C3" w14:paraId="0F30FA4B" w14:textId="77777777" w:rsidTr="00C97092">
        <w:trPr>
          <w:trHeight w:val="360"/>
          <w:jc w:val="center"/>
        </w:trPr>
        <w:tc>
          <w:tcPr>
            <w:tcW w:w="528" w:type="dxa"/>
            <w:noWrap/>
          </w:tcPr>
          <w:p w14:paraId="6DE831BD" w14:textId="77777777" w:rsidR="007E3286" w:rsidRPr="00B370C3" w:rsidRDefault="007E3286" w:rsidP="00BC49B7">
            <w:pPr>
              <w:rPr>
                <w:rFonts w:ascii="Times New Roman" w:hAnsi="Times New Roman"/>
              </w:rPr>
            </w:pPr>
            <w:r w:rsidRPr="00B370C3">
              <w:rPr>
                <w:rFonts w:ascii="Times New Roman" w:hAnsi="Times New Roman"/>
              </w:rPr>
              <w:t>14</w:t>
            </w:r>
          </w:p>
        </w:tc>
        <w:tc>
          <w:tcPr>
            <w:tcW w:w="2415" w:type="dxa"/>
            <w:noWrap/>
          </w:tcPr>
          <w:p w14:paraId="7FC922A2" w14:textId="77777777" w:rsidR="007E3286" w:rsidRPr="00B370C3" w:rsidRDefault="007E3286" w:rsidP="00BC49B7">
            <w:pPr>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1279/</w:t>
            </w:r>
            <w:r w:rsidRPr="00B370C3">
              <w:rPr>
                <w:rFonts w:ascii="Times New Roman" w:hAnsi="Times New Roman"/>
                <w:lang w:val="en-US"/>
              </w:rPr>
              <w:t>1</w:t>
            </w:r>
            <w:r w:rsidRPr="00B370C3">
              <w:rPr>
                <w:rFonts w:ascii="Times New Roman" w:hAnsi="Times New Roman"/>
              </w:rPr>
              <w:t>0.04.2019</w:t>
            </w:r>
          </w:p>
        </w:tc>
        <w:tc>
          <w:tcPr>
            <w:tcW w:w="2425" w:type="dxa"/>
            <w:noWrap/>
          </w:tcPr>
          <w:p w14:paraId="62428E2C" w14:textId="77777777" w:rsidR="007E3286" w:rsidRPr="00B370C3" w:rsidRDefault="007E3286" w:rsidP="00BC49B7">
            <w:pPr>
              <w:rPr>
                <w:rFonts w:ascii="Times New Roman" w:hAnsi="Times New Roman"/>
              </w:rPr>
            </w:pPr>
            <w:r w:rsidRPr="00B370C3">
              <w:rPr>
                <w:rFonts w:ascii="Times New Roman" w:hAnsi="Times New Roman"/>
              </w:rPr>
              <w:t xml:space="preserve">К </w:t>
            </w:r>
            <w:proofErr w:type="spellStart"/>
            <w:r w:rsidRPr="00B370C3">
              <w:rPr>
                <w:rFonts w:ascii="Times New Roman" w:hAnsi="Times New Roman"/>
              </w:rPr>
              <w:t>Гюр</w:t>
            </w:r>
            <w:proofErr w:type="spellEnd"/>
            <w:r w:rsidRPr="00B370C3">
              <w:rPr>
                <w:rFonts w:ascii="Times New Roman" w:hAnsi="Times New Roman"/>
              </w:rPr>
              <w:t xml:space="preserve"> </w:t>
            </w:r>
            <w:proofErr w:type="spellStart"/>
            <w:r w:rsidRPr="00B370C3">
              <w:rPr>
                <w:rFonts w:ascii="Times New Roman" w:hAnsi="Times New Roman"/>
              </w:rPr>
              <w:t>чешме</w:t>
            </w:r>
            <w:proofErr w:type="spellEnd"/>
          </w:p>
        </w:tc>
        <w:tc>
          <w:tcPr>
            <w:tcW w:w="2253" w:type="dxa"/>
          </w:tcPr>
          <w:p w14:paraId="2E55086D" w14:textId="77777777" w:rsidR="007E3286" w:rsidRPr="00B370C3" w:rsidRDefault="007E3286" w:rsidP="00BC49B7">
            <w:pPr>
              <w:rPr>
                <w:rFonts w:ascii="Times New Roman" w:hAnsi="Times New Roman"/>
              </w:rPr>
            </w:pPr>
            <w:r w:rsidRPr="00B370C3">
              <w:rPr>
                <w:rFonts w:ascii="Times New Roman" w:hAnsi="Times New Roman"/>
              </w:rPr>
              <w:t>СОЗ-425/04.11.2014</w:t>
            </w:r>
          </w:p>
        </w:tc>
      </w:tr>
      <w:tr w:rsidR="007E3286" w:rsidRPr="00B370C3" w14:paraId="55C13D16" w14:textId="77777777" w:rsidTr="00C97092">
        <w:trPr>
          <w:trHeight w:val="360"/>
          <w:jc w:val="center"/>
        </w:trPr>
        <w:tc>
          <w:tcPr>
            <w:tcW w:w="528" w:type="dxa"/>
            <w:noWrap/>
          </w:tcPr>
          <w:p w14:paraId="64FEC7AA" w14:textId="77777777" w:rsidR="007E3286" w:rsidRPr="00B370C3" w:rsidRDefault="007E3286" w:rsidP="00BC49B7">
            <w:pPr>
              <w:rPr>
                <w:rFonts w:ascii="Times New Roman" w:hAnsi="Times New Roman"/>
              </w:rPr>
            </w:pPr>
            <w:r w:rsidRPr="00B370C3">
              <w:rPr>
                <w:rFonts w:ascii="Times New Roman" w:hAnsi="Times New Roman"/>
              </w:rPr>
              <w:t>15</w:t>
            </w:r>
          </w:p>
        </w:tc>
        <w:tc>
          <w:tcPr>
            <w:tcW w:w="2415" w:type="dxa"/>
            <w:noWrap/>
          </w:tcPr>
          <w:p w14:paraId="1D3EBC59" w14:textId="77777777" w:rsidR="007E3286" w:rsidRPr="00B370C3" w:rsidRDefault="007E3286" w:rsidP="00BC49B7">
            <w:pPr>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1299/13.05.2019</w:t>
            </w:r>
          </w:p>
        </w:tc>
        <w:tc>
          <w:tcPr>
            <w:tcW w:w="2425" w:type="dxa"/>
            <w:noWrap/>
          </w:tcPr>
          <w:p w14:paraId="0ACC51EA" w14:textId="77777777" w:rsidR="007E3286" w:rsidRPr="00B370C3" w:rsidRDefault="007E3286" w:rsidP="00BC49B7">
            <w:pPr>
              <w:rPr>
                <w:rFonts w:ascii="Times New Roman" w:hAnsi="Times New Roman"/>
              </w:rPr>
            </w:pPr>
            <w:r w:rsidRPr="00B370C3">
              <w:rPr>
                <w:rFonts w:ascii="Times New Roman" w:hAnsi="Times New Roman"/>
              </w:rPr>
              <w:t>К Бързи брод</w:t>
            </w:r>
          </w:p>
        </w:tc>
        <w:tc>
          <w:tcPr>
            <w:tcW w:w="2253" w:type="dxa"/>
          </w:tcPr>
          <w:p w14:paraId="5B6F3E98" w14:textId="77777777" w:rsidR="007E3286" w:rsidRPr="00B370C3" w:rsidRDefault="007E3286" w:rsidP="00BC49B7">
            <w:pPr>
              <w:rPr>
                <w:rFonts w:ascii="Times New Roman" w:hAnsi="Times New Roman"/>
              </w:rPr>
            </w:pPr>
            <w:r w:rsidRPr="00B370C3">
              <w:rPr>
                <w:rFonts w:ascii="Times New Roman" w:hAnsi="Times New Roman"/>
              </w:rPr>
              <w:t>СОЗ-429/19.01.2015</w:t>
            </w:r>
          </w:p>
        </w:tc>
      </w:tr>
      <w:tr w:rsidR="007E3286" w:rsidRPr="00B370C3" w14:paraId="08C56247" w14:textId="77777777" w:rsidTr="00C97092">
        <w:trPr>
          <w:trHeight w:val="360"/>
          <w:jc w:val="center"/>
        </w:trPr>
        <w:tc>
          <w:tcPr>
            <w:tcW w:w="528" w:type="dxa"/>
            <w:noWrap/>
          </w:tcPr>
          <w:p w14:paraId="71515619" w14:textId="77777777" w:rsidR="007E3286" w:rsidRPr="00B370C3" w:rsidRDefault="007E3286" w:rsidP="00BC49B7">
            <w:pPr>
              <w:rPr>
                <w:rFonts w:ascii="Times New Roman" w:hAnsi="Times New Roman"/>
              </w:rPr>
            </w:pPr>
            <w:r w:rsidRPr="00B370C3">
              <w:rPr>
                <w:rFonts w:ascii="Times New Roman" w:hAnsi="Times New Roman"/>
              </w:rPr>
              <w:t>16</w:t>
            </w:r>
          </w:p>
        </w:tc>
        <w:tc>
          <w:tcPr>
            <w:tcW w:w="2415" w:type="dxa"/>
            <w:noWrap/>
          </w:tcPr>
          <w:p w14:paraId="5860E681" w14:textId="77777777" w:rsidR="007E3286" w:rsidRPr="00B370C3" w:rsidRDefault="007E3286" w:rsidP="00BC49B7">
            <w:pPr>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1301/13.05.2019</w:t>
            </w:r>
          </w:p>
        </w:tc>
        <w:tc>
          <w:tcPr>
            <w:tcW w:w="2425" w:type="dxa"/>
            <w:noWrap/>
          </w:tcPr>
          <w:p w14:paraId="1877D296" w14:textId="77777777" w:rsidR="007E3286" w:rsidRPr="00B370C3" w:rsidRDefault="007E3286" w:rsidP="00BC49B7">
            <w:pPr>
              <w:rPr>
                <w:rFonts w:ascii="Times New Roman" w:hAnsi="Times New Roman"/>
              </w:rPr>
            </w:pPr>
            <w:r w:rsidRPr="00B370C3">
              <w:rPr>
                <w:rFonts w:ascii="Times New Roman" w:hAnsi="Times New Roman"/>
              </w:rPr>
              <w:t>К Стара ПС</w:t>
            </w:r>
          </w:p>
        </w:tc>
        <w:tc>
          <w:tcPr>
            <w:tcW w:w="2253" w:type="dxa"/>
          </w:tcPr>
          <w:p w14:paraId="47D6714D" w14:textId="77777777" w:rsidR="007E3286" w:rsidRPr="00B370C3" w:rsidRDefault="007E3286" w:rsidP="00BC49B7">
            <w:pPr>
              <w:rPr>
                <w:rFonts w:ascii="Times New Roman" w:hAnsi="Times New Roman"/>
              </w:rPr>
            </w:pPr>
            <w:r w:rsidRPr="00B370C3">
              <w:rPr>
                <w:rFonts w:ascii="Times New Roman" w:hAnsi="Times New Roman"/>
              </w:rPr>
              <w:t>СОЗ-422/28.10.2014</w:t>
            </w:r>
          </w:p>
        </w:tc>
      </w:tr>
      <w:tr w:rsidR="007E3286" w:rsidRPr="00B370C3" w14:paraId="4457FD47" w14:textId="77777777" w:rsidTr="00C97092">
        <w:trPr>
          <w:trHeight w:val="360"/>
          <w:jc w:val="center"/>
        </w:trPr>
        <w:tc>
          <w:tcPr>
            <w:tcW w:w="528" w:type="dxa"/>
            <w:noWrap/>
          </w:tcPr>
          <w:p w14:paraId="17580654" w14:textId="77777777" w:rsidR="007E3286" w:rsidRPr="00B370C3" w:rsidRDefault="007E3286" w:rsidP="00BC49B7">
            <w:pPr>
              <w:rPr>
                <w:rFonts w:ascii="Times New Roman" w:hAnsi="Times New Roman"/>
              </w:rPr>
            </w:pPr>
            <w:r w:rsidRPr="00B370C3">
              <w:rPr>
                <w:rFonts w:ascii="Times New Roman" w:hAnsi="Times New Roman"/>
              </w:rPr>
              <w:t>17</w:t>
            </w:r>
          </w:p>
        </w:tc>
        <w:tc>
          <w:tcPr>
            <w:tcW w:w="2415" w:type="dxa"/>
            <w:noWrap/>
          </w:tcPr>
          <w:p w14:paraId="26F77166" w14:textId="77777777" w:rsidR="007E3286" w:rsidRPr="00B370C3" w:rsidRDefault="007E3286" w:rsidP="00BC49B7">
            <w:pPr>
              <w:rPr>
                <w:rFonts w:ascii="Times New Roman" w:hAnsi="Times New Roman"/>
                <w:lang w:val="en-US"/>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1285/02.05.2019</w:t>
            </w:r>
          </w:p>
        </w:tc>
        <w:tc>
          <w:tcPr>
            <w:tcW w:w="2425" w:type="dxa"/>
            <w:noWrap/>
          </w:tcPr>
          <w:p w14:paraId="7DC62853" w14:textId="77777777" w:rsidR="007E3286" w:rsidRPr="00B370C3" w:rsidRDefault="007E3286" w:rsidP="00BC49B7">
            <w:pPr>
              <w:rPr>
                <w:rFonts w:ascii="Times New Roman" w:hAnsi="Times New Roman"/>
              </w:rPr>
            </w:pPr>
            <w:r w:rsidRPr="00B370C3">
              <w:rPr>
                <w:rFonts w:ascii="Times New Roman" w:hAnsi="Times New Roman"/>
              </w:rPr>
              <w:t>К Трите кофи 1</w:t>
            </w:r>
          </w:p>
          <w:p w14:paraId="3605E2ED" w14:textId="77777777" w:rsidR="007E3286" w:rsidRPr="00B370C3" w:rsidRDefault="007E3286" w:rsidP="00BC49B7">
            <w:pPr>
              <w:rPr>
                <w:rFonts w:ascii="Times New Roman" w:hAnsi="Times New Roman"/>
              </w:rPr>
            </w:pPr>
            <w:r w:rsidRPr="00B370C3">
              <w:rPr>
                <w:rFonts w:ascii="Times New Roman" w:hAnsi="Times New Roman"/>
              </w:rPr>
              <w:t>К Трите кофи 3</w:t>
            </w:r>
          </w:p>
        </w:tc>
        <w:tc>
          <w:tcPr>
            <w:tcW w:w="2253" w:type="dxa"/>
          </w:tcPr>
          <w:p w14:paraId="1ADF71CC" w14:textId="77777777" w:rsidR="007E3286" w:rsidRPr="00B370C3" w:rsidRDefault="007E3286" w:rsidP="00BC49B7">
            <w:pPr>
              <w:rPr>
                <w:rFonts w:ascii="Times New Roman" w:hAnsi="Times New Roman"/>
              </w:rPr>
            </w:pPr>
            <w:r w:rsidRPr="00B370C3">
              <w:rPr>
                <w:rFonts w:ascii="Times New Roman" w:hAnsi="Times New Roman"/>
              </w:rPr>
              <w:t>СОЗ-469/29.09.2015</w:t>
            </w:r>
          </w:p>
          <w:p w14:paraId="091D4E78" w14:textId="77777777" w:rsidR="007E3286" w:rsidRPr="00B370C3" w:rsidRDefault="007E3286" w:rsidP="00BC49B7">
            <w:pPr>
              <w:rPr>
                <w:rFonts w:ascii="Times New Roman" w:hAnsi="Times New Roman"/>
              </w:rPr>
            </w:pPr>
            <w:r w:rsidRPr="00B370C3">
              <w:rPr>
                <w:rFonts w:ascii="Times New Roman" w:hAnsi="Times New Roman"/>
              </w:rPr>
              <w:t>СОЗ-470/29.09.2015</w:t>
            </w:r>
          </w:p>
        </w:tc>
      </w:tr>
      <w:tr w:rsidR="007E3286" w:rsidRPr="00B370C3" w14:paraId="11FBCBA3" w14:textId="77777777" w:rsidTr="00C97092">
        <w:trPr>
          <w:trHeight w:val="360"/>
          <w:jc w:val="center"/>
        </w:trPr>
        <w:tc>
          <w:tcPr>
            <w:tcW w:w="528" w:type="dxa"/>
            <w:noWrap/>
          </w:tcPr>
          <w:p w14:paraId="7E9C62A8" w14:textId="77777777" w:rsidR="007E3286" w:rsidRPr="00B370C3" w:rsidRDefault="007E3286" w:rsidP="00BC49B7">
            <w:pPr>
              <w:rPr>
                <w:rFonts w:ascii="Times New Roman" w:hAnsi="Times New Roman"/>
              </w:rPr>
            </w:pPr>
            <w:r w:rsidRPr="00B370C3">
              <w:rPr>
                <w:rFonts w:ascii="Times New Roman" w:hAnsi="Times New Roman"/>
              </w:rPr>
              <w:t>18</w:t>
            </w:r>
          </w:p>
        </w:tc>
        <w:tc>
          <w:tcPr>
            <w:tcW w:w="2415" w:type="dxa"/>
            <w:noWrap/>
          </w:tcPr>
          <w:p w14:paraId="5081CD61" w14:textId="77777777" w:rsidR="007E3286" w:rsidRPr="00B370C3" w:rsidRDefault="007E3286" w:rsidP="00BC49B7">
            <w:pPr>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1266/08.04.2019</w:t>
            </w:r>
          </w:p>
        </w:tc>
        <w:tc>
          <w:tcPr>
            <w:tcW w:w="2425" w:type="dxa"/>
            <w:noWrap/>
          </w:tcPr>
          <w:p w14:paraId="1EB0CFF1" w14:textId="77777777" w:rsidR="007E3286" w:rsidRPr="00B370C3" w:rsidRDefault="007E3286" w:rsidP="00BC49B7">
            <w:pPr>
              <w:rPr>
                <w:rFonts w:ascii="Times New Roman" w:hAnsi="Times New Roman"/>
                <w:lang w:val="en-US"/>
              </w:rPr>
            </w:pPr>
            <w:r w:rsidRPr="00B370C3">
              <w:rPr>
                <w:rFonts w:ascii="Times New Roman" w:hAnsi="Times New Roman"/>
              </w:rPr>
              <w:t>К Баира 1</w:t>
            </w:r>
          </w:p>
          <w:p w14:paraId="002611E4" w14:textId="77777777" w:rsidR="007E3286" w:rsidRPr="00B370C3" w:rsidRDefault="007E3286" w:rsidP="00BC49B7">
            <w:pPr>
              <w:rPr>
                <w:rFonts w:ascii="Times New Roman" w:hAnsi="Times New Roman"/>
              </w:rPr>
            </w:pPr>
            <w:r w:rsidRPr="00B370C3">
              <w:rPr>
                <w:rFonts w:ascii="Times New Roman" w:hAnsi="Times New Roman"/>
              </w:rPr>
              <w:t>К Баира 5</w:t>
            </w:r>
          </w:p>
        </w:tc>
        <w:tc>
          <w:tcPr>
            <w:tcW w:w="2253" w:type="dxa"/>
          </w:tcPr>
          <w:p w14:paraId="4F891A4A" w14:textId="77777777" w:rsidR="007E3286" w:rsidRPr="00B370C3" w:rsidRDefault="007E3286" w:rsidP="00BC49B7">
            <w:pPr>
              <w:rPr>
                <w:rFonts w:ascii="Times New Roman" w:hAnsi="Times New Roman"/>
              </w:rPr>
            </w:pPr>
            <w:r w:rsidRPr="00B370C3">
              <w:rPr>
                <w:rFonts w:ascii="Times New Roman" w:hAnsi="Times New Roman"/>
              </w:rPr>
              <w:t>СОЗ-428/19.01.2015</w:t>
            </w:r>
          </w:p>
          <w:p w14:paraId="59C26725" w14:textId="77777777" w:rsidR="007E3286" w:rsidRPr="00B370C3" w:rsidRDefault="007E3286" w:rsidP="00BC49B7">
            <w:pPr>
              <w:rPr>
                <w:rFonts w:ascii="Times New Roman" w:hAnsi="Times New Roman"/>
              </w:rPr>
            </w:pPr>
            <w:r w:rsidRPr="00B370C3">
              <w:rPr>
                <w:rFonts w:ascii="Times New Roman" w:hAnsi="Times New Roman"/>
              </w:rPr>
              <w:t>СОЗ-458/28.04.2015</w:t>
            </w:r>
          </w:p>
        </w:tc>
      </w:tr>
      <w:tr w:rsidR="007E3286" w:rsidRPr="00B370C3" w14:paraId="37A373BF" w14:textId="77777777" w:rsidTr="00C97092">
        <w:trPr>
          <w:trHeight w:val="360"/>
          <w:jc w:val="center"/>
        </w:trPr>
        <w:tc>
          <w:tcPr>
            <w:tcW w:w="528" w:type="dxa"/>
            <w:noWrap/>
          </w:tcPr>
          <w:p w14:paraId="03BFF3DA" w14:textId="77777777" w:rsidR="007E3286" w:rsidRPr="00B370C3" w:rsidRDefault="007E3286" w:rsidP="00BC49B7">
            <w:pPr>
              <w:rPr>
                <w:rFonts w:ascii="Times New Roman" w:hAnsi="Times New Roman"/>
              </w:rPr>
            </w:pPr>
            <w:r w:rsidRPr="00B370C3">
              <w:rPr>
                <w:rFonts w:ascii="Times New Roman" w:hAnsi="Times New Roman"/>
              </w:rPr>
              <w:t>19</w:t>
            </w:r>
          </w:p>
        </w:tc>
        <w:tc>
          <w:tcPr>
            <w:tcW w:w="2415" w:type="dxa"/>
            <w:noWrap/>
          </w:tcPr>
          <w:p w14:paraId="75FA982E" w14:textId="77777777" w:rsidR="007E3286" w:rsidRPr="00B370C3" w:rsidRDefault="007E3286" w:rsidP="00BC49B7">
            <w:pPr>
              <w:rPr>
                <w:rFonts w:ascii="Times New Roman" w:hAnsi="Times New Roman"/>
                <w:lang w:val="en-US"/>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1300/13.05.2019</w:t>
            </w:r>
          </w:p>
        </w:tc>
        <w:tc>
          <w:tcPr>
            <w:tcW w:w="2425" w:type="dxa"/>
            <w:noWrap/>
          </w:tcPr>
          <w:p w14:paraId="29AD2070" w14:textId="77777777" w:rsidR="007E3286" w:rsidRPr="00B370C3" w:rsidRDefault="007E3286" w:rsidP="00BC49B7">
            <w:pPr>
              <w:rPr>
                <w:rFonts w:ascii="Times New Roman" w:hAnsi="Times New Roman"/>
              </w:rPr>
            </w:pPr>
            <w:r w:rsidRPr="00B370C3">
              <w:rPr>
                <w:rFonts w:ascii="Times New Roman" w:hAnsi="Times New Roman"/>
              </w:rPr>
              <w:t>ШК 1</w:t>
            </w:r>
          </w:p>
          <w:p w14:paraId="71C228C0" w14:textId="77777777" w:rsidR="007E3286" w:rsidRPr="00B370C3" w:rsidRDefault="007E3286" w:rsidP="00BC49B7">
            <w:pPr>
              <w:rPr>
                <w:rFonts w:ascii="Times New Roman" w:hAnsi="Times New Roman"/>
              </w:rPr>
            </w:pPr>
            <w:r w:rsidRPr="00B370C3">
              <w:rPr>
                <w:rFonts w:ascii="Times New Roman" w:hAnsi="Times New Roman"/>
              </w:rPr>
              <w:t>ШК 2</w:t>
            </w:r>
          </w:p>
          <w:p w14:paraId="40A23334" w14:textId="77777777" w:rsidR="007E3286" w:rsidRPr="00B370C3" w:rsidRDefault="007E3286" w:rsidP="00BC49B7">
            <w:pPr>
              <w:rPr>
                <w:rFonts w:ascii="Times New Roman" w:hAnsi="Times New Roman"/>
              </w:rPr>
            </w:pPr>
            <w:r w:rsidRPr="00B370C3">
              <w:rPr>
                <w:rFonts w:ascii="Times New Roman" w:hAnsi="Times New Roman"/>
              </w:rPr>
              <w:t>ШК 3</w:t>
            </w:r>
          </w:p>
          <w:p w14:paraId="299329A2" w14:textId="77777777" w:rsidR="007E3286" w:rsidRPr="00B370C3" w:rsidRDefault="007E3286" w:rsidP="00BC49B7">
            <w:pPr>
              <w:rPr>
                <w:rFonts w:ascii="Times New Roman" w:hAnsi="Times New Roman"/>
              </w:rPr>
            </w:pPr>
            <w:r w:rsidRPr="00B370C3">
              <w:rPr>
                <w:rFonts w:ascii="Times New Roman" w:hAnsi="Times New Roman"/>
              </w:rPr>
              <w:t>ШК 4</w:t>
            </w:r>
          </w:p>
        </w:tc>
        <w:tc>
          <w:tcPr>
            <w:tcW w:w="2253" w:type="dxa"/>
          </w:tcPr>
          <w:p w14:paraId="0DB0FA3B" w14:textId="77777777" w:rsidR="007E3286" w:rsidRPr="00B370C3" w:rsidRDefault="007E3286" w:rsidP="00BC49B7">
            <w:pPr>
              <w:rPr>
                <w:rFonts w:ascii="Times New Roman" w:hAnsi="Times New Roman"/>
              </w:rPr>
            </w:pPr>
            <w:r w:rsidRPr="00B370C3">
              <w:rPr>
                <w:rFonts w:ascii="Times New Roman" w:hAnsi="Times New Roman"/>
              </w:rPr>
              <w:t>СОЗ-320/20.10.2011</w:t>
            </w:r>
          </w:p>
          <w:p w14:paraId="597C5CC2" w14:textId="77777777" w:rsidR="007E3286" w:rsidRPr="00B370C3" w:rsidRDefault="007E3286" w:rsidP="00BC49B7">
            <w:pPr>
              <w:rPr>
                <w:rFonts w:ascii="Times New Roman" w:hAnsi="Times New Roman"/>
              </w:rPr>
            </w:pPr>
            <w:r w:rsidRPr="00B370C3">
              <w:rPr>
                <w:rFonts w:ascii="Times New Roman" w:hAnsi="Times New Roman"/>
              </w:rPr>
              <w:t>СОЗ-321/20.10.2011</w:t>
            </w:r>
          </w:p>
          <w:p w14:paraId="12FF6894" w14:textId="77777777" w:rsidR="007E3286" w:rsidRPr="00B370C3" w:rsidRDefault="007E3286" w:rsidP="00BC49B7">
            <w:pPr>
              <w:rPr>
                <w:rFonts w:ascii="Times New Roman" w:hAnsi="Times New Roman"/>
              </w:rPr>
            </w:pPr>
            <w:r w:rsidRPr="00B370C3">
              <w:rPr>
                <w:rFonts w:ascii="Times New Roman" w:hAnsi="Times New Roman"/>
              </w:rPr>
              <w:t>СОЗ-322/20.10.2011</w:t>
            </w:r>
          </w:p>
          <w:p w14:paraId="6B5BB108" w14:textId="77777777" w:rsidR="007E3286" w:rsidRPr="00B370C3" w:rsidRDefault="007E3286" w:rsidP="00BC49B7">
            <w:pPr>
              <w:rPr>
                <w:rFonts w:ascii="Times New Roman" w:hAnsi="Times New Roman"/>
              </w:rPr>
            </w:pPr>
            <w:r w:rsidRPr="00B370C3">
              <w:rPr>
                <w:rFonts w:ascii="Times New Roman" w:hAnsi="Times New Roman"/>
              </w:rPr>
              <w:t>СОЗ-323/20.10.2011</w:t>
            </w:r>
          </w:p>
        </w:tc>
      </w:tr>
      <w:tr w:rsidR="007E3286" w:rsidRPr="00B370C3" w14:paraId="042EAE1B" w14:textId="77777777" w:rsidTr="00C97092">
        <w:trPr>
          <w:trHeight w:val="360"/>
          <w:jc w:val="center"/>
        </w:trPr>
        <w:tc>
          <w:tcPr>
            <w:tcW w:w="528" w:type="dxa"/>
            <w:noWrap/>
          </w:tcPr>
          <w:p w14:paraId="149C3956" w14:textId="77777777" w:rsidR="007E3286" w:rsidRPr="00B370C3" w:rsidRDefault="007E3286" w:rsidP="00BC49B7">
            <w:pPr>
              <w:rPr>
                <w:rFonts w:ascii="Times New Roman" w:hAnsi="Times New Roman"/>
              </w:rPr>
            </w:pPr>
            <w:r w:rsidRPr="00B370C3">
              <w:rPr>
                <w:rFonts w:ascii="Times New Roman" w:hAnsi="Times New Roman"/>
              </w:rPr>
              <w:t>20</w:t>
            </w:r>
          </w:p>
        </w:tc>
        <w:tc>
          <w:tcPr>
            <w:tcW w:w="2415" w:type="dxa"/>
            <w:noWrap/>
          </w:tcPr>
          <w:p w14:paraId="48504EA4" w14:textId="77777777" w:rsidR="007E3286" w:rsidRPr="00B370C3" w:rsidRDefault="007E3286" w:rsidP="00BC49B7">
            <w:pPr>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1276/10.04.2019</w:t>
            </w:r>
          </w:p>
        </w:tc>
        <w:tc>
          <w:tcPr>
            <w:tcW w:w="2425" w:type="dxa"/>
            <w:noWrap/>
          </w:tcPr>
          <w:p w14:paraId="4BE5BE79" w14:textId="77777777" w:rsidR="007E3286" w:rsidRPr="00B370C3" w:rsidRDefault="007E3286" w:rsidP="00BC49B7">
            <w:pPr>
              <w:rPr>
                <w:rFonts w:ascii="Times New Roman" w:hAnsi="Times New Roman"/>
              </w:rPr>
            </w:pPr>
            <w:r w:rsidRPr="00B370C3">
              <w:rPr>
                <w:rFonts w:ascii="Times New Roman" w:hAnsi="Times New Roman"/>
              </w:rPr>
              <w:t>К Черни връх</w:t>
            </w:r>
          </w:p>
        </w:tc>
        <w:tc>
          <w:tcPr>
            <w:tcW w:w="2253" w:type="dxa"/>
          </w:tcPr>
          <w:p w14:paraId="47C8FA14" w14:textId="77777777" w:rsidR="007E3286" w:rsidRPr="00B370C3" w:rsidRDefault="007E3286" w:rsidP="00BC49B7">
            <w:pPr>
              <w:rPr>
                <w:rFonts w:ascii="Times New Roman" w:hAnsi="Times New Roman"/>
              </w:rPr>
            </w:pPr>
            <w:r w:rsidRPr="00B370C3">
              <w:rPr>
                <w:rFonts w:ascii="Times New Roman" w:hAnsi="Times New Roman"/>
              </w:rPr>
              <w:t>СОЗ-410/19.02.2014</w:t>
            </w:r>
          </w:p>
        </w:tc>
      </w:tr>
      <w:tr w:rsidR="007E3286" w:rsidRPr="00B370C3" w14:paraId="798CA541" w14:textId="77777777" w:rsidTr="00C97092">
        <w:trPr>
          <w:trHeight w:val="360"/>
          <w:jc w:val="center"/>
        </w:trPr>
        <w:tc>
          <w:tcPr>
            <w:tcW w:w="528" w:type="dxa"/>
            <w:noWrap/>
          </w:tcPr>
          <w:p w14:paraId="0DD9F750" w14:textId="77777777" w:rsidR="007E3286" w:rsidRPr="00B370C3" w:rsidRDefault="007E3286" w:rsidP="00BC49B7">
            <w:pPr>
              <w:rPr>
                <w:rFonts w:ascii="Times New Roman" w:hAnsi="Times New Roman"/>
              </w:rPr>
            </w:pPr>
            <w:r w:rsidRPr="00B370C3">
              <w:rPr>
                <w:rFonts w:ascii="Times New Roman" w:hAnsi="Times New Roman"/>
              </w:rPr>
              <w:t>21</w:t>
            </w:r>
          </w:p>
        </w:tc>
        <w:tc>
          <w:tcPr>
            <w:tcW w:w="2415" w:type="dxa"/>
            <w:noWrap/>
          </w:tcPr>
          <w:p w14:paraId="7DF15FB2" w14:textId="77777777" w:rsidR="007E3286" w:rsidRPr="00B370C3" w:rsidRDefault="007E3286" w:rsidP="00BC49B7">
            <w:pPr>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1269/09.04.2019</w:t>
            </w:r>
          </w:p>
        </w:tc>
        <w:tc>
          <w:tcPr>
            <w:tcW w:w="2425" w:type="dxa"/>
            <w:noWrap/>
          </w:tcPr>
          <w:p w14:paraId="2FF1333D" w14:textId="77777777" w:rsidR="007E3286" w:rsidRPr="00B370C3" w:rsidRDefault="007E3286" w:rsidP="00BC49B7">
            <w:pPr>
              <w:rPr>
                <w:rFonts w:ascii="Times New Roman" w:hAnsi="Times New Roman"/>
              </w:rPr>
            </w:pPr>
            <w:r w:rsidRPr="00B370C3">
              <w:rPr>
                <w:rFonts w:ascii="Times New Roman" w:hAnsi="Times New Roman"/>
              </w:rPr>
              <w:t xml:space="preserve">К </w:t>
            </w:r>
            <w:proofErr w:type="spellStart"/>
            <w:r w:rsidRPr="00B370C3">
              <w:rPr>
                <w:rFonts w:ascii="Times New Roman" w:hAnsi="Times New Roman"/>
              </w:rPr>
              <w:t>Караците</w:t>
            </w:r>
            <w:proofErr w:type="spellEnd"/>
          </w:p>
        </w:tc>
        <w:tc>
          <w:tcPr>
            <w:tcW w:w="2253" w:type="dxa"/>
          </w:tcPr>
          <w:p w14:paraId="53478380" w14:textId="77777777" w:rsidR="007E3286" w:rsidRPr="00B370C3" w:rsidRDefault="007E3286" w:rsidP="00BC49B7">
            <w:pPr>
              <w:rPr>
                <w:rFonts w:ascii="Times New Roman" w:hAnsi="Times New Roman"/>
              </w:rPr>
            </w:pPr>
            <w:r w:rsidRPr="00B370C3">
              <w:rPr>
                <w:rFonts w:ascii="Times New Roman" w:hAnsi="Times New Roman"/>
              </w:rPr>
              <w:t>СОЗ-393/16.08.2013</w:t>
            </w:r>
          </w:p>
        </w:tc>
      </w:tr>
      <w:tr w:rsidR="007E3286" w:rsidRPr="00B370C3" w14:paraId="688C526F" w14:textId="77777777" w:rsidTr="00C97092">
        <w:trPr>
          <w:trHeight w:val="360"/>
          <w:jc w:val="center"/>
        </w:trPr>
        <w:tc>
          <w:tcPr>
            <w:tcW w:w="528" w:type="dxa"/>
            <w:noWrap/>
          </w:tcPr>
          <w:p w14:paraId="23ACB410" w14:textId="77777777" w:rsidR="007E3286" w:rsidRPr="00B370C3" w:rsidRDefault="007E3286" w:rsidP="00BC49B7">
            <w:pPr>
              <w:rPr>
                <w:rFonts w:ascii="Times New Roman" w:hAnsi="Times New Roman"/>
              </w:rPr>
            </w:pPr>
            <w:r w:rsidRPr="00B370C3">
              <w:rPr>
                <w:rFonts w:ascii="Times New Roman" w:hAnsi="Times New Roman"/>
              </w:rPr>
              <w:t>22</w:t>
            </w:r>
          </w:p>
        </w:tc>
        <w:tc>
          <w:tcPr>
            <w:tcW w:w="2415" w:type="dxa"/>
            <w:noWrap/>
          </w:tcPr>
          <w:p w14:paraId="3384909F" w14:textId="77777777" w:rsidR="007E3286" w:rsidRPr="00B370C3" w:rsidRDefault="007E3286" w:rsidP="00BC49B7">
            <w:pPr>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1271/09.04.2019</w:t>
            </w:r>
          </w:p>
        </w:tc>
        <w:tc>
          <w:tcPr>
            <w:tcW w:w="2425" w:type="dxa"/>
            <w:noWrap/>
          </w:tcPr>
          <w:p w14:paraId="7FACF02F" w14:textId="77777777" w:rsidR="007E3286" w:rsidRPr="00B370C3" w:rsidRDefault="007E3286" w:rsidP="00BC49B7">
            <w:pPr>
              <w:rPr>
                <w:rFonts w:ascii="Times New Roman" w:hAnsi="Times New Roman"/>
              </w:rPr>
            </w:pPr>
            <w:r w:rsidRPr="00B370C3">
              <w:rPr>
                <w:rFonts w:ascii="Times New Roman" w:hAnsi="Times New Roman"/>
              </w:rPr>
              <w:t>К Добревци</w:t>
            </w:r>
          </w:p>
        </w:tc>
        <w:tc>
          <w:tcPr>
            <w:tcW w:w="2253" w:type="dxa"/>
          </w:tcPr>
          <w:p w14:paraId="288745C5" w14:textId="77777777" w:rsidR="007E3286" w:rsidRPr="00B370C3" w:rsidRDefault="007E3286" w:rsidP="00BC49B7">
            <w:pPr>
              <w:rPr>
                <w:rFonts w:ascii="Times New Roman" w:hAnsi="Times New Roman"/>
              </w:rPr>
            </w:pPr>
            <w:r w:rsidRPr="00B370C3">
              <w:rPr>
                <w:rFonts w:ascii="Times New Roman" w:hAnsi="Times New Roman"/>
              </w:rPr>
              <w:t>СОЗ-395/16.08.2013</w:t>
            </w:r>
          </w:p>
        </w:tc>
      </w:tr>
      <w:tr w:rsidR="007E3286" w:rsidRPr="00B370C3" w14:paraId="78D3DAC8" w14:textId="77777777" w:rsidTr="00C97092">
        <w:trPr>
          <w:trHeight w:val="360"/>
          <w:jc w:val="center"/>
        </w:trPr>
        <w:tc>
          <w:tcPr>
            <w:tcW w:w="528" w:type="dxa"/>
            <w:noWrap/>
          </w:tcPr>
          <w:p w14:paraId="6A434B2E" w14:textId="77777777" w:rsidR="007E3286" w:rsidRPr="00B370C3" w:rsidRDefault="007E3286" w:rsidP="00BC49B7">
            <w:pPr>
              <w:rPr>
                <w:rFonts w:ascii="Times New Roman" w:hAnsi="Times New Roman"/>
              </w:rPr>
            </w:pPr>
            <w:r w:rsidRPr="00B370C3">
              <w:rPr>
                <w:rFonts w:ascii="Times New Roman" w:hAnsi="Times New Roman"/>
              </w:rPr>
              <w:t>23</w:t>
            </w:r>
          </w:p>
        </w:tc>
        <w:tc>
          <w:tcPr>
            <w:tcW w:w="2415" w:type="dxa"/>
            <w:noWrap/>
          </w:tcPr>
          <w:p w14:paraId="32A82244" w14:textId="77777777" w:rsidR="007E3286" w:rsidRPr="00B370C3" w:rsidRDefault="007E3286" w:rsidP="00BC49B7">
            <w:pPr>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1291/08.05.2019</w:t>
            </w:r>
          </w:p>
        </w:tc>
        <w:tc>
          <w:tcPr>
            <w:tcW w:w="2425" w:type="dxa"/>
            <w:noWrap/>
          </w:tcPr>
          <w:p w14:paraId="77375C86" w14:textId="77777777" w:rsidR="007E3286" w:rsidRPr="00B370C3" w:rsidRDefault="007E3286" w:rsidP="00BC49B7">
            <w:pPr>
              <w:rPr>
                <w:rFonts w:ascii="Times New Roman" w:hAnsi="Times New Roman"/>
              </w:rPr>
            </w:pPr>
            <w:r w:rsidRPr="00B370C3">
              <w:rPr>
                <w:rFonts w:ascii="Times New Roman" w:hAnsi="Times New Roman"/>
              </w:rPr>
              <w:t>К Валевци 1,2</w:t>
            </w:r>
          </w:p>
        </w:tc>
        <w:tc>
          <w:tcPr>
            <w:tcW w:w="2253" w:type="dxa"/>
          </w:tcPr>
          <w:p w14:paraId="21E56802" w14:textId="77777777" w:rsidR="007E3286" w:rsidRPr="00B370C3" w:rsidRDefault="007E3286" w:rsidP="00BC49B7">
            <w:pPr>
              <w:rPr>
                <w:rFonts w:ascii="Times New Roman" w:hAnsi="Times New Roman"/>
              </w:rPr>
            </w:pPr>
            <w:r w:rsidRPr="00B370C3">
              <w:rPr>
                <w:rFonts w:ascii="Times New Roman" w:hAnsi="Times New Roman"/>
              </w:rPr>
              <w:t>СОЗ-394/16.08.2013</w:t>
            </w:r>
          </w:p>
        </w:tc>
      </w:tr>
      <w:tr w:rsidR="007E3286" w:rsidRPr="00B370C3" w14:paraId="1FBA583E" w14:textId="77777777" w:rsidTr="00C97092">
        <w:trPr>
          <w:trHeight w:val="360"/>
          <w:jc w:val="center"/>
        </w:trPr>
        <w:tc>
          <w:tcPr>
            <w:tcW w:w="528" w:type="dxa"/>
            <w:noWrap/>
          </w:tcPr>
          <w:p w14:paraId="727D247D" w14:textId="77777777" w:rsidR="007E3286" w:rsidRPr="00B370C3" w:rsidRDefault="007E3286" w:rsidP="00BC49B7">
            <w:pPr>
              <w:rPr>
                <w:rFonts w:ascii="Times New Roman" w:hAnsi="Times New Roman"/>
              </w:rPr>
            </w:pPr>
            <w:r w:rsidRPr="00B370C3">
              <w:rPr>
                <w:rFonts w:ascii="Times New Roman" w:hAnsi="Times New Roman"/>
              </w:rPr>
              <w:t>24</w:t>
            </w:r>
          </w:p>
        </w:tc>
        <w:tc>
          <w:tcPr>
            <w:tcW w:w="2415" w:type="dxa"/>
            <w:noWrap/>
          </w:tcPr>
          <w:p w14:paraId="45EDB6BC" w14:textId="77777777" w:rsidR="007E3286" w:rsidRPr="00B370C3" w:rsidRDefault="007E3286" w:rsidP="00BC49B7">
            <w:pPr>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126</w:t>
            </w:r>
            <w:r w:rsidRPr="00B370C3">
              <w:rPr>
                <w:rFonts w:ascii="Times New Roman" w:hAnsi="Times New Roman"/>
                <w:lang w:val="en-US"/>
              </w:rPr>
              <w:t>8</w:t>
            </w:r>
            <w:r w:rsidRPr="00B370C3">
              <w:rPr>
                <w:rFonts w:ascii="Times New Roman" w:hAnsi="Times New Roman"/>
              </w:rPr>
              <w:t>/09.04.2019</w:t>
            </w:r>
          </w:p>
        </w:tc>
        <w:tc>
          <w:tcPr>
            <w:tcW w:w="2425" w:type="dxa"/>
            <w:noWrap/>
          </w:tcPr>
          <w:p w14:paraId="4B8836B8" w14:textId="77777777" w:rsidR="007E3286" w:rsidRPr="00B370C3" w:rsidRDefault="007E3286" w:rsidP="00BC49B7">
            <w:pPr>
              <w:rPr>
                <w:rFonts w:ascii="Times New Roman" w:hAnsi="Times New Roman"/>
              </w:rPr>
            </w:pPr>
            <w:r w:rsidRPr="00B370C3">
              <w:rPr>
                <w:rFonts w:ascii="Times New Roman" w:hAnsi="Times New Roman"/>
              </w:rPr>
              <w:t>К Черни връх 1,2,3</w:t>
            </w:r>
          </w:p>
        </w:tc>
        <w:tc>
          <w:tcPr>
            <w:tcW w:w="2253" w:type="dxa"/>
          </w:tcPr>
          <w:p w14:paraId="43A80450" w14:textId="77777777" w:rsidR="007E3286" w:rsidRPr="00B370C3" w:rsidRDefault="007E3286" w:rsidP="00BC49B7">
            <w:pPr>
              <w:rPr>
                <w:rFonts w:ascii="Times New Roman" w:hAnsi="Times New Roman"/>
              </w:rPr>
            </w:pPr>
            <w:r w:rsidRPr="00B370C3">
              <w:rPr>
                <w:rFonts w:ascii="Times New Roman" w:hAnsi="Times New Roman"/>
              </w:rPr>
              <w:t>СОЗ-411/19.02.2014</w:t>
            </w:r>
          </w:p>
        </w:tc>
      </w:tr>
      <w:tr w:rsidR="007E3286" w:rsidRPr="00B370C3" w14:paraId="72F17634" w14:textId="77777777" w:rsidTr="00C97092">
        <w:trPr>
          <w:trHeight w:val="360"/>
          <w:jc w:val="center"/>
        </w:trPr>
        <w:tc>
          <w:tcPr>
            <w:tcW w:w="528" w:type="dxa"/>
            <w:noWrap/>
          </w:tcPr>
          <w:p w14:paraId="4AD7FA92" w14:textId="77777777" w:rsidR="007E3286" w:rsidRPr="00B370C3" w:rsidRDefault="007E3286" w:rsidP="00BC49B7">
            <w:pPr>
              <w:rPr>
                <w:rFonts w:ascii="Times New Roman" w:hAnsi="Times New Roman"/>
              </w:rPr>
            </w:pPr>
            <w:r w:rsidRPr="00B370C3">
              <w:rPr>
                <w:rFonts w:ascii="Times New Roman" w:hAnsi="Times New Roman"/>
              </w:rPr>
              <w:t>25</w:t>
            </w:r>
          </w:p>
        </w:tc>
        <w:tc>
          <w:tcPr>
            <w:tcW w:w="2415" w:type="dxa"/>
            <w:noWrap/>
          </w:tcPr>
          <w:p w14:paraId="5AB487C8" w14:textId="77777777" w:rsidR="007E3286" w:rsidRPr="00B370C3" w:rsidRDefault="007E3286" w:rsidP="00BC49B7">
            <w:pPr>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1286/02.05.2019</w:t>
            </w:r>
          </w:p>
        </w:tc>
        <w:tc>
          <w:tcPr>
            <w:tcW w:w="2425" w:type="dxa"/>
            <w:noWrap/>
          </w:tcPr>
          <w:p w14:paraId="5AC9EE34" w14:textId="77777777" w:rsidR="007E3286" w:rsidRPr="00B370C3" w:rsidRDefault="007E3286" w:rsidP="00BC49B7">
            <w:pPr>
              <w:rPr>
                <w:rFonts w:ascii="Times New Roman" w:hAnsi="Times New Roman"/>
              </w:rPr>
            </w:pPr>
            <w:r w:rsidRPr="00B370C3">
              <w:rPr>
                <w:rFonts w:ascii="Times New Roman" w:hAnsi="Times New Roman"/>
              </w:rPr>
              <w:t>К Петлите</w:t>
            </w:r>
          </w:p>
        </w:tc>
        <w:tc>
          <w:tcPr>
            <w:tcW w:w="2253" w:type="dxa"/>
          </w:tcPr>
          <w:p w14:paraId="0FC425F9" w14:textId="77777777" w:rsidR="007E3286" w:rsidRPr="00B370C3" w:rsidRDefault="007E3286" w:rsidP="00BC49B7">
            <w:pPr>
              <w:rPr>
                <w:rFonts w:ascii="Times New Roman" w:hAnsi="Times New Roman"/>
              </w:rPr>
            </w:pPr>
            <w:r w:rsidRPr="00B370C3">
              <w:rPr>
                <w:rFonts w:ascii="Times New Roman" w:hAnsi="Times New Roman"/>
              </w:rPr>
              <w:t>СОЗ-391/16.08.2013</w:t>
            </w:r>
          </w:p>
        </w:tc>
      </w:tr>
      <w:tr w:rsidR="007E3286" w:rsidRPr="00B370C3" w14:paraId="144D7BE2" w14:textId="77777777" w:rsidTr="00C97092">
        <w:trPr>
          <w:trHeight w:val="360"/>
          <w:jc w:val="center"/>
        </w:trPr>
        <w:tc>
          <w:tcPr>
            <w:tcW w:w="528" w:type="dxa"/>
            <w:noWrap/>
          </w:tcPr>
          <w:p w14:paraId="3450A44C" w14:textId="77777777" w:rsidR="007E3286" w:rsidRPr="00B370C3" w:rsidRDefault="007E3286" w:rsidP="00BC49B7">
            <w:pPr>
              <w:rPr>
                <w:rFonts w:ascii="Times New Roman" w:hAnsi="Times New Roman"/>
              </w:rPr>
            </w:pPr>
            <w:r w:rsidRPr="00B370C3">
              <w:rPr>
                <w:rFonts w:ascii="Times New Roman" w:hAnsi="Times New Roman"/>
              </w:rPr>
              <w:t>26</w:t>
            </w:r>
          </w:p>
        </w:tc>
        <w:tc>
          <w:tcPr>
            <w:tcW w:w="2415" w:type="dxa"/>
            <w:noWrap/>
          </w:tcPr>
          <w:p w14:paraId="14BBD7BF" w14:textId="77777777" w:rsidR="007E3286" w:rsidRPr="00B370C3" w:rsidRDefault="007E3286" w:rsidP="00BC49B7">
            <w:pPr>
              <w:rPr>
                <w:rFonts w:ascii="Times New Roman" w:hAnsi="Times New Roman"/>
              </w:rPr>
            </w:pPr>
            <w:r w:rsidRPr="00B370C3">
              <w:rPr>
                <w:rFonts w:ascii="Times New Roman" w:hAnsi="Times New Roman"/>
              </w:rPr>
              <w:t>1</w:t>
            </w:r>
            <w:r w:rsidRPr="00B370C3">
              <w:rPr>
                <w:rFonts w:ascii="Times New Roman" w:hAnsi="Times New Roman"/>
                <w:lang w:val="en-US"/>
              </w:rPr>
              <w:t>151</w:t>
            </w:r>
            <w:r w:rsidRPr="00B370C3">
              <w:rPr>
                <w:rFonts w:ascii="Times New Roman" w:hAnsi="Times New Roman"/>
              </w:rPr>
              <w:t>1272/09.04.2019</w:t>
            </w:r>
          </w:p>
        </w:tc>
        <w:tc>
          <w:tcPr>
            <w:tcW w:w="2425" w:type="dxa"/>
            <w:noWrap/>
          </w:tcPr>
          <w:p w14:paraId="05506F97" w14:textId="77777777" w:rsidR="007E3286" w:rsidRPr="00B370C3" w:rsidRDefault="007E3286" w:rsidP="00BC49B7">
            <w:pPr>
              <w:rPr>
                <w:rFonts w:ascii="Times New Roman" w:hAnsi="Times New Roman"/>
              </w:rPr>
            </w:pPr>
            <w:r w:rsidRPr="00B370C3">
              <w:rPr>
                <w:rFonts w:ascii="Times New Roman" w:hAnsi="Times New Roman"/>
              </w:rPr>
              <w:t>К Лъвов мост</w:t>
            </w:r>
          </w:p>
        </w:tc>
        <w:tc>
          <w:tcPr>
            <w:tcW w:w="2253" w:type="dxa"/>
          </w:tcPr>
          <w:p w14:paraId="79D5A5FB" w14:textId="77777777" w:rsidR="007E3286" w:rsidRPr="00B370C3" w:rsidRDefault="007E3286" w:rsidP="00BC49B7">
            <w:pPr>
              <w:rPr>
                <w:rFonts w:ascii="Times New Roman" w:hAnsi="Times New Roman"/>
              </w:rPr>
            </w:pPr>
            <w:r w:rsidRPr="00B370C3">
              <w:rPr>
                <w:rFonts w:ascii="Times New Roman" w:hAnsi="Times New Roman"/>
              </w:rPr>
              <w:t>СОЗ-392/16.08.2013</w:t>
            </w:r>
          </w:p>
        </w:tc>
      </w:tr>
      <w:tr w:rsidR="007E3286" w:rsidRPr="00B370C3" w14:paraId="09E5C08D" w14:textId="77777777" w:rsidTr="00C97092">
        <w:trPr>
          <w:trHeight w:val="360"/>
          <w:jc w:val="center"/>
        </w:trPr>
        <w:tc>
          <w:tcPr>
            <w:tcW w:w="528" w:type="dxa"/>
            <w:noWrap/>
          </w:tcPr>
          <w:p w14:paraId="7B963D94" w14:textId="77777777" w:rsidR="007E3286" w:rsidRPr="00B370C3" w:rsidRDefault="007E3286" w:rsidP="00BC49B7">
            <w:pPr>
              <w:rPr>
                <w:rFonts w:ascii="Times New Roman" w:hAnsi="Times New Roman"/>
              </w:rPr>
            </w:pPr>
            <w:r w:rsidRPr="00B370C3">
              <w:rPr>
                <w:rFonts w:ascii="Times New Roman" w:hAnsi="Times New Roman"/>
              </w:rPr>
              <w:t>27</w:t>
            </w:r>
          </w:p>
        </w:tc>
        <w:tc>
          <w:tcPr>
            <w:tcW w:w="2415" w:type="dxa"/>
            <w:noWrap/>
          </w:tcPr>
          <w:p w14:paraId="4DC5449C" w14:textId="77777777" w:rsidR="007E3286" w:rsidRPr="00B370C3" w:rsidRDefault="007E3286" w:rsidP="00BC49B7">
            <w:pPr>
              <w:rPr>
                <w:rFonts w:ascii="Times New Roman" w:hAnsi="Times New Roman"/>
              </w:rPr>
            </w:pPr>
            <w:r w:rsidRPr="00B370C3">
              <w:rPr>
                <w:rFonts w:ascii="Times New Roman" w:hAnsi="Times New Roman"/>
              </w:rPr>
              <w:t>1</w:t>
            </w:r>
            <w:r w:rsidRPr="00B370C3">
              <w:rPr>
                <w:rFonts w:ascii="Times New Roman" w:hAnsi="Times New Roman"/>
                <w:lang w:val="en-US"/>
              </w:rPr>
              <w:t>1</w:t>
            </w:r>
            <w:r w:rsidRPr="00B370C3">
              <w:rPr>
                <w:rFonts w:ascii="Times New Roman" w:hAnsi="Times New Roman"/>
              </w:rPr>
              <w:t>110067/08.05.2019</w:t>
            </w:r>
          </w:p>
        </w:tc>
        <w:tc>
          <w:tcPr>
            <w:tcW w:w="2425" w:type="dxa"/>
            <w:noWrap/>
          </w:tcPr>
          <w:p w14:paraId="23E5F99A" w14:textId="77777777" w:rsidR="007E3286" w:rsidRPr="00B370C3" w:rsidRDefault="007E3286" w:rsidP="00BC49B7">
            <w:pPr>
              <w:rPr>
                <w:rFonts w:ascii="Times New Roman" w:hAnsi="Times New Roman"/>
              </w:rPr>
            </w:pPr>
            <w:r w:rsidRPr="00B370C3">
              <w:rPr>
                <w:rFonts w:ascii="Times New Roman" w:hAnsi="Times New Roman"/>
              </w:rPr>
              <w:t>РВ Душевски колиби</w:t>
            </w:r>
          </w:p>
        </w:tc>
        <w:tc>
          <w:tcPr>
            <w:tcW w:w="2253" w:type="dxa"/>
          </w:tcPr>
          <w:p w14:paraId="48A5561F" w14:textId="77777777" w:rsidR="007E3286" w:rsidRPr="00B370C3" w:rsidRDefault="007E3286" w:rsidP="00BC49B7">
            <w:pPr>
              <w:rPr>
                <w:rFonts w:ascii="Times New Roman" w:hAnsi="Times New Roman"/>
              </w:rPr>
            </w:pPr>
            <w:r w:rsidRPr="00B370C3">
              <w:rPr>
                <w:rFonts w:ascii="Times New Roman" w:hAnsi="Times New Roman"/>
              </w:rPr>
              <w:t>СОЗ-63/26.06.2005</w:t>
            </w:r>
          </w:p>
        </w:tc>
      </w:tr>
      <w:tr w:rsidR="007E3286" w:rsidRPr="00B370C3" w14:paraId="61F723C5" w14:textId="77777777" w:rsidTr="00C97092">
        <w:trPr>
          <w:trHeight w:val="360"/>
          <w:jc w:val="center"/>
        </w:trPr>
        <w:tc>
          <w:tcPr>
            <w:tcW w:w="528" w:type="dxa"/>
            <w:noWrap/>
          </w:tcPr>
          <w:p w14:paraId="4E189A2B" w14:textId="77777777" w:rsidR="007E3286" w:rsidRPr="00B370C3" w:rsidRDefault="007E3286" w:rsidP="00BC49B7">
            <w:pPr>
              <w:rPr>
                <w:rFonts w:ascii="Times New Roman" w:hAnsi="Times New Roman"/>
              </w:rPr>
            </w:pPr>
            <w:r w:rsidRPr="00B370C3">
              <w:rPr>
                <w:rFonts w:ascii="Times New Roman" w:hAnsi="Times New Roman"/>
              </w:rPr>
              <w:t>28</w:t>
            </w:r>
          </w:p>
        </w:tc>
        <w:tc>
          <w:tcPr>
            <w:tcW w:w="2415" w:type="dxa"/>
            <w:noWrap/>
          </w:tcPr>
          <w:p w14:paraId="20DF3F43" w14:textId="77777777" w:rsidR="007E3286" w:rsidRPr="00B370C3" w:rsidRDefault="007E3286" w:rsidP="00BC49B7">
            <w:pPr>
              <w:rPr>
                <w:rFonts w:ascii="Times New Roman" w:hAnsi="Times New Roman"/>
              </w:rPr>
            </w:pPr>
            <w:r w:rsidRPr="00B370C3">
              <w:rPr>
                <w:rFonts w:ascii="Times New Roman" w:hAnsi="Times New Roman"/>
              </w:rPr>
              <w:t>1</w:t>
            </w:r>
            <w:r w:rsidRPr="00B370C3">
              <w:rPr>
                <w:rFonts w:ascii="Times New Roman" w:hAnsi="Times New Roman"/>
                <w:lang w:val="en-US"/>
              </w:rPr>
              <w:t>1</w:t>
            </w:r>
            <w:r w:rsidRPr="00B370C3">
              <w:rPr>
                <w:rFonts w:ascii="Times New Roman" w:hAnsi="Times New Roman"/>
              </w:rPr>
              <w:t>110068/15.05.2019</w:t>
            </w:r>
          </w:p>
        </w:tc>
        <w:tc>
          <w:tcPr>
            <w:tcW w:w="2425" w:type="dxa"/>
            <w:noWrap/>
          </w:tcPr>
          <w:p w14:paraId="2F8AA670" w14:textId="77777777" w:rsidR="007E3286" w:rsidRPr="00B370C3" w:rsidRDefault="007E3286" w:rsidP="00BC49B7">
            <w:pPr>
              <w:rPr>
                <w:rFonts w:ascii="Times New Roman" w:hAnsi="Times New Roman"/>
              </w:rPr>
            </w:pPr>
            <w:r w:rsidRPr="00B370C3">
              <w:rPr>
                <w:rFonts w:ascii="Times New Roman" w:hAnsi="Times New Roman"/>
              </w:rPr>
              <w:t>РВ Баева ливада</w:t>
            </w:r>
          </w:p>
        </w:tc>
        <w:tc>
          <w:tcPr>
            <w:tcW w:w="2253" w:type="dxa"/>
          </w:tcPr>
          <w:p w14:paraId="751FD9E5" w14:textId="77777777" w:rsidR="007E3286" w:rsidRPr="00B370C3" w:rsidRDefault="007E3286" w:rsidP="00BC49B7">
            <w:pPr>
              <w:rPr>
                <w:rFonts w:ascii="Times New Roman" w:hAnsi="Times New Roman"/>
              </w:rPr>
            </w:pPr>
            <w:r w:rsidRPr="00B370C3">
              <w:rPr>
                <w:rFonts w:ascii="Times New Roman" w:hAnsi="Times New Roman"/>
              </w:rPr>
              <w:t>СОЗ-62/30.05.2005</w:t>
            </w:r>
          </w:p>
        </w:tc>
      </w:tr>
      <w:tr w:rsidR="007E3286" w:rsidRPr="00B370C3" w14:paraId="670786C8" w14:textId="77777777" w:rsidTr="00C97092">
        <w:trPr>
          <w:trHeight w:val="360"/>
          <w:jc w:val="center"/>
        </w:trPr>
        <w:tc>
          <w:tcPr>
            <w:tcW w:w="528" w:type="dxa"/>
            <w:noWrap/>
          </w:tcPr>
          <w:p w14:paraId="612426E3" w14:textId="77777777" w:rsidR="007E3286" w:rsidRPr="00B370C3" w:rsidRDefault="007E3286" w:rsidP="00BC49B7">
            <w:pPr>
              <w:rPr>
                <w:rFonts w:ascii="Times New Roman" w:hAnsi="Times New Roman"/>
              </w:rPr>
            </w:pPr>
            <w:r w:rsidRPr="00B370C3">
              <w:rPr>
                <w:rFonts w:ascii="Times New Roman" w:hAnsi="Times New Roman"/>
              </w:rPr>
              <w:t>29</w:t>
            </w:r>
          </w:p>
        </w:tc>
        <w:tc>
          <w:tcPr>
            <w:tcW w:w="2415" w:type="dxa"/>
            <w:noWrap/>
          </w:tcPr>
          <w:p w14:paraId="42F4C900" w14:textId="77777777" w:rsidR="007E3286" w:rsidRPr="00B370C3" w:rsidRDefault="007E3286" w:rsidP="00BC49B7">
            <w:pPr>
              <w:rPr>
                <w:rFonts w:ascii="Times New Roman" w:hAnsi="Times New Roman"/>
                <w:lang w:val="en-US"/>
              </w:rPr>
            </w:pPr>
            <w:r w:rsidRPr="00B370C3">
              <w:rPr>
                <w:rFonts w:ascii="Times New Roman" w:hAnsi="Times New Roman"/>
              </w:rPr>
              <w:t>1</w:t>
            </w:r>
            <w:r w:rsidRPr="00B370C3">
              <w:rPr>
                <w:rFonts w:ascii="Times New Roman" w:hAnsi="Times New Roman"/>
                <w:lang w:val="en-US"/>
              </w:rPr>
              <w:t>1</w:t>
            </w:r>
            <w:r w:rsidRPr="00B370C3">
              <w:rPr>
                <w:rFonts w:ascii="Times New Roman" w:hAnsi="Times New Roman"/>
              </w:rPr>
              <w:t>110072/28.05.2019</w:t>
            </w:r>
          </w:p>
        </w:tc>
        <w:tc>
          <w:tcPr>
            <w:tcW w:w="2425" w:type="dxa"/>
            <w:noWrap/>
          </w:tcPr>
          <w:p w14:paraId="43CFEC7A" w14:textId="77777777" w:rsidR="007E3286" w:rsidRPr="00B370C3" w:rsidRDefault="007E3286" w:rsidP="00BC49B7">
            <w:pPr>
              <w:rPr>
                <w:rFonts w:ascii="Times New Roman" w:hAnsi="Times New Roman"/>
              </w:rPr>
            </w:pPr>
            <w:r w:rsidRPr="00B370C3">
              <w:rPr>
                <w:rFonts w:ascii="Times New Roman" w:hAnsi="Times New Roman"/>
              </w:rPr>
              <w:t>РВ Бялата</w:t>
            </w:r>
          </w:p>
        </w:tc>
        <w:tc>
          <w:tcPr>
            <w:tcW w:w="2253" w:type="dxa"/>
          </w:tcPr>
          <w:p w14:paraId="1AAFD83E" w14:textId="77777777" w:rsidR="007E3286" w:rsidRPr="00B370C3" w:rsidRDefault="007E3286" w:rsidP="00BC49B7">
            <w:pPr>
              <w:rPr>
                <w:rFonts w:ascii="Times New Roman" w:hAnsi="Times New Roman"/>
              </w:rPr>
            </w:pPr>
            <w:r w:rsidRPr="00B370C3">
              <w:rPr>
                <w:rFonts w:ascii="Times New Roman" w:hAnsi="Times New Roman"/>
              </w:rPr>
              <w:t>СОЗ-56/05.04.2005</w:t>
            </w:r>
          </w:p>
        </w:tc>
      </w:tr>
      <w:tr w:rsidR="007E3286" w:rsidRPr="00B370C3" w14:paraId="4766BE0C" w14:textId="77777777" w:rsidTr="00C97092">
        <w:trPr>
          <w:trHeight w:val="360"/>
          <w:jc w:val="center"/>
        </w:trPr>
        <w:tc>
          <w:tcPr>
            <w:tcW w:w="528" w:type="dxa"/>
            <w:noWrap/>
          </w:tcPr>
          <w:p w14:paraId="26CA92B4" w14:textId="77777777" w:rsidR="007E3286" w:rsidRPr="00B370C3" w:rsidRDefault="007E3286" w:rsidP="00BC49B7">
            <w:pPr>
              <w:rPr>
                <w:rFonts w:ascii="Times New Roman" w:hAnsi="Times New Roman"/>
              </w:rPr>
            </w:pPr>
            <w:r w:rsidRPr="00B370C3">
              <w:rPr>
                <w:rFonts w:ascii="Times New Roman" w:hAnsi="Times New Roman"/>
              </w:rPr>
              <w:t>30</w:t>
            </w:r>
          </w:p>
        </w:tc>
        <w:tc>
          <w:tcPr>
            <w:tcW w:w="2415" w:type="dxa"/>
            <w:noWrap/>
          </w:tcPr>
          <w:p w14:paraId="446ADA62" w14:textId="77777777" w:rsidR="007E3286" w:rsidRPr="00B370C3" w:rsidRDefault="007E3286" w:rsidP="00BC49B7">
            <w:pPr>
              <w:rPr>
                <w:rFonts w:ascii="Times New Roman" w:hAnsi="Times New Roman"/>
              </w:rPr>
            </w:pPr>
            <w:r w:rsidRPr="00B370C3">
              <w:rPr>
                <w:rFonts w:ascii="Times New Roman" w:hAnsi="Times New Roman"/>
              </w:rPr>
              <w:t>1</w:t>
            </w:r>
            <w:r w:rsidRPr="00B370C3">
              <w:rPr>
                <w:rFonts w:ascii="Times New Roman" w:hAnsi="Times New Roman"/>
                <w:lang w:val="en-US"/>
              </w:rPr>
              <w:t>1</w:t>
            </w:r>
            <w:r w:rsidRPr="00B370C3">
              <w:rPr>
                <w:rFonts w:ascii="Times New Roman" w:hAnsi="Times New Roman"/>
              </w:rPr>
              <w:t>110071/21.05.2019</w:t>
            </w:r>
          </w:p>
        </w:tc>
        <w:tc>
          <w:tcPr>
            <w:tcW w:w="2425" w:type="dxa"/>
            <w:noWrap/>
          </w:tcPr>
          <w:p w14:paraId="5248B705" w14:textId="77777777" w:rsidR="007E3286" w:rsidRPr="00B370C3" w:rsidRDefault="007E3286" w:rsidP="00BC49B7">
            <w:pPr>
              <w:rPr>
                <w:rFonts w:ascii="Times New Roman" w:hAnsi="Times New Roman"/>
              </w:rPr>
            </w:pPr>
            <w:r w:rsidRPr="00B370C3">
              <w:rPr>
                <w:rFonts w:ascii="Times New Roman" w:hAnsi="Times New Roman"/>
              </w:rPr>
              <w:t xml:space="preserve">РВ </w:t>
            </w:r>
            <w:proofErr w:type="spellStart"/>
            <w:r w:rsidRPr="00B370C3">
              <w:rPr>
                <w:rFonts w:ascii="Times New Roman" w:hAnsi="Times New Roman"/>
              </w:rPr>
              <w:t>Зелениковец</w:t>
            </w:r>
            <w:proofErr w:type="spellEnd"/>
          </w:p>
        </w:tc>
        <w:tc>
          <w:tcPr>
            <w:tcW w:w="2253" w:type="dxa"/>
          </w:tcPr>
          <w:p w14:paraId="4AA2175A" w14:textId="77777777" w:rsidR="007E3286" w:rsidRPr="00B370C3" w:rsidRDefault="007E3286" w:rsidP="00BC49B7">
            <w:pPr>
              <w:rPr>
                <w:rFonts w:ascii="Times New Roman" w:hAnsi="Times New Roman"/>
              </w:rPr>
            </w:pPr>
            <w:r w:rsidRPr="00B370C3">
              <w:rPr>
                <w:rFonts w:ascii="Times New Roman" w:hAnsi="Times New Roman"/>
              </w:rPr>
              <w:t>СОЗ-45/15.02.2005</w:t>
            </w:r>
          </w:p>
        </w:tc>
      </w:tr>
      <w:tr w:rsidR="007E3286" w:rsidRPr="00B370C3" w14:paraId="10A29237" w14:textId="77777777" w:rsidTr="00C97092">
        <w:trPr>
          <w:trHeight w:val="360"/>
          <w:jc w:val="center"/>
        </w:trPr>
        <w:tc>
          <w:tcPr>
            <w:tcW w:w="528" w:type="dxa"/>
            <w:noWrap/>
          </w:tcPr>
          <w:p w14:paraId="4B95B0D8" w14:textId="77777777" w:rsidR="007E3286" w:rsidRPr="00B370C3" w:rsidRDefault="007E3286" w:rsidP="00BC49B7">
            <w:pPr>
              <w:rPr>
                <w:rFonts w:ascii="Times New Roman" w:hAnsi="Times New Roman"/>
              </w:rPr>
            </w:pPr>
            <w:r w:rsidRPr="00B370C3">
              <w:rPr>
                <w:rFonts w:ascii="Times New Roman" w:hAnsi="Times New Roman"/>
              </w:rPr>
              <w:lastRenderedPageBreak/>
              <w:t>31</w:t>
            </w:r>
          </w:p>
        </w:tc>
        <w:tc>
          <w:tcPr>
            <w:tcW w:w="2415" w:type="dxa"/>
            <w:noWrap/>
          </w:tcPr>
          <w:p w14:paraId="48AE2A2E" w14:textId="77777777" w:rsidR="007E3286" w:rsidRPr="00B370C3" w:rsidRDefault="007E3286" w:rsidP="00BC49B7">
            <w:pPr>
              <w:rPr>
                <w:rFonts w:ascii="Times New Roman" w:hAnsi="Times New Roman"/>
              </w:rPr>
            </w:pPr>
            <w:r w:rsidRPr="00B370C3">
              <w:rPr>
                <w:rFonts w:ascii="Times New Roman" w:hAnsi="Times New Roman"/>
              </w:rPr>
              <w:t>1</w:t>
            </w:r>
            <w:r w:rsidRPr="00B370C3">
              <w:rPr>
                <w:rFonts w:ascii="Times New Roman" w:hAnsi="Times New Roman"/>
                <w:lang w:val="en-US"/>
              </w:rPr>
              <w:t>1</w:t>
            </w:r>
            <w:r w:rsidRPr="00B370C3">
              <w:rPr>
                <w:rFonts w:ascii="Times New Roman" w:hAnsi="Times New Roman"/>
              </w:rPr>
              <w:t>110073/28.05.2019</w:t>
            </w:r>
          </w:p>
        </w:tc>
        <w:tc>
          <w:tcPr>
            <w:tcW w:w="2425" w:type="dxa"/>
            <w:noWrap/>
          </w:tcPr>
          <w:p w14:paraId="5C950D23" w14:textId="77777777" w:rsidR="007E3286" w:rsidRPr="00B370C3" w:rsidRDefault="007E3286" w:rsidP="00BC49B7">
            <w:pPr>
              <w:rPr>
                <w:rFonts w:ascii="Times New Roman" w:hAnsi="Times New Roman"/>
              </w:rPr>
            </w:pPr>
            <w:r w:rsidRPr="00B370C3">
              <w:rPr>
                <w:rFonts w:ascii="Times New Roman" w:hAnsi="Times New Roman"/>
              </w:rPr>
              <w:t>РВ Росица</w:t>
            </w:r>
          </w:p>
        </w:tc>
        <w:tc>
          <w:tcPr>
            <w:tcW w:w="2253" w:type="dxa"/>
          </w:tcPr>
          <w:p w14:paraId="5D25DD2B" w14:textId="77777777" w:rsidR="007E3286" w:rsidRPr="00B370C3" w:rsidRDefault="007E3286" w:rsidP="00BC49B7">
            <w:pPr>
              <w:rPr>
                <w:rFonts w:ascii="Times New Roman" w:hAnsi="Times New Roman"/>
              </w:rPr>
            </w:pPr>
            <w:r w:rsidRPr="00B370C3">
              <w:rPr>
                <w:rFonts w:ascii="Times New Roman" w:hAnsi="Times New Roman"/>
              </w:rPr>
              <w:t>СОЗ-42/08.02.2005</w:t>
            </w:r>
          </w:p>
        </w:tc>
      </w:tr>
      <w:tr w:rsidR="007E3286" w:rsidRPr="00B370C3" w14:paraId="0B1E370F" w14:textId="77777777" w:rsidTr="00C97092">
        <w:trPr>
          <w:trHeight w:val="360"/>
          <w:jc w:val="center"/>
        </w:trPr>
        <w:tc>
          <w:tcPr>
            <w:tcW w:w="528" w:type="dxa"/>
            <w:noWrap/>
          </w:tcPr>
          <w:p w14:paraId="47D0086B" w14:textId="77777777" w:rsidR="007E3286" w:rsidRPr="00B370C3" w:rsidRDefault="007E3286" w:rsidP="00BC49B7">
            <w:pPr>
              <w:rPr>
                <w:rFonts w:ascii="Times New Roman" w:hAnsi="Times New Roman"/>
              </w:rPr>
            </w:pPr>
            <w:r w:rsidRPr="00B370C3">
              <w:rPr>
                <w:rFonts w:ascii="Times New Roman" w:hAnsi="Times New Roman"/>
              </w:rPr>
              <w:t>32</w:t>
            </w:r>
          </w:p>
        </w:tc>
        <w:tc>
          <w:tcPr>
            <w:tcW w:w="2415" w:type="dxa"/>
            <w:noWrap/>
          </w:tcPr>
          <w:p w14:paraId="12DFD2CE" w14:textId="77777777" w:rsidR="007E3286" w:rsidRPr="00B370C3" w:rsidRDefault="007E3286" w:rsidP="00BC49B7">
            <w:pPr>
              <w:rPr>
                <w:rFonts w:ascii="Times New Roman" w:hAnsi="Times New Roman"/>
              </w:rPr>
            </w:pPr>
            <w:r w:rsidRPr="00B370C3">
              <w:rPr>
                <w:rFonts w:ascii="Times New Roman" w:hAnsi="Times New Roman"/>
              </w:rPr>
              <w:t>1</w:t>
            </w:r>
            <w:r w:rsidRPr="00B370C3">
              <w:rPr>
                <w:rFonts w:ascii="Times New Roman" w:hAnsi="Times New Roman"/>
                <w:lang w:val="en-US"/>
              </w:rPr>
              <w:t>1</w:t>
            </w:r>
            <w:r w:rsidRPr="00B370C3">
              <w:rPr>
                <w:rFonts w:ascii="Times New Roman" w:hAnsi="Times New Roman"/>
              </w:rPr>
              <w:t>110069/20.05.2019</w:t>
            </w:r>
          </w:p>
        </w:tc>
        <w:tc>
          <w:tcPr>
            <w:tcW w:w="2425" w:type="dxa"/>
            <w:noWrap/>
          </w:tcPr>
          <w:p w14:paraId="2FA6EBD3" w14:textId="77777777" w:rsidR="007E3286" w:rsidRPr="00B370C3" w:rsidRDefault="007E3286" w:rsidP="00BC49B7">
            <w:pPr>
              <w:rPr>
                <w:rFonts w:ascii="Times New Roman" w:hAnsi="Times New Roman"/>
              </w:rPr>
            </w:pPr>
            <w:r w:rsidRPr="00B370C3">
              <w:rPr>
                <w:rFonts w:ascii="Times New Roman" w:hAnsi="Times New Roman"/>
              </w:rPr>
              <w:t xml:space="preserve">РВ </w:t>
            </w:r>
            <w:proofErr w:type="spellStart"/>
            <w:r w:rsidRPr="00B370C3">
              <w:rPr>
                <w:rFonts w:ascii="Times New Roman" w:hAnsi="Times New Roman"/>
              </w:rPr>
              <w:t>Багарещица</w:t>
            </w:r>
            <w:proofErr w:type="spellEnd"/>
            <w:r w:rsidRPr="00B370C3">
              <w:rPr>
                <w:rFonts w:ascii="Times New Roman" w:hAnsi="Times New Roman"/>
              </w:rPr>
              <w:t xml:space="preserve"> 1</w:t>
            </w:r>
          </w:p>
        </w:tc>
        <w:tc>
          <w:tcPr>
            <w:tcW w:w="2253" w:type="dxa"/>
          </w:tcPr>
          <w:p w14:paraId="31B1BFF7" w14:textId="77777777" w:rsidR="007E3286" w:rsidRPr="00B370C3" w:rsidRDefault="007E3286" w:rsidP="00BC49B7">
            <w:pPr>
              <w:rPr>
                <w:rFonts w:ascii="Times New Roman" w:hAnsi="Times New Roman"/>
              </w:rPr>
            </w:pPr>
            <w:r w:rsidRPr="00B370C3">
              <w:rPr>
                <w:rFonts w:ascii="Times New Roman" w:hAnsi="Times New Roman"/>
              </w:rPr>
              <w:t>СОЗ-49/21.03.2005</w:t>
            </w:r>
          </w:p>
        </w:tc>
      </w:tr>
      <w:tr w:rsidR="007E3286" w:rsidRPr="00B370C3" w14:paraId="6A49C30C" w14:textId="77777777" w:rsidTr="00C97092">
        <w:trPr>
          <w:trHeight w:val="360"/>
          <w:jc w:val="center"/>
        </w:trPr>
        <w:tc>
          <w:tcPr>
            <w:tcW w:w="528" w:type="dxa"/>
            <w:noWrap/>
          </w:tcPr>
          <w:p w14:paraId="2132E323" w14:textId="77777777" w:rsidR="007E3286" w:rsidRPr="00B370C3" w:rsidRDefault="007E3286" w:rsidP="00BC49B7">
            <w:pPr>
              <w:rPr>
                <w:rFonts w:ascii="Times New Roman" w:hAnsi="Times New Roman"/>
              </w:rPr>
            </w:pPr>
            <w:r w:rsidRPr="00B370C3">
              <w:rPr>
                <w:rFonts w:ascii="Times New Roman" w:hAnsi="Times New Roman"/>
              </w:rPr>
              <w:t>33</w:t>
            </w:r>
          </w:p>
        </w:tc>
        <w:tc>
          <w:tcPr>
            <w:tcW w:w="2415" w:type="dxa"/>
            <w:noWrap/>
          </w:tcPr>
          <w:p w14:paraId="38408165" w14:textId="77777777" w:rsidR="007E3286" w:rsidRPr="00B370C3" w:rsidRDefault="007E3286" w:rsidP="00BC49B7">
            <w:pPr>
              <w:rPr>
                <w:rFonts w:ascii="Times New Roman" w:hAnsi="Times New Roman"/>
              </w:rPr>
            </w:pPr>
            <w:r w:rsidRPr="00B370C3">
              <w:rPr>
                <w:rFonts w:ascii="Times New Roman" w:hAnsi="Times New Roman"/>
              </w:rPr>
              <w:t>1</w:t>
            </w:r>
            <w:r w:rsidRPr="00B370C3">
              <w:rPr>
                <w:rFonts w:ascii="Times New Roman" w:hAnsi="Times New Roman"/>
                <w:lang w:val="en-US"/>
              </w:rPr>
              <w:t>1</w:t>
            </w:r>
            <w:r w:rsidRPr="00B370C3">
              <w:rPr>
                <w:rFonts w:ascii="Times New Roman" w:hAnsi="Times New Roman"/>
              </w:rPr>
              <w:t>110070/21.05.2019</w:t>
            </w:r>
          </w:p>
        </w:tc>
        <w:tc>
          <w:tcPr>
            <w:tcW w:w="2425" w:type="dxa"/>
            <w:noWrap/>
          </w:tcPr>
          <w:p w14:paraId="1DB0C4B4" w14:textId="77777777" w:rsidR="007E3286" w:rsidRPr="00B370C3" w:rsidRDefault="007E3286" w:rsidP="00BC49B7">
            <w:pPr>
              <w:rPr>
                <w:rFonts w:ascii="Times New Roman" w:hAnsi="Times New Roman"/>
              </w:rPr>
            </w:pPr>
            <w:r w:rsidRPr="00B370C3">
              <w:rPr>
                <w:rFonts w:ascii="Times New Roman" w:hAnsi="Times New Roman"/>
              </w:rPr>
              <w:t xml:space="preserve">РВ </w:t>
            </w:r>
            <w:proofErr w:type="spellStart"/>
            <w:r w:rsidRPr="00B370C3">
              <w:rPr>
                <w:rFonts w:ascii="Times New Roman" w:hAnsi="Times New Roman"/>
              </w:rPr>
              <w:t>Багарещица</w:t>
            </w:r>
            <w:proofErr w:type="spellEnd"/>
            <w:r w:rsidRPr="00B370C3">
              <w:rPr>
                <w:rFonts w:ascii="Times New Roman" w:hAnsi="Times New Roman"/>
              </w:rPr>
              <w:t xml:space="preserve"> 2</w:t>
            </w:r>
          </w:p>
        </w:tc>
        <w:tc>
          <w:tcPr>
            <w:tcW w:w="2253" w:type="dxa"/>
          </w:tcPr>
          <w:p w14:paraId="2176EC08" w14:textId="77777777" w:rsidR="007E3286" w:rsidRPr="00B370C3" w:rsidRDefault="007E3286" w:rsidP="00BC49B7">
            <w:pPr>
              <w:rPr>
                <w:rFonts w:ascii="Times New Roman" w:hAnsi="Times New Roman"/>
              </w:rPr>
            </w:pPr>
            <w:r w:rsidRPr="00B370C3">
              <w:rPr>
                <w:rFonts w:ascii="Times New Roman" w:hAnsi="Times New Roman"/>
              </w:rPr>
              <w:t>СОЗ-60/16.05.2005</w:t>
            </w:r>
          </w:p>
        </w:tc>
      </w:tr>
      <w:tr w:rsidR="007E3286" w:rsidRPr="00B370C3" w14:paraId="731289AD" w14:textId="77777777" w:rsidTr="00C97092">
        <w:trPr>
          <w:trHeight w:val="360"/>
          <w:jc w:val="center"/>
        </w:trPr>
        <w:tc>
          <w:tcPr>
            <w:tcW w:w="528" w:type="dxa"/>
            <w:noWrap/>
          </w:tcPr>
          <w:p w14:paraId="2ACCA2E4" w14:textId="77777777" w:rsidR="007E3286" w:rsidRPr="00B370C3" w:rsidRDefault="007E3286" w:rsidP="00BC49B7">
            <w:pPr>
              <w:rPr>
                <w:rFonts w:ascii="Times New Roman" w:hAnsi="Times New Roman"/>
              </w:rPr>
            </w:pPr>
            <w:r w:rsidRPr="00B370C3">
              <w:rPr>
                <w:rFonts w:ascii="Times New Roman" w:hAnsi="Times New Roman"/>
              </w:rPr>
              <w:t>34</w:t>
            </w:r>
          </w:p>
        </w:tc>
        <w:tc>
          <w:tcPr>
            <w:tcW w:w="2415" w:type="dxa"/>
            <w:noWrap/>
          </w:tcPr>
          <w:p w14:paraId="0791BE27" w14:textId="77777777" w:rsidR="007E3286" w:rsidRPr="00B370C3" w:rsidRDefault="007E3286" w:rsidP="00BC49B7">
            <w:pPr>
              <w:rPr>
                <w:rFonts w:ascii="Times New Roman" w:hAnsi="Times New Roman"/>
              </w:rPr>
            </w:pPr>
            <w:r w:rsidRPr="00B370C3">
              <w:rPr>
                <w:rFonts w:ascii="Times New Roman" w:hAnsi="Times New Roman"/>
              </w:rPr>
              <w:t>11510381/28.07.2009</w:t>
            </w:r>
          </w:p>
        </w:tc>
        <w:tc>
          <w:tcPr>
            <w:tcW w:w="2425" w:type="dxa"/>
            <w:noWrap/>
          </w:tcPr>
          <w:p w14:paraId="7D388FEB" w14:textId="77777777" w:rsidR="007E3286" w:rsidRPr="00B370C3" w:rsidRDefault="007E3286" w:rsidP="00BC49B7">
            <w:pPr>
              <w:rPr>
                <w:rFonts w:ascii="Times New Roman" w:hAnsi="Times New Roman"/>
              </w:rPr>
            </w:pPr>
            <w:r w:rsidRPr="00B370C3">
              <w:rPr>
                <w:rFonts w:ascii="Times New Roman" w:hAnsi="Times New Roman"/>
              </w:rPr>
              <w:t>К Лоза 1</w:t>
            </w:r>
          </w:p>
          <w:p w14:paraId="7DF61B96" w14:textId="77777777" w:rsidR="007E3286" w:rsidRPr="00B370C3" w:rsidRDefault="007E3286" w:rsidP="00BC49B7">
            <w:pPr>
              <w:rPr>
                <w:rFonts w:ascii="Times New Roman" w:hAnsi="Times New Roman"/>
              </w:rPr>
            </w:pPr>
            <w:r w:rsidRPr="00B370C3">
              <w:rPr>
                <w:rFonts w:ascii="Times New Roman" w:hAnsi="Times New Roman"/>
              </w:rPr>
              <w:t>К Лоза 2</w:t>
            </w:r>
          </w:p>
        </w:tc>
        <w:tc>
          <w:tcPr>
            <w:tcW w:w="2253" w:type="dxa"/>
          </w:tcPr>
          <w:p w14:paraId="658D3503" w14:textId="77777777" w:rsidR="007E3286" w:rsidRPr="00B370C3" w:rsidRDefault="007E3286" w:rsidP="00BC49B7">
            <w:pPr>
              <w:rPr>
                <w:rFonts w:ascii="Times New Roman" w:hAnsi="Times New Roman"/>
              </w:rPr>
            </w:pPr>
            <w:r w:rsidRPr="00B370C3">
              <w:rPr>
                <w:rFonts w:ascii="Times New Roman" w:hAnsi="Times New Roman"/>
              </w:rPr>
              <w:t>СОЗ-94/20.06.2005</w:t>
            </w:r>
          </w:p>
          <w:p w14:paraId="7537A71A" w14:textId="77777777" w:rsidR="007E3286" w:rsidRPr="00B370C3" w:rsidRDefault="007E3286" w:rsidP="00BC49B7">
            <w:pPr>
              <w:rPr>
                <w:rFonts w:ascii="Times New Roman" w:hAnsi="Times New Roman"/>
              </w:rPr>
            </w:pPr>
            <w:r w:rsidRPr="00B370C3">
              <w:rPr>
                <w:rFonts w:ascii="Times New Roman" w:hAnsi="Times New Roman"/>
              </w:rPr>
              <w:t>СОЗ-95/20.06.2005</w:t>
            </w:r>
          </w:p>
        </w:tc>
      </w:tr>
      <w:tr w:rsidR="007E3286" w:rsidRPr="00B370C3" w14:paraId="6E8FD6CB" w14:textId="77777777" w:rsidTr="00C97092">
        <w:trPr>
          <w:trHeight w:val="360"/>
          <w:jc w:val="center"/>
        </w:trPr>
        <w:tc>
          <w:tcPr>
            <w:tcW w:w="528" w:type="dxa"/>
            <w:noWrap/>
          </w:tcPr>
          <w:p w14:paraId="2938AE28" w14:textId="77777777" w:rsidR="007E3286" w:rsidRPr="00B370C3" w:rsidRDefault="007E3286" w:rsidP="00BC49B7">
            <w:pPr>
              <w:rPr>
                <w:rFonts w:ascii="Times New Roman" w:hAnsi="Times New Roman"/>
              </w:rPr>
            </w:pPr>
            <w:r w:rsidRPr="00B370C3">
              <w:rPr>
                <w:rFonts w:ascii="Times New Roman" w:hAnsi="Times New Roman"/>
              </w:rPr>
              <w:t>35</w:t>
            </w:r>
          </w:p>
        </w:tc>
        <w:tc>
          <w:tcPr>
            <w:tcW w:w="2415" w:type="dxa"/>
            <w:noWrap/>
          </w:tcPr>
          <w:p w14:paraId="7E7DF531" w14:textId="77777777" w:rsidR="007E3286" w:rsidRPr="00B370C3" w:rsidRDefault="007E3286" w:rsidP="00BC49B7">
            <w:pPr>
              <w:rPr>
                <w:rFonts w:ascii="Times New Roman" w:hAnsi="Times New Roman"/>
              </w:rPr>
            </w:pPr>
            <w:r w:rsidRPr="00B370C3">
              <w:rPr>
                <w:rFonts w:ascii="Times New Roman" w:hAnsi="Times New Roman"/>
              </w:rPr>
              <w:t>11510579/18.11.2010</w:t>
            </w:r>
          </w:p>
        </w:tc>
        <w:tc>
          <w:tcPr>
            <w:tcW w:w="2425" w:type="dxa"/>
            <w:noWrap/>
          </w:tcPr>
          <w:p w14:paraId="41344FA3" w14:textId="77777777" w:rsidR="007E3286" w:rsidRPr="00B370C3" w:rsidRDefault="007E3286" w:rsidP="00BC49B7">
            <w:pPr>
              <w:rPr>
                <w:rFonts w:ascii="Times New Roman" w:hAnsi="Times New Roman"/>
              </w:rPr>
            </w:pPr>
            <w:r w:rsidRPr="00B370C3">
              <w:rPr>
                <w:rFonts w:ascii="Times New Roman" w:hAnsi="Times New Roman"/>
              </w:rPr>
              <w:t>К Зелено дърво 1</w:t>
            </w:r>
          </w:p>
          <w:p w14:paraId="0EDFFD5B" w14:textId="77777777" w:rsidR="007E3286" w:rsidRPr="00B370C3" w:rsidRDefault="007E3286" w:rsidP="00BC49B7">
            <w:pPr>
              <w:rPr>
                <w:rFonts w:ascii="Times New Roman" w:hAnsi="Times New Roman"/>
              </w:rPr>
            </w:pPr>
            <w:r w:rsidRPr="00B370C3">
              <w:rPr>
                <w:rFonts w:ascii="Times New Roman" w:hAnsi="Times New Roman"/>
              </w:rPr>
              <w:t>К Зелено дърво 2</w:t>
            </w:r>
          </w:p>
        </w:tc>
        <w:tc>
          <w:tcPr>
            <w:tcW w:w="2253" w:type="dxa"/>
          </w:tcPr>
          <w:p w14:paraId="42073711" w14:textId="77777777" w:rsidR="007E3286" w:rsidRPr="00B370C3" w:rsidRDefault="007E3286" w:rsidP="00BC49B7">
            <w:pPr>
              <w:rPr>
                <w:rFonts w:ascii="Times New Roman" w:hAnsi="Times New Roman"/>
              </w:rPr>
            </w:pPr>
            <w:r w:rsidRPr="00B370C3">
              <w:rPr>
                <w:rFonts w:ascii="Times New Roman" w:hAnsi="Times New Roman"/>
              </w:rPr>
              <w:t>СОЗ-434/02.02.2015</w:t>
            </w:r>
          </w:p>
          <w:p w14:paraId="29D86B0F" w14:textId="77777777" w:rsidR="007E3286" w:rsidRPr="00B370C3" w:rsidRDefault="007E3286" w:rsidP="00BC49B7">
            <w:pPr>
              <w:rPr>
                <w:rFonts w:ascii="Times New Roman" w:hAnsi="Times New Roman"/>
              </w:rPr>
            </w:pPr>
            <w:r w:rsidRPr="00B370C3">
              <w:rPr>
                <w:rFonts w:ascii="Times New Roman" w:hAnsi="Times New Roman"/>
              </w:rPr>
              <w:t>СОЗ-435/02.02.2015</w:t>
            </w:r>
          </w:p>
        </w:tc>
      </w:tr>
      <w:tr w:rsidR="007E3286" w:rsidRPr="00B370C3" w14:paraId="1804A68A" w14:textId="77777777" w:rsidTr="00C97092">
        <w:trPr>
          <w:trHeight w:val="360"/>
          <w:jc w:val="center"/>
        </w:trPr>
        <w:tc>
          <w:tcPr>
            <w:tcW w:w="528" w:type="dxa"/>
            <w:noWrap/>
          </w:tcPr>
          <w:p w14:paraId="1F301A5E" w14:textId="77777777" w:rsidR="007E3286" w:rsidRPr="00B370C3" w:rsidRDefault="007E3286" w:rsidP="00BC49B7">
            <w:pPr>
              <w:rPr>
                <w:rFonts w:ascii="Times New Roman" w:hAnsi="Times New Roman"/>
              </w:rPr>
            </w:pPr>
            <w:r w:rsidRPr="00B370C3">
              <w:rPr>
                <w:rFonts w:ascii="Times New Roman" w:hAnsi="Times New Roman"/>
              </w:rPr>
              <w:t>36</w:t>
            </w:r>
          </w:p>
        </w:tc>
        <w:tc>
          <w:tcPr>
            <w:tcW w:w="2415" w:type="dxa"/>
            <w:noWrap/>
          </w:tcPr>
          <w:p w14:paraId="13703BED" w14:textId="77777777" w:rsidR="007E3286" w:rsidRPr="00B370C3" w:rsidRDefault="007E3286" w:rsidP="00BC49B7">
            <w:pPr>
              <w:rPr>
                <w:rFonts w:ascii="Times New Roman" w:hAnsi="Times New Roman"/>
              </w:rPr>
            </w:pPr>
            <w:r w:rsidRPr="00B370C3">
              <w:rPr>
                <w:rFonts w:ascii="Times New Roman" w:hAnsi="Times New Roman"/>
              </w:rPr>
              <w:t>11510615/01.02.2011</w:t>
            </w:r>
          </w:p>
        </w:tc>
        <w:tc>
          <w:tcPr>
            <w:tcW w:w="2425" w:type="dxa"/>
            <w:noWrap/>
          </w:tcPr>
          <w:p w14:paraId="53B7BA47" w14:textId="77777777" w:rsidR="007E3286" w:rsidRPr="00B370C3" w:rsidRDefault="007E3286" w:rsidP="00BC49B7">
            <w:pPr>
              <w:rPr>
                <w:rFonts w:ascii="Times New Roman" w:hAnsi="Times New Roman"/>
              </w:rPr>
            </w:pPr>
            <w:r w:rsidRPr="00B370C3">
              <w:rPr>
                <w:rFonts w:ascii="Times New Roman" w:hAnsi="Times New Roman"/>
              </w:rPr>
              <w:t xml:space="preserve">К </w:t>
            </w:r>
            <w:proofErr w:type="spellStart"/>
            <w:r w:rsidRPr="00B370C3">
              <w:rPr>
                <w:rFonts w:ascii="Times New Roman" w:hAnsi="Times New Roman"/>
              </w:rPr>
              <w:t>Чириковец</w:t>
            </w:r>
            <w:proofErr w:type="spellEnd"/>
          </w:p>
        </w:tc>
        <w:tc>
          <w:tcPr>
            <w:tcW w:w="2253" w:type="dxa"/>
          </w:tcPr>
          <w:p w14:paraId="4A722510" w14:textId="77777777" w:rsidR="007E3286" w:rsidRPr="00B370C3" w:rsidRDefault="007E3286" w:rsidP="00BC49B7">
            <w:pPr>
              <w:rPr>
                <w:rFonts w:ascii="Times New Roman" w:hAnsi="Times New Roman"/>
              </w:rPr>
            </w:pPr>
            <w:r w:rsidRPr="00B370C3">
              <w:rPr>
                <w:rFonts w:ascii="Times New Roman" w:hAnsi="Times New Roman"/>
              </w:rPr>
              <w:t>СОЗ-330/15.11/2011</w:t>
            </w:r>
          </w:p>
        </w:tc>
      </w:tr>
      <w:tr w:rsidR="007E3286" w:rsidRPr="00B370C3" w14:paraId="5602DB3D" w14:textId="77777777" w:rsidTr="00C97092">
        <w:trPr>
          <w:trHeight w:val="360"/>
          <w:jc w:val="center"/>
        </w:trPr>
        <w:tc>
          <w:tcPr>
            <w:tcW w:w="528" w:type="dxa"/>
            <w:noWrap/>
          </w:tcPr>
          <w:p w14:paraId="0575B9CD" w14:textId="77777777" w:rsidR="007E3286" w:rsidRPr="00B370C3" w:rsidRDefault="007E3286" w:rsidP="00BC49B7">
            <w:pPr>
              <w:rPr>
                <w:rFonts w:ascii="Times New Roman" w:hAnsi="Times New Roman"/>
              </w:rPr>
            </w:pPr>
            <w:r w:rsidRPr="00B370C3">
              <w:rPr>
                <w:rFonts w:ascii="Times New Roman" w:hAnsi="Times New Roman"/>
              </w:rPr>
              <w:t>37</w:t>
            </w:r>
          </w:p>
        </w:tc>
        <w:tc>
          <w:tcPr>
            <w:tcW w:w="2415" w:type="dxa"/>
            <w:noWrap/>
          </w:tcPr>
          <w:p w14:paraId="1065B3C2" w14:textId="77777777" w:rsidR="007E3286" w:rsidRPr="00B370C3" w:rsidRDefault="007E3286" w:rsidP="00BC49B7">
            <w:pPr>
              <w:rPr>
                <w:rFonts w:ascii="Times New Roman" w:hAnsi="Times New Roman"/>
              </w:rPr>
            </w:pPr>
            <w:r w:rsidRPr="00B370C3">
              <w:rPr>
                <w:rFonts w:ascii="Times New Roman" w:hAnsi="Times New Roman"/>
              </w:rPr>
              <w:t>11510580/18.11.2010</w:t>
            </w:r>
          </w:p>
        </w:tc>
        <w:tc>
          <w:tcPr>
            <w:tcW w:w="2425" w:type="dxa"/>
            <w:noWrap/>
          </w:tcPr>
          <w:p w14:paraId="28ADDB7D" w14:textId="77777777" w:rsidR="007E3286" w:rsidRPr="00B370C3" w:rsidRDefault="007E3286" w:rsidP="00BC49B7">
            <w:pPr>
              <w:rPr>
                <w:rFonts w:ascii="Times New Roman" w:hAnsi="Times New Roman"/>
              </w:rPr>
            </w:pPr>
            <w:r w:rsidRPr="00B370C3">
              <w:rPr>
                <w:rFonts w:ascii="Times New Roman" w:hAnsi="Times New Roman"/>
              </w:rPr>
              <w:t>К Радецки</w:t>
            </w:r>
          </w:p>
        </w:tc>
        <w:tc>
          <w:tcPr>
            <w:tcW w:w="2253" w:type="dxa"/>
          </w:tcPr>
          <w:p w14:paraId="30CA2539" w14:textId="77777777" w:rsidR="007E3286" w:rsidRPr="00B370C3" w:rsidRDefault="007E3286" w:rsidP="00BC49B7">
            <w:pPr>
              <w:rPr>
                <w:rFonts w:ascii="Times New Roman" w:hAnsi="Times New Roman"/>
              </w:rPr>
            </w:pPr>
            <w:r w:rsidRPr="00B370C3">
              <w:rPr>
                <w:rFonts w:ascii="Times New Roman" w:hAnsi="Times New Roman"/>
              </w:rPr>
              <w:t>СОЗ-426/19.01.2015</w:t>
            </w:r>
          </w:p>
        </w:tc>
      </w:tr>
      <w:tr w:rsidR="007E3286" w:rsidRPr="00B370C3" w14:paraId="42525481" w14:textId="77777777" w:rsidTr="00C97092">
        <w:trPr>
          <w:trHeight w:val="360"/>
          <w:jc w:val="center"/>
        </w:trPr>
        <w:tc>
          <w:tcPr>
            <w:tcW w:w="528" w:type="dxa"/>
            <w:noWrap/>
          </w:tcPr>
          <w:p w14:paraId="46A1A3B4" w14:textId="77777777" w:rsidR="007E3286" w:rsidRPr="00B370C3" w:rsidRDefault="007E3286" w:rsidP="00BC49B7">
            <w:pPr>
              <w:rPr>
                <w:rFonts w:ascii="Times New Roman" w:hAnsi="Times New Roman"/>
              </w:rPr>
            </w:pPr>
            <w:r w:rsidRPr="00B370C3">
              <w:rPr>
                <w:rFonts w:ascii="Times New Roman" w:hAnsi="Times New Roman"/>
              </w:rPr>
              <w:t>38</w:t>
            </w:r>
          </w:p>
        </w:tc>
        <w:tc>
          <w:tcPr>
            <w:tcW w:w="2415" w:type="dxa"/>
            <w:noWrap/>
          </w:tcPr>
          <w:p w14:paraId="4212037C" w14:textId="77777777" w:rsidR="007E3286" w:rsidRPr="00B370C3" w:rsidRDefault="007E3286" w:rsidP="00BC49B7">
            <w:pPr>
              <w:rPr>
                <w:rFonts w:ascii="Times New Roman" w:hAnsi="Times New Roman"/>
              </w:rPr>
            </w:pPr>
            <w:r w:rsidRPr="00B370C3">
              <w:rPr>
                <w:rFonts w:ascii="Times New Roman" w:hAnsi="Times New Roman"/>
              </w:rPr>
              <w:t>11510607/20.12.2010</w:t>
            </w:r>
          </w:p>
        </w:tc>
        <w:tc>
          <w:tcPr>
            <w:tcW w:w="2425" w:type="dxa"/>
            <w:noWrap/>
          </w:tcPr>
          <w:p w14:paraId="481C96BF" w14:textId="77777777" w:rsidR="007E3286" w:rsidRPr="00B370C3" w:rsidRDefault="007E3286" w:rsidP="00BC49B7">
            <w:pPr>
              <w:rPr>
                <w:rFonts w:ascii="Times New Roman" w:hAnsi="Times New Roman"/>
              </w:rPr>
            </w:pPr>
            <w:r w:rsidRPr="00B370C3">
              <w:rPr>
                <w:rFonts w:ascii="Times New Roman" w:hAnsi="Times New Roman"/>
              </w:rPr>
              <w:t xml:space="preserve">К </w:t>
            </w:r>
            <w:proofErr w:type="spellStart"/>
            <w:r w:rsidRPr="00B370C3">
              <w:rPr>
                <w:rFonts w:ascii="Times New Roman" w:hAnsi="Times New Roman"/>
              </w:rPr>
              <w:t>Стомонеците</w:t>
            </w:r>
            <w:proofErr w:type="spellEnd"/>
          </w:p>
        </w:tc>
        <w:tc>
          <w:tcPr>
            <w:tcW w:w="2253" w:type="dxa"/>
          </w:tcPr>
          <w:p w14:paraId="0BCFEA0B" w14:textId="77777777" w:rsidR="007E3286" w:rsidRPr="00B370C3" w:rsidRDefault="007E3286" w:rsidP="00BC49B7">
            <w:pPr>
              <w:rPr>
                <w:rFonts w:ascii="Times New Roman" w:hAnsi="Times New Roman"/>
              </w:rPr>
            </w:pPr>
            <w:r w:rsidRPr="00B370C3">
              <w:rPr>
                <w:rFonts w:ascii="Times New Roman" w:hAnsi="Times New Roman"/>
              </w:rPr>
              <w:t>СОЗ-427/19.01.2015</w:t>
            </w:r>
          </w:p>
        </w:tc>
      </w:tr>
    </w:tbl>
    <w:p w14:paraId="6B80AEA7" w14:textId="77777777" w:rsidR="007E3286" w:rsidRPr="00B370C3" w:rsidRDefault="007E3286" w:rsidP="00BC49B7">
      <w:pPr>
        <w:rPr>
          <w:rFonts w:ascii="Times New Roman" w:hAnsi="Times New Roman"/>
        </w:rPr>
      </w:pPr>
    </w:p>
    <w:p w14:paraId="42B93C0C" w14:textId="77777777" w:rsidR="00F4296E" w:rsidRPr="00B370C3" w:rsidRDefault="00F4296E" w:rsidP="001F26E7">
      <w:pPr>
        <w:pStyle w:val="5"/>
        <w:keepLines w:val="0"/>
        <w:numPr>
          <w:ilvl w:val="2"/>
          <w:numId w:val="1"/>
        </w:numPr>
        <w:jc w:val="both"/>
        <w:rPr>
          <w:rFonts w:ascii="Times New Roman" w:hAnsi="Times New Roman"/>
          <w:sz w:val="26"/>
          <w:szCs w:val="26"/>
        </w:rPr>
      </w:pPr>
      <w:bookmarkStart w:id="6" w:name="_Toc450131406"/>
      <w:r w:rsidRPr="00B370C3">
        <w:rPr>
          <w:rFonts w:ascii="Times New Roman" w:hAnsi="Times New Roman"/>
          <w:sz w:val="26"/>
          <w:szCs w:val="26"/>
        </w:rPr>
        <w:t>Съоръжения за пречистване на питейна вода</w:t>
      </w:r>
      <w:bookmarkEnd w:id="6"/>
    </w:p>
    <w:p w14:paraId="57416A1B" w14:textId="77777777" w:rsidR="00725F81" w:rsidRPr="00B370C3" w:rsidRDefault="00725F81" w:rsidP="00725F81">
      <w:pPr>
        <w:spacing w:after="120" w:line="240" w:lineRule="auto"/>
        <w:ind w:left="708"/>
        <w:jc w:val="both"/>
        <w:rPr>
          <w:rFonts w:ascii="Times New Roman" w:eastAsia="Times New Roman" w:hAnsi="Times New Roman"/>
          <w:b/>
          <w:sz w:val="26"/>
          <w:szCs w:val="26"/>
          <w:u w:val="single"/>
        </w:rPr>
      </w:pPr>
      <w:r w:rsidRPr="00B370C3">
        <w:rPr>
          <w:rFonts w:ascii="Times New Roman" w:eastAsia="Times New Roman" w:hAnsi="Times New Roman"/>
          <w:b/>
          <w:sz w:val="26"/>
          <w:szCs w:val="26"/>
          <w:u w:val="single"/>
        </w:rPr>
        <w:t>ПСПВ „</w:t>
      </w:r>
      <w:proofErr w:type="spellStart"/>
      <w:r w:rsidRPr="00B370C3">
        <w:rPr>
          <w:rFonts w:ascii="Times New Roman" w:eastAsia="Times New Roman" w:hAnsi="Times New Roman"/>
          <w:b/>
          <w:sz w:val="26"/>
          <w:szCs w:val="26"/>
          <w:u w:val="single"/>
        </w:rPr>
        <w:t>Киселчова</w:t>
      </w:r>
      <w:proofErr w:type="spellEnd"/>
      <w:r w:rsidRPr="00B370C3">
        <w:rPr>
          <w:rFonts w:ascii="Times New Roman" w:eastAsia="Times New Roman" w:hAnsi="Times New Roman"/>
          <w:b/>
          <w:sz w:val="26"/>
          <w:szCs w:val="26"/>
          <w:u w:val="single"/>
        </w:rPr>
        <w:t xml:space="preserve"> могила” - Габрово</w:t>
      </w:r>
    </w:p>
    <w:p w14:paraId="03906E2C" w14:textId="77777777" w:rsidR="00725F81" w:rsidRPr="00B370C3" w:rsidRDefault="00725F81" w:rsidP="00725F81">
      <w:pPr>
        <w:spacing w:after="120" w:line="240" w:lineRule="auto"/>
        <w:ind w:left="708"/>
        <w:jc w:val="both"/>
        <w:rPr>
          <w:rFonts w:ascii="Times New Roman" w:eastAsia="Times New Roman" w:hAnsi="Times New Roman"/>
          <w:sz w:val="26"/>
          <w:szCs w:val="26"/>
        </w:rPr>
      </w:pPr>
      <w:r w:rsidRPr="00B370C3">
        <w:rPr>
          <w:rFonts w:ascii="Times New Roman" w:eastAsia="Times New Roman" w:hAnsi="Times New Roman"/>
          <w:sz w:val="26"/>
          <w:szCs w:val="26"/>
        </w:rPr>
        <w:t>ПСПВ „</w:t>
      </w:r>
      <w:proofErr w:type="spellStart"/>
      <w:r w:rsidRPr="00B370C3">
        <w:rPr>
          <w:rFonts w:ascii="Times New Roman" w:eastAsia="Times New Roman" w:hAnsi="Times New Roman"/>
          <w:sz w:val="26"/>
          <w:szCs w:val="26"/>
        </w:rPr>
        <w:t>Киселчова</w:t>
      </w:r>
      <w:proofErr w:type="spellEnd"/>
      <w:r w:rsidRPr="00B370C3">
        <w:rPr>
          <w:rFonts w:ascii="Times New Roman" w:eastAsia="Times New Roman" w:hAnsi="Times New Roman"/>
          <w:sz w:val="26"/>
          <w:szCs w:val="26"/>
        </w:rPr>
        <w:t xml:space="preserve"> могила“ – Габрово е пусната в експлоатация през</w:t>
      </w:r>
    </w:p>
    <w:p w14:paraId="56DF31B9" w14:textId="77777777" w:rsidR="00725F81" w:rsidRPr="00B370C3" w:rsidRDefault="00725F81" w:rsidP="00725F81">
      <w:pPr>
        <w:spacing w:after="120" w:line="240" w:lineRule="auto"/>
        <w:jc w:val="both"/>
        <w:rPr>
          <w:rFonts w:ascii="Times New Roman" w:eastAsia="Times New Roman" w:hAnsi="Times New Roman"/>
          <w:sz w:val="26"/>
          <w:szCs w:val="26"/>
        </w:rPr>
      </w:pPr>
      <w:r w:rsidRPr="00B370C3">
        <w:rPr>
          <w:rFonts w:ascii="Times New Roman" w:eastAsia="Times New Roman" w:hAnsi="Times New Roman"/>
          <w:sz w:val="26"/>
          <w:szCs w:val="26"/>
        </w:rPr>
        <w:t>1974 г.</w:t>
      </w:r>
    </w:p>
    <w:p w14:paraId="4B8378B2" w14:textId="77777777" w:rsidR="00725F81" w:rsidRPr="00B370C3" w:rsidRDefault="00725F81" w:rsidP="006032B0">
      <w:pPr>
        <w:spacing w:after="120" w:line="240" w:lineRule="auto"/>
        <w:jc w:val="both"/>
        <w:rPr>
          <w:rFonts w:ascii="Times New Roman" w:eastAsia="Times New Roman" w:hAnsi="Times New Roman"/>
          <w:sz w:val="26"/>
          <w:szCs w:val="26"/>
        </w:rPr>
      </w:pPr>
      <w:r w:rsidRPr="00B370C3">
        <w:rPr>
          <w:rFonts w:ascii="Times New Roman" w:eastAsia="Times New Roman" w:hAnsi="Times New Roman"/>
          <w:sz w:val="26"/>
          <w:szCs w:val="26"/>
        </w:rPr>
        <w:t xml:space="preserve">Извършената рехабилитация на ПСПВ (2015 г.) като част от </w:t>
      </w:r>
      <w:r w:rsidR="006032B0" w:rsidRPr="00B370C3">
        <w:rPr>
          <w:rFonts w:ascii="Times New Roman" w:eastAsia="Times New Roman" w:hAnsi="Times New Roman"/>
          <w:sz w:val="26"/>
          <w:szCs w:val="26"/>
        </w:rPr>
        <w:t xml:space="preserve"> </w:t>
      </w:r>
      <w:r w:rsidRPr="00B370C3">
        <w:rPr>
          <w:rFonts w:ascii="Times New Roman" w:eastAsia="Times New Roman" w:hAnsi="Times New Roman"/>
          <w:sz w:val="26"/>
          <w:szCs w:val="26"/>
        </w:rPr>
        <w:t>„Интегриран проект за водния цикъл на гр. Габрово” по ОП „Околна среда 2007 – 2013 г.” с бенефициент Община Габрово е оразмерена за дебит 520 л/сек.</w:t>
      </w:r>
    </w:p>
    <w:p w14:paraId="0DBA337D" w14:textId="77777777" w:rsidR="00725F81" w:rsidRPr="00B370C3" w:rsidRDefault="00725F81" w:rsidP="00725F81">
      <w:pPr>
        <w:spacing w:after="120" w:line="240" w:lineRule="auto"/>
        <w:ind w:left="708"/>
        <w:jc w:val="both"/>
        <w:rPr>
          <w:rFonts w:ascii="Times New Roman" w:eastAsia="Times New Roman" w:hAnsi="Times New Roman"/>
          <w:sz w:val="26"/>
          <w:szCs w:val="26"/>
        </w:rPr>
      </w:pPr>
      <w:r w:rsidRPr="00B370C3">
        <w:rPr>
          <w:rFonts w:ascii="Times New Roman" w:eastAsia="Times New Roman" w:hAnsi="Times New Roman"/>
          <w:sz w:val="26"/>
          <w:szCs w:val="26"/>
        </w:rPr>
        <w:t>Технологичната схема включва следните съоръжения:</w:t>
      </w:r>
    </w:p>
    <w:p w14:paraId="3B55E853" w14:textId="77777777" w:rsidR="00725F81" w:rsidRPr="00B370C3" w:rsidRDefault="00725F81" w:rsidP="00725F81">
      <w:pPr>
        <w:spacing w:after="120" w:line="240" w:lineRule="auto"/>
        <w:ind w:left="708" w:firstLine="708"/>
        <w:jc w:val="both"/>
        <w:rPr>
          <w:rFonts w:ascii="Times New Roman" w:eastAsia="Times New Roman" w:hAnsi="Times New Roman"/>
          <w:sz w:val="26"/>
          <w:szCs w:val="26"/>
        </w:rPr>
      </w:pPr>
      <w:r w:rsidRPr="00B370C3">
        <w:rPr>
          <w:rFonts w:ascii="Times New Roman" w:eastAsia="Times New Roman" w:hAnsi="Times New Roman"/>
          <w:sz w:val="26"/>
          <w:szCs w:val="26"/>
        </w:rPr>
        <w:t>ПО ПЪТЯ НА ВОДАТА</w:t>
      </w:r>
    </w:p>
    <w:p w14:paraId="69BE8E8B" w14:textId="77777777" w:rsidR="00725F81" w:rsidRPr="00B370C3" w:rsidRDefault="00725F81" w:rsidP="001F26E7">
      <w:pPr>
        <w:numPr>
          <w:ilvl w:val="0"/>
          <w:numId w:val="25"/>
        </w:numPr>
        <w:spacing w:after="120" w:line="240" w:lineRule="auto"/>
        <w:jc w:val="both"/>
        <w:rPr>
          <w:rFonts w:ascii="Times New Roman" w:eastAsia="Times New Roman" w:hAnsi="Times New Roman"/>
          <w:sz w:val="26"/>
          <w:szCs w:val="26"/>
        </w:rPr>
      </w:pPr>
      <w:r w:rsidRPr="00B370C3">
        <w:rPr>
          <w:rFonts w:ascii="Times New Roman" w:eastAsia="Times New Roman" w:hAnsi="Times New Roman"/>
          <w:sz w:val="26"/>
          <w:szCs w:val="26"/>
        </w:rPr>
        <w:t xml:space="preserve">Входна шахта със СК с ел. </w:t>
      </w:r>
      <w:proofErr w:type="spellStart"/>
      <w:r w:rsidRPr="00B370C3">
        <w:rPr>
          <w:rFonts w:ascii="Times New Roman" w:eastAsia="Times New Roman" w:hAnsi="Times New Roman"/>
          <w:sz w:val="26"/>
          <w:szCs w:val="26"/>
        </w:rPr>
        <w:t>задвижка</w:t>
      </w:r>
      <w:proofErr w:type="spellEnd"/>
    </w:p>
    <w:p w14:paraId="4E6F54E5" w14:textId="77777777" w:rsidR="00725F81" w:rsidRPr="00B370C3" w:rsidRDefault="00725F81" w:rsidP="00725F81">
      <w:pPr>
        <w:spacing w:after="120" w:line="240" w:lineRule="auto"/>
        <w:ind w:left="1440"/>
        <w:jc w:val="both"/>
        <w:rPr>
          <w:rFonts w:ascii="Times New Roman" w:eastAsia="Times New Roman" w:hAnsi="Times New Roman"/>
          <w:sz w:val="26"/>
          <w:szCs w:val="26"/>
        </w:rPr>
      </w:pPr>
      <w:r w:rsidRPr="00B370C3">
        <w:rPr>
          <w:rFonts w:ascii="Times New Roman" w:eastAsia="Times New Roman" w:hAnsi="Times New Roman"/>
          <w:sz w:val="26"/>
          <w:szCs w:val="26"/>
        </w:rPr>
        <w:t>2.Сграда микросито</w:t>
      </w:r>
    </w:p>
    <w:p w14:paraId="2018AC56" w14:textId="77777777" w:rsidR="00725F81" w:rsidRPr="00B370C3" w:rsidRDefault="00725F81" w:rsidP="00725F81">
      <w:pPr>
        <w:spacing w:after="120" w:line="240" w:lineRule="auto"/>
        <w:ind w:left="1440"/>
        <w:jc w:val="both"/>
        <w:rPr>
          <w:rFonts w:ascii="Times New Roman" w:eastAsia="Times New Roman" w:hAnsi="Times New Roman"/>
          <w:sz w:val="26"/>
          <w:szCs w:val="26"/>
        </w:rPr>
      </w:pPr>
      <w:r w:rsidRPr="00B370C3">
        <w:rPr>
          <w:rFonts w:ascii="Times New Roman" w:eastAsia="Times New Roman" w:hAnsi="Times New Roman"/>
          <w:sz w:val="26"/>
          <w:szCs w:val="26"/>
        </w:rPr>
        <w:t>3. Дебитомер на входа</w:t>
      </w:r>
    </w:p>
    <w:p w14:paraId="6D981C3B" w14:textId="77777777" w:rsidR="00725F81" w:rsidRPr="00B370C3" w:rsidRDefault="00725F81" w:rsidP="00725F81">
      <w:pPr>
        <w:spacing w:after="120" w:line="240" w:lineRule="auto"/>
        <w:ind w:left="1440"/>
        <w:jc w:val="both"/>
        <w:rPr>
          <w:rFonts w:ascii="Times New Roman" w:eastAsia="Times New Roman" w:hAnsi="Times New Roman"/>
          <w:sz w:val="26"/>
          <w:szCs w:val="26"/>
        </w:rPr>
      </w:pPr>
      <w:r w:rsidRPr="00B370C3">
        <w:rPr>
          <w:rFonts w:ascii="Times New Roman" w:eastAsia="Times New Roman" w:hAnsi="Times New Roman"/>
          <w:sz w:val="26"/>
          <w:szCs w:val="26"/>
        </w:rPr>
        <w:t>4. Сграда първично пречистване</w:t>
      </w:r>
    </w:p>
    <w:p w14:paraId="7F7FFE16" w14:textId="77777777" w:rsidR="00725F81" w:rsidRPr="00B370C3" w:rsidRDefault="00725F81" w:rsidP="00725F81">
      <w:pPr>
        <w:spacing w:after="120" w:line="240" w:lineRule="auto"/>
        <w:ind w:left="1440" w:firstLine="684"/>
        <w:jc w:val="both"/>
        <w:rPr>
          <w:rFonts w:ascii="Times New Roman" w:eastAsia="Times New Roman" w:hAnsi="Times New Roman"/>
          <w:sz w:val="26"/>
          <w:szCs w:val="26"/>
        </w:rPr>
      </w:pPr>
      <w:r w:rsidRPr="00B370C3">
        <w:rPr>
          <w:rFonts w:ascii="Times New Roman" w:eastAsia="Times New Roman" w:hAnsi="Times New Roman"/>
          <w:sz w:val="26"/>
          <w:szCs w:val="26"/>
        </w:rPr>
        <w:t xml:space="preserve">- Камера за </w:t>
      </w:r>
      <w:proofErr w:type="spellStart"/>
      <w:r w:rsidRPr="00B370C3">
        <w:rPr>
          <w:rFonts w:ascii="Times New Roman" w:eastAsia="Times New Roman" w:hAnsi="Times New Roman"/>
          <w:sz w:val="26"/>
          <w:szCs w:val="26"/>
        </w:rPr>
        <w:t>флокулация</w:t>
      </w:r>
      <w:proofErr w:type="spellEnd"/>
      <w:r w:rsidRPr="00B370C3">
        <w:rPr>
          <w:rFonts w:ascii="Times New Roman" w:eastAsia="Times New Roman" w:hAnsi="Times New Roman"/>
          <w:sz w:val="26"/>
          <w:szCs w:val="26"/>
        </w:rPr>
        <w:t xml:space="preserve"> – дозиране с </w:t>
      </w:r>
      <w:proofErr w:type="spellStart"/>
      <w:r w:rsidRPr="00B370C3">
        <w:rPr>
          <w:rFonts w:ascii="Times New Roman" w:eastAsia="Times New Roman" w:hAnsi="Times New Roman"/>
          <w:sz w:val="26"/>
          <w:szCs w:val="26"/>
        </w:rPr>
        <w:t>полиелектролит</w:t>
      </w:r>
      <w:proofErr w:type="spellEnd"/>
    </w:p>
    <w:p w14:paraId="6C439F88" w14:textId="77777777" w:rsidR="00725F81" w:rsidRPr="00B370C3" w:rsidRDefault="00725F81" w:rsidP="00725F81">
      <w:pPr>
        <w:spacing w:after="120" w:line="240" w:lineRule="auto"/>
        <w:ind w:left="1440" w:firstLine="684"/>
        <w:jc w:val="both"/>
        <w:rPr>
          <w:rFonts w:ascii="Times New Roman" w:eastAsia="Times New Roman" w:hAnsi="Times New Roman"/>
          <w:sz w:val="26"/>
          <w:szCs w:val="26"/>
        </w:rPr>
      </w:pPr>
      <w:r w:rsidRPr="00B370C3">
        <w:rPr>
          <w:rFonts w:ascii="Times New Roman" w:eastAsia="Times New Roman" w:hAnsi="Times New Roman"/>
          <w:sz w:val="26"/>
          <w:szCs w:val="26"/>
        </w:rPr>
        <w:t>- Смесителна камера 1 – дозиране на алуминиев сулфат</w:t>
      </w:r>
    </w:p>
    <w:p w14:paraId="794C02E3" w14:textId="77777777" w:rsidR="00725F81" w:rsidRPr="00B370C3" w:rsidRDefault="00725F81" w:rsidP="00725F81">
      <w:pPr>
        <w:spacing w:after="120" w:line="240" w:lineRule="auto"/>
        <w:ind w:left="1440" w:firstLine="684"/>
        <w:jc w:val="both"/>
        <w:rPr>
          <w:rFonts w:ascii="Times New Roman" w:eastAsia="Times New Roman" w:hAnsi="Times New Roman"/>
          <w:sz w:val="26"/>
          <w:szCs w:val="26"/>
        </w:rPr>
      </w:pPr>
      <w:r w:rsidRPr="00B370C3">
        <w:rPr>
          <w:rFonts w:ascii="Times New Roman" w:eastAsia="Times New Roman" w:hAnsi="Times New Roman"/>
          <w:sz w:val="26"/>
          <w:szCs w:val="26"/>
        </w:rPr>
        <w:t>- Смесителна камера 2 – дозиране с варно мляко</w:t>
      </w:r>
    </w:p>
    <w:p w14:paraId="7417C09D" w14:textId="77777777" w:rsidR="00725F81" w:rsidRPr="00B370C3" w:rsidRDefault="00725F81" w:rsidP="00725F81">
      <w:pPr>
        <w:spacing w:after="120" w:line="240" w:lineRule="auto"/>
        <w:ind w:left="1440" w:firstLine="684"/>
        <w:jc w:val="both"/>
        <w:rPr>
          <w:rFonts w:ascii="Times New Roman" w:eastAsia="Times New Roman" w:hAnsi="Times New Roman"/>
          <w:sz w:val="26"/>
          <w:szCs w:val="26"/>
        </w:rPr>
      </w:pPr>
      <w:r w:rsidRPr="00B370C3">
        <w:rPr>
          <w:rFonts w:ascii="Times New Roman" w:eastAsia="Times New Roman" w:hAnsi="Times New Roman"/>
          <w:sz w:val="26"/>
          <w:szCs w:val="26"/>
        </w:rPr>
        <w:t>- Ламелен утаител</w:t>
      </w:r>
    </w:p>
    <w:p w14:paraId="4E453481" w14:textId="77777777" w:rsidR="00725F81" w:rsidRPr="00B370C3" w:rsidRDefault="00725F81" w:rsidP="00725F81">
      <w:pPr>
        <w:spacing w:after="120" w:line="240" w:lineRule="auto"/>
        <w:ind w:left="1440"/>
        <w:jc w:val="both"/>
        <w:rPr>
          <w:rFonts w:ascii="Times New Roman" w:eastAsia="Times New Roman" w:hAnsi="Times New Roman"/>
          <w:sz w:val="26"/>
          <w:szCs w:val="26"/>
        </w:rPr>
      </w:pPr>
      <w:r w:rsidRPr="00B370C3">
        <w:rPr>
          <w:rFonts w:ascii="Times New Roman" w:eastAsia="Times New Roman" w:hAnsi="Times New Roman"/>
          <w:sz w:val="26"/>
          <w:szCs w:val="26"/>
        </w:rPr>
        <w:t>5. Аератор</w:t>
      </w:r>
    </w:p>
    <w:p w14:paraId="4FFC213D" w14:textId="77777777" w:rsidR="00725F81" w:rsidRPr="00B370C3" w:rsidRDefault="00725F81" w:rsidP="00725F81">
      <w:pPr>
        <w:spacing w:after="120" w:line="240" w:lineRule="auto"/>
        <w:ind w:left="1440"/>
        <w:jc w:val="both"/>
        <w:rPr>
          <w:rFonts w:ascii="Times New Roman" w:eastAsia="Times New Roman" w:hAnsi="Times New Roman"/>
          <w:sz w:val="26"/>
          <w:szCs w:val="26"/>
        </w:rPr>
      </w:pPr>
      <w:r w:rsidRPr="00B370C3">
        <w:rPr>
          <w:rFonts w:ascii="Times New Roman" w:eastAsia="Times New Roman" w:hAnsi="Times New Roman"/>
          <w:sz w:val="26"/>
          <w:szCs w:val="26"/>
        </w:rPr>
        <w:t>6. Сграда пясъчни филтри</w:t>
      </w:r>
    </w:p>
    <w:p w14:paraId="1693FBFA" w14:textId="77777777" w:rsidR="00725F81" w:rsidRPr="00B370C3" w:rsidRDefault="00725F81" w:rsidP="00725F81">
      <w:pPr>
        <w:spacing w:after="120" w:line="240" w:lineRule="auto"/>
        <w:ind w:left="1440"/>
        <w:jc w:val="both"/>
        <w:rPr>
          <w:rFonts w:ascii="Times New Roman" w:eastAsia="Times New Roman" w:hAnsi="Times New Roman"/>
          <w:sz w:val="26"/>
          <w:szCs w:val="26"/>
        </w:rPr>
      </w:pPr>
      <w:r w:rsidRPr="00B370C3">
        <w:rPr>
          <w:rFonts w:ascii="Times New Roman" w:eastAsia="Times New Roman" w:hAnsi="Times New Roman"/>
          <w:sz w:val="26"/>
          <w:szCs w:val="26"/>
        </w:rPr>
        <w:t xml:space="preserve">7. </w:t>
      </w:r>
      <w:proofErr w:type="spellStart"/>
      <w:r w:rsidRPr="00B370C3">
        <w:rPr>
          <w:rFonts w:ascii="Times New Roman" w:eastAsia="Times New Roman" w:hAnsi="Times New Roman"/>
          <w:sz w:val="26"/>
          <w:szCs w:val="26"/>
        </w:rPr>
        <w:t>Хлораторно</w:t>
      </w:r>
      <w:proofErr w:type="spellEnd"/>
    </w:p>
    <w:p w14:paraId="46365EFE" w14:textId="77777777" w:rsidR="00725F81" w:rsidRPr="00B370C3" w:rsidRDefault="00725F81" w:rsidP="00725F81">
      <w:pPr>
        <w:spacing w:after="120" w:line="240" w:lineRule="auto"/>
        <w:ind w:left="1440"/>
        <w:jc w:val="both"/>
        <w:rPr>
          <w:rFonts w:ascii="Times New Roman" w:eastAsia="Times New Roman" w:hAnsi="Times New Roman"/>
          <w:sz w:val="26"/>
          <w:szCs w:val="26"/>
        </w:rPr>
      </w:pPr>
      <w:r w:rsidRPr="00B370C3">
        <w:rPr>
          <w:rFonts w:ascii="Times New Roman" w:eastAsia="Times New Roman" w:hAnsi="Times New Roman"/>
          <w:sz w:val="26"/>
          <w:szCs w:val="26"/>
        </w:rPr>
        <w:t>8. Резервоари за съхранение на реагенти</w:t>
      </w:r>
      <w:r w:rsidR="006048C8" w:rsidRPr="00B370C3">
        <w:rPr>
          <w:rFonts w:ascii="Times New Roman" w:eastAsia="Times New Roman" w:hAnsi="Times New Roman"/>
          <w:sz w:val="26"/>
          <w:szCs w:val="26"/>
        </w:rPr>
        <w:t>:</w:t>
      </w:r>
    </w:p>
    <w:p w14:paraId="2EE70074" w14:textId="77777777" w:rsidR="00725F81" w:rsidRPr="00B370C3" w:rsidRDefault="00725F81" w:rsidP="00725F81">
      <w:pPr>
        <w:spacing w:after="120" w:line="240" w:lineRule="auto"/>
        <w:ind w:left="1440" w:firstLine="684"/>
        <w:jc w:val="both"/>
        <w:rPr>
          <w:rFonts w:ascii="Times New Roman" w:eastAsia="Times New Roman" w:hAnsi="Times New Roman"/>
          <w:sz w:val="26"/>
          <w:szCs w:val="26"/>
        </w:rPr>
      </w:pPr>
      <w:r w:rsidRPr="00B370C3">
        <w:rPr>
          <w:rFonts w:ascii="Times New Roman" w:eastAsia="Times New Roman" w:hAnsi="Times New Roman"/>
          <w:sz w:val="26"/>
          <w:szCs w:val="26"/>
        </w:rPr>
        <w:lastRenderedPageBreak/>
        <w:t>- Алуминиев сулфат (коагулация)</w:t>
      </w:r>
    </w:p>
    <w:p w14:paraId="6F09353C" w14:textId="77777777" w:rsidR="00725F81" w:rsidRPr="00B370C3" w:rsidRDefault="00725F81" w:rsidP="00725F81">
      <w:pPr>
        <w:spacing w:after="120" w:line="240" w:lineRule="auto"/>
        <w:ind w:left="1440" w:firstLine="684"/>
        <w:jc w:val="both"/>
        <w:rPr>
          <w:rFonts w:ascii="Times New Roman" w:eastAsia="Times New Roman" w:hAnsi="Times New Roman"/>
          <w:sz w:val="26"/>
          <w:szCs w:val="26"/>
        </w:rPr>
      </w:pPr>
      <w:r w:rsidRPr="00B370C3">
        <w:rPr>
          <w:rFonts w:ascii="Times New Roman" w:eastAsia="Times New Roman" w:hAnsi="Times New Roman"/>
          <w:sz w:val="26"/>
          <w:szCs w:val="26"/>
        </w:rPr>
        <w:t xml:space="preserve">- </w:t>
      </w:r>
      <w:proofErr w:type="spellStart"/>
      <w:r w:rsidRPr="00B370C3">
        <w:rPr>
          <w:rFonts w:ascii="Times New Roman" w:eastAsia="Times New Roman" w:hAnsi="Times New Roman"/>
          <w:sz w:val="26"/>
          <w:szCs w:val="26"/>
        </w:rPr>
        <w:t>Полиелектролит</w:t>
      </w:r>
      <w:proofErr w:type="spellEnd"/>
      <w:r w:rsidRPr="00B370C3">
        <w:rPr>
          <w:rFonts w:ascii="Times New Roman" w:eastAsia="Times New Roman" w:hAnsi="Times New Roman"/>
          <w:sz w:val="26"/>
          <w:szCs w:val="26"/>
        </w:rPr>
        <w:t xml:space="preserve"> (</w:t>
      </w:r>
      <w:proofErr w:type="spellStart"/>
      <w:r w:rsidRPr="00B370C3">
        <w:rPr>
          <w:rFonts w:ascii="Times New Roman" w:eastAsia="Times New Roman" w:hAnsi="Times New Roman"/>
          <w:sz w:val="26"/>
          <w:szCs w:val="26"/>
        </w:rPr>
        <w:t>флокулация</w:t>
      </w:r>
      <w:proofErr w:type="spellEnd"/>
      <w:r w:rsidRPr="00B370C3">
        <w:rPr>
          <w:rFonts w:ascii="Times New Roman" w:eastAsia="Times New Roman" w:hAnsi="Times New Roman"/>
          <w:sz w:val="26"/>
          <w:szCs w:val="26"/>
        </w:rPr>
        <w:t>)</w:t>
      </w:r>
    </w:p>
    <w:p w14:paraId="4F4C297F" w14:textId="77777777" w:rsidR="00725F81" w:rsidRPr="00B370C3" w:rsidRDefault="00725F81" w:rsidP="00725F81">
      <w:pPr>
        <w:spacing w:after="120" w:line="240" w:lineRule="auto"/>
        <w:ind w:left="1440" w:firstLine="684"/>
        <w:jc w:val="both"/>
        <w:rPr>
          <w:rFonts w:ascii="Times New Roman" w:eastAsia="Times New Roman" w:hAnsi="Times New Roman"/>
          <w:sz w:val="26"/>
          <w:szCs w:val="26"/>
        </w:rPr>
      </w:pPr>
      <w:r w:rsidRPr="00B370C3">
        <w:rPr>
          <w:rFonts w:ascii="Times New Roman" w:eastAsia="Times New Roman" w:hAnsi="Times New Roman"/>
          <w:sz w:val="26"/>
          <w:szCs w:val="26"/>
        </w:rPr>
        <w:t>- Калиев перманганат (</w:t>
      </w:r>
      <w:proofErr w:type="spellStart"/>
      <w:r w:rsidRPr="00B370C3">
        <w:rPr>
          <w:rFonts w:ascii="Times New Roman" w:eastAsia="Times New Roman" w:hAnsi="Times New Roman"/>
          <w:sz w:val="26"/>
          <w:szCs w:val="26"/>
        </w:rPr>
        <w:t>предокисление</w:t>
      </w:r>
      <w:proofErr w:type="spellEnd"/>
      <w:r w:rsidRPr="00B370C3">
        <w:rPr>
          <w:rFonts w:ascii="Times New Roman" w:eastAsia="Times New Roman" w:hAnsi="Times New Roman"/>
          <w:sz w:val="26"/>
          <w:szCs w:val="26"/>
        </w:rPr>
        <w:t>)</w:t>
      </w:r>
    </w:p>
    <w:p w14:paraId="37E0B9CA" w14:textId="77777777" w:rsidR="00725F81" w:rsidRPr="00B370C3" w:rsidRDefault="00725F81" w:rsidP="00725F81">
      <w:pPr>
        <w:spacing w:after="120" w:line="240" w:lineRule="auto"/>
        <w:ind w:left="1440" w:firstLine="684"/>
        <w:jc w:val="both"/>
        <w:rPr>
          <w:rFonts w:ascii="Times New Roman" w:eastAsia="Times New Roman" w:hAnsi="Times New Roman"/>
          <w:sz w:val="26"/>
          <w:szCs w:val="26"/>
        </w:rPr>
      </w:pPr>
      <w:r w:rsidRPr="00B370C3">
        <w:rPr>
          <w:rFonts w:ascii="Times New Roman" w:eastAsia="Times New Roman" w:hAnsi="Times New Roman"/>
          <w:sz w:val="26"/>
          <w:szCs w:val="26"/>
        </w:rPr>
        <w:t xml:space="preserve">- Варно мляко (корекция на </w:t>
      </w:r>
      <w:r w:rsidRPr="00B370C3">
        <w:rPr>
          <w:rFonts w:ascii="Times New Roman" w:eastAsia="Times New Roman" w:hAnsi="Times New Roman"/>
          <w:sz w:val="26"/>
          <w:szCs w:val="26"/>
          <w:lang w:val="en-US"/>
        </w:rPr>
        <w:t>pH)</w:t>
      </w:r>
    </w:p>
    <w:p w14:paraId="43444D41" w14:textId="77777777" w:rsidR="00725F81" w:rsidRPr="00B370C3" w:rsidRDefault="00725F81" w:rsidP="00725F81">
      <w:pPr>
        <w:spacing w:after="120" w:line="240" w:lineRule="auto"/>
        <w:ind w:left="1440" w:firstLine="684"/>
        <w:jc w:val="both"/>
        <w:rPr>
          <w:rFonts w:ascii="Times New Roman" w:eastAsia="Times New Roman" w:hAnsi="Times New Roman"/>
          <w:sz w:val="26"/>
          <w:szCs w:val="26"/>
        </w:rPr>
      </w:pPr>
      <w:r w:rsidRPr="00B370C3">
        <w:rPr>
          <w:rFonts w:ascii="Times New Roman" w:eastAsia="Times New Roman" w:hAnsi="Times New Roman"/>
          <w:sz w:val="26"/>
          <w:szCs w:val="26"/>
        </w:rPr>
        <w:t>- Хлор (дезинфекция)</w:t>
      </w:r>
    </w:p>
    <w:p w14:paraId="2E548C68" w14:textId="77777777" w:rsidR="00725F81" w:rsidRPr="00B370C3" w:rsidRDefault="00725F81" w:rsidP="00725F81">
      <w:pPr>
        <w:spacing w:after="120" w:line="240" w:lineRule="auto"/>
        <w:ind w:left="1440"/>
        <w:jc w:val="both"/>
        <w:rPr>
          <w:rFonts w:ascii="Times New Roman" w:eastAsia="Times New Roman" w:hAnsi="Times New Roman"/>
          <w:sz w:val="26"/>
          <w:szCs w:val="26"/>
        </w:rPr>
      </w:pPr>
      <w:r w:rsidRPr="00B370C3">
        <w:rPr>
          <w:rFonts w:ascii="Times New Roman" w:eastAsia="Times New Roman" w:hAnsi="Times New Roman"/>
          <w:sz w:val="26"/>
          <w:szCs w:val="26"/>
        </w:rPr>
        <w:t>9. Суха камера и резервоари 2 х 7 000 м3</w:t>
      </w:r>
    </w:p>
    <w:p w14:paraId="7C9B4ACB" w14:textId="77777777" w:rsidR="00725F81" w:rsidRPr="00B370C3" w:rsidRDefault="00725F81" w:rsidP="00725F81">
      <w:pPr>
        <w:spacing w:after="120" w:line="240" w:lineRule="auto"/>
        <w:ind w:left="1440"/>
        <w:jc w:val="both"/>
        <w:rPr>
          <w:rFonts w:ascii="Times New Roman" w:eastAsia="Times New Roman" w:hAnsi="Times New Roman"/>
          <w:sz w:val="26"/>
          <w:szCs w:val="26"/>
        </w:rPr>
      </w:pPr>
      <w:r w:rsidRPr="00B370C3">
        <w:rPr>
          <w:rFonts w:ascii="Times New Roman" w:eastAsia="Times New Roman" w:hAnsi="Times New Roman"/>
          <w:sz w:val="26"/>
          <w:szCs w:val="26"/>
        </w:rPr>
        <w:t>10. Суха камера и резервоари 2 х 2 500 м3</w:t>
      </w:r>
    </w:p>
    <w:p w14:paraId="6C9145DB" w14:textId="77777777" w:rsidR="00725F81" w:rsidRPr="00B370C3" w:rsidRDefault="00725F81" w:rsidP="00725F81">
      <w:pPr>
        <w:spacing w:after="120" w:line="240" w:lineRule="auto"/>
        <w:ind w:left="1440"/>
        <w:jc w:val="both"/>
        <w:rPr>
          <w:rFonts w:ascii="Times New Roman" w:eastAsia="Times New Roman" w:hAnsi="Times New Roman"/>
          <w:sz w:val="26"/>
          <w:szCs w:val="26"/>
        </w:rPr>
      </w:pPr>
      <w:r w:rsidRPr="00B370C3">
        <w:rPr>
          <w:rFonts w:ascii="Times New Roman" w:eastAsia="Times New Roman" w:hAnsi="Times New Roman"/>
          <w:sz w:val="26"/>
          <w:szCs w:val="26"/>
        </w:rPr>
        <w:t>11. Дебитомер на изхода</w:t>
      </w:r>
    </w:p>
    <w:p w14:paraId="1C31C2FE" w14:textId="77777777" w:rsidR="00725F81" w:rsidRPr="00B370C3" w:rsidRDefault="00725F81" w:rsidP="00725F81">
      <w:pPr>
        <w:spacing w:after="120" w:line="240" w:lineRule="auto"/>
        <w:ind w:left="1440"/>
        <w:jc w:val="both"/>
        <w:rPr>
          <w:rFonts w:ascii="Times New Roman" w:eastAsia="Times New Roman" w:hAnsi="Times New Roman"/>
          <w:sz w:val="26"/>
          <w:szCs w:val="26"/>
        </w:rPr>
      </w:pPr>
      <w:r w:rsidRPr="00B370C3">
        <w:rPr>
          <w:rFonts w:ascii="Times New Roman" w:eastAsia="Times New Roman" w:hAnsi="Times New Roman"/>
          <w:sz w:val="26"/>
          <w:szCs w:val="26"/>
        </w:rPr>
        <w:t>ПО ПЪТЯ НА ТОВ</w:t>
      </w:r>
    </w:p>
    <w:p w14:paraId="3C125B6C" w14:textId="77777777" w:rsidR="00725F81" w:rsidRPr="00B370C3" w:rsidRDefault="00725F81" w:rsidP="00725F81">
      <w:pPr>
        <w:spacing w:after="120" w:line="240" w:lineRule="auto"/>
        <w:ind w:left="1440"/>
        <w:jc w:val="both"/>
        <w:rPr>
          <w:rFonts w:ascii="Times New Roman" w:eastAsia="Times New Roman" w:hAnsi="Times New Roman"/>
          <w:sz w:val="26"/>
          <w:szCs w:val="26"/>
        </w:rPr>
      </w:pPr>
      <w:r w:rsidRPr="00B370C3">
        <w:rPr>
          <w:rFonts w:ascii="Times New Roman" w:eastAsia="Times New Roman" w:hAnsi="Times New Roman"/>
          <w:sz w:val="26"/>
          <w:szCs w:val="26"/>
        </w:rPr>
        <w:t>12.Пясъкозадържател, площадка за пясък и изравнител</w:t>
      </w:r>
    </w:p>
    <w:p w14:paraId="274A0D36" w14:textId="77777777" w:rsidR="00725F81" w:rsidRPr="00B370C3" w:rsidRDefault="00725F81" w:rsidP="00725F81">
      <w:pPr>
        <w:spacing w:after="120" w:line="240" w:lineRule="auto"/>
        <w:ind w:left="1440"/>
        <w:jc w:val="both"/>
        <w:rPr>
          <w:rFonts w:ascii="Times New Roman" w:eastAsia="Times New Roman" w:hAnsi="Times New Roman"/>
          <w:sz w:val="26"/>
          <w:szCs w:val="26"/>
        </w:rPr>
      </w:pPr>
      <w:r w:rsidRPr="00B370C3">
        <w:rPr>
          <w:rFonts w:ascii="Times New Roman" w:eastAsia="Times New Roman" w:hAnsi="Times New Roman"/>
          <w:sz w:val="26"/>
          <w:szCs w:val="26"/>
        </w:rPr>
        <w:t>13.Смесителна камера за реагенти</w:t>
      </w:r>
    </w:p>
    <w:p w14:paraId="5EE99553" w14:textId="77777777" w:rsidR="00725F81" w:rsidRPr="00B370C3" w:rsidRDefault="00725F81" w:rsidP="00725F81">
      <w:pPr>
        <w:spacing w:after="120" w:line="240" w:lineRule="auto"/>
        <w:ind w:left="1440" w:firstLine="684"/>
        <w:jc w:val="both"/>
        <w:rPr>
          <w:rFonts w:ascii="Times New Roman" w:eastAsia="Times New Roman" w:hAnsi="Times New Roman"/>
          <w:sz w:val="26"/>
          <w:szCs w:val="26"/>
        </w:rPr>
      </w:pPr>
      <w:r w:rsidRPr="00B370C3">
        <w:rPr>
          <w:rFonts w:ascii="Times New Roman" w:eastAsia="Times New Roman" w:hAnsi="Times New Roman"/>
          <w:sz w:val="26"/>
          <w:szCs w:val="26"/>
        </w:rPr>
        <w:t>- Смесителна камера (дозиране на алуминиев сулфат)</w:t>
      </w:r>
    </w:p>
    <w:p w14:paraId="421280A5" w14:textId="77777777" w:rsidR="00725F81" w:rsidRPr="00B370C3" w:rsidRDefault="00725F81" w:rsidP="00725F81">
      <w:pPr>
        <w:spacing w:after="120" w:line="240" w:lineRule="auto"/>
        <w:ind w:left="1440" w:firstLine="684"/>
        <w:jc w:val="both"/>
        <w:rPr>
          <w:rFonts w:ascii="Times New Roman" w:eastAsia="Times New Roman" w:hAnsi="Times New Roman"/>
          <w:sz w:val="26"/>
          <w:szCs w:val="26"/>
        </w:rPr>
      </w:pPr>
      <w:r w:rsidRPr="00B370C3">
        <w:rPr>
          <w:rFonts w:ascii="Times New Roman" w:eastAsia="Times New Roman" w:hAnsi="Times New Roman"/>
          <w:sz w:val="26"/>
          <w:szCs w:val="26"/>
        </w:rPr>
        <w:t xml:space="preserve">- </w:t>
      </w:r>
      <w:proofErr w:type="spellStart"/>
      <w:r w:rsidRPr="00B370C3">
        <w:rPr>
          <w:rFonts w:ascii="Times New Roman" w:eastAsia="Times New Roman" w:hAnsi="Times New Roman"/>
          <w:sz w:val="26"/>
          <w:szCs w:val="26"/>
        </w:rPr>
        <w:t>Флокулационна</w:t>
      </w:r>
      <w:proofErr w:type="spellEnd"/>
      <w:r w:rsidRPr="00B370C3">
        <w:rPr>
          <w:rFonts w:ascii="Times New Roman" w:eastAsia="Times New Roman" w:hAnsi="Times New Roman"/>
          <w:sz w:val="26"/>
          <w:szCs w:val="26"/>
        </w:rPr>
        <w:t xml:space="preserve"> камера (дозиране на </w:t>
      </w:r>
      <w:proofErr w:type="spellStart"/>
      <w:r w:rsidRPr="00B370C3">
        <w:rPr>
          <w:rFonts w:ascii="Times New Roman" w:eastAsia="Times New Roman" w:hAnsi="Times New Roman"/>
          <w:sz w:val="26"/>
          <w:szCs w:val="26"/>
        </w:rPr>
        <w:t>полиелектролит</w:t>
      </w:r>
      <w:proofErr w:type="spellEnd"/>
      <w:r w:rsidRPr="00B370C3">
        <w:rPr>
          <w:rFonts w:ascii="Times New Roman" w:eastAsia="Times New Roman" w:hAnsi="Times New Roman"/>
          <w:sz w:val="26"/>
          <w:szCs w:val="26"/>
        </w:rPr>
        <w:t>)</w:t>
      </w:r>
    </w:p>
    <w:p w14:paraId="5ADE1E92" w14:textId="77777777" w:rsidR="00725F81" w:rsidRPr="00B370C3" w:rsidRDefault="00725F81" w:rsidP="00725F81">
      <w:pPr>
        <w:spacing w:after="120" w:line="240" w:lineRule="auto"/>
        <w:ind w:left="1440"/>
        <w:jc w:val="both"/>
        <w:rPr>
          <w:rFonts w:ascii="Times New Roman" w:eastAsia="Times New Roman" w:hAnsi="Times New Roman"/>
          <w:sz w:val="26"/>
          <w:szCs w:val="26"/>
        </w:rPr>
      </w:pPr>
      <w:r w:rsidRPr="00B370C3">
        <w:rPr>
          <w:rFonts w:ascii="Times New Roman" w:eastAsia="Times New Roman" w:hAnsi="Times New Roman"/>
          <w:sz w:val="26"/>
          <w:szCs w:val="26"/>
        </w:rPr>
        <w:t>14.Радиален утаител</w:t>
      </w:r>
    </w:p>
    <w:p w14:paraId="16479EB5" w14:textId="77777777" w:rsidR="00725F81" w:rsidRPr="00B370C3" w:rsidRDefault="00725F81" w:rsidP="00725F81">
      <w:pPr>
        <w:spacing w:after="120" w:line="240" w:lineRule="auto"/>
        <w:ind w:left="1440"/>
        <w:jc w:val="both"/>
        <w:rPr>
          <w:rFonts w:ascii="Times New Roman" w:eastAsia="Times New Roman" w:hAnsi="Times New Roman"/>
          <w:sz w:val="26"/>
          <w:szCs w:val="26"/>
        </w:rPr>
      </w:pPr>
      <w:r w:rsidRPr="00B370C3">
        <w:rPr>
          <w:rFonts w:ascii="Times New Roman" w:eastAsia="Times New Roman" w:hAnsi="Times New Roman"/>
          <w:sz w:val="26"/>
          <w:szCs w:val="26"/>
        </w:rPr>
        <w:t>15.Утайкоуплътнител</w:t>
      </w:r>
    </w:p>
    <w:p w14:paraId="54A04D29" w14:textId="77777777" w:rsidR="00725F81" w:rsidRPr="00B370C3" w:rsidRDefault="00725F81" w:rsidP="00725F81">
      <w:pPr>
        <w:spacing w:after="120" w:line="240" w:lineRule="auto"/>
        <w:ind w:left="1440"/>
        <w:jc w:val="both"/>
        <w:rPr>
          <w:rFonts w:ascii="Times New Roman" w:eastAsia="Times New Roman" w:hAnsi="Times New Roman"/>
          <w:sz w:val="26"/>
          <w:szCs w:val="26"/>
        </w:rPr>
      </w:pPr>
      <w:r w:rsidRPr="00B370C3">
        <w:rPr>
          <w:rFonts w:ascii="Times New Roman" w:eastAsia="Times New Roman" w:hAnsi="Times New Roman"/>
          <w:sz w:val="26"/>
          <w:szCs w:val="26"/>
        </w:rPr>
        <w:t>16.Сграда за механично обезводняване на утайки и поле за съхранение</w:t>
      </w:r>
    </w:p>
    <w:p w14:paraId="24BCFBB5" w14:textId="77777777" w:rsidR="00725F81" w:rsidRPr="00B370C3" w:rsidRDefault="00725F81" w:rsidP="00725F81">
      <w:pPr>
        <w:spacing w:after="120" w:line="240" w:lineRule="auto"/>
        <w:ind w:left="1440"/>
        <w:jc w:val="both"/>
        <w:rPr>
          <w:rFonts w:ascii="Times New Roman" w:eastAsia="Times New Roman" w:hAnsi="Times New Roman"/>
          <w:sz w:val="26"/>
          <w:szCs w:val="26"/>
        </w:rPr>
      </w:pPr>
      <w:r w:rsidRPr="00B370C3">
        <w:rPr>
          <w:rFonts w:ascii="Times New Roman" w:eastAsia="Times New Roman" w:hAnsi="Times New Roman"/>
          <w:sz w:val="26"/>
          <w:szCs w:val="26"/>
        </w:rPr>
        <w:t>17.Дебитомер на изход ТОВ</w:t>
      </w:r>
    </w:p>
    <w:p w14:paraId="0111121E" w14:textId="77777777" w:rsidR="00725F81" w:rsidRPr="00B370C3" w:rsidRDefault="00725F81" w:rsidP="00725F81">
      <w:pPr>
        <w:spacing w:after="120" w:line="240" w:lineRule="auto"/>
        <w:ind w:left="1440"/>
        <w:jc w:val="both"/>
        <w:rPr>
          <w:rFonts w:ascii="Times New Roman" w:eastAsia="Times New Roman" w:hAnsi="Times New Roman"/>
          <w:sz w:val="26"/>
          <w:szCs w:val="26"/>
        </w:rPr>
      </w:pPr>
      <w:r w:rsidRPr="00B370C3">
        <w:rPr>
          <w:rFonts w:ascii="Times New Roman" w:eastAsia="Times New Roman" w:hAnsi="Times New Roman"/>
          <w:sz w:val="26"/>
          <w:szCs w:val="26"/>
        </w:rPr>
        <w:t>ДОПЪЛНИТЕЛНИ СЪОРЪЖЕНИЯ</w:t>
      </w:r>
    </w:p>
    <w:p w14:paraId="06F0C7B1" w14:textId="77777777" w:rsidR="00725F81" w:rsidRPr="00B370C3" w:rsidRDefault="00725F81" w:rsidP="00725F81">
      <w:pPr>
        <w:spacing w:after="120" w:line="240" w:lineRule="auto"/>
        <w:ind w:left="1440"/>
        <w:jc w:val="both"/>
        <w:rPr>
          <w:rFonts w:ascii="Times New Roman" w:eastAsia="Times New Roman" w:hAnsi="Times New Roman"/>
          <w:sz w:val="26"/>
          <w:szCs w:val="26"/>
        </w:rPr>
      </w:pPr>
      <w:r w:rsidRPr="00B370C3">
        <w:rPr>
          <w:rFonts w:ascii="Times New Roman" w:eastAsia="Times New Roman" w:hAnsi="Times New Roman"/>
          <w:sz w:val="26"/>
          <w:szCs w:val="26"/>
        </w:rPr>
        <w:t>18.Резервоар за промивна вода и собствени нужди</w:t>
      </w:r>
    </w:p>
    <w:p w14:paraId="5E298D05" w14:textId="77777777" w:rsidR="00725F81" w:rsidRPr="00B370C3" w:rsidRDefault="00725F81" w:rsidP="00725F81">
      <w:pPr>
        <w:spacing w:after="120" w:line="240" w:lineRule="auto"/>
        <w:ind w:left="1440"/>
        <w:jc w:val="both"/>
        <w:rPr>
          <w:rFonts w:ascii="Times New Roman" w:eastAsia="Times New Roman" w:hAnsi="Times New Roman"/>
          <w:sz w:val="26"/>
          <w:szCs w:val="26"/>
        </w:rPr>
      </w:pPr>
      <w:r w:rsidRPr="00B370C3">
        <w:rPr>
          <w:rFonts w:ascii="Times New Roman" w:eastAsia="Times New Roman" w:hAnsi="Times New Roman"/>
          <w:sz w:val="26"/>
          <w:szCs w:val="26"/>
        </w:rPr>
        <w:t>19.Система за собствени нужди и противопожар</w:t>
      </w:r>
    </w:p>
    <w:p w14:paraId="7B13D53D" w14:textId="77777777" w:rsidR="00725F81" w:rsidRPr="00B370C3" w:rsidRDefault="00725F81" w:rsidP="00725F81">
      <w:pPr>
        <w:spacing w:after="120" w:line="240" w:lineRule="auto"/>
        <w:ind w:left="1440"/>
        <w:jc w:val="both"/>
        <w:rPr>
          <w:rFonts w:ascii="Times New Roman" w:eastAsia="Times New Roman" w:hAnsi="Times New Roman"/>
          <w:sz w:val="26"/>
          <w:szCs w:val="26"/>
        </w:rPr>
      </w:pPr>
      <w:r w:rsidRPr="00B370C3">
        <w:rPr>
          <w:rFonts w:ascii="Times New Roman" w:eastAsia="Times New Roman" w:hAnsi="Times New Roman"/>
          <w:sz w:val="26"/>
          <w:szCs w:val="26"/>
        </w:rPr>
        <w:t>20.Разпределителна камера към резервоар 2 х 7 000м3 и 2 х 2 500 м3.</w:t>
      </w:r>
    </w:p>
    <w:p w14:paraId="42E87434" w14:textId="77777777" w:rsidR="00725F81" w:rsidRPr="00B370C3" w:rsidRDefault="00725F81" w:rsidP="00725F81">
      <w:pPr>
        <w:spacing w:line="240" w:lineRule="auto"/>
        <w:ind w:firstLine="708"/>
        <w:jc w:val="both"/>
        <w:rPr>
          <w:rFonts w:ascii="Times New Roman" w:hAnsi="Times New Roman"/>
          <w:b/>
          <w:sz w:val="26"/>
          <w:szCs w:val="26"/>
          <w:u w:val="single"/>
        </w:rPr>
      </w:pPr>
      <w:r w:rsidRPr="00B370C3">
        <w:rPr>
          <w:rFonts w:ascii="Times New Roman" w:hAnsi="Times New Roman"/>
          <w:b/>
          <w:sz w:val="26"/>
          <w:szCs w:val="26"/>
          <w:u w:val="single"/>
        </w:rPr>
        <w:t xml:space="preserve">ПСПВ </w:t>
      </w:r>
      <w:r w:rsidRPr="00B370C3">
        <w:rPr>
          <w:rFonts w:ascii="Times New Roman" w:hAnsi="Times New Roman"/>
          <w:b/>
          <w:iCs/>
          <w:sz w:val="26"/>
          <w:szCs w:val="26"/>
          <w:u w:val="single"/>
        </w:rPr>
        <w:t>„Малуша”</w:t>
      </w:r>
    </w:p>
    <w:p w14:paraId="6ABED038" w14:textId="77777777" w:rsidR="00725F81" w:rsidRPr="00B370C3" w:rsidRDefault="00725F81" w:rsidP="00725F81">
      <w:pPr>
        <w:spacing w:line="240" w:lineRule="auto"/>
        <w:ind w:firstLine="708"/>
        <w:jc w:val="both"/>
        <w:rPr>
          <w:rFonts w:ascii="Times New Roman" w:hAnsi="Times New Roman"/>
          <w:iCs/>
          <w:sz w:val="26"/>
          <w:szCs w:val="26"/>
        </w:rPr>
      </w:pPr>
      <w:r w:rsidRPr="00B370C3">
        <w:rPr>
          <w:rFonts w:ascii="Times New Roman" w:hAnsi="Times New Roman"/>
          <w:iCs/>
          <w:sz w:val="26"/>
          <w:szCs w:val="26"/>
        </w:rPr>
        <w:t>ПСПВ „Малуша” е построена през 1949 г. и е една от първите пречиствателни станции, проектирани от български ВиК специалисти. Тя е с двустъпална схема на пречистване и има капацитет 50 л/с.</w:t>
      </w:r>
    </w:p>
    <w:p w14:paraId="3546F2AC" w14:textId="77777777" w:rsidR="00725F81" w:rsidRPr="00B370C3" w:rsidRDefault="00725F81" w:rsidP="00725F81">
      <w:pPr>
        <w:spacing w:line="240" w:lineRule="auto"/>
        <w:ind w:firstLine="708"/>
        <w:jc w:val="both"/>
        <w:rPr>
          <w:rFonts w:ascii="Times New Roman" w:hAnsi="Times New Roman"/>
          <w:iCs/>
          <w:sz w:val="26"/>
          <w:szCs w:val="26"/>
        </w:rPr>
      </w:pPr>
      <w:r w:rsidRPr="00B370C3">
        <w:rPr>
          <w:rFonts w:ascii="Times New Roman" w:hAnsi="Times New Roman"/>
          <w:iCs/>
          <w:sz w:val="26"/>
          <w:szCs w:val="26"/>
        </w:rPr>
        <w:t xml:space="preserve">ПСПВ „Малуша” обхваща следните съоръжения по пътя на водата – </w:t>
      </w:r>
      <w:proofErr w:type="spellStart"/>
      <w:r w:rsidRPr="00B370C3">
        <w:rPr>
          <w:rFonts w:ascii="Times New Roman" w:hAnsi="Times New Roman"/>
          <w:iCs/>
          <w:sz w:val="26"/>
          <w:szCs w:val="26"/>
        </w:rPr>
        <w:t>реагентно</w:t>
      </w:r>
      <w:proofErr w:type="spellEnd"/>
      <w:r w:rsidRPr="00B370C3">
        <w:rPr>
          <w:rFonts w:ascii="Times New Roman" w:hAnsi="Times New Roman"/>
          <w:iCs/>
          <w:sz w:val="26"/>
          <w:szCs w:val="26"/>
        </w:rPr>
        <w:t xml:space="preserve"> стопанство, смесител, камера за реакция, хоризонтален утаител, бързи пясъчни филтри и </w:t>
      </w:r>
      <w:proofErr w:type="spellStart"/>
      <w:r w:rsidRPr="00B370C3">
        <w:rPr>
          <w:rFonts w:ascii="Times New Roman" w:hAnsi="Times New Roman"/>
          <w:iCs/>
          <w:sz w:val="26"/>
          <w:szCs w:val="26"/>
        </w:rPr>
        <w:t>хлоратор</w:t>
      </w:r>
      <w:proofErr w:type="spellEnd"/>
      <w:r w:rsidRPr="00B370C3">
        <w:rPr>
          <w:rFonts w:ascii="Times New Roman" w:hAnsi="Times New Roman"/>
          <w:iCs/>
          <w:sz w:val="26"/>
          <w:szCs w:val="26"/>
        </w:rPr>
        <w:t>.</w:t>
      </w:r>
    </w:p>
    <w:p w14:paraId="7DD893C3" w14:textId="77777777" w:rsidR="000C7D48" w:rsidRPr="00B370C3" w:rsidRDefault="000C7D48" w:rsidP="00725F81">
      <w:pPr>
        <w:spacing w:line="240" w:lineRule="auto"/>
        <w:ind w:firstLine="708"/>
        <w:jc w:val="both"/>
        <w:rPr>
          <w:rFonts w:ascii="Times New Roman" w:hAnsi="Times New Roman"/>
          <w:iCs/>
          <w:sz w:val="26"/>
          <w:szCs w:val="26"/>
        </w:rPr>
      </w:pPr>
    </w:p>
    <w:p w14:paraId="78A99387" w14:textId="77777777" w:rsidR="00725F81" w:rsidRPr="00B370C3" w:rsidRDefault="00725F81" w:rsidP="00725F81">
      <w:pPr>
        <w:spacing w:line="240" w:lineRule="auto"/>
        <w:ind w:firstLine="708"/>
        <w:jc w:val="both"/>
        <w:rPr>
          <w:rFonts w:ascii="Times New Roman" w:hAnsi="Times New Roman"/>
          <w:iCs/>
          <w:sz w:val="26"/>
          <w:szCs w:val="26"/>
        </w:rPr>
      </w:pPr>
      <w:r w:rsidRPr="00B370C3">
        <w:rPr>
          <w:rFonts w:ascii="Times New Roman" w:hAnsi="Times New Roman"/>
          <w:b/>
          <w:iCs/>
          <w:sz w:val="26"/>
          <w:szCs w:val="26"/>
          <w:u w:val="single"/>
        </w:rPr>
        <w:t>ПСПВ „Стоките“</w:t>
      </w:r>
      <w:r w:rsidRPr="00B370C3">
        <w:rPr>
          <w:rFonts w:ascii="Times New Roman" w:hAnsi="Times New Roman"/>
          <w:iCs/>
          <w:sz w:val="26"/>
          <w:szCs w:val="26"/>
        </w:rPr>
        <w:t xml:space="preserve"> </w:t>
      </w:r>
    </w:p>
    <w:p w14:paraId="1C8D8D45" w14:textId="62D2D0A0" w:rsidR="00725F81" w:rsidRPr="00B370C3" w:rsidRDefault="00725F81" w:rsidP="00725F81">
      <w:pPr>
        <w:spacing w:after="120" w:line="240" w:lineRule="auto"/>
        <w:ind w:firstLine="700"/>
        <w:jc w:val="both"/>
        <w:rPr>
          <w:rFonts w:ascii="Times New Roman" w:eastAsia="Times New Roman" w:hAnsi="Times New Roman"/>
          <w:color w:val="000000"/>
          <w:sz w:val="26"/>
          <w:szCs w:val="26"/>
          <w:lang w:eastAsia="bg-BG"/>
        </w:rPr>
      </w:pPr>
      <w:r w:rsidRPr="00B370C3">
        <w:rPr>
          <w:rFonts w:ascii="Times New Roman" w:eastAsia="Times New Roman" w:hAnsi="Times New Roman"/>
          <w:color w:val="000000"/>
          <w:sz w:val="26"/>
          <w:szCs w:val="26"/>
          <w:lang w:eastAsia="bg-BG"/>
        </w:rPr>
        <w:t>ПСПВ с. Стоките е изградена по проект на "</w:t>
      </w:r>
      <w:proofErr w:type="spellStart"/>
      <w:r w:rsidRPr="00B370C3">
        <w:rPr>
          <w:rFonts w:ascii="Times New Roman" w:eastAsia="Times New Roman" w:hAnsi="Times New Roman"/>
          <w:color w:val="000000"/>
          <w:sz w:val="26"/>
          <w:szCs w:val="26"/>
          <w:lang w:eastAsia="bg-BG"/>
        </w:rPr>
        <w:t>Водоканалпроект</w:t>
      </w:r>
      <w:proofErr w:type="spellEnd"/>
      <w:r w:rsidRPr="00B370C3">
        <w:rPr>
          <w:rFonts w:ascii="Times New Roman" w:eastAsia="Times New Roman" w:hAnsi="Times New Roman"/>
          <w:color w:val="000000"/>
          <w:sz w:val="26"/>
          <w:szCs w:val="26"/>
          <w:lang w:eastAsia="bg-BG"/>
        </w:rPr>
        <w:t>" гр.</w:t>
      </w:r>
      <w:r w:rsidR="005B7317">
        <w:rPr>
          <w:rFonts w:ascii="Times New Roman" w:eastAsia="Times New Roman" w:hAnsi="Times New Roman"/>
          <w:color w:val="000000"/>
          <w:sz w:val="26"/>
          <w:szCs w:val="26"/>
          <w:lang w:eastAsia="bg-BG"/>
        </w:rPr>
        <w:t xml:space="preserve"> </w:t>
      </w:r>
      <w:r w:rsidRPr="00B370C3">
        <w:rPr>
          <w:rFonts w:ascii="Times New Roman" w:eastAsia="Times New Roman" w:hAnsi="Times New Roman"/>
          <w:color w:val="000000"/>
          <w:sz w:val="26"/>
          <w:szCs w:val="26"/>
          <w:lang w:eastAsia="bg-BG"/>
        </w:rPr>
        <w:t xml:space="preserve">София и обхваща комплекс от пречиствателна станция с всички помощни сгради и съоръжения, необходими за правилното функциониране на пречиствателната станция за пречистване на питейна вода, необходима за водоснабдяване в по </w:t>
      </w:r>
      <w:r w:rsidRPr="00B370C3">
        <w:rPr>
          <w:rFonts w:ascii="Times New Roman" w:eastAsia="Times New Roman" w:hAnsi="Times New Roman"/>
          <w:color w:val="000000"/>
          <w:sz w:val="26"/>
          <w:szCs w:val="26"/>
          <w:lang w:eastAsia="bg-BG"/>
        </w:rPr>
        <w:lastRenderedPageBreak/>
        <w:t>направленията с. Стоките – Севлиево и Стоките – Добромирка – Буря - Велико Търново. От 2011г. водоподаването към община В. Търново е прекратено, а МВ на границата на двете области е прекъснат.</w:t>
      </w:r>
    </w:p>
    <w:p w14:paraId="7D7140D7" w14:textId="77777777" w:rsidR="00725F81" w:rsidRPr="00B370C3" w:rsidRDefault="00725F81" w:rsidP="00725F81">
      <w:pPr>
        <w:spacing w:after="120" w:line="240" w:lineRule="auto"/>
        <w:ind w:firstLine="700"/>
        <w:jc w:val="both"/>
        <w:rPr>
          <w:rFonts w:ascii="Times New Roman" w:eastAsia="Times New Roman" w:hAnsi="Times New Roman"/>
          <w:color w:val="000000"/>
          <w:sz w:val="26"/>
          <w:szCs w:val="26"/>
          <w:vertAlign w:val="superscript"/>
          <w:lang w:eastAsia="bg-BG"/>
        </w:rPr>
      </w:pPr>
      <w:r w:rsidRPr="00B370C3">
        <w:rPr>
          <w:rFonts w:ascii="Times New Roman" w:eastAsia="Times New Roman" w:hAnsi="Times New Roman"/>
          <w:color w:val="000000"/>
          <w:sz w:val="26"/>
          <w:szCs w:val="26"/>
          <w:lang w:eastAsia="bg-BG"/>
        </w:rPr>
        <w:t>Водата за пречистване се отнема чрез планински водохващания и се довежда до ПСПВ в с. Стоките по два магистрални водопровода</w:t>
      </w:r>
      <w:r w:rsidRPr="00B370C3">
        <w:rPr>
          <w:rFonts w:ascii="Times New Roman" w:eastAsia="Times New Roman" w:hAnsi="Times New Roman"/>
          <w:color w:val="000000"/>
          <w:sz w:val="26"/>
          <w:szCs w:val="26"/>
          <w:lang w:val="ru-RU" w:eastAsia="bg-BG"/>
        </w:rPr>
        <w:t>(</w:t>
      </w:r>
      <w:r w:rsidRPr="00B370C3">
        <w:rPr>
          <w:rFonts w:ascii="Times New Roman" w:eastAsia="Times New Roman" w:hAnsi="Times New Roman"/>
          <w:color w:val="000000"/>
          <w:sz w:val="26"/>
          <w:szCs w:val="26"/>
          <w:lang w:eastAsia="bg-BG"/>
        </w:rPr>
        <w:t>МВ</w:t>
      </w:r>
      <w:r w:rsidRPr="00B370C3">
        <w:rPr>
          <w:rFonts w:ascii="Times New Roman" w:eastAsia="Times New Roman" w:hAnsi="Times New Roman"/>
          <w:color w:val="000000"/>
          <w:sz w:val="26"/>
          <w:szCs w:val="26"/>
          <w:lang w:val="ru-RU" w:eastAsia="bg-BG"/>
        </w:rPr>
        <w:t xml:space="preserve">) </w:t>
      </w:r>
      <w:r w:rsidRPr="00B370C3">
        <w:rPr>
          <w:rFonts w:ascii="Times New Roman" w:eastAsia="Times New Roman" w:hAnsi="Times New Roman"/>
          <w:color w:val="000000"/>
          <w:sz w:val="26"/>
          <w:szCs w:val="26"/>
          <w:lang w:eastAsia="bg-BG"/>
        </w:rPr>
        <w:t xml:space="preserve">от реките Росица, </w:t>
      </w:r>
      <w:proofErr w:type="spellStart"/>
      <w:r w:rsidRPr="00B370C3">
        <w:rPr>
          <w:rFonts w:ascii="Times New Roman" w:eastAsia="Times New Roman" w:hAnsi="Times New Roman"/>
          <w:color w:val="000000"/>
          <w:sz w:val="26"/>
          <w:szCs w:val="26"/>
          <w:lang w:eastAsia="bg-BG"/>
        </w:rPr>
        <w:t>Багарещица</w:t>
      </w:r>
      <w:proofErr w:type="spellEnd"/>
      <w:r w:rsidRPr="00B370C3">
        <w:rPr>
          <w:rFonts w:ascii="Times New Roman" w:eastAsia="Times New Roman" w:hAnsi="Times New Roman"/>
          <w:color w:val="000000"/>
          <w:sz w:val="26"/>
          <w:szCs w:val="26"/>
          <w:lang w:eastAsia="bg-BG"/>
        </w:rPr>
        <w:t xml:space="preserve">, </w:t>
      </w:r>
      <w:proofErr w:type="spellStart"/>
      <w:r w:rsidRPr="00B370C3">
        <w:rPr>
          <w:rFonts w:ascii="Times New Roman" w:eastAsia="Times New Roman" w:hAnsi="Times New Roman"/>
          <w:color w:val="000000"/>
          <w:sz w:val="26"/>
          <w:szCs w:val="26"/>
          <w:lang w:eastAsia="bg-BG"/>
        </w:rPr>
        <w:t>Зелениковец</w:t>
      </w:r>
      <w:proofErr w:type="spellEnd"/>
      <w:r w:rsidRPr="00B370C3">
        <w:rPr>
          <w:rFonts w:ascii="Times New Roman" w:eastAsia="Times New Roman" w:hAnsi="Times New Roman"/>
          <w:color w:val="000000"/>
          <w:sz w:val="26"/>
          <w:szCs w:val="26"/>
          <w:lang w:eastAsia="bg-BG"/>
        </w:rPr>
        <w:t xml:space="preserve"> и Мокра бяла и другият е от река Видима. Водохващането на река Росица е изградено на около 570 надморска височина, а това на река </w:t>
      </w:r>
      <w:proofErr w:type="spellStart"/>
      <w:r w:rsidRPr="00B370C3">
        <w:rPr>
          <w:rFonts w:ascii="Times New Roman" w:eastAsia="Times New Roman" w:hAnsi="Times New Roman"/>
          <w:color w:val="000000"/>
          <w:sz w:val="26"/>
          <w:szCs w:val="26"/>
          <w:lang w:eastAsia="bg-BG"/>
        </w:rPr>
        <w:t>Багарещица</w:t>
      </w:r>
      <w:proofErr w:type="spellEnd"/>
      <w:r w:rsidRPr="00B370C3">
        <w:rPr>
          <w:rFonts w:ascii="Times New Roman" w:eastAsia="Times New Roman" w:hAnsi="Times New Roman"/>
          <w:color w:val="000000"/>
          <w:sz w:val="26"/>
          <w:szCs w:val="26"/>
          <w:lang w:eastAsia="bg-BG"/>
        </w:rPr>
        <w:t xml:space="preserve"> 641,60 м. Водата от река Видима се взема след изтичането на водата от ВЕЦ "Видима" и постъпва в изравнителен басейн с обем 4 000 м</w:t>
      </w:r>
      <w:r w:rsidRPr="00B370C3">
        <w:rPr>
          <w:rFonts w:ascii="Times New Roman" w:eastAsia="Times New Roman" w:hAnsi="Times New Roman"/>
          <w:b/>
          <w:color w:val="000000"/>
          <w:sz w:val="26"/>
          <w:szCs w:val="26"/>
          <w:vertAlign w:val="superscript"/>
          <w:lang w:eastAsia="bg-BG"/>
        </w:rPr>
        <w:t>3</w:t>
      </w:r>
      <w:r w:rsidRPr="00B370C3">
        <w:rPr>
          <w:rFonts w:ascii="Times New Roman" w:eastAsia="Times New Roman" w:hAnsi="Times New Roman"/>
          <w:color w:val="000000"/>
          <w:sz w:val="26"/>
          <w:szCs w:val="26"/>
          <w:lang w:eastAsia="bg-BG"/>
        </w:rPr>
        <w:t xml:space="preserve">. Водопроводът от Видима е </w:t>
      </w:r>
      <w:proofErr w:type="spellStart"/>
      <w:r w:rsidRPr="00B370C3">
        <w:rPr>
          <w:rFonts w:ascii="Times New Roman" w:eastAsia="Times New Roman" w:hAnsi="Times New Roman"/>
          <w:color w:val="000000"/>
          <w:sz w:val="26"/>
          <w:szCs w:val="26"/>
          <w:lang w:eastAsia="bg-BG"/>
        </w:rPr>
        <w:t>азбестоциментов</w:t>
      </w:r>
      <w:proofErr w:type="spellEnd"/>
      <w:r w:rsidRPr="00B370C3">
        <w:rPr>
          <w:rFonts w:ascii="Times New Roman" w:eastAsia="Times New Roman" w:hAnsi="Times New Roman"/>
          <w:color w:val="000000"/>
          <w:sz w:val="26"/>
          <w:szCs w:val="26"/>
          <w:lang w:eastAsia="bg-BG"/>
        </w:rPr>
        <w:t xml:space="preserve"> и е оразмерен да привежда максимално 180 л/сек, а водопроводът от </w:t>
      </w:r>
      <w:proofErr w:type="spellStart"/>
      <w:r w:rsidRPr="00B370C3">
        <w:rPr>
          <w:rFonts w:ascii="Times New Roman" w:eastAsia="Times New Roman" w:hAnsi="Times New Roman"/>
          <w:color w:val="000000"/>
          <w:sz w:val="26"/>
          <w:szCs w:val="26"/>
          <w:lang w:eastAsia="bg-BG"/>
        </w:rPr>
        <w:t>Лъгът</w:t>
      </w:r>
      <w:proofErr w:type="spellEnd"/>
      <w:r w:rsidRPr="00B370C3">
        <w:rPr>
          <w:rFonts w:ascii="Times New Roman" w:eastAsia="Times New Roman" w:hAnsi="Times New Roman"/>
          <w:color w:val="000000"/>
          <w:sz w:val="26"/>
          <w:szCs w:val="26"/>
          <w:lang w:eastAsia="bg-BG"/>
        </w:rPr>
        <w:t xml:space="preserve">, след смяната му със стоманен е с капацитет до 450 л/сек. Разстоянието от облекчителната шахта в м. </w:t>
      </w:r>
      <w:proofErr w:type="spellStart"/>
      <w:r w:rsidRPr="00B370C3">
        <w:rPr>
          <w:rFonts w:ascii="Times New Roman" w:eastAsia="Times New Roman" w:hAnsi="Times New Roman"/>
          <w:color w:val="000000"/>
          <w:sz w:val="26"/>
          <w:szCs w:val="26"/>
          <w:lang w:eastAsia="bg-BG"/>
        </w:rPr>
        <w:t>Лъгът</w:t>
      </w:r>
      <w:proofErr w:type="spellEnd"/>
      <w:r w:rsidRPr="00B370C3">
        <w:rPr>
          <w:rFonts w:ascii="Times New Roman" w:eastAsia="Times New Roman" w:hAnsi="Times New Roman"/>
          <w:color w:val="000000"/>
          <w:sz w:val="26"/>
          <w:szCs w:val="26"/>
          <w:lang w:eastAsia="bg-BG"/>
        </w:rPr>
        <w:t xml:space="preserve"> до ПСПВ с. Стоките, е 9 075 м, а от изравнителя 4000м</w:t>
      </w:r>
      <w:r w:rsidRPr="00B370C3">
        <w:rPr>
          <w:rFonts w:ascii="Times New Roman" w:eastAsia="Times New Roman" w:hAnsi="Times New Roman"/>
          <w:color w:val="000000"/>
          <w:sz w:val="26"/>
          <w:szCs w:val="26"/>
          <w:vertAlign w:val="superscript"/>
          <w:lang w:eastAsia="bg-BG"/>
        </w:rPr>
        <w:t>3</w:t>
      </w:r>
      <w:r w:rsidRPr="00B370C3">
        <w:rPr>
          <w:rFonts w:ascii="Times New Roman" w:eastAsia="Times New Roman" w:hAnsi="Times New Roman"/>
          <w:color w:val="000000"/>
          <w:sz w:val="26"/>
          <w:szCs w:val="26"/>
          <w:lang w:eastAsia="bg-BG"/>
        </w:rPr>
        <w:t xml:space="preserve"> след ВЕЦ "Видима" до ПСПВ - 21 840м.</w:t>
      </w:r>
    </w:p>
    <w:p w14:paraId="7CD181D2" w14:textId="77777777" w:rsidR="00725F81" w:rsidRPr="00B370C3" w:rsidRDefault="00725F81" w:rsidP="00725F81">
      <w:pPr>
        <w:spacing w:after="120" w:line="240" w:lineRule="auto"/>
        <w:ind w:firstLine="700"/>
        <w:jc w:val="both"/>
        <w:rPr>
          <w:rFonts w:ascii="Times New Roman" w:eastAsia="Times New Roman" w:hAnsi="Times New Roman"/>
          <w:color w:val="000000"/>
          <w:sz w:val="26"/>
          <w:szCs w:val="26"/>
          <w:lang w:eastAsia="bg-BG"/>
        </w:rPr>
      </w:pPr>
      <w:r w:rsidRPr="00B370C3">
        <w:rPr>
          <w:rFonts w:ascii="Times New Roman" w:eastAsia="Times New Roman" w:hAnsi="Times New Roman"/>
          <w:color w:val="000000"/>
          <w:sz w:val="26"/>
          <w:szCs w:val="26"/>
          <w:lang w:eastAsia="bg-BG"/>
        </w:rPr>
        <w:t>Работи по едностепенна технологична схема с едрозърнест пясъчен бърз филтър. Дезинфекцията на водата се осъществява с хлор газ.</w:t>
      </w:r>
    </w:p>
    <w:p w14:paraId="0C6E501A" w14:textId="77777777" w:rsidR="00725F81" w:rsidRPr="00B370C3" w:rsidRDefault="00725F81" w:rsidP="00725F81">
      <w:pPr>
        <w:spacing w:after="120" w:line="240" w:lineRule="auto"/>
        <w:ind w:firstLine="700"/>
        <w:jc w:val="both"/>
        <w:rPr>
          <w:rFonts w:ascii="Times New Roman" w:eastAsia="Times New Roman" w:hAnsi="Times New Roman"/>
          <w:color w:val="000000"/>
          <w:sz w:val="26"/>
          <w:szCs w:val="26"/>
          <w:lang w:eastAsia="bg-BG"/>
        </w:rPr>
      </w:pPr>
      <w:r w:rsidRPr="00B370C3">
        <w:rPr>
          <w:rFonts w:ascii="Times New Roman" w:eastAsia="Times New Roman" w:hAnsi="Times New Roman"/>
          <w:color w:val="000000"/>
          <w:sz w:val="26"/>
          <w:szCs w:val="26"/>
          <w:lang w:eastAsia="bg-BG"/>
        </w:rPr>
        <w:t>Суровата вода постъпва в смесител от 5</w:t>
      </w:r>
      <w:r w:rsidRPr="00B370C3">
        <w:rPr>
          <w:rFonts w:ascii="Times New Roman" w:eastAsia="Times New Roman" w:hAnsi="Times New Roman"/>
          <w:color w:val="000000"/>
          <w:sz w:val="26"/>
          <w:szCs w:val="26"/>
          <w:vertAlign w:val="superscript"/>
          <w:lang w:eastAsia="bg-BG"/>
        </w:rPr>
        <w:t>-те</w:t>
      </w:r>
      <w:r w:rsidRPr="00B370C3">
        <w:rPr>
          <w:rFonts w:ascii="Times New Roman" w:eastAsia="Times New Roman" w:hAnsi="Times New Roman"/>
          <w:color w:val="000000"/>
          <w:sz w:val="26"/>
          <w:szCs w:val="26"/>
          <w:lang w:eastAsia="bg-BG"/>
        </w:rPr>
        <w:t xml:space="preserve"> планински водохващания, след което се отправя за пречистване в пясъчните филтри. </w:t>
      </w:r>
    </w:p>
    <w:p w14:paraId="7F039DD4" w14:textId="77777777" w:rsidR="00725F81" w:rsidRPr="00B370C3" w:rsidRDefault="00725F81" w:rsidP="00725F81">
      <w:pPr>
        <w:spacing w:after="120" w:line="240" w:lineRule="auto"/>
        <w:ind w:firstLine="700"/>
        <w:jc w:val="both"/>
        <w:rPr>
          <w:rFonts w:ascii="Times New Roman" w:eastAsia="Times New Roman" w:hAnsi="Times New Roman"/>
          <w:color w:val="000000"/>
          <w:sz w:val="26"/>
          <w:szCs w:val="26"/>
          <w:lang w:eastAsia="bg-BG"/>
        </w:rPr>
      </w:pPr>
      <w:r w:rsidRPr="00B370C3">
        <w:rPr>
          <w:rFonts w:ascii="Times New Roman" w:eastAsia="Times New Roman" w:hAnsi="Times New Roman"/>
          <w:color w:val="000000"/>
          <w:sz w:val="26"/>
          <w:szCs w:val="26"/>
          <w:lang w:eastAsia="bg-BG"/>
        </w:rPr>
        <w:t xml:space="preserve">Филтрите са 6 </w:t>
      </w:r>
      <w:proofErr w:type="spellStart"/>
      <w:r w:rsidRPr="00B370C3">
        <w:rPr>
          <w:rFonts w:ascii="Times New Roman" w:eastAsia="Times New Roman" w:hAnsi="Times New Roman"/>
          <w:color w:val="000000"/>
          <w:sz w:val="26"/>
          <w:szCs w:val="26"/>
          <w:lang w:eastAsia="bg-BG"/>
        </w:rPr>
        <w:t>двоици</w:t>
      </w:r>
      <w:proofErr w:type="spellEnd"/>
      <w:r w:rsidRPr="00B370C3">
        <w:rPr>
          <w:rFonts w:ascii="Times New Roman" w:eastAsia="Times New Roman" w:hAnsi="Times New Roman"/>
          <w:color w:val="000000"/>
          <w:sz w:val="26"/>
          <w:szCs w:val="26"/>
          <w:lang w:eastAsia="bg-BG"/>
        </w:rPr>
        <w:t xml:space="preserve"> с размери на всеки 2х3/10 м с площ 60 м</w:t>
      </w:r>
      <w:r w:rsidRPr="00B370C3">
        <w:rPr>
          <w:rFonts w:ascii="Times New Roman" w:eastAsia="Times New Roman" w:hAnsi="Times New Roman"/>
          <w:color w:val="000000"/>
          <w:sz w:val="26"/>
          <w:szCs w:val="26"/>
          <w:vertAlign w:val="superscript"/>
          <w:lang w:eastAsia="bg-BG"/>
        </w:rPr>
        <w:t>2</w:t>
      </w:r>
      <w:r w:rsidRPr="00B370C3">
        <w:rPr>
          <w:rFonts w:ascii="Times New Roman" w:eastAsia="Times New Roman" w:hAnsi="Times New Roman"/>
          <w:color w:val="000000"/>
          <w:sz w:val="26"/>
          <w:szCs w:val="26"/>
          <w:lang w:eastAsia="bg-BG"/>
        </w:rPr>
        <w:t>. Водата преминава през филтърното тяло /дебелина 1,60м/ от горе до долу, след което през резервоар за пречистена вода от 200 м</w:t>
      </w:r>
      <w:r w:rsidRPr="00B370C3">
        <w:rPr>
          <w:rFonts w:ascii="Times New Roman" w:eastAsia="Times New Roman" w:hAnsi="Times New Roman"/>
          <w:color w:val="000000"/>
          <w:sz w:val="26"/>
          <w:szCs w:val="26"/>
          <w:vertAlign w:val="superscript"/>
          <w:lang w:eastAsia="bg-BG"/>
        </w:rPr>
        <w:t>3</w:t>
      </w:r>
      <w:r w:rsidRPr="00B370C3">
        <w:rPr>
          <w:rFonts w:ascii="Times New Roman" w:eastAsia="Times New Roman" w:hAnsi="Times New Roman"/>
          <w:color w:val="000000"/>
          <w:sz w:val="26"/>
          <w:szCs w:val="26"/>
          <w:lang w:eastAsia="bg-BG"/>
        </w:rPr>
        <w:t xml:space="preserve"> от който се разпределя в двата магистрални водопровода, към консуматорите. Филтрите бързи, с оразмерителна филтрационна скорост 4 м</w:t>
      </w:r>
      <w:r w:rsidRPr="00B370C3">
        <w:rPr>
          <w:rFonts w:ascii="Times New Roman" w:eastAsia="Times New Roman" w:hAnsi="Times New Roman"/>
          <w:color w:val="000000"/>
          <w:sz w:val="26"/>
          <w:szCs w:val="26"/>
          <w:vertAlign w:val="superscript"/>
          <w:lang w:eastAsia="bg-BG"/>
        </w:rPr>
        <w:t>3</w:t>
      </w:r>
      <w:r w:rsidRPr="00B370C3">
        <w:rPr>
          <w:rFonts w:ascii="Times New Roman" w:eastAsia="Times New Roman" w:hAnsi="Times New Roman"/>
          <w:color w:val="000000"/>
          <w:sz w:val="26"/>
          <w:szCs w:val="26"/>
          <w:lang w:eastAsia="bg-BG"/>
        </w:rPr>
        <w:t>/час. Напълнени са с чист кварцов пясък с размери на зърната от 1-2мм и дебелина на пласта 1,60 м, с междинно дъно тип /</w:t>
      </w:r>
      <w:proofErr w:type="spellStart"/>
      <w:r w:rsidRPr="00B370C3">
        <w:rPr>
          <w:rFonts w:ascii="Times New Roman" w:eastAsia="Times New Roman" w:hAnsi="Times New Roman"/>
          <w:color w:val="000000"/>
          <w:sz w:val="26"/>
          <w:szCs w:val="26"/>
          <w:lang w:eastAsia="bg-BG"/>
        </w:rPr>
        <w:t>вабач</w:t>
      </w:r>
      <w:proofErr w:type="spellEnd"/>
      <w:r w:rsidRPr="00B370C3">
        <w:rPr>
          <w:rFonts w:ascii="Times New Roman" w:eastAsia="Times New Roman" w:hAnsi="Times New Roman"/>
          <w:color w:val="000000"/>
          <w:sz w:val="26"/>
          <w:szCs w:val="26"/>
          <w:lang w:eastAsia="bg-BG"/>
        </w:rPr>
        <w:t xml:space="preserve">/ от готови </w:t>
      </w:r>
      <w:proofErr w:type="spellStart"/>
      <w:r w:rsidRPr="00B370C3">
        <w:rPr>
          <w:rFonts w:ascii="Times New Roman" w:eastAsia="Times New Roman" w:hAnsi="Times New Roman"/>
          <w:color w:val="000000"/>
          <w:sz w:val="26"/>
          <w:szCs w:val="26"/>
          <w:lang w:eastAsia="bg-BG"/>
        </w:rPr>
        <w:t>стомано</w:t>
      </w:r>
      <w:proofErr w:type="spellEnd"/>
      <w:r w:rsidRPr="00B370C3">
        <w:rPr>
          <w:rFonts w:ascii="Times New Roman" w:eastAsia="Times New Roman" w:hAnsi="Times New Roman"/>
          <w:color w:val="000000"/>
          <w:sz w:val="26"/>
          <w:szCs w:val="26"/>
          <w:lang w:eastAsia="bg-BG"/>
        </w:rPr>
        <w:t xml:space="preserve">-бетонови плочи с размери 50/100/10см и </w:t>
      </w:r>
      <w:proofErr w:type="spellStart"/>
      <w:r w:rsidRPr="00B370C3">
        <w:rPr>
          <w:rFonts w:ascii="Times New Roman" w:eastAsia="Times New Roman" w:hAnsi="Times New Roman"/>
          <w:color w:val="000000"/>
          <w:sz w:val="26"/>
          <w:szCs w:val="26"/>
          <w:lang w:eastAsia="bg-BG"/>
        </w:rPr>
        <w:t>забетонирани</w:t>
      </w:r>
      <w:proofErr w:type="spellEnd"/>
      <w:r w:rsidRPr="00B370C3">
        <w:rPr>
          <w:rFonts w:ascii="Times New Roman" w:eastAsia="Times New Roman" w:hAnsi="Times New Roman"/>
          <w:color w:val="000000"/>
          <w:sz w:val="26"/>
          <w:szCs w:val="26"/>
          <w:lang w:eastAsia="bg-BG"/>
        </w:rPr>
        <w:t xml:space="preserve"> 64 дюзи на </w:t>
      </w:r>
      <w:proofErr w:type="spellStart"/>
      <w:r w:rsidRPr="00B370C3">
        <w:rPr>
          <w:rFonts w:ascii="Times New Roman" w:eastAsia="Times New Roman" w:hAnsi="Times New Roman"/>
          <w:color w:val="000000"/>
          <w:sz w:val="26"/>
          <w:szCs w:val="26"/>
          <w:lang w:eastAsia="bg-BG"/>
        </w:rPr>
        <w:t>кв</w:t>
      </w:r>
      <w:proofErr w:type="spellEnd"/>
      <w:r w:rsidRPr="00B370C3">
        <w:rPr>
          <w:rFonts w:ascii="Times New Roman" w:eastAsia="Times New Roman" w:hAnsi="Times New Roman"/>
          <w:color w:val="000000"/>
          <w:sz w:val="26"/>
          <w:szCs w:val="26"/>
          <w:lang w:eastAsia="bg-BG"/>
        </w:rPr>
        <w:t>/м или общо 32 броя на плоча. Характерно за филтрите е комбинираната водно-въздушна промивка. Промивната вода се подава от 600 м</w:t>
      </w:r>
      <w:r w:rsidRPr="00B370C3">
        <w:rPr>
          <w:rFonts w:ascii="Times New Roman" w:eastAsia="Times New Roman" w:hAnsi="Times New Roman"/>
          <w:b/>
          <w:color w:val="000000"/>
          <w:sz w:val="26"/>
          <w:szCs w:val="26"/>
          <w:vertAlign w:val="superscript"/>
          <w:lang w:eastAsia="bg-BG"/>
        </w:rPr>
        <w:t>3</w:t>
      </w:r>
      <w:r w:rsidRPr="00B370C3">
        <w:rPr>
          <w:rFonts w:ascii="Times New Roman" w:eastAsia="Times New Roman" w:hAnsi="Times New Roman"/>
          <w:color w:val="000000"/>
          <w:sz w:val="26"/>
          <w:szCs w:val="26"/>
          <w:lang w:eastAsia="bg-BG"/>
        </w:rPr>
        <w:t xml:space="preserve"> резервоар, който се пълни със сурова вода от водопровода от водохващане "Видима". В композиционно отношение ПСПВ е сграда от 3 съединени блока - </w:t>
      </w:r>
      <w:proofErr w:type="spellStart"/>
      <w:r w:rsidRPr="00B370C3">
        <w:rPr>
          <w:rFonts w:ascii="Times New Roman" w:eastAsia="Times New Roman" w:hAnsi="Times New Roman"/>
          <w:color w:val="000000"/>
          <w:sz w:val="26"/>
          <w:szCs w:val="26"/>
          <w:lang w:eastAsia="bg-BG"/>
        </w:rPr>
        <w:t>реагентен</w:t>
      </w:r>
      <w:proofErr w:type="spellEnd"/>
      <w:r w:rsidRPr="00B370C3">
        <w:rPr>
          <w:rFonts w:ascii="Times New Roman" w:eastAsia="Times New Roman" w:hAnsi="Times New Roman"/>
          <w:color w:val="000000"/>
          <w:sz w:val="26"/>
          <w:szCs w:val="26"/>
          <w:lang w:eastAsia="bg-BG"/>
        </w:rPr>
        <w:t>, филтърен и машинно-лабораторен. Освен тези три блока са изградени - пропуск, гаражи, котелно, склад за хлор, промивен резервоар и преходна будка за високо ел. напрежение.</w:t>
      </w:r>
    </w:p>
    <w:p w14:paraId="48CACA8C" w14:textId="77777777" w:rsidR="00725F81" w:rsidRPr="00B370C3" w:rsidRDefault="00725F81" w:rsidP="00725F81">
      <w:pPr>
        <w:spacing w:after="120" w:line="240" w:lineRule="auto"/>
        <w:ind w:firstLine="700"/>
        <w:jc w:val="both"/>
        <w:rPr>
          <w:rFonts w:ascii="Times New Roman" w:eastAsia="Times New Roman" w:hAnsi="Times New Roman"/>
          <w:color w:val="000000"/>
          <w:sz w:val="26"/>
          <w:szCs w:val="26"/>
          <w:lang w:eastAsia="bg-BG"/>
        </w:rPr>
      </w:pPr>
      <w:r w:rsidRPr="00B370C3">
        <w:rPr>
          <w:rFonts w:ascii="Times New Roman" w:eastAsia="Times New Roman" w:hAnsi="Times New Roman"/>
          <w:color w:val="000000"/>
          <w:sz w:val="26"/>
          <w:szCs w:val="26"/>
          <w:lang w:eastAsia="bg-BG"/>
        </w:rPr>
        <w:t>Общото проектно водно количество за пречистване възлиза на 352 л/сек.</w:t>
      </w:r>
    </w:p>
    <w:p w14:paraId="26C93281" w14:textId="77777777" w:rsidR="00725F81" w:rsidRPr="00B370C3" w:rsidRDefault="00725F81" w:rsidP="00725F81">
      <w:pPr>
        <w:spacing w:after="120" w:line="240" w:lineRule="auto"/>
        <w:ind w:firstLine="700"/>
        <w:jc w:val="both"/>
        <w:rPr>
          <w:rFonts w:ascii="Times New Roman" w:eastAsia="Times New Roman" w:hAnsi="Times New Roman"/>
          <w:color w:val="000000"/>
          <w:sz w:val="26"/>
          <w:szCs w:val="26"/>
          <w:u w:val="single"/>
          <w:lang w:eastAsia="bg-BG"/>
        </w:rPr>
      </w:pPr>
      <w:r w:rsidRPr="00B370C3">
        <w:rPr>
          <w:rFonts w:ascii="Times New Roman" w:eastAsia="Times New Roman" w:hAnsi="Times New Roman"/>
          <w:color w:val="000000"/>
          <w:sz w:val="26"/>
          <w:szCs w:val="26"/>
          <w:u w:val="single"/>
          <w:lang w:eastAsia="bg-BG"/>
        </w:rPr>
        <w:t>І.</w:t>
      </w:r>
      <w:r w:rsidRPr="00B370C3">
        <w:rPr>
          <w:rFonts w:ascii="Times New Roman" w:eastAsia="Times New Roman" w:hAnsi="Times New Roman"/>
          <w:color w:val="000000"/>
          <w:sz w:val="26"/>
          <w:szCs w:val="26"/>
          <w:u w:val="single"/>
          <w:lang w:val="ru-RU" w:eastAsia="bg-BG"/>
        </w:rPr>
        <w:t xml:space="preserve"> </w:t>
      </w:r>
      <w:r w:rsidRPr="00B370C3">
        <w:rPr>
          <w:rFonts w:ascii="Times New Roman" w:eastAsia="Times New Roman" w:hAnsi="Times New Roman"/>
          <w:color w:val="000000"/>
          <w:sz w:val="26"/>
          <w:szCs w:val="26"/>
          <w:u w:val="single"/>
          <w:lang w:eastAsia="bg-BG"/>
        </w:rPr>
        <w:t>Машинно лабораторен корпус</w:t>
      </w:r>
    </w:p>
    <w:p w14:paraId="0FA349F2" w14:textId="77777777" w:rsidR="00725F81" w:rsidRPr="00B370C3" w:rsidRDefault="00725F81" w:rsidP="00725F81">
      <w:pPr>
        <w:spacing w:after="120" w:line="240" w:lineRule="auto"/>
        <w:ind w:firstLine="700"/>
        <w:jc w:val="both"/>
        <w:rPr>
          <w:rFonts w:ascii="Times New Roman" w:eastAsia="Times New Roman" w:hAnsi="Times New Roman"/>
          <w:color w:val="000000"/>
          <w:sz w:val="26"/>
          <w:szCs w:val="26"/>
          <w:lang w:eastAsia="bg-BG"/>
        </w:rPr>
      </w:pPr>
      <w:r w:rsidRPr="00B370C3">
        <w:rPr>
          <w:rFonts w:ascii="Times New Roman" w:eastAsia="Times New Roman" w:hAnsi="Times New Roman"/>
          <w:color w:val="000000"/>
          <w:sz w:val="26"/>
          <w:szCs w:val="26"/>
          <w:lang w:eastAsia="bg-BG"/>
        </w:rPr>
        <w:t xml:space="preserve">Този корпус е съставен от 2 етажа, като централното в него е машинната зала. В нея са монтирани помпи за изкачване на вода в промивният водоем, помпа за </w:t>
      </w:r>
      <w:proofErr w:type="spellStart"/>
      <w:r w:rsidRPr="00B370C3">
        <w:rPr>
          <w:rFonts w:ascii="Times New Roman" w:eastAsia="Times New Roman" w:hAnsi="Times New Roman"/>
          <w:color w:val="000000"/>
          <w:sz w:val="26"/>
          <w:szCs w:val="26"/>
          <w:lang w:eastAsia="bg-BG"/>
        </w:rPr>
        <w:t>виндкелсела</w:t>
      </w:r>
      <w:proofErr w:type="spellEnd"/>
      <w:r w:rsidRPr="00B370C3">
        <w:rPr>
          <w:rFonts w:ascii="Times New Roman" w:eastAsia="Times New Roman" w:hAnsi="Times New Roman"/>
          <w:color w:val="000000"/>
          <w:sz w:val="26"/>
          <w:szCs w:val="26"/>
          <w:lang w:eastAsia="bg-BG"/>
        </w:rPr>
        <w:t xml:space="preserve">, турбокомпресорите даващи въздух за продухване на филтрите, компресора за </w:t>
      </w:r>
      <w:proofErr w:type="spellStart"/>
      <w:r w:rsidRPr="00B370C3">
        <w:rPr>
          <w:rFonts w:ascii="Times New Roman" w:eastAsia="Times New Roman" w:hAnsi="Times New Roman"/>
          <w:color w:val="000000"/>
          <w:sz w:val="26"/>
          <w:szCs w:val="26"/>
          <w:lang w:eastAsia="bg-BG"/>
        </w:rPr>
        <w:t>виндкелсите</w:t>
      </w:r>
      <w:proofErr w:type="spellEnd"/>
      <w:r w:rsidRPr="00B370C3">
        <w:rPr>
          <w:rFonts w:ascii="Times New Roman" w:eastAsia="Times New Roman" w:hAnsi="Times New Roman"/>
          <w:color w:val="000000"/>
          <w:sz w:val="26"/>
          <w:szCs w:val="26"/>
          <w:lang w:eastAsia="bg-BG"/>
        </w:rPr>
        <w:t xml:space="preserve"> осигуряващи вода за питейни нужди за цялата </w:t>
      </w:r>
      <w:proofErr w:type="spellStart"/>
      <w:r w:rsidRPr="00B370C3">
        <w:rPr>
          <w:rFonts w:ascii="Times New Roman" w:eastAsia="Times New Roman" w:hAnsi="Times New Roman"/>
          <w:color w:val="000000"/>
          <w:sz w:val="26"/>
          <w:szCs w:val="26"/>
          <w:lang w:eastAsia="bg-BG"/>
        </w:rPr>
        <w:t>причестрателна</w:t>
      </w:r>
      <w:proofErr w:type="spellEnd"/>
      <w:r w:rsidRPr="00B370C3">
        <w:rPr>
          <w:rFonts w:ascii="Times New Roman" w:eastAsia="Times New Roman" w:hAnsi="Times New Roman"/>
          <w:color w:val="000000"/>
          <w:sz w:val="26"/>
          <w:szCs w:val="26"/>
          <w:lang w:eastAsia="bg-BG"/>
        </w:rPr>
        <w:t xml:space="preserve"> станция. На вторият етаж от запад се намират помещенията в които са инсталирани дозаторите за хлор и амоняк. Същите са разработени с дозировъчни и теглови апарати разположени в самостоятелна стая. На последния етаж на машинно лабораторния корпус се намират - лабораторията и диспечерната зала. Тук са разположени следните помещения:</w:t>
      </w:r>
    </w:p>
    <w:p w14:paraId="06587C8B" w14:textId="77777777" w:rsidR="00725F81" w:rsidRPr="00B370C3" w:rsidRDefault="00725F81" w:rsidP="00725F81">
      <w:pPr>
        <w:spacing w:after="120" w:line="240" w:lineRule="auto"/>
        <w:ind w:firstLine="700"/>
        <w:jc w:val="both"/>
        <w:rPr>
          <w:rFonts w:ascii="Times New Roman" w:eastAsia="Times New Roman" w:hAnsi="Times New Roman"/>
          <w:color w:val="000000"/>
          <w:sz w:val="26"/>
          <w:szCs w:val="26"/>
          <w:lang w:eastAsia="bg-BG"/>
        </w:rPr>
      </w:pPr>
      <w:r w:rsidRPr="00B370C3">
        <w:rPr>
          <w:rFonts w:ascii="Times New Roman" w:eastAsia="Times New Roman" w:hAnsi="Times New Roman"/>
          <w:color w:val="000000"/>
          <w:sz w:val="26"/>
          <w:szCs w:val="26"/>
          <w:lang w:eastAsia="bg-BG"/>
        </w:rPr>
        <w:lastRenderedPageBreak/>
        <w:t>1.Бактериологична лаборатория.</w:t>
      </w:r>
    </w:p>
    <w:p w14:paraId="0BAE99BF" w14:textId="5C5E10DB" w:rsidR="00725F81" w:rsidRPr="00B370C3" w:rsidRDefault="00725F81" w:rsidP="00725F81">
      <w:pPr>
        <w:spacing w:after="120" w:line="240" w:lineRule="auto"/>
        <w:ind w:firstLine="700"/>
        <w:jc w:val="both"/>
        <w:rPr>
          <w:rFonts w:ascii="Times New Roman" w:eastAsia="Times New Roman" w:hAnsi="Times New Roman"/>
          <w:color w:val="000000"/>
          <w:sz w:val="26"/>
          <w:szCs w:val="26"/>
          <w:lang w:eastAsia="bg-BG"/>
        </w:rPr>
      </w:pPr>
      <w:r w:rsidRPr="00B370C3">
        <w:rPr>
          <w:rFonts w:ascii="Times New Roman" w:eastAsia="Times New Roman" w:hAnsi="Times New Roman"/>
          <w:color w:val="000000"/>
          <w:sz w:val="26"/>
          <w:szCs w:val="26"/>
          <w:lang w:eastAsia="bg-BG"/>
        </w:rPr>
        <w:t>2.Помещение за аналитични везни - тегловна и мия</w:t>
      </w:r>
      <w:r w:rsidR="005B7317">
        <w:rPr>
          <w:rFonts w:ascii="Times New Roman" w:eastAsia="Times New Roman" w:hAnsi="Times New Roman"/>
          <w:color w:val="000000"/>
          <w:sz w:val="26"/>
          <w:szCs w:val="26"/>
          <w:lang w:eastAsia="bg-BG"/>
        </w:rPr>
        <w:t>л</w:t>
      </w:r>
      <w:r w:rsidRPr="00B370C3">
        <w:rPr>
          <w:rFonts w:ascii="Times New Roman" w:eastAsia="Times New Roman" w:hAnsi="Times New Roman"/>
          <w:color w:val="000000"/>
          <w:sz w:val="26"/>
          <w:szCs w:val="26"/>
          <w:lang w:eastAsia="bg-BG"/>
        </w:rPr>
        <w:t>но.</w:t>
      </w:r>
    </w:p>
    <w:p w14:paraId="444CDF2C" w14:textId="77777777" w:rsidR="00725F81" w:rsidRPr="00B370C3" w:rsidRDefault="00725F81" w:rsidP="00725F81">
      <w:pPr>
        <w:spacing w:after="120" w:line="240" w:lineRule="auto"/>
        <w:ind w:firstLine="700"/>
        <w:jc w:val="both"/>
        <w:rPr>
          <w:rFonts w:ascii="Times New Roman" w:eastAsia="Times New Roman" w:hAnsi="Times New Roman"/>
          <w:color w:val="000000"/>
          <w:sz w:val="26"/>
          <w:szCs w:val="26"/>
          <w:lang w:eastAsia="bg-BG"/>
        </w:rPr>
      </w:pPr>
      <w:r w:rsidRPr="00B370C3">
        <w:rPr>
          <w:rFonts w:ascii="Times New Roman" w:eastAsia="Times New Roman" w:hAnsi="Times New Roman"/>
          <w:color w:val="000000"/>
          <w:sz w:val="26"/>
          <w:szCs w:val="26"/>
          <w:lang w:eastAsia="bg-BG"/>
        </w:rPr>
        <w:t>3.Административни помещения.</w:t>
      </w:r>
    </w:p>
    <w:p w14:paraId="541A69F5" w14:textId="77777777" w:rsidR="00725F81" w:rsidRPr="00B370C3" w:rsidRDefault="00725F81" w:rsidP="00725F81">
      <w:pPr>
        <w:spacing w:after="120" w:line="240" w:lineRule="auto"/>
        <w:ind w:firstLine="700"/>
        <w:jc w:val="both"/>
        <w:rPr>
          <w:rFonts w:ascii="Times New Roman" w:eastAsia="Times New Roman" w:hAnsi="Times New Roman"/>
          <w:color w:val="000000"/>
          <w:sz w:val="26"/>
          <w:szCs w:val="26"/>
          <w:lang w:eastAsia="bg-BG"/>
        </w:rPr>
      </w:pPr>
      <w:r w:rsidRPr="00B370C3">
        <w:rPr>
          <w:rFonts w:ascii="Times New Roman" w:eastAsia="Times New Roman" w:hAnsi="Times New Roman"/>
          <w:color w:val="000000"/>
          <w:sz w:val="26"/>
          <w:szCs w:val="26"/>
          <w:lang w:eastAsia="bg-BG"/>
        </w:rPr>
        <w:t>4.Складове за материали и химикали.</w:t>
      </w:r>
    </w:p>
    <w:p w14:paraId="145FC714" w14:textId="77777777" w:rsidR="00725F81" w:rsidRPr="00B370C3" w:rsidRDefault="00725F81" w:rsidP="00725F81">
      <w:pPr>
        <w:spacing w:after="120" w:line="240" w:lineRule="auto"/>
        <w:ind w:firstLine="700"/>
        <w:jc w:val="both"/>
        <w:rPr>
          <w:rFonts w:ascii="Times New Roman" w:eastAsia="Times New Roman" w:hAnsi="Times New Roman"/>
          <w:color w:val="000000"/>
          <w:sz w:val="26"/>
          <w:szCs w:val="26"/>
          <w:lang w:eastAsia="bg-BG"/>
        </w:rPr>
      </w:pPr>
      <w:r w:rsidRPr="00B370C3">
        <w:rPr>
          <w:rFonts w:ascii="Times New Roman" w:eastAsia="Times New Roman" w:hAnsi="Times New Roman"/>
          <w:color w:val="000000"/>
          <w:sz w:val="26"/>
          <w:szCs w:val="26"/>
          <w:lang w:eastAsia="bg-BG"/>
        </w:rPr>
        <w:t>5.Ремонтна за контролно - измервателни прибори.</w:t>
      </w:r>
    </w:p>
    <w:p w14:paraId="39651365" w14:textId="77777777" w:rsidR="00725F81" w:rsidRPr="00B370C3" w:rsidRDefault="00725F81" w:rsidP="00725F81">
      <w:pPr>
        <w:spacing w:after="120" w:line="240" w:lineRule="auto"/>
        <w:ind w:firstLine="700"/>
        <w:jc w:val="both"/>
        <w:rPr>
          <w:rFonts w:ascii="Times New Roman" w:eastAsia="Times New Roman" w:hAnsi="Times New Roman"/>
          <w:color w:val="000000"/>
          <w:sz w:val="26"/>
          <w:szCs w:val="26"/>
          <w:u w:val="single"/>
          <w:lang w:eastAsia="bg-BG"/>
        </w:rPr>
      </w:pPr>
      <w:proofErr w:type="spellStart"/>
      <w:r w:rsidRPr="00B370C3">
        <w:rPr>
          <w:rFonts w:ascii="Times New Roman" w:eastAsia="Times New Roman" w:hAnsi="Times New Roman"/>
          <w:color w:val="000000"/>
          <w:sz w:val="26"/>
          <w:szCs w:val="26"/>
          <w:u w:val="single"/>
          <w:lang w:eastAsia="bg-BG"/>
        </w:rPr>
        <w:t>ІІ.Филтърен</w:t>
      </w:r>
      <w:proofErr w:type="spellEnd"/>
      <w:r w:rsidRPr="00B370C3">
        <w:rPr>
          <w:rFonts w:ascii="Times New Roman" w:eastAsia="Times New Roman" w:hAnsi="Times New Roman"/>
          <w:color w:val="000000"/>
          <w:sz w:val="26"/>
          <w:szCs w:val="26"/>
          <w:u w:val="single"/>
          <w:lang w:eastAsia="bg-BG"/>
        </w:rPr>
        <w:t xml:space="preserve"> корпус</w:t>
      </w:r>
    </w:p>
    <w:p w14:paraId="75A5EE51" w14:textId="77777777" w:rsidR="00725F81" w:rsidRPr="00B370C3" w:rsidRDefault="00725F81" w:rsidP="00725F81">
      <w:pPr>
        <w:spacing w:after="120" w:line="240" w:lineRule="auto"/>
        <w:ind w:firstLine="700"/>
        <w:jc w:val="both"/>
        <w:rPr>
          <w:rFonts w:ascii="Times New Roman" w:eastAsia="Times New Roman" w:hAnsi="Times New Roman"/>
          <w:color w:val="000000"/>
          <w:sz w:val="26"/>
          <w:szCs w:val="26"/>
          <w:lang w:eastAsia="bg-BG"/>
        </w:rPr>
      </w:pPr>
      <w:r w:rsidRPr="00B370C3">
        <w:rPr>
          <w:rFonts w:ascii="Times New Roman" w:eastAsia="Times New Roman" w:hAnsi="Times New Roman"/>
          <w:color w:val="000000"/>
          <w:sz w:val="26"/>
          <w:szCs w:val="26"/>
          <w:lang w:eastAsia="bg-BG"/>
        </w:rPr>
        <w:t xml:space="preserve">В него са поместени бързите пясъчни филтри. Състои се от две камери. В голямата камера са </w:t>
      </w:r>
      <w:proofErr w:type="spellStart"/>
      <w:r w:rsidRPr="00B370C3">
        <w:rPr>
          <w:rFonts w:ascii="Times New Roman" w:eastAsia="Times New Roman" w:hAnsi="Times New Roman"/>
          <w:color w:val="000000"/>
          <w:sz w:val="26"/>
          <w:szCs w:val="26"/>
          <w:lang w:eastAsia="bg-BG"/>
        </w:rPr>
        <w:t>инстралирани</w:t>
      </w:r>
      <w:proofErr w:type="spellEnd"/>
      <w:r w:rsidRPr="00B370C3">
        <w:rPr>
          <w:rFonts w:ascii="Times New Roman" w:eastAsia="Times New Roman" w:hAnsi="Times New Roman"/>
          <w:color w:val="000000"/>
          <w:sz w:val="26"/>
          <w:szCs w:val="26"/>
          <w:lang w:eastAsia="bg-BG"/>
        </w:rPr>
        <w:t>: тръбата довеждаща промивната вода, въздухопровода, тръбата отвеждаща пречистената вода и коритото /канала/ отвеждащ преливно - промивната вода. На всяка тръба с чиста вода излизаща от филтъра е монтиран регулатор на филтрационната скорост. В малката камера е монтиран бетоновия канал довеждащ суровата вода от смесителя чрез съответни отклонения.</w:t>
      </w:r>
    </w:p>
    <w:p w14:paraId="79B49774" w14:textId="77777777" w:rsidR="00725F81" w:rsidRPr="00B370C3" w:rsidRDefault="00725F81" w:rsidP="00725F81">
      <w:pPr>
        <w:spacing w:after="120" w:line="240" w:lineRule="auto"/>
        <w:ind w:firstLine="700"/>
        <w:jc w:val="both"/>
        <w:rPr>
          <w:rFonts w:ascii="Times New Roman" w:eastAsia="Times New Roman" w:hAnsi="Times New Roman"/>
          <w:color w:val="000000"/>
          <w:sz w:val="26"/>
          <w:szCs w:val="26"/>
          <w:u w:val="single"/>
          <w:lang w:eastAsia="bg-BG"/>
        </w:rPr>
      </w:pPr>
      <w:proofErr w:type="spellStart"/>
      <w:r w:rsidRPr="00B370C3">
        <w:rPr>
          <w:rFonts w:ascii="Times New Roman" w:eastAsia="Times New Roman" w:hAnsi="Times New Roman"/>
          <w:color w:val="000000"/>
          <w:sz w:val="26"/>
          <w:szCs w:val="26"/>
          <w:u w:val="single"/>
          <w:lang w:eastAsia="bg-BG"/>
        </w:rPr>
        <w:t>ІІІ.Реагентен</w:t>
      </w:r>
      <w:proofErr w:type="spellEnd"/>
      <w:r w:rsidRPr="00B370C3">
        <w:rPr>
          <w:rFonts w:ascii="Times New Roman" w:eastAsia="Times New Roman" w:hAnsi="Times New Roman"/>
          <w:color w:val="000000"/>
          <w:sz w:val="26"/>
          <w:szCs w:val="26"/>
          <w:u w:val="single"/>
          <w:lang w:eastAsia="bg-BG"/>
        </w:rPr>
        <w:t xml:space="preserve"> корпус</w:t>
      </w:r>
    </w:p>
    <w:p w14:paraId="20232B10" w14:textId="77777777" w:rsidR="00725F81" w:rsidRPr="00B370C3" w:rsidRDefault="00725F81" w:rsidP="00725F81">
      <w:pPr>
        <w:spacing w:after="120" w:line="240" w:lineRule="auto"/>
        <w:ind w:firstLine="700"/>
        <w:jc w:val="both"/>
        <w:rPr>
          <w:rFonts w:ascii="Times New Roman" w:eastAsia="Times New Roman" w:hAnsi="Times New Roman"/>
          <w:color w:val="000000"/>
          <w:sz w:val="26"/>
          <w:szCs w:val="26"/>
          <w:lang w:eastAsia="bg-BG"/>
        </w:rPr>
      </w:pPr>
      <w:r w:rsidRPr="00B370C3">
        <w:rPr>
          <w:rFonts w:ascii="Times New Roman" w:eastAsia="Times New Roman" w:hAnsi="Times New Roman"/>
          <w:color w:val="000000"/>
          <w:sz w:val="26"/>
          <w:szCs w:val="26"/>
          <w:lang w:eastAsia="bg-BG"/>
        </w:rPr>
        <w:t xml:space="preserve">Представлява триетажна сграда свързана с филтърния корпус. Състои се от помещения за смесителя, за помпите които дозират химикалите, арматурна камера за </w:t>
      </w:r>
      <w:proofErr w:type="spellStart"/>
      <w:r w:rsidRPr="00B370C3">
        <w:rPr>
          <w:rFonts w:ascii="Times New Roman" w:eastAsia="Times New Roman" w:hAnsi="Times New Roman"/>
          <w:color w:val="000000"/>
          <w:sz w:val="26"/>
          <w:szCs w:val="26"/>
          <w:lang w:eastAsia="bg-BG"/>
        </w:rPr>
        <w:t>разтворните</w:t>
      </w:r>
      <w:proofErr w:type="spellEnd"/>
      <w:r w:rsidRPr="00B370C3">
        <w:rPr>
          <w:rFonts w:ascii="Times New Roman" w:eastAsia="Times New Roman" w:hAnsi="Times New Roman"/>
          <w:color w:val="000000"/>
          <w:sz w:val="26"/>
          <w:szCs w:val="26"/>
          <w:lang w:eastAsia="bg-BG"/>
        </w:rPr>
        <w:t xml:space="preserve"> съдове, и склад за химикали и пясък за подмяна на този във филтрите. Там също са помещенията на моторите за </w:t>
      </w:r>
      <w:proofErr w:type="spellStart"/>
      <w:r w:rsidRPr="00B370C3">
        <w:rPr>
          <w:rFonts w:ascii="Times New Roman" w:eastAsia="Times New Roman" w:hAnsi="Times New Roman"/>
          <w:color w:val="000000"/>
          <w:sz w:val="26"/>
          <w:szCs w:val="26"/>
          <w:lang w:eastAsia="bg-BG"/>
        </w:rPr>
        <w:t>разтворните</w:t>
      </w:r>
      <w:proofErr w:type="spellEnd"/>
      <w:r w:rsidRPr="00B370C3">
        <w:rPr>
          <w:rFonts w:ascii="Times New Roman" w:eastAsia="Times New Roman" w:hAnsi="Times New Roman"/>
          <w:color w:val="000000"/>
          <w:sz w:val="26"/>
          <w:szCs w:val="26"/>
          <w:lang w:eastAsia="bg-BG"/>
        </w:rPr>
        <w:t xml:space="preserve"> съдове и измервателните уреди за реагентите.</w:t>
      </w:r>
    </w:p>
    <w:p w14:paraId="0037CA46" w14:textId="77777777" w:rsidR="00725F81" w:rsidRPr="00B370C3" w:rsidRDefault="00725F81" w:rsidP="00725F81">
      <w:pPr>
        <w:spacing w:after="120" w:line="240" w:lineRule="auto"/>
        <w:ind w:firstLine="700"/>
        <w:jc w:val="both"/>
        <w:rPr>
          <w:rFonts w:ascii="Times New Roman" w:eastAsia="Times New Roman" w:hAnsi="Times New Roman"/>
          <w:b/>
          <w:color w:val="000000"/>
          <w:sz w:val="26"/>
          <w:szCs w:val="26"/>
          <w:u w:val="single"/>
          <w:vertAlign w:val="superscript"/>
          <w:lang w:eastAsia="bg-BG"/>
        </w:rPr>
      </w:pPr>
      <w:proofErr w:type="spellStart"/>
      <w:r w:rsidRPr="00B370C3">
        <w:rPr>
          <w:rFonts w:ascii="Times New Roman" w:eastAsia="Times New Roman" w:hAnsi="Times New Roman"/>
          <w:color w:val="000000"/>
          <w:sz w:val="26"/>
          <w:szCs w:val="26"/>
          <w:u w:val="single"/>
          <w:lang w:eastAsia="bg-BG"/>
        </w:rPr>
        <w:t>ІV.Промивен</w:t>
      </w:r>
      <w:proofErr w:type="spellEnd"/>
      <w:r w:rsidRPr="00B370C3">
        <w:rPr>
          <w:rFonts w:ascii="Times New Roman" w:eastAsia="Times New Roman" w:hAnsi="Times New Roman"/>
          <w:color w:val="000000"/>
          <w:sz w:val="26"/>
          <w:szCs w:val="26"/>
          <w:u w:val="single"/>
          <w:lang w:eastAsia="bg-BG"/>
        </w:rPr>
        <w:t xml:space="preserve"> резервоар - 600 м</w:t>
      </w:r>
      <w:r w:rsidRPr="00B370C3">
        <w:rPr>
          <w:rFonts w:ascii="Times New Roman" w:eastAsia="Times New Roman" w:hAnsi="Times New Roman"/>
          <w:b/>
          <w:color w:val="000000"/>
          <w:sz w:val="26"/>
          <w:szCs w:val="26"/>
          <w:u w:val="single"/>
          <w:vertAlign w:val="superscript"/>
          <w:lang w:eastAsia="bg-BG"/>
        </w:rPr>
        <w:t xml:space="preserve">3 </w:t>
      </w:r>
    </w:p>
    <w:p w14:paraId="7757A183" w14:textId="77777777" w:rsidR="00725F81" w:rsidRPr="00B370C3" w:rsidRDefault="00725F81" w:rsidP="00725F81">
      <w:pPr>
        <w:spacing w:after="120" w:line="240" w:lineRule="auto"/>
        <w:ind w:firstLine="700"/>
        <w:jc w:val="both"/>
        <w:rPr>
          <w:rFonts w:ascii="Times New Roman" w:eastAsia="Times New Roman" w:hAnsi="Times New Roman"/>
          <w:sz w:val="26"/>
          <w:szCs w:val="26"/>
          <w:lang w:eastAsia="bg-BG"/>
        </w:rPr>
      </w:pPr>
      <w:r w:rsidRPr="00B370C3">
        <w:rPr>
          <w:rFonts w:ascii="Times New Roman" w:eastAsia="Times New Roman" w:hAnsi="Times New Roman"/>
          <w:color w:val="000000"/>
          <w:sz w:val="26"/>
          <w:szCs w:val="26"/>
          <w:lang w:eastAsia="bg-BG"/>
        </w:rPr>
        <w:t xml:space="preserve">Същият е кръгъл </w:t>
      </w:r>
      <w:proofErr w:type="spellStart"/>
      <w:r w:rsidRPr="00B370C3">
        <w:rPr>
          <w:rFonts w:ascii="Times New Roman" w:eastAsia="Times New Roman" w:hAnsi="Times New Roman"/>
          <w:color w:val="000000"/>
          <w:sz w:val="26"/>
          <w:szCs w:val="26"/>
          <w:lang w:eastAsia="bg-BG"/>
        </w:rPr>
        <w:t>железобетонов</w:t>
      </w:r>
      <w:proofErr w:type="spellEnd"/>
      <w:r w:rsidRPr="00B370C3">
        <w:rPr>
          <w:rFonts w:ascii="Times New Roman" w:eastAsia="Times New Roman" w:hAnsi="Times New Roman"/>
          <w:color w:val="000000"/>
          <w:sz w:val="26"/>
          <w:szCs w:val="26"/>
          <w:vertAlign w:val="superscript"/>
          <w:lang w:eastAsia="bg-BG"/>
        </w:rPr>
        <w:t xml:space="preserve">, </w:t>
      </w:r>
      <w:r w:rsidRPr="00B370C3">
        <w:rPr>
          <w:rFonts w:ascii="Times New Roman" w:eastAsia="Times New Roman" w:hAnsi="Times New Roman"/>
          <w:sz w:val="26"/>
          <w:szCs w:val="26"/>
          <w:lang w:eastAsia="bg-BG"/>
        </w:rPr>
        <w:t>от две камери по 300 м</w:t>
      </w:r>
      <w:r w:rsidRPr="00B370C3">
        <w:rPr>
          <w:rFonts w:ascii="Times New Roman" w:eastAsia="Times New Roman" w:hAnsi="Times New Roman"/>
          <w:b/>
          <w:sz w:val="26"/>
          <w:szCs w:val="26"/>
          <w:vertAlign w:val="superscript"/>
          <w:lang w:eastAsia="bg-BG"/>
        </w:rPr>
        <w:t>3</w:t>
      </w:r>
      <w:r w:rsidRPr="00B370C3">
        <w:rPr>
          <w:rFonts w:ascii="Times New Roman" w:eastAsia="Times New Roman" w:hAnsi="Times New Roman"/>
          <w:sz w:val="26"/>
          <w:szCs w:val="26"/>
          <w:lang w:eastAsia="bg-BG"/>
        </w:rPr>
        <w:t>, ситуиран е на подходяща височина, така, че да осигурява необходимото налягане при промиване на филтрите от 5 м свободен напор през филтрите.</w:t>
      </w:r>
    </w:p>
    <w:p w14:paraId="77DC26BC" w14:textId="77777777" w:rsidR="00725F81" w:rsidRPr="00B370C3" w:rsidRDefault="00725F81" w:rsidP="00725F81">
      <w:pPr>
        <w:spacing w:after="120" w:line="240" w:lineRule="auto"/>
        <w:ind w:firstLine="700"/>
        <w:jc w:val="both"/>
        <w:rPr>
          <w:rFonts w:ascii="Times New Roman" w:eastAsia="Times New Roman" w:hAnsi="Times New Roman"/>
          <w:sz w:val="26"/>
          <w:szCs w:val="26"/>
          <w:u w:val="single"/>
          <w:lang w:eastAsia="bg-BG"/>
        </w:rPr>
      </w:pPr>
      <w:proofErr w:type="spellStart"/>
      <w:r w:rsidRPr="00B370C3">
        <w:rPr>
          <w:rFonts w:ascii="Times New Roman" w:eastAsia="Times New Roman" w:hAnsi="Times New Roman"/>
          <w:sz w:val="26"/>
          <w:szCs w:val="26"/>
          <w:u w:val="single"/>
          <w:lang w:eastAsia="bg-BG"/>
        </w:rPr>
        <w:t>V.Утаител</w:t>
      </w:r>
      <w:proofErr w:type="spellEnd"/>
      <w:r w:rsidRPr="00B370C3">
        <w:rPr>
          <w:rFonts w:ascii="Times New Roman" w:eastAsia="Times New Roman" w:hAnsi="Times New Roman"/>
          <w:sz w:val="26"/>
          <w:szCs w:val="26"/>
          <w:u w:val="single"/>
          <w:lang w:eastAsia="bg-BG"/>
        </w:rPr>
        <w:t xml:space="preserve"> за промивна вода</w:t>
      </w:r>
    </w:p>
    <w:p w14:paraId="53C6E42B" w14:textId="77777777" w:rsidR="00725F81" w:rsidRPr="00B370C3" w:rsidRDefault="00725F81" w:rsidP="00725F81">
      <w:pPr>
        <w:spacing w:after="120" w:line="240" w:lineRule="auto"/>
        <w:ind w:firstLine="700"/>
        <w:jc w:val="both"/>
        <w:rPr>
          <w:rFonts w:ascii="Times New Roman" w:eastAsia="Times New Roman" w:hAnsi="Times New Roman"/>
          <w:color w:val="000000"/>
          <w:sz w:val="26"/>
          <w:szCs w:val="26"/>
          <w:lang w:eastAsia="bg-BG"/>
        </w:rPr>
      </w:pPr>
      <w:r w:rsidRPr="00B370C3">
        <w:rPr>
          <w:rFonts w:ascii="Times New Roman" w:eastAsia="Times New Roman" w:hAnsi="Times New Roman"/>
          <w:color w:val="000000"/>
          <w:sz w:val="26"/>
          <w:szCs w:val="26"/>
          <w:lang w:eastAsia="bg-BG"/>
        </w:rPr>
        <w:t>Същият е 4-</w:t>
      </w:r>
      <w:r w:rsidRPr="00B370C3">
        <w:rPr>
          <w:rFonts w:ascii="Times New Roman" w:eastAsia="Times New Roman" w:hAnsi="Times New Roman"/>
          <w:b/>
          <w:color w:val="000000"/>
          <w:sz w:val="26"/>
          <w:szCs w:val="26"/>
          <w:vertAlign w:val="superscript"/>
          <w:lang w:eastAsia="bg-BG"/>
        </w:rPr>
        <w:t>ри</w:t>
      </w:r>
      <w:r w:rsidRPr="00B370C3">
        <w:rPr>
          <w:rFonts w:ascii="Times New Roman" w:eastAsia="Times New Roman" w:hAnsi="Times New Roman"/>
          <w:color w:val="000000"/>
          <w:sz w:val="26"/>
          <w:szCs w:val="26"/>
          <w:lang w:eastAsia="bg-BG"/>
        </w:rPr>
        <w:t xml:space="preserve"> секунден с две секции, пригоден е и за зимна експлоатация. Стените са от бетонови армирани плочи. Промивната вода от филтрите до утаителя и през него минава гравитачно. Утаилата се кал в тях се уплътнява и два пъти в годината се изхвърля ръчно навън. Избистрената вода се пуска в река Росица под водохващането на ВЕЦ "Батошево". </w:t>
      </w:r>
    </w:p>
    <w:p w14:paraId="102C38CA" w14:textId="77777777" w:rsidR="00725F81" w:rsidRPr="00B370C3" w:rsidRDefault="00725F81" w:rsidP="00725F81">
      <w:pPr>
        <w:spacing w:after="120" w:line="240" w:lineRule="auto"/>
        <w:ind w:firstLine="700"/>
        <w:jc w:val="both"/>
        <w:rPr>
          <w:rFonts w:ascii="Times New Roman" w:eastAsia="Times New Roman" w:hAnsi="Times New Roman"/>
          <w:color w:val="000000"/>
          <w:sz w:val="26"/>
          <w:szCs w:val="26"/>
          <w:lang w:eastAsia="bg-BG"/>
        </w:rPr>
      </w:pPr>
      <w:r w:rsidRPr="00B370C3">
        <w:rPr>
          <w:rFonts w:ascii="Times New Roman" w:eastAsia="Times New Roman" w:hAnsi="Times New Roman"/>
          <w:color w:val="000000"/>
          <w:sz w:val="26"/>
          <w:szCs w:val="26"/>
          <w:lang w:eastAsia="bg-BG"/>
        </w:rPr>
        <w:t>Ако бъде решен за в бъдеще въпроса с изграждането на язовир "Бяла" се предвижда и разширение на ПСПВ.</w:t>
      </w:r>
    </w:p>
    <w:p w14:paraId="0B8B57D5" w14:textId="77777777" w:rsidR="00725F81" w:rsidRPr="00B370C3" w:rsidRDefault="00725F81" w:rsidP="00725F81">
      <w:pPr>
        <w:rPr>
          <w:rFonts w:ascii="Times New Roman" w:hAnsi="Times New Roman"/>
          <w:sz w:val="26"/>
          <w:szCs w:val="26"/>
        </w:rPr>
      </w:pPr>
    </w:p>
    <w:p w14:paraId="7BB52D90" w14:textId="77777777" w:rsidR="00F4296E" w:rsidRPr="00B370C3" w:rsidRDefault="00F4296E" w:rsidP="001F26E7">
      <w:pPr>
        <w:pStyle w:val="5"/>
        <w:keepLines w:val="0"/>
        <w:numPr>
          <w:ilvl w:val="2"/>
          <w:numId w:val="1"/>
        </w:numPr>
        <w:jc w:val="both"/>
        <w:rPr>
          <w:rFonts w:ascii="Times New Roman" w:hAnsi="Times New Roman"/>
          <w:sz w:val="26"/>
          <w:szCs w:val="26"/>
        </w:rPr>
      </w:pPr>
      <w:bookmarkStart w:id="7" w:name="_Toc450131407"/>
      <w:r w:rsidRPr="00B370C3">
        <w:rPr>
          <w:rFonts w:ascii="Times New Roman" w:hAnsi="Times New Roman"/>
          <w:sz w:val="26"/>
          <w:szCs w:val="26"/>
        </w:rPr>
        <w:t>Довеждащи съоръжения</w:t>
      </w:r>
      <w:bookmarkEnd w:id="7"/>
    </w:p>
    <w:p w14:paraId="70A1ED70" w14:textId="77777777" w:rsidR="000C7D48" w:rsidRDefault="000C7D48" w:rsidP="000C7D48">
      <w:pPr>
        <w:ind w:firstLine="708"/>
        <w:rPr>
          <w:rFonts w:ascii="Times New Roman" w:hAnsi="Times New Roman"/>
          <w:sz w:val="26"/>
          <w:szCs w:val="26"/>
        </w:rPr>
      </w:pPr>
      <w:r w:rsidRPr="00B370C3">
        <w:rPr>
          <w:rFonts w:ascii="Times New Roman" w:hAnsi="Times New Roman"/>
          <w:sz w:val="26"/>
          <w:szCs w:val="26"/>
        </w:rPr>
        <w:t>Събирателна деривация „Янтра“ за прехвърляне на води от водосбора на р. Янтра в язовир „Христо Смирненски“.</w:t>
      </w:r>
    </w:p>
    <w:p w14:paraId="2A5DE29E" w14:textId="77777777" w:rsidR="005B7317" w:rsidRDefault="005B7317" w:rsidP="000C7D48">
      <w:pPr>
        <w:ind w:firstLine="708"/>
        <w:rPr>
          <w:rFonts w:ascii="Times New Roman" w:hAnsi="Times New Roman"/>
          <w:sz w:val="26"/>
          <w:szCs w:val="26"/>
        </w:rPr>
      </w:pPr>
    </w:p>
    <w:p w14:paraId="0FAB8FBF" w14:textId="77777777" w:rsidR="005B7317" w:rsidRPr="00B370C3" w:rsidRDefault="005B7317" w:rsidP="000C7D48">
      <w:pPr>
        <w:ind w:firstLine="708"/>
        <w:rPr>
          <w:rFonts w:ascii="Times New Roman" w:hAnsi="Times New Roman"/>
          <w:sz w:val="26"/>
          <w:szCs w:val="26"/>
        </w:rPr>
      </w:pPr>
    </w:p>
    <w:p w14:paraId="0F1ED2E8" w14:textId="77777777" w:rsidR="000C7D48" w:rsidRPr="00B370C3" w:rsidRDefault="000C7D48" w:rsidP="000C7D48">
      <w:pPr>
        <w:jc w:val="center"/>
        <w:rPr>
          <w:rFonts w:ascii="Times New Roman" w:hAnsi="Times New Roman"/>
          <w:sz w:val="26"/>
          <w:szCs w:val="26"/>
          <w:u w:val="single"/>
        </w:rPr>
      </w:pPr>
      <w:r w:rsidRPr="00B370C3">
        <w:rPr>
          <w:rFonts w:ascii="Times New Roman" w:hAnsi="Times New Roman"/>
          <w:sz w:val="26"/>
          <w:szCs w:val="26"/>
          <w:u w:val="single"/>
        </w:rPr>
        <w:lastRenderedPageBreak/>
        <w:t>Събирателна деривация (СД)  „Янтра”</w:t>
      </w:r>
    </w:p>
    <w:p w14:paraId="2C8DD371" w14:textId="77777777" w:rsidR="000C7D48" w:rsidRPr="00B370C3" w:rsidRDefault="000C7D48" w:rsidP="001F26E7">
      <w:pPr>
        <w:numPr>
          <w:ilvl w:val="0"/>
          <w:numId w:val="26"/>
        </w:numPr>
        <w:spacing w:after="0" w:line="240" w:lineRule="auto"/>
        <w:rPr>
          <w:rFonts w:ascii="Times New Roman" w:hAnsi="Times New Roman"/>
          <w:sz w:val="26"/>
          <w:szCs w:val="26"/>
        </w:rPr>
      </w:pPr>
      <w:r w:rsidRPr="00B370C3">
        <w:rPr>
          <w:rFonts w:ascii="Times New Roman" w:hAnsi="Times New Roman"/>
          <w:sz w:val="26"/>
          <w:szCs w:val="26"/>
        </w:rPr>
        <w:t>Канал главен</w:t>
      </w:r>
    </w:p>
    <w:p w14:paraId="57F562A0" w14:textId="77777777" w:rsidR="000C7D48" w:rsidRPr="00B370C3" w:rsidRDefault="000C7D48" w:rsidP="001F26E7">
      <w:pPr>
        <w:numPr>
          <w:ilvl w:val="1"/>
          <w:numId w:val="26"/>
        </w:numPr>
        <w:spacing w:after="0" w:line="240" w:lineRule="auto"/>
        <w:rPr>
          <w:rFonts w:ascii="Times New Roman" w:hAnsi="Times New Roman"/>
          <w:sz w:val="26"/>
          <w:szCs w:val="26"/>
        </w:rPr>
      </w:pPr>
      <w:r w:rsidRPr="00B370C3">
        <w:rPr>
          <w:rFonts w:ascii="Times New Roman" w:hAnsi="Times New Roman"/>
          <w:sz w:val="26"/>
          <w:szCs w:val="26"/>
          <w:lang w:val="en-US"/>
        </w:rPr>
        <w:t>Q</w:t>
      </w:r>
      <w:r w:rsidRPr="00B370C3">
        <w:rPr>
          <w:rFonts w:ascii="Times New Roman" w:hAnsi="Times New Roman"/>
          <w:sz w:val="26"/>
          <w:szCs w:val="26"/>
        </w:rPr>
        <w:t xml:space="preserve">=4.67 </w:t>
      </w:r>
      <w:r w:rsidRPr="00B370C3">
        <w:rPr>
          <w:rFonts w:ascii="Times New Roman" w:hAnsi="Times New Roman"/>
          <w:sz w:val="26"/>
          <w:szCs w:val="26"/>
          <w:lang w:val="en-US"/>
        </w:rPr>
        <w:t>m</w:t>
      </w:r>
      <w:r w:rsidRPr="00B370C3">
        <w:rPr>
          <w:rFonts w:ascii="Times New Roman" w:hAnsi="Times New Roman"/>
          <w:sz w:val="26"/>
          <w:szCs w:val="26"/>
        </w:rPr>
        <w:t>3/</w:t>
      </w:r>
      <w:r w:rsidRPr="00B370C3">
        <w:rPr>
          <w:rFonts w:ascii="Times New Roman" w:hAnsi="Times New Roman"/>
          <w:sz w:val="26"/>
          <w:szCs w:val="26"/>
          <w:lang w:val="en-US"/>
        </w:rPr>
        <w:t>s</w:t>
      </w:r>
    </w:p>
    <w:p w14:paraId="7BD58663" w14:textId="77777777" w:rsidR="000C7D48" w:rsidRPr="00B370C3" w:rsidRDefault="000C7D48" w:rsidP="001F26E7">
      <w:pPr>
        <w:numPr>
          <w:ilvl w:val="1"/>
          <w:numId w:val="26"/>
        </w:numPr>
        <w:spacing w:after="0" w:line="240" w:lineRule="auto"/>
        <w:rPr>
          <w:rFonts w:ascii="Times New Roman" w:hAnsi="Times New Roman"/>
          <w:sz w:val="26"/>
          <w:szCs w:val="26"/>
        </w:rPr>
      </w:pPr>
      <w:r w:rsidRPr="00B370C3">
        <w:rPr>
          <w:rFonts w:ascii="Times New Roman" w:hAnsi="Times New Roman"/>
          <w:sz w:val="26"/>
          <w:szCs w:val="26"/>
          <w:lang w:val="en-US"/>
        </w:rPr>
        <w:t>J</w:t>
      </w:r>
      <w:r w:rsidRPr="00B370C3">
        <w:rPr>
          <w:rFonts w:ascii="Times New Roman" w:hAnsi="Times New Roman"/>
          <w:sz w:val="26"/>
          <w:szCs w:val="26"/>
        </w:rPr>
        <w:t>=0.003</w:t>
      </w:r>
    </w:p>
    <w:p w14:paraId="4991843E" w14:textId="77777777" w:rsidR="000C7D48" w:rsidRPr="00B370C3" w:rsidRDefault="000C7D48" w:rsidP="001F26E7">
      <w:pPr>
        <w:numPr>
          <w:ilvl w:val="1"/>
          <w:numId w:val="26"/>
        </w:numPr>
        <w:spacing w:after="0" w:line="240" w:lineRule="auto"/>
        <w:rPr>
          <w:rFonts w:ascii="Times New Roman" w:hAnsi="Times New Roman"/>
          <w:sz w:val="26"/>
          <w:szCs w:val="26"/>
        </w:rPr>
      </w:pPr>
      <w:r w:rsidRPr="00B370C3">
        <w:rPr>
          <w:rFonts w:ascii="Times New Roman" w:hAnsi="Times New Roman"/>
          <w:sz w:val="26"/>
          <w:szCs w:val="26"/>
          <w:lang w:val="en-US"/>
        </w:rPr>
        <w:t>B</w:t>
      </w:r>
      <w:r w:rsidRPr="00B370C3">
        <w:rPr>
          <w:rFonts w:ascii="Times New Roman" w:hAnsi="Times New Roman"/>
          <w:sz w:val="26"/>
          <w:szCs w:val="26"/>
        </w:rPr>
        <w:t>=</w:t>
      </w:r>
      <w:r w:rsidRPr="00B370C3">
        <w:rPr>
          <w:rFonts w:ascii="Times New Roman" w:hAnsi="Times New Roman"/>
          <w:sz w:val="26"/>
          <w:szCs w:val="26"/>
          <w:lang w:val="en-US"/>
        </w:rPr>
        <w:t>H</w:t>
      </w:r>
      <w:r w:rsidRPr="00B370C3">
        <w:rPr>
          <w:rFonts w:ascii="Times New Roman" w:hAnsi="Times New Roman"/>
          <w:sz w:val="26"/>
          <w:szCs w:val="26"/>
        </w:rPr>
        <w:t>=1.65</w:t>
      </w:r>
      <w:r w:rsidRPr="00B370C3">
        <w:rPr>
          <w:rFonts w:ascii="Times New Roman" w:hAnsi="Times New Roman"/>
          <w:sz w:val="26"/>
          <w:szCs w:val="26"/>
          <w:lang w:val="en-US"/>
        </w:rPr>
        <w:t>m</w:t>
      </w:r>
    </w:p>
    <w:p w14:paraId="6E8B1729" w14:textId="77777777" w:rsidR="000C7D48" w:rsidRPr="00B370C3" w:rsidRDefault="000C7D48" w:rsidP="001F26E7">
      <w:pPr>
        <w:numPr>
          <w:ilvl w:val="1"/>
          <w:numId w:val="26"/>
        </w:numPr>
        <w:spacing w:after="0" w:line="240" w:lineRule="auto"/>
        <w:rPr>
          <w:rFonts w:ascii="Times New Roman" w:hAnsi="Times New Roman"/>
          <w:sz w:val="26"/>
          <w:szCs w:val="26"/>
        </w:rPr>
      </w:pPr>
      <w:r w:rsidRPr="00B370C3">
        <w:rPr>
          <w:rFonts w:ascii="Times New Roman" w:hAnsi="Times New Roman"/>
          <w:sz w:val="26"/>
          <w:szCs w:val="26"/>
          <w:lang w:val="en-US"/>
        </w:rPr>
        <w:t>L</w:t>
      </w:r>
      <w:r w:rsidRPr="00B370C3">
        <w:rPr>
          <w:rFonts w:ascii="Times New Roman" w:hAnsi="Times New Roman"/>
          <w:sz w:val="26"/>
          <w:szCs w:val="26"/>
        </w:rPr>
        <w:t xml:space="preserve"> = 6667</w:t>
      </w:r>
      <w:r w:rsidRPr="00B370C3">
        <w:rPr>
          <w:rFonts w:ascii="Times New Roman" w:hAnsi="Times New Roman"/>
          <w:sz w:val="26"/>
          <w:szCs w:val="26"/>
          <w:lang w:val="en-US"/>
        </w:rPr>
        <w:t>m</w:t>
      </w:r>
    </w:p>
    <w:p w14:paraId="69047B86" w14:textId="77777777" w:rsidR="000C7D48" w:rsidRPr="00B370C3" w:rsidRDefault="000C7D48" w:rsidP="000C7D48">
      <w:pPr>
        <w:numPr>
          <w:ilvl w:val="1"/>
          <w:numId w:val="26"/>
        </w:numPr>
        <w:spacing w:after="0" w:line="240" w:lineRule="auto"/>
        <w:rPr>
          <w:rFonts w:ascii="Times New Roman" w:hAnsi="Times New Roman"/>
          <w:sz w:val="26"/>
          <w:szCs w:val="26"/>
        </w:rPr>
      </w:pPr>
      <w:r w:rsidRPr="00B370C3">
        <w:rPr>
          <w:rFonts w:ascii="Times New Roman" w:hAnsi="Times New Roman"/>
          <w:sz w:val="26"/>
          <w:szCs w:val="26"/>
          <w:lang w:val="en-US"/>
        </w:rPr>
        <w:t>V</w:t>
      </w:r>
      <w:r w:rsidRPr="00B370C3">
        <w:rPr>
          <w:rFonts w:ascii="Times New Roman" w:hAnsi="Times New Roman"/>
          <w:sz w:val="26"/>
          <w:szCs w:val="26"/>
        </w:rPr>
        <w:t xml:space="preserve"> =2.54</w:t>
      </w:r>
      <w:r w:rsidRPr="00B370C3">
        <w:rPr>
          <w:rFonts w:ascii="Times New Roman" w:hAnsi="Times New Roman"/>
          <w:sz w:val="26"/>
          <w:szCs w:val="26"/>
          <w:lang w:val="en-US"/>
        </w:rPr>
        <w:t>m</w:t>
      </w:r>
      <w:r w:rsidRPr="00B370C3">
        <w:rPr>
          <w:rFonts w:ascii="Times New Roman" w:hAnsi="Times New Roman"/>
          <w:sz w:val="26"/>
          <w:szCs w:val="26"/>
        </w:rPr>
        <w:t>/</w:t>
      </w:r>
      <w:r w:rsidRPr="00B370C3">
        <w:rPr>
          <w:rFonts w:ascii="Times New Roman" w:hAnsi="Times New Roman"/>
          <w:sz w:val="26"/>
          <w:szCs w:val="26"/>
          <w:lang w:val="en-US"/>
        </w:rPr>
        <w:t>s</w:t>
      </w:r>
    </w:p>
    <w:p w14:paraId="6C03B8CA" w14:textId="77777777" w:rsidR="000C7D48" w:rsidRPr="00B370C3" w:rsidRDefault="000C7D48" w:rsidP="001F26E7">
      <w:pPr>
        <w:numPr>
          <w:ilvl w:val="0"/>
          <w:numId w:val="26"/>
        </w:numPr>
        <w:spacing w:after="0" w:line="240" w:lineRule="auto"/>
        <w:rPr>
          <w:rFonts w:ascii="Times New Roman" w:hAnsi="Times New Roman"/>
          <w:sz w:val="26"/>
          <w:szCs w:val="26"/>
        </w:rPr>
      </w:pPr>
      <w:proofErr w:type="spellStart"/>
      <w:r w:rsidRPr="00B370C3">
        <w:rPr>
          <w:rFonts w:ascii="Times New Roman" w:hAnsi="Times New Roman"/>
          <w:sz w:val="26"/>
          <w:szCs w:val="26"/>
        </w:rPr>
        <w:t>Дюкер</w:t>
      </w:r>
      <w:proofErr w:type="spellEnd"/>
      <w:r w:rsidRPr="00B370C3">
        <w:rPr>
          <w:rFonts w:ascii="Times New Roman" w:hAnsi="Times New Roman"/>
          <w:sz w:val="26"/>
          <w:szCs w:val="26"/>
        </w:rPr>
        <w:t xml:space="preserve"> № 1</w:t>
      </w:r>
    </w:p>
    <w:p w14:paraId="65D519E9" w14:textId="77777777" w:rsidR="000C7D48" w:rsidRPr="00B370C3" w:rsidRDefault="000C7D48" w:rsidP="001F26E7">
      <w:pPr>
        <w:numPr>
          <w:ilvl w:val="1"/>
          <w:numId w:val="26"/>
        </w:numPr>
        <w:spacing w:after="0" w:line="240" w:lineRule="auto"/>
        <w:rPr>
          <w:rFonts w:ascii="Times New Roman" w:hAnsi="Times New Roman"/>
          <w:sz w:val="26"/>
          <w:szCs w:val="26"/>
        </w:rPr>
      </w:pPr>
      <w:proofErr w:type="spellStart"/>
      <w:r w:rsidRPr="00B370C3">
        <w:rPr>
          <w:rFonts w:ascii="Times New Roman" w:hAnsi="Times New Roman"/>
          <w:sz w:val="26"/>
          <w:szCs w:val="26"/>
          <w:lang w:val="en-US"/>
        </w:rPr>
        <w:t>Lh</w:t>
      </w:r>
      <w:proofErr w:type="spellEnd"/>
      <w:r w:rsidRPr="00B370C3">
        <w:rPr>
          <w:rFonts w:ascii="Times New Roman" w:hAnsi="Times New Roman"/>
          <w:sz w:val="26"/>
          <w:szCs w:val="26"/>
        </w:rPr>
        <w:t>=227.35</w:t>
      </w:r>
      <w:r w:rsidRPr="00B370C3">
        <w:rPr>
          <w:rFonts w:ascii="Times New Roman" w:hAnsi="Times New Roman"/>
          <w:sz w:val="26"/>
          <w:szCs w:val="26"/>
          <w:lang w:val="en-US"/>
        </w:rPr>
        <w:t>m</w:t>
      </w:r>
    </w:p>
    <w:p w14:paraId="3B4FFBA7" w14:textId="77777777" w:rsidR="000C7D48" w:rsidRPr="00B370C3" w:rsidRDefault="000C7D48" w:rsidP="001F26E7">
      <w:pPr>
        <w:numPr>
          <w:ilvl w:val="1"/>
          <w:numId w:val="26"/>
        </w:numPr>
        <w:spacing w:after="0" w:line="240" w:lineRule="auto"/>
        <w:rPr>
          <w:rFonts w:ascii="Times New Roman" w:hAnsi="Times New Roman"/>
          <w:sz w:val="26"/>
          <w:szCs w:val="26"/>
        </w:rPr>
      </w:pPr>
      <w:r w:rsidRPr="00B370C3">
        <w:rPr>
          <w:rFonts w:ascii="Times New Roman" w:hAnsi="Times New Roman"/>
          <w:sz w:val="26"/>
          <w:szCs w:val="26"/>
          <w:lang w:val="en-US"/>
        </w:rPr>
        <w:t>L</w:t>
      </w:r>
      <w:r w:rsidRPr="00B370C3">
        <w:rPr>
          <w:rFonts w:ascii="Times New Roman" w:hAnsi="Times New Roman"/>
          <w:sz w:val="26"/>
          <w:szCs w:val="26"/>
        </w:rPr>
        <w:t>=237.00</w:t>
      </w:r>
      <w:r w:rsidRPr="00B370C3">
        <w:rPr>
          <w:rFonts w:ascii="Times New Roman" w:hAnsi="Times New Roman"/>
          <w:sz w:val="26"/>
          <w:szCs w:val="26"/>
          <w:lang w:val="en-US"/>
        </w:rPr>
        <w:t>m</w:t>
      </w:r>
    </w:p>
    <w:p w14:paraId="067600C0" w14:textId="77777777" w:rsidR="000C7D48" w:rsidRPr="00B370C3" w:rsidRDefault="000C7D48" w:rsidP="001F26E7">
      <w:pPr>
        <w:numPr>
          <w:ilvl w:val="1"/>
          <w:numId w:val="26"/>
        </w:numPr>
        <w:spacing w:after="0" w:line="240" w:lineRule="auto"/>
        <w:rPr>
          <w:rFonts w:ascii="Times New Roman" w:hAnsi="Times New Roman"/>
          <w:sz w:val="26"/>
          <w:szCs w:val="26"/>
        </w:rPr>
      </w:pPr>
      <w:r w:rsidRPr="00B370C3">
        <w:rPr>
          <w:rFonts w:ascii="Times New Roman" w:hAnsi="Times New Roman"/>
          <w:sz w:val="26"/>
          <w:szCs w:val="26"/>
          <w:lang w:val="en-US"/>
        </w:rPr>
        <w:t>D</w:t>
      </w:r>
      <w:r w:rsidRPr="00B370C3">
        <w:rPr>
          <w:rFonts w:ascii="Times New Roman" w:hAnsi="Times New Roman"/>
          <w:sz w:val="26"/>
          <w:szCs w:val="26"/>
        </w:rPr>
        <w:t>=1.50</w:t>
      </w:r>
      <w:r w:rsidRPr="00B370C3">
        <w:rPr>
          <w:rFonts w:ascii="Times New Roman" w:hAnsi="Times New Roman"/>
          <w:sz w:val="26"/>
          <w:szCs w:val="26"/>
          <w:lang w:val="en-US"/>
        </w:rPr>
        <w:t>m</w:t>
      </w:r>
    </w:p>
    <w:p w14:paraId="7807795F" w14:textId="77777777" w:rsidR="000C7D48" w:rsidRPr="00B370C3" w:rsidRDefault="000C7D48" w:rsidP="000C7D48">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V</w:t>
      </w:r>
      <w:r w:rsidRPr="00B370C3">
        <w:rPr>
          <w:rFonts w:ascii="Times New Roman" w:hAnsi="Times New Roman"/>
          <w:sz w:val="26"/>
          <w:szCs w:val="26"/>
        </w:rPr>
        <w:t xml:space="preserve">=2.75 </w:t>
      </w:r>
      <w:r w:rsidRPr="00B370C3">
        <w:rPr>
          <w:rFonts w:ascii="Times New Roman" w:hAnsi="Times New Roman"/>
          <w:sz w:val="26"/>
          <w:szCs w:val="26"/>
          <w:lang w:val="en-US"/>
        </w:rPr>
        <w:t>m/s</w:t>
      </w:r>
    </w:p>
    <w:p w14:paraId="51C8377C" w14:textId="77777777" w:rsidR="000C7D48" w:rsidRPr="00B370C3" w:rsidRDefault="000C7D48" w:rsidP="001F26E7">
      <w:pPr>
        <w:numPr>
          <w:ilvl w:val="0"/>
          <w:numId w:val="26"/>
        </w:numPr>
        <w:spacing w:after="0" w:line="240" w:lineRule="auto"/>
        <w:rPr>
          <w:rFonts w:ascii="Times New Roman" w:hAnsi="Times New Roman"/>
          <w:sz w:val="26"/>
          <w:szCs w:val="26"/>
          <w:lang w:val="en-US"/>
        </w:rPr>
      </w:pPr>
      <w:proofErr w:type="spellStart"/>
      <w:r w:rsidRPr="00B370C3">
        <w:rPr>
          <w:rFonts w:ascii="Times New Roman" w:hAnsi="Times New Roman"/>
          <w:sz w:val="26"/>
          <w:szCs w:val="26"/>
        </w:rPr>
        <w:t>Дюкер</w:t>
      </w:r>
      <w:proofErr w:type="spellEnd"/>
      <w:r w:rsidRPr="00B370C3">
        <w:rPr>
          <w:rFonts w:ascii="Times New Roman" w:hAnsi="Times New Roman"/>
          <w:sz w:val="26"/>
          <w:szCs w:val="26"/>
        </w:rPr>
        <w:t xml:space="preserve"> </w:t>
      </w:r>
      <w:r w:rsidRPr="00B370C3">
        <w:rPr>
          <w:rFonts w:ascii="Times New Roman" w:hAnsi="Times New Roman"/>
          <w:sz w:val="26"/>
          <w:szCs w:val="26"/>
          <w:lang w:val="en-US"/>
        </w:rPr>
        <w:t>№ 2</w:t>
      </w:r>
    </w:p>
    <w:p w14:paraId="09056133" w14:textId="77777777" w:rsidR="000C7D48" w:rsidRPr="00B370C3" w:rsidRDefault="000C7D48" w:rsidP="001F26E7">
      <w:pPr>
        <w:numPr>
          <w:ilvl w:val="1"/>
          <w:numId w:val="26"/>
        </w:numPr>
        <w:spacing w:after="0" w:line="240" w:lineRule="auto"/>
        <w:rPr>
          <w:rFonts w:ascii="Times New Roman" w:hAnsi="Times New Roman"/>
          <w:sz w:val="26"/>
          <w:szCs w:val="26"/>
          <w:lang w:val="en-US"/>
        </w:rPr>
      </w:pPr>
      <w:proofErr w:type="spellStart"/>
      <w:r w:rsidRPr="00B370C3">
        <w:rPr>
          <w:rFonts w:ascii="Times New Roman" w:hAnsi="Times New Roman"/>
          <w:sz w:val="26"/>
          <w:szCs w:val="26"/>
          <w:lang w:val="en-US"/>
        </w:rPr>
        <w:t>Lh</w:t>
      </w:r>
      <w:proofErr w:type="spellEnd"/>
      <w:r w:rsidRPr="00B370C3">
        <w:rPr>
          <w:rFonts w:ascii="Times New Roman" w:hAnsi="Times New Roman"/>
          <w:sz w:val="26"/>
          <w:szCs w:val="26"/>
          <w:lang w:val="en-US"/>
        </w:rPr>
        <w:t>=164.10m</w:t>
      </w:r>
    </w:p>
    <w:p w14:paraId="2E6E8A24" w14:textId="77777777" w:rsidR="000C7D48" w:rsidRPr="00B370C3" w:rsidRDefault="000C7D48" w:rsidP="001F26E7">
      <w:pPr>
        <w:numPr>
          <w:ilvl w:val="1"/>
          <w:numId w:val="26"/>
        </w:numPr>
        <w:spacing w:after="0" w:line="240" w:lineRule="auto"/>
        <w:rPr>
          <w:rFonts w:ascii="Times New Roman" w:hAnsi="Times New Roman"/>
          <w:sz w:val="26"/>
          <w:szCs w:val="26"/>
        </w:rPr>
      </w:pPr>
      <w:r w:rsidRPr="00B370C3">
        <w:rPr>
          <w:rFonts w:ascii="Times New Roman" w:hAnsi="Times New Roman"/>
          <w:sz w:val="26"/>
          <w:szCs w:val="26"/>
          <w:lang w:val="en-US"/>
        </w:rPr>
        <w:t>L=175.00m</w:t>
      </w:r>
    </w:p>
    <w:p w14:paraId="61B64BC9" w14:textId="77777777" w:rsidR="000C7D48" w:rsidRPr="00B370C3" w:rsidRDefault="000C7D48" w:rsidP="001F26E7">
      <w:pPr>
        <w:numPr>
          <w:ilvl w:val="1"/>
          <w:numId w:val="26"/>
        </w:numPr>
        <w:spacing w:after="0" w:line="240" w:lineRule="auto"/>
        <w:rPr>
          <w:rFonts w:ascii="Times New Roman" w:hAnsi="Times New Roman"/>
          <w:sz w:val="26"/>
          <w:szCs w:val="26"/>
        </w:rPr>
      </w:pPr>
      <w:r w:rsidRPr="00B370C3">
        <w:rPr>
          <w:rFonts w:ascii="Times New Roman" w:hAnsi="Times New Roman"/>
          <w:sz w:val="26"/>
          <w:szCs w:val="26"/>
          <w:lang w:val="en-US"/>
        </w:rPr>
        <w:t>D=1.50m</w:t>
      </w:r>
    </w:p>
    <w:p w14:paraId="29864D84" w14:textId="77777777" w:rsidR="000C7D48" w:rsidRPr="00B370C3" w:rsidRDefault="000C7D48" w:rsidP="000C7D48">
      <w:pPr>
        <w:numPr>
          <w:ilvl w:val="1"/>
          <w:numId w:val="26"/>
        </w:numPr>
        <w:spacing w:after="0" w:line="240" w:lineRule="auto"/>
        <w:rPr>
          <w:rFonts w:ascii="Times New Roman" w:hAnsi="Times New Roman"/>
          <w:sz w:val="26"/>
          <w:szCs w:val="26"/>
        </w:rPr>
      </w:pPr>
      <w:r w:rsidRPr="00B370C3">
        <w:rPr>
          <w:rFonts w:ascii="Times New Roman" w:hAnsi="Times New Roman"/>
          <w:sz w:val="26"/>
          <w:szCs w:val="26"/>
          <w:lang w:val="en-US"/>
        </w:rPr>
        <w:t>V=2.75m/s</w:t>
      </w:r>
    </w:p>
    <w:p w14:paraId="20587F39" w14:textId="77777777" w:rsidR="000C7D48" w:rsidRPr="00B370C3" w:rsidRDefault="000C7D48" w:rsidP="001F26E7">
      <w:pPr>
        <w:numPr>
          <w:ilvl w:val="0"/>
          <w:numId w:val="26"/>
        </w:numPr>
        <w:spacing w:after="0" w:line="240" w:lineRule="auto"/>
        <w:rPr>
          <w:rFonts w:ascii="Times New Roman" w:hAnsi="Times New Roman"/>
          <w:sz w:val="26"/>
          <w:szCs w:val="26"/>
        </w:rPr>
      </w:pPr>
      <w:r w:rsidRPr="00B370C3">
        <w:rPr>
          <w:rFonts w:ascii="Times New Roman" w:hAnsi="Times New Roman"/>
          <w:sz w:val="26"/>
          <w:szCs w:val="26"/>
        </w:rPr>
        <w:t xml:space="preserve">Канал </w:t>
      </w:r>
      <w:proofErr w:type="spellStart"/>
      <w:r w:rsidRPr="00B370C3">
        <w:rPr>
          <w:rFonts w:ascii="Times New Roman" w:hAnsi="Times New Roman"/>
          <w:sz w:val="26"/>
          <w:szCs w:val="26"/>
        </w:rPr>
        <w:t>Белилски</w:t>
      </w:r>
      <w:proofErr w:type="spellEnd"/>
    </w:p>
    <w:p w14:paraId="7E155F02" w14:textId="77777777" w:rsidR="000C7D48" w:rsidRPr="00B370C3" w:rsidRDefault="000C7D48" w:rsidP="001F26E7">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Q=0.97 m3/s</w:t>
      </w:r>
    </w:p>
    <w:p w14:paraId="14EABD80" w14:textId="77777777" w:rsidR="000C7D48" w:rsidRPr="00B370C3" w:rsidRDefault="000C7D48" w:rsidP="001F26E7">
      <w:pPr>
        <w:numPr>
          <w:ilvl w:val="1"/>
          <w:numId w:val="26"/>
        </w:numPr>
        <w:spacing w:after="0" w:line="240" w:lineRule="auto"/>
        <w:rPr>
          <w:rFonts w:ascii="Times New Roman" w:hAnsi="Times New Roman"/>
          <w:sz w:val="26"/>
          <w:szCs w:val="26"/>
        </w:rPr>
      </w:pPr>
      <w:r w:rsidRPr="00B370C3">
        <w:rPr>
          <w:rFonts w:ascii="Times New Roman" w:hAnsi="Times New Roman"/>
          <w:sz w:val="26"/>
          <w:szCs w:val="26"/>
          <w:lang w:val="en-US"/>
        </w:rPr>
        <w:t>J=0.0032</w:t>
      </w:r>
    </w:p>
    <w:p w14:paraId="0C748F06" w14:textId="77777777" w:rsidR="000C7D48" w:rsidRPr="00B370C3" w:rsidRDefault="000C7D48" w:rsidP="001F26E7">
      <w:pPr>
        <w:numPr>
          <w:ilvl w:val="1"/>
          <w:numId w:val="26"/>
        </w:numPr>
        <w:spacing w:after="0" w:line="240" w:lineRule="auto"/>
        <w:rPr>
          <w:rFonts w:ascii="Times New Roman" w:hAnsi="Times New Roman"/>
          <w:sz w:val="26"/>
          <w:szCs w:val="26"/>
        </w:rPr>
      </w:pPr>
      <w:r w:rsidRPr="00B370C3">
        <w:rPr>
          <w:rFonts w:ascii="Times New Roman" w:hAnsi="Times New Roman"/>
          <w:sz w:val="26"/>
          <w:szCs w:val="26"/>
          <w:lang w:val="en-US"/>
        </w:rPr>
        <w:t>D=0.90m</w:t>
      </w:r>
    </w:p>
    <w:p w14:paraId="6E9FA382" w14:textId="77777777" w:rsidR="000C7D48" w:rsidRPr="00B370C3" w:rsidRDefault="000C7D48" w:rsidP="001F26E7">
      <w:pPr>
        <w:numPr>
          <w:ilvl w:val="1"/>
          <w:numId w:val="26"/>
        </w:numPr>
        <w:spacing w:after="0" w:line="240" w:lineRule="auto"/>
        <w:rPr>
          <w:rFonts w:ascii="Times New Roman" w:hAnsi="Times New Roman"/>
          <w:sz w:val="26"/>
          <w:szCs w:val="26"/>
        </w:rPr>
      </w:pPr>
      <w:r w:rsidRPr="00B370C3">
        <w:rPr>
          <w:rFonts w:ascii="Times New Roman" w:hAnsi="Times New Roman"/>
          <w:sz w:val="26"/>
          <w:szCs w:val="26"/>
          <w:lang w:val="en-US"/>
        </w:rPr>
        <w:t>L=1871m</w:t>
      </w:r>
    </w:p>
    <w:p w14:paraId="7D509341" w14:textId="77777777" w:rsidR="000C7D48" w:rsidRPr="00B370C3" w:rsidRDefault="000C7D48" w:rsidP="000C7D48">
      <w:pPr>
        <w:numPr>
          <w:ilvl w:val="1"/>
          <w:numId w:val="26"/>
        </w:numPr>
        <w:spacing w:after="0" w:line="240" w:lineRule="auto"/>
        <w:rPr>
          <w:rFonts w:ascii="Times New Roman" w:hAnsi="Times New Roman"/>
          <w:sz w:val="26"/>
          <w:szCs w:val="26"/>
        </w:rPr>
      </w:pPr>
      <w:r w:rsidRPr="00B370C3">
        <w:rPr>
          <w:rFonts w:ascii="Times New Roman" w:hAnsi="Times New Roman"/>
          <w:sz w:val="26"/>
          <w:szCs w:val="26"/>
          <w:lang w:val="en-US"/>
        </w:rPr>
        <w:t>V=1.71m/s</w:t>
      </w:r>
    </w:p>
    <w:p w14:paraId="172E2D83" w14:textId="77777777" w:rsidR="000C7D48" w:rsidRPr="00B370C3" w:rsidRDefault="000C7D48" w:rsidP="001F26E7">
      <w:pPr>
        <w:numPr>
          <w:ilvl w:val="0"/>
          <w:numId w:val="26"/>
        </w:numPr>
        <w:spacing w:after="0" w:line="240" w:lineRule="auto"/>
        <w:rPr>
          <w:rFonts w:ascii="Times New Roman" w:hAnsi="Times New Roman"/>
          <w:sz w:val="26"/>
          <w:szCs w:val="26"/>
        </w:rPr>
      </w:pPr>
      <w:r w:rsidRPr="00B370C3">
        <w:rPr>
          <w:rFonts w:ascii="Times New Roman" w:hAnsi="Times New Roman"/>
          <w:sz w:val="26"/>
          <w:szCs w:val="26"/>
        </w:rPr>
        <w:t>Канал Козята</w:t>
      </w:r>
    </w:p>
    <w:p w14:paraId="6194A8AB" w14:textId="77777777" w:rsidR="000C7D48" w:rsidRPr="00B370C3" w:rsidRDefault="000C7D48" w:rsidP="001F26E7">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Q=0.40m3/s</w:t>
      </w:r>
    </w:p>
    <w:p w14:paraId="1F179D29" w14:textId="77777777" w:rsidR="000C7D48" w:rsidRPr="00B370C3" w:rsidRDefault="000C7D48" w:rsidP="001F26E7">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J=0.0055</w:t>
      </w:r>
    </w:p>
    <w:p w14:paraId="67F4FD17" w14:textId="77777777" w:rsidR="000C7D48" w:rsidRPr="00B370C3" w:rsidRDefault="000C7D48" w:rsidP="001F26E7">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D=0.60m</w:t>
      </w:r>
    </w:p>
    <w:p w14:paraId="3C9E5B55" w14:textId="77777777" w:rsidR="000C7D48" w:rsidRPr="00B370C3" w:rsidRDefault="000C7D48" w:rsidP="001F26E7">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L=1838m</w:t>
      </w:r>
    </w:p>
    <w:p w14:paraId="2222AF03" w14:textId="77777777" w:rsidR="000C7D48" w:rsidRPr="00B370C3" w:rsidRDefault="000C7D48" w:rsidP="000C7D48">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V=1.57m/s</w:t>
      </w:r>
    </w:p>
    <w:p w14:paraId="27A0C57B" w14:textId="77777777" w:rsidR="000C7D48" w:rsidRPr="00B370C3" w:rsidRDefault="000C7D48" w:rsidP="00DC0A7D">
      <w:pPr>
        <w:numPr>
          <w:ilvl w:val="0"/>
          <w:numId w:val="26"/>
        </w:numPr>
        <w:spacing w:after="0" w:line="240" w:lineRule="auto"/>
        <w:rPr>
          <w:rFonts w:ascii="Times New Roman" w:hAnsi="Times New Roman"/>
          <w:sz w:val="26"/>
          <w:szCs w:val="26"/>
          <w:lang w:val="en-US"/>
        </w:rPr>
      </w:pPr>
      <w:proofErr w:type="spellStart"/>
      <w:r w:rsidRPr="00B370C3">
        <w:rPr>
          <w:rFonts w:ascii="Times New Roman" w:hAnsi="Times New Roman"/>
          <w:sz w:val="26"/>
          <w:szCs w:val="26"/>
        </w:rPr>
        <w:t>Дюкер</w:t>
      </w:r>
      <w:proofErr w:type="spellEnd"/>
      <w:r w:rsidRPr="00B370C3">
        <w:rPr>
          <w:rFonts w:ascii="Times New Roman" w:hAnsi="Times New Roman"/>
          <w:sz w:val="26"/>
          <w:szCs w:val="26"/>
        </w:rPr>
        <w:t xml:space="preserve"> </w:t>
      </w:r>
      <w:r w:rsidRPr="00B370C3">
        <w:rPr>
          <w:rFonts w:ascii="Times New Roman" w:hAnsi="Times New Roman"/>
          <w:sz w:val="26"/>
          <w:szCs w:val="26"/>
          <w:lang w:val="en-US"/>
        </w:rPr>
        <w:t>№ 3</w:t>
      </w:r>
    </w:p>
    <w:p w14:paraId="5DC4CCC9" w14:textId="77777777" w:rsidR="000C7D48" w:rsidRPr="00B370C3" w:rsidRDefault="000C7D48" w:rsidP="001F26E7">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Q=3.50m3/s</w:t>
      </w:r>
    </w:p>
    <w:p w14:paraId="61F11156" w14:textId="77777777" w:rsidR="000C7D48" w:rsidRPr="00B370C3" w:rsidRDefault="000C7D48" w:rsidP="001F26E7">
      <w:pPr>
        <w:numPr>
          <w:ilvl w:val="1"/>
          <w:numId w:val="26"/>
        </w:numPr>
        <w:spacing w:after="0" w:line="240" w:lineRule="auto"/>
        <w:rPr>
          <w:rFonts w:ascii="Times New Roman" w:hAnsi="Times New Roman"/>
          <w:sz w:val="26"/>
          <w:szCs w:val="26"/>
        </w:rPr>
      </w:pPr>
      <w:r w:rsidRPr="00B370C3">
        <w:rPr>
          <w:rFonts w:ascii="Times New Roman" w:hAnsi="Times New Roman"/>
          <w:sz w:val="26"/>
          <w:szCs w:val="26"/>
        </w:rPr>
        <w:t xml:space="preserve"> </w:t>
      </w:r>
      <w:proofErr w:type="spellStart"/>
      <w:r w:rsidRPr="00B370C3">
        <w:rPr>
          <w:rFonts w:ascii="Times New Roman" w:hAnsi="Times New Roman"/>
          <w:sz w:val="26"/>
          <w:szCs w:val="26"/>
          <w:lang w:val="en-US"/>
        </w:rPr>
        <w:t>Lh</w:t>
      </w:r>
      <w:proofErr w:type="spellEnd"/>
      <w:r w:rsidRPr="00B370C3">
        <w:rPr>
          <w:rFonts w:ascii="Times New Roman" w:hAnsi="Times New Roman"/>
          <w:sz w:val="26"/>
          <w:szCs w:val="26"/>
          <w:lang w:val="en-US"/>
        </w:rPr>
        <w:t>=330.00m</w:t>
      </w:r>
    </w:p>
    <w:p w14:paraId="7832F3AB" w14:textId="77777777" w:rsidR="000C7D48" w:rsidRPr="00B370C3" w:rsidRDefault="000C7D48" w:rsidP="001F26E7">
      <w:pPr>
        <w:numPr>
          <w:ilvl w:val="1"/>
          <w:numId w:val="26"/>
        </w:numPr>
        <w:spacing w:after="0" w:line="240" w:lineRule="auto"/>
        <w:rPr>
          <w:rFonts w:ascii="Times New Roman" w:hAnsi="Times New Roman"/>
          <w:sz w:val="26"/>
          <w:szCs w:val="26"/>
        </w:rPr>
      </w:pPr>
      <w:r w:rsidRPr="00B370C3">
        <w:rPr>
          <w:rFonts w:ascii="Times New Roman" w:hAnsi="Times New Roman"/>
          <w:sz w:val="26"/>
          <w:szCs w:val="26"/>
          <w:lang w:val="en-US"/>
        </w:rPr>
        <w:t>L=339.00,</w:t>
      </w:r>
    </w:p>
    <w:p w14:paraId="55BAE8BF" w14:textId="77777777" w:rsidR="000C7D48" w:rsidRPr="00B370C3" w:rsidRDefault="000C7D48" w:rsidP="001F26E7">
      <w:pPr>
        <w:numPr>
          <w:ilvl w:val="1"/>
          <w:numId w:val="26"/>
        </w:numPr>
        <w:spacing w:after="0" w:line="240" w:lineRule="auto"/>
        <w:rPr>
          <w:rFonts w:ascii="Times New Roman" w:hAnsi="Times New Roman"/>
          <w:sz w:val="26"/>
          <w:szCs w:val="26"/>
        </w:rPr>
      </w:pPr>
      <w:r w:rsidRPr="00B370C3">
        <w:rPr>
          <w:rFonts w:ascii="Times New Roman" w:hAnsi="Times New Roman"/>
          <w:sz w:val="26"/>
          <w:szCs w:val="26"/>
          <w:lang w:val="en-US"/>
        </w:rPr>
        <w:t>D=1.40m</w:t>
      </w:r>
    </w:p>
    <w:p w14:paraId="7E7FCA83" w14:textId="77777777" w:rsidR="000C7D48" w:rsidRPr="00B370C3" w:rsidRDefault="000C7D48" w:rsidP="000C7D48">
      <w:pPr>
        <w:numPr>
          <w:ilvl w:val="1"/>
          <w:numId w:val="26"/>
        </w:numPr>
        <w:spacing w:after="0" w:line="240" w:lineRule="auto"/>
        <w:rPr>
          <w:rFonts w:ascii="Times New Roman" w:hAnsi="Times New Roman"/>
          <w:sz w:val="26"/>
          <w:szCs w:val="26"/>
        </w:rPr>
      </w:pPr>
      <w:r w:rsidRPr="00B370C3">
        <w:rPr>
          <w:rFonts w:ascii="Times New Roman" w:hAnsi="Times New Roman"/>
          <w:sz w:val="26"/>
          <w:szCs w:val="26"/>
          <w:lang w:val="en-US"/>
        </w:rPr>
        <w:t>V=2.53m/s</w:t>
      </w:r>
    </w:p>
    <w:p w14:paraId="07890FB6" w14:textId="77777777" w:rsidR="000C7D48" w:rsidRPr="00B370C3" w:rsidRDefault="000C7D48" w:rsidP="001F26E7">
      <w:pPr>
        <w:numPr>
          <w:ilvl w:val="0"/>
          <w:numId w:val="26"/>
        </w:numPr>
        <w:spacing w:after="0" w:line="240" w:lineRule="auto"/>
        <w:rPr>
          <w:rFonts w:ascii="Times New Roman" w:hAnsi="Times New Roman"/>
          <w:sz w:val="26"/>
          <w:szCs w:val="26"/>
        </w:rPr>
      </w:pPr>
      <w:r w:rsidRPr="00B370C3">
        <w:rPr>
          <w:rFonts w:ascii="Times New Roman" w:hAnsi="Times New Roman"/>
          <w:sz w:val="26"/>
          <w:szCs w:val="26"/>
        </w:rPr>
        <w:t>Канал Главен 2</w:t>
      </w:r>
    </w:p>
    <w:p w14:paraId="302C6002" w14:textId="77777777" w:rsidR="000C7D48" w:rsidRPr="00B370C3" w:rsidRDefault="000C7D48" w:rsidP="001F26E7">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Q=3.50 m3/s</w:t>
      </w:r>
    </w:p>
    <w:p w14:paraId="316BEA9E" w14:textId="77777777" w:rsidR="000C7D48" w:rsidRPr="00B370C3" w:rsidRDefault="000C7D48" w:rsidP="001F26E7">
      <w:pPr>
        <w:numPr>
          <w:ilvl w:val="1"/>
          <w:numId w:val="26"/>
        </w:numPr>
        <w:spacing w:after="0" w:line="240" w:lineRule="auto"/>
        <w:rPr>
          <w:rFonts w:ascii="Times New Roman" w:hAnsi="Times New Roman"/>
          <w:sz w:val="26"/>
          <w:szCs w:val="26"/>
        </w:rPr>
      </w:pPr>
      <w:r w:rsidRPr="00B370C3">
        <w:rPr>
          <w:rFonts w:ascii="Times New Roman" w:hAnsi="Times New Roman"/>
          <w:sz w:val="26"/>
          <w:szCs w:val="26"/>
          <w:lang w:val="en-US"/>
        </w:rPr>
        <w:t>J=0.004</w:t>
      </w:r>
    </w:p>
    <w:p w14:paraId="14148A97" w14:textId="77777777" w:rsidR="000C7D48" w:rsidRPr="00B370C3" w:rsidRDefault="000C7D48" w:rsidP="001F26E7">
      <w:pPr>
        <w:numPr>
          <w:ilvl w:val="1"/>
          <w:numId w:val="26"/>
        </w:numPr>
        <w:spacing w:after="0" w:line="240" w:lineRule="auto"/>
        <w:rPr>
          <w:rFonts w:ascii="Times New Roman" w:hAnsi="Times New Roman"/>
          <w:sz w:val="26"/>
          <w:szCs w:val="26"/>
        </w:rPr>
      </w:pPr>
      <w:r w:rsidRPr="00B370C3">
        <w:rPr>
          <w:rFonts w:ascii="Times New Roman" w:hAnsi="Times New Roman"/>
          <w:sz w:val="26"/>
          <w:szCs w:val="26"/>
          <w:lang w:val="en-US"/>
        </w:rPr>
        <w:t>B=1.32m</w:t>
      </w:r>
    </w:p>
    <w:p w14:paraId="73157880" w14:textId="77777777" w:rsidR="000C7D48" w:rsidRPr="00B370C3" w:rsidRDefault="000C7D48" w:rsidP="001F26E7">
      <w:pPr>
        <w:numPr>
          <w:ilvl w:val="1"/>
          <w:numId w:val="26"/>
        </w:numPr>
        <w:spacing w:after="0" w:line="240" w:lineRule="auto"/>
        <w:rPr>
          <w:rFonts w:ascii="Times New Roman" w:hAnsi="Times New Roman"/>
          <w:sz w:val="26"/>
          <w:szCs w:val="26"/>
        </w:rPr>
      </w:pPr>
      <w:r w:rsidRPr="00B370C3">
        <w:rPr>
          <w:rFonts w:ascii="Times New Roman" w:hAnsi="Times New Roman"/>
          <w:sz w:val="26"/>
          <w:szCs w:val="26"/>
          <w:lang w:val="en-US"/>
        </w:rPr>
        <w:t>H=1.50m</w:t>
      </w:r>
    </w:p>
    <w:p w14:paraId="19BCC8CE" w14:textId="77777777" w:rsidR="000C7D48" w:rsidRPr="00B370C3" w:rsidRDefault="000C7D48" w:rsidP="001F26E7">
      <w:pPr>
        <w:numPr>
          <w:ilvl w:val="1"/>
          <w:numId w:val="26"/>
        </w:numPr>
        <w:spacing w:after="0" w:line="240" w:lineRule="auto"/>
        <w:rPr>
          <w:rFonts w:ascii="Times New Roman" w:hAnsi="Times New Roman"/>
          <w:sz w:val="26"/>
          <w:szCs w:val="26"/>
        </w:rPr>
      </w:pPr>
      <w:r w:rsidRPr="00B370C3">
        <w:rPr>
          <w:rFonts w:ascii="Times New Roman" w:hAnsi="Times New Roman"/>
          <w:sz w:val="26"/>
          <w:szCs w:val="26"/>
          <w:lang w:val="en-US"/>
        </w:rPr>
        <w:t>L=820m</w:t>
      </w:r>
    </w:p>
    <w:p w14:paraId="7A703583" w14:textId="77777777" w:rsidR="000C7D48" w:rsidRPr="00B370C3" w:rsidRDefault="000C7D48" w:rsidP="000C7D48">
      <w:pPr>
        <w:numPr>
          <w:ilvl w:val="1"/>
          <w:numId w:val="26"/>
        </w:numPr>
        <w:spacing w:after="0" w:line="240" w:lineRule="auto"/>
        <w:rPr>
          <w:rFonts w:ascii="Times New Roman" w:hAnsi="Times New Roman"/>
          <w:sz w:val="26"/>
          <w:szCs w:val="26"/>
        </w:rPr>
      </w:pPr>
      <w:r w:rsidRPr="00B370C3">
        <w:rPr>
          <w:rFonts w:ascii="Times New Roman" w:hAnsi="Times New Roman"/>
          <w:sz w:val="26"/>
          <w:szCs w:val="26"/>
          <w:lang w:val="en-US"/>
        </w:rPr>
        <w:t>V=2.59m/s</w:t>
      </w:r>
    </w:p>
    <w:p w14:paraId="3DC1E903" w14:textId="77777777" w:rsidR="000C7D48" w:rsidRPr="00B370C3" w:rsidRDefault="000C7D48" w:rsidP="001F26E7">
      <w:pPr>
        <w:numPr>
          <w:ilvl w:val="0"/>
          <w:numId w:val="26"/>
        </w:numPr>
        <w:spacing w:after="0" w:line="240" w:lineRule="auto"/>
        <w:rPr>
          <w:rFonts w:ascii="Times New Roman" w:hAnsi="Times New Roman"/>
          <w:sz w:val="26"/>
          <w:szCs w:val="26"/>
        </w:rPr>
      </w:pPr>
      <w:r w:rsidRPr="00B370C3">
        <w:rPr>
          <w:rFonts w:ascii="Times New Roman" w:hAnsi="Times New Roman"/>
          <w:sz w:val="26"/>
          <w:szCs w:val="26"/>
        </w:rPr>
        <w:t xml:space="preserve">Тунел </w:t>
      </w:r>
      <w:r w:rsidRPr="00B370C3">
        <w:rPr>
          <w:rFonts w:ascii="Times New Roman" w:hAnsi="Times New Roman"/>
          <w:sz w:val="26"/>
          <w:szCs w:val="26"/>
          <w:lang w:val="en-US"/>
        </w:rPr>
        <w:t>№ 1</w:t>
      </w:r>
    </w:p>
    <w:p w14:paraId="5314ECD5" w14:textId="77777777" w:rsidR="000C7D48" w:rsidRPr="00B370C3" w:rsidRDefault="000C7D48" w:rsidP="001F26E7">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Q=3.50 m3/s</w:t>
      </w:r>
    </w:p>
    <w:p w14:paraId="64CE91ED" w14:textId="77777777" w:rsidR="000C7D48" w:rsidRPr="00B370C3" w:rsidRDefault="000C7D48" w:rsidP="001F26E7">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J=0.001</w:t>
      </w:r>
    </w:p>
    <w:p w14:paraId="63C1162D" w14:textId="77777777" w:rsidR="000C7D48" w:rsidRPr="00B370C3" w:rsidRDefault="000C7D48" w:rsidP="001F26E7">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B=2.10m</w:t>
      </w:r>
    </w:p>
    <w:p w14:paraId="017C9777" w14:textId="77777777" w:rsidR="000C7D48" w:rsidRPr="00B370C3" w:rsidRDefault="000C7D48" w:rsidP="001F26E7">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lastRenderedPageBreak/>
        <w:t>H=2.30m</w:t>
      </w:r>
    </w:p>
    <w:p w14:paraId="23CB5EEA" w14:textId="77777777" w:rsidR="000C7D48" w:rsidRPr="00B370C3" w:rsidRDefault="000C7D48" w:rsidP="001F26E7">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L=1780m</w:t>
      </w:r>
    </w:p>
    <w:p w14:paraId="4C04F0B4" w14:textId="77777777" w:rsidR="000C7D48" w:rsidRPr="00B370C3" w:rsidRDefault="000C7D48" w:rsidP="00DC0A7D">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V=1.51m/s</w:t>
      </w:r>
    </w:p>
    <w:p w14:paraId="7493097C" w14:textId="77777777" w:rsidR="000C7D48" w:rsidRPr="00B370C3" w:rsidRDefault="000C7D48" w:rsidP="001F26E7">
      <w:pPr>
        <w:numPr>
          <w:ilvl w:val="0"/>
          <w:numId w:val="26"/>
        </w:numPr>
        <w:spacing w:after="0" w:line="240" w:lineRule="auto"/>
        <w:rPr>
          <w:rFonts w:ascii="Times New Roman" w:hAnsi="Times New Roman"/>
          <w:sz w:val="26"/>
          <w:szCs w:val="26"/>
        </w:rPr>
      </w:pPr>
      <w:r w:rsidRPr="00B370C3">
        <w:rPr>
          <w:rFonts w:ascii="Times New Roman" w:hAnsi="Times New Roman"/>
          <w:sz w:val="26"/>
          <w:szCs w:val="26"/>
        </w:rPr>
        <w:t xml:space="preserve">Канал </w:t>
      </w:r>
      <w:proofErr w:type="spellStart"/>
      <w:r w:rsidRPr="00B370C3">
        <w:rPr>
          <w:rFonts w:ascii="Times New Roman" w:hAnsi="Times New Roman"/>
          <w:sz w:val="26"/>
          <w:szCs w:val="26"/>
        </w:rPr>
        <w:t>Страшка</w:t>
      </w:r>
      <w:proofErr w:type="spellEnd"/>
    </w:p>
    <w:p w14:paraId="47DFC558" w14:textId="77777777" w:rsidR="000C7D48" w:rsidRPr="00B370C3" w:rsidRDefault="000C7D48" w:rsidP="001F26E7">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Q=0.280m3/s</w:t>
      </w:r>
    </w:p>
    <w:p w14:paraId="6EA29F00" w14:textId="77777777" w:rsidR="000C7D48" w:rsidRPr="00B370C3" w:rsidRDefault="000C7D48" w:rsidP="001F26E7">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J=0.0050</w:t>
      </w:r>
    </w:p>
    <w:p w14:paraId="6FBAC1A0" w14:textId="77777777" w:rsidR="000C7D48" w:rsidRPr="00B370C3" w:rsidRDefault="000C7D48" w:rsidP="001F26E7">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D=0.60m</w:t>
      </w:r>
    </w:p>
    <w:p w14:paraId="6AA3166D" w14:textId="77777777" w:rsidR="000C7D48" w:rsidRPr="00B370C3" w:rsidRDefault="000C7D48" w:rsidP="001F26E7">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L=983m</w:t>
      </w:r>
    </w:p>
    <w:p w14:paraId="0DA044D1" w14:textId="77777777" w:rsidR="000C7D48" w:rsidRPr="00B370C3" w:rsidRDefault="000C7D48" w:rsidP="00DC0A7D">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V=1.53m/s</w:t>
      </w:r>
    </w:p>
    <w:p w14:paraId="587CCB02" w14:textId="77777777" w:rsidR="000C7D48" w:rsidRPr="00B370C3" w:rsidRDefault="000C7D48" w:rsidP="001F26E7">
      <w:pPr>
        <w:numPr>
          <w:ilvl w:val="0"/>
          <w:numId w:val="26"/>
        </w:numPr>
        <w:spacing w:after="0" w:line="240" w:lineRule="auto"/>
        <w:rPr>
          <w:rFonts w:ascii="Times New Roman" w:hAnsi="Times New Roman"/>
          <w:sz w:val="26"/>
          <w:szCs w:val="26"/>
        </w:rPr>
      </w:pPr>
      <w:r w:rsidRPr="00B370C3">
        <w:rPr>
          <w:rFonts w:ascii="Times New Roman" w:hAnsi="Times New Roman"/>
          <w:sz w:val="26"/>
          <w:szCs w:val="26"/>
        </w:rPr>
        <w:t>Канал Главен 3</w:t>
      </w:r>
    </w:p>
    <w:p w14:paraId="4684F7B3" w14:textId="77777777" w:rsidR="000C7D48" w:rsidRPr="00B370C3" w:rsidRDefault="000C7D48" w:rsidP="001F26E7">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Q=3.22m3/s</w:t>
      </w:r>
    </w:p>
    <w:p w14:paraId="761F5E0C" w14:textId="77777777" w:rsidR="000C7D48" w:rsidRPr="00B370C3" w:rsidRDefault="000C7D48" w:rsidP="001F26E7">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J=0.0034</w:t>
      </w:r>
    </w:p>
    <w:p w14:paraId="2C67F243" w14:textId="77777777" w:rsidR="000C7D48" w:rsidRPr="00B370C3" w:rsidRDefault="000C7D48" w:rsidP="001F26E7">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B=1.32</w:t>
      </w:r>
    </w:p>
    <w:p w14:paraId="2AC5D094" w14:textId="77777777" w:rsidR="000C7D48" w:rsidRPr="00B370C3" w:rsidRDefault="000C7D48" w:rsidP="001F26E7">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H=1.50</w:t>
      </w:r>
    </w:p>
    <w:p w14:paraId="01DF8840" w14:textId="77777777" w:rsidR="000C7D48" w:rsidRPr="00B370C3" w:rsidRDefault="000C7D48" w:rsidP="001F26E7">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L=494m</w:t>
      </w:r>
    </w:p>
    <w:p w14:paraId="777AA17D" w14:textId="77777777" w:rsidR="000C7D48" w:rsidRPr="00B370C3" w:rsidRDefault="000C7D48" w:rsidP="000C7D48">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V=2.38m</w:t>
      </w:r>
    </w:p>
    <w:p w14:paraId="369238FE" w14:textId="77777777" w:rsidR="000C7D48" w:rsidRPr="00B370C3" w:rsidRDefault="000C7D48" w:rsidP="001F26E7">
      <w:pPr>
        <w:numPr>
          <w:ilvl w:val="0"/>
          <w:numId w:val="26"/>
        </w:numPr>
        <w:spacing w:after="0" w:line="240" w:lineRule="auto"/>
        <w:rPr>
          <w:rFonts w:ascii="Times New Roman" w:hAnsi="Times New Roman"/>
          <w:sz w:val="26"/>
          <w:szCs w:val="26"/>
          <w:lang w:val="en-US"/>
        </w:rPr>
      </w:pPr>
      <w:r w:rsidRPr="00B370C3">
        <w:rPr>
          <w:rFonts w:ascii="Times New Roman" w:hAnsi="Times New Roman"/>
          <w:sz w:val="26"/>
          <w:szCs w:val="26"/>
        </w:rPr>
        <w:t xml:space="preserve">Тунел </w:t>
      </w:r>
      <w:r w:rsidRPr="00B370C3">
        <w:rPr>
          <w:rFonts w:ascii="Times New Roman" w:hAnsi="Times New Roman"/>
          <w:sz w:val="26"/>
          <w:szCs w:val="26"/>
          <w:lang w:val="en-US"/>
        </w:rPr>
        <w:t>№ 4</w:t>
      </w:r>
    </w:p>
    <w:p w14:paraId="22A12724" w14:textId="77777777" w:rsidR="000C7D48" w:rsidRPr="00B370C3" w:rsidRDefault="000C7D48" w:rsidP="001F26E7">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Q=1.92m3/s</w:t>
      </w:r>
    </w:p>
    <w:p w14:paraId="1B6752C4" w14:textId="77777777" w:rsidR="000C7D48" w:rsidRPr="00B370C3" w:rsidRDefault="000C7D48" w:rsidP="001F26E7">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B=2.10m</w:t>
      </w:r>
    </w:p>
    <w:p w14:paraId="65DEF601" w14:textId="77777777" w:rsidR="000C7D48" w:rsidRPr="00B370C3" w:rsidRDefault="000C7D48" w:rsidP="001F26E7">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H=2.30m</w:t>
      </w:r>
    </w:p>
    <w:p w14:paraId="3590652C" w14:textId="77777777" w:rsidR="000C7D48" w:rsidRPr="00B370C3" w:rsidRDefault="000C7D48" w:rsidP="000C7D48">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V=1.51m/s</w:t>
      </w:r>
    </w:p>
    <w:p w14:paraId="7F861688" w14:textId="77777777" w:rsidR="000C7D48" w:rsidRPr="00B370C3" w:rsidRDefault="000C7D48" w:rsidP="001F26E7">
      <w:pPr>
        <w:numPr>
          <w:ilvl w:val="0"/>
          <w:numId w:val="26"/>
        </w:numPr>
        <w:spacing w:after="0" w:line="240" w:lineRule="auto"/>
        <w:rPr>
          <w:rFonts w:ascii="Times New Roman" w:hAnsi="Times New Roman"/>
          <w:sz w:val="26"/>
          <w:szCs w:val="26"/>
          <w:lang w:val="en-US"/>
        </w:rPr>
      </w:pPr>
      <w:proofErr w:type="spellStart"/>
      <w:r w:rsidRPr="00B370C3">
        <w:rPr>
          <w:rFonts w:ascii="Times New Roman" w:hAnsi="Times New Roman"/>
          <w:sz w:val="26"/>
          <w:szCs w:val="26"/>
        </w:rPr>
        <w:t>Дюкер</w:t>
      </w:r>
      <w:proofErr w:type="spellEnd"/>
      <w:r w:rsidRPr="00B370C3">
        <w:rPr>
          <w:rFonts w:ascii="Times New Roman" w:hAnsi="Times New Roman"/>
          <w:sz w:val="26"/>
          <w:szCs w:val="26"/>
        </w:rPr>
        <w:t xml:space="preserve"> </w:t>
      </w:r>
      <w:r w:rsidRPr="00B370C3">
        <w:rPr>
          <w:rFonts w:ascii="Times New Roman" w:hAnsi="Times New Roman"/>
          <w:sz w:val="26"/>
          <w:szCs w:val="26"/>
          <w:lang w:val="en-US"/>
        </w:rPr>
        <w:t>№ 4</w:t>
      </w:r>
    </w:p>
    <w:p w14:paraId="561B5F88" w14:textId="77777777" w:rsidR="000C7D48" w:rsidRPr="00B370C3" w:rsidRDefault="000C7D48" w:rsidP="001F26E7">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Q=1.92 m3/s</w:t>
      </w:r>
    </w:p>
    <w:p w14:paraId="732CD59F" w14:textId="77777777" w:rsidR="000C7D48" w:rsidRPr="00B370C3" w:rsidRDefault="000C7D48" w:rsidP="001F26E7">
      <w:pPr>
        <w:numPr>
          <w:ilvl w:val="1"/>
          <w:numId w:val="26"/>
        </w:numPr>
        <w:spacing w:after="0" w:line="240" w:lineRule="auto"/>
        <w:rPr>
          <w:rFonts w:ascii="Times New Roman" w:hAnsi="Times New Roman"/>
          <w:sz w:val="26"/>
          <w:szCs w:val="26"/>
          <w:lang w:val="en-US"/>
        </w:rPr>
      </w:pPr>
      <w:proofErr w:type="spellStart"/>
      <w:r w:rsidRPr="00B370C3">
        <w:rPr>
          <w:rFonts w:ascii="Times New Roman" w:hAnsi="Times New Roman"/>
          <w:sz w:val="26"/>
          <w:szCs w:val="26"/>
          <w:lang w:val="en-US"/>
        </w:rPr>
        <w:t>Lh</w:t>
      </w:r>
      <w:proofErr w:type="spellEnd"/>
      <w:r w:rsidRPr="00B370C3">
        <w:rPr>
          <w:rFonts w:ascii="Times New Roman" w:hAnsi="Times New Roman"/>
          <w:sz w:val="26"/>
          <w:szCs w:val="26"/>
          <w:lang w:val="en-US"/>
        </w:rPr>
        <w:t>=214.88.00m</w:t>
      </w:r>
    </w:p>
    <w:p w14:paraId="1A0C2036" w14:textId="77777777" w:rsidR="000C7D48" w:rsidRPr="00B370C3" w:rsidRDefault="000C7D48" w:rsidP="001F26E7">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L=221.00m</w:t>
      </w:r>
    </w:p>
    <w:p w14:paraId="5E3C7D60" w14:textId="77777777" w:rsidR="000C7D48" w:rsidRPr="00B370C3" w:rsidRDefault="000C7D48" w:rsidP="001F26E7">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D=1.00m</w:t>
      </w:r>
    </w:p>
    <w:p w14:paraId="51A2A9D6" w14:textId="77777777" w:rsidR="000C7D48" w:rsidRPr="00B370C3" w:rsidRDefault="000C7D48" w:rsidP="001F26E7">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V=2.45m/s</w:t>
      </w:r>
    </w:p>
    <w:p w14:paraId="685A480A" w14:textId="77777777" w:rsidR="000C7D48" w:rsidRPr="00B370C3" w:rsidRDefault="000C7D48" w:rsidP="001F26E7">
      <w:pPr>
        <w:numPr>
          <w:ilvl w:val="0"/>
          <w:numId w:val="26"/>
        </w:numPr>
        <w:spacing w:after="0" w:line="240" w:lineRule="auto"/>
        <w:rPr>
          <w:rFonts w:ascii="Times New Roman" w:hAnsi="Times New Roman"/>
          <w:sz w:val="26"/>
          <w:szCs w:val="26"/>
          <w:lang w:val="en-US"/>
        </w:rPr>
      </w:pPr>
      <w:r w:rsidRPr="00B370C3">
        <w:rPr>
          <w:rFonts w:ascii="Times New Roman" w:hAnsi="Times New Roman"/>
          <w:sz w:val="26"/>
          <w:szCs w:val="26"/>
        </w:rPr>
        <w:t xml:space="preserve">Тунел </w:t>
      </w:r>
      <w:r w:rsidRPr="00B370C3">
        <w:rPr>
          <w:rFonts w:ascii="Times New Roman" w:hAnsi="Times New Roman"/>
          <w:sz w:val="26"/>
          <w:szCs w:val="26"/>
          <w:lang w:val="en-US"/>
        </w:rPr>
        <w:t>№ 2</w:t>
      </w:r>
    </w:p>
    <w:p w14:paraId="6A8A848B" w14:textId="77777777" w:rsidR="000C7D48" w:rsidRPr="00B370C3" w:rsidRDefault="000C7D48" w:rsidP="001F26E7">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Q=1.92m3/s</w:t>
      </w:r>
    </w:p>
    <w:p w14:paraId="5F0BAB53" w14:textId="77777777" w:rsidR="000C7D48" w:rsidRPr="00B370C3" w:rsidRDefault="000C7D48" w:rsidP="001F26E7">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J=0.001</w:t>
      </w:r>
    </w:p>
    <w:p w14:paraId="5DB87F65" w14:textId="77777777" w:rsidR="000C7D48" w:rsidRPr="00B370C3" w:rsidRDefault="000C7D48" w:rsidP="001F26E7">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B=2.10m</w:t>
      </w:r>
    </w:p>
    <w:p w14:paraId="09FC2348" w14:textId="77777777" w:rsidR="000C7D48" w:rsidRPr="00B370C3" w:rsidRDefault="000C7D48" w:rsidP="001F26E7">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H=2.30m</w:t>
      </w:r>
    </w:p>
    <w:p w14:paraId="28E22F9D" w14:textId="77777777" w:rsidR="000C7D48" w:rsidRPr="00B370C3" w:rsidRDefault="000C7D48" w:rsidP="001F26E7">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L=925m</w:t>
      </w:r>
    </w:p>
    <w:p w14:paraId="08496531" w14:textId="77777777" w:rsidR="000C7D48" w:rsidRPr="00B370C3" w:rsidRDefault="000C7D48" w:rsidP="001F26E7">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V=1.30m/s</w:t>
      </w:r>
    </w:p>
    <w:p w14:paraId="02BBC366" w14:textId="77777777" w:rsidR="000C7D48" w:rsidRPr="00B370C3" w:rsidRDefault="000C7D48" w:rsidP="001F26E7">
      <w:pPr>
        <w:numPr>
          <w:ilvl w:val="0"/>
          <w:numId w:val="26"/>
        </w:numPr>
        <w:spacing w:after="0" w:line="240" w:lineRule="auto"/>
        <w:rPr>
          <w:rFonts w:ascii="Times New Roman" w:hAnsi="Times New Roman"/>
          <w:sz w:val="26"/>
          <w:szCs w:val="26"/>
        </w:rPr>
      </w:pPr>
      <w:r w:rsidRPr="00B370C3">
        <w:rPr>
          <w:rFonts w:ascii="Times New Roman" w:hAnsi="Times New Roman"/>
          <w:sz w:val="26"/>
          <w:szCs w:val="26"/>
        </w:rPr>
        <w:t>Канал Янтра</w:t>
      </w:r>
    </w:p>
    <w:p w14:paraId="7843D52D" w14:textId="77777777" w:rsidR="000C7D48" w:rsidRPr="00B370C3" w:rsidRDefault="000C7D48" w:rsidP="001F26E7">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Q=1.92m3s</w:t>
      </w:r>
    </w:p>
    <w:p w14:paraId="5D56173C" w14:textId="77777777" w:rsidR="000C7D48" w:rsidRPr="00B370C3" w:rsidRDefault="000C7D48" w:rsidP="001F26E7">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J=0.0042</w:t>
      </w:r>
    </w:p>
    <w:p w14:paraId="4AC63B54" w14:textId="77777777" w:rsidR="000C7D48" w:rsidRPr="00B370C3" w:rsidRDefault="000C7D48" w:rsidP="001F26E7">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D=1.10m</w:t>
      </w:r>
    </w:p>
    <w:p w14:paraId="31DED9E3" w14:textId="77777777" w:rsidR="000C7D48" w:rsidRPr="00B370C3" w:rsidRDefault="000C7D48" w:rsidP="001F26E7">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L=903m</w:t>
      </w:r>
    </w:p>
    <w:p w14:paraId="4D59A12C" w14:textId="77777777" w:rsidR="000C7D48" w:rsidRPr="00B370C3" w:rsidRDefault="000C7D48" w:rsidP="001F26E7">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V=2.24m/s</w:t>
      </w:r>
    </w:p>
    <w:p w14:paraId="0288E84F" w14:textId="77777777" w:rsidR="000C7D48" w:rsidRPr="00B370C3" w:rsidRDefault="000C7D48" w:rsidP="000C7D48">
      <w:pPr>
        <w:rPr>
          <w:rFonts w:ascii="Times New Roman" w:hAnsi="Times New Roman"/>
          <w:sz w:val="26"/>
          <w:szCs w:val="26"/>
          <w:lang w:val="en-US"/>
        </w:rPr>
      </w:pPr>
    </w:p>
    <w:p w14:paraId="5944D193" w14:textId="77777777" w:rsidR="000C7D48" w:rsidRPr="00B370C3" w:rsidRDefault="000C7D48" w:rsidP="001F26E7">
      <w:pPr>
        <w:numPr>
          <w:ilvl w:val="0"/>
          <w:numId w:val="26"/>
        </w:numPr>
        <w:spacing w:after="0" w:line="240" w:lineRule="auto"/>
        <w:rPr>
          <w:rFonts w:ascii="Times New Roman" w:hAnsi="Times New Roman"/>
          <w:sz w:val="26"/>
          <w:szCs w:val="26"/>
        </w:rPr>
      </w:pPr>
      <w:r w:rsidRPr="00B370C3">
        <w:rPr>
          <w:rFonts w:ascii="Times New Roman" w:hAnsi="Times New Roman"/>
          <w:sz w:val="26"/>
          <w:szCs w:val="26"/>
        </w:rPr>
        <w:t>Канал Бялата</w:t>
      </w:r>
    </w:p>
    <w:p w14:paraId="4028DB0F" w14:textId="77777777" w:rsidR="000C7D48" w:rsidRPr="00B370C3" w:rsidRDefault="000C7D48" w:rsidP="001F26E7">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Q=0.700m3/s</w:t>
      </w:r>
    </w:p>
    <w:p w14:paraId="7A689315" w14:textId="77777777" w:rsidR="000C7D48" w:rsidRPr="00B370C3" w:rsidRDefault="000C7D48" w:rsidP="001F26E7">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J=0.0043</w:t>
      </w:r>
    </w:p>
    <w:p w14:paraId="18DF7528" w14:textId="77777777" w:rsidR="000C7D48" w:rsidRPr="00B370C3" w:rsidRDefault="000C7D48" w:rsidP="001F26E7">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D=0.63m</w:t>
      </w:r>
    </w:p>
    <w:p w14:paraId="4F9E41FE" w14:textId="77777777" w:rsidR="000C7D48" w:rsidRPr="00B370C3" w:rsidRDefault="000C7D48" w:rsidP="001F26E7">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L=350m</w:t>
      </w:r>
    </w:p>
    <w:p w14:paraId="05568B8A" w14:textId="77777777" w:rsidR="000C7D48" w:rsidRPr="00B370C3" w:rsidRDefault="000C7D48" w:rsidP="001F26E7">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lastRenderedPageBreak/>
        <w:t>V=2.47m/s</w:t>
      </w:r>
    </w:p>
    <w:p w14:paraId="6433CD93" w14:textId="77777777" w:rsidR="000C7D48" w:rsidRPr="00B370C3" w:rsidRDefault="000C7D48" w:rsidP="001F26E7">
      <w:pPr>
        <w:numPr>
          <w:ilvl w:val="0"/>
          <w:numId w:val="26"/>
        </w:numPr>
        <w:spacing w:after="0" w:line="240" w:lineRule="auto"/>
        <w:rPr>
          <w:rFonts w:ascii="Times New Roman" w:hAnsi="Times New Roman"/>
          <w:sz w:val="26"/>
          <w:szCs w:val="26"/>
        </w:rPr>
      </w:pPr>
      <w:r w:rsidRPr="00B370C3">
        <w:rPr>
          <w:rFonts w:ascii="Times New Roman" w:hAnsi="Times New Roman"/>
          <w:sz w:val="26"/>
          <w:szCs w:val="26"/>
        </w:rPr>
        <w:t xml:space="preserve">Канал </w:t>
      </w:r>
      <w:proofErr w:type="spellStart"/>
      <w:r w:rsidRPr="00B370C3">
        <w:rPr>
          <w:rFonts w:ascii="Times New Roman" w:hAnsi="Times New Roman"/>
          <w:sz w:val="26"/>
          <w:szCs w:val="26"/>
        </w:rPr>
        <w:t>Сивяк</w:t>
      </w:r>
      <w:proofErr w:type="spellEnd"/>
    </w:p>
    <w:p w14:paraId="32627332" w14:textId="77777777" w:rsidR="000C7D48" w:rsidRPr="00B370C3" w:rsidRDefault="000C7D48" w:rsidP="001F26E7">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Q=0.770m3/s</w:t>
      </w:r>
    </w:p>
    <w:p w14:paraId="05EA0322" w14:textId="77777777" w:rsidR="000C7D48" w:rsidRPr="00B370C3" w:rsidRDefault="000C7D48" w:rsidP="001F26E7">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D=0.63m</w:t>
      </w:r>
    </w:p>
    <w:p w14:paraId="7D86EB24" w14:textId="77777777" w:rsidR="000C7D48" w:rsidRPr="00B370C3" w:rsidRDefault="000C7D48" w:rsidP="001F26E7">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L=2420m</w:t>
      </w:r>
    </w:p>
    <w:p w14:paraId="3BF7C255" w14:textId="77777777" w:rsidR="000C7D48" w:rsidRPr="00B370C3" w:rsidRDefault="000C7D48" w:rsidP="001F26E7">
      <w:pPr>
        <w:numPr>
          <w:ilvl w:val="1"/>
          <w:numId w:val="26"/>
        </w:numPr>
        <w:spacing w:after="0" w:line="240" w:lineRule="auto"/>
        <w:rPr>
          <w:rFonts w:ascii="Times New Roman" w:hAnsi="Times New Roman"/>
          <w:sz w:val="26"/>
          <w:szCs w:val="26"/>
          <w:lang w:val="en-US"/>
        </w:rPr>
      </w:pPr>
      <w:r w:rsidRPr="00B370C3">
        <w:rPr>
          <w:rFonts w:ascii="Times New Roman" w:hAnsi="Times New Roman"/>
          <w:sz w:val="26"/>
          <w:szCs w:val="26"/>
          <w:lang w:val="en-US"/>
        </w:rPr>
        <w:t>V=2.74m/s</w:t>
      </w:r>
    </w:p>
    <w:p w14:paraId="2AE71344" w14:textId="77777777" w:rsidR="000C7D48" w:rsidRPr="00B370C3" w:rsidRDefault="000C7D48" w:rsidP="000C7D48">
      <w:pPr>
        <w:spacing w:after="0" w:line="240" w:lineRule="auto"/>
        <w:ind w:left="1440"/>
        <w:rPr>
          <w:rFonts w:ascii="Times New Roman" w:hAnsi="Times New Roman"/>
          <w:sz w:val="26"/>
          <w:szCs w:val="26"/>
          <w:lang w:val="en-US"/>
        </w:rPr>
      </w:pPr>
    </w:p>
    <w:p w14:paraId="1E723C3B" w14:textId="77777777" w:rsidR="009A437D" w:rsidRPr="00D86127" w:rsidRDefault="009A437D" w:rsidP="009A437D">
      <w:pPr>
        <w:ind w:firstLine="708"/>
        <w:rPr>
          <w:rFonts w:ascii="Times New Roman" w:hAnsi="Times New Roman"/>
          <w:sz w:val="26"/>
          <w:szCs w:val="26"/>
        </w:rPr>
      </w:pPr>
      <w:r w:rsidRPr="00D86127">
        <w:rPr>
          <w:rFonts w:ascii="Times New Roman" w:hAnsi="Times New Roman"/>
          <w:sz w:val="26"/>
          <w:szCs w:val="26"/>
        </w:rPr>
        <w:t>Обща дължина на довеждащи водопроводи – 677. 999 км.</w:t>
      </w:r>
    </w:p>
    <w:p w14:paraId="1F7D6599" w14:textId="77777777" w:rsidR="009A437D" w:rsidRPr="00D86127" w:rsidRDefault="009A437D" w:rsidP="00505EF9">
      <w:pPr>
        <w:keepNext/>
        <w:numPr>
          <w:ilvl w:val="2"/>
          <w:numId w:val="32"/>
        </w:numPr>
        <w:spacing w:before="200" w:after="0"/>
        <w:jc w:val="both"/>
        <w:outlineLvl w:val="4"/>
        <w:rPr>
          <w:rFonts w:ascii="Times New Roman" w:eastAsia="Times New Roman" w:hAnsi="Times New Roman"/>
          <w:color w:val="243F60"/>
          <w:sz w:val="26"/>
          <w:szCs w:val="26"/>
          <w:lang w:val="en-US"/>
        </w:rPr>
      </w:pPr>
      <w:r w:rsidRPr="00D86127">
        <w:rPr>
          <w:rFonts w:ascii="Times New Roman" w:eastAsia="Times New Roman" w:hAnsi="Times New Roman"/>
          <w:color w:val="243F60"/>
          <w:sz w:val="26"/>
          <w:szCs w:val="26"/>
        </w:rPr>
        <w:t>Разпределителна мрежа</w:t>
      </w:r>
    </w:p>
    <w:p w14:paraId="28AF60F8" w14:textId="77777777" w:rsidR="009A437D" w:rsidRPr="00D86127" w:rsidRDefault="009A437D" w:rsidP="009A437D">
      <w:pPr>
        <w:ind w:firstLine="708"/>
        <w:rPr>
          <w:rFonts w:ascii="Times New Roman" w:hAnsi="Times New Roman"/>
          <w:sz w:val="26"/>
          <w:szCs w:val="26"/>
        </w:rPr>
      </w:pPr>
      <w:r w:rsidRPr="00D86127">
        <w:rPr>
          <w:rFonts w:ascii="Times New Roman" w:hAnsi="Times New Roman"/>
          <w:sz w:val="26"/>
          <w:szCs w:val="26"/>
        </w:rPr>
        <w:t>Обща дължина на разпределителни водопроводи – 1 309.174 км.</w:t>
      </w:r>
    </w:p>
    <w:p w14:paraId="6B27E162" w14:textId="77777777" w:rsidR="009A437D" w:rsidRPr="00D86127" w:rsidRDefault="009A437D" w:rsidP="00505EF9">
      <w:pPr>
        <w:keepNext/>
        <w:numPr>
          <w:ilvl w:val="2"/>
          <w:numId w:val="32"/>
        </w:numPr>
        <w:spacing w:before="200" w:after="0"/>
        <w:jc w:val="both"/>
        <w:outlineLvl w:val="4"/>
        <w:rPr>
          <w:rFonts w:ascii="Times New Roman" w:eastAsia="Times New Roman" w:hAnsi="Times New Roman"/>
          <w:color w:val="243F60"/>
          <w:sz w:val="26"/>
          <w:szCs w:val="26"/>
          <w:lang w:val="en-US"/>
        </w:rPr>
      </w:pPr>
      <w:r w:rsidRPr="00D86127">
        <w:rPr>
          <w:rFonts w:ascii="Times New Roman" w:eastAsia="Times New Roman" w:hAnsi="Times New Roman"/>
          <w:color w:val="243F60"/>
          <w:sz w:val="26"/>
          <w:szCs w:val="26"/>
        </w:rPr>
        <w:t xml:space="preserve">Съоръжения по мрежата – помпени станции, резервоари, други </w:t>
      </w:r>
    </w:p>
    <w:p w14:paraId="73FE5DE4" w14:textId="77777777" w:rsidR="009A437D" w:rsidRPr="00D86127" w:rsidRDefault="009A437D" w:rsidP="009A437D">
      <w:pPr>
        <w:ind w:left="708"/>
        <w:rPr>
          <w:rFonts w:ascii="Times New Roman" w:hAnsi="Times New Roman"/>
          <w:sz w:val="26"/>
          <w:szCs w:val="26"/>
        </w:rPr>
      </w:pPr>
      <w:r w:rsidRPr="00D86127">
        <w:rPr>
          <w:rFonts w:ascii="Times New Roman" w:hAnsi="Times New Roman"/>
          <w:sz w:val="26"/>
          <w:szCs w:val="26"/>
        </w:rPr>
        <w:t>Помпени станции – 88 бр.</w:t>
      </w:r>
    </w:p>
    <w:p w14:paraId="0064E63F" w14:textId="77777777" w:rsidR="009A437D" w:rsidRPr="00D86127" w:rsidRDefault="009A437D" w:rsidP="009A437D">
      <w:pPr>
        <w:ind w:left="708"/>
        <w:rPr>
          <w:rFonts w:ascii="Times New Roman" w:hAnsi="Times New Roman"/>
          <w:sz w:val="26"/>
          <w:szCs w:val="26"/>
        </w:rPr>
      </w:pPr>
      <w:r w:rsidRPr="00D86127">
        <w:rPr>
          <w:rFonts w:ascii="Times New Roman" w:hAnsi="Times New Roman"/>
          <w:sz w:val="26"/>
          <w:szCs w:val="26"/>
        </w:rPr>
        <w:t>Резервоари – 274 бр.</w:t>
      </w:r>
    </w:p>
    <w:p w14:paraId="7FC32340" w14:textId="77777777" w:rsidR="000C7D48" w:rsidRPr="00B370C3" w:rsidRDefault="000C7D48" w:rsidP="00505EF9">
      <w:pPr>
        <w:keepNext/>
        <w:numPr>
          <w:ilvl w:val="2"/>
          <w:numId w:val="32"/>
        </w:numPr>
        <w:spacing w:before="200" w:after="0"/>
        <w:jc w:val="both"/>
        <w:outlineLvl w:val="4"/>
        <w:rPr>
          <w:rFonts w:ascii="Times New Roman" w:eastAsia="Times New Roman" w:hAnsi="Times New Roman"/>
          <w:color w:val="243F60"/>
          <w:sz w:val="26"/>
          <w:szCs w:val="26"/>
        </w:rPr>
      </w:pPr>
      <w:r w:rsidRPr="00B370C3">
        <w:rPr>
          <w:rFonts w:ascii="Times New Roman" w:eastAsia="Times New Roman" w:hAnsi="Times New Roman"/>
          <w:color w:val="243F60"/>
          <w:sz w:val="26"/>
          <w:szCs w:val="26"/>
        </w:rPr>
        <w:t>Измервателни устройства – описание на измервателни устройства, монтирани на водоизточници, на вход ВС, на вход ПСПВ, др.</w:t>
      </w:r>
    </w:p>
    <w:p w14:paraId="4846323B" w14:textId="77777777" w:rsidR="00F90B3D" w:rsidRPr="00D86127" w:rsidRDefault="00F90B3D" w:rsidP="00F90B3D">
      <w:pPr>
        <w:ind w:left="720"/>
        <w:rPr>
          <w:rFonts w:ascii="Times New Roman" w:hAnsi="Times New Roman"/>
          <w:sz w:val="26"/>
          <w:szCs w:val="26"/>
        </w:rPr>
      </w:pPr>
      <w:r w:rsidRPr="00D86127">
        <w:rPr>
          <w:rFonts w:ascii="Times New Roman" w:hAnsi="Times New Roman"/>
          <w:sz w:val="26"/>
          <w:szCs w:val="26"/>
        </w:rPr>
        <w:t>Общ брой измервателни устройства,  монтирани на водоизточници –                  57  бр.</w:t>
      </w:r>
    </w:p>
    <w:p w14:paraId="4801D222" w14:textId="77777777" w:rsidR="00F90B3D" w:rsidRPr="00D86127" w:rsidRDefault="00F90B3D" w:rsidP="00F90B3D">
      <w:pPr>
        <w:ind w:left="720"/>
        <w:rPr>
          <w:rFonts w:ascii="Times New Roman" w:hAnsi="Times New Roman"/>
          <w:sz w:val="26"/>
          <w:szCs w:val="26"/>
        </w:rPr>
      </w:pPr>
      <w:r w:rsidRPr="00D86127">
        <w:rPr>
          <w:rFonts w:ascii="Times New Roman" w:hAnsi="Times New Roman"/>
          <w:sz w:val="26"/>
          <w:szCs w:val="26"/>
        </w:rPr>
        <w:t>Общ брой измервателни устройства,  монтирани на вход населени места – 274 бр.</w:t>
      </w:r>
    </w:p>
    <w:p w14:paraId="08E72DE2" w14:textId="77777777" w:rsidR="00F90B3D" w:rsidRPr="00D86127" w:rsidRDefault="00F90B3D" w:rsidP="00F90B3D">
      <w:pPr>
        <w:ind w:left="720"/>
        <w:rPr>
          <w:rFonts w:ascii="Times New Roman" w:hAnsi="Times New Roman"/>
          <w:sz w:val="26"/>
          <w:szCs w:val="26"/>
        </w:rPr>
      </w:pPr>
      <w:r w:rsidRPr="00D86127">
        <w:rPr>
          <w:rFonts w:ascii="Times New Roman" w:hAnsi="Times New Roman"/>
          <w:sz w:val="26"/>
          <w:szCs w:val="26"/>
        </w:rPr>
        <w:t>Общ брой водомери на водоизточници – 3 бр.</w:t>
      </w:r>
    </w:p>
    <w:p w14:paraId="27D7EE2D" w14:textId="77777777" w:rsidR="00F90B3D" w:rsidRPr="00D86127" w:rsidRDefault="00F90B3D" w:rsidP="00F90B3D">
      <w:pPr>
        <w:ind w:left="720"/>
        <w:rPr>
          <w:rFonts w:ascii="Times New Roman" w:hAnsi="Times New Roman"/>
          <w:sz w:val="26"/>
          <w:szCs w:val="26"/>
        </w:rPr>
      </w:pPr>
      <w:r w:rsidRPr="00D86127">
        <w:rPr>
          <w:rFonts w:ascii="Times New Roman" w:hAnsi="Times New Roman"/>
          <w:sz w:val="26"/>
          <w:szCs w:val="26"/>
        </w:rPr>
        <w:t>Общ брой измервателни устройства,  монтирани на ПСПВ – 7 бр.</w:t>
      </w:r>
    </w:p>
    <w:p w14:paraId="225C4C2F" w14:textId="77777777" w:rsidR="000C7D48" w:rsidRPr="00B370C3" w:rsidRDefault="000C7D48" w:rsidP="00505EF9">
      <w:pPr>
        <w:keepNext/>
        <w:numPr>
          <w:ilvl w:val="2"/>
          <w:numId w:val="32"/>
        </w:numPr>
        <w:spacing w:before="200" w:after="0"/>
        <w:jc w:val="both"/>
        <w:outlineLvl w:val="4"/>
        <w:rPr>
          <w:rFonts w:ascii="Times New Roman" w:eastAsia="Times New Roman" w:hAnsi="Times New Roman"/>
          <w:color w:val="243F60"/>
          <w:sz w:val="26"/>
          <w:szCs w:val="26"/>
        </w:rPr>
      </w:pPr>
      <w:r w:rsidRPr="00B370C3">
        <w:rPr>
          <w:rFonts w:ascii="Times New Roman" w:eastAsia="Times New Roman" w:hAnsi="Times New Roman"/>
          <w:color w:val="243F60"/>
          <w:sz w:val="26"/>
          <w:szCs w:val="26"/>
        </w:rPr>
        <w:t>Очаквано изграждане и предоставяне за стопанисване на публични активи през периода на бизнес плана (извън инвестиционната програма на ВиК оператора)</w:t>
      </w:r>
    </w:p>
    <w:p w14:paraId="082FEB59" w14:textId="77777777" w:rsidR="009A437D" w:rsidRPr="00D86127" w:rsidRDefault="009A437D" w:rsidP="009A437D">
      <w:pPr>
        <w:spacing w:after="0"/>
        <w:ind w:left="284" w:firstLine="424"/>
        <w:jc w:val="both"/>
        <w:rPr>
          <w:rFonts w:ascii="Times New Roman" w:hAnsi="Times New Roman"/>
          <w:sz w:val="26"/>
          <w:szCs w:val="26"/>
        </w:rPr>
      </w:pPr>
      <w:r w:rsidRPr="00D86127">
        <w:rPr>
          <w:rFonts w:ascii="Times New Roman" w:hAnsi="Times New Roman"/>
          <w:sz w:val="26"/>
          <w:szCs w:val="26"/>
        </w:rPr>
        <w:t>С писма до Общините Габрово, Дряново, Трявна и Севлиево е изискана информация за нови публични дълготрайни активи, които се очаква да бъдат изградени от общините и предоставени на ВиК оператора за експлоатация и поддръжка в периода 2027 – 2031 г.</w:t>
      </w:r>
    </w:p>
    <w:p w14:paraId="3164782B" w14:textId="77777777" w:rsidR="009A437D" w:rsidRPr="00FF100B" w:rsidRDefault="009A437D" w:rsidP="00505EF9">
      <w:pPr>
        <w:numPr>
          <w:ilvl w:val="0"/>
          <w:numId w:val="33"/>
        </w:numPr>
        <w:ind w:left="0" w:firstLine="709"/>
        <w:jc w:val="both"/>
        <w:rPr>
          <w:rFonts w:ascii="Times New Roman" w:hAnsi="Times New Roman"/>
          <w:sz w:val="26"/>
          <w:szCs w:val="26"/>
        </w:rPr>
      </w:pPr>
      <w:r w:rsidRPr="00FF100B">
        <w:rPr>
          <w:rFonts w:ascii="Times New Roman" w:hAnsi="Times New Roman"/>
          <w:sz w:val="26"/>
          <w:szCs w:val="26"/>
        </w:rPr>
        <w:t>От Община Габрово е предоставена</w:t>
      </w:r>
      <w:r>
        <w:rPr>
          <w:rFonts w:ascii="Times New Roman" w:hAnsi="Times New Roman"/>
          <w:sz w:val="26"/>
          <w:szCs w:val="26"/>
        </w:rPr>
        <w:t xml:space="preserve">  информация за следните обекти</w:t>
      </w:r>
      <w:r w:rsidRPr="00FF100B">
        <w:rPr>
          <w:rFonts w:ascii="Times New Roman" w:hAnsi="Times New Roman"/>
          <w:sz w:val="26"/>
          <w:szCs w:val="26"/>
        </w:rPr>
        <w:t>:</w:t>
      </w:r>
    </w:p>
    <w:p w14:paraId="7662E45B" w14:textId="77777777" w:rsidR="009A437D" w:rsidRDefault="009A437D" w:rsidP="009A437D">
      <w:pPr>
        <w:ind w:left="284" w:firstLine="424"/>
        <w:jc w:val="both"/>
        <w:rPr>
          <w:rFonts w:ascii="Times New Roman" w:hAnsi="Times New Roman"/>
          <w:sz w:val="26"/>
          <w:szCs w:val="26"/>
        </w:rPr>
      </w:pPr>
      <w:r w:rsidRPr="00FF100B">
        <w:rPr>
          <w:rFonts w:ascii="Times New Roman" w:hAnsi="Times New Roman"/>
          <w:sz w:val="26"/>
          <w:szCs w:val="26"/>
        </w:rPr>
        <w:t>1. В</w:t>
      </w:r>
      <w:r>
        <w:rPr>
          <w:rFonts w:ascii="Times New Roman" w:hAnsi="Times New Roman"/>
          <w:sz w:val="26"/>
          <w:szCs w:val="26"/>
        </w:rPr>
        <w:t xml:space="preserve">одоснабдяване на група села: </w:t>
      </w:r>
      <w:proofErr w:type="spellStart"/>
      <w:r>
        <w:rPr>
          <w:rFonts w:ascii="Times New Roman" w:hAnsi="Times New Roman"/>
          <w:sz w:val="26"/>
          <w:szCs w:val="26"/>
        </w:rPr>
        <w:t>Еелковци</w:t>
      </w:r>
      <w:proofErr w:type="spellEnd"/>
      <w:r>
        <w:rPr>
          <w:rFonts w:ascii="Times New Roman" w:hAnsi="Times New Roman"/>
          <w:sz w:val="26"/>
          <w:szCs w:val="26"/>
        </w:rPr>
        <w:t xml:space="preserve">, Кметчета, Лесичарка, карали, Костенковци, Стойчовци, Драгомани, Тодорчета, </w:t>
      </w:r>
      <w:proofErr w:type="spellStart"/>
      <w:r>
        <w:rPr>
          <w:rFonts w:ascii="Times New Roman" w:hAnsi="Times New Roman"/>
          <w:sz w:val="26"/>
          <w:szCs w:val="26"/>
        </w:rPr>
        <w:t>Междене</w:t>
      </w:r>
      <w:proofErr w:type="spellEnd"/>
      <w:r>
        <w:rPr>
          <w:rFonts w:ascii="Times New Roman" w:hAnsi="Times New Roman"/>
          <w:sz w:val="26"/>
          <w:szCs w:val="26"/>
        </w:rPr>
        <w:t xml:space="preserve">, </w:t>
      </w:r>
      <w:proofErr w:type="spellStart"/>
      <w:r>
        <w:rPr>
          <w:rFonts w:ascii="Times New Roman" w:hAnsi="Times New Roman"/>
          <w:sz w:val="26"/>
          <w:szCs w:val="26"/>
        </w:rPr>
        <w:t>Узуни</w:t>
      </w:r>
      <w:proofErr w:type="spellEnd"/>
      <w:r>
        <w:rPr>
          <w:rFonts w:ascii="Times New Roman" w:hAnsi="Times New Roman"/>
          <w:sz w:val="26"/>
          <w:szCs w:val="26"/>
        </w:rPr>
        <w:t xml:space="preserve"> и Старилковци от вътрешна водопроводна мрежа на гр. Габрово;</w:t>
      </w:r>
    </w:p>
    <w:p w14:paraId="4ADF75FD" w14:textId="77777777" w:rsidR="009A437D" w:rsidRDefault="009A437D" w:rsidP="009A437D">
      <w:pPr>
        <w:ind w:left="284" w:firstLine="424"/>
        <w:jc w:val="both"/>
        <w:rPr>
          <w:rFonts w:ascii="Times New Roman" w:hAnsi="Times New Roman"/>
          <w:sz w:val="26"/>
          <w:szCs w:val="26"/>
        </w:rPr>
      </w:pPr>
      <w:r>
        <w:rPr>
          <w:rFonts w:ascii="Times New Roman" w:hAnsi="Times New Roman"/>
          <w:sz w:val="26"/>
          <w:szCs w:val="26"/>
        </w:rPr>
        <w:t>2. Водоснабдяване и канализация на район „Зоопарка“ и зона „Градище“, гр. Габрово;</w:t>
      </w:r>
    </w:p>
    <w:p w14:paraId="79BE395B" w14:textId="77777777" w:rsidR="009A437D" w:rsidRDefault="009A437D" w:rsidP="009A437D">
      <w:pPr>
        <w:ind w:left="284" w:firstLine="424"/>
        <w:jc w:val="both"/>
        <w:rPr>
          <w:rFonts w:ascii="Times New Roman" w:hAnsi="Times New Roman"/>
          <w:sz w:val="26"/>
          <w:szCs w:val="26"/>
        </w:rPr>
      </w:pPr>
      <w:r>
        <w:rPr>
          <w:rFonts w:ascii="Times New Roman" w:hAnsi="Times New Roman"/>
          <w:sz w:val="26"/>
          <w:szCs w:val="26"/>
        </w:rPr>
        <w:lastRenderedPageBreak/>
        <w:t xml:space="preserve">3. Реконструкция на водопровод и възстановяване на настилки по улици и кв. </w:t>
      </w:r>
      <w:proofErr w:type="spellStart"/>
      <w:r>
        <w:rPr>
          <w:rFonts w:ascii="Times New Roman" w:hAnsi="Times New Roman"/>
          <w:sz w:val="26"/>
          <w:szCs w:val="26"/>
        </w:rPr>
        <w:t>априлово</w:t>
      </w:r>
      <w:proofErr w:type="spellEnd"/>
      <w:r>
        <w:rPr>
          <w:rFonts w:ascii="Times New Roman" w:hAnsi="Times New Roman"/>
          <w:sz w:val="26"/>
          <w:szCs w:val="26"/>
        </w:rPr>
        <w:t>, гр. габрово – ул. Ножарска, ул. слънчев дол, ул. Казашка, ул. Въстаническа, пл. Георги Пенчев;</w:t>
      </w:r>
    </w:p>
    <w:p w14:paraId="11AB5F15" w14:textId="77777777" w:rsidR="009A437D" w:rsidRDefault="009A437D" w:rsidP="009A437D">
      <w:pPr>
        <w:ind w:left="284" w:firstLine="424"/>
        <w:jc w:val="both"/>
        <w:rPr>
          <w:rFonts w:ascii="Times New Roman" w:hAnsi="Times New Roman"/>
          <w:sz w:val="26"/>
          <w:szCs w:val="26"/>
        </w:rPr>
      </w:pPr>
      <w:r>
        <w:rPr>
          <w:rFonts w:ascii="Times New Roman" w:hAnsi="Times New Roman"/>
          <w:sz w:val="26"/>
          <w:szCs w:val="26"/>
        </w:rPr>
        <w:t xml:space="preserve">4. </w:t>
      </w:r>
      <w:r w:rsidRPr="00A84FBA">
        <w:rPr>
          <w:rFonts w:ascii="Times New Roman" w:hAnsi="Times New Roman"/>
          <w:sz w:val="26"/>
          <w:szCs w:val="26"/>
        </w:rPr>
        <w:t>Основен ремонт на улици в с. Борики (инженеринг). В момента се изпълнява проектиране за обекта, което включва и реконструкция на водопроводи по някои от улиците</w:t>
      </w:r>
      <w:r>
        <w:rPr>
          <w:rFonts w:ascii="Times New Roman" w:hAnsi="Times New Roman"/>
          <w:sz w:val="26"/>
          <w:szCs w:val="26"/>
        </w:rPr>
        <w:t>;</w:t>
      </w:r>
    </w:p>
    <w:p w14:paraId="766B6864" w14:textId="77777777" w:rsidR="009A437D" w:rsidRPr="00314574" w:rsidRDefault="009A437D" w:rsidP="009A437D">
      <w:pPr>
        <w:ind w:left="284" w:firstLine="424"/>
        <w:jc w:val="both"/>
        <w:rPr>
          <w:rFonts w:ascii="Times New Roman" w:hAnsi="Times New Roman"/>
          <w:sz w:val="26"/>
          <w:szCs w:val="26"/>
        </w:rPr>
      </w:pPr>
      <w:r>
        <w:rPr>
          <w:rFonts w:ascii="Times New Roman" w:hAnsi="Times New Roman"/>
          <w:sz w:val="26"/>
          <w:szCs w:val="26"/>
        </w:rPr>
        <w:t xml:space="preserve">5. </w:t>
      </w:r>
      <w:r w:rsidRPr="00314574">
        <w:rPr>
          <w:rFonts w:ascii="Times New Roman" w:hAnsi="Times New Roman"/>
          <w:sz w:val="26"/>
          <w:szCs w:val="26"/>
        </w:rPr>
        <w:t>Основен ремонт на улици в с. Поповци;</w:t>
      </w:r>
    </w:p>
    <w:p w14:paraId="1190B446" w14:textId="77777777" w:rsidR="009A437D" w:rsidRPr="00314574" w:rsidRDefault="009A437D" w:rsidP="009A437D">
      <w:pPr>
        <w:ind w:left="284" w:firstLine="424"/>
        <w:jc w:val="both"/>
        <w:rPr>
          <w:rFonts w:ascii="Times New Roman" w:hAnsi="Times New Roman"/>
          <w:sz w:val="26"/>
          <w:szCs w:val="26"/>
        </w:rPr>
      </w:pPr>
      <w:r w:rsidRPr="00314574">
        <w:rPr>
          <w:rFonts w:ascii="Times New Roman" w:hAnsi="Times New Roman"/>
          <w:sz w:val="26"/>
          <w:szCs w:val="26"/>
        </w:rPr>
        <w:t>6. Основен ремонт на улици в с. Райновци;</w:t>
      </w:r>
    </w:p>
    <w:p w14:paraId="7760A34A" w14:textId="77777777" w:rsidR="009A437D" w:rsidRPr="00314574" w:rsidRDefault="009A437D" w:rsidP="009A437D">
      <w:pPr>
        <w:ind w:left="284" w:firstLine="424"/>
        <w:jc w:val="both"/>
        <w:rPr>
          <w:rFonts w:ascii="Times New Roman" w:hAnsi="Times New Roman"/>
          <w:sz w:val="26"/>
          <w:szCs w:val="26"/>
        </w:rPr>
      </w:pPr>
      <w:r w:rsidRPr="00314574">
        <w:rPr>
          <w:rFonts w:ascii="Times New Roman" w:hAnsi="Times New Roman"/>
          <w:sz w:val="26"/>
          <w:szCs w:val="26"/>
        </w:rPr>
        <w:t>7. Основен ремонт на улици в с. Жълтеш;</w:t>
      </w:r>
    </w:p>
    <w:p w14:paraId="5165411F" w14:textId="77777777" w:rsidR="009A437D" w:rsidRPr="00314574" w:rsidRDefault="009A437D" w:rsidP="009A437D">
      <w:pPr>
        <w:ind w:left="284" w:firstLine="424"/>
        <w:jc w:val="both"/>
        <w:rPr>
          <w:rFonts w:ascii="Times New Roman" w:hAnsi="Times New Roman"/>
          <w:sz w:val="26"/>
          <w:szCs w:val="26"/>
        </w:rPr>
      </w:pPr>
      <w:r w:rsidRPr="00314574">
        <w:rPr>
          <w:rFonts w:ascii="Times New Roman" w:hAnsi="Times New Roman"/>
          <w:sz w:val="26"/>
          <w:szCs w:val="26"/>
        </w:rPr>
        <w:t>8. Основен ремонт на улици в с. Новаковци;</w:t>
      </w:r>
    </w:p>
    <w:p w14:paraId="34802A30" w14:textId="77777777" w:rsidR="009A437D" w:rsidRPr="00314574" w:rsidRDefault="009A437D" w:rsidP="009A437D">
      <w:pPr>
        <w:ind w:left="284" w:firstLine="424"/>
        <w:jc w:val="both"/>
        <w:rPr>
          <w:rFonts w:ascii="Times New Roman" w:hAnsi="Times New Roman"/>
          <w:sz w:val="26"/>
          <w:szCs w:val="26"/>
        </w:rPr>
      </w:pPr>
      <w:r w:rsidRPr="00314574">
        <w:rPr>
          <w:rFonts w:ascii="Times New Roman" w:hAnsi="Times New Roman"/>
          <w:sz w:val="26"/>
          <w:szCs w:val="26"/>
        </w:rPr>
        <w:t>9. Основен ремонт на улици в с. Яворец;</w:t>
      </w:r>
    </w:p>
    <w:p w14:paraId="33DF4ACE" w14:textId="77777777" w:rsidR="009A437D" w:rsidRPr="00314574" w:rsidRDefault="009A437D" w:rsidP="009A437D">
      <w:pPr>
        <w:ind w:left="284" w:firstLine="424"/>
        <w:jc w:val="both"/>
        <w:rPr>
          <w:rFonts w:ascii="Times New Roman" w:hAnsi="Times New Roman"/>
          <w:sz w:val="26"/>
          <w:szCs w:val="26"/>
        </w:rPr>
      </w:pPr>
      <w:r w:rsidRPr="00314574">
        <w:rPr>
          <w:rFonts w:ascii="Times New Roman" w:hAnsi="Times New Roman"/>
          <w:sz w:val="26"/>
          <w:szCs w:val="26"/>
        </w:rPr>
        <w:t>10. Основен ремонт на улици в с. Враниловци;</w:t>
      </w:r>
    </w:p>
    <w:p w14:paraId="184592BC" w14:textId="77777777" w:rsidR="009A437D" w:rsidRPr="00314574" w:rsidRDefault="009A437D" w:rsidP="009A437D">
      <w:pPr>
        <w:ind w:left="284" w:firstLine="424"/>
        <w:jc w:val="both"/>
        <w:rPr>
          <w:rFonts w:ascii="Times New Roman" w:hAnsi="Times New Roman"/>
          <w:sz w:val="26"/>
          <w:szCs w:val="26"/>
        </w:rPr>
      </w:pPr>
      <w:r w:rsidRPr="00314574">
        <w:rPr>
          <w:rFonts w:ascii="Times New Roman" w:hAnsi="Times New Roman"/>
          <w:sz w:val="26"/>
          <w:szCs w:val="26"/>
        </w:rPr>
        <w:t>11. Основен ремонт на улици в с. Стоевци;</w:t>
      </w:r>
    </w:p>
    <w:p w14:paraId="401AFE3A" w14:textId="77777777" w:rsidR="009A437D" w:rsidRPr="00314574" w:rsidRDefault="009A437D" w:rsidP="009A437D">
      <w:pPr>
        <w:ind w:left="284" w:firstLine="424"/>
        <w:jc w:val="both"/>
        <w:rPr>
          <w:rFonts w:ascii="Times New Roman" w:hAnsi="Times New Roman"/>
          <w:sz w:val="26"/>
          <w:szCs w:val="26"/>
        </w:rPr>
      </w:pPr>
      <w:r w:rsidRPr="00314574">
        <w:rPr>
          <w:rFonts w:ascii="Times New Roman" w:hAnsi="Times New Roman"/>
          <w:sz w:val="26"/>
          <w:szCs w:val="26"/>
        </w:rPr>
        <w:t xml:space="preserve">12. Проектиране за обект: Водоснабдяване на група села: Седянковци, Свинарски дол, Ветрово, Читаковци, </w:t>
      </w:r>
      <w:proofErr w:type="spellStart"/>
      <w:r w:rsidRPr="00314574">
        <w:rPr>
          <w:rFonts w:ascii="Times New Roman" w:hAnsi="Times New Roman"/>
          <w:sz w:val="26"/>
          <w:szCs w:val="26"/>
        </w:rPr>
        <w:t>Шипчени</w:t>
      </w:r>
      <w:proofErr w:type="spellEnd"/>
      <w:r w:rsidRPr="00314574">
        <w:rPr>
          <w:rFonts w:ascii="Times New Roman" w:hAnsi="Times New Roman"/>
          <w:sz w:val="26"/>
          <w:szCs w:val="26"/>
        </w:rPr>
        <w:t xml:space="preserve"> и Сейковци от вътрешната водопроводна мрежа на гр. Габрово;</w:t>
      </w:r>
    </w:p>
    <w:p w14:paraId="6697DF4B" w14:textId="77777777" w:rsidR="009A437D" w:rsidRDefault="009A437D" w:rsidP="009A437D">
      <w:pPr>
        <w:tabs>
          <w:tab w:val="left" w:pos="1110"/>
          <w:tab w:val="left" w:pos="3802"/>
        </w:tabs>
        <w:ind w:firstLine="709"/>
        <w:rPr>
          <w:rFonts w:ascii="Times New Roman" w:hAnsi="Times New Roman"/>
          <w:sz w:val="26"/>
          <w:szCs w:val="26"/>
        </w:rPr>
      </w:pPr>
      <w:r w:rsidRPr="00314574">
        <w:rPr>
          <w:rFonts w:ascii="Times New Roman" w:hAnsi="Times New Roman"/>
          <w:sz w:val="26"/>
          <w:szCs w:val="26"/>
        </w:rPr>
        <w:t>13. Проектиране за обект: Водоснабдяване на група села: Шарани, Банковци, Гръблевци, Солари, Иванили, Парчовци, Спанци и Гайкини от вътрешната водо</w:t>
      </w:r>
      <w:r>
        <w:rPr>
          <w:rFonts w:ascii="Times New Roman" w:hAnsi="Times New Roman"/>
          <w:sz w:val="26"/>
          <w:szCs w:val="26"/>
        </w:rPr>
        <w:t>проводна система на гр. Габрово;</w:t>
      </w:r>
    </w:p>
    <w:p w14:paraId="6B5E337C" w14:textId="77777777" w:rsidR="009A437D" w:rsidRPr="00314574" w:rsidRDefault="009A437D" w:rsidP="009A437D">
      <w:pPr>
        <w:tabs>
          <w:tab w:val="left" w:pos="1110"/>
          <w:tab w:val="left" w:pos="3802"/>
        </w:tabs>
        <w:ind w:firstLine="709"/>
        <w:rPr>
          <w:rFonts w:ascii="Times New Roman" w:hAnsi="Times New Roman"/>
          <w:sz w:val="26"/>
          <w:szCs w:val="26"/>
        </w:rPr>
      </w:pPr>
      <w:r w:rsidRPr="00635FFB">
        <w:rPr>
          <w:rFonts w:ascii="Times New Roman" w:hAnsi="Times New Roman"/>
          <w:sz w:val="26"/>
          <w:szCs w:val="26"/>
        </w:rPr>
        <w:t xml:space="preserve">14. В рамките на собствения си бюджет, Община Габрово е възложила проектиране на обект Водоснабдяване на "висока зона", кв. </w:t>
      </w:r>
      <w:proofErr w:type="spellStart"/>
      <w:r w:rsidRPr="00635FFB">
        <w:rPr>
          <w:rFonts w:ascii="Times New Roman" w:hAnsi="Times New Roman"/>
          <w:sz w:val="26"/>
          <w:szCs w:val="26"/>
        </w:rPr>
        <w:t>Гачевци</w:t>
      </w:r>
      <w:proofErr w:type="spellEnd"/>
      <w:r w:rsidRPr="00635FFB">
        <w:rPr>
          <w:rFonts w:ascii="Times New Roman" w:hAnsi="Times New Roman"/>
          <w:sz w:val="26"/>
          <w:szCs w:val="26"/>
        </w:rPr>
        <w:t>, гр. Габрово.</w:t>
      </w:r>
    </w:p>
    <w:p w14:paraId="17EA03D3" w14:textId="77777777" w:rsidR="009A437D" w:rsidRDefault="009A437D" w:rsidP="00505EF9">
      <w:pPr>
        <w:numPr>
          <w:ilvl w:val="0"/>
          <w:numId w:val="33"/>
        </w:numPr>
        <w:ind w:left="0" w:firstLine="709"/>
        <w:jc w:val="both"/>
        <w:rPr>
          <w:rFonts w:ascii="Times New Roman" w:hAnsi="Times New Roman"/>
          <w:sz w:val="26"/>
          <w:szCs w:val="26"/>
        </w:rPr>
      </w:pPr>
      <w:r w:rsidRPr="00FF100B">
        <w:rPr>
          <w:rFonts w:ascii="Times New Roman" w:hAnsi="Times New Roman"/>
          <w:sz w:val="26"/>
          <w:szCs w:val="26"/>
        </w:rPr>
        <w:t xml:space="preserve">От Община </w:t>
      </w:r>
      <w:r>
        <w:rPr>
          <w:rFonts w:ascii="Times New Roman" w:hAnsi="Times New Roman"/>
          <w:sz w:val="26"/>
          <w:szCs w:val="26"/>
        </w:rPr>
        <w:t>Дряново</w:t>
      </w:r>
      <w:r w:rsidRPr="00FF100B">
        <w:rPr>
          <w:rFonts w:ascii="Times New Roman" w:hAnsi="Times New Roman"/>
          <w:sz w:val="26"/>
          <w:szCs w:val="26"/>
        </w:rPr>
        <w:t xml:space="preserve"> е предоставена</w:t>
      </w:r>
      <w:r>
        <w:rPr>
          <w:rFonts w:ascii="Times New Roman" w:hAnsi="Times New Roman"/>
          <w:sz w:val="26"/>
          <w:szCs w:val="26"/>
        </w:rPr>
        <w:t xml:space="preserve">  информация за следните обекти</w:t>
      </w:r>
      <w:r w:rsidRPr="00FF100B">
        <w:rPr>
          <w:rFonts w:ascii="Times New Roman" w:hAnsi="Times New Roman"/>
          <w:sz w:val="26"/>
          <w:szCs w:val="26"/>
        </w:rPr>
        <w:t>:</w:t>
      </w:r>
    </w:p>
    <w:p w14:paraId="07A17F29" w14:textId="77777777" w:rsidR="009A437D" w:rsidRPr="00A37ED3" w:rsidRDefault="009A437D" w:rsidP="009A437D">
      <w:pPr>
        <w:ind w:left="284" w:firstLine="424"/>
        <w:jc w:val="both"/>
        <w:rPr>
          <w:rFonts w:ascii="Times New Roman" w:hAnsi="Times New Roman"/>
          <w:sz w:val="26"/>
          <w:szCs w:val="26"/>
        </w:rPr>
      </w:pPr>
      <w:r>
        <w:rPr>
          <w:rFonts w:ascii="Times New Roman" w:hAnsi="Times New Roman"/>
          <w:sz w:val="26"/>
          <w:szCs w:val="26"/>
        </w:rPr>
        <w:t xml:space="preserve">1. </w:t>
      </w:r>
      <w:r w:rsidRPr="00A37ED3">
        <w:rPr>
          <w:rFonts w:ascii="Times New Roman" w:hAnsi="Times New Roman"/>
          <w:sz w:val="26"/>
          <w:szCs w:val="26"/>
        </w:rPr>
        <w:t>Водопровод до с. Керека;</w:t>
      </w:r>
    </w:p>
    <w:p w14:paraId="599802A3" w14:textId="77777777" w:rsidR="009A437D" w:rsidRPr="00A37ED3" w:rsidRDefault="009A437D" w:rsidP="009A437D">
      <w:pPr>
        <w:ind w:left="284" w:firstLine="424"/>
        <w:jc w:val="both"/>
        <w:rPr>
          <w:rFonts w:ascii="Times New Roman" w:hAnsi="Times New Roman"/>
          <w:sz w:val="26"/>
          <w:szCs w:val="26"/>
        </w:rPr>
      </w:pPr>
      <w:r w:rsidRPr="00A37ED3">
        <w:rPr>
          <w:rFonts w:ascii="Times New Roman" w:hAnsi="Times New Roman"/>
          <w:sz w:val="26"/>
          <w:szCs w:val="26"/>
        </w:rPr>
        <w:t>2. Водопровод за с. Славейково;</w:t>
      </w:r>
    </w:p>
    <w:p w14:paraId="37AA10A4" w14:textId="77777777" w:rsidR="009A437D" w:rsidRPr="00A37ED3" w:rsidRDefault="009A437D" w:rsidP="009A437D">
      <w:pPr>
        <w:ind w:left="284" w:firstLine="424"/>
        <w:jc w:val="both"/>
        <w:rPr>
          <w:rFonts w:ascii="Times New Roman" w:hAnsi="Times New Roman"/>
          <w:sz w:val="26"/>
          <w:szCs w:val="26"/>
        </w:rPr>
      </w:pPr>
      <w:r w:rsidRPr="00A37ED3">
        <w:rPr>
          <w:rFonts w:ascii="Times New Roman" w:hAnsi="Times New Roman"/>
          <w:sz w:val="26"/>
          <w:szCs w:val="26"/>
        </w:rPr>
        <w:t>3. Водопровод за с. Янтра.</w:t>
      </w:r>
    </w:p>
    <w:p w14:paraId="124D2CDC" w14:textId="77777777" w:rsidR="009A437D" w:rsidRDefault="009A437D" w:rsidP="00505EF9">
      <w:pPr>
        <w:numPr>
          <w:ilvl w:val="0"/>
          <w:numId w:val="33"/>
        </w:numPr>
        <w:jc w:val="both"/>
        <w:rPr>
          <w:rFonts w:ascii="Times New Roman" w:hAnsi="Times New Roman"/>
          <w:sz w:val="26"/>
          <w:szCs w:val="26"/>
        </w:rPr>
      </w:pPr>
      <w:r w:rsidRPr="00FF100B">
        <w:rPr>
          <w:rFonts w:ascii="Times New Roman" w:hAnsi="Times New Roman"/>
          <w:sz w:val="26"/>
          <w:szCs w:val="26"/>
        </w:rPr>
        <w:t xml:space="preserve">От Община </w:t>
      </w:r>
      <w:r>
        <w:rPr>
          <w:rFonts w:ascii="Times New Roman" w:hAnsi="Times New Roman"/>
          <w:sz w:val="26"/>
          <w:szCs w:val="26"/>
        </w:rPr>
        <w:t>Севлиево</w:t>
      </w:r>
      <w:r w:rsidRPr="00FF100B">
        <w:rPr>
          <w:rFonts w:ascii="Times New Roman" w:hAnsi="Times New Roman"/>
          <w:sz w:val="26"/>
          <w:szCs w:val="26"/>
        </w:rPr>
        <w:t xml:space="preserve"> е предоставена</w:t>
      </w:r>
      <w:r>
        <w:rPr>
          <w:rFonts w:ascii="Times New Roman" w:hAnsi="Times New Roman"/>
          <w:sz w:val="26"/>
          <w:szCs w:val="26"/>
        </w:rPr>
        <w:t xml:space="preserve">  информация за следните обекти</w:t>
      </w:r>
      <w:r w:rsidRPr="00FF100B">
        <w:rPr>
          <w:rFonts w:ascii="Times New Roman" w:hAnsi="Times New Roman"/>
          <w:sz w:val="26"/>
          <w:szCs w:val="26"/>
        </w:rPr>
        <w:t>:</w:t>
      </w:r>
    </w:p>
    <w:p w14:paraId="35BEC020" w14:textId="77777777" w:rsidR="009A437D" w:rsidRPr="00CF3E1B" w:rsidRDefault="009A437D" w:rsidP="009A437D">
      <w:pPr>
        <w:ind w:left="284" w:firstLine="424"/>
        <w:jc w:val="both"/>
        <w:rPr>
          <w:rFonts w:ascii="Times New Roman" w:hAnsi="Times New Roman"/>
          <w:sz w:val="26"/>
          <w:szCs w:val="26"/>
        </w:rPr>
      </w:pPr>
      <w:r>
        <w:rPr>
          <w:rFonts w:ascii="Times New Roman" w:hAnsi="Times New Roman"/>
          <w:sz w:val="26"/>
          <w:szCs w:val="26"/>
        </w:rPr>
        <w:t xml:space="preserve">1. </w:t>
      </w:r>
      <w:r w:rsidRPr="00CF3E1B">
        <w:rPr>
          <w:rFonts w:ascii="Times New Roman" w:hAnsi="Times New Roman"/>
          <w:sz w:val="26"/>
          <w:szCs w:val="26"/>
        </w:rPr>
        <w:t>Реконструкция на вътрешната водопрово</w:t>
      </w:r>
      <w:r w:rsidRPr="00CF3E1B">
        <w:rPr>
          <w:rFonts w:ascii="Times New Roman" w:hAnsi="Times New Roman"/>
          <w:sz w:val="26"/>
          <w:szCs w:val="26"/>
        </w:rPr>
        <w:softHyphen/>
        <w:t>дна мрежа на с. Дамяново, община Севлиево;</w:t>
      </w:r>
    </w:p>
    <w:p w14:paraId="71DD5B0C" w14:textId="77777777" w:rsidR="009A437D" w:rsidRPr="00CF3E1B" w:rsidRDefault="009A437D" w:rsidP="009A437D">
      <w:pPr>
        <w:ind w:left="284" w:firstLine="424"/>
        <w:jc w:val="both"/>
        <w:rPr>
          <w:rFonts w:ascii="Times New Roman" w:hAnsi="Times New Roman"/>
          <w:sz w:val="26"/>
          <w:szCs w:val="26"/>
        </w:rPr>
      </w:pPr>
      <w:r w:rsidRPr="00CF3E1B">
        <w:rPr>
          <w:rFonts w:ascii="Times New Roman" w:hAnsi="Times New Roman"/>
          <w:sz w:val="26"/>
          <w:szCs w:val="26"/>
        </w:rPr>
        <w:t xml:space="preserve">2. Основен ремонт на улична настилка и водопроводи но улици в град Севлиево; </w:t>
      </w:r>
    </w:p>
    <w:p w14:paraId="53FAC9E1" w14:textId="77777777" w:rsidR="009A437D" w:rsidRPr="00CF3E1B" w:rsidRDefault="009A437D" w:rsidP="009A437D">
      <w:pPr>
        <w:ind w:left="284" w:firstLine="424"/>
        <w:jc w:val="both"/>
        <w:rPr>
          <w:rFonts w:ascii="Times New Roman" w:hAnsi="Times New Roman"/>
          <w:sz w:val="26"/>
          <w:szCs w:val="26"/>
        </w:rPr>
      </w:pPr>
      <w:r w:rsidRPr="00CF3E1B">
        <w:rPr>
          <w:rFonts w:ascii="Times New Roman" w:hAnsi="Times New Roman"/>
          <w:sz w:val="26"/>
          <w:szCs w:val="26"/>
        </w:rPr>
        <w:lastRenderedPageBreak/>
        <w:t>3. Подмяна (реконструкция) на вътрешна водопроводна мрежа на с. Кормянско;</w:t>
      </w:r>
    </w:p>
    <w:p w14:paraId="571F9394" w14:textId="77777777" w:rsidR="009A437D" w:rsidRPr="00CF3E1B" w:rsidRDefault="009A437D" w:rsidP="009A437D">
      <w:pPr>
        <w:ind w:left="284" w:firstLine="424"/>
        <w:jc w:val="both"/>
        <w:rPr>
          <w:rFonts w:ascii="Times New Roman" w:hAnsi="Times New Roman"/>
          <w:sz w:val="26"/>
          <w:szCs w:val="26"/>
        </w:rPr>
      </w:pPr>
      <w:r w:rsidRPr="00CF3E1B">
        <w:rPr>
          <w:rFonts w:ascii="Times New Roman" w:hAnsi="Times New Roman"/>
          <w:sz w:val="26"/>
          <w:szCs w:val="26"/>
        </w:rPr>
        <w:t>4. Подмяна (реконструкция) на довеждащ водопровод за с. Кормянско;</w:t>
      </w:r>
    </w:p>
    <w:p w14:paraId="716D829C" w14:textId="77777777" w:rsidR="009A437D" w:rsidRPr="00CF3E1B" w:rsidRDefault="009A437D" w:rsidP="009A437D">
      <w:pPr>
        <w:ind w:left="284" w:firstLine="424"/>
        <w:jc w:val="both"/>
        <w:rPr>
          <w:rFonts w:ascii="Times New Roman" w:hAnsi="Times New Roman"/>
          <w:sz w:val="26"/>
          <w:szCs w:val="26"/>
        </w:rPr>
      </w:pPr>
      <w:r w:rsidRPr="00CF3E1B">
        <w:rPr>
          <w:rFonts w:ascii="Times New Roman" w:hAnsi="Times New Roman"/>
          <w:sz w:val="26"/>
          <w:szCs w:val="26"/>
        </w:rPr>
        <w:t xml:space="preserve">5. Подмяна (Реконструкция) на вътрешна водопроводна мрежа нас Добромирка; </w:t>
      </w:r>
    </w:p>
    <w:p w14:paraId="11387F74" w14:textId="77777777" w:rsidR="009A437D" w:rsidRPr="00CF3E1B" w:rsidRDefault="009A437D" w:rsidP="009A437D">
      <w:pPr>
        <w:ind w:left="284" w:firstLine="424"/>
        <w:jc w:val="both"/>
        <w:rPr>
          <w:rFonts w:ascii="Times New Roman" w:hAnsi="Times New Roman"/>
          <w:sz w:val="26"/>
          <w:szCs w:val="26"/>
        </w:rPr>
      </w:pPr>
      <w:r w:rsidRPr="00CF3E1B">
        <w:rPr>
          <w:rFonts w:ascii="Times New Roman" w:hAnsi="Times New Roman"/>
          <w:sz w:val="26"/>
          <w:szCs w:val="26"/>
        </w:rPr>
        <w:t>6. Подмяна (реконструкция) на довеждащ, (</w:t>
      </w:r>
      <w:proofErr w:type="spellStart"/>
      <w:r w:rsidRPr="00CF3E1B">
        <w:rPr>
          <w:rFonts w:ascii="Times New Roman" w:hAnsi="Times New Roman"/>
          <w:sz w:val="26"/>
          <w:szCs w:val="26"/>
        </w:rPr>
        <w:t>тласкагелен</w:t>
      </w:r>
      <w:proofErr w:type="spellEnd"/>
      <w:r w:rsidRPr="00CF3E1B">
        <w:rPr>
          <w:rFonts w:ascii="Times New Roman" w:hAnsi="Times New Roman"/>
          <w:sz w:val="26"/>
          <w:szCs w:val="26"/>
        </w:rPr>
        <w:t>) водопровод за с. Добромирка;</w:t>
      </w:r>
    </w:p>
    <w:p w14:paraId="3F7E4475" w14:textId="77777777" w:rsidR="009A437D" w:rsidRPr="00CF3E1B" w:rsidRDefault="009A437D" w:rsidP="009A437D">
      <w:pPr>
        <w:ind w:left="284" w:firstLine="424"/>
        <w:jc w:val="both"/>
        <w:rPr>
          <w:rFonts w:ascii="Times New Roman" w:hAnsi="Times New Roman"/>
          <w:sz w:val="26"/>
          <w:szCs w:val="26"/>
        </w:rPr>
      </w:pPr>
      <w:r w:rsidRPr="00CF3E1B">
        <w:rPr>
          <w:rFonts w:ascii="Times New Roman" w:hAnsi="Times New Roman"/>
          <w:sz w:val="26"/>
          <w:szCs w:val="26"/>
        </w:rPr>
        <w:t>7. Реконструкция на съществуващия преносен водопровод от НВ „500 куб.м“ (в ПИ с идентификатор: 66216 24.78) до  НВ „Хирево“ и разширението му до ЧР на ПС "Чешмите" - с. Дамянови (в ПИ с идентификатор: 20119.23.313), община Севлиево, област Габрово;</w:t>
      </w:r>
    </w:p>
    <w:p w14:paraId="6A1502A2" w14:textId="77777777" w:rsidR="009A437D" w:rsidRPr="00CF3E1B" w:rsidRDefault="009A437D" w:rsidP="009A437D">
      <w:pPr>
        <w:ind w:left="284" w:firstLine="424"/>
        <w:jc w:val="both"/>
        <w:rPr>
          <w:rFonts w:ascii="Times New Roman" w:hAnsi="Times New Roman"/>
          <w:sz w:val="26"/>
          <w:szCs w:val="26"/>
        </w:rPr>
      </w:pPr>
      <w:r w:rsidRPr="00CF3E1B">
        <w:rPr>
          <w:rFonts w:ascii="Times New Roman" w:hAnsi="Times New Roman"/>
          <w:sz w:val="26"/>
          <w:szCs w:val="26"/>
        </w:rPr>
        <w:t>8. Водоснабдяване висока зона на СО „</w:t>
      </w:r>
      <w:proofErr w:type="spellStart"/>
      <w:r w:rsidRPr="00CF3E1B">
        <w:rPr>
          <w:rFonts w:ascii="Times New Roman" w:hAnsi="Times New Roman"/>
          <w:sz w:val="26"/>
          <w:szCs w:val="26"/>
        </w:rPr>
        <w:t>Хоталич</w:t>
      </w:r>
      <w:proofErr w:type="spellEnd"/>
      <w:r w:rsidRPr="00CF3E1B">
        <w:rPr>
          <w:rFonts w:ascii="Times New Roman" w:hAnsi="Times New Roman"/>
          <w:sz w:val="26"/>
          <w:szCs w:val="26"/>
        </w:rPr>
        <w:t>“, м. "Крушевски баир", землище гр. Севлиево, ЕКАТТЕ 65927,със следните подобекти:</w:t>
      </w:r>
    </w:p>
    <w:p w14:paraId="431301A7" w14:textId="77777777" w:rsidR="009A437D" w:rsidRPr="00CF3E1B" w:rsidRDefault="009A437D" w:rsidP="009A437D">
      <w:pPr>
        <w:ind w:left="284" w:firstLine="424"/>
        <w:jc w:val="both"/>
        <w:rPr>
          <w:rFonts w:ascii="Times New Roman" w:hAnsi="Times New Roman"/>
          <w:sz w:val="26"/>
          <w:szCs w:val="26"/>
        </w:rPr>
      </w:pPr>
      <w:r w:rsidRPr="00CF3E1B">
        <w:rPr>
          <w:rFonts w:ascii="Times New Roman" w:hAnsi="Times New Roman"/>
          <w:sz w:val="26"/>
          <w:szCs w:val="26"/>
        </w:rPr>
        <w:tab/>
        <w:t>8.1. Помпена станция в ПИ 65927.553.518;</w:t>
      </w:r>
    </w:p>
    <w:p w14:paraId="4B3346B9" w14:textId="77777777" w:rsidR="009A437D" w:rsidRPr="00CF3E1B" w:rsidRDefault="009A437D" w:rsidP="009A437D">
      <w:pPr>
        <w:ind w:left="284" w:firstLine="424"/>
        <w:jc w:val="both"/>
        <w:rPr>
          <w:rFonts w:ascii="Times New Roman" w:hAnsi="Times New Roman"/>
          <w:sz w:val="26"/>
          <w:szCs w:val="26"/>
        </w:rPr>
      </w:pPr>
      <w:r w:rsidRPr="00CF3E1B">
        <w:rPr>
          <w:rFonts w:ascii="Times New Roman" w:hAnsi="Times New Roman"/>
          <w:sz w:val="26"/>
          <w:szCs w:val="26"/>
        </w:rPr>
        <w:tab/>
        <w:t xml:space="preserve">8.2. Трафопост в ПИ 553.518 и захранващ кабел средно напрежение; </w:t>
      </w:r>
    </w:p>
    <w:p w14:paraId="092D05FF" w14:textId="77777777" w:rsidR="009A437D" w:rsidRPr="00CF3E1B" w:rsidRDefault="009A437D" w:rsidP="009A437D">
      <w:pPr>
        <w:ind w:left="284" w:firstLine="424"/>
        <w:jc w:val="both"/>
        <w:rPr>
          <w:rFonts w:ascii="Times New Roman" w:hAnsi="Times New Roman"/>
          <w:sz w:val="26"/>
          <w:szCs w:val="26"/>
        </w:rPr>
      </w:pPr>
      <w:r w:rsidRPr="00CF3E1B">
        <w:rPr>
          <w:rFonts w:ascii="Times New Roman" w:hAnsi="Times New Roman"/>
          <w:sz w:val="26"/>
          <w:szCs w:val="26"/>
        </w:rPr>
        <w:tab/>
        <w:t xml:space="preserve">8.3. </w:t>
      </w:r>
      <w:proofErr w:type="spellStart"/>
      <w:r w:rsidRPr="00CF3E1B">
        <w:rPr>
          <w:rFonts w:ascii="Times New Roman" w:hAnsi="Times New Roman"/>
          <w:sz w:val="26"/>
          <w:szCs w:val="26"/>
        </w:rPr>
        <w:t>Тласкатслен</w:t>
      </w:r>
      <w:proofErr w:type="spellEnd"/>
      <w:r w:rsidRPr="00CF3E1B">
        <w:rPr>
          <w:rFonts w:ascii="Times New Roman" w:hAnsi="Times New Roman"/>
          <w:sz w:val="26"/>
          <w:szCs w:val="26"/>
        </w:rPr>
        <w:t xml:space="preserve"> и хранителни водопроводи (ВВМ - Главен клон I и Клон 1);</w:t>
      </w:r>
    </w:p>
    <w:p w14:paraId="1F4BB27F" w14:textId="77777777" w:rsidR="009A437D" w:rsidRPr="00CF3E1B" w:rsidRDefault="009A437D" w:rsidP="009A437D">
      <w:pPr>
        <w:ind w:firstLine="851"/>
        <w:jc w:val="both"/>
        <w:rPr>
          <w:rFonts w:ascii="Times New Roman" w:hAnsi="Times New Roman"/>
          <w:sz w:val="26"/>
          <w:szCs w:val="26"/>
        </w:rPr>
      </w:pPr>
      <w:r w:rsidRPr="00CF3E1B">
        <w:rPr>
          <w:rFonts w:ascii="Times New Roman" w:hAnsi="Times New Roman"/>
          <w:sz w:val="26"/>
          <w:szCs w:val="26"/>
        </w:rPr>
        <w:tab/>
        <w:t>8.4. Напорен водоем в ПИ 65927.554.434</w:t>
      </w:r>
      <w:r>
        <w:rPr>
          <w:rFonts w:ascii="Times New Roman" w:hAnsi="Times New Roman"/>
          <w:sz w:val="26"/>
          <w:szCs w:val="26"/>
        </w:rPr>
        <w:t>.</w:t>
      </w:r>
    </w:p>
    <w:p w14:paraId="360B8815" w14:textId="77777777" w:rsidR="009A437D" w:rsidRPr="00CF3E1B" w:rsidRDefault="009A437D" w:rsidP="009A437D">
      <w:pPr>
        <w:ind w:firstLine="851"/>
        <w:jc w:val="both"/>
        <w:rPr>
          <w:rFonts w:ascii="Times New Roman" w:hAnsi="Times New Roman"/>
          <w:sz w:val="26"/>
          <w:szCs w:val="26"/>
        </w:rPr>
      </w:pPr>
      <w:r w:rsidRPr="00CF3E1B">
        <w:rPr>
          <w:rFonts w:ascii="Times New Roman" w:hAnsi="Times New Roman"/>
          <w:sz w:val="26"/>
          <w:szCs w:val="26"/>
        </w:rPr>
        <w:t xml:space="preserve">9. Реконструкция на довеждащ водопровод до </w:t>
      </w:r>
      <w:proofErr w:type="spellStart"/>
      <w:r w:rsidRPr="00CF3E1B">
        <w:rPr>
          <w:rFonts w:ascii="Times New Roman" w:hAnsi="Times New Roman"/>
          <w:sz w:val="26"/>
          <w:szCs w:val="26"/>
        </w:rPr>
        <w:t>до</w:t>
      </w:r>
      <w:proofErr w:type="spellEnd"/>
      <w:r w:rsidRPr="00CF3E1B">
        <w:rPr>
          <w:rFonts w:ascii="Times New Roman" w:hAnsi="Times New Roman"/>
          <w:sz w:val="26"/>
          <w:szCs w:val="26"/>
        </w:rPr>
        <w:t xml:space="preserve"> ПСШЗ - “Стоките" - ЕТАП 2, Участък от' т. 1 до т. 293</w:t>
      </w:r>
      <w:r>
        <w:rPr>
          <w:rFonts w:ascii="Times New Roman" w:hAnsi="Times New Roman"/>
          <w:sz w:val="26"/>
          <w:szCs w:val="26"/>
        </w:rPr>
        <w:t>;</w:t>
      </w:r>
    </w:p>
    <w:p w14:paraId="73704E37" w14:textId="77777777" w:rsidR="009A437D" w:rsidRPr="00CF3E1B" w:rsidRDefault="009A437D" w:rsidP="009A437D">
      <w:pPr>
        <w:ind w:firstLine="851"/>
        <w:jc w:val="both"/>
        <w:rPr>
          <w:rFonts w:ascii="Times New Roman" w:hAnsi="Times New Roman"/>
          <w:sz w:val="26"/>
          <w:szCs w:val="26"/>
        </w:rPr>
      </w:pPr>
      <w:r w:rsidRPr="00CF3E1B">
        <w:rPr>
          <w:rFonts w:ascii="Times New Roman" w:hAnsi="Times New Roman"/>
          <w:sz w:val="26"/>
          <w:szCs w:val="26"/>
        </w:rPr>
        <w:t xml:space="preserve">10. Реконструкция на източен водопроводен клон за питейна вода, ЕТАП 1, Участък </w:t>
      </w:r>
      <w:proofErr w:type="spellStart"/>
      <w:r w:rsidRPr="00CF3E1B">
        <w:rPr>
          <w:rFonts w:ascii="Times New Roman" w:hAnsi="Times New Roman"/>
          <w:sz w:val="26"/>
          <w:szCs w:val="26"/>
        </w:rPr>
        <w:t>ог</w:t>
      </w:r>
      <w:proofErr w:type="spellEnd"/>
      <w:r w:rsidRPr="00CF3E1B">
        <w:rPr>
          <w:rFonts w:ascii="Times New Roman" w:hAnsi="Times New Roman"/>
          <w:sz w:val="26"/>
          <w:szCs w:val="26"/>
        </w:rPr>
        <w:t xml:space="preserve"> т. 389 до т. 570;</w:t>
      </w:r>
    </w:p>
    <w:p w14:paraId="367583D9" w14:textId="77777777" w:rsidR="009A437D" w:rsidRPr="00CF3E1B" w:rsidRDefault="009A437D" w:rsidP="009A437D">
      <w:pPr>
        <w:ind w:firstLine="851"/>
        <w:jc w:val="both"/>
        <w:rPr>
          <w:rFonts w:ascii="Times New Roman" w:hAnsi="Times New Roman"/>
          <w:sz w:val="26"/>
          <w:szCs w:val="26"/>
        </w:rPr>
      </w:pPr>
      <w:r w:rsidRPr="00CF3E1B">
        <w:rPr>
          <w:rFonts w:ascii="Times New Roman" w:hAnsi="Times New Roman"/>
          <w:sz w:val="26"/>
          <w:szCs w:val="26"/>
        </w:rPr>
        <w:t xml:space="preserve">11. Реконструкция на източен водопроводен клон за питейна вода, ЕТАП 1, Участък от т. 1 до т. 38. </w:t>
      </w:r>
    </w:p>
    <w:p w14:paraId="554FFD03" w14:textId="77777777" w:rsidR="009A437D" w:rsidRPr="0049195B" w:rsidRDefault="009A437D" w:rsidP="00505EF9">
      <w:pPr>
        <w:numPr>
          <w:ilvl w:val="0"/>
          <w:numId w:val="33"/>
        </w:numPr>
        <w:ind w:left="1428"/>
        <w:jc w:val="both"/>
        <w:rPr>
          <w:rFonts w:ascii="Times New Roman" w:hAnsi="Times New Roman"/>
          <w:sz w:val="26"/>
          <w:szCs w:val="26"/>
        </w:rPr>
      </w:pPr>
      <w:r w:rsidRPr="00FF100B">
        <w:rPr>
          <w:rFonts w:ascii="Times New Roman" w:hAnsi="Times New Roman"/>
          <w:sz w:val="26"/>
          <w:szCs w:val="26"/>
        </w:rPr>
        <w:t xml:space="preserve">От Община </w:t>
      </w:r>
      <w:r>
        <w:rPr>
          <w:rFonts w:ascii="Times New Roman" w:hAnsi="Times New Roman"/>
          <w:sz w:val="26"/>
          <w:szCs w:val="26"/>
        </w:rPr>
        <w:t>Трявна</w:t>
      </w:r>
      <w:r w:rsidRPr="00FF100B">
        <w:rPr>
          <w:rFonts w:ascii="Times New Roman" w:hAnsi="Times New Roman"/>
          <w:sz w:val="26"/>
          <w:szCs w:val="26"/>
        </w:rPr>
        <w:t xml:space="preserve"> е предоставена</w:t>
      </w:r>
      <w:r>
        <w:rPr>
          <w:rFonts w:ascii="Times New Roman" w:hAnsi="Times New Roman"/>
          <w:sz w:val="26"/>
          <w:szCs w:val="26"/>
        </w:rPr>
        <w:t xml:space="preserve">  информация за следните обекти</w:t>
      </w:r>
      <w:r w:rsidRPr="00FF100B">
        <w:rPr>
          <w:rFonts w:ascii="Times New Roman" w:hAnsi="Times New Roman"/>
          <w:sz w:val="26"/>
          <w:szCs w:val="26"/>
        </w:rPr>
        <w:t>:</w:t>
      </w:r>
    </w:p>
    <w:p w14:paraId="78AA4C7B" w14:textId="77777777" w:rsidR="009A437D" w:rsidRPr="0049195B" w:rsidRDefault="009A437D" w:rsidP="009A437D">
      <w:pPr>
        <w:ind w:left="284" w:firstLine="424"/>
        <w:jc w:val="both"/>
        <w:rPr>
          <w:rFonts w:ascii="Times New Roman" w:hAnsi="Times New Roman"/>
          <w:sz w:val="26"/>
          <w:szCs w:val="26"/>
        </w:rPr>
      </w:pPr>
      <w:r>
        <w:rPr>
          <w:rFonts w:ascii="Times New Roman" w:hAnsi="Times New Roman"/>
          <w:sz w:val="26"/>
          <w:szCs w:val="26"/>
        </w:rPr>
        <w:t xml:space="preserve">1. </w:t>
      </w:r>
      <w:r w:rsidRPr="0049195B">
        <w:rPr>
          <w:rFonts w:ascii="Times New Roman" w:hAnsi="Times New Roman"/>
          <w:sz w:val="26"/>
          <w:szCs w:val="26"/>
        </w:rPr>
        <w:t>Водоснабдяване на село Кисийците, община Трявна и помпена станция в ПИ с идентификатор 73403.561.192 по КК и КР на гр. Трявна, в т.ч. помпена станция;</w:t>
      </w:r>
    </w:p>
    <w:p w14:paraId="3844F635" w14:textId="77777777" w:rsidR="009A437D" w:rsidRPr="0049195B" w:rsidRDefault="009A437D" w:rsidP="009A437D">
      <w:pPr>
        <w:ind w:left="284" w:firstLine="424"/>
        <w:jc w:val="both"/>
        <w:rPr>
          <w:rFonts w:ascii="Times New Roman" w:hAnsi="Times New Roman"/>
          <w:sz w:val="26"/>
          <w:szCs w:val="26"/>
        </w:rPr>
      </w:pPr>
      <w:r w:rsidRPr="0049195B">
        <w:rPr>
          <w:rFonts w:ascii="Times New Roman" w:hAnsi="Times New Roman"/>
          <w:sz w:val="26"/>
          <w:szCs w:val="26"/>
        </w:rPr>
        <w:t>2. Подмяна на съществуващ довеждащ водопровод Гръбчево – Трявна;</w:t>
      </w:r>
    </w:p>
    <w:p w14:paraId="48A61BE8" w14:textId="77777777" w:rsidR="009A437D" w:rsidRPr="0049195B" w:rsidRDefault="009A437D" w:rsidP="009A437D">
      <w:pPr>
        <w:ind w:left="284" w:firstLine="424"/>
        <w:jc w:val="both"/>
        <w:rPr>
          <w:rFonts w:ascii="Times New Roman" w:hAnsi="Times New Roman"/>
          <w:sz w:val="26"/>
          <w:szCs w:val="26"/>
        </w:rPr>
      </w:pPr>
      <w:r w:rsidRPr="0049195B">
        <w:rPr>
          <w:rFonts w:ascii="Times New Roman" w:hAnsi="Times New Roman"/>
          <w:sz w:val="26"/>
          <w:szCs w:val="26"/>
        </w:rPr>
        <w:t>3. Водоснабдяване на с. Веленци и с. Зеленика, община Трявна;</w:t>
      </w:r>
    </w:p>
    <w:p w14:paraId="27896627" w14:textId="77777777" w:rsidR="009A437D" w:rsidRPr="0049195B" w:rsidRDefault="009A437D" w:rsidP="009A437D">
      <w:pPr>
        <w:ind w:left="284" w:firstLine="424"/>
        <w:jc w:val="both"/>
        <w:rPr>
          <w:rFonts w:ascii="Times New Roman" w:hAnsi="Times New Roman"/>
          <w:sz w:val="26"/>
          <w:szCs w:val="26"/>
        </w:rPr>
      </w:pPr>
      <w:r w:rsidRPr="0049195B">
        <w:rPr>
          <w:rFonts w:ascii="Times New Roman" w:hAnsi="Times New Roman"/>
          <w:sz w:val="26"/>
          <w:szCs w:val="26"/>
        </w:rPr>
        <w:lastRenderedPageBreak/>
        <w:t xml:space="preserve">4. Канализация и отводняване на ул. "Патриарх Евтимий", кв. </w:t>
      </w:r>
      <w:proofErr w:type="spellStart"/>
      <w:r w:rsidRPr="0049195B">
        <w:rPr>
          <w:rFonts w:ascii="Times New Roman" w:hAnsi="Times New Roman"/>
          <w:sz w:val="26"/>
          <w:szCs w:val="26"/>
        </w:rPr>
        <w:t>Божковци</w:t>
      </w:r>
      <w:proofErr w:type="spellEnd"/>
      <w:r w:rsidRPr="0049195B">
        <w:rPr>
          <w:rFonts w:ascii="Times New Roman" w:hAnsi="Times New Roman"/>
          <w:sz w:val="26"/>
          <w:szCs w:val="26"/>
        </w:rPr>
        <w:t>, гр. Трявна;</w:t>
      </w:r>
    </w:p>
    <w:p w14:paraId="5D20BBF6" w14:textId="77777777" w:rsidR="009A437D" w:rsidRPr="0049195B" w:rsidRDefault="009A437D" w:rsidP="009A437D">
      <w:pPr>
        <w:ind w:left="284" w:firstLine="424"/>
        <w:jc w:val="both"/>
        <w:rPr>
          <w:rFonts w:ascii="Times New Roman" w:hAnsi="Times New Roman"/>
          <w:sz w:val="26"/>
          <w:szCs w:val="26"/>
        </w:rPr>
      </w:pPr>
      <w:r w:rsidRPr="0049195B">
        <w:rPr>
          <w:rFonts w:ascii="Times New Roman" w:hAnsi="Times New Roman"/>
          <w:sz w:val="26"/>
          <w:szCs w:val="26"/>
        </w:rPr>
        <w:t>5. Допълнително водоснабдяване на кв. "</w:t>
      </w:r>
      <w:proofErr w:type="spellStart"/>
      <w:r w:rsidRPr="0049195B">
        <w:rPr>
          <w:rFonts w:ascii="Times New Roman" w:hAnsi="Times New Roman"/>
          <w:sz w:val="26"/>
          <w:szCs w:val="26"/>
        </w:rPr>
        <w:t>Хитревци</w:t>
      </w:r>
      <w:proofErr w:type="spellEnd"/>
      <w:r w:rsidRPr="0049195B">
        <w:rPr>
          <w:rFonts w:ascii="Times New Roman" w:hAnsi="Times New Roman"/>
          <w:sz w:val="26"/>
          <w:szCs w:val="26"/>
        </w:rPr>
        <w:t>", гр. Трявна;</w:t>
      </w:r>
    </w:p>
    <w:p w14:paraId="4BD7A562" w14:textId="77777777" w:rsidR="009A437D" w:rsidRPr="0049195B" w:rsidRDefault="009A437D" w:rsidP="009A437D">
      <w:pPr>
        <w:ind w:left="284" w:firstLine="424"/>
        <w:jc w:val="both"/>
        <w:rPr>
          <w:rFonts w:ascii="Times New Roman" w:hAnsi="Times New Roman"/>
          <w:sz w:val="26"/>
          <w:szCs w:val="26"/>
        </w:rPr>
      </w:pPr>
      <w:r w:rsidRPr="0049195B">
        <w:rPr>
          <w:rFonts w:ascii="Times New Roman" w:hAnsi="Times New Roman"/>
          <w:sz w:val="26"/>
          <w:szCs w:val="26"/>
        </w:rPr>
        <w:t>6. Водоснабдяване на с. Генчовци, община Трявна;</w:t>
      </w:r>
    </w:p>
    <w:p w14:paraId="2AF0725A" w14:textId="77777777" w:rsidR="009A437D" w:rsidRPr="0049195B" w:rsidRDefault="009A437D" w:rsidP="009A437D">
      <w:pPr>
        <w:ind w:left="284" w:firstLine="424"/>
        <w:jc w:val="both"/>
        <w:rPr>
          <w:rFonts w:ascii="Times New Roman" w:hAnsi="Times New Roman"/>
          <w:sz w:val="26"/>
          <w:szCs w:val="26"/>
        </w:rPr>
      </w:pPr>
      <w:r w:rsidRPr="0049195B">
        <w:rPr>
          <w:rFonts w:ascii="Times New Roman" w:hAnsi="Times New Roman"/>
          <w:sz w:val="26"/>
          <w:szCs w:val="26"/>
        </w:rPr>
        <w:t>7. Основен ремонт ул. "</w:t>
      </w:r>
      <w:proofErr w:type="spellStart"/>
      <w:r w:rsidRPr="0049195B">
        <w:rPr>
          <w:rFonts w:ascii="Times New Roman" w:hAnsi="Times New Roman"/>
          <w:sz w:val="26"/>
          <w:szCs w:val="26"/>
        </w:rPr>
        <w:t>Стоянков</w:t>
      </w:r>
      <w:proofErr w:type="spellEnd"/>
      <w:r w:rsidRPr="0049195B">
        <w:rPr>
          <w:rFonts w:ascii="Times New Roman" w:hAnsi="Times New Roman"/>
          <w:sz w:val="26"/>
          <w:szCs w:val="26"/>
        </w:rPr>
        <w:t xml:space="preserve"> дол", гр. Трявна - етап II", вкл. битова и дъждовна канализация;</w:t>
      </w:r>
    </w:p>
    <w:p w14:paraId="655FA0B0" w14:textId="77777777" w:rsidR="009A437D" w:rsidRPr="0049195B" w:rsidRDefault="009A437D" w:rsidP="009A437D">
      <w:pPr>
        <w:ind w:left="284" w:firstLine="424"/>
        <w:jc w:val="both"/>
        <w:rPr>
          <w:rFonts w:ascii="Times New Roman" w:hAnsi="Times New Roman"/>
          <w:sz w:val="26"/>
          <w:szCs w:val="26"/>
        </w:rPr>
      </w:pPr>
      <w:r w:rsidRPr="0049195B">
        <w:rPr>
          <w:rFonts w:ascii="Times New Roman" w:hAnsi="Times New Roman"/>
          <w:sz w:val="26"/>
          <w:szCs w:val="26"/>
        </w:rPr>
        <w:t>8. Изграждане на Пречиствателна станция за питейни води - Трявна.</w:t>
      </w:r>
    </w:p>
    <w:p w14:paraId="5CDA5AC5" w14:textId="5B43C4C2" w:rsidR="000C7D48" w:rsidRPr="00B370C3" w:rsidRDefault="009A437D" w:rsidP="009A437D">
      <w:pPr>
        <w:ind w:left="284" w:firstLine="424"/>
        <w:jc w:val="both"/>
        <w:rPr>
          <w:rFonts w:ascii="Times New Roman" w:hAnsi="Times New Roman"/>
          <w:sz w:val="26"/>
          <w:szCs w:val="26"/>
        </w:rPr>
      </w:pPr>
      <w:r w:rsidRPr="0049195B">
        <w:rPr>
          <w:rFonts w:ascii="Times New Roman" w:hAnsi="Times New Roman"/>
          <w:sz w:val="26"/>
          <w:szCs w:val="26"/>
        </w:rPr>
        <w:t xml:space="preserve">Прилагаме копия на писма с изх. № ИЕ-01-01-228/19.02.2026 г. на Община Габрово,  изх. № 27-88-17(1)/ 24.02.2026 г. на Община Дряново, изх. № РД-04-03.71-(1)/ 24.03.2026 г. на Община Севлиево и изх. № 15 00-230/ 06.03.2026 г. на Община </w:t>
      </w:r>
      <w:r w:rsidRPr="00FB1607">
        <w:rPr>
          <w:rFonts w:ascii="Times New Roman" w:hAnsi="Times New Roman"/>
          <w:sz w:val="26"/>
          <w:szCs w:val="26"/>
        </w:rPr>
        <w:t xml:space="preserve">Трявна (Приложение </w:t>
      </w:r>
      <w:r w:rsidR="00FB1607" w:rsidRPr="00FB1607">
        <w:rPr>
          <w:rFonts w:ascii="Times New Roman" w:hAnsi="Times New Roman"/>
          <w:sz w:val="26"/>
          <w:szCs w:val="26"/>
        </w:rPr>
        <w:t>3</w:t>
      </w:r>
      <w:r w:rsidRPr="00FB1607">
        <w:rPr>
          <w:rFonts w:ascii="Times New Roman" w:hAnsi="Times New Roman"/>
          <w:sz w:val="26"/>
          <w:szCs w:val="26"/>
        </w:rPr>
        <w:t>)</w:t>
      </w:r>
      <w:r w:rsidR="00FB1607" w:rsidRPr="00FB1607">
        <w:rPr>
          <w:rFonts w:ascii="Times New Roman" w:hAnsi="Times New Roman"/>
          <w:sz w:val="26"/>
          <w:szCs w:val="26"/>
        </w:rPr>
        <w:t>.</w:t>
      </w:r>
    </w:p>
    <w:p w14:paraId="3FD91DD8" w14:textId="4000D578" w:rsidR="00F4296E" w:rsidRPr="00B370C3" w:rsidRDefault="00F4296E" w:rsidP="00562F03">
      <w:pPr>
        <w:pStyle w:val="3"/>
        <w:numPr>
          <w:ilvl w:val="1"/>
          <w:numId w:val="1"/>
        </w:numPr>
        <w:rPr>
          <w:rFonts w:ascii="Times New Roman" w:hAnsi="Times New Roman"/>
          <w:i/>
          <w:iCs/>
          <w:sz w:val="26"/>
          <w:szCs w:val="26"/>
        </w:rPr>
      </w:pPr>
      <w:bookmarkStart w:id="8" w:name="_Toc450131411"/>
      <w:r w:rsidRPr="00B370C3">
        <w:rPr>
          <w:rFonts w:ascii="Times New Roman" w:hAnsi="Times New Roman"/>
          <w:i/>
          <w:iCs/>
          <w:sz w:val="26"/>
          <w:szCs w:val="26"/>
        </w:rPr>
        <w:t>ОПИСАНИЕ НА ВИК СИСТЕМИТЕ – КАНАЛИЗАЦИЯ</w:t>
      </w:r>
      <w:bookmarkEnd w:id="8"/>
    </w:p>
    <w:p w14:paraId="311DD578" w14:textId="77777777" w:rsidR="009A437D" w:rsidRPr="00D86127" w:rsidRDefault="009A437D" w:rsidP="009A437D">
      <w:pPr>
        <w:ind w:firstLine="708"/>
        <w:jc w:val="both"/>
        <w:rPr>
          <w:rFonts w:ascii="Times New Roman" w:hAnsi="Times New Roman"/>
          <w:color w:val="000000"/>
          <w:sz w:val="26"/>
          <w:szCs w:val="26"/>
          <w:lang w:val="ru-RU"/>
        </w:rPr>
      </w:pPr>
      <w:proofErr w:type="spellStart"/>
      <w:r w:rsidRPr="00D86127">
        <w:rPr>
          <w:rFonts w:ascii="Times New Roman" w:hAnsi="Times New Roman"/>
          <w:color w:val="000000"/>
          <w:sz w:val="26"/>
          <w:szCs w:val="26"/>
          <w:lang w:val="ru-RU"/>
        </w:rPr>
        <w:t>Услугите</w:t>
      </w:r>
      <w:proofErr w:type="spellEnd"/>
      <w:r w:rsidRPr="00D86127">
        <w:rPr>
          <w:rFonts w:ascii="Times New Roman" w:hAnsi="Times New Roman"/>
          <w:color w:val="000000"/>
          <w:sz w:val="26"/>
          <w:szCs w:val="26"/>
          <w:lang w:val="ru-RU"/>
        </w:rPr>
        <w:t xml:space="preserve"> се </w:t>
      </w:r>
      <w:proofErr w:type="spellStart"/>
      <w:r w:rsidRPr="00D86127">
        <w:rPr>
          <w:rFonts w:ascii="Times New Roman" w:hAnsi="Times New Roman"/>
          <w:color w:val="000000"/>
          <w:sz w:val="26"/>
          <w:szCs w:val="26"/>
          <w:lang w:val="ru-RU"/>
        </w:rPr>
        <w:t>извършват</w:t>
      </w:r>
      <w:proofErr w:type="spellEnd"/>
      <w:r w:rsidRPr="00D86127">
        <w:rPr>
          <w:rFonts w:ascii="Times New Roman" w:hAnsi="Times New Roman"/>
          <w:color w:val="000000"/>
          <w:sz w:val="26"/>
          <w:szCs w:val="26"/>
          <w:lang w:val="ru-RU"/>
        </w:rPr>
        <w:t xml:space="preserve"> чрез </w:t>
      </w:r>
      <w:r w:rsidRPr="00D86127">
        <w:rPr>
          <w:rFonts w:ascii="Times New Roman" w:hAnsi="Times New Roman"/>
          <w:color w:val="000000"/>
          <w:sz w:val="26"/>
          <w:szCs w:val="26"/>
          <w:lang w:val="en-US"/>
        </w:rPr>
        <w:t>9</w:t>
      </w:r>
      <w:r w:rsidRPr="00D86127">
        <w:rPr>
          <w:rFonts w:ascii="Times New Roman" w:hAnsi="Times New Roman"/>
          <w:color w:val="000000"/>
          <w:sz w:val="26"/>
          <w:szCs w:val="26"/>
          <w:lang w:val="ru-RU"/>
        </w:rPr>
        <w:t xml:space="preserve"> </w:t>
      </w:r>
      <w:proofErr w:type="spellStart"/>
      <w:r w:rsidRPr="00D86127">
        <w:rPr>
          <w:rFonts w:ascii="Times New Roman" w:hAnsi="Times New Roman"/>
          <w:color w:val="000000"/>
          <w:sz w:val="26"/>
          <w:szCs w:val="26"/>
          <w:lang w:val="ru-RU"/>
        </w:rPr>
        <w:t>канализационни</w:t>
      </w:r>
      <w:proofErr w:type="spellEnd"/>
      <w:r w:rsidRPr="00D86127">
        <w:rPr>
          <w:rFonts w:ascii="Times New Roman" w:hAnsi="Times New Roman"/>
          <w:color w:val="000000"/>
          <w:sz w:val="26"/>
          <w:szCs w:val="26"/>
          <w:lang w:val="ru-RU"/>
        </w:rPr>
        <w:t xml:space="preserve"> </w:t>
      </w:r>
      <w:proofErr w:type="spellStart"/>
      <w:r w:rsidRPr="00D86127">
        <w:rPr>
          <w:rFonts w:ascii="Times New Roman" w:hAnsi="Times New Roman"/>
          <w:color w:val="000000"/>
          <w:sz w:val="26"/>
          <w:szCs w:val="26"/>
          <w:lang w:val="ru-RU"/>
        </w:rPr>
        <w:t>системи</w:t>
      </w:r>
      <w:proofErr w:type="spellEnd"/>
      <w:r w:rsidRPr="00D86127">
        <w:rPr>
          <w:rFonts w:ascii="Times New Roman" w:hAnsi="Times New Roman"/>
          <w:color w:val="000000"/>
          <w:sz w:val="26"/>
          <w:szCs w:val="26"/>
          <w:lang w:val="ru-RU"/>
        </w:rPr>
        <w:t xml:space="preserve"> </w:t>
      </w:r>
      <w:proofErr w:type="spellStart"/>
      <w:r w:rsidRPr="00D86127">
        <w:rPr>
          <w:rFonts w:ascii="Times New Roman" w:hAnsi="Times New Roman"/>
          <w:color w:val="000000"/>
          <w:sz w:val="26"/>
          <w:szCs w:val="26"/>
          <w:lang w:val="ru-RU"/>
        </w:rPr>
        <w:t>със</w:t>
      </w:r>
      <w:proofErr w:type="spellEnd"/>
      <w:r w:rsidRPr="00D86127">
        <w:rPr>
          <w:rFonts w:ascii="Times New Roman" w:hAnsi="Times New Roman"/>
          <w:color w:val="000000"/>
          <w:sz w:val="26"/>
          <w:szCs w:val="26"/>
          <w:lang w:val="ru-RU"/>
        </w:rPr>
        <w:t xml:space="preserve"> </w:t>
      </w:r>
      <w:proofErr w:type="spellStart"/>
      <w:r w:rsidRPr="00D86127">
        <w:rPr>
          <w:rFonts w:ascii="Times New Roman" w:hAnsi="Times New Roman"/>
          <w:color w:val="000000"/>
          <w:sz w:val="26"/>
          <w:szCs w:val="26"/>
          <w:lang w:val="ru-RU"/>
        </w:rPr>
        <w:t>следните</w:t>
      </w:r>
      <w:proofErr w:type="spellEnd"/>
      <w:r w:rsidRPr="00D86127">
        <w:rPr>
          <w:rFonts w:ascii="Times New Roman" w:hAnsi="Times New Roman"/>
          <w:color w:val="000000"/>
          <w:sz w:val="26"/>
          <w:szCs w:val="26"/>
          <w:lang w:val="ru-RU"/>
        </w:rPr>
        <w:t xml:space="preserve"> </w:t>
      </w:r>
      <w:proofErr w:type="spellStart"/>
      <w:r w:rsidRPr="00D86127">
        <w:rPr>
          <w:rFonts w:ascii="Times New Roman" w:hAnsi="Times New Roman"/>
          <w:color w:val="000000"/>
          <w:sz w:val="26"/>
          <w:szCs w:val="26"/>
          <w:lang w:val="ru-RU"/>
        </w:rPr>
        <w:t>по-важни</w:t>
      </w:r>
      <w:proofErr w:type="spellEnd"/>
      <w:r w:rsidRPr="00D86127">
        <w:rPr>
          <w:rFonts w:ascii="Times New Roman" w:hAnsi="Times New Roman"/>
          <w:color w:val="000000"/>
          <w:sz w:val="26"/>
          <w:szCs w:val="26"/>
          <w:lang w:val="ru-RU"/>
        </w:rPr>
        <w:t xml:space="preserve"> </w:t>
      </w:r>
      <w:proofErr w:type="spellStart"/>
      <w:r w:rsidRPr="00D86127">
        <w:rPr>
          <w:rFonts w:ascii="Times New Roman" w:hAnsi="Times New Roman"/>
          <w:color w:val="000000"/>
          <w:sz w:val="26"/>
          <w:szCs w:val="26"/>
          <w:lang w:val="ru-RU"/>
        </w:rPr>
        <w:t>производствени</w:t>
      </w:r>
      <w:proofErr w:type="spellEnd"/>
      <w:r w:rsidRPr="00D86127">
        <w:rPr>
          <w:rFonts w:ascii="Times New Roman" w:hAnsi="Times New Roman"/>
          <w:color w:val="000000"/>
          <w:sz w:val="26"/>
          <w:szCs w:val="26"/>
          <w:lang w:val="ru-RU"/>
        </w:rPr>
        <w:t xml:space="preserve"> характеристики:</w:t>
      </w:r>
    </w:p>
    <w:p w14:paraId="60933036" w14:textId="77777777" w:rsidR="009A437D" w:rsidRPr="00D86127" w:rsidRDefault="009A437D" w:rsidP="009A437D">
      <w:pPr>
        <w:numPr>
          <w:ilvl w:val="0"/>
          <w:numId w:val="17"/>
        </w:numPr>
        <w:spacing w:after="0" w:line="360" w:lineRule="auto"/>
        <w:jc w:val="both"/>
        <w:rPr>
          <w:rFonts w:ascii="Times New Roman" w:hAnsi="Times New Roman"/>
          <w:sz w:val="26"/>
          <w:szCs w:val="26"/>
        </w:rPr>
      </w:pPr>
      <w:r w:rsidRPr="00D86127">
        <w:rPr>
          <w:rFonts w:ascii="Times New Roman" w:hAnsi="Times New Roman"/>
          <w:sz w:val="26"/>
          <w:szCs w:val="26"/>
        </w:rPr>
        <w:t>Канализационна мрежа – 2</w:t>
      </w:r>
      <w:r w:rsidRPr="00D86127">
        <w:rPr>
          <w:rFonts w:ascii="Times New Roman" w:hAnsi="Times New Roman"/>
          <w:sz w:val="26"/>
          <w:szCs w:val="26"/>
          <w:lang w:val="en-US"/>
        </w:rPr>
        <w:t>7</w:t>
      </w:r>
      <w:r w:rsidRPr="00D86127">
        <w:rPr>
          <w:rFonts w:ascii="Times New Roman" w:hAnsi="Times New Roman"/>
          <w:sz w:val="26"/>
          <w:szCs w:val="26"/>
        </w:rPr>
        <w:t>3,20 км</w:t>
      </w:r>
    </w:p>
    <w:p w14:paraId="09AD7CBC" w14:textId="77777777" w:rsidR="009A437D" w:rsidRPr="00D86127" w:rsidRDefault="009A437D" w:rsidP="009A437D">
      <w:pPr>
        <w:numPr>
          <w:ilvl w:val="0"/>
          <w:numId w:val="17"/>
        </w:numPr>
        <w:spacing w:after="0" w:line="360" w:lineRule="auto"/>
        <w:jc w:val="both"/>
        <w:rPr>
          <w:rFonts w:ascii="Times New Roman" w:hAnsi="Times New Roman"/>
          <w:sz w:val="26"/>
          <w:szCs w:val="26"/>
        </w:rPr>
      </w:pPr>
      <w:r w:rsidRPr="00D86127">
        <w:rPr>
          <w:rFonts w:ascii="Times New Roman" w:hAnsi="Times New Roman"/>
          <w:sz w:val="26"/>
          <w:szCs w:val="26"/>
        </w:rPr>
        <w:t>Сградни канализационни отклонения – 1</w:t>
      </w:r>
      <w:r w:rsidRPr="00D86127">
        <w:rPr>
          <w:rFonts w:ascii="Times New Roman" w:hAnsi="Times New Roman"/>
          <w:sz w:val="26"/>
          <w:szCs w:val="26"/>
          <w:lang w:val="en-US"/>
        </w:rPr>
        <w:t xml:space="preserve">3 </w:t>
      </w:r>
      <w:r w:rsidRPr="00D86127">
        <w:rPr>
          <w:rFonts w:ascii="Times New Roman" w:hAnsi="Times New Roman"/>
          <w:sz w:val="26"/>
          <w:szCs w:val="26"/>
        </w:rPr>
        <w:t>451</w:t>
      </w:r>
      <w:r w:rsidRPr="00D86127">
        <w:rPr>
          <w:rFonts w:ascii="Times New Roman" w:hAnsi="Times New Roman"/>
          <w:sz w:val="26"/>
          <w:szCs w:val="26"/>
          <w:lang w:val="en-US"/>
        </w:rPr>
        <w:t xml:space="preserve"> </w:t>
      </w:r>
      <w:r w:rsidRPr="00D86127">
        <w:rPr>
          <w:rFonts w:ascii="Times New Roman" w:hAnsi="Times New Roman"/>
          <w:sz w:val="26"/>
          <w:szCs w:val="26"/>
        </w:rPr>
        <w:t>бр.</w:t>
      </w:r>
    </w:p>
    <w:p w14:paraId="5F96E819" w14:textId="77777777" w:rsidR="009A437D" w:rsidRPr="00D86127" w:rsidRDefault="009A437D" w:rsidP="009A437D">
      <w:pPr>
        <w:numPr>
          <w:ilvl w:val="0"/>
          <w:numId w:val="17"/>
        </w:numPr>
        <w:spacing w:after="0" w:line="360" w:lineRule="auto"/>
        <w:jc w:val="both"/>
        <w:rPr>
          <w:rFonts w:ascii="Times New Roman" w:hAnsi="Times New Roman"/>
          <w:sz w:val="26"/>
          <w:szCs w:val="26"/>
        </w:rPr>
      </w:pPr>
      <w:r w:rsidRPr="00D86127">
        <w:rPr>
          <w:rFonts w:ascii="Times New Roman" w:hAnsi="Times New Roman"/>
          <w:sz w:val="26"/>
          <w:szCs w:val="26"/>
        </w:rPr>
        <w:t>КПС – 4 бр.</w:t>
      </w:r>
    </w:p>
    <w:p w14:paraId="3B5302F0" w14:textId="77777777" w:rsidR="009A437D" w:rsidRPr="00465AAE" w:rsidRDefault="009A437D" w:rsidP="009A437D">
      <w:pPr>
        <w:numPr>
          <w:ilvl w:val="0"/>
          <w:numId w:val="17"/>
        </w:numPr>
        <w:spacing w:after="0" w:line="360" w:lineRule="auto"/>
        <w:jc w:val="both"/>
        <w:rPr>
          <w:rFonts w:ascii="Times New Roman" w:hAnsi="Times New Roman"/>
          <w:sz w:val="26"/>
          <w:szCs w:val="26"/>
        </w:rPr>
      </w:pPr>
      <w:r w:rsidRPr="00D86127">
        <w:rPr>
          <w:rFonts w:ascii="Times New Roman" w:hAnsi="Times New Roman"/>
          <w:sz w:val="26"/>
          <w:szCs w:val="26"/>
        </w:rPr>
        <w:t>Обща отводнявана площ – 25 932 712 м</w:t>
      </w:r>
      <w:r w:rsidRPr="00D86127">
        <w:rPr>
          <w:rFonts w:ascii="Times New Roman" w:hAnsi="Times New Roman"/>
          <w:sz w:val="26"/>
          <w:szCs w:val="26"/>
          <w:vertAlign w:val="superscript"/>
        </w:rPr>
        <w:t>2</w:t>
      </w:r>
    </w:p>
    <w:p w14:paraId="7AA494B0" w14:textId="77777777" w:rsidR="009A437D" w:rsidRPr="00D86127" w:rsidRDefault="009A437D" w:rsidP="00505EF9">
      <w:pPr>
        <w:numPr>
          <w:ilvl w:val="0"/>
          <w:numId w:val="27"/>
        </w:numPr>
        <w:spacing w:after="0" w:line="360" w:lineRule="auto"/>
        <w:jc w:val="both"/>
        <w:rPr>
          <w:rFonts w:ascii="Times New Roman" w:eastAsia="Times New Roman" w:hAnsi="Times New Roman"/>
          <w:b/>
          <w:sz w:val="26"/>
          <w:szCs w:val="26"/>
          <w:u w:val="single"/>
        </w:rPr>
      </w:pPr>
      <w:r w:rsidRPr="00D86127">
        <w:rPr>
          <w:rFonts w:ascii="Times New Roman" w:eastAsia="Times New Roman" w:hAnsi="Times New Roman"/>
          <w:b/>
          <w:sz w:val="26"/>
          <w:szCs w:val="26"/>
          <w:u w:val="single"/>
        </w:rPr>
        <w:t>КС „Габрово”</w:t>
      </w:r>
    </w:p>
    <w:p w14:paraId="16E92C89" w14:textId="77777777" w:rsidR="009A437D" w:rsidRPr="00D86127" w:rsidRDefault="009A437D" w:rsidP="009A437D">
      <w:pPr>
        <w:spacing w:after="0" w:line="360" w:lineRule="auto"/>
        <w:ind w:left="1134"/>
        <w:jc w:val="both"/>
        <w:rPr>
          <w:rFonts w:ascii="Times New Roman" w:eastAsia="Times New Roman" w:hAnsi="Times New Roman"/>
          <w:b/>
          <w:sz w:val="26"/>
          <w:szCs w:val="26"/>
          <w:u w:val="single"/>
        </w:rPr>
      </w:pPr>
      <w:r w:rsidRPr="00D86127">
        <w:rPr>
          <w:rFonts w:ascii="Times New Roman" w:eastAsia="Times New Roman" w:hAnsi="Times New Roman"/>
          <w:sz w:val="26"/>
          <w:szCs w:val="26"/>
        </w:rPr>
        <w:t xml:space="preserve">Смесена канализационна система – </w:t>
      </w:r>
      <w:r w:rsidRPr="00D86127">
        <w:rPr>
          <w:rFonts w:ascii="Times New Roman" w:eastAsia="Times New Roman" w:hAnsi="Times New Roman"/>
          <w:sz w:val="26"/>
          <w:szCs w:val="26"/>
          <w:lang w:val="en-US"/>
        </w:rPr>
        <w:t>13</w:t>
      </w:r>
      <w:r w:rsidRPr="00D86127">
        <w:rPr>
          <w:rFonts w:ascii="Times New Roman" w:eastAsia="Times New Roman" w:hAnsi="Times New Roman"/>
          <w:sz w:val="26"/>
          <w:szCs w:val="26"/>
        </w:rPr>
        <w:t>4</w:t>
      </w:r>
      <w:r w:rsidRPr="00D86127">
        <w:rPr>
          <w:rFonts w:ascii="Times New Roman" w:eastAsia="Times New Roman" w:hAnsi="Times New Roman"/>
          <w:sz w:val="26"/>
          <w:szCs w:val="26"/>
          <w:lang w:val="en-US"/>
        </w:rPr>
        <w:t> </w:t>
      </w:r>
      <w:r w:rsidRPr="00D86127">
        <w:rPr>
          <w:rFonts w:ascii="Times New Roman" w:eastAsia="Times New Roman" w:hAnsi="Times New Roman"/>
          <w:sz w:val="26"/>
          <w:szCs w:val="26"/>
        </w:rPr>
        <w:t>27</w:t>
      </w:r>
      <w:r w:rsidRPr="00D86127">
        <w:rPr>
          <w:rFonts w:ascii="Times New Roman" w:eastAsia="Times New Roman" w:hAnsi="Times New Roman"/>
          <w:sz w:val="26"/>
          <w:szCs w:val="26"/>
          <w:lang w:val="en-US"/>
        </w:rPr>
        <w:t xml:space="preserve">3 </w:t>
      </w:r>
      <w:r w:rsidRPr="00D86127">
        <w:rPr>
          <w:rFonts w:ascii="Times New Roman" w:eastAsia="Times New Roman" w:hAnsi="Times New Roman"/>
          <w:sz w:val="26"/>
          <w:szCs w:val="26"/>
        </w:rPr>
        <w:t>м;</w:t>
      </w:r>
    </w:p>
    <w:p w14:paraId="0A5E3C58" w14:textId="77777777" w:rsidR="009A437D" w:rsidRPr="00D86127" w:rsidRDefault="009A437D" w:rsidP="00505EF9">
      <w:pPr>
        <w:numPr>
          <w:ilvl w:val="0"/>
          <w:numId w:val="27"/>
        </w:numPr>
        <w:spacing w:after="0" w:line="360" w:lineRule="auto"/>
        <w:jc w:val="both"/>
        <w:rPr>
          <w:rFonts w:ascii="Times New Roman" w:hAnsi="Times New Roman"/>
          <w:b/>
          <w:sz w:val="26"/>
          <w:szCs w:val="26"/>
          <w:u w:val="single"/>
        </w:rPr>
      </w:pPr>
      <w:r w:rsidRPr="00D86127">
        <w:rPr>
          <w:rFonts w:ascii="Times New Roman" w:hAnsi="Times New Roman"/>
          <w:b/>
          <w:sz w:val="26"/>
          <w:szCs w:val="26"/>
          <w:u w:val="single"/>
        </w:rPr>
        <w:t>КС „Дряново“</w:t>
      </w:r>
    </w:p>
    <w:p w14:paraId="5C3DB4C3" w14:textId="77777777" w:rsidR="009A437D" w:rsidRPr="00D86127" w:rsidRDefault="009A437D" w:rsidP="009A437D">
      <w:pPr>
        <w:spacing w:after="120" w:line="360" w:lineRule="auto"/>
        <w:ind w:firstLine="1080"/>
        <w:jc w:val="both"/>
        <w:rPr>
          <w:rFonts w:ascii="Times New Roman" w:eastAsia="Times New Roman" w:hAnsi="Times New Roman"/>
          <w:sz w:val="26"/>
          <w:szCs w:val="26"/>
        </w:rPr>
      </w:pPr>
      <w:r w:rsidRPr="00D86127">
        <w:rPr>
          <w:rFonts w:ascii="Times New Roman" w:eastAsia="Times New Roman" w:hAnsi="Times New Roman"/>
          <w:sz w:val="26"/>
          <w:szCs w:val="26"/>
        </w:rPr>
        <w:t>Смесена канализационна система –  14 493 м;</w:t>
      </w:r>
    </w:p>
    <w:p w14:paraId="464C90E7" w14:textId="77777777" w:rsidR="009A437D" w:rsidRPr="00D86127" w:rsidRDefault="009A437D" w:rsidP="009A437D">
      <w:pPr>
        <w:spacing w:after="120" w:line="360" w:lineRule="auto"/>
        <w:ind w:left="360"/>
        <w:jc w:val="both"/>
        <w:rPr>
          <w:rFonts w:ascii="Times New Roman" w:eastAsia="Times New Roman" w:hAnsi="Times New Roman"/>
          <w:b/>
          <w:sz w:val="26"/>
          <w:szCs w:val="26"/>
          <w:u w:val="single"/>
        </w:rPr>
      </w:pPr>
      <w:r w:rsidRPr="00D86127">
        <w:rPr>
          <w:rFonts w:ascii="Times New Roman" w:eastAsia="Times New Roman" w:hAnsi="Times New Roman"/>
          <w:b/>
          <w:sz w:val="26"/>
          <w:szCs w:val="26"/>
        </w:rPr>
        <w:t xml:space="preserve">             3. </w:t>
      </w:r>
      <w:r w:rsidRPr="00D86127">
        <w:rPr>
          <w:rFonts w:ascii="Times New Roman" w:eastAsia="Times New Roman" w:hAnsi="Times New Roman"/>
          <w:b/>
          <w:sz w:val="26"/>
          <w:szCs w:val="26"/>
          <w:u w:val="single"/>
        </w:rPr>
        <w:t>КС „Царева ливада”</w:t>
      </w:r>
    </w:p>
    <w:p w14:paraId="025FD59F" w14:textId="77777777" w:rsidR="009A437D" w:rsidRPr="00D86127" w:rsidRDefault="009A437D" w:rsidP="009A437D">
      <w:pPr>
        <w:spacing w:after="120" w:line="360" w:lineRule="auto"/>
        <w:ind w:firstLine="1080"/>
        <w:jc w:val="both"/>
        <w:rPr>
          <w:rFonts w:ascii="Times New Roman" w:eastAsia="Times New Roman" w:hAnsi="Times New Roman"/>
          <w:sz w:val="26"/>
          <w:szCs w:val="26"/>
        </w:rPr>
      </w:pPr>
      <w:r w:rsidRPr="00D86127">
        <w:rPr>
          <w:rFonts w:ascii="Times New Roman" w:eastAsia="Times New Roman" w:hAnsi="Times New Roman"/>
          <w:sz w:val="26"/>
          <w:szCs w:val="26"/>
        </w:rPr>
        <w:t>Смесена канализационна система –  5 028 м;</w:t>
      </w:r>
    </w:p>
    <w:p w14:paraId="3192F739" w14:textId="77777777" w:rsidR="009A437D" w:rsidRPr="00D86127" w:rsidRDefault="009A437D" w:rsidP="00505EF9">
      <w:pPr>
        <w:numPr>
          <w:ilvl w:val="0"/>
          <w:numId w:val="29"/>
        </w:numPr>
        <w:spacing w:before="100" w:after="120" w:line="360" w:lineRule="auto"/>
        <w:jc w:val="both"/>
        <w:rPr>
          <w:rFonts w:ascii="Times New Roman" w:eastAsia="Times New Roman" w:hAnsi="Times New Roman"/>
          <w:b/>
          <w:sz w:val="26"/>
          <w:szCs w:val="26"/>
          <w:u w:val="single"/>
        </w:rPr>
      </w:pPr>
      <w:r w:rsidRPr="00D86127">
        <w:rPr>
          <w:rFonts w:ascii="Times New Roman" w:eastAsia="Times New Roman" w:hAnsi="Times New Roman"/>
          <w:b/>
          <w:sz w:val="26"/>
          <w:szCs w:val="26"/>
          <w:u w:val="single"/>
        </w:rPr>
        <w:t xml:space="preserve">КС „Трявна” </w:t>
      </w:r>
    </w:p>
    <w:p w14:paraId="6E2323F7" w14:textId="77777777" w:rsidR="009A437D" w:rsidRPr="00D86127" w:rsidRDefault="009A437D" w:rsidP="009A437D">
      <w:pPr>
        <w:spacing w:after="120" w:line="360" w:lineRule="auto"/>
        <w:ind w:left="1080"/>
        <w:jc w:val="both"/>
        <w:rPr>
          <w:rFonts w:ascii="Times New Roman" w:eastAsia="Times New Roman" w:hAnsi="Times New Roman"/>
          <w:sz w:val="26"/>
          <w:szCs w:val="26"/>
        </w:rPr>
      </w:pPr>
      <w:r w:rsidRPr="00D86127">
        <w:rPr>
          <w:rFonts w:ascii="Times New Roman" w:eastAsia="Times New Roman" w:hAnsi="Times New Roman"/>
          <w:sz w:val="26"/>
          <w:szCs w:val="26"/>
        </w:rPr>
        <w:t>Смесена канализационна система – 31 782 м;</w:t>
      </w:r>
    </w:p>
    <w:p w14:paraId="5527BEE7" w14:textId="77777777" w:rsidR="009A437D" w:rsidRPr="00D86127" w:rsidRDefault="009A437D" w:rsidP="00505EF9">
      <w:pPr>
        <w:numPr>
          <w:ilvl w:val="0"/>
          <w:numId w:val="28"/>
        </w:numPr>
        <w:spacing w:before="100" w:after="120" w:line="360" w:lineRule="auto"/>
        <w:jc w:val="both"/>
        <w:rPr>
          <w:rFonts w:ascii="Times New Roman" w:eastAsia="Times New Roman" w:hAnsi="Times New Roman"/>
          <w:b/>
          <w:sz w:val="26"/>
          <w:szCs w:val="26"/>
          <w:u w:val="single"/>
        </w:rPr>
      </w:pPr>
      <w:r w:rsidRPr="00D86127">
        <w:rPr>
          <w:rFonts w:ascii="Times New Roman" w:eastAsia="Times New Roman" w:hAnsi="Times New Roman"/>
          <w:b/>
          <w:sz w:val="26"/>
          <w:szCs w:val="26"/>
          <w:u w:val="single"/>
        </w:rPr>
        <w:t>КС „Плачковци”</w:t>
      </w:r>
    </w:p>
    <w:p w14:paraId="70D38DA4" w14:textId="77777777" w:rsidR="009A437D" w:rsidRDefault="009A437D" w:rsidP="009A437D">
      <w:pPr>
        <w:spacing w:after="120" w:line="360" w:lineRule="auto"/>
        <w:ind w:firstLine="1080"/>
        <w:jc w:val="both"/>
        <w:rPr>
          <w:rFonts w:ascii="Times New Roman" w:eastAsia="Times New Roman" w:hAnsi="Times New Roman"/>
          <w:sz w:val="26"/>
          <w:szCs w:val="26"/>
        </w:rPr>
      </w:pPr>
      <w:r w:rsidRPr="00D86127">
        <w:rPr>
          <w:rFonts w:ascii="Times New Roman" w:eastAsia="Times New Roman" w:hAnsi="Times New Roman"/>
          <w:sz w:val="26"/>
          <w:szCs w:val="26"/>
        </w:rPr>
        <w:t>Смесена канализационна система –  9 114 м;</w:t>
      </w:r>
    </w:p>
    <w:p w14:paraId="46015A29" w14:textId="77777777" w:rsidR="005B7317" w:rsidRPr="00D86127" w:rsidRDefault="005B7317" w:rsidP="009A437D">
      <w:pPr>
        <w:spacing w:after="120" w:line="360" w:lineRule="auto"/>
        <w:ind w:firstLine="1080"/>
        <w:jc w:val="both"/>
        <w:rPr>
          <w:rFonts w:ascii="Times New Roman" w:eastAsia="Times New Roman" w:hAnsi="Times New Roman"/>
          <w:sz w:val="26"/>
          <w:szCs w:val="26"/>
        </w:rPr>
      </w:pPr>
    </w:p>
    <w:p w14:paraId="7EEDB1BA" w14:textId="77777777" w:rsidR="009A437D" w:rsidRPr="00D86127" w:rsidRDefault="009A437D" w:rsidP="00505EF9">
      <w:pPr>
        <w:numPr>
          <w:ilvl w:val="0"/>
          <w:numId w:val="28"/>
        </w:numPr>
        <w:spacing w:after="120" w:line="360" w:lineRule="auto"/>
        <w:jc w:val="both"/>
        <w:rPr>
          <w:rFonts w:ascii="Times New Roman" w:eastAsia="Times New Roman" w:hAnsi="Times New Roman"/>
          <w:b/>
          <w:sz w:val="26"/>
          <w:szCs w:val="26"/>
          <w:u w:val="single"/>
        </w:rPr>
      </w:pPr>
      <w:r w:rsidRPr="00D86127">
        <w:rPr>
          <w:rFonts w:ascii="Times New Roman" w:eastAsia="Times New Roman" w:hAnsi="Times New Roman"/>
          <w:b/>
          <w:sz w:val="26"/>
          <w:szCs w:val="26"/>
          <w:u w:val="single"/>
        </w:rPr>
        <w:lastRenderedPageBreak/>
        <w:t>КС „Севлиево“</w:t>
      </w:r>
    </w:p>
    <w:p w14:paraId="7FC83529" w14:textId="77777777" w:rsidR="009A437D" w:rsidRPr="00D86127" w:rsidRDefault="009A437D" w:rsidP="009A437D">
      <w:pPr>
        <w:spacing w:after="120" w:line="360" w:lineRule="auto"/>
        <w:ind w:left="1080"/>
        <w:jc w:val="both"/>
        <w:rPr>
          <w:rFonts w:ascii="Times New Roman" w:eastAsia="Times New Roman" w:hAnsi="Times New Roman"/>
          <w:sz w:val="26"/>
          <w:szCs w:val="26"/>
        </w:rPr>
      </w:pPr>
      <w:r w:rsidRPr="00D86127">
        <w:rPr>
          <w:rFonts w:ascii="Times New Roman" w:eastAsia="Times New Roman" w:hAnsi="Times New Roman"/>
          <w:sz w:val="26"/>
          <w:szCs w:val="26"/>
        </w:rPr>
        <w:t>Смесена канализационна система – 59 897 м;</w:t>
      </w:r>
    </w:p>
    <w:p w14:paraId="3EAC6B31" w14:textId="77777777" w:rsidR="009A437D" w:rsidRPr="00D86127" w:rsidRDefault="009A437D" w:rsidP="00505EF9">
      <w:pPr>
        <w:numPr>
          <w:ilvl w:val="0"/>
          <w:numId w:val="28"/>
        </w:numPr>
        <w:spacing w:after="120" w:line="360" w:lineRule="auto"/>
        <w:jc w:val="both"/>
        <w:rPr>
          <w:rFonts w:ascii="Times New Roman" w:eastAsia="Times New Roman" w:hAnsi="Times New Roman"/>
          <w:b/>
          <w:sz w:val="26"/>
          <w:szCs w:val="26"/>
          <w:u w:val="single"/>
        </w:rPr>
      </w:pPr>
      <w:r w:rsidRPr="00D86127">
        <w:rPr>
          <w:rFonts w:ascii="Times New Roman" w:eastAsia="Times New Roman" w:hAnsi="Times New Roman"/>
          <w:b/>
          <w:sz w:val="26"/>
          <w:szCs w:val="26"/>
          <w:u w:val="single"/>
        </w:rPr>
        <w:t>КС „Ряховците“</w:t>
      </w:r>
    </w:p>
    <w:p w14:paraId="77991608" w14:textId="77777777" w:rsidR="009A437D" w:rsidRPr="00D86127" w:rsidRDefault="009A437D" w:rsidP="009A437D">
      <w:pPr>
        <w:spacing w:after="120" w:line="360" w:lineRule="auto"/>
        <w:ind w:left="1080"/>
        <w:jc w:val="both"/>
        <w:rPr>
          <w:rFonts w:ascii="Times New Roman" w:eastAsia="Times New Roman" w:hAnsi="Times New Roman"/>
          <w:sz w:val="26"/>
          <w:szCs w:val="26"/>
        </w:rPr>
      </w:pPr>
      <w:r w:rsidRPr="00D86127">
        <w:rPr>
          <w:rFonts w:ascii="Times New Roman" w:eastAsia="Times New Roman" w:hAnsi="Times New Roman"/>
          <w:sz w:val="26"/>
          <w:szCs w:val="26"/>
        </w:rPr>
        <w:t>Смесена канализационна система – 7 202 м;</w:t>
      </w:r>
    </w:p>
    <w:p w14:paraId="46EF2BF0" w14:textId="77777777" w:rsidR="009A437D" w:rsidRPr="00D86127" w:rsidRDefault="009A437D" w:rsidP="00505EF9">
      <w:pPr>
        <w:numPr>
          <w:ilvl w:val="0"/>
          <w:numId w:val="28"/>
        </w:numPr>
        <w:spacing w:after="120" w:line="360" w:lineRule="auto"/>
        <w:jc w:val="both"/>
        <w:rPr>
          <w:rFonts w:ascii="Times New Roman" w:eastAsia="Times New Roman" w:hAnsi="Times New Roman"/>
          <w:b/>
          <w:sz w:val="26"/>
          <w:szCs w:val="26"/>
          <w:u w:val="single"/>
        </w:rPr>
      </w:pPr>
      <w:r w:rsidRPr="00D86127">
        <w:rPr>
          <w:rFonts w:ascii="Times New Roman" w:eastAsia="Times New Roman" w:hAnsi="Times New Roman"/>
          <w:b/>
          <w:sz w:val="26"/>
          <w:szCs w:val="26"/>
          <w:u w:val="single"/>
        </w:rPr>
        <w:t>КС „Петко Славейково“</w:t>
      </w:r>
    </w:p>
    <w:p w14:paraId="607579EA" w14:textId="77777777" w:rsidR="009A437D" w:rsidRPr="00D86127" w:rsidRDefault="009A437D" w:rsidP="009A437D">
      <w:pPr>
        <w:spacing w:after="120" w:line="360" w:lineRule="auto"/>
        <w:ind w:left="1080"/>
        <w:jc w:val="both"/>
        <w:rPr>
          <w:rFonts w:ascii="Times New Roman" w:eastAsia="Times New Roman" w:hAnsi="Times New Roman"/>
          <w:sz w:val="26"/>
          <w:szCs w:val="26"/>
        </w:rPr>
      </w:pPr>
      <w:r w:rsidRPr="00D86127">
        <w:rPr>
          <w:rFonts w:ascii="Times New Roman" w:eastAsia="Times New Roman" w:hAnsi="Times New Roman"/>
          <w:sz w:val="26"/>
          <w:szCs w:val="26"/>
        </w:rPr>
        <w:t>Смесена канализационна система – 6 360 м;</w:t>
      </w:r>
    </w:p>
    <w:p w14:paraId="15D2FD26" w14:textId="77777777" w:rsidR="009A437D" w:rsidRPr="00D86127" w:rsidRDefault="009A437D" w:rsidP="00505EF9">
      <w:pPr>
        <w:numPr>
          <w:ilvl w:val="0"/>
          <w:numId w:val="28"/>
        </w:numPr>
        <w:spacing w:after="120" w:line="360" w:lineRule="auto"/>
        <w:jc w:val="both"/>
        <w:rPr>
          <w:rFonts w:ascii="Times New Roman" w:eastAsia="Times New Roman" w:hAnsi="Times New Roman"/>
          <w:b/>
          <w:sz w:val="26"/>
          <w:szCs w:val="26"/>
          <w:u w:val="single"/>
        </w:rPr>
      </w:pPr>
      <w:r w:rsidRPr="00D86127">
        <w:rPr>
          <w:rFonts w:ascii="Times New Roman" w:eastAsia="Times New Roman" w:hAnsi="Times New Roman"/>
          <w:b/>
          <w:sz w:val="26"/>
          <w:szCs w:val="26"/>
          <w:u w:val="single"/>
        </w:rPr>
        <w:t>КС „Сенник“</w:t>
      </w:r>
    </w:p>
    <w:p w14:paraId="11EFB784" w14:textId="10C6ED74" w:rsidR="000C7D48" w:rsidRPr="009A437D" w:rsidRDefault="009A437D" w:rsidP="009A437D">
      <w:pPr>
        <w:spacing w:after="120" w:line="360" w:lineRule="auto"/>
        <w:ind w:left="1080"/>
        <w:jc w:val="both"/>
        <w:rPr>
          <w:rFonts w:ascii="Times New Roman" w:eastAsia="Times New Roman" w:hAnsi="Times New Roman"/>
          <w:sz w:val="26"/>
          <w:szCs w:val="26"/>
        </w:rPr>
      </w:pPr>
      <w:r w:rsidRPr="00D86127">
        <w:rPr>
          <w:rFonts w:ascii="Times New Roman" w:eastAsia="Times New Roman" w:hAnsi="Times New Roman"/>
          <w:sz w:val="26"/>
          <w:szCs w:val="26"/>
        </w:rPr>
        <w:t>Смесена канализационна система – 5 049 м;</w:t>
      </w:r>
    </w:p>
    <w:p w14:paraId="345FED5D" w14:textId="77777777" w:rsidR="00A54DFD" w:rsidRPr="00B370C3" w:rsidRDefault="00A54DFD" w:rsidP="00562F03">
      <w:pPr>
        <w:pStyle w:val="5"/>
        <w:keepLines w:val="0"/>
        <w:numPr>
          <w:ilvl w:val="2"/>
          <w:numId w:val="1"/>
        </w:numPr>
        <w:jc w:val="both"/>
        <w:rPr>
          <w:rFonts w:ascii="Times New Roman" w:hAnsi="Times New Roman"/>
          <w:sz w:val="26"/>
          <w:szCs w:val="26"/>
        </w:rPr>
      </w:pPr>
      <w:r w:rsidRPr="00B370C3">
        <w:rPr>
          <w:rFonts w:ascii="Times New Roman" w:hAnsi="Times New Roman"/>
          <w:sz w:val="26"/>
          <w:szCs w:val="26"/>
        </w:rPr>
        <w:t>Точки на заустване без пречистване</w:t>
      </w:r>
    </w:p>
    <w:p w14:paraId="5F21DB48" w14:textId="77777777" w:rsidR="00C31E1D" w:rsidRPr="00B370C3" w:rsidRDefault="00C31E1D" w:rsidP="00C31E1D">
      <w:pPr>
        <w:ind w:firstLine="708"/>
        <w:jc w:val="both"/>
        <w:rPr>
          <w:rFonts w:ascii="Times New Roman" w:hAnsi="Times New Roman"/>
          <w:sz w:val="26"/>
          <w:szCs w:val="26"/>
        </w:rPr>
      </w:pPr>
      <w:r w:rsidRPr="00B370C3">
        <w:rPr>
          <w:rFonts w:ascii="Times New Roman" w:hAnsi="Times New Roman"/>
          <w:sz w:val="26"/>
          <w:szCs w:val="26"/>
        </w:rPr>
        <w:t>Гр</w:t>
      </w:r>
      <w:r w:rsidR="006B78B9" w:rsidRPr="00B370C3">
        <w:rPr>
          <w:rFonts w:ascii="Times New Roman" w:hAnsi="Times New Roman"/>
          <w:sz w:val="26"/>
          <w:szCs w:val="26"/>
        </w:rPr>
        <w:t>ад</w:t>
      </w:r>
      <w:r w:rsidRPr="00B370C3">
        <w:rPr>
          <w:rFonts w:ascii="Times New Roman" w:hAnsi="Times New Roman"/>
          <w:sz w:val="26"/>
          <w:szCs w:val="26"/>
        </w:rPr>
        <w:t xml:space="preserve"> Габрово – 3 точки на заустване без пречистване, описани в разрешително № 13140023/09.08.2007 г. - заустване №2  (кв. Лисец”) битови отпадъчни води в р. </w:t>
      </w:r>
      <w:proofErr w:type="spellStart"/>
      <w:r w:rsidRPr="00B370C3">
        <w:rPr>
          <w:rFonts w:ascii="Times New Roman" w:hAnsi="Times New Roman"/>
          <w:sz w:val="26"/>
          <w:szCs w:val="26"/>
        </w:rPr>
        <w:t>Паничарка</w:t>
      </w:r>
      <w:proofErr w:type="spellEnd"/>
      <w:r w:rsidRPr="00B370C3">
        <w:rPr>
          <w:rFonts w:ascii="Times New Roman" w:hAnsi="Times New Roman"/>
          <w:sz w:val="26"/>
          <w:szCs w:val="26"/>
        </w:rPr>
        <w:t>, заустване №3  (кв. „</w:t>
      </w:r>
      <w:proofErr w:type="spellStart"/>
      <w:r w:rsidRPr="00B370C3">
        <w:rPr>
          <w:rFonts w:ascii="Times New Roman" w:hAnsi="Times New Roman"/>
          <w:sz w:val="26"/>
          <w:szCs w:val="26"/>
        </w:rPr>
        <w:t>Любово</w:t>
      </w:r>
      <w:proofErr w:type="spellEnd"/>
      <w:r w:rsidRPr="00B370C3">
        <w:rPr>
          <w:rFonts w:ascii="Times New Roman" w:hAnsi="Times New Roman"/>
          <w:sz w:val="26"/>
          <w:szCs w:val="26"/>
        </w:rPr>
        <w:t>”) битови отпадъчни води в р. Янтра, заустване №5  (кв. „</w:t>
      </w:r>
      <w:proofErr w:type="spellStart"/>
      <w:r w:rsidRPr="00B370C3">
        <w:rPr>
          <w:rFonts w:ascii="Times New Roman" w:hAnsi="Times New Roman"/>
          <w:sz w:val="26"/>
          <w:szCs w:val="26"/>
        </w:rPr>
        <w:t>Тончевци</w:t>
      </w:r>
      <w:proofErr w:type="spellEnd"/>
      <w:r w:rsidRPr="00B370C3">
        <w:rPr>
          <w:rFonts w:ascii="Times New Roman" w:hAnsi="Times New Roman"/>
          <w:sz w:val="26"/>
          <w:szCs w:val="26"/>
        </w:rPr>
        <w:t xml:space="preserve">”) битови отпадъчни води в р. </w:t>
      </w:r>
      <w:proofErr w:type="spellStart"/>
      <w:r w:rsidRPr="00B370C3">
        <w:rPr>
          <w:rFonts w:ascii="Times New Roman" w:hAnsi="Times New Roman"/>
          <w:sz w:val="26"/>
          <w:szCs w:val="26"/>
        </w:rPr>
        <w:t>Репивец</w:t>
      </w:r>
      <w:proofErr w:type="spellEnd"/>
      <w:r w:rsidRPr="00B370C3">
        <w:rPr>
          <w:rFonts w:ascii="Times New Roman" w:hAnsi="Times New Roman"/>
          <w:sz w:val="26"/>
          <w:szCs w:val="26"/>
        </w:rPr>
        <w:t>.</w:t>
      </w:r>
    </w:p>
    <w:p w14:paraId="30E63279" w14:textId="77777777" w:rsidR="00C31E1D" w:rsidRPr="00B370C3" w:rsidRDefault="00C31E1D" w:rsidP="00C31E1D">
      <w:pPr>
        <w:ind w:firstLine="708"/>
        <w:jc w:val="both"/>
        <w:rPr>
          <w:rFonts w:ascii="Times New Roman" w:hAnsi="Times New Roman"/>
          <w:sz w:val="26"/>
          <w:szCs w:val="26"/>
        </w:rPr>
      </w:pPr>
      <w:r w:rsidRPr="00B370C3">
        <w:rPr>
          <w:rFonts w:ascii="Times New Roman" w:hAnsi="Times New Roman"/>
          <w:sz w:val="26"/>
          <w:szCs w:val="26"/>
        </w:rPr>
        <w:t>Гр</w:t>
      </w:r>
      <w:r w:rsidR="006B78B9" w:rsidRPr="00B370C3">
        <w:rPr>
          <w:rFonts w:ascii="Times New Roman" w:hAnsi="Times New Roman"/>
          <w:sz w:val="26"/>
          <w:szCs w:val="26"/>
        </w:rPr>
        <w:t>ад</w:t>
      </w:r>
      <w:r w:rsidRPr="00B370C3">
        <w:rPr>
          <w:rFonts w:ascii="Times New Roman" w:hAnsi="Times New Roman"/>
          <w:sz w:val="26"/>
          <w:szCs w:val="26"/>
        </w:rPr>
        <w:t xml:space="preserve"> Дряново – 3 точки на заустване без пречистване, описани в разрешително № 13140228/13.08.2013 г. - заустване №1  (м. „Ганчеви лъки”) смесен поток битови и промишлени отпадъчни води в р. Дряновска, заустване №2  (в близост до градски пазар) смесен поток битови и промишлени отпадъчни води в р. Дряновска, заустване №3  (кв. „Априлци”) смесен поток битови и промишлени отпадъчни води в р. Дряновска</w:t>
      </w:r>
    </w:p>
    <w:p w14:paraId="0A2B1338" w14:textId="77777777" w:rsidR="00C31E1D" w:rsidRPr="00345771" w:rsidRDefault="00C31E1D" w:rsidP="00345771">
      <w:pPr>
        <w:pStyle w:val="5"/>
        <w:keepLines w:val="0"/>
        <w:numPr>
          <w:ilvl w:val="2"/>
          <w:numId w:val="1"/>
        </w:numPr>
        <w:jc w:val="both"/>
        <w:rPr>
          <w:rFonts w:ascii="Times New Roman" w:hAnsi="Times New Roman"/>
          <w:sz w:val="26"/>
          <w:szCs w:val="26"/>
        </w:rPr>
      </w:pPr>
      <w:r w:rsidRPr="00345771">
        <w:rPr>
          <w:rFonts w:ascii="Times New Roman" w:hAnsi="Times New Roman"/>
          <w:sz w:val="26"/>
          <w:szCs w:val="26"/>
        </w:rPr>
        <w:t>Разрешителни за заустване - №, дата на издаване, срок на валидност</w:t>
      </w:r>
    </w:p>
    <w:p w14:paraId="6C7C6C02" w14:textId="77777777" w:rsidR="009A437D" w:rsidRPr="00D86127" w:rsidRDefault="009A437D" w:rsidP="009A437D">
      <w:pPr>
        <w:ind w:firstLine="708"/>
        <w:jc w:val="both"/>
        <w:rPr>
          <w:rFonts w:ascii="Times New Roman" w:hAnsi="Times New Roman"/>
          <w:sz w:val="26"/>
          <w:szCs w:val="26"/>
        </w:rPr>
      </w:pPr>
      <w:r w:rsidRPr="00D86127">
        <w:rPr>
          <w:rFonts w:ascii="Times New Roman" w:hAnsi="Times New Roman"/>
          <w:sz w:val="26"/>
          <w:szCs w:val="26"/>
        </w:rPr>
        <w:t xml:space="preserve">Град Габрово – 3 точки на заустване без пречистване, описани в разрешително № 13140023/09.08.2007 г. - заустване №2  (кв. Лисец”) битови отпадъчни води в р. </w:t>
      </w:r>
      <w:proofErr w:type="spellStart"/>
      <w:r w:rsidRPr="00D86127">
        <w:rPr>
          <w:rFonts w:ascii="Times New Roman" w:hAnsi="Times New Roman"/>
          <w:sz w:val="26"/>
          <w:szCs w:val="26"/>
        </w:rPr>
        <w:t>Паничарка</w:t>
      </w:r>
      <w:proofErr w:type="spellEnd"/>
      <w:r w:rsidRPr="00D86127">
        <w:rPr>
          <w:rFonts w:ascii="Times New Roman" w:hAnsi="Times New Roman"/>
          <w:sz w:val="26"/>
          <w:szCs w:val="26"/>
        </w:rPr>
        <w:t>, заустване №3  (кв. „</w:t>
      </w:r>
      <w:proofErr w:type="spellStart"/>
      <w:r w:rsidRPr="00D86127">
        <w:rPr>
          <w:rFonts w:ascii="Times New Roman" w:hAnsi="Times New Roman"/>
          <w:sz w:val="26"/>
          <w:szCs w:val="26"/>
        </w:rPr>
        <w:t>Любово</w:t>
      </w:r>
      <w:proofErr w:type="spellEnd"/>
      <w:r w:rsidRPr="00D86127">
        <w:rPr>
          <w:rFonts w:ascii="Times New Roman" w:hAnsi="Times New Roman"/>
          <w:sz w:val="26"/>
          <w:szCs w:val="26"/>
        </w:rPr>
        <w:t>”) битови отпадъчни води в р. Янтра, заустване №5  (кв. „</w:t>
      </w:r>
      <w:proofErr w:type="spellStart"/>
      <w:r w:rsidRPr="00D86127">
        <w:rPr>
          <w:rFonts w:ascii="Times New Roman" w:hAnsi="Times New Roman"/>
          <w:sz w:val="26"/>
          <w:szCs w:val="26"/>
        </w:rPr>
        <w:t>Тончевци</w:t>
      </w:r>
      <w:proofErr w:type="spellEnd"/>
      <w:r w:rsidRPr="00D86127">
        <w:rPr>
          <w:rFonts w:ascii="Times New Roman" w:hAnsi="Times New Roman"/>
          <w:sz w:val="26"/>
          <w:szCs w:val="26"/>
        </w:rPr>
        <w:t xml:space="preserve">”) битови отпадъчни води в р. </w:t>
      </w:r>
      <w:proofErr w:type="spellStart"/>
      <w:r w:rsidRPr="00D86127">
        <w:rPr>
          <w:rFonts w:ascii="Times New Roman" w:hAnsi="Times New Roman"/>
          <w:sz w:val="26"/>
          <w:szCs w:val="26"/>
        </w:rPr>
        <w:t>Репивец</w:t>
      </w:r>
      <w:proofErr w:type="spellEnd"/>
      <w:r w:rsidRPr="00D86127">
        <w:rPr>
          <w:rFonts w:ascii="Times New Roman" w:hAnsi="Times New Roman"/>
          <w:sz w:val="26"/>
          <w:szCs w:val="26"/>
        </w:rPr>
        <w:t>.</w:t>
      </w:r>
    </w:p>
    <w:p w14:paraId="7C48875A" w14:textId="77777777" w:rsidR="009A437D" w:rsidRPr="00D86127" w:rsidRDefault="009A437D" w:rsidP="009A437D">
      <w:pPr>
        <w:ind w:firstLine="708"/>
        <w:jc w:val="both"/>
        <w:rPr>
          <w:rFonts w:ascii="Times New Roman" w:hAnsi="Times New Roman"/>
          <w:sz w:val="26"/>
          <w:szCs w:val="26"/>
        </w:rPr>
      </w:pPr>
      <w:r w:rsidRPr="00D86127">
        <w:rPr>
          <w:rFonts w:ascii="Times New Roman" w:hAnsi="Times New Roman"/>
          <w:sz w:val="26"/>
          <w:szCs w:val="26"/>
        </w:rPr>
        <w:t>Град Дряново – 3 точки на заустване без пречистване, описани в разрешително № 13140228/13.08.2013 г. - заустване №1  (м. „Ганчеви лъки”) смесен поток битови и промишлени отпадъчни води в р. Дряновска, заустване №2  (в близост до градски пазар) смесен поток битови и промишлени отпадъчни води в р. Дряновска, заустване №3  (кв. „Априлци”) смесен поток битови и промишлени отпадъчни води в р. Дряновска</w:t>
      </w:r>
    </w:p>
    <w:p w14:paraId="057D8701" w14:textId="77777777" w:rsidR="009A437D" w:rsidRPr="00345771" w:rsidRDefault="009A437D" w:rsidP="00345771">
      <w:pPr>
        <w:pStyle w:val="5"/>
        <w:keepLines w:val="0"/>
        <w:numPr>
          <w:ilvl w:val="2"/>
          <w:numId w:val="1"/>
        </w:numPr>
        <w:jc w:val="both"/>
        <w:rPr>
          <w:rFonts w:ascii="Times New Roman" w:hAnsi="Times New Roman"/>
          <w:sz w:val="26"/>
          <w:szCs w:val="26"/>
        </w:rPr>
      </w:pPr>
      <w:r w:rsidRPr="00D86127">
        <w:rPr>
          <w:rFonts w:ascii="Times New Roman" w:hAnsi="Times New Roman"/>
          <w:sz w:val="26"/>
          <w:szCs w:val="26"/>
        </w:rPr>
        <w:lastRenderedPageBreak/>
        <w:t>Разрешителни за заустване - №, дата на издаване, срок на валидност</w:t>
      </w:r>
    </w:p>
    <w:tbl>
      <w:tblPr>
        <w:tblW w:w="9114" w:type="dxa"/>
        <w:tblInd w:w="55" w:type="dxa"/>
        <w:tblCellMar>
          <w:left w:w="70" w:type="dxa"/>
          <w:right w:w="70" w:type="dxa"/>
        </w:tblCellMar>
        <w:tblLook w:val="04A0" w:firstRow="1" w:lastRow="0" w:firstColumn="1" w:lastColumn="0" w:noHBand="0" w:noVBand="1"/>
      </w:tblPr>
      <w:tblGrid>
        <w:gridCol w:w="529"/>
        <w:gridCol w:w="4306"/>
        <w:gridCol w:w="2551"/>
        <w:gridCol w:w="1728"/>
      </w:tblGrid>
      <w:tr w:rsidR="009A437D" w:rsidRPr="00E51505" w14:paraId="0889616E" w14:textId="77777777" w:rsidTr="006D5790">
        <w:trPr>
          <w:trHeight w:val="773"/>
        </w:trPr>
        <w:tc>
          <w:tcPr>
            <w:tcW w:w="529" w:type="dxa"/>
            <w:tcBorders>
              <w:top w:val="single" w:sz="4" w:space="0" w:color="auto"/>
              <w:left w:val="single" w:sz="4" w:space="0" w:color="auto"/>
              <w:bottom w:val="single" w:sz="4" w:space="0" w:color="auto"/>
              <w:right w:val="single" w:sz="4" w:space="0" w:color="auto"/>
            </w:tcBorders>
            <w:shd w:val="clear" w:color="auto" w:fill="4C94D8"/>
            <w:noWrap/>
            <w:vAlign w:val="center"/>
          </w:tcPr>
          <w:p w14:paraId="3BB0D5DB" w14:textId="77777777" w:rsidR="009A437D" w:rsidRPr="00E51505" w:rsidRDefault="009A437D" w:rsidP="006D5790">
            <w:pPr>
              <w:jc w:val="center"/>
              <w:rPr>
                <w:rFonts w:ascii="Times New Roman" w:hAnsi="Times New Roman"/>
                <w:b/>
                <w:bCs/>
                <w:sz w:val="24"/>
              </w:rPr>
            </w:pPr>
            <w:r w:rsidRPr="00E51505">
              <w:rPr>
                <w:rFonts w:ascii="Times New Roman" w:hAnsi="Times New Roman"/>
                <w:b/>
                <w:bCs/>
              </w:rPr>
              <w:t>№</w:t>
            </w:r>
          </w:p>
        </w:tc>
        <w:tc>
          <w:tcPr>
            <w:tcW w:w="4306" w:type="dxa"/>
            <w:tcBorders>
              <w:top w:val="single" w:sz="4" w:space="0" w:color="auto"/>
              <w:left w:val="nil"/>
              <w:bottom w:val="single" w:sz="4" w:space="0" w:color="auto"/>
              <w:right w:val="single" w:sz="4" w:space="0" w:color="auto"/>
            </w:tcBorders>
            <w:shd w:val="clear" w:color="auto" w:fill="4C94D8"/>
            <w:noWrap/>
            <w:vAlign w:val="center"/>
          </w:tcPr>
          <w:p w14:paraId="0A08F7A5" w14:textId="77777777" w:rsidR="009A437D" w:rsidRPr="00E51505" w:rsidRDefault="009A437D" w:rsidP="006D5790">
            <w:pPr>
              <w:jc w:val="center"/>
              <w:rPr>
                <w:rFonts w:ascii="Times New Roman" w:hAnsi="Times New Roman"/>
                <w:b/>
                <w:bCs/>
                <w:sz w:val="24"/>
              </w:rPr>
            </w:pPr>
            <w:r w:rsidRPr="00E51505">
              <w:rPr>
                <w:rFonts w:ascii="Times New Roman" w:hAnsi="Times New Roman"/>
                <w:b/>
                <w:bCs/>
              </w:rPr>
              <w:t>Разрешително №/Дата на издаване</w:t>
            </w:r>
          </w:p>
        </w:tc>
        <w:tc>
          <w:tcPr>
            <w:tcW w:w="2551" w:type="dxa"/>
            <w:tcBorders>
              <w:top w:val="single" w:sz="4" w:space="0" w:color="auto"/>
              <w:left w:val="nil"/>
              <w:bottom w:val="single" w:sz="4" w:space="0" w:color="auto"/>
              <w:right w:val="single" w:sz="4" w:space="0" w:color="auto"/>
            </w:tcBorders>
            <w:shd w:val="clear" w:color="auto" w:fill="4C94D8"/>
            <w:noWrap/>
            <w:vAlign w:val="center"/>
          </w:tcPr>
          <w:p w14:paraId="15113A8E" w14:textId="77777777" w:rsidR="009A437D" w:rsidRPr="00E51505" w:rsidRDefault="009A437D" w:rsidP="006D5790">
            <w:pPr>
              <w:jc w:val="center"/>
              <w:rPr>
                <w:rFonts w:ascii="Times New Roman" w:hAnsi="Times New Roman"/>
                <w:b/>
                <w:bCs/>
                <w:sz w:val="24"/>
              </w:rPr>
            </w:pPr>
            <w:r w:rsidRPr="00E51505">
              <w:rPr>
                <w:rFonts w:ascii="Times New Roman" w:hAnsi="Times New Roman"/>
                <w:b/>
                <w:bCs/>
              </w:rPr>
              <w:t>Приемник</w:t>
            </w:r>
          </w:p>
        </w:tc>
        <w:tc>
          <w:tcPr>
            <w:tcW w:w="1728" w:type="dxa"/>
            <w:tcBorders>
              <w:top w:val="single" w:sz="4" w:space="0" w:color="auto"/>
              <w:left w:val="nil"/>
              <w:bottom w:val="single" w:sz="4" w:space="0" w:color="auto"/>
              <w:right w:val="single" w:sz="4" w:space="0" w:color="auto"/>
            </w:tcBorders>
            <w:shd w:val="clear" w:color="auto" w:fill="4C94D8"/>
            <w:vAlign w:val="center"/>
          </w:tcPr>
          <w:p w14:paraId="5100033F" w14:textId="77777777" w:rsidR="009A437D" w:rsidRPr="00E51505" w:rsidRDefault="009A437D" w:rsidP="006D5790">
            <w:pPr>
              <w:spacing w:after="0" w:line="240" w:lineRule="auto"/>
              <w:jc w:val="center"/>
              <w:rPr>
                <w:rFonts w:ascii="Times New Roman" w:hAnsi="Times New Roman"/>
                <w:b/>
                <w:bCs/>
                <w:sz w:val="24"/>
              </w:rPr>
            </w:pPr>
            <w:r w:rsidRPr="00E51505">
              <w:rPr>
                <w:rFonts w:ascii="Times New Roman" w:hAnsi="Times New Roman"/>
                <w:b/>
                <w:bCs/>
              </w:rPr>
              <w:t>Краен срок на действие</w:t>
            </w:r>
          </w:p>
        </w:tc>
      </w:tr>
      <w:tr w:rsidR="009A437D" w:rsidRPr="00E51505" w14:paraId="2D22FA93" w14:textId="77777777" w:rsidTr="009A437D">
        <w:trPr>
          <w:trHeight w:val="360"/>
        </w:trPr>
        <w:tc>
          <w:tcPr>
            <w:tcW w:w="529" w:type="dxa"/>
            <w:tcBorders>
              <w:top w:val="nil"/>
              <w:left w:val="single" w:sz="4" w:space="0" w:color="auto"/>
              <w:bottom w:val="single" w:sz="4" w:space="0" w:color="auto"/>
              <w:right w:val="single" w:sz="4" w:space="0" w:color="auto"/>
            </w:tcBorders>
            <w:noWrap/>
          </w:tcPr>
          <w:p w14:paraId="196B6EC3" w14:textId="77777777" w:rsidR="009A437D" w:rsidRPr="009A437D" w:rsidRDefault="009A437D" w:rsidP="006D5790">
            <w:pPr>
              <w:jc w:val="center"/>
              <w:rPr>
                <w:rFonts w:ascii="Times New Roman" w:hAnsi="Times New Roman"/>
              </w:rPr>
            </w:pPr>
            <w:r w:rsidRPr="009A437D">
              <w:rPr>
                <w:rFonts w:ascii="Times New Roman" w:hAnsi="Times New Roman"/>
              </w:rPr>
              <w:t>1.</w:t>
            </w:r>
          </w:p>
        </w:tc>
        <w:tc>
          <w:tcPr>
            <w:tcW w:w="4306" w:type="dxa"/>
            <w:tcBorders>
              <w:top w:val="nil"/>
              <w:left w:val="nil"/>
              <w:bottom w:val="single" w:sz="4" w:space="0" w:color="auto"/>
              <w:right w:val="single" w:sz="4" w:space="0" w:color="auto"/>
            </w:tcBorders>
            <w:noWrap/>
          </w:tcPr>
          <w:p w14:paraId="4984F25A" w14:textId="77777777" w:rsidR="009A437D" w:rsidRPr="009A437D" w:rsidRDefault="009A437D" w:rsidP="006D5790">
            <w:pPr>
              <w:rPr>
                <w:rFonts w:ascii="Times New Roman" w:hAnsi="Times New Roman"/>
              </w:rPr>
            </w:pPr>
            <w:r w:rsidRPr="009A437D">
              <w:rPr>
                <w:rFonts w:ascii="Times New Roman" w:hAnsi="Times New Roman"/>
              </w:rPr>
              <w:t>13140228/13.08.13</w:t>
            </w:r>
          </w:p>
        </w:tc>
        <w:tc>
          <w:tcPr>
            <w:tcW w:w="2551" w:type="dxa"/>
            <w:tcBorders>
              <w:top w:val="nil"/>
              <w:left w:val="nil"/>
              <w:bottom w:val="single" w:sz="4" w:space="0" w:color="auto"/>
              <w:right w:val="single" w:sz="4" w:space="0" w:color="auto"/>
            </w:tcBorders>
            <w:noWrap/>
          </w:tcPr>
          <w:p w14:paraId="0C52336D" w14:textId="77777777" w:rsidR="009A437D" w:rsidRPr="009A437D" w:rsidRDefault="009A437D" w:rsidP="006D5790">
            <w:pPr>
              <w:rPr>
                <w:rFonts w:ascii="Times New Roman" w:hAnsi="Times New Roman"/>
              </w:rPr>
            </w:pPr>
            <w:r w:rsidRPr="009A437D">
              <w:rPr>
                <w:rFonts w:ascii="Times New Roman" w:hAnsi="Times New Roman"/>
              </w:rPr>
              <w:t>р. Дряновска</w:t>
            </w:r>
          </w:p>
        </w:tc>
        <w:tc>
          <w:tcPr>
            <w:tcW w:w="1728" w:type="dxa"/>
            <w:tcBorders>
              <w:top w:val="single" w:sz="4" w:space="0" w:color="auto"/>
              <w:left w:val="nil"/>
              <w:bottom w:val="single" w:sz="4" w:space="0" w:color="auto"/>
              <w:right w:val="single" w:sz="4" w:space="0" w:color="auto"/>
            </w:tcBorders>
          </w:tcPr>
          <w:p w14:paraId="488B9013" w14:textId="77777777" w:rsidR="009A437D" w:rsidRPr="009A437D" w:rsidRDefault="009A437D" w:rsidP="006D5790">
            <w:pPr>
              <w:spacing w:after="0"/>
              <w:rPr>
                <w:rFonts w:ascii="Times New Roman" w:hAnsi="Times New Roman"/>
              </w:rPr>
            </w:pPr>
            <w:r w:rsidRPr="009A437D">
              <w:rPr>
                <w:rFonts w:ascii="Times New Roman" w:hAnsi="Times New Roman"/>
              </w:rPr>
              <w:t>08.12.2028</w:t>
            </w:r>
          </w:p>
        </w:tc>
      </w:tr>
      <w:tr w:rsidR="009A437D" w:rsidRPr="00E51505" w14:paraId="246569F9" w14:textId="77777777" w:rsidTr="009A437D">
        <w:trPr>
          <w:trHeight w:val="360"/>
        </w:trPr>
        <w:tc>
          <w:tcPr>
            <w:tcW w:w="529" w:type="dxa"/>
            <w:tcBorders>
              <w:top w:val="single" w:sz="4" w:space="0" w:color="auto"/>
              <w:left w:val="single" w:sz="4" w:space="0" w:color="auto"/>
              <w:bottom w:val="single" w:sz="4" w:space="0" w:color="auto"/>
              <w:right w:val="single" w:sz="4" w:space="0" w:color="auto"/>
            </w:tcBorders>
            <w:noWrap/>
            <w:vAlign w:val="bottom"/>
          </w:tcPr>
          <w:p w14:paraId="31F3B2CB" w14:textId="77777777" w:rsidR="009A437D" w:rsidRPr="009A437D" w:rsidRDefault="009A437D" w:rsidP="006D5790">
            <w:pPr>
              <w:jc w:val="center"/>
              <w:rPr>
                <w:rFonts w:ascii="Times New Roman" w:hAnsi="Times New Roman"/>
              </w:rPr>
            </w:pPr>
            <w:r w:rsidRPr="009A437D">
              <w:rPr>
                <w:rFonts w:ascii="Times New Roman" w:hAnsi="Times New Roman"/>
              </w:rPr>
              <w:t>2.</w:t>
            </w:r>
          </w:p>
        </w:tc>
        <w:tc>
          <w:tcPr>
            <w:tcW w:w="4306" w:type="dxa"/>
            <w:tcBorders>
              <w:top w:val="single" w:sz="4" w:space="0" w:color="auto"/>
              <w:left w:val="nil"/>
              <w:bottom w:val="single" w:sz="4" w:space="0" w:color="auto"/>
              <w:right w:val="single" w:sz="4" w:space="0" w:color="auto"/>
            </w:tcBorders>
            <w:noWrap/>
            <w:vAlign w:val="bottom"/>
          </w:tcPr>
          <w:p w14:paraId="6D1EE3F8" w14:textId="77777777" w:rsidR="009A437D" w:rsidRPr="009A437D" w:rsidRDefault="009A437D" w:rsidP="006D5790">
            <w:pPr>
              <w:rPr>
                <w:rFonts w:ascii="Times New Roman" w:hAnsi="Times New Roman"/>
                <w:sz w:val="24"/>
              </w:rPr>
            </w:pPr>
            <w:r w:rsidRPr="009A437D">
              <w:rPr>
                <w:rFonts w:ascii="Times New Roman" w:hAnsi="Times New Roman"/>
              </w:rPr>
              <w:t>13140023/09.08.07</w:t>
            </w:r>
          </w:p>
        </w:tc>
        <w:tc>
          <w:tcPr>
            <w:tcW w:w="2551" w:type="dxa"/>
            <w:tcBorders>
              <w:top w:val="single" w:sz="4" w:space="0" w:color="auto"/>
              <w:left w:val="nil"/>
              <w:bottom w:val="single" w:sz="4" w:space="0" w:color="auto"/>
              <w:right w:val="single" w:sz="4" w:space="0" w:color="auto"/>
            </w:tcBorders>
            <w:noWrap/>
            <w:vAlign w:val="bottom"/>
          </w:tcPr>
          <w:p w14:paraId="551C9335" w14:textId="77777777" w:rsidR="009A437D" w:rsidRPr="009A437D" w:rsidRDefault="009A437D" w:rsidP="006D5790">
            <w:pPr>
              <w:rPr>
                <w:rFonts w:ascii="Times New Roman" w:hAnsi="Times New Roman"/>
                <w:sz w:val="24"/>
              </w:rPr>
            </w:pPr>
            <w:r w:rsidRPr="009A437D">
              <w:rPr>
                <w:rFonts w:ascii="Times New Roman" w:hAnsi="Times New Roman"/>
              </w:rPr>
              <w:t>р. Янтра</w:t>
            </w:r>
          </w:p>
        </w:tc>
        <w:tc>
          <w:tcPr>
            <w:tcW w:w="1728" w:type="dxa"/>
            <w:tcBorders>
              <w:top w:val="single" w:sz="4" w:space="0" w:color="auto"/>
              <w:left w:val="nil"/>
              <w:bottom w:val="single" w:sz="4" w:space="0" w:color="auto"/>
              <w:right w:val="single" w:sz="4" w:space="0" w:color="auto"/>
            </w:tcBorders>
          </w:tcPr>
          <w:p w14:paraId="44484AAB" w14:textId="77777777" w:rsidR="009A437D" w:rsidRPr="009A437D" w:rsidRDefault="009A437D" w:rsidP="006D5790">
            <w:pPr>
              <w:spacing w:after="0" w:line="240" w:lineRule="auto"/>
              <w:rPr>
                <w:rFonts w:ascii="Times New Roman" w:hAnsi="Times New Roman"/>
                <w:sz w:val="24"/>
              </w:rPr>
            </w:pPr>
            <w:r w:rsidRPr="009A437D">
              <w:rPr>
                <w:rFonts w:ascii="Times New Roman" w:hAnsi="Times New Roman"/>
              </w:rPr>
              <w:t>9.08.2029</w:t>
            </w:r>
          </w:p>
        </w:tc>
      </w:tr>
    </w:tbl>
    <w:p w14:paraId="3647B894" w14:textId="15187A2C" w:rsidR="009A437D" w:rsidRPr="00D86127" w:rsidRDefault="009A437D" w:rsidP="00345771">
      <w:pPr>
        <w:pStyle w:val="5"/>
        <w:keepLines w:val="0"/>
        <w:numPr>
          <w:ilvl w:val="2"/>
          <w:numId w:val="1"/>
        </w:numPr>
        <w:jc w:val="both"/>
        <w:rPr>
          <w:rFonts w:ascii="Times New Roman" w:hAnsi="Times New Roman"/>
          <w:sz w:val="26"/>
          <w:szCs w:val="26"/>
        </w:rPr>
      </w:pPr>
      <w:r w:rsidRPr="00D86127">
        <w:rPr>
          <w:rFonts w:ascii="Times New Roman" w:hAnsi="Times New Roman"/>
          <w:sz w:val="26"/>
          <w:szCs w:val="26"/>
        </w:rPr>
        <w:t xml:space="preserve">Канализационна мрежа – </w:t>
      </w:r>
      <w:r w:rsidRPr="00D86127">
        <w:rPr>
          <w:rFonts w:ascii="Times New Roman" w:hAnsi="Times New Roman"/>
          <w:color w:val="auto"/>
          <w:sz w:val="26"/>
          <w:szCs w:val="26"/>
        </w:rPr>
        <w:t>273,360 км</w:t>
      </w:r>
      <w:r w:rsidRPr="00D86127">
        <w:rPr>
          <w:rFonts w:ascii="Times New Roman" w:hAnsi="Times New Roman"/>
          <w:color w:val="auto"/>
          <w:sz w:val="26"/>
          <w:szCs w:val="26"/>
          <w:lang w:val="en-US"/>
        </w:rPr>
        <w:t xml:space="preserve"> </w:t>
      </w:r>
      <w:r w:rsidRPr="00D86127">
        <w:rPr>
          <w:rFonts w:ascii="Times New Roman" w:hAnsi="Times New Roman"/>
          <w:color w:val="auto"/>
          <w:sz w:val="26"/>
          <w:szCs w:val="26"/>
        </w:rPr>
        <w:t>в т.ч. 49,0 км главни канализационни колектори</w:t>
      </w:r>
    </w:p>
    <w:p w14:paraId="7880CD52" w14:textId="77777777" w:rsidR="009A437D" w:rsidRPr="00D86127" w:rsidRDefault="009A437D" w:rsidP="00345771">
      <w:pPr>
        <w:pStyle w:val="5"/>
        <w:keepLines w:val="0"/>
        <w:numPr>
          <w:ilvl w:val="2"/>
          <w:numId w:val="1"/>
        </w:numPr>
        <w:jc w:val="both"/>
        <w:rPr>
          <w:rFonts w:ascii="Times New Roman" w:hAnsi="Times New Roman"/>
          <w:sz w:val="26"/>
          <w:szCs w:val="26"/>
        </w:rPr>
      </w:pPr>
      <w:r w:rsidRPr="00D86127">
        <w:rPr>
          <w:rFonts w:ascii="Times New Roman" w:hAnsi="Times New Roman"/>
          <w:sz w:val="26"/>
          <w:szCs w:val="26"/>
        </w:rPr>
        <w:t xml:space="preserve">Главни канализационни колектори </w:t>
      </w:r>
      <w:r w:rsidRPr="00D86127">
        <w:rPr>
          <w:rFonts w:ascii="Times New Roman" w:hAnsi="Times New Roman"/>
          <w:color w:val="auto"/>
          <w:sz w:val="26"/>
          <w:szCs w:val="26"/>
        </w:rPr>
        <w:t>– 49,0 км</w:t>
      </w:r>
      <w:r>
        <w:rPr>
          <w:rFonts w:ascii="Times New Roman" w:hAnsi="Times New Roman"/>
          <w:color w:val="auto"/>
          <w:sz w:val="26"/>
          <w:szCs w:val="26"/>
        </w:rPr>
        <w:t>;</w:t>
      </w:r>
    </w:p>
    <w:p w14:paraId="0051AE8A" w14:textId="77777777" w:rsidR="009A437D" w:rsidRPr="00D86127" w:rsidRDefault="009A437D" w:rsidP="00345771">
      <w:pPr>
        <w:pStyle w:val="5"/>
        <w:keepLines w:val="0"/>
        <w:numPr>
          <w:ilvl w:val="2"/>
          <w:numId w:val="1"/>
        </w:numPr>
        <w:jc w:val="both"/>
        <w:rPr>
          <w:rFonts w:ascii="Times New Roman" w:hAnsi="Times New Roman"/>
          <w:sz w:val="26"/>
          <w:szCs w:val="26"/>
          <w:lang w:val="en-US"/>
        </w:rPr>
      </w:pPr>
      <w:r w:rsidRPr="00D86127">
        <w:rPr>
          <w:rFonts w:ascii="Times New Roman" w:hAnsi="Times New Roman"/>
          <w:sz w:val="26"/>
          <w:szCs w:val="26"/>
        </w:rPr>
        <w:t xml:space="preserve">Съоръжения по мрежата – помпени станции, други </w:t>
      </w:r>
    </w:p>
    <w:p w14:paraId="58A19F66" w14:textId="77777777" w:rsidR="009A437D" w:rsidRPr="00D86127" w:rsidRDefault="009A437D" w:rsidP="009A437D">
      <w:pPr>
        <w:ind w:left="708"/>
        <w:rPr>
          <w:rFonts w:ascii="Times New Roman" w:hAnsi="Times New Roman"/>
          <w:sz w:val="26"/>
          <w:szCs w:val="26"/>
        </w:rPr>
      </w:pPr>
      <w:r w:rsidRPr="00D86127">
        <w:rPr>
          <w:rFonts w:ascii="Times New Roman" w:hAnsi="Times New Roman"/>
          <w:sz w:val="26"/>
          <w:szCs w:val="26"/>
        </w:rPr>
        <w:t>Канализационни помпени станции – 4 бр.</w:t>
      </w:r>
    </w:p>
    <w:p w14:paraId="4B6CFFE5" w14:textId="77777777" w:rsidR="009A437D" w:rsidRPr="00D86127" w:rsidRDefault="009A437D" w:rsidP="00345771">
      <w:pPr>
        <w:pStyle w:val="5"/>
        <w:keepLines w:val="0"/>
        <w:numPr>
          <w:ilvl w:val="2"/>
          <w:numId w:val="1"/>
        </w:numPr>
        <w:jc w:val="both"/>
        <w:rPr>
          <w:rFonts w:ascii="Times New Roman" w:hAnsi="Times New Roman"/>
          <w:sz w:val="26"/>
          <w:szCs w:val="26"/>
        </w:rPr>
      </w:pPr>
      <w:r w:rsidRPr="00D86127">
        <w:rPr>
          <w:rFonts w:ascii="Times New Roman" w:hAnsi="Times New Roman"/>
          <w:sz w:val="26"/>
          <w:szCs w:val="26"/>
        </w:rPr>
        <w:t xml:space="preserve"> Очаквано изграждане и предоставяне за стопанисване на публични активи през периода на бизнес плана (извън инвестиционната програма на ВиК оператора)</w:t>
      </w:r>
    </w:p>
    <w:p w14:paraId="2FA1D560" w14:textId="77777777" w:rsidR="009A437D" w:rsidRPr="00D86127" w:rsidRDefault="009A437D" w:rsidP="009A437D">
      <w:pPr>
        <w:ind w:left="284" w:firstLine="424"/>
        <w:jc w:val="both"/>
        <w:rPr>
          <w:rFonts w:ascii="Times New Roman" w:hAnsi="Times New Roman"/>
          <w:sz w:val="26"/>
          <w:szCs w:val="26"/>
          <w:lang w:eastAsia="x-none"/>
        </w:rPr>
      </w:pPr>
      <w:r w:rsidRPr="00D86127">
        <w:rPr>
          <w:rFonts w:ascii="Times New Roman" w:hAnsi="Times New Roman"/>
          <w:sz w:val="26"/>
          <w:szCs w:val="26"/>
          <w:lang w:eastAsia="x-none"/>
        </w:rPr>
        <w:t>В представена, изискана от Общините информация не се предвижда изграждане на публични дълготрайни активи за услугата отвеждане на отпадъчни води.</w:t>
      </w:r>
    </w:p>
    <w:p w14:paraId="6E838DE7" w14:textId="77777777" w:rsidR="009A437D" w:rsidRPr="00D86127" w:rsidRDefault="009A437D" w:rsidP="00345771">
      <w:pPr>
        <w:pStyle w:val="4"/>
        <w:keepLines w:val="0"/>
        <w:numPr>
          <w:ilvl w:val="1"/>
          <w:numId w:val="1"/>
        </w:numPr>
        <w:ind w:hanging="796"/>
        <w:jc w:val="both"/>
        <w:rPr>
          <w:rFonts w:ascii="Times New Roman" w:hAnsi="Times New Roman"/>
          <w:sz w:val="26"/>
          <w:szCs w:val="26"/>
        </w:rPr>
      </w:pPr>
      <w:r w:rsidRPr="00D86127">
        <w:rPr>
          <w:rFonts w:ascii="Times New Roman" w:hAnsi="Times New Roman"/>
          <w:sz w:val="26"/>
          <w:szCs w:val="26"/>
        </w:rPr>
        <w:t>ОПИСАНИЕ НА ВИК СИСТЕМИТЕ – ПРЕЧИСТВАНЕ НА ОТПАДЪЧНИ ВОДИ</w:t>
      </w:r>
    </w:p>
    <w:p w14:paraId="47E7C271" w14:textId="77777777" w:rsidR="009A437D" w:rsidRPr="00D86127" w:rsidRDefault="009A437D" w:rsidP="00345771">
      <w:pPr>
        <w:pStyle w:val="5"/>
        <w:keepLines w:val="0"/>
        <w:numPr>
          <w:ilvl w:val="2"/>
          <w:numId w:val="1"/>
        </w:numPr>
        <w:jc w:val="both"/>
        <w:rPr>
          <w:rFonts w:ascii="Times New Roman" w:hAnsi="Times New Roman"/>
          <w:sz w:val="26"/>
          <w:szCs w:val="26"/>
        </w:rPr>
      </w:pPr>
      <w:r w:rsidRPr="00D86127">
        <w:rPr>
          <w:rFonts w:ascii="Times New Roman" w:hAnsi="Times New Roman"/>
          <w:sz w:val="26"/>
          <w:szCs w:val="26"/>
        </w:rPr>
        <w:t>Точки на заустване с пречистване</w:t>
      </w:r>
    </w:p>
    <w:p w14:paraId="211B35B4" w14:textId="77777777" w:rsidR="009A437D" w:rsidRPr="00D86127" w:rsidRDefault="009A437D" w:rsidP="009A437D">
      <w:pPr>
        <w:ind w:firstLine="708"/>
        <w:jc w:val="both"/>
        <w:rPr>
          <w:rFonts w:ascii="Times New Roman" w:hAnsi="Times New Roman"/>
          <w:sz w:val="26"/>
          <w:szCs w:val="26"/>
          <w:lang w:eastAsia="x-none"/>
        </w:rPr>
      </w:pPr>
      <w:r w:rsidRPr="00D86127">
        <w:rPr>
          <w:rFonts w:ascii="Times New Roman" w:hAnsi="Times New Roman"/>
          <w:sz w:val="26"/>
          <w:szCs w:val="26"/>
          <w:lang w:eastAsia="x-none"/>
        </w:rPr>
        <w:t>Гр. Габрово, гр. Трявна и гр. Севлиево.</w:t>
      </w:r>
    </w:p>
    <w:p w14:paraId="2BE80D43" w14:textId="77777777" w:rsidR="009A437D" w:rsidRPr="00D86127" w:rsidRDefault="009A437D" w:rsidP="00345771">
      <w:pPr>
        <w:pStyle w:val="5"/>
        <w:keepLines w:val="0"/>
        <w:numPr>
          <w:ilvl w:val="2"/>
          <w:numId w:val="1"/>
        </w:numPr>
        <w:jc w:val="both"/>
        <w:rPr>
          <w:rFonts w:ascii="Times New Roman" w:hAnsi="Times New Roman"/>
          <w:sz w:val="26"/>
          <w:szCs w:val="26"/>
          <w:lang w:val="en-US"/>
        </w:rPr>
      </w:pPr>
      <w:r w:rsidRPr="00D86127">
        <w:rPr>
          <w:rFonts w:ascii="Times New Roman" w:hAnsi="Times New Roman"/>
          <w:sz w:val="26"/>
          <w:szCs w:val="26"/>
        </w:rPr>
        <w:t xml:space="preserve">Разрешителни за заустване - №, дата на издаване и срок на валидност </w:t>
      </w:r>
    </w:p>
    <w:tbl>
      <w:tblPr>
        <w:tblW w:w="7838" w:type="dxa"/>
        <w:jc w:val="center"/>
        <w:tblCellMar>
          <w:left w:w="70" w:type="dxa"/>
          <w:right w:w="70" w:type="dxa"/>
        </w:tblCellMar>
        <w:tblLook w:val="04A0" w:firstRow="1" w:lastRow="0" w:firstColumn="1" w:lastColumn="0" w:noHBand="0" w:noVBand="1"/>
      </w:tblPr>
      <w:tblGrid>
        <w:gridCol w:w="529"/>
        <w:gridCol w:w="3030"/>
        <w:gridCol w:w="2551"/>
        <w:gridCol w:w="1728"/>
      </w:tblGrid>
      <w:tr w:rsidR="009A437D" w:rsidRPr="006D18E3" w14:paraId="622D9C7F" w14:textId="77777777" w:rsidTr="003A2819">
        <w:trPr>
          <w:trHeight w:val="835"/>
          <w:jc w:val="center"/>
        </w:trPr>
        <w:tc>
          <w:tcPr>
            <w:tcW w:w="529" w:type="dxa"/>
            <w:tcBorders>
              <w:top w:val="single" w:sz="4" w:space="0" w:color="auto"/>
              <w:left w:val="single" w:sz="4" w:space="0" w:color="auto"/>
              <w:bottom w:val="single" w:sz="4" w:space="0" w:color="auto"/>
              <w:right w:val="single" w:sz="4" w:space="0" w:color="auto"/>
            </w:tcBorders>
            <w:shd w:val="clear" w:color="auto" w:fill="4C94D8"/>
            <w:noWrap/>
            <w:vAlign w:val="center"/>
          </w:tcPr>
          <w:p w14:paraId="00519923" w14:textId="77777777" w:rsidR="009A437D" w:rsidRPr="006D18E3" w:rsidRDefault="009A437D" w:rsidP="006D5790">
            <w:pPr>
              <w:jc w:val="center"/>
              <w:rPr>
                <w:rFonts w:ascii="Times New Roman" w:hAnsi="Times New Roman"/>
                <w:b/>
                <w:bCs/>
                <w:sz w:val="24"/>
              </w:rPr>
            </w:pPr>
            <w:r w:rsidRPr="006D18E3">
              <w:rPr>
                <w:rFonts w:ascii="Times New Roman" w:hAnsi="Times New Roman"/>
                <w:b/>
                <w:bCs/>
              </w:rPr>
              <w:t>№</w:t>
            </w:r>
          </w:p>
        </w:tc>
        <w:tc>
          <w:tcPr>
            <w:tcW w:w="3030" w:type="dxa"/>
            <w:tcBorders>
              <w:top w:val="single" w:sz="4" w:space="0" w:color="auto"/>
              <w:left w:val="nil"/>
              <w:bottom w:val="single" w:sz="4" w:space="0" w:color="auto"/>
              <w:right w:val="single" w:sz="4" w:space="0" w:color="auto"/>
            </w:tcBorders>
            <w:shd w:val="clear" w:color="auto" w:fill="4C94D8"/>
            <w:noWrap/>
            <w:vAlign w:val="center"/>
          </w:tcPr>
          <w:p w14:paraId="556C865E" w14:textId="77777777" w:rsidR="009A437D" w:rsidRPr="006D18E3" w:rsidRDefault="009A437D" w:rsidP="006D5790">
            <w:pPr>
              <w:jc w:val="center"/>
              <w:rPr>
                <w:rFonts w:ascii="Times New Roman" w:hAnsi="Times New Roman"/>
                <w:b/>
                <w:bCs/>
                <w:sz w:val="24"/>
              </w:rPr>
            </w:pPr>
            <w:r w:rsidRPr="006D18E3">
              <w:rPr>
                <w:rFonts w:ascii="Times New Roman" w:hAnsi="Times New Roman"/>
                <w:b/>
                <w:bCs/>
              </w:rPr>
              <w:t>Разрешително №/Дата на издаване</w:t>
            </w:r>
          </w:p>
        </w:tc>
        <w:tc>
          <w:tcPr>
            <w:tcW w:w="2551" w:type="dxa"/>
            <w:tcBorders>
              <w:top w:val="single" w:sz="4" w:space="0" w:color="auto"/>
              <w:left w:val="nil"/>
              <w:bottom w:val="single" w:sz="4" w:space="0" w:color="auto"/>
              <w:right w:val="single" w:sz="4" w:space="0" w:color="auto"/>
            </w:tcBorders>
            <w:shd w:val="clear" w:color="auto" w:fill="4C94D8"/>
            <w:noWrap/>
            <w:vAlign w:val="center"/>
          </w:tcPr>
          <w:p w14:paraId="3F6B95E6" w14:textId="77777777" w:rsidR="009A437D" w:rsidRPr="006D18E3" w:rsidRDefault="009A437D" w:rsidP="006D5790">
            <w:pPr>
              <w:jc w:val="center"/>
              <w:rPr>
                <w:rFonts w:ascii="Times New Roman" w:hAnsi="Times New Roman"/>
                <w:b/>
                <w:bCs/>
                <w:sz w:val="24"/>
              </w:rPr>
            </w:pPr>
            <w:r w:rsidRPr="006D18E3">
              <w:rPr>
                <w:rFonts w:ascii="Times New Roman" w:hAnsi="Times New Roman"/>
                <w:b/>
                <w:bCs/>
              </w:rPr>
              <w:t>Приемник</w:t>
            </w:r>
          </w:p>
        </w:tc>
        <w:tc>
          <w:tcPr>
            <w:tcW w:w="1728" w:type="dxa"/>
            <w:tcBorders>
              <w:top w:val="single" w:sz="4" w:space="0" w:color="auto"/>
              <w:left w:val="nil"/>
              <w:bottom w:val="single" w:sz="4" w:space="0" w:color="auto"/>
              <w:right w:val="single" w:sz="4" w:space="0" w:color="auto"/>
            </w:tcBorders>
            <w:shd w:val="clear" w:color="auto" w:fill="4C94D8"/>
            <w:vAlign w:val="center"/>
          </w:tcPr>
          <w:p w14:paraId="1D6260F0" w14:textId="77777777" w:rsidR="009A437D" w:rsidRPr="006D18E3" w:rsidRDefault="009A437D" w:rsidP="006D5790">
            <w:pPr>
              <w:spacing w:after="0" w:line="240" w:lineRule="auto"/>
              <w:jc w:val="center"/>
              <w:rPr>
                <w:rFonts w:ascii="Times New Roman" w:hAnsi="Times New Roman"/>
                <w:b/>
                <w:bCs/>
                <w:sz w:val="24"/>
              </w:rPr>
            </w:pPr>
            <w:r w:rsidRPr="006D18E3">
              <w:rPr>
                <w:rFonts w:ascii="Times New Roman" w:hAnsi="Times New Roman"/>
                <w:b/>
                <w:bCs/>
              </w:rPr>
              <w:t>Краен срок на действие</w:t>
            </w:r>
          </w:p>
        </w:tc>
      </w:tr>
      <w:tr w:rsidR="009A437D" w:rsidRPr="006D18E3" w14:paraId="6BF8601E" w14:textId="77777777" w:rsidTr="003A2819">
        <w:trPr>
          <w:trHeight w:val="262"/>
          <w:jc w:val="center"/>
        </w:trPr>
        <w:tc>
          <w:tcPr>
            <w:tcW w:w="529" w:type="dxa"/>
            <w:tcBorders>
              <w:top w:val="single" w:sz="4" w:space="0" w:color="auto"/>
              <w:left w:val="single" w:sz="4" w:space="0" w:color="auto"/>
              <w:bottom w:val="single" w:sz="4" w:space="0" w:color="auto"/>
              <w:right w:val="single" w:sz="4" w:space="0" w:color="auto"/>
            </w:tcBorders>
            <w:noWrap/>
          </w:tcPr>
          <w:p w14:paraId="0AD98EA7" w14:textId="77777777" w:rsidR="009A437D" w:rsidRPr="006D18E3" w:rsidRDefault="009A437D" w:rsidP="006D5790">
            <w:pPr>
              <w:jc w:val="center"/>
              <w:rPr>
                <w:rFonts w:ascii="Times New Roman" w:hAnsi="Times New Roman"/>
                <w:sz w:val="24"/>
              </w:rPr>
            </w:pPr>
            <w:r w:rsidRPr="006D18E3">
              <w:rPr>
                <w:rFonts w:ascii="Times New Roman" w:hAnsi="Times New Roman"/>
              </w:rPr>
              <w:t>1</w:t>
            </w:r>
          </w:p>
        </w:tc>
        <w:tc>
          <w:tcPr>
            <w:tcW w:w="3030" w:type="dxa"/>
            <w:tcBorders>
              <w:top w:val="single" w:sz="4" w:space="0" w:color="auto"/>
              <w:left w:val="nil"/>
              <w:bottom w:val="single" w:sz="4" w:space="0" w:color="auto"/>
              <w:right w:val="single" w:sz="4" w:space="0" w:color="auto"/>
            </w:tcBorders>
            <w:noWrap/>
          </w:tcPr>
          <w:p w14:paraId="57426054" w14:textId="77777777" w:rsidR="009A437D" w:rsidRPr="006D18E3" w:rsidRDefault="009A437D" w:rsidP="006D5790">
            <w:pPr>
              <w:jc w:val="center"/>
              <w:rPr>
                <w:rFonts w:ascii="Times New Roman" w:hAnsi="Times New Roman"/>
                <w:sz w:val="24"/>
              </w:rPr>
            </w:pPr>
            <w:r w:rsidRPr="006D18E3">
              <w:rPr>
                <w:rFonts w:ascii="Times New Roman" w:hAnsi="Times New Roman"/>
              </w:rPr>
              <w:t>13140023/09.08.07</w:t>
            </w:r>
          </w:p>
        </w:tc>
        <w:tc>
          <w:tcPr>
            <w:tcW w:w="2551" w:type="dxa"/>
            <w:tcBorders>
              <w:top w:val="single" w:sz="4" w:space="0" w:color="auto"/>
              <w:left w:val="nil"/>
              <w:bottom w:val="single" w:sz="4" w:space="0" w:color="auto"/>
              <w:right w:val="single" w:sz="4" w:space="0" w:color="auto"/>
            </w:tcBorders>
            <w:noWrap/>
          </w:tcPr>
          <w:p w14:paraId="2876512E" w14:textId="77777777" w:rsidR="009A437D" w:rsidRPr="006D18E3" w:rsidRDefault="009A437D" w:rsidP="006D5790">
            <w:pPr>
              <w:jc w:val="center"/>
              <w:rPr>
                <w:rFonts w:ascii="Times New Roman" w:hAnsi="Times New Roman"/>
                <w:sz w:val="24"/>
              </w:rPr>
            </w:pPr>
            <w:r w:rsidRPr="006D18E3">
              <w:rPr>
                <w:rFonts w:ascii="Times New Roman" w:hAnsi="Times New Roman"/>
              </w:rPr>
              <w:t>р. Янтра</w:t>
            </w:r>
          </w:p>
        </w:tc>
        <w:tc>
          <w:tcPr>
            <w:tcW w:w="1728" w:type="dxa"/>
            <w:tcBorders>
              <w:top w:val="single" w:sz="4" w:space="0" w:color="auto"/>
              <w:left w:val="nil"/>
              <w:bottom w:val="single" w:sz="4" w:space="0" w:color="auto"/>
              <w:right w:val="single" w:sz="4" w:space="0" w:color="auto"/>
            </w:tcBorders>
          </w:tcPr>
          <w:p w14:paraId="5E15234E" w14:textId="77777777" w:rsidR="009A437D" w:rsidRPr="006D18E3" w:rsidRDefault="009A437D" w:rsidP="006D5790">
            <w:pPr>
              <w:spacing w:after="0" w:line="240" w:lineRule="auto"/>
              <w:jc w:val="center"/>
              <w:rPr>
                <w:rFonts w:ascii="Times New Roman" w:hAnsi="Times New Roman"/>
                <w:sz w:val="24"/>
              </w:rPr>
            </w:pPr>
            <w:r w:rsidRPr="006D18E3">
              <w:rPr>
                <w:rFonts w:ascii="Times New Roman" w:hAnsi="Times New Roman"/>
              </w:rPr>
              <w:t>9.08.2029</w:t>
            </w:r>
          </w:p>
        </w:tc>
      </w:tr>
      <w:tr w:rsidR="009A437D" w:rsidRPr="006D18E3" w14:paraId="2BE9983B" w14:textId="77777777" w:rsidTr="003A2819">
        <w:trPr>
          <w:trHeight w:val="360"/>
          <w:jc w:val="center"/>
        </w:trPr>
        <w:tc>
          <w:tcPr>
            <w:tcW w:w="529" w:type="dxa"/>
            <w:tcBorders>
              <w:top w:val="nil"/>
              <w:left w:val="single" w:sz="4" w:space="0" w:color="auto"/>
              <w:bottom w:val="single" w:sz="4" w:space="0" w:color="auto"/>
              <w:right w:val="single" w:sz="4" w:space="0" w:color="auto"/>
            </w:tcBorders>
            <w:noWrap/>
          </w:tcPr>
          <w:p w14:paraId="328C579C" w14:textId="77777777" w:rsidR="009A437D" w:rsidRPr="006D18E3" w:rsidRDefault="009A437D" w:rsidP="006D5790">
            <w:pPr>
              <w:jc w:val="center"/>
              <w:rPr>
                <w:rFonts w:ascii="Times New Roman" w:hAnsi="Times New Roman"/>
              </w:rPr>
            </w:pPr>
            <w:r w:rsidRPr="006D18E3">
              <w:rPr>
                <w:rFonts w:ascii="Times New Roman" w:hAnsi="Times New Roman"/>
              </w:rPr>
              <w:t>2</w:t>
            </w:r>
          </w:p>
        </w:tc>
        <w:tc>
          <w:tcPr>
            <w:tcW w:w="3030" w:type="dxa"/>
            <w:tcBorders>
              <w:top w:val="nil"/>
              <w:left w:val="nil"/>
              <w:bottom w:val="single" w:sz="4" w:space="0" w:color="auto"/>
              <w:right w:val="single" w:sz="4" w:space="0" w:color="auto"/>
            </w:tcBorders>
            <w:noWrap/>
          </w:tcPr>
          <w:p w14:paraId="4D09C720" w14:textId="77777777" w:rsidR="009A437D" w:rsidRPr="006D18E3" w:rsidRDefault="009A437D" w:rsidP="006D5790">
            <w:pPr>
              <w:jc w:val="center"/>
              <w:rPr>
                <w:rFonts w:ascii="Times New Roman" w:hAnsi="Times New Roman"/>
              </w:rPr>
            </w:pPr>
            <w:r w:rsidRPr="006D18E3">
              <w:rPr>
                <w:rFonts w:ascii="Times New Roman" w:hAnsi="Times New Roman"/>
              </w:rPr>
              <w:t>13140207/03.10.12</w:t>
            </w:r>
          </w:p>
        </w:tc>
        <w:tc>
          <w:tcPr>
            <w:tcW w:w="2551" w:type="dxa"/>
            <w:tcBorders>
              <w:top w:val="nil"/>
              <w:left w:val="nil"/>
              <w:bottom w:val="single" w:sz="4" w:space="0" w:color="auto"/>
              <w:right w:val="single" w:sz="4" w:space="0" w:color="auto"/>
            </w:tcBorders>
            <w:noWrap/>
          </w:tcPr>
          <w:p w14:paraId="0B28ED19" w14:textId="77777777" w:rsidR="009A437D" w:rsidRPr="006D18E3" w:rsidRDefault="009A437D" w:rsidP="006D5790">
            <w:pPr>
              <w:jc w:val="center"/>
              <w:rPr>
                <w:rFonts w:ascii="Times New Roman" w:hAnsi="Times New Roman"/>
              </w:rPr>
            </w:pPr>
            <w:r w:rsidRPr="006D18E3">
              <w:rPr>
                <w:rFonts w:ascii="Times New Roman" w:hAnsi="Times New Roman"/>
              </w:rPr>
              <w:t>р. Дряновска</w:t>
            </w:r>
          </w:p>
        </w:tc>
        <w:tc>
          <w:tcPr>
            <w:tcW w:w="1728" w:type="dxa"/>
            <w:tcBorders>
              <w:top w:val="single" w:sz="4" w:space="0" w:color="auto"/>
              <w:left w:val="nil"/>
              <w:bottom w:val="single" w:sz="4" w:space="0" w:color="auto"/>
              <w:right w:val="single" w:sz="4" w:space="0" w:color="auto"/>
            </w:tcBorders>
          </w:tcPr>
          <w:p w14:paraId="3C1C7CB9" w14:textId="77777777" w:rsidR="009A437D" w:rsidRPr="006D18E3" w:rsidRDefault="009A437D" w:rsidP="006D5790">
            <w:pPr>
              <w:spacing w:after="0"/>
              <w:jc w:val="center"/>
              <w:rPr>
                <w:rFonts w:ascii="Times New Roman" w:hAnsi="Times New Roman"/>
              </w:rPr>
            </w:pPr>
            <w:r w:rsidRPr="006D18E3">
              <w:rPr>
                <w:rFonts w:ascii="Times New Roman" w:hAnsi="Times New Roman"/>
              </w:rPr>
              <w:t>3.10.2030</w:t>
            </w:r>
          </w:p>
        </w:tc>
      </w:tr>
      <w:tr w:rsidR="009A437D" w:rsidRPr="006D18E3" w14:paraId="7F421A7F" w14:textId="77777777" w:rsidTr="003A2819">
        <w:trPr>
          <w:trHeight w:val="360"/>
          <w:jc w:val="center"/>
        </w:trPr>
        <w:tc>
          <w:tcPr>
            <w:tcW w:w="529" w:type="dxa"/>
            <w:tcBorders>
              <w:top w:val="nil"/>
              <w:left w:val="single" w:sz="4" w:space="0" w:color="auto"/>
              <w:bottom w:val="single" w:sz="4" w:space="0" w:color="auto"/>
              <w:right w:val="single" w:sz="4" w:space="0" w:color="auto"/>
            </w:tcBorders>
            <w:noWrap/>
          </w:tcPr>
          <w:p w14:paraId="3B81CCCD" w14:textId="77777777" w:rsidR="009A437D" w:rsidRPr="006D18E3" w:rsidRDefault="009A437D" w:rsidP="006D5790">
            <w:pPr>
              <w:jc w:val="center"/>
              <w:rPr>
                <w:rFonts w:ascii="Times New Roman" w:hAnsi="Times New Roman"/>
              </w:rPr>
            </w:pPr>
            <w:r w:rsidRPr="006D18E3">
              <w:rPr>
                <w:rFonts w:ascii="Times New Roman" w:hAnsi="Times New Roman"/>
              </w:rPr>
              <w:t>3</w:t>
            </w:r>
          </w:p>
        </w:tc>
        <w:tc>
          <w:tcPr>
            <w:tcW w:w="3030" w:type="dxa"/>
            <w:tcBorders>
              <w:top w:val="nil"/>
              <w:left w:val="nil"/>
              <w:bottom w:val="single" w:sz="4" w:space="0" w:color="auto"/>
              <w:right w:val="single" w:sz="4" w:space="0" w:color="auto"/>
            </w:tcBorders>
            <w:noWrap/>
          </w:tcPr>
          <w:p w14:paraId="7D9AA53E" w14:textId="77777777" w:rsidR="009A437D" w:rsidRPr="006D18E3" w:rsidRDefault="009A437D" w:rsidP="006D5790">
            <w:pPr>
              <w:jc w:val="center"/>
              <w:rPr>
                <w:rFonts w:ascii="Times New Roman" w:hAnsi="Times New Roman"/>
              </w:rPr>
            </w:pPr>
            <w:r w:rsidRPr="006D18E3">
              <w:rPr>
                <w:rFonts w:ascii="Times New Roman" w:hAnsi="Times New Roman"/>
              </w:rPr>
              <w:t>13140201/15.08.2012</w:t>
            </w:r>
          </w:p>
        </w:tc>
        <w:tc>
          <w:tcPr>
            <w:tcW w:w="2551" w:type="dxa"/>
            <w:tcBorders>
              <w:top w:val="nil"/>
              <w:left w:val="nil"/>
              <w:bottom w:val="single" w:sz="4" w:space="0" w:color="auto"/>
              <w:right w:val="single" w:sz="4" w:space="0" w:color="auto"/>
            </w:tcBorders>
            <w:noWrap/>
          </w:tcPr>
          <w:p w14:paraId="30C23462" w14:textId="77777777" w:rsidR="009A437D" w:rsidRPr="006D18E3" w:rsidRDefault="009A437D" w:rsidP="006D5790">
            <w:pPr>
              <w:jc w:val="center"/>
              <w:rPr>
                <w:rFonts w:ascii="Times New Roman" w:hAnsi="Times New Roman"/>
              </w:rPr>
            </w:pPr>
            <w:r w:rsidRPr="006D18E3">
              <w:rPr>
                <w:rFonts w:ascii="Times New Roman" w:hAnsi="Times New Roman"/>
              </w:rPr>
              <w:t>р. Росица</w:t>
            </w:r>
          </w:p>
        </w:tc>
        <w:tc>
          <w:tcPr>
            <w:tcW w:w="1728" w:type="dxa"/>
            <w:tcBorders>
              <w:top w:val="single" w:sz="4" w:space="0" w:color="auto"/>
              <w:left w:val="nil"/>
              <w:bottom w:val="single" w:sz="4" w:space="0" w:color="auto"/>
              <w:right w:val="single" w:sz="4" w:space="0" w:color="auto"/>
            </w:tcBorders>
          </w:tcPr>
          <w:p w14:paraId="25606CFE" w14:textId="77777777" w:rsidR="009A437D" w:rsidRPr="006D18E3" w:rsidRDefault="009A437D" w:rsidP="006D5790">
            <w:pPr>
              <w:spacing w:after="0"/>
              <w:jc w:val="center"/>
              <w:rPr>
                <w:rFonts w:ascii="Times New Roman" w:hAnsi="Times New Roman"/>
              </w:rPr>
            </w:pPr>
            <w:r w:rsidRPr="006D18E3">
              <w:rPr>
                <w:rFonts w:ascii="Times New Roman" w:hAnsi="Times New Roman"/>
              </w:rPr>
              <w:t>15.08.2034</w:t>
            </w:r>
          </w:p>
        </w:tc>
      </w:tr>
    </w:tbl>
    <w:p w14:paraId="22EAC28C" w14:textId="5B5CE92F" w:rsidR="00F4296E" w:rsidRDefault="00F4296E" w:rsidP="00345771">
      <w:pPr>
        <w:pStyle w:val="5"/>
        <w:keepLines w:val="0"/>
        <w:numPr>
          <w:ilvl w:val="2"/>
          <w:numId w:val="1"/>
        </w:numPr>
        <w:jc w:val="both"/>
        <w:rPr>
          <w:rFonts w:ascii="Times New Roman" w:hAnsi="Times New Roman"/>
          <w:sz w:val="26"/>
          <w:szCs w:val="26"/>
        </w:rPr>
      </w:pPr>
      <w:bookmarkStart w:id="9" w:name="_Toc450131419"/>
      <w:r w:rsidRPr="00B370C3">
        <w:rPr>
          <w:rFonts w:ascii="Times New Roman" w:hAnsi="Times New Roman"/>
          <w:sz w:val="26"/>
          <w:szCs w:val="26"/>
        </w:rPr>
        <w:t>ПСОВ</w:t>
      </w:r>
      <w:bookmarkEnd w:id="9"/>
      <w:r w:rsidR="00751D23" w:rsidRPr="00B370C3">
        <w:rPr>
          <w:rFonts w:ascii="Times New Roman" w:hAnsi="Times New Roman"/>
          <w:sz w:val="26"/>
          <w:szCs w:val="26"/>
        </w:rPr>
        <w:t xml:space="preserve"> – описание на технологията на пречистване на всяка експлоатирана ПСОВ (механично, биологично, третично пречистване)</w:t>
      </w:r>
    </w:p>
    <w:p w14:paraId="03A8A146" w14:textId="77777777" w:rsidR="003A2819" w:rsidRPr="00D86127" w:rsidRDefault="003A2819" w:rsidP="003A2819">
      <w:pPr>
        <w:spacing w:line="240" w:lineRule="auto"/>
        <w:ind w:left="360" w:firstLine="348"/>
        <w:jc w:val="both"/>
        <w:rPr>
          <w:rFonts w:ascii="Times New Roman" w:hAnsi="Times New Roman"/>
          <w:sz w:val="26"/>
          <w:szCs w:val="26"/>
          <w:lang w:eastAsia="x-none"/>
        </w:rPr>
      </w:pPr>
      <w:r w:rsidRPr="00D86127">
        <w:rPr>
          <w:rFonts w:ascii="Times New Roman" w:hAnsi="Times New Roman"/>
          <w:sz w:val="26"/>
          <w:szCs w:val="26"/>
          <w:lang w:eastAsia="x-none"/>
        </w:rPr>
        <w:t>„ВиК” ООД – Габрово експлоатира три пречиствателни станции за</w:t>
      </w:r>
    </w:p>
    <w:p w14:paraId="773FA955" w14:textId="77777777" w:rsidR="003A2819" w:rsidRPr="00D86127" w:rsidRDefault="003A2819" w:rsidP="003A2819">
      <w:pPr>
        <w:spacing w:line="240" w:lineRule="auto"/>
        <w:jc w:val="both"/>
        <w:rPr>
          <w:rFonts w:ascii="Times New Roman" w:hAnsi="Times New Roman"/>
          <w:sz w:val="26"/>
          <w:szCs w:val="26"/>
          <w:lang w:eastAsia="x-none"/>
        </w:rPr>
      </w:pPr>
      <w:r w:rsidRPr="00D86127">
        <w:rPr>
          <w:rFonts w:ascii="Times New Roman" w:hAnsi="Times New Roman"/>
          <w:sz w:val="26"/>
          <w:szCs w:val="26"/>
          <w:lang w:eastAsia="x-none"/>
        </w:rPr>
        <w:t>отпадъчни води с третично пречистване и предоставя услугата пречистване на отпадъчни води в гр. Габрово, гр. Трявна и гр. Севлиево.</w:t>
      </w:r>
    </w:p>
    <w:p w14:paraId="605016D7" w14:textId="77777777" w:rsidR="003A2819" w:rsidRPr="00D86127" w:rsidRDefault="003A2819" w:rsidP="003A2819">
      <w:pPr>
        <w:spacing w:line="240" w:lineRule="auto"/>
        <w:ind w:firstLine="708"/>
        <w:jc w:val="both"/>
        <w:rPr>
          <w:rFonts w:ascii="Times New Roman" w:hAnsi="Times New Roman"/>
          <w:b/>
          <w:sz w:val="26"/>
          <w:szCs w:val="26"/>
          <w:u w:val="single"/>
          <w:lang w:eastAsia="x-none"/>
        </w:rPr>
      </w:pPr>
      <w:r w:rsidRPr="00D86127">
        <w:rPr>
          <w:rFonts w:ascii="Times New Roman" w:hAnsi="Times New Roman"/>
          <w:b/>
          <w:sz w:val="26"/>
          <w:szCs w:val="26"/>
          <w:u w:val="single"/>
          <w:lang w:eastAsia="x-none"/>
        </w:rPr>
        <w:lastRenderedPageBreak/>
        <w:t>ПСОВ гр. Габрово</w:t>
      </w:r>
    </w:p>
    <w:p w14:paraId="7B8924C5" w14:textId="77777777" w:rsidR="003A2819" w:rsidRPr="00D86127" w:rsidRDefault="003A2819" w:rsidP="003A2819">
      <w:pPr>
        <w:spacing w:line="240" w:lineRule="auto"/>
        <w:ind w:firstLine="708"/>
        <w:jc w:val="both"/>
        <w:rPr>
          <w:rFonts w:ascii="Times New Roman" w:hAnsi="Times New Roman"/>
          <w:sz w:val="26"/>
          <w:szCs w:val="26"/>
          <w:lang w:val="ru-RU"/>
        </w:rPr>
      </w:pPr>
      <w:r w:rsidRPr="00D86127">
        <w:rPr>
          <w:rFonts w:ascii="Times New Roman" w:hAnsi="Times New Roman"/>
          <w:sz w:val="26"/>
          <w:szCs w:val="26"/>
          <w:lang w:val="ru-RU"/>
        </w:rPr>
        <w:t xml:space="preserve">ПСОВ – Габрово е в </w:t>
      </w:r>
      <w:proofErr w:type="spellStart"/>
      <w:r w:rsidRPr="00D86127">
        <w:rPr>
          <w:rFonts w:ascii="Times New Roman" w:hAnsi="Times New Roman"/>
          <w:sz w:val="26"/>
          <w:szCs w:val="26"/>
          <w:lang w:val="ru-RU"/>
        </w:rPr>
        <w:t>експлоатация</w:t>
      </w:r>
      <w:proofErr w:type="spellEnd"/>
      <w:r w:rsidRPr="00D86127">
        <w:rPr>
          <w:rFonts w:ascii="Times New Roman" w:hAnsi="Times New Roman"/>
          <w:sz w:val="26"/>
          <w:szCs w:val="26"/>
          <w:lang w:val="ru-RU"/>
        </w:rPr>
        <w:t xml:space="preserve"> от 1984 г.</w:t>
      </w:r>
    </w:p>
    <w:p w14:paraId="5754A4A2" w14:textId="77777777" w:rsidR="003A2819" w:rsidRPr="00D86127" w:rsidRDefault="003A2819" w:rsidP="003A2819">
      <w:pPr>
        <w:spacing w:line="240" w:lineRule="auto"/>
        <w:ind w:firstLine="708"/>
        <w:jc w:val="both"/>
        <w:rPr>
          <w:rFonts w:ascii="Times New Roman" w:hAnsi="Times New Roman"/>
          <w:sz w:val="26"/>
          <w:szCs w:val="26"/>
        </w:rPr>
      </w:pPr>
      <w:proofErr w:type="spellStart"/>
      <w:r w:rsidRPr="00D86127">
        <w:rPr>
          <w:rFonts w:ascii="Times New Roman" w:hAnsi="Times New Roman"/>
          <w:sz w:val="26"/>
          <w:szCs w:val="26"/>
          <w:lang w:val="ru-RU"/>
        </w:rPr>
        <w:t>През</w:t>
      </w:r>
      <w:proofErr w:type="spellEnd"/>
      <w:r w:rsidRPr="00D86127">
        <w:rPr>
          <w:rFonts w:ascii="Times New Roman" w:hAnsi="Times New Roman"/>
          <w:sz w:val="26"/>
          <w:szCs w:val="26"/>
          <w:lang w:val="ru-RU"/>
        </w:rPr>
        <w:t xml:space="preserve"> 2015 г. </w:t>
      </w:r>
      <w:r w:rsidRPr="00D86127">
        <w:rPr>
          <w:rFonts w:ascii="Times New Roman" w:hAnsi="Times New Roman"/>
          <w:sz w:val="26"/>
          <w:szCs w:val="26"/>
        </w:rPr>
        <w:t xml:space="preserve">приключи „Реконструкция на ПСОВ - Габрово като част от „Интегриран проект за водния цикъл на гр. Габрово” по ОП „Околна среда </w:t>
      </w:r>
      <w:proofErr w:type="gramStart"/>
      <w:r w:rsidRPr="00D86127">
        <w:rPr>
          <w:rFonts w:ascii="Times New Roman" w:hAnsi="Times New Roman"/>
          <w:sz w:val="26"/>
          <w:szCs w:val="26"/>
        </w:rPr>
        <w:t>2007 – 2013</w:t>
      </w:r>
      <w:proofErr w:type="gramEnd"/>
      <w:r w:rsidRPr="00D86127">
        <w:rPr>
          <w:rFonts w:ascii="Times New Roman" w:hAnsi="Times New Roman"/>
          <w:sz w:val="26"/>
          <w:szCs w:val="26"/>
        </w:rPr>
        <w:t>” с бенефициент Община Габрово.</w:t>
      </w:r>
    </w:p>
    <w:p w14:paraId="653CB97C" w14:textId="3DF9A0A1" w:rsidR="003A2819" w:rsidRDefault="002F5A4F" w:rsidP="003A2819">
      <w:pPr>
        <w:spacing w:line="360" w:lineRule="auto"/>
        <w:ind w:firstLine="708"/>
        <w:jc w:val="both"/>
        <w:rPr>
          <w:rFonts w:ascii="Times New Roman" w:hAnsi="Times New Roman"/>
          <w:sz w:val="26"/>
          <w:szCs w:val="26"/>
        </w:rPr>
      </w:pPr>
      <w:r>
        <w:rPr>
          <w:noProof/>
          <w:sz w:val="26"/>
          <w:szCs w:val="26"/>
        </w:rPr>
        <w:drawing>
          <wp:inline distT="0" distB="0" distL="0" distR="0" wp14:anchorId="21CAFF16" wp14:editId="10FF49CF">
            <wp:extent cx="5076825" cy="2933700"/>
            <wp:effectExtent l="0" t="0" r="0" b="0"/>
            <wp:docPr id="4" name="Картина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76825" cy="2933700"/>
                    </a:xfrm>
                    <a:prstGeom prst="rect">
                      <a:avLst/>
                    </a:prstGeom>
                    <a:noFill/>
                    <a:ln>
                      <a:noFill/>
                    </a:ln>
                  </pic:spPr>
                </pic:pic>
              </a:graphicData>
            </a:graphic>
          </wp:inline>
        </w:drawing>
      </w:r>
    </w:p>
    <w:p w14:paraId="65A4B3B2" w14:textId="77777777" w:rsidR="003A2819" w:rsidRPr="006C4C70" w:rsidRDefault="003A2819" w:rsidP="003A2819">
      <w:pPr>
        <w:spacing w:line="360" w:lineRule="auto"/>
        <w:ind w:firstLine="708"/>
        <w:jc w:val="center"/>
        <w:rPr>
          <w:rFonts w:ascii="Times New Roman" w:hAnsi="Times New Roman"/>
          <w:sz w:val="26"/>
          <w:szCs w:val="26"/>
        </w:rPr>
      </w:pPr>
      <w:r w:rsidRPr="00D86127">
        <w:rPr>
          <w:rFonts w:ascii="Times New Roman" w:hAnsi="Times New Roman"/>
          <w:sz w:val="26"/>
          <w:szCs w:val="26"/>
        </w:rPr>
        <w:t>Схема на ПСОВ – гр. Габрово</w:t>
      </w:r>
    </w:p>
    <w:p w14:paraId="7A8E91D8" w14:textId="77777777" w:rsidR="003A2819" w:rsidRPr="00D86127" w:rsidRDefault="003A2819" w:rsidP="003A2819">
      <w:pPr>
        <w:spacing w:line="360" w:lineRule="auto"/>
        <w:ind w:firstLine="708"/>
        <w:jc w:val="both"/>
        <w:rPr>
          <w:rFonts w:ascii="Times New Roman" w:hAnsi="Times New Roman"/>
          <w:sz w:val="26"/>
          <w:szCs w:val="26"/>
          <w:lang w:val="ru-RU"/>
        </w:rPr>
      </w:pPr>
      <w:proofErr w:type="spellStart"/>
      <w:r w:rsidRPr="00D86127">
        <w:rPr>
          <w:rFonts w:ascii="Times New Roman" w:hAnsi="Times New Roman"/>
          <w:sz w:val="26"/>
          <w:szCs w:val="26"/>
          <w:lang w:val="ru-RU"/>
        </w:rPr>
        <w:t>Рехабилитацията</w:t>
      </w:r>
      <w:proofErr w:type="spellEnd"/>
      <w:r w:rsidRPr="00D86127">
        <w:rPr>
          <w:rFonts w:ascii="Times New Roman" w:hAnsi="Times New Roman"/>
          <w:sz w:val="26"/>
          <w:szCs w:val="26"/>
          <w:lang w:val="ru-RU"/>
        </w:rPr>
        <w:t xml:space="preserve"> на ПСОВ е </w:t>
      </w:r>
      <w:proofErr w:type="spellStart"/>
      <w:r w:rsidRPr="00D86127">
        <w:rPr>
          <w:rFonts w:ascii="Times New Roman" w:hAnsi="Times New Roman"/>
          <w:sz w:val="26"/>
          <w:szCs w:val="26"/>
          <w:lang w:val="ru-RU"/>
        </w:rPr>
        <w:t>оразмерена</w:t>
      </w:r>
      <w:proofErr w:type="spellEnd"/>
      <w:r w:rsidRPr="00D86127">
        <w:rPr>
          <w:rFonts w:ascii="Times New Roman" w:hAnsi="Times New Roman"/>
          <w:sz w:val="26"/>
          <w:szCs w:val="26"/>
          <w:lang w:val="ru-RU"/>
        </w:rPr>
        <w:t xml:space="preserve"> за 99 780 </w:t>
      </w:r>
      <w:proofErr w:type="spellStart"/>
      <w:r w:rsidRPr="00D86127">
        <w:rPr>
          <w:rFonts w:ascii="Times New Roman" w:hAnsi="Times New Roman"/>
          <w:sz w:val="26"/>
          <w:szCs w:val="26"/>
          <w:lang w:val="ru-RU"/>
        </w:rPr>
        <w:t>еквивалентни</w:t>
      </w:r>
      <w:proofErr w:type="spellEnd"/>
      <w:r w:rsidRPr="00D86127">
        <w:rPr>
          <w:rFonts w:ascii="Times New Roman" w:hAnsi="Times New Roman"/>
          <w:sz w:val="26"/>
          <w:szCs w:val="26"/>
          <w:lang w:val="ru-RU"/>
        </w:rPr>
        <w:t xml:space="preserve"> жители и </w:t>
      </w:r>
      <w:r w:rsidRPr="00D86127">
        <w:rPr>
          <w:rFonts w:ascii="Times New Roman" w:hAnsi="Times New Roman"/>
          <w:sz w:val="26"/>
          <w:szCs w:val="26"/>
        </w:rPr>
        <w:t>Q</w:t>
      </w:r>
      <w:r w:rsidRPr="00D86127">
        <w:rPr>
          <w:rFonts w:ascii="Times New Roman" w:hAnsi="Times New Roman"/>
          <w:sz w:val="26"/>
          <w:szCs w:val="26"/>
          <w:lang w:val="ru-RU"/>
        </w:rPr>
        <w:t xml:space="preserve"> ср. </w:t>
      </w:r>
      <w:proofErr w:type="spellStart"/>
      <w:r w:rsidRPr="00D86127">
        <w:rPr>
          <w:rFonts w:ascii="Times New Roman" w:hAnsi="Times New Roman"/>
          <w:sz w:val="26"/>
          <w:szCs w:val="26"/>
          <w:lang w:val="ru-RU"/>
        </w:rPr>
        <w:t>дн</w:t>
      </w:r>
      <w:proofErr w:type="spellEnd"/>
      <w:r w:rsidRPr="00D86127">
        <w:rPr>
          <w:rFonts w:ascii="Times New Roman" w:hAnsi="Times New Roman"/>
          <w:sz w:val="26"/>
          <w:szCs w:val="26"/>
          <w:lang w:val="ru-RU"/>
        </w:rPr>
        <w:t xml:space="preserve">. = 18 505 м3/д и </w:t>
      </w:r>
      <w:proofErr w:type="spellStart"/>
      <w:r w:rsidRPr="00D86127">
        <w:rPr>
          <w:rFonts w:ascii="Times New Roman" w:hAnsi="Times New Roman"/>
          <w:sz w:val="26"/>
          <w:szCs w:val="26"/>
          <w:lang w:val="ru-RU"/>
        </w:rPr>
        <w:t>включва</w:t>
      </w:r>
      <w:proofErr w:type="spellEnd"/>
      <w:r w:rsidRPr="00D86127">
        <w:rPr>
          <w:rFonts w:ascii="Times New Roman" w:hAnsi="Times New Roman"/>
          <w:sz w:val="26"/>
          <w:szCs w:val="26"/>
          <w:lang w:val="ru-RU"/>
        </w:rPr>
        <w:t xml:space="preserve"> механично, </w:t>
      </w:r>
      <w:proofErr w:type="spellStart"/>
      <w:r w:rsidRPr="00D86127">
        <w:rPr>
          <w:rFonts w:ascii="Times New Roman" w:hAnsi="Times New Roman"/>
          <w:sz w:val="26"/>
          <w:szCs w:val="26"/>
          <w:lang w:val="ru-RU"/>
        </w:rPr>
        <w:t>биологично</w:t>
      </w:r>
      <w:proofErr w:type="spellEnd"/>
      <w:r w:rsidRPr="00D86127">
        <w:rPr>
          <w:rFonts w:ascii="Times New Roman" w:hAnsi="Times New Roman"/>
          <w:sz w:val="26"/>
          <w:szCs w:val="26"/>
          <w:lang w:val="ru-RU"/>
        </w:rPr>
        <w:t xml:space="preserve"> и </w:t>
      </w:r>
      <w:proofErr w:type="spellStart"/>
      <w:r w:rsidRPr="00D86127">
        <w:rPr>
          <w:rFonts w:ascii="Times New Roman" w:hAnsi="Times New Roman"/>
          <w:sz w:val="26"/>
          <w:szCs w:val="26"/>
          <w:lang w:val="ru-RU"/>
        </w:rPr>
        <w:t>третично</w:t>
      </w:r>
      <w:proofErr w:type="spellEnd"/>
      <w:r w:rsidRPr="00D86127">
        <w:rPr>
          <w:rFonts w:ascii="Times New Roman" w:hAnsi="Times New Roman"/>
          <w:sz w:val="26"/>
          <w:szCs w:val="26"/>
          <w:lang w:val="ru-RU"/>
        </w:rPr>
        <w:t xml:space="preserve"> </w:t>
      </w:r>
      <w:proofErr w:type="spellStart"/>
      <w:r w:rsidRPr="00D86127">
        <w:rPr>
          <w:rFonts w:ascii="Times New Roman" w:hAnsi="Times New Roman"/>
          <w:sz w:val="26"/>
          <w:szCs w:val="26"/>
          <w:lang w:val="ru-RU"/>
        </w:rPr>
        <w:t>пречистване</w:t>
      </w:r>
      <w:proofErr w:type="spellEnd"/>
      <w:r w:rsidRPr="00D86127">
        <w:rPr>
          <w:rFonts w:ascii="Times New Roman" w:hAnsi="Times New Roman"/>
          <w:sz w:val="26"/>
          <w:szCs w:val="26"/>
          <w:lang w:val="ru-RU"/>
        </w:rPr>
        <w:t>.</w:t>
      </w:r>
    </w:p>
    <w:p w14:paraId="4A7E1809" w14:textId="77777777" w:rsidR="003A2819" w:rsidRPr="00D86127" w:rsidRDefault="003A2819" w:rsidP="003A2819">
      <w:pPr>
        <w:spacing w:line="360" w:lineRule="auto"/>
        <w:ind w:firstLine="708"/>
        <w:jc w:val="both"/>
        <w:rPr>
          <w:rFonts w:ascii="Times New Roman" w:hAnsi="Times New Roman"/>
          <w:sz w:val="26"/>
          <w:szCs w:val="26"/>
          <w:lang w:val="ru-RU"/>
        </w:rPr>
      </w:pPr>
      <w:proofErr w:type="spellStart"/>
      <w:r w:rsidRPr="00D86127">
        <w:rPr>
          <w:rFonts w:ascii="Times New Roman" w:hAnsi="Times New Roman"/>
          <w:sz w:val="26"/>
          <w:szCs w:val="26"/>
          <w:lang w:val="ru-RU"/>
        </w:rPr>
        <w:t>Технологичната</w:t>
      </w:r>
      <w:proofErr w:type="spellEnd"/>
      <w:r w:rsidRPr="00D86127">
        <w:rPr>
          <w:rFonts w:ascii="Times New Roman" w:hAnsi="Times New Roman"/>
          <w:sz w:val="26"/>
          <w:szCs w:val="26"/>
          <w:lang w:val="ru-RU"/>
        </w:rPr>
        <w:t xml:space="preserve"> схема на ПСОВ след </w:t>
      </w:r>
      <w:proofErr w:type="spellStart"/>
      <w:r w:rsidRPr="00D86127">
        <w:rPr>
          <w:rFonts w:ascii="Times New Roman" w:hAnsi="Times New Roman"/>
          <w:sz w:val="26"/>
          <w:szCs w:val="26"/>
          <w:lang w:val="ru-RU"/>
        </w:rPr>
        <w:t>реконструкцията</w:t>
      </w:r>
      <w:proofErr w:type="spellEnd"/>
      <w:r w:rsidRPr="00D86127">
        <w:rPr>
          <w:rFonts w:ascii="Times New Roman" w:hAnsi="Times New Roman"/>
          <w:sz w:val="26"/>
          <w:szCs w:val="26"/>
          <w:lang w:val="ru-RU"/>
        </w:rPr>
        <w:t xml:space="preserve"> </w:t>
      </w:r>
      <w:proofErr w:type="spellStart"/>
      <w:r w:rsidRPr="00D86127">
        <w:rPr>
          <w:rFonts w:ascii="Times New Roman" w:hAnsi="Times New Roman"/>
          <w:sz w:val="26"/>
          <w:szCs w:val="26"/>
          <w:lang w:val="ru-RU"/>
        </w:rPr>
        <w:t>включва</w:t>
      </w:r>
      <w:proofErr w:type="spellEnd"/>
      <w:r w:rsidRPr="00D86127">
        <w:rPr>
          <w:rFonts w:ascii="Times New Roman" w:hAnsi="Times New Roman"/>
          <w:sz w:val="26"/>
          <w:szCs w:val="26"/>
          <w:lang w:val="ru-RU"/>
        </w:rPr>
        <w:t xml:space="preserve"> </w:t>
      </w:r>
      <w:proofErr w:type="spellStart"/>
      <w:r w:rsidRPr="00D86127">
        <w:rPr>
          <w:rFonts w:ascii="Times New Roman" w:hAnsi="Times New Roman"/>
          <w:sz w:val="26"/>
          <w:szCs w:val="26"/>
          <w:lang w:val="ru-RU"/>
        </w:rPr>
        <w:t>следните</w:t>
      </w:r>
      <w:proofErr w:type="spellEnd"/>
      <w:r w:rsidRPr="00D86127">
        <w:rPr>
          <w:rFonts w:ascii="Times New Roman" w:hAnsi="Times New Roman"/>
          <w:sz w:val="26"/>
          <w:szCs w:val="26"/>
          <w:lang w:val="ru-RU"/>
        </w:rPr>
        <w:t xml:space="preserve"> </w:t>
      </w:r>
      <w:proofErr w:type="spellStart"/>
      <w:r w:rsidRPr="00D86127">
        <w:rPr>
          <w:rFonts w:ascii="Times New Roman" w:hAnsi="Times New Roman"/>
          <w:sz w:val="26"/>
          <w:szCs w:val="26"/>
          <w:lang w:val="ru-RU"/>
        </w:rPr>
        <w:t>съоръжения</w:t>
      </w:r>
      <w:proofErr w:type="spellEnd"/>
      <w:r w:rsidRPr="00D86127">
        <w:rPr>
          <w:rFonts w:ascii="Times New Roman" w:hAnsi="Times New Roman"/>
          <w:sz w:val="26"/>
          <w:szCs w:val="26"/>
          <w:lang w:val="ru-RU"/>
        </w:rPr>
        <w:t>:</w:t>
      </w:r>
    </w:p>
    <w:p w14:paraId="626CE1D1" w14:textId="77777777" w:rsidR="003A2819" w:rsidRPr="00D86127" w:rsidRDefault="003A2819" w:rsidP="003A2819">
      <w:pPr>
        <w:spacing w:line="360" w:lineRule="auto"/>
        <w:ind w:firstLine="708"/>
        <w:jc w:val="both"/>
        <w:rPr>
          <w:rFonts w:ascii="Times New Roman" w:hAnsi="Times New Roman"/>
          <w:sz w:val="26"/>
          <w:szCs w:val="26"/>
        </w:rPr>
      </w:pPr>
      <w:r w:rsidRPr="00D86127">
        <w:rPr>
          <w:rFonts w:ascii="Times New Roman" w:hAnsi="Times New Roman"/>
          <w:sz w:val="26"/>
          <w:szCs w:val="26"/>
        </w:rPr>
        <w:t>ВОДНА ЛИНИЯ</w:t>
      </w:r>
    </w:p>
    <w:p w14:paraId="061FF2E2" w14:textId="77777777" w:rsidR="003A2819" w:rsidRPr="00D86127" w:rsidRDefault="003A2819" w:rsidP="00505EF9">
      <w:pPr>
        <w:numPr>
          <w:ilvl w:val="0"/>
          <w:numId w:val="36"/>
        </w:numPr>
        <w:spacing w:after="0" w:line="360" w:lineRule="auto"/>
        <w:jc w:val="both"/>
        <w:rPr>
          <w:rFonts w:ascii="Times New Roman" w:hAnsi="Times New Roman"/>
          <w:sz w:val="26"/>
          <w:szCs w:val="26"/>
        </w:rPr>
      </w:pPr>
      <w:r w:rsidRPr="00D86127">
        <w:rPr>
          <w:rFonts w:ascii="Times New Roman" w:hAnsi="Times New Roman"/>
          <w:sz w:val="26"/>
          <w:szCs w:val="26"/>
        </w:rPr>
        <w:t xml:space="preserve">Преливник на входа – нов </w:t>
      </w:r>
    </w:p>
    <w:p w14:paraId="12B5876B" w14:textId="77777777" w:rsidR="003A2819" w:rsidRPr="00D86127" w:rsidRDefault="003A2819" w:rsidP="00505EF9">
      <w:pPr>
        <w:numPr>
          <w:ilvl w:val="0"/>
          <w:numId w:val="36"/>
        </w:numPr>
        <w:spacing w:after="0" w:line="360" w:lineRule="auto"/>
        <w:jc w:val="both"/>
        <w:rPr>
          <w:rFonts w:ascii="Times New Roman" w:hAnsi="Times New Roman"/>
          <w:sz w:val="26"/>
          <w:szCs w:val="26"/>
          <w:lang w:val="ru-RU"/>
        </w:rPr>
      </w:pPr>
      <w:proofErr w:type="spellStart"/>
      <w:r w:rsidRPr="00D86127">
        <w:rPr>
          <w:rFonts w:ascii="Times New Roman" w:hAnsi="Times New Roman"/>
          <w:sz w:val="26"/>
          <w:szCs w:val="26"/>
          <w:lang w:val="ru-RU"/>
        </w:rPr>
        <w:t>Сграда</w:t>
      </w:r>
      <w:proofErr w:type="spellEnd"/>
      <w:r w:rsidRPr="00D86127">
        <w:rPr>
          <w:rFonts w:ascii="Times New Roman" w:hAnsi="Times New Roman"/>
          <w:sz w:val="26"/>
          <w:szCs w:val="26"/>
          <w:lang w:val="ru-RU"/>
        </w:rPr>
        <w:t xml:space="preserve"> груби и </w:t>
      </w:r>
      <w:proofErr w:type="spellStart"/>
      <w:r w:rsidRPr="00D86127">
        <w:rPr>
          <w:rFonts w:ascii="Times New Roman" w:hAnsi="Times New Roman"/>
          <w:sz w:val="26"/>
          <w:szCs w:val="26"/>
          <w:lang w:val="ru-RU"/>
        </w:rPr>
        <w:t>фини</w:t>
      </w:r>
      <w:proofErr w:type="spellEnd"/>
      <w:r w:rsidRPr="00D86127">
        <w:rPr>
          <w:rFonts w:ascii="Times New Roman" w:hAnsi="Times New Roman"/>
          <w:sz w:val="26"/>
          <w:szCs w:val="26"/>
          <w:lang w:val="ru-RU"/>
        </w:rPr>
        <w:t xml:space="preserve"> решетки – нова </w:t>
      </w:r>
    </w:p>
    <w:p w14:paraId="5918DA01" w14:textId="77777777" w:rsidR="003A2819" w:rsidRPr="00D86127" w:rsidRDefault="003A2819" w:rsidP="00505EF9">
      <w:pPr>
        <w:numPr>
          <w:ilvl w:val="0"/>
          <w:numId w:val="36"/>
        </w:numPr>
        <w:spacing w:after="0" w:line="360" w:lineRule="auto"/>
        <w:jc w:val="both"/>
        <w:rPr>
          <w:rFonts w:ascii="Times New Roman" w:hAnsi="Times New Roman"/>
          <w:sz w:val="26"/>
          <w:szCs w:val="26"/>
        </w:rPr>
      </w:pPr>
      <w:r w:rsidRPr="00D86127">
        <w:rPr>
          <w:rFonts w:ascii="Times New Roman" w:hAnsi="Times New Roman"/>
          <w:sz w:val="26"/>
          <w:szCs w:val="26"/>
        </w:rPr>
        <w:t xml:space="preserve">Аериран </w:t>
      </w:r>
      <w:proofErr w:type="spellStart"/>
      <w:r w:rsidRPr="00D86127">
        <w:rPr>
          <w:rFonts w:ascii="Times New Roman" w:hAnsi="Times New Roman"/>
          <w:sz w:val="26"/>
          <w:szCs w:val="26"/>
        </w:rPr>
        <w:t>пясъкомаслозадържател</w:t>
      </w:r>
      <w:proofErr w:type="spellEnd"/>
      <w:r w:rsidRPr="00D86127">
        <w:rPr>
          <w:rFonts w:ascii="Times New Roman" w:hAnsi="Times New Roman"/>
          <w:sz w:val="26"/>
          <w:szCs w:val="26"/>
        </w:rPr>
        <w:t xml:space="preserve"> – нов </w:t>
      </w:r>
    </w:p>
    <w:p w14:paraId="297032CE" w14:textId="77777777" w:rsidR="003A2819" w:rsidRPr="00D86127" w:rsidRDefault="003A2819" w:rsidP="00505EF9">
      <w:pPr>
        <w:numPr>
          <w:ilvl w:val="0"/>
          <w:numId w:val="36"/>
        </w:numPr>
        <w:spacing w:after="0" w:line="360" w:lineRule="auto"/>
        <w:jc w:val="both"/>
        <w:rPr>
          <w:rFonts w:ascii="Times New Roman" w:hAnsi="Times New Roman"/>
          <w:sz w:val="26"/>
          <w:szCs w:val="26"/>
          <w:lang w:val="ru-RU"/>
        </w:rPr>
      </w:pPr>
      <w:proofErr w:type="spellStart"/>
      <w:r w:rsidRPr="00D86127">
        <w:rPr>
          <w:rFonts w:ascii="Times New Roman" w:hAnsi="Times New Roman"/>
          <w:sz w:val="26"/>
          <w:szCs w:val="26"/>
          <w:lang w:val="ru-RU"/>
        </w:rPr>
        <w:t>Дебитомер</w:t>
      </w:r>
      <w:proofErr w:type="spellEnd"/>
      <w:r w:rsidRPr="00D86127">
        <w:rPr>
          <w:rFonts w:ascii="Times New Roman" w:hAnsi="Times New Roman"/>
          <w:sz w:val="26"/>
          <w:szCs w:val="26"/>
          <w:lang w:val="ru-RU"/>
        </w:rPr>
        <w:t xml:space="preserve"> </w:t>
      </w:r>
      <w:proofErr w:type="gramStart"/>
      <w:r w:rsidRPr="00D86127">
        <w:rPr>
          <w:rFonts w:ascii="Times New Roman" w:hAnsi="Times New Roman"/>
          <w:sz w:val="26"/>
          <w:szCs w:val="26"/>
          <w:lang w:val="ru-RU"/>
        </w:rPr>
        <w:t>на входа</w:t>
      </w:r>
      <w:proofErr w:type="gramEnd"/>
      <w:r w:rsidRPr="00D86127">
        <w:rPr>
          <w:rFonts w:ascii="Times New Roman" w:hAnsi="Times New Roman"/>
          <w:sz w:val="26"/>
          <w:szCs w:val="26"/>
          <w:lang w:val="ru-RU"/>
        </w:rPr>
        <w:t xml:space="preserve"> – нов </w:t>
      </w:r>
      <w:r w:rsidRPr="00D86127">
        <w:rPr>
          <w:rFonts w:ascii="Times New Roman" w:hAnsi="Times New Roman"/>
          <w:sz w:val="26"/>
          <w:szCs w:val="26"/>
        </w:rPr>
        <w:t>USD</w:t>
      </w:r>
      <w:r w:rsidRPr="00D86127">
        <w:rPr>
          <w:rFonts w:ascii="Times New Roman" w:hAnsi="Times New Roman"/>
          <w:sz w:val="26"/>
          <w:szCs w:val="26"/>
          <w:lang w:val="ru-RU"/>
        </w:rPr>
        <w:t xml:space="preserve"> на </w:t>
      </w:r>
      <w:proofErr w:type="spellStart"/>
      <w:r w:rsidRPr="00D86127">
        <w:rPr>
          <w:rFonts w:ascii="Times New Roman" w:hAnsi="Times New Roman"/>
          <w:sz w:val="26"/>
          <w:szCs w:val="26"/>
          <w:lang w:val="ru-RU"/>
        </w:rPr>
        <w:t>тръба</w:t>
      </w:r>
      <w:proofErr w:type="spellEnd"/>
    </w:p>
    <w:p w14:paraId="5059C587" w14:textId="77777777" w:rsidR="003A2819" w:rsidRPr="00D86127" w:rsidRDefault="003A2819" w:rsidP="00505EF9">
      <w:pPr>
        <w:numPr>
          <w:ilvl w:val="0"/>
          <w:numId w:val="36"/>
        </w:numPr>
        <w:spacing w:after="0" w:line="360" w:lineRule="auto"/>
        <w:jc w:val="both"/>
        <w:rPr>
          <w:rFonts w:ascii="Times New Roman" w:hAnsi="Times New Roman"/>
          <w:sz w:val="26"/>
          <w:szCs w:val="26"/>
        </w:rPr>
      </w:pPr>
      <w:r w:rsidRPr="00D86127">
        <w:rPr>
          <w:rFonts w:ascii="Times New Roman" w:hAnsi="Times New Roman"/>
          <w:sz w:val="26"/>
          <w:szCs w:val="26"/>
        </w:rPr>
        <w:t xml:space="preserve">РУ към ПРУ – преоборудване </w:t>
      </w:r>
    </w:p>
    <w:p w14:paraId="1EFBAAD4" w14:textId="77777777" w:rsidR="003A2819" w:rsidRPr="00D86127" w:rsidRDefault="003A2819" w:rsidP="00505EF9">
      <w:pPr>
        <w:numPr>
          <w:ilvl w:val="0"/>
          <w:numId w:val="36"/>
        </w:numPr>
        <w:spacing w:after="0" w:line="360" w:lineRule="auto"/>
        <w:jc w:val="both"/>
        <w:rPr>
          <w:rFonts w:ascii="Times New Roman" w:hAnsi="Times New Roman"/>
          <w:sz w:val="26"/>
          <w:szCs w:val="26"/>
        </w:rPr>
      </w:pPr>
      <w:r w:rsidRPr="00D86127">
        <w:rPr>
          <w:rFonts w:ascii="Times New Roman" w:hAnsi="Times New Roman"/>
          <w:sz w:val="26"/>
          <w:szCs w:val="26"/>
        </w:rPr>
        <w:t xml:space="preserve">ПРУ – 2 бр. – </w:t>
      </w:r>
      <w:proofErr w:type="spellStart"/>
      <w:r w:rsidRPr="00D86127">
        <w:rPr>
          <w:rFonts w:ascii="Times New Roman" w:hAnsi="Times New Roman"/>
          <w:sz w:val="26"/>
          <w:szCs w:val="26"/>
        </w:rPr>
        <w:t>преобурудване</w:t>
      </w:r>
      <w:proofErr w:type="spellEnd"/>
      <w:r w:rsidRPr="00D86127">
        <w:rPr>
          <w:rFonts w:ascii="Times New Roman" w:hAnsi="Times New Roman"/>
          <w:sz w:val="26"/>
          <w:szCs w:val="26"/>
        </w:rPr>
        <w:t xml:space="preserve"> </w:t>
      </w:r>
    </w:p>
    <w:p w14:paraId="37D5583D" w14:textId="77777777" w:rsidR="003A2819" w:rsidRPr="00D86127" w:rsidRDefault="003A2819" w:rsidP="00505EF9">
      <w:pPr>
        <w:numPr>
          <w:ilvl w:val="0"/>
          <w:numId w:val="36"/>
        </w:numPr>
        <w:spacing w:after="0" w:line="360" w:lineRule="auto"/>
        <w:jc w:val="both"/>
        <w:rPr>
          <w:rFonts w:ascii="Times New Roman" w:hAnsi="Times New Roman"/>
          <w:sz w:val="26"/>
          <w:szCs w:val="26"/>
          <w:lang w:val="ru-RU"/>
        </w:rPr>
      </w:pPr>
      <w:proofErr w:type="spellStart"/>
      <w:r w:rsidRPr="00D86127">
        <w:rPr>
          <w:rFonts w:ascii="Times New Roman" w:hAnsi="Times New Roman"/>
          <w:sz w:val="26"/>
          <w:szCs w:val="26"/>
          <w:lang w:val="ru-RU"/>
        </w:rPr>
        <w:t>Кранова</w:t>
      </w:r>
      <w:proofErr w:type="spellEnd"/>
      <w:r w:rsidRPr="00D86127">
        <w:rPr>
          <w:rFonts w:ascii="Times New Roman" w:hAnsi="Times New Roman"/>
          <w:sz w:val="26"/>
          <w:szCs w:val="26"/>
          <w:lang w:val="ru-RU"/>
        </w:rPr>
        <w:t xml:space="preserve"> шахта и ПС </w:t>
      </w:r>
      <w:proofErr w:type="spellStart"/>
      <w:r w:rsidRPr="00D86127">
        <w:rPr>
          <w:rFonts w:ascii="Times New Roman" w:hAnsi="Times New Roman"/>
          <w:sz w:val="26"/>
          <w:szCs w:val="26"/>
          <w:lang w:val="ru-RU"/>
        </w:rPr>
        <w:t>плаващи</w:t>
      </w:r>
      <w:proofErr w:type="spellEnd"/>
      <w:r w:rsidRPr="00D86127">
        <w:rPr>
          <w:rFonts w:ascii="Times New Roman" w:hAnsi="Times New Roman"/>
          <w:sz w:val="26"/>
          <w:szCs w:val="26"/>
          <w:lang w:val="ru-RU"/>
        </w:rPr>
        <w:t xml:space="preserve"> </w:t>
      </w:r>
      <w:proofErr w:type="spellStart"/>
      <w:r w:rsidRPr="00D86127">
        <w:rPr>
          <w:rFonts w:ascii="Times New Roman" w:hAnsi="Times New Roman"/>
          <w:sz w:val="26"/>
          <w:szCs w:val="26"/>
          <w:lang w:val="ru-RU"/>
        </w:rPr>
        <w:t>към</w:t>
      </w:r>
      <w:proofErr w:type="spellEnd"/>
      <w:r w:rsidRPr="00D86127">
        <w:rPr>
          <w:rFonts w:ascii="Times New Roman" w:hAnsi="Times New Roman"/>
          <w:sz w:val="26"/>
          <w:szCs w:val="26"/>
          <w:lang w:val="ru-RU"/>
        </w:rPr>
        <w:t xml:space="preserve"> ПРУ – нова </w:t>
      </w:r>
    </w:p>
    <w:p w14:paraId="0EA6F21B" w14:textId="77777777" w:rsidR="003A2819" w:rsidRPr="00D86127" w:rsidRDefault="003A2819" w:rsidP="00505EF9">
      <w:pPr>
        <w:numPr>
          <w:ilvl w:val="0"/>
          <w:numId w:val="36"/>
        </w:numPr>
        <w:spacing w:after="0" w:line="360" w:lineRule="auto"/>
        <w:jc w:val="both"/>
        <w:rPr>
          <w:rFonts w:ascii="Times New Roman" w:hAnsi="Times New Roman"/>
          <w:sz w:val="26"/>
          <w:szCs w:val="26"/>
        </w:rPr>
      </w:pPr>
      <w:r w:rsidRPr="00D86127">
        <w:rPr>
          <w:rFonts w:ascii="Times New Roman" w:hAnsi="Times New Roman"/>
          <w:sz w:val="26"/>
          <w:szCs w:val="26"/>
        </w:rPr>
        <w:t xml:space="preserve">Селектор – нов </w:t>
      </w:r>
    </w:p>
    <w:p w14:paraId="35A2B666" w14:textId="77777777" w:rsidR="003A2819" w:rsidRPr="00D86127" w:rsidRDefault="003A2819" w:rsidP="00505EF9">
      <w:pPr>
        <w:numPr>
          <w:ilvl w:val="0"/>
          <w:numId w:val="36"/>
        </w:numPr>
        <w:spacing w:after="0" w:line="360" w:lineRule="auto"/>
        <w:jc w:val="both"/>
        <w:rPr>
          <w:rFonts w:ascii="Times New Roman" w:hAnsi="Times New Roman"/>
          <w:sz w:val="26"/>
          <w:szCs w:val="26"/>
        </w:rPr>
      </w:pPr>
      <w:r w:rsidRPr="00D86127">
        <w:rPr>
          <w:rFonts w:ascii="Times New Roman" w:hAnsi="Times New Roman"/>
          <w:sz w:val="26"/>
          <w:szCs w:val="26"/>
        </w:rPr>
        <w:lastRenderedPageBreak/>
        <w:t>Преливник пред биобасейни – съществуващ</w:t>
      </w:r>
    </w:p>
    <w:p w14:paraId="3E3C308F" w14:textId="77777777" w:rsidR="003A2819" w:rsidRPr="00D86127" w:rsidRDefault="003A2819" w:rsidP="00505EF9">
      <w:pPr>
        <w:numPr>
          <w:ilvl w:val="0"/>
          <w:numId w:val="36"/>
        </w:numPr>
        <w:spacing w:after="0" w:line="360" w:lineRule="auto"/>
        <w:jc w:val="both"/>
        <w:rPr>
          <w:rFonts w:ascii="Times New Roman" w:hAnsi="Times New Roman"/>
          <w:sz w:val="26"/>
          <w:szCs w:val="26"/>
        </w:rPr>
      </w:pPr>
      <w:r w:rsidRPr="00D86127">
        <w:rPr>
          <w:rFonts w:ascii="Times New Roman" w:hAnsi="Times New Roman"/>
          <w:sz w:val="26"/>
          <w:szCs w:val="26"/>
        </w:rPr>
        <w:t xml:space="preserve"> Биобасейн – разширение – нов </w:t>
      </w:r>
    </w:p>
    <w:p w14:paraId="261FBF0F" w14:textId="77777777" w:rsidR="003A2819" w:rsidRPr="00D86127" w:rsidRDefault="003A2819" w:rsidP="00505EF9">
      <w:pPr>
        <w:numPr>
          <w:ilvl w:val="0"/>
          <w:numId w:val="36"/>
        </w:numPr>
        <w:spacing w:after="0" w:line="360" w:lineRule="auto"/>
        <w:jc w:val="both"/>
        <w:rPr>
          <w:rFonts w:ascii="Times New Roman" w:hAnsi="Times New Roman"/>
          <w:sz w:val="26"/>
          <w:szCs w:val="26"/>
        </w:rPr>
      </w:pPr>
      <w:r w:rsidRPr="00D86127">
        <w:rPr>
          <w:rFonts w:ascii="Times New Roman" w:hAnsi="Times New Roman"/>
          <w:sz w:val="26"/>
          <w:szCs w:val="26"/>
        </w:rPr>
        <w:t xml:space="preserve"> РУ към ВРУ – преоборудване</w:t>
      </w:r>
    </w:p>
    <w:p w14:paraId="2AF16583" w14:textId="77777777" w:rsidR="003A2819" w:rsidRPr="00D86127" w:rsidRDefault="003A2819" w:rsidP="00505EF9">
      <w:pPr>
        <w:numPr>
          <w:ilvl w:val="0"/>
          <w:numId w:val="36"/>
        </w:numPr>
        <w:spacing w:after="0" w:line="360" w:lineRule="auto"/>
        <w:jc w:val="both"/>
        <w:rPr>
          <w:rFonts w:ascii="Times New Roman" w:hAnsi="Times New Roman"/>
          <w:sz w:val="26"/>
          <w:szCs w:val="26"/>
        </w:rPr>
      </w:pPr>
      <w:r w:rsidRPr="00D86127">
        <w:rPr>
          <w:rFonts w:ascii="Times New Roman" w:hAnsi="Times New Roman"/>
          <w:sz w:val="26"/>
          <w:szCs w:val="26"/>
        </w:rPr>
        <w:t xml:space="preserve"> ВРУ – 2 бр. – нови </w:t>
      </w:r>
    </w:p>
    <w:p w14:paraId="09D01BE0" w14:textId="77777777" w:rsidR="003A2819" w:rsidRPr="00D86127" w:rsidRDefault="003A2819" w:rsidP="00505EF9">
      <w:pPr>
        <w:numPr>
          <w:ilvl w:val="0"/>
          <w:numId w:val="36"/>
        </w:numPr>
        <w:spacing w:after="0" w:line="360" w:lineRule="auto"/>
        <w:jc w:val="both"/>
        <w:rPr>
          <w:rFonts w:ascii="Times New Roman" w:hAnsi="Times New Roman"/>
          <w:sz w:val="26"/>
          <w:szCs w:val="26"/>
          <w:lang w:val="ru-RU"/>
        </w:rPr>
      </w:pPr>
      <w:r w:rsidRPr="00D86127">
        <w:rPr>
          <w:rFonts w:ascii="Times New Roman" w:hAnsi="Times New Roman"/>
          <w:sz w:val="26"/>
          <w:szCs w:val="26"/>
          <w:lang w:val="ru-RU"/>
        </w:rPr>
        <w:t xml:space="preserve"> </w:t>
      </w:r>
      <w:proofErr w:type="spellStart"/>
      <w:r w:rsidRPr="00D86127">
        <w:rPr>
          <w:rFonts w:ascii="Times New Roman" w:hAnsi="Times New Roman"/>
          <w:sz w:val="26"/>
          <w:szCs w:val="26"/>
          <w:lang w:val="ru-RU"/>
        </w:rPr>
        <w:t>Калови</w:t>
      </w:r>
      <w:proofErr w:type="spellEnd"/>
      <w:r w:rsidRPr="00D86127">
        <w:rPr>
          <w:rFonts w:ascii="Times New Roman" w:hAnsi="Times New Roman"/>
          <w:sz w:val="26"/>
          <w:szCs w:val="26"/>
          <w:lang w:val="ru-RU"/>
        </w:rPr>
        <w:t xml:space="preserve"> </w:t>
      </w:r>
      <w:proofErr w:type="spellStart"/>
      <w:r w:rsidRPr="00D86127">
        <w:rPr>
          <w:rFonts w:ascii="Times New Roman" w:hAnsi="Times New Roman"/>
          <w:sz w:val="26"/>
          <w:szCs w:val="26"/>
          <w:lang w:val="ru-RU"/>
        </w:rPr>
        <w:t>шахти</w:t>
      </w:r>
      <w:proofErr w:type="spellEnd"/>
      <w:r w:rsidRPr="00D86127">
        <w:rPr>
          <w:rFonts w:ascii="Times New Roman" w:hAnsi="Times New Roman"/>
          <w:sz w:val="26"/>
          <w:szCs w:val="26"/>
          <w:lang w:val="ru-RU"/>
        </w:rPr>
        <w:t xml:space="preserve"> за РАУ от ВРУ – нови</w:t>
      </w:r>
    </w:p>
    <w:p w14:paraId="0FCA0638" w14:textId="77777777" w:rsidR="003A2819" w:rsidRPr="00D86127" w:rsidRDefault="003A2819" w:rsidP="00505EF9">
      <w:pPr>
        <w:numPr>
          <w:ilvl w:val="0"/>
          <w:numId w:val="36"/>
        </w:numPr>
        <w:spacing w:after="0" w:line="360" w:lineRule="auto"/>
        <w:jc w:val="both"/>
        <w:rPr>
          <w:rFonts w:ascii="Times New Roman" w:hAnsi="Times New Roman"/>
          <w:sz w:val="26"/>
          <w:szCs w:val="26"/>
        </w:rPr>
      </w:pPr>
      <w:r w:rsidRPr="00D86127">
        <w:rPr>
          <w:rFonts w:ascii="Times New Roman" w:hAnsi="Times New Roman"/>
          <w:sz w:val="26"/>
          <w:szCs w:val="26"/>
          <w:lang w:val="ru-RU"/>
        </w:rPr>
        <w:t xml:space="preserve"> </w:t>
      </w:r>
      <w:r w:rsidRPr="00D86127">
        <w:rPr>
          <w:rFonts w:ascii="Times New Roman" w:hAnsi="Times New Roman"/>
          <w:sz w:val="26"/>
          <w:szCs w:val="26"/>
        </w:rPr>
        <w:t xml:space="preserve">Смесител за хлор – съществуващ </w:t>
      </w:r>
    </w:p>
    <w:p w14:paraId="545D3B67" w14:textId="77777777" w:rsidR="003A2819" w:rsidRPr="00D86127" w:rsidRDefault="003A2819" w:rsidP="00505EF9">
      <w:pPr>
        <w:numPr>
          <w:ilvl w:val="0"/>
          <w:numId w:val="36"/>
        </w:numPr>
        <w:spacing w:after="0" w:line="360" w:lineRule="auto"/>
        <w:jc w:val="both"/>
        <w:rPr>
          <w:rFonts w:ascii="Times New Roman" w:hAnsi="Times New Roman"/>
          <w:sz w:val="26"/>
          <w:szCs w:val="26"/>
        </w:rPr>
      </w:pPr>
      <w:r w:rsidRPr="00D86127">
        <w:rPr>
          <w:rFonts w:ascii="Times New Roman" w:hAnsi="Times New Roman"/>
          <w:sz w:val="26"/>
          <w:szCs w:val="26"/>
        </w:rPr>
        <w:t xml:space="preserve"> РУ към контактен резервоар – съществуващ </w:t>
      </w:r>
    </w:p>
    <w:p w14:paraId="17BCCCF1" w14:textId="77777777" w:rsidR="003A2819" w:rsidRPr="00D86127" w:rsidRDefault="003A2819" w:rsidP="00505EF9">
      <w:pPr>
        <w:numPr>
          <w:ilvl w:val="0"/>
          <w:numId w:val="36"/>
        </w:numPr>
        <w:spacing w:after="0" w:line="360" w:lineRule="auto"/>
        <w:jc w:val="both"/>
        <w:rPr>
          <w:rFonts w:ascii="Times New Roman" w:hAnsi="Times New Roman"/>
          <w:sz w:val="26"/>
          <w:szCs w:val="26"/>
        </w:rPr>
      </w:pPr>
      <w:r w:rsidRPr="00D86127">
        <w:rPr>
          <w:rFonts w:ascii="Times New Roman" w:hAnsi="Times New Roman"/>
          <w:sz w:val="26"/>
          <w:szCs w:val="26"/>
        </w:rPr>
        <w:t xml:space="preserve"> Контактен резервоар – съществуващ </w:t>
      </w:r>
    </w:p>
    <w:p w14:paraId="410EE9F4" w14:textId="77777777" w:rsidR="003A2819" w:rsidRPr="00D86127" w:rsidRDefault="003A2819" w:rsidP="00505EF9">
      <w:pPr>
        <w:numPr>
          <w:ilvl w:val="0"/>
          <w:numId w:val="36"/>
        </w:numPr>
        <w:spacing w:after="0" w:line="360" w:lineRule="auto"/>
        <w:jc w:val="both"/>
        <w:rPr>
          <w:rFonts w:ascii="Times New Roman" w:hAnsi="Times New Roman"/>
          <w:sz w:val="26"/>
          <w:szCs w:val="26"/>
          <w:lang w:val="ru-RU"/>
        </w:rPr>
      </w:pPr>
      <w:r w:rsidRPr="00D86127">
        <w:rPr>
          <w:rFonts w:ascii="Times New Roman" w:hAnsi="Times New Roman"/>
          <w:sz w:val="26"/>
          <w:szCs w:val="26"/>
          <w:lang w:val="ru-RU"/>
        </w:rPr>
        <w:t xml:space="preserve"> </w:t>
      </w:r>
      <w:proofErr w:type="spellStart"/>
      <w:r w:rsidRPr="00D86127">
        <w:rPr>
          <w:rFonts w:ascii="Times New Roman" w:hAnsi="Times New Roman"/>
          <w:sz w:val="26"/>
          <w:szCs w:val="26"/>
          <w:lang w:val="ru-RU"/>
        </w:rPr>
        <w:t>Дебитомер</w:t>
      </w:r>
      <w:proofErr w:type="spellEnd"/>
      <w:r w:rsidRPr="00D86127">
        <w:rPr>
          <w:rFonts w:ascii="Times New Roman" w:hAnsi="Times New Roman"/>
          <w:sz w:val="26"/>
          <w:szCs w:val="26"/>
          <w:lang w:val="ru-RU"/>
        </w:rPr>
        <w:t xml:space="preserve"> на </w:t>
      </w:r>
      <w:proofErr w:type="spellStart"/>
      <w:r w:rsidRPr="00D86127">
        <w:rPr>
          <w:rFonts w:ascii="Times New Roman" w:hAnsi="Times New Roman"/>
          <w:sz w:val="26"/>
          <w:szCs w:val="26"/>
          <w:lang w:val="ru-RU"/>
        </w:rPr>
        <w:t>изхода</w:t>
      </w:r>
      <w:proofErr w:type="spellEnd"/>
      <w:r w:rsidRPr="00D86127">
        <w:rPr>
          <w:rFonts w:ascii="Times New Roman" w:hAnsi="Times New Roman"/>
          <w:sz w:val="26"/>
          <w:szCs w:val="26"/>
          <w:lang w:val="ru-RU"/>
        </w:rPr>
        <w:t xml:space="preserve"> – нов тип „Вентури”</w:t>
      </w:r>
    </w:p>
    <w:p w14:paraId="74321C84" w14:textId="77777777" w:rsidR="003A2819" w:rsidRPr="00D86127" w:rsidRDefault="003A2819" w:rsidP="00505EF9">
      <w:pPr>
        <w:numPr>
          <w:ilvl w:val="0"/>
          <w:numId w:val="36"/>
        </w:numPr>
        <w:spacing w:after="0" w:line="360" w:lineRule="auto"/>
        <w:jc w:val="both"/>
        <w:rPr>
          <w:rFonts w:ascii="Times New Roman" w:hAnsi="Times New Roman"/>
          <w:sz w:val="26"/>
          <w:szCs w:val="26"/>
        </w:rPr>
      </w:pPr>
      <w:r w:rsidRPr="00D86127">
        <w:rPr>
          <w:rFonts w:ascii="Times New Roman" w:hAnsi="Times New Roman"/>
          <w:sz w:val="26"/>
          <w:szCs w:val="26"/>
          <w:lang w:val="ru-RU"/>
        </w:rPr>
        <w:t xml:space="preserve"> </w:t>
      </w:r>
      <w:r w:rsidRPr="00D86127">
        <w:rPr>
          <w:rFonts w:ascii="Times New Roman" w:hAnsi="Times New Roman"/>
          <w:sz w:val="26"/>
          <w:szCs w:val="26"/>
        </w:rPr>
        <w:t xml:space="preserve">Заустване в р. Янтра – съществуващо </w:t>
      </w:r>
    </w:p>
    <w:p w14:paraId="417CDCDA" w14:textId="77777777" w:rsidR="003A2819" w:rsidRPr="00D86127" w:rsidRDefault="003A2819" w:rsidP="003A2819">
      <w:pPr>
        <w:spacing w:line="360" w:lineRule="auto"/>
        <w:ind w:left="708"/>
        <w:jc w:val="both"/>
        <w:rPr>
          <w:rFonts w:ascii="Times New Roman" w:hAnsi="Times New Roman"/>
          <w:sz w:val="26"/>
          <w:szCs w:val="26"/>
        </w:rPr>
      </w:pPr>
      <w:r w:rsidRPr="00D86127">
        <w:rPr>
          <w:rFonts w:ascii="Times New Roman" w:hAnsi="Times New Roman"/>
          <w:sz w:val="26"/>
          <w:szCs w:val="26"/>
        </w:rPr>
        <w:t>УТАЙКОВО СТОПАНСТВО</w:t>
      </w:r>
    </w:p>
    <w:p w14:paraId="6E317C6C" w14:textId="77777777" w:rsidR="003A2819" w:rsidRPr="00D86127" w:rsidRDefault="003A2819" w:rsidP="00505EF9">
      <w:pPr>
        <w:numPr>
          <w:ilvl w:val="0"/>
          <w:numId w:val="36"/>
        </w:numPr>
        <w:spacing w:after="0" w:line="360" w:lineRule="auto"/>
        <w:jc w:val="both"/>
        <w:rPr>
          <w:rFonts w:ascii="Times New Roman" w:hAnsi="Times New Roman"/>
          <w:sz w:val="26"/>
          <w:szCs w:val="26"/>
        </w:rPr>
      </w:pPr>
      <w:r w:rsidRPr="00D86127">
        <w:rPr>
          <w:rFonts w:ascii="Times New Roman" w:hAnsi="Times New Roman"/>
          <w:sz w:val="26"/>
          <w:szCs w:val="26"/>
        </w:rPr>
        <w:t xml:space="preserve"> ПС за първична утайка – преоборудване</w:t>
      </w:r>
    </w:p>
    <w:p w14:paraId="7B7F2448" w14:textId="77777777" w:rsidR="003A2819" w:rsidRPr="00D86127" w:rsidRDefault="003A2819" w:rsidP="00505EF9">
      <w:pPr>
        <w:numPr>
          <w:ilvl w:val="0"/>
          <w:numId w:val="36"/>
        </w:numPr>
        <w:spacing w:after="0" w:line="360" w:lineRule="auto"/>
        <w:jc w:val="both"/>
        <w:rPr>
          <w:rFonts w:ascii="Times New Roman" w:hAnsi="Times New Roman"/>
          <w:sz w:val="26"/>
          <w:szCs w:val="26"/>
          <w:lang w:val="ru-RU"/>
        </w:rPr>
      </w:pPr>
      <w:r w:rsidRPr="00D86127">
        <w:rPr>
          <w:rFonts w:ascii="Times New Roman" w:hAnsi="Times New Roman"/>
          <w:sz w:val="26"/>
          <w:szCs w:val="26"/>
          <w:lang w:val="ru-RU"/>
        </w:rPr>
        <w:t xml:space="preserve"> ПС за РАУ и ИАУ – </w:t>
      </w:r>
      <w:proofErr w:type="spellStart"/>
      <w:r w:rsidRPr="00D86127">
        <w:rPr>
          <w:rFonts w:ascii="Times New Roman" w:hAnsi="Times New Roman"/>
          <w:sz w:val="26"/>
          <w:szCs w:val="26"/>
          <w:lang w:val="ru-RU"/>
        </w:rPr>
        <w:t>преоборудване</w:t>
      </w:r>
      <w:proofErr w:type="spellEnd"/>
    </w:p>
    <w:p w14:paraId="579FD178" w14:textId="77777777" w:rsidR="003A2819" w:rsidRPr="00D86127" w:rsidRDefault="003A2819" w:rsidP="00505EF9">
      <w:pPr>
        <w:numPr>
          <w:ilvl w:val="0"/>
          <w:numId w:val="36"/>
        </w:numPr>
        <w:spacing w:after="0" w:line="360" w:lineRule="auto"/>
        <w:jc w:val="both"/>
        <w:rPr>
          <w:rFonts w:ascii="Times New Roman" w:hAnsi="Times New Roman"/>
          <w:sz w:val="26"/>
          <w:szCs w:val="26"/>
        </w:rPr>
      </w:pPr>
      <w:r w:rsidRPr="00D86127">
        <w:rPr>
          <w:rFonts w:ascii="Times New Roman" w:hAnsi="Times New Roman"/>
          <w:sz w:val="26"/>
          <w:szCs w:val="26"/>
          <w:lang w:val="ru-RU"/>
        </w:rPr>
        <w:t xml:space="preserve"> </w:t>
      </w:r>
      <w:r w:rsidRPr="00D86127">
        <w:rPr>
          <w:rFonts w:ascii="Times New Roman" w:hAnsi="Times New Roman"/>
          <w:sz w:val="26"/>
          <w:szCs w:val="26"/>
        </w:rPr>
        <w:t xml:space="preserve">ПС към </w:t>
      </w:r>
      <w:proofErr w:type="spellStart"/>
      <w:r w:rsidRPr="00D86127">
        <w:rPr>
          <w:rFonts w:ascii="Times New Roman" w:hAnsi="Times New Roman"/>
          <w:sz w:val="26"/>
          <w:szCs w:val="26"/>
        </w:rPr>
        <w:t>утайкоуплътнител</w:t>
      </w:r>
      <w:proofErr w:type="spellEnd"/>
      <w:r w:rsidRPr="00D86127">
        <w:rPr>
          <w:rFonts w:ascii="Times New Roman" w:hAnsi="Times New Roman"/>
          <w:sz w:val="26"/>
          <w:szCs w:val="26"/>
        </w:rPr>
        <w:t xml:space="preserve"> – нова </w:t>
      </w:r>
    </w:p>
    <w:p w14:paraId="2933D76A" w14:textId="77777777" w:rsidR="003A2819" w:rsidRPr="00D86127" w:rsidRDefault="003A2819" w:rsidP="00505EF9">
      <w:pPr>
        <w:numPr>
          <w:ilvl w:val="0"/>
          <w:numId w:val="36"/>
        </w:numPr>
        <w:spacing w:after="0" w:line="360" w:lineRule="auto"/>
        <w:jc w:val="both"/>
        <w:rPr>
          <w:rFonts w:ascii="Times New Roman" w:hAnsi="Times New Roman"/>
          <w:sz w:val="26"/>
          <w:szCs w:val="26"/>
        </w:rPr>
      </w:pPr>
      <w:r w:rsidRPr="00D86127">
        <w:rPr>
          <w:rFonts w:ascii="Times New Roman" w:hAnsi="Times New Roman"/>
          <w:sz w:val="26"/>
          <w:szCs w:val="26"/>
        </w:rPr>
        <w:t xml:space="preserve"> </w:t>
      </w:r>
      <w:proofErr w:type="spellStart"/>
      <w:r w:rsidRPr="00D86127">
        <w:rPr>
          <w:rFonts w:ascii="Times New Roman" w:hAnsi="Times New Roman"/>
          <w:sz w:val="26"/>
          <w:szCs w:val="26"/>
        </w:rPr>
        <w:t>Утайкоуплътнител</w:t>
      </w:r>
      <w:proofErr w:type="spellEnd"/>
      <w:r w:rsidRPr="00D86127">
        <w:rPr>
          <w:rFonts w:ascii="Times New Roman" w:hAnsi="Times New Roman"/>
          <w:sz w:val="26"/>
          <w:szCs w:val="26"/>
        </w:rPr>
        <w:t xml:space="preserve"> за първична утайка – нов</w:t>
      </w:r>
    </w:p>
    <w:p w14:paraId="44DBC9C9" w14:textId="77777777" w:rsidR="003A2819" w:rsidRPr="00D86127" w:rsidRDefault="003A2819" w:rsidP="00505EF9">
      <w:pPr>
        <w:numPr>
          <w:ilvl w:val="0"/>
          <w:numId w:val="36"/>
        </w:numPr>
        <w:spacing w:after="0" w:line="360" w:lineRule="auto"/>
        <w:jc w:val="both"/>
        <w:rPr>
          <w:rFonts w:ascii="Times New Roman" w:hAnsi="Times New Roman"/>
          <w:sz w:val="26"/>
          <w:szCs w:val="26"/>
        </w:rPr>
      </w:pPr>
      <w:r w:rsidRPr="00D86127">
        <w:rPr>
          <w:rFonts w:ascii="Times New Roman" w:hAnsi="Times New Roman"/>
          <w:sz w:val="26"/>
          <w:szCs w:val="26"/>
        </w:rPr>
        <w:t xml:space="preserve"> </w:t>
      </w:r>
      <w:proofErr w:type="spellStart"/>
      <w:r w:rsidRPr="00D86127">
        <w:rPr>
          <w:rFonts w:ascii="Times New Roman" w:hAnsi="Times New Roman"/>
          <w:sz w:val="26"/>
          <w:szCs w:val="26"/>
        </w:rPr>
        <w:t>Метантанк</w:t>
      </w:r>
      <w:proofErr w:type="spellEnd"/>
      <w:r w:rsidRPr="00D86127">
        <w:rPr>
          <w:rFonts w:ascii="Times New Roman" w:hAnsi="Times New Roman"/>
          <w:sz w:val="26"/>
          <w:szCs w:val="26"/>
        </w:rPr>
        <w:t xml:space="preserve"> I-ва степен – преоборудване</w:t>
      </w:r>
    </w:p>
    <w:p w14:paraId="3ED8FA6A" w14:textId="77777777" w:rsidR="003A2819" w:rsidRPr="00D86127" w:rsidRDefault="003A2819" w:rsidP="00505EF9">
      <w:pPr>
        <w:numPr>
          <w:ilvl w:val="0"/>
          <w:numId w:val="36"/>
        </w:numPr>
        <w:spacing w:after="0" w:line="360" w:lineRule="auto"/>
        <w:jc w:val="both"/>
        <w:rPr>
          <w:rFonts w:ascii="Times New Roman" w:hAnsi="Times New Roman"/>
          <w:sz w:val="26"/>
          <w:szCs w:val="26"/>
        </w:rPr>
      </w:pPr>
      <w:r w:rsidRPr="00D86127">
        <w:rPr>
          <w:rFonts w:ascii="Times New Roman" w:hAnsi="Times New Roman"/>
          <w:sz w:val="26"/>
          <w:szCs w:val="26"/>
        </w:rPr>
        <w:t xml:space="preserve"> </w:t>
      </w:r>
      <w:proofErr w:type="spellStart"/>
      <w:r w:rsidRPr="00D86127">
        <w:rPr>
          <w:rFonts w:ascii="Times New Roman" w:hAnsi="Times New Roman"/>
          <w:sz w:val="26"/>
          <w:szCs w:val="26"/>
        </w:rPr>
        <w:t>Метантанк</w:t>
      </w:r>
      <w:proofErr w:type="spellEnd"/>
      <w:r w:rsidRPr="00D86127">
        <w:rPr>
          <w:rFonts w:ascii="Times New Roman" w:hAnsi="Times New Roman"/>
          <w:sz w:val="26"/>
          <w:szCs w:val="26"/>
        </w:rPr>
        <w:t xml:space="preserve"> II-</w:t>
      </w:r>
      <w:proofErr w:type="spellStart"/>
      <w:r w:rsidRPr="00D86127">
        <w:rPr>
          <w:rFonts w:ascii="Times New Roman" w:hAnsi="Times New Roman"/>
          <w:sz w:val="26"/>
          <w:szCs w:val="26"/>
        </w:rPr>
        <w:t>ра</w:t>
      </w:r>
      <w:proofErr w:type="spellEnd"/>
      <w:r w:rsidRPr="00D86127">
        <w:rPr>
          <w:rFonts w:ascii="Times New Roman" w:hAnsi="Times New Roman"/>
          <w:sz w:val="26"/>
          <w:szCs w:val="26"/>
        </w:rPr>
        <w:t xml:space="preserve"> степен – преоборудване </w:t>
      </w:r>
    </w:p>
    <w:p w14:paraId="250B788B" w14:textId="77777777" w:rsidR="003A2819" w:rsidRPr="00D86127" w:rsidRDefault="003A2819" w:rsidP="00505EF9">
      <w:pPr>
        <w:numPr>
          <w:ilvl w:val="0"/>
          <w:numId w:val="36"/>
        </w:numPr>
        <w:spacing w:after="0" w:line="360" w:lineRule="auto"/>
        <w:jc w:val="both"/>
        <w:rPr>
          <w:rFonts w:ascii="Times New Roman" w:hAnsi="Times New Roman"/>
          <w:sz w:val="26"/>
          <w:szCs w:val="26"/>
          <w:lang w:val="ru-RU"/>
        </w:rPr>
      </w:pPr>
      <w:r w:rsidRPr="00D86127">
        <w:rPr>
          <w:rFonts w:ascii="Times New Roman" w:hAnsi="Times New Roman"/>
          <w:sz w:val="26"/>
          <w:szCs w:val="26"/>
          <w:lang w:val="ru-RU"/>
        </w:rPr>
        <w:t xml:space="preserve"> </w:t>
      </w:r>
      <w:proofErr w:type="spellStart"/>
      <w:r w:rsidRPr="00D86127">
        <w:rPr>
          <w:rFonts w:ascii="Times New Roman" w:hAnsi="Times New Roman"/>
          <w:sz w:val="26"/>
          <w:szCs w:val="26"/>
          <w:lang w:val="ru-RU"/>
        </w:rPr>
        <w:t>Обслужваща</w:t>
      </w:r>
      <w:proofErr w:type="spellEnd"/>
      <w:r w:rsidRPr="00D86127">
        <w:rPr>
          <w:rFonts w:ascii="Times New Roman" w:hAnsi="Times New Roman"/>
          <w:sz w:val="26"/>
          <w:szCs w:val="26"/>
          <w:lang w:val="ru-RU"/>
        </w:rPr>
        <w:t xml:space="preserve"> </w:t>
      </w:r>
      <w:proofErr w:type="spellStart"/>
      <w:r w:rsidRPr="00D86127">
        <w:rPr>
          <w:rFonts w:ascii="Times New Roman" w:hAnsi="Times New Roman"/>
          <w:sz w:val="26"/>
          <w:szCs w:val="26"/>
          <w:lang w:val="ru-RU"/>
        </w:rPr>
        <w:t>сграда</w:t>
      </w:r>
      <w:proofErr w:type="spellEnd"/>
      <w:r w:rsidRPr="00D86127">
        <w:rPr>
          <w:rFonts w:ascii="Times New Roman" w:hAnsi="Times New Roman"/>
          <w:sz w:val="26"/>
          <w:szCs w:val="26"/>
          <w:lang w:val="ru-RU"/>
        </w:rPr>
        <w:t xml:space="preserve"> при </w:t>
      </w:r>
      <w:proofErr w:type="spellStart"/>
      <w:r w:rsidRPr="00D86127">
        <w:rPr>
          <w:rFonts w:ascii="Times New Roman" w:hAnsi="Times New Roman"/>
          <w:sz w:val="26"/>
          <w:szCs w:val="26"/>
          <w:lang w:val="ru-RU"/>
        </w:rPr>
        <w:t>метантанкове</w:t>
      </w:r>
      <w:proofErr w:type="spellEnd"/>
      <w:r w:rsidRPr="00D86127">
        <w:rPr>
          <w:rFonts w:ascii="Times New Roman" w:hAnsi="Times New Roman"/>
          <w:sz w:val="26"/>
          <w:szCs w:val="26"/>
          <w:lang w:val="ru-RU"/>
        </w:rPr>
        <w:t xml:space="preserve">. </w:t>
      </w:r>
      <w:proofErr w:type="spellStart"/>
      <w:r w:rsidRPr="00D86127">
        <w:rPr>
          <w:rFonts w:ascii="Times New Roman" w:hAnsi="Times New Roman"/>
          <w:sz w:val="26"/>
          <w:szCs w:val="26"/>
          <w:lang w:val="ru-RU"/>
        </w:rPr>
        <w:t>Сгъстители</w:t>
      </w:r>
      <w:proofErr w:type="spellEnd"/>
      <w:r w:rsidRPr="00D86127">
        <w:rPr>
          <w:rFonts w:ascii="Times New Roman" w:hAnsi="Times New Roman"/>
          <w:sz w:val="26"/>
          <w:szCs w:val="26"/>
          <w:lang w:val="ru-RU"/>
        </w:rPr>
        <w:t xml:space="preserve"> за ИАУ. </w:t>
      </w:r>
      <w:proofErr w:type="spellStart"/>
      <w:r w:rsidRPr="00D86127">
        <w:rPr>
          <w:rFonts w:ascii="Times New Roman" w:hAnsi="Times New Roman"/>
          <w:sz w:val="26"/>
          <w:szCs w:val="26"/>
          <w:lang w:val="ru-RU"/>
        </w:rPr>
        <w:t>Оползотворяване</w:t>
      </w:r>
      <w:proofErr w:type="spellEnd"/>
      <w:r w:rsidRPr="00D86127">
        <w:rPr>
          <w:rFonts w:ascii="Times New Roman" w:hAnsi="Times New Roman"/>
          <w:sz w:val="26"/>
          <w:szCs w:val="26"/>
          <w:lang w:val="ru-RU"/>
        </w:rPr>
        <w:t xml:space="preserve"> на биогаз с СО генератор и газов котел – нова </w:t>
      </w:r>
    </w:p>
    <w:p w14:paraId="441C43A3" w14:textId="77777777" w:rsidR="003A2819" w:rsidRPr="00D86127" w:rsidRDefault="003A2819" w:rsidP="00505EF9">
      <w:pPr>
        <w:numPr>
          <w:ilvl w:val="0"/>
          <w:numId w:val="36"/>
        </w:numPr>
        <w:spacing w:after="0" w:line="360" w:lineRule="auto"/>
        <w:jc w:val="both"/>
        <w:rPr>
          <w:rFonts w:ascii="Times New Roman" w:hAnsi="Times New Roman"/>
          <w:sz w:val="26"/>
          <w:szCs w:val="26"/>
        </w:rPr>
      </w:pPr>
      <w:r w:rsidRPr="00D86127">
        <w:rPr>
          <w:rFonts w:ascii="Times New Roman" w:hAnsi="Times New Roman"/>
          <w:sz w:val="26"/>
          <w:szCs w:val="26"/>
          <w:lang w:val="ru-RU"/>
        </w:rPr>
        <w:t xml:space="preserve"> </w:t>
      </w:r>
      <w:proofErr w:type="spellStart"/>
      <w:r w:rsidRPr="00D86127">
        <w:rPr>
          <w:rFonts w:ascii="Times New Roman" w:hAnsi="Times New Roman"/>
          <w:sz w:val="26"/>
          <w:szCs w:val="26"/>
        </w:rPr>
        <w:t>Газхолдер</w:t>
      </w:r>
      <w:proofErr w:type="spellEnd"/>
      <w:r w:rsidRPr="00D86127">
        <w:rPr>
          <w:rFonts w:ascii="Times New Roman" w:hAnsi="Times New Roman"/>
          <w:sz w:val="26"/>
          <w:szCs w:val="26"/>
        </w:rPr>
        <w:t xml:space="preserve"> – нов </w:t>
      </w:r>
    </w:p>
    <w:p w14:paraId="0B5BA793" w14:textId="77777777" w:rsidR="003A2819" w:rsidRPr="00D86127" w:rsidRDefault="003A2819" w:rsidP="00505EF9">
      <w:pPr>
        <w:numPr>
          <w:ilvl w:val="0"/>
          <w:numId w:val="36"/>
        </w:numPr>
        <w:spacing w:after="0" w:line="360" w:lineRule="auto"/>
        <w:jc w:val="both"/>
        <w:rPr>
          <w:rFonts w:ascii="Times New Roman" w:hAnsi="Times New Roman"/>
          <w:sz w:val="26"/>
          <w:szCs w:val="26"/>
        </w:rPr>
      </w:pPr>
      <w:r w:rsidRPr="00D86127">
        <w:rPr>
          <w:rFonts w:ascii="Times New Roman" w:hAnsi="Times New Roman"/>
          <w:sz w:val="26"/>
          <w:szCs w:val="26"/>
        </w:rPr>
        <w:t xml:space="preserve"> Факел за биогаз – нов </w:t>
      </w:r>
    </w:p>
    <w:p w14:paraId="56386055" w14:textId="77777777" w:rsidR="003A2819" w:rsidRPr="00D86127" w:rsidRDefault="003A2819" w:rsidP="00505EF9">
      <w:pPr>
        <w:numPr>
          <w:ilvl w:val="0"/>
          <w:numId w:val="36"/>
        </w:numPr>
        <w:spacing w:after="0" w:line="360" w:lineRule="auto"/>
        <w:jc w:val="both"/>
        <w:rPr>
          <w:rFonts w:ascii="Times New Roman" w:hAnsi="Times New Roman"/>
          <w:sz w:val="26"/>
          <w:szCs w:val="26"/>
        </w:rPr>
      </w:pPr>
      <w:r w:rsidRPr="00D86127">
        <w:rPr>
          <w:rFonts w:ascii="Times New Roman" w:hAnsi="Times New Roman"/>
          <w:sz w:val="26"/>
          <w:szCs w:val="26"/>
        </w:rPr>
        <w:t xml:space="preserve"> Силоз за </w:t>
      </w:r>
      <w:proofErr w:type="spellStart"/>
      <w:r w:rsidRPr="00D86127">
        <w:rPr>
          <w:rFonts w:ascii="Times New Roman" w:hAnsi="Times New Roman"/>
          <w:sz w:val="26"/>
          <w:szCs w:val="26"/>
        </w:rPr>
        <w:t>кондиционирана</w:t>
      </w:r>
      <w:proofErr w:type="spellEnd"/>
      <w:r w:rsidRPr="00D86127">
        <w:rPr>
          <w:rFonts w:ascii="Times New Roman" w:hAnsi="Times New Roman"/>
          <w:sz w:val="26"/>
          <w:szCs w:val="26"/>
        </w:rPr>
        <w:t xml:space="preserve"> утайка – нов</w:t>
      </w:r>
    </w:p>
    <w:p w14:paraId="4BD483FB" w14:textId="77777777" w:rsidR="003A2819" w:rsidRPr="00D86127" w:rsidRDefault="003A2819" w:rsidP="00505EF9">
      <w:pPr>
        <w:numPr>
          <w:ilvl w:val="0"/>
          <w:numId w:val="36"/>
        </w:numPr>
        <w:spacing w:after="0" w:line="360" w:lineRule="auto"/>
        <w:jc w:val="both"/>
        <w:rPr>
          <w:rFonts w:ascii="Times New Roman" w:hAnsi="Times New Roman"/>
          <w:sz w:val="26"/>
          <w:szCs w:val="26"/>
          <w:lang w:val="ru-RU"/>
        </w:rPr>
      </w:pPr>
      <w:r w:rsidRPr="00D86127">
        <w:rPr>
          <w:rFonts w:ascii="Times New Roman" w:hAnsi="Times New Roman"/>
          <w:sz w:val="26"/>
          <w:szCs w:val="26"/>
          <w:lang w:val="ru-RU"/>
        </w:rPr>
        <w:t xml:space="preserve"> </w:t>
      </w:r>
      <w:proofErr w:type="spellStart"/>
      <w:r w:rsidRPr="00D86127">
        <w:rPr>
          <w:rFonts w:ascii="Times New Roman" w:hAnsi="Times New Roman"/>
          <w:sz w:val="26"/>
          <w:szCs w:val="26"/>
          <w:lang w:val="ru-RU"/>
        </w:rPr>
        <w:t>Обезводнителна</w:t>
      </w:r>
      <w:proofErr w:type="spellEnd"/>
      <w:r w:rsidRPr="00D86127">
        <w:rPr>
          <w:rFonts w:ascii="Times New Roman" w:hAnsi="Times New Roman"/>
          <w:sz w:val="26"/>
          <w:szCs w:val="26"/>
          <w:lang w:val="ru-RU"/>
        </w:rPr>
        <w:t xml:space="preserve"> </w:t>
      </w:r>
      <w:proofErr w:type="spellStart"/>
      <w:r w:rsidRPr="00D86127">
        <w:rPr>
          <w:rFonts w:ascii="Times New Roman" w:hAnsi="Times New Roman"/>
          <w:sz w:val="26"/>
          <w:szCs w:val="26"/>
          <w:lang w:val="ru-RU"/>
        </w:rPr>
        <w:t>инсталация</w:t>
      </w:r>
      <w:proofErr w:type="spellEnd"/>
      <w:r w:rsidRPr="00D86127">
        <w:rPr>
          <w:rFonts w:ascii="Times New Roman" w:hAnsi="Times New Roman"/>
          <w:sz w:val="26"/>
          <w:szCs w:val="26"/>
          <w:lang w:val="ru-RU"/>
        </w:rPr>
        <w:t xml:space="preserve"> с камерна </w:t>
      </w:r>
      <w:proofErr w:type="spellStart"/>
      <w:r w:rsidRPr="00D86127">
        <w:rPr>
          <w:rFonts w:ascii="Times New Roman" w:hAnsi="Times New Roman"/>
          <w:sz w:val="26"/>
          <w:szCs w:val="26"/>
          <w:lang w:val="ru-RU"/>
        </w:rPr>
        <w:t>филтър</w:t>
      </w:r>
      <w:proofErr w:type="spellEnd"/>
      <w:r w:rsidRPr="00D86127">
        <w:rPr>
          <w:rFonts w:ascii="Times New Roman" w:hAnsi="Times New Roman"/>
          <w:sz w:val="26"/>
          <w:szCs w:val="26"/>
          <w:lang w:val="ru-RU"/>
        </w:rPr>
        <w:t xml:space="preserve"> </w:t>
      </w:r>
      <w:proofErr w:type="spellStart"/>
      <w:r w:rsidRPr="00D86127">
        <w:rPr>
          <w:rFonts w:ascii="Times New Roman" w:hAnsi="Times New Roman"/>
          <w:sz w:val="26"/>
          <w:szCs w:val="26"/>
          <w:lang w:val="ru-RU"/>
        </w:rPr>
        <w:t>преса</w:t>
      </w:r>
      <w:proofErr w:type="spellEnd"/>
      <w:r w:rsidRPr="00D86127">
        <w:rPr>
          <w:rFonts w:ascii="Times New Roman" w:hAnsi="Times New Roman"/>
          <w:sz w:val="26"/>
          <w:szCs w:val="26"/>
          <w:lang w:val="ru-RU"/>
        </w:rPr>
        <w:t xml:space="preserve"> – нова </w:t>
      </w:r>
    </w:p>
    <w:p w14:paraId="32D80BA0" w14:textId="77777777" w:rsidR="003A2819" w:rsidRPr="00D86127" w:rsidRDefault="003A2819" w:rsidP="00505EF9">
      <w:pPr>
        <w:numPr>
          <w:ilvl w:val="0"/>
          <w:numId w:val="36"/>
        </w:numPr>
        <w:spacing w:after="0" w:line="360" w:lineRule="auto"/>
        <w:jc w:val="both"/>
        <w:rPr>
          <w:rFonts w:ascii="Times New Roman" w:hAnsi="Times New Roman"/>
          <w:sz w:val="26"/>
          <w:szCs w:val="26"/>
        </w:rPr>
      </w:pPr>
      <w:r w:rsidRPr="00D86127">
        <w:rPr>
          <w:rFonts w:ascii="Times New Roman" w:hAnsi="Times New Roman"/>
          <w:sz w:val="26"/>
          <w:szCs w:val="26"/>
          <w:lang w:val="ru-RU"/>
        </w:rPr>
        <w:t xml:space="preserve"> </w:t>
      </w:r>
      <w:proofErr w:type="spellStart"/>
      <w:r w:rsidRPr="00D86127">
        <w:rPr>
          <w:rFonts w:ascii="Times New Roman" w:hAnsi="Times New Roman"/>
          <w:sz w:val="26"/>
          <w:szCs w:val="26"/>
        </w:rPr>
        <w:t>Изсушителни</w:t>
      </w:r>
      <w:proofErr w:type="spellEnd"/>
      <w:r w:rsidRPr="00D86127">
        <w:rPr>
          <w:rFonts w:ascii="Times New Roman" w:hAnsi="Times New Roman"/>
          <w:sz w:val="26"/>
          <w:szCs w:val="26"/>
        </w:rPr>
        <w:t xml:space="preserve"> полета – съществуващи</w:t>
      </w:r>
    </w:p>
    <w:p w14:paraId="2542D1FE" w14:textId="77777777" w:rsidR="003A2819" w:rsidRPr="00D86127" w:rsidRDefault="003A2819" w:rsidP="00505EF9">
      <w:pPr>
        <w:numPr>
          <w:ilvl w:val="0"/>
          <w:numId w:val="36"/>
        </w:numPr>
        <w:spacing w:after="0" w:line="360" w:lineRule="auto"/>
        <w:jc w:val="both"/>
        <w:rPr>
          <w:rFonts w:ascii="Times New Roman" w:hAnsi="Times New Roman"/>
          <w:sz w:val="26"/>
          <w:szCs w:val="26"/>
          <w:lang w:val="ru-RU"/>
        </w:rPr>
      </w:pPr>
      <w:r w:rsidRPr="00D86127">
        <w:rPr>
          <w:rFonts w:ascii="Times New Roman" w:hAnsi="Times New Roman"/>
          <w:sz w:val="26"/>
          <w:szCs w:val="26"/>
          <w:lang w:val="ru-RU"/>
        </w:rPr>
        <w:t xml:space="preserve"> ПС за </w:t>
      </w:r>
      <w:proofErr w:type="spellStart"/>
      <w:r w:rsidRPr="00D86127">
        <w:rPr>
          <w:rFonts w:ascii="Times New Roman" w:hAnsi="Times New Roman"/>
          <w:sz w:val="26"/>
          <w:szCs w:val="26"/>
          <w:lang w:val="ru-RU"/>
        </w:rPr>
        <w:t>калови</w:t>
      </w:r>
      <w:proofErr w:type="spellEnd"/>
      <w:r w:rsidRPr="00D86127">
        <w:rPr>
          <w:rFonts w:ascii="Times New Roman" w:hAnsi="Times New Roman"/>
          <w:sz w:val="26"/>
          <w:szCs w:val="26"/>
          <w:lang w:val="ru-RU"/>
        </w:rPr>
        <w:t xml:space="preserve"> води от </w:t>
      </w:r>
      <w:proofErr w:type="spellStart"/>
      <w:r w:rsidRPr="00D86127">
        <w:rPr>
          <w:rFonts w:ascii="Times New Roman" w:hAnsi="Times New Roman"/>
          <w:sz w:val="26"/>
          <w:szCs w:val="26"/>
          <w:lang w:val="ru-RU"/>
        </w:rPr>
        <w:t>изсушителни</w:t>
      </w:r>
      <w:proofErr w:type="spellEnd"/>
      <w:r w:rsidRPr="00D86127">
        <w:rPr>
          <w:rFonts w:ascii="Times New Roman" w:hAnsi="Times New Roman"/>
          <w:sz w:val="26"/>
          <w:szCs w:val="26"/>
          <w:lang w:val="ru-RU"/>
        </w:rPr>
        <w:t xml:space="preserve"> полета и </w:t>
      </w:r>
      <w:proofErr w:type="spellStart"/>
      <w:r w:rsidRPr="00D86127">
        <w:rPr>
          <w:rFonts w:ascii="Times New Roman" w:hAnsi="Times New Roman"/>
          <w:sz w:val="26"/>
          <w:szCs w:val="26"/>
          <w:lang w:val="ru-RU"/>
        </w:rPr>
        <w:t>хлорни</w:t>
      </w:r>
      <w:proofErr w:type="spellEnd"/>
      <w:r w:rsidRPr="00D86127">
        <w:rPr>
          <w:rFonts w:ascii="Times New Roman" w:hAnsi="Times New Roman"/>
          <w:sz w:val="26"/>
          <w:szCs w:val="26"/>
          <w:lang w:val="ru-RU"/>
        </w:rPr>
        <w:t xml:space="preserve"> утайки – </w:t>
      </w:r>
      <w:proofErr w:type="spellStart"/>
      <w:r w:rsidRPr="00D86127">
        <w:rPr>
          <w:rFonts w:ascii="Times New Roman" w:hAnsi="Times New Roman"/>
          <w:sz w:val="26"/>
          <w:szCs w:val="26"/>
          <w:lang w:val="ru-RU"/>
        </w:rPr>
        <w:t>преоборудване</w:t>
      </w:r>
      <w:proofErr w:type="spellEnd"/>
    </w:p>
    <w:p w14:paraId="0F7EC116" w14:textId="77777777" w:rsidR="003A2819" w:rsidRDefault="003A2819" w:rsidP="00505EF9">
      <w:pPr>
        <w:numPr>
          <w:ilvl w:val="0"/>
          <w:numId w:val="36"/>
        </w:numPr>
        <w:spacing w:after="0" w:line="360" w:lineRule="auto"/>
        <w:jc w:val="both"/>
        <w:rPr>
          <w:rFonts w:ascii="Times New Roman" w:hAnsi="Times New Roman"/>
          <w:sz w:val="26"/>
          <w:szCs w:val="26"/>
          <w:lang w:val="ru-RU"/>
        </w:rPr>
      </w:pPr>
      <w:r w:rsidRPr="00D86127">
        <w:rPr>
          <w:rFonts w:ascii="Times New Roman" w:hAnsi="Times New Roman"/>
          <w:sz w:val="26"/>
          <w:szCs w:val="26"/>
          <w:lang w:val="ru-RU"/>
        </w:rPr>
        <w:t xml:space="preserve"> ПС за </w:t>
      </w:r>
      <w:proofErr w:type="spellStart"/>
      <w:r w:rsidRPr="00D86127">
        <w:rPr>
          <w:rFonts w:ascii="Times New Roman" w:hAnsi="Times New Roman"/>
          <w:sz w:val="26"/>
          <w:szCs w:val="26"/>
          <w:lang w:val="ru-RU"/>
        </w:rPr>
        <w:t>дренажни</w:t>
      </w:r>
      <w:proofErr w:type="spellEnd"/>
      <w:r w:rsidRPr="00D86127">
        <w:rPr>
          <w:rFonts w:ascii="Times New Roman" w:hAnsi="Times New Roman"/>
          <w:sz w:val="26"/>
          <w:szCs w:val="26"/>
          <w:lang w:val="ru-RU"/>
        </w:rPr>
        <w:t xml:space="preserve"> води и </w:t>
      </w:r>
      <w:proofErr w:type="spellStart"/>
      <w:r w:rsidRPr="00D86127">
        <w:rPr>
          <w:rFonts w:ascii="Times New Roman" w:hAnsi="Times New Roman"/>
          <w:sz w:val="26"/>
          <w:szCs w:val="26"/>
          <w:lang w:val="ru-RU"/>
        </w:rPr>
        <w:t>техническа</w:t>
      </w:r>
      <w:proofErr w:type="spellEnd"/>
      <w:r w:rsidRPr="00D86127">
        <w:rPr>
          <w:rFonts w:ascii="Times New Roman" w:hAnsi="Times New Roman"/>
          <w:sz w:val="26"/>
          <w:szCs w:val="26"/>
          <w:lang w:val="ru-RU"/>
        </w:rPr>
        <w:t xml:space="preserve"> вода – нова </w:t>
      </w:r>
    </w:p>
    <w:p w14:paraId="5DE63DBF" w14:textId="77777777" w:rsidR="005B7317" w:rsidRDefault="005B7317" w:rsidP="005B7317">
      <w:pPr>
        <w:spacing w:after="0" w:line="360" w:lineRule="auto"/>
        <w:ind w:left="1068"/>
        <w:jc w:val="both"/>
        <w:rPr>
          <w:rFonts w:ascii="Times New Roman" w:hAnsi="Times New Roman"/>
          <w:sz w:val="26"/>
          <w:szCs w:val="26"/>
          <w:lang w:val="ru-RU"/>
        </w:rPr>
      </w:pPr>
    </w:p>
    <w:p w14:paraId="1DCCFFF8" w14:textId="77777777" w:rsidR="005B7317" w:rsidRDefault="005B7317" w:rsidP="005B7317">
      <w:pPr>
        <w:spacing w:after="0" w:line="360" w:lineRule="auto"/>
        <w:ind w:left="1068"/>
        <w:jc w:val="both"/>
        <w:rPr>
          <w:rFonts w:ascii="Times New Roman" w:hAnsi="Times New Roman"/>
          <w:sz w:val="26"/>
          <w:szCs w:val="26"/>
          <w:lang w:val="ru-RU"/>
        </w:rPr>
      </w:pPr>
    </w:p>
    <w:p w14:paraId="649837F0" w14:textId="77777777" w:rsidR="005B7317" w:rsidRDefault="005B7317" w:rsidP="005B7317">
      <w:pPr>
        <w:spacing w:after="0" w:line="360" w:lineRule="auto"/>
        <w:ind w:left="1068"/>
        <w:jc w:val="both"/>
        <w:rPr>
          <w:rFonts w:ascii="Times New Roman" w:hAnsi="Times New Roman"/>
          <w:sz w:val="26"/>
          <w:szCs w:val="26"/>
          <w:lang w:val="ru-RU"/>
        </w:rPr>
      </w:pPr>
    </w:p>
    <w:p w14:paraId="140A314A" w14:textId="77777777" w:rsidR="003A2819" w:rsidRPr="00D86127" w:rsidRDefault="003A2819" w:rsidP="003A2819">
      <w:pPr>
        <w:spacing w:after="0" w:line="360" w:lineRule="auto"/>
        <w:jc w:val="both"/>
        <w:rPr>
          <w:rFonts w:ascii="Times New Roman" w:hAnsi="Times New Roman"/>
          <w:sz w:val="26"/>
          <w:szCs w:val="26"/>
          <w:lang w:val="ru-RU"/>
        </w:rPr>
      </w:pPr>
    </w:p>
    <w:p w14:paraId="0CC22B3B" w14:textId="77777777" w:rsidR="003A2819" w:rsidRPr="00D86127" w:rsidRDefault="003A2819" w:rsidP="003A2819">
      <w:pPr>
        <w:spacing w:line="240" w:lineRule="auto"/>
        <w:ind w:firstLine="709"/>
        <w:jc w:val="both"/>
        <w:rPr>
          <w:rFonts w:ascii="Times New Roman" w:hAnsi="Times New Roman"/>
          <w:b/>
          <w:sz w:val="26"/>
          <w:szCs w:val="26"/>
          <w:u w:val="single"/>
          <w:lang w:eastAsia="x-none"/>
        </w:rPr>
      </w:pPr>
      <w:r w:rsidRPr="00D86127">
        <w:rPr>
          <w:rFonts w:ascii="Times New Roman" w:hAnsi="Times New Roman"/>
          <w:b/>
          <w:sz w:val="26"/>
          <w:szCs w:val="26"/>
          <w:u w:val="single"/>
          <w:lang w:eastAsia="x-none"/>
        </w:rPr>
        <w:lastRenderedPageBreak/>
        <w:t>ПСОВ гр. Трявна</w:t>
      </w:r>
    </w:p>
    <w:p w14:paraId="10013FCB" w14:textId="77777777" w:rsidR="003A2819" w:rsidRPr="00D86127" w:rsidRDefault="003A2819" w:rsidP="003A2819">
      <w:pPr>
        <w:spacing w:line="240" w:lineRule="auto"/>
        <w:ind w:firstLine="709"/>
        <w:jc w:val="both"/>
        <w:rPr>
          <w:rFonts w:ascii="Times New Roman" w:hAnsi="Times New Roman"/>
          <w:sz w:val="26"/>
          <w:szCs w:val="26"/>
          <w:lang w:val="ru-RU"/>
        </w:rPr>
      </w:pPr>
      <w:r w:rsidRPr="00D86127">
        <w:rPr>
          <w:rFonts w:ascii="Times New Roman" w:hAnsi="Times New Roman"/>
          <w:sz w:val="26"/>
          <w:szCs w:val="26"/>
          <w:lang w:val="ru-RU"/>
        </w:rPr>
        <w:t xml:space="preserve">От 1.10.2015 г. </w:t>
      </w:r>
      <w:proofErr w:type="spellStart"/>
      <w:r w:rsidRPr="00D86127">
        <w:rPr>
          <w:rFonts w:ascii="Times New Roman" w:hAnsi="Times New Roman"/>
          <w:sz w:val="26"/>
          <w:szCs w:val="26"/>
          <w:lang w:val="ru-RU"/>
        </w:rPr>
        <w:t>започва</w:t>
      </w:r>
      <w:proofErr w:type="spellEnd"/>
      <w:r w:rsidRPr="00D86127">
        <w:rPr>
          <w:rFonts w:ascii="Times New Roman" w:hAnsi="Times New Roman"/>
          <w:sz w:val="26"/>
          <w:szCs w:val="26"/>
          <w:lang w:val="ru-RU"/>
        </w:rPr>
        <w:t xml:space="preserve"> </w:t>
      </w:r>
      <w:proofErr w:type="spellStart"/>
      <w:r w:rsidRPr="00D86127">
        <w:rPr>
          <w:rFonts w:ascii="Times New Roman" w:hAnsi="Times New Roman"/>
          <w:sz w:val="26"/>
          <w:szCs w:val="26"/>
          <w:lang w:val="ru-RU"/>
        </w:rPr>
        <w:t>експлоатация</w:t>
      </w:r>
      <w:proofErr w:type="spellEnd"/>
      <w:r w:rsidRPr="00D86127">
        <w:rPr>
          <w:rFonts w:ascii="Times New Roman" w:hAnsi="Times New Roman"/>
          <w:sz w:val="26"/>
          <w:szCs w:val="26"/>
          <w:lang w:val="ru-RU"/>
        </w:rPr>
        <w:t xml:space="preserve"> на </w:t>
      </w:r>
      <w:proofErr w:type="spellStart"/>
      <w:r w:rsidRPr="00D86127">
        <w:rPr>
          <w:rFonts w:ascii="Times New Roman" w:hAnsi="Times New Roman"/>
          <w:sz w:val="26"/>
          <w:szCs w:val="26"/>
          <w:lang w:val="ru-RU"/>
        </w:rPr>
        <w:t>изградената</w:t>
      </w:r>
      <w:proofErr w:type="spellEnd"/>
      <w:r w:rsidRPr="00D86127">
        <w:rPr>
          <w:rFonts w:ascii="Times New Roman" w:hAnsi="Times New Roman"/>
          <w:sz w:val="26"/>
          <w:szCs w:val="26"/>
          <w:lang w:val="ru-RU"/>
        </w:rPr>
        <w:t xml:space="preserve"> ПСОВ в гр. </w:t>
      </w:r>
      <w:proofErr w:type="spellStart"/>
      <w:r w:rsidRPr="00D86127">
        <w:rPr>
          <w:rFonts w:ascii="Times New Roman" w:hAnsi="Times New Roman"/>
          <w:sz w:val="26"/>
          <w:szCs w:val="26"/>
          <w:lang w:val="ru-RU"/>
        </w:rPr>
        <w:t>Трявна</w:t>
      </w:r>
      <w:proofErr w:type="spellEnd"/>
      <w:r w:rsidRPr="00D86127">
        <w:rPr>
          <w:rFonts w:ascii="Times New Roman" w:hAnsi="Times New Roman"/>
          <w:sz w:val="26"/>
          <w:szCs w:val="26"/>
          <w:lang w:val="ru-RU"/>
        </w:rPr>
        <w:t xml:space="preserve"> и </w:t>
      </w:r>
      <w:proofErr w:type="spellStart"/>
      <w:r w:rsidRPr="00D86127">
        <w:rPr>
          <w:rFonts w:ascii="Times New Roman" w:hAnsi="Times New Roman"/>
          <w:sz w:val="26"/>
          <w:szCs w:val="26"/>
          <w:lang w:val="ru-RU"/>
        </w:rPr>
        <w:t>довеждащ</w:t>
      </w:r>
      <w:proofErr w:type="spellEnd"/>
      <w:r w:rsidRPr="00D86127">
        <w:rPr>
          <w:rFonts w:ascii="Times New Roman" w:hAnsi="Times New Roman"/>
          <w:sz w:val="26"/>
          <w:szCs w:val="26"/>
          <w:lang w:val="ru-RU"/>
        </w:rPr>
        <w:t xml:space="preserve"> </w:t>
      </w:r>
      <w:proofErr w:type="spellStart"/>
      <w:r w:rsidRPr="00D86127">
        <w:rPr>
          <w:rFonts w:ascii="Times New Roman" w:hAnsi="Times New Roman"/>
          <w:sz w:val="26"/>
          <w:szCs w:val="26"/>
          <w:lang w:val="ru-RU"/>
        </w:rPr>
        <w:t>колектор</w:t>
      </w:r>
      <w:proofErr w:type="spellEnd"/>
      <w:r w:rsidRPr="00D86127">
        <w:rPr>
          <w:rFonts w:ascii="Times New Roman" w:hAnsi="Times New Roman"/>
          <w:sz w:val="26"/>
          <w:szCs w:val="26"/>
          <w:lang w:val="ru-RU"/>
        </w:rPr>
        <w:t xml:space="preserve"> </w:t>
      </w:r>
      <w:proofErr w:type="spellStart"/>
      <w:r w:rsidRPr="00D86127">
        <w:rPr>
          <w:rFonts w:ascii="Times New Roman" w:hAnsi="Times New Roman"/>
          <w:sz w:val="26"/>
          <w:szCs w:val="26"/>
          <w:lang w:val="ru-RU"/>
        </w:rPr>
        <w:t>към</w:t>
      </w:r>
      <w:proofErr w:type="spellEnd"/>
      <w:r w:rsidRPr="00D86127">
        <w:rPr>
          <w:rFonts w:ascii="Times New Roman" w:hAnsi="Times New Roman"/>
          <w:sz w:val="26"/>
          <w:szCs w:val="26"/>
          <w:lang w:val="ru-RU"/>
        </w:rPr>
        <w:t xml:space="preserve"> </w:t>
      </w:r>
      <w:proofErr w:type="spellStart"/>
      <w:r w:rsidRPr="00D86127">
        <w:rPr>
          <w:rFonts w:ascii="Times New Roman" w:hAnsi="Times New Roman"/>
          <w:sz w:val="26"/>
          <w:szCs w:val="26"/>
          <w:lang w:val="ru-RU"/>
        </w:rPr>
        <w:t>нея</w:t>
      </w:r>
      <w:proofErr w:type="spellEnd"/>
      <w:r w:rsidRPr="00D86127">
        <w:rPr>
          <w:rFonts w:ascii="Times New Roman" w:hAnsi="Times New Roman"/>
          <w:sz w:val="26"/>
          <w:szCs w:val="26"/>
          <w:lang w:val="ru-RU"/>
        </w:rPr>
        <w:t xml:space="preserve"> с </w:t>
      </w:r>
      <w:proofErr w:type="spellStart"/>
      <w:r w:rsidRPr="00D86127">
        <w:rPr>
          <w:rFonts w:ascii="Times New Roman" w:hAnsi="Times New Roman"/>
          <w:sz w:val="26"/>
          <w:szCs w:val="26"/>
          <w:lang w:val="ru-RU"/>
        </w:rPr>
        <w:t>дължина</w:t>
      </w:r>
      <w:proofErr w:type="spellEnd"/>
      <w:r w:rsidRPr="00D86127">
        <w:rPr>
          <w:rFonts w:ascii="Times New Roman" w:hAnsi="Times New Roman"/>
          <w:sz w:val="26"/>
          <w:szCs w:val="26"/>
          <w:lang w:val="ru-RU"/>
        </w:rPr>
        <w:t xml:space="preserve"> 1.7 км</w:t>
      </w:r>
      <w:proofErr w:type="gramStart"/>
      <w:r w:rsidRPr="00D86127">
        <w:rPr>
          <w:rFonts w:ascii="Times New Roman" w:hAnsi="Times New Roman"/>
          <w:sz w:val="26"/>
          <w:szCs w:val="26"/>
          <w:lang w:val="ru-RU"/>
        </w:rPr>
        <w:t>. ,</w:t>
      </w:r>
      <w:proofErr w:type="gramEnd"/>
      <w:r w:rsidRPr="00D86127">
        <w:rPr>
          <w:rFonts w:ascii="Times New Roman" w:hAnsi="Times New Roman"/>
          <w:sz w:val="26"/>
          <w:szCs w:val="26"/>
          <w:lang w:val="ru-RU"/>
        </w:rPr>
        <w:t xml:space="preserve"> </w:t>
      </w:r>
      <w:proofErr w:type="spellStart"/>
      <w:r w:rsidRPr="00D86127">
        <w:rPr>
          <w:rFonts w:ascii="Times New Roman" w:hAnsi="Times New Roman"/>
          <w:sz w:val="26"/>
          <w:szCs w:val="26"/>
          <w:lang w:val="ru-RU"/>
        </w:rPr>
        <w:t>изградени</w:t>
      </w:r>
      <w:proofErr w:type="spellEnd"/>
      <w:r w:rsidRPr="00D86127">
        <w:rPr>
          <w:rFonts w:ascii="Times New Roman" w:hAnsi="Times New Roman"/>
          <w:sz w:val="26"/>
          <w:szCs w:val="26"/>
          <w:lang w:val="ru-RU"/>
        </w:rPr>
        <w:t xml:space="preserve"> по ОП «</w:t>
      </w:r>
      <w:proofErr w:type="spellStart"/>
      <w:r w:rsidRPr="00D86127">
        <w:rPr>
          <w:rFonts w:ascii="Times New Roman" w:hAnsi="Times New Roman"/>
          <w:sz w:val="26"/>
          <w:szCs w:val="26"/>
          <w:lang w:val="ru-RU"/>
        </w:rPr>
        <w:t>Околна</w:t>
      </w:r>
      <w:proofErr w:type="spellEnd"/>
      <w:r w:rsidRPr="00D86127">
        <w:rPr>
          <w:rFonts w:ascii="Times New Roman" w:hAnsi="Times New Roman"/>
          <w:sz w:val="26"/>
          <w:szCs w:val="26"/>
          <w:lang w:val="ru-RU"/>
        </w:rPr>
        <w:t xml:space="preserve"> среда 2007 – 2013 г.» с </w:t>
      </w:r>
      <w:proofErr w:type="spellStart"/>
      <w:r w:rsidRPr="00D86127">
        <w:rPr>
          <w:rFonts w:ascii="Times New Roman" w:hAnsi="Times New Roman"/>
          <w:sz w:val="26"/>
          <w:szCs w:val="26"/>
          <w:lang w:val="ru-RU"/>
        </w:rPr>
        <w:t>бенефициент</w:t>
      </w:r>
      <w:proofErr w:type="spellEnd"/>
      <w:r w:rsidRPr="00D86127">
        <w:rPr>
          <w:rFonts w:ascii="Times New Roman" w:hAnsi="Times New Roman"/>
          <w:sz w:val="26"/>
          <w:szCs w:val="26"/>
          <w:lang w:val="ru-RU"/>
        </w:rPr>
        <w:t xml:space="preserve"> Община </w:t>
      </w:r>
      <w:proofErr w:type="spellStart"/>
      <w:r w:rsidRPr="00D86127">
        <w:rPr>
          <w:rFonts w:ascii="Times New Roman" w:hAnsi="Times New Roman"/>
          <w:sz w:val="26"/>
          <w:szCs w:val="26"/>
          <w:lang w:val="ru-RU"/>
        </w:rPr>
        <w:t>Трявна</w:t>
      </w:r>
      <w:proofErr w:type="spellEnd"/>
      <w:r w:rsidRPr="00D86127">
        <w:rPr>
          <w:rFonts w:ascii="Times New Roman" w:hAnsi="Times New Roman"/>
          <w:sz w:val="26"/>
          <w:szCs w:val="26"/>
          <w:lang w:val="ru-RU"/>
        </w:rPr>
        <w:t>.</w:t>
      </w:r>
    </w:p>
    <w:p w14:paraId="1AF8FB8E" w14:textId="77777777" w:rsidR="003A2819" w:rsidRPr="00D86127" w:rsidRDefault="003A2819" w:rsidP="003A2819">
      <w:pPr>
        <w:spacing w:line="240" w:lineRule="auto"/>
        <w:ind w:firstLine="709"/>
        <w:jc w:val="both"/>
        <w:rPr>
          <w:rFonts w:ascii="Times New Roman" w:hAnsi="Times New Roman"/>
          <w:sz w:val="26"/>
          <w:szCs w:val="26"/>
        </w:rPr>
      </w:pPr>
      <w:r w:rsidRPr="00D86127">
        <w:rPr>
          <w:rFonts w:ascii="Times New Roman" w:hAnsi="Times New Roman"/>
          <w:sz w:val="26"/>
          <w:szCs w:val="26"/>
          <w:lang w:val="ru-RU"/>
        </w:rPr>
        <w:t xml:space="preserve">ПСОВ </w:t>
      </w:r>
      <w:proofErr w:type="spellStart"/>
      <w:r w:rsidRPr="00D86127">
        <w:rPr>
          <w:rFonts w:ascii="Times New Roman" w:hAnsi="Times New Roman"/>
          <w:sz w:val="26"/>
          <w:szCs w:val="26"/>
          <w:lang w:val="ru-RU"/>
        </w:rPr>
        <w:t>Трявна</w:t>
      </w:r>
      <w:proofErr w:type="spellEnd"/>
      <w:r w:rsidRPr="00D86127">
        <w:rPr>
          <w:rFonts w:ascii="Times New Roman" w:hAnsi="Times New Roman"/>
          <w:sz w:val="26"/>
          <w:szCs w:val="26"/>
          <w:lang w:val="ru-RU"/>
        </w:rPr>
        <w:t xml:space="preserve"> е </w:t>
      </w:r>
      <w:proofErr w:type="spellStart"/>
      <w:r w:rsidRPr="00D86127">
        <w:rPr>
          <w:rFonts w:ascii="Times New Roman" w:hAnsi="Times New Roman"/>
          <w:sz w:val="26"/>
          <w:szCs w:val="26"/>
          <w:lang w:val="ru-RU"/>
        </w:rPr>
        <w:t>оразмерена</w:t>
      </w:r>
      <w:proofErr w:type="spellEnd"/>
      <w:r w:rsidRPr="00D86127">
        <w:rPr>
          <w:rFonts w:ascii="Times New Roman" w:hAnsi="Times New Roman"/>
          <w:sz w:val="26"/>
          <w:szCs w:val="26"/>
          <w:lang w:val="ru-RU"/>
        </w:rPr>
        <w:t xml:space="preserve"> за 12 000 ЕЖ и </w:t>
      </w:r>
      <w:r w:rsidRPr="00D86127">
        <w:rPr>
          <w:rFonts w:ascii="Times New Roman" w:hAnsi="Times New Roman"/>
          <w:sz w:val="26"/>
          <w:szCs w:val="26"/>
        </w:rPr>
        <w:t>Q</w:t>
      </w:r>
      <w:r w:rsidRPr="00D86127">
        <w:rPr>
          <w:rFonts w:ascii="Times New Roman" w:hAnsi="Times New Roman"/>
          <w:sz w:val="26"/>
          <w:szCs w:val="26"/>
          <w:lang w:val="ru-RU"/>
        </w:rPr>
        <w:t xml:space="preserve"> </w:t>
      </w:r>
      <w:proofErr w:type="spellStart"/>
      <w:proofErr w:type="gramStart"/>
      <w:r w:rsidRPr="00D86127">
        <w:rPr>
          <w:rFonts w:ascii="Times New Roman" w:hAnsi="Times New Roman"/>
          <w:sz w:val="26"/>
          <w:szCs w:val="26"/>
          <w:vertAlign w:val="subscript"/>
        </w:rPr>
        <w:t>ср.дн</w:t>
      </w:r>
      <w:proofErr w:type="spellEnd"/>
      <w:proofErr w:type="gramEnd"/>
      <w:r w:rsidRPr="00D86127">
        <w:rPr>
          <w:rFonts w:ascii="Times New Roman" w:hAnsi="Times New Roman"/>
          <w:sz w:val="26"/>
          <w:szCs w:val="26"/>
        </w:rPr>
        <w:t>=2 787 м3/д, Q</w:t>
      </w:r>
      <w:r w:rsidRPr="00D86127">
        <w:rPr>
          <w:rFonts w:ascii="Times New Roman" w:hAnsi="Times New Roman"/>
          <w:sz w:val="26"/>
          <w:szCs w:val="26"/>
          <w:lang w:val="ru-RU"/>
        </w:rPr>
        <w:t xml:space="preserve"> </w:t>
      </w:r>
      <w:proofErr w:type="spellStart"/>
      <w:r w:rsidRPr="00D86127">
        <w:rPr>
          <w:rFonts w:ascii="Times New Roman" w:hAnsi="Times New Roman"/>
          <w:sz w:val="26"/>
          <w:szCs w:val="26"/>
          <w:vertAlign w:val="subscript"/>
        </w:rPr>
        <w:t>maxh</w:t>
      </w:r>
      <w:proofErr w:type="spellEnd"/>
      <w:r w:rsidRPr="00D86127">
        <w:rPr>
          <w:rFonts w:ascii="Times New Roman" w:hAnsi="Times New Roman"/>
          <w:sz w:val="26"/>
          <w:szCs w:val="26"/>
        </w:rPr>
        <w:t>=</w:t>
      </w:r>
      <w:r w:rsidRPr="00D86127">
        <w:rPr>
          <w:rFonts w:ascii="Times New Roman" w:hAnsi="Times New Roman"/>
          <w:sz w:val="26"/>
          <w:szCs w:val="26"/>
          <w:lang w:val="ru-RU"/>
        </w:rPr>
        <w:t>198</w:t>
      </w:r>
      <w:r w:rsidRPr="00D86127">
        <w:rPr>
          <w:rFonts w:ascii="Times New Roman" w:hAnsi="Times New Roman"/>
          <w:sz w:val="26"/>
          <w:szCs w:val="26"/>
        </w:rPr>
        <w:t xml:space="preserve"> м3/ч и 2Q</w:t>
      </w:r>
      <w:r w:rsidRPr="00D86127">
        <w:rPr>
          <w:rFonts w:ascii="Times New Roman" w:hAnsi="Times New Roman"/>
          <w:sz w:val="26"/>
          <w:szCs w:val="26"/>
          <w:lang w:val="ru-RU"/>
        </w:rPr>
        <w:t xml:space="preserve"> </w:t>
      </w:r>
      <w:proofErr w:type="spellStart"/>
      <w:r w:rsidRPr="00D86127">
        <w:rPr>
          <w:rFonts w:ascii="Times New Roman" w:hAnsi="Times New Roman"/>
          <w:sz w:val="26"/>
          <w:szCs w:val="26"/>
          <w:vertAlign w:val="subscript"/>
        </w:rPr>
        <w:t>maxh</w:t>
      </w:r>
      <w:proofErr w:type="spellEnd"/>
      <w:r w:rsidRPr="00D86127">
        <w:rPr>
          <w:rFonts w:ascii="Times New Roman" w:hAnsi="Times New Roman"/>
          <w:sz w:val="26"/>
          <w:szCs w:val="26"/>
        </w:rPr>
        <w:t>=362 м3/ч;</w:t>
      </w:r>
    </w:p>
    <w:p w14:paraId="5CD741E3" w14:textId="77777777" w:rsidR="003A2819" w:rsidRPr="00D86127" w:rsidRDefault="003A2819" w:rsidP="003A2819">
      <w:pPr>
        <w:ind w:firstLine="708"/>
        <w:jc w:val="both"/>
        <w:rPr>
          <w:rFonts w:ascii="Times New Roman" w:hAnsi="Times New Roman"/>
          <w:sz w:val="26"/>
          <w:szCs w:val="26"/>
        </w:rPr>
      </w:pPr>
      <w:r w:rsidRPr="00D86127">
        <w:rPr>
          <w:rFonts w:ascii="Times New Roman" w:hAnsi="Times New Roman"/>
          <w:sz w:val="26"/>
          <w:szCs w:val="26"/>
        </w:rPr>
        <w:t>СЪОРЪЖЕНИЯ ЗА ПРЕЧИСТВАНЕ НА ОТПАДЪЧНАТА ВОДА:</w:t>
      </w:r>
    </w:p>
    <w:p w14:paraId="4907905C" w14:textId="77777777" w:rsidR="003A2819" w:rsidRPr="00D86127" w:rsidRDefault="003A2819" w:rsidP="00505EF9">
      <w:pPr>
        <w:numPr>
          <w:ilvl w:val="0"/>
          <w:numId w:val="34"/>
        </w:numPr>
        <w:spacing w:after="0" w:line="240" w:lineRule="auto"/>
        <w:jc w:val="both"/>
        <w:rPr>
          <w:rFonts w:ascii="Times New Roman" w:hAnsi="Times New Roman"/>
          <w:sz w:val="26"/>
          <w:szCs w:val="26"/>
        </w:rPr>
      </w:pPr>
      <w:r w:rsidRPr="00D86127">
        <w:rPr>
          <w:rFonts w:ascii="Times New Roman" w:hAnsi="Times New Roman"/>
          <w:sz w:val="26"/>
          <w:szCs w:val="26"/>
        </w:rPr>
        <w:t>Входна помпена станция с потопени помпи и груби решетки</w:t>
      </w:r>
    </w:p>
    <w:p w14:paraId="4239ECAB" w14:textId="77777777" w:rsidR="003A2819" w:rsidRPr="00D86127" w:rsidRDefault="003A2819" w:rsidP="00505EF9">
      <w:pPr>
        <w:numPr>
          <w:ilvl w:val="0"/>
          <w:numId w:val="34"/>
        </w:numPr>
        <w:spacing w:after="0" w:line="240" w:lineRule="auto"/>
        <w:jc w:val="both"/>
        <w:rPr>
          <w:rFonts w:ascii="Times New Roman" w:hAnsi="Times New Roman"/>
          <w:sz w:val="26"/>
          <w:szCs w:val="26"/>
        </w:rPr>
      </w:pPr>
      <w:r w:rsidRPr="00D86127">
        <w:rPr>
          <w:rFonts w:ascii="Times New Roman" w:hAnsi="Times New Roman"/>
          <w:sz w:val="26"/>
          <w:szCs w:val="26"/>
        </w:rPr>
        <w:t>Сграда фини решетки</w:t>
      </w:r>
    </w:p>
    <w:p w14:paraId="43392E64" w14:textId="77777777" w:rsidR="003A2819" w:rsidRPr="00D86127" w:rsidRDefault="003A2819" w:rsidP="00505EF9">
      <w:pPr>
        <w:numPr>
          <w:ilvl w:val="0"/>
          <w:numId w:val="34"/>
        </w:numPr>
        <w:spacing w:after="0" w:line="240" w:lineRule="auto"/>
        <w:jc w:val="both"/>
        <w:rPr>
          <w:rFonts w:ascii="Times New Roman" w:hAnsi="Times New Roman"/>
          <w:sz w:val="26"/>
          <w:szCs w:val="26"/>
        </w:rPr>
      </w:pPr>
      <w:r w:rsidRPr="00D86127">
        <w:rPr>
          <w:rFonts w:ascii="Times New Roman" w:hAnsi="Times New Roman"/>
          <w:sz w:val="26"/>
          <w:szCs w:val="26"/>
        </w:rPr>
        <w:t>Дебитомер на вход</w:t>
      </w:r>
    </w:p>
    <w:p w14:paraId="03B59D1B" w14:textId="77777777" w:rsidR="003A2819" w:rsidRPr="00D86127" w:rsidRDefault="003A2819" w:rsidP="00505EF9">
      <w:pPr>
        <w:numPr>
          <w:ilvl w:val="0"/>
          <w:numId w:val="34"/>
        </w:numPr>
        <w:spacing w:after="0" w:line="240" w:lineRule="auto"/>
        <w:jc w:val="both"/>
        <w:rPr>
          <w:rFonts w:ascii="Times New Roman" w:hAnsi="Times New Roman"/>
          <w:sz w:val="26"/>
          <w:szCs w:val="26"/>
        </w:rPr>
      </w:pPr>
      <w:proofErr w:type="spellStart"/>
      <w:r w:rsidRPr="00D86127">
        <w:rPr>
          <w:rFonts w:ascii="Times New Roman" w:hAnsi="Times New Roman"/>
          <w:sz w:val="26"/>
          <w:szCs w:val="26"/>
        </w:rPr>
        <w:t>Пясъкозадържател</w:t>
      </w:r>
      <w:proofErr w:type="spellEnd"/>
      <w:r w:rsidRPr="00D86127">
        <w:rPr>
          <w:rFonts w:ascii="Times New Roman" w:hAnsi="Times New Roman"/>
          <w:sz w:val="26"/>
          <w:szCs w:val="26"/>
        </w:rPr>
        <w:t xml:space="preserve"> тип „Писта”</w:t>
      </w:r>
    </w:p>
    <w:p w14:paraId="6958C210" w14:textId="77777777" w:rsidR="003A2819" w:rsidRPr="00D86127" w:rsidRDefault="003A2819" w:rsidP="00505EF9">
      <w:pPr>
        <w:numPr>
          <w:ilvl w:val="0"/>
          <w:numId w:val="34"/>
        </w:numPr>
        <w:spacing w:after="0" w:line="240" w:lineRule="auto"/>
        <w:jc w:val="both"/>
        <w:rPr>
          <w:rFonts w:ascii="Times New Roman" w:hAnsi="Times New Roman"/>
          <w:sz w:val="26"/>
          <w:szCs w:val="26"/>
        </w:rPr>
      </w:pPr>
      <w:r w:rsidRPr="00D86127">
        <w:rPr>
          <w:rFonts w:ascii="Times New Roman" w:hAnsi="Times New Roman"/>
          <w:sz w:val="26"/>
          <w:szCs w:val="26"/>
        </w:rPr>
        <w:t xml:space="preserve">Селектор с </w:t>
      </w:r>
      <w:proofErr w:type="spellStart"/>
      <w:r w:rsidRPr="00D86127">
        <w:rPr>
          <w:rFonts w:ascii="Times New Roman" w:hAnsi="Times New Roman"/>
          <w:sz w:val="26"/>
          <w:szCs w:val="26"/>
        </w:rPr>
        <w:t>рзпределително</w:t>
      </w:r>
      <w:proofErr w:type="spellEnd"/>
      <w:r w:rsidRPr="00D86127">
        <w:rPr>
          <w:rFonts w:ascii="Times New Roman" w:hAnsi="Times New Roman"/>
          <w:sz w:val="26"/>
          <w:szCs w:val="26"/>
        </w:rPr>
        <w:t xml:space="preserve"> устройство към биобасейни</w:t>
      </w:r>
    </w:p>
    <w:p w14:paraId="0D19D4EE" w14:textId="77777777" w:rsidR="003A2819" w:rsidRPr="00D86127" w:rsidRDefault="003A2819" w:rsidP="00505EF9">
      <w:pPr>
        <w:numPr>
          <w:ilvl w:val="0"/>
          <w:numId w:val="34"/>
        </w:numPr>
        <w:spacing w:after="0" w:line="240" w:lineRule="auto"/>
        <w:jc w:val="both"/>
        <w:rPr>
          <w:rFonts w:ascii="Times New Roman" w:hAnsi="Times New Roman"/>
          <w:sz w:val="26"/>
          <w:szCs w:val="26"/>
        </w:rPr>
      </w:pPr>
      <w:proofErr w:type="spellStart"/>
      <w:r w:rsidRPr="00D86127">
        <w:rPr>
          <w:rFonts w:ascii="Times New Roman" w:hAnsi="Times New Roman"/>
          <w:sz w:val="26"/>
          <w:szCs w:val="26"/>
        </w:rPr>
        <w:t>Блоксъоръжение</w:t>
      </w:r>
      <w:proofErr w:type="spellEnd"/>
      <w:r w:rsidRPr="00D86127">
        <w:rPr>
          <w:rFonts w:ascii="Times New Roman" w:hAnsi="Times New Roman"/>
          <w:sz w:val="26"/>
          <w:szCs w:val="26"/>
        </w:rPr>
        <w:t xml:space="preserve"> за биологично пречистване – 2 бр. Състои се от биобасейн с вграден в него ВРУ;</w:t>
      </w:r>
    </w:p>
    <w:p w14:paraId="330A5E44" w14:textId="77777777" w:rsidR="003A2819" w:rsidRPr="00D86127" w:rsidRDefault="003A2819" w:rsidP="00505EF9">
      <w:pPr>
        <w:numPr>
          <w:ilvl w:val="0"/>
          <w:numId w:val="34"/>
        </w:numPr>
        <w:spacing w:after="0" w:line="240" w:lineRule="auto"/>
        <w:jc w:val="both"/>
        <w:rPr>
          <w:rFonts w:ascii="Times New Roman" w:hAnsi="Times New Roman"/>
          <w:sz w:val="26"/>
          <w:szCs w:val="26"/>
        </w:rPr>
      </w:pPr>
      <w:r w:rsidRPr="00D86127">
        <w:rPr>
          <w:rFonts w:ascii="Times New Roman" w:hAnsi="Times New Roman"/>
          <w:sz w:val="26"/>
          <w:szCs w:val="26"/>
        </w:rPr>
        <w:t>Съоръжение за UV-дезинфекция;</w:t>
      </w:r>
    </w:p>
    <w:p w14:paraId="2FCF2C33" w14:textId="77777777" w:rsidR="003A2819" w:rsidRPr="00D86127" w:rsidRDefault="003A2819" w:rsidP="00505EF9">
      <w:pPr>
        <w:numPr>
          <w:ilvl w:val="0"/>
          <w:numId w:val="34"/>
        </w:numPr>
        <w:spacing w:after="0" w:line="240" w:lineRule="auto"/>
        <w:jc w:val="both"/>
        <w:rPr>
          <w:rFonts w:ascii="Times New Roman" w:hAnsi="Times New Roman"/>
          <w:sz w:val="26"/>
          <w:szCs w:val="26"/>
        </w:rPr>
      </w:pPr>
      <w:r w:rsidRPr="00D86127">
        <w:rPr>
          <w:rFonts w:ascii="Times New Roman" w:hAnsi="Times New Roman"/>
          <w:sz w:val="26"/>
          <w:szCs w:val="26"/>
        </w:rPr>
        <w:t>Дебитомер на изход;</w:t>
      </w:r>
    </w:p>
    <w:p w14:paraId="39DF5DAB" w14:textId="77777777" w:rsidR="003A2819" w:rsidRPr="00D86127" w:rsidRDefault="003A2819" w:rsidP="00505EF9">
      <w:pPr>
        <w:numPr>
          <w:ilvl w:val="0"/>
          <w:numId w:val="34"/>
        </w:numPr>
        <w:spacing w:after="0" w:line="240" w:lineRule="auto"/>
        <w:jc w:val="both"/>
        <w:rPr>
          <w:rFonts w:ascii="Times New Roman" w:hAnsi="Times New Roman"/>
          <w:sz w:val="26"/>
          <w:szCs w:val="26"/>
        </w:rPr>
      </w:pPr>
      <w:r w:rsidRPr="00D86127">
        <w:rPr>
          <w:rFonts w:ascii="Times New Roman" w:hAnsi="Times New Roman"/>
          <w:sz w:val="26"/>
          <w:szCs w:val="26"/>
        </w:rPr>
        <w:t>Заустване в р. Тревненска;</w:t>
      </w:r>
    </w:p>
    <w:p w14:paraId="49194B5A" w14:textId="77777777" w:rsidR="003A2819" w:rsidRPr="00D86127" w:rsidRDefault="003A2819" w:rsidP="00505EF9">
      <w:pPr>
        <w:numPr>
          <w:ilvl w:val="0"/>
          <w:numId w:val="34"/>
        </w:numPr>
        <w:spacing w:after="0" w:line="240" w:lineRule="auto"/>
        <w:jc w:val="both"/>
        <w:rPr>
          <w:rFonts w:ascii="Times New Roman" w:hAnsi="Times New Roman"/>
          <w:sz w:val="26"/>
          <w:szCs w:val="26"/>
        </w:rPr>
      </w:pPr>
      <w:r w:rsidRPr="00D86127">
        <w:rPr>
          <w:rFonts w:ascii="Times New Roman" w:hAnsi="Times New Roman"/>
          <w:sz w:val="26"/>
          <w:szCs w:val="26"/>
        </w:rPr>
        <w:t xml:space="preserve"> Прилежащи тръбни връзки и помощно оборудване между отделните съоръжения;</w:t>
      </w:r>
    </w:p>
    <w:p w14:paraId="2440A86D" w14:textId="77777777" w:rsidR="005B7317" w:rsidRDefault="005B7317" w:rsidP="003A2819">
      <w:pPr>
        <w:ind w:left="708"/>
        <w:jc w:val="both"/>
        <w:rPr>
          <w:rFonts w:ascii="Times New Roman" w:hAnsi="Times New Roman"/>
          <w:sz w:val="26"/>
          <w:szCs w:val="26"/>
        </w:rPr>
      </w:pPr>
    </w:p>
    <w:p w14:paraId="637211C6" w14:textId="3EA6E8E0" w:rsidR="003A2819" w:rsidRPr="00D86127" w:rsidRDefault="003A2819" w:rsidP="003A2819">
      <w:pPr>
        <w:ind w:left="708"/>
        <w:jc w:val="both"/>
        <w:rPr>
          <w:rFonts w:ascii="Times New Roman" w:hAnsi="Times New Roman"/>
          <w:sz w:val="26"/>
          <w:szCs w:val="26"/>
        </w:rPr>
      </w:pPr>
      <w:r w:rsidRPr="00D86127">
        <w:rPr>
          <w:rFonts w:ascii="Times New Roman" w:hAnsi="Times New Roman"/>
          <w:sz w:val="26"/>
          <w:szCs w:val="26"/>
        </w:rPr>
        <w:t>СЪОРЪЖЕНИЯ ЗА ТРЕТИРАНЕ НА УТАЙКАТА:</w:t>
      </w:r>
      <w:r w:rsidRPr="00D86127">
        <w:rPr>
          <w:rFonts w:ascii="Times New Roman" w:hAnsi="Times New Roman"/>
          <w:sz w:val="26"/>
          <w:szCs w:val="26"/>
        </w:rPr>
        <w:br/>
        <w:t>1. Помпена станция за РАУ и ИАУ;</w:t>
      </w:r>
    </w:p>
    <w:p w14:paraId="2A20D11E" w14:textId="77777777" w:rsidR="003A2819" w:rsidRPr="00D86127" w:rsidRDefault="003A2819" w:rsidP="003A2819">
      <w:pPr>
        <w:ind w:left="708"/>
        <w:jc w:val="both"/>
        <w:rPr>
          <w:rFonts w:ascii="Times New Roman" w:hAnsi="Times New Roman"/>
          <w:sz w:val="26"/>
          <w:szCs w:val="26"/>
        </w:rPr>
      </w:pPr>
      <w:r w:rsidRPr="00D86127">
        <w:rPr>
          <w:rFonts w:ascii="Times New Roman" w:hAnsi="Times New Roman"/>
          <w:sz w:val="26"/>
          <w:szCs w:val="26"/>
        </w:rPr>
        <w:t xml:space="preserve">2. </w:t>
      </w:r>
      <w:proofErr w:type="spellStart"/>
      <w:r w:rsidRPr="00D86127">
        <w:rPr>
          <w:rFonts w:ascii="Times New Roman" w:hAnsi="Times New Roman"/>
          <w:sz w:val="26"/>
          <w:szCs w:val="26"/>
        </w:rPr>
        <w:t>Утайкоуплътнител</w:t>
      </w:r>
      <w:proofErr w:type="spellEnd"/>
      <w:r w:rsidRPr="00D86127">
        <w:rPr>
          <w:rFonts w:ascii="Times New Roman" w:hAnsi="Times New Roman"/>
          <w:sz w:val="26"/>
          <w:szCs w:val="26"/>
        </w:rPr>
        <w:t>;</w:t>
      </w:r>
    </w:p>
    <w:p w14:paraId="48032CDC" w14:textId="77777777" w:rsidR="003A2819" w:rsidRPr="00D86127" w:rsidRDefault="003A2819" w:rsidP="003A2819">
      <w:pPr>
        <w:ind w:left="708"/>
        <w:jc w:val="both"/>
        <w:rPr>
          <w:rFonts w:ascii="Times New Roman" w:hAnsi="Times New Roman"/>
          <w:sz w:val="26"/>
          <w:szCs w:val="26"/>
        </w:rPr>
      </w:pPr>
      <w:r w:rsidRPr="00D86127">
        <w:rPr>
          <w:rFonts w:ascii="Times New Roman" w:hAnsi="Times New Roman"/>
          <w:sz w:val="26"/>
          <w:szCs w:val="26"/>
        </w:rPr>
        <w:t>3. Силоз за утайка;</w:t>
      </w:r>
    </w:p>
    <w:p w14:paraId="3CDCE045" w14:textId="77777777" w:rsidR="003A2819" w:rsidRPr="00D86127" w:rsidRDefault="003A2819" w:rsidP="003A2819">
      <w:pPr>
        <w:ind w:left="708"/>
        <w:jc w:val="both"/>
        <w:rPr>
          <w:rFonts w:ascii="Times New Roman" w:hAnsi="Times New Roman"/>
          <w:sz w:val="26"/>
          <w:szCs w:val="26"/>
        </w:rPr>
      </w:pPr>
      <w:r w:rsidRPr="00D86127">
        <w:rPr>
          <w:rFonts w:ascii="Times New Roman" w:hAnsi="Times New Roman"/>
          <w:sz w:val="26"/>
          <w:szCs w:val="26"/>
        </w:rPr>
        <w:t xml:space="preserve">4. Инсталация за механично обезводняване с камерна </w:t>
      </w:r>
      <w:proofErr w:type="spellStart"/>
      <w:r w:rsidRPr="00D86127">
        <w:rPr>
          <w:rFonts w:ascii="Times New Roman" w:hAnsi="Times New Roman"/>
          <w:sz w:val="26"/>
          <w:szCs w:val="26"/>
        </w:rPr>
        <w:t>филтърпреса</w:t>
      </w:r>
      <w:proofErr w:type="spellEnd"/>
      <w:r w:rsidRPr="00D86127">
        <w:rPr>
          <w:rFonts w:ascii="Times New Roman" w:hAnsi="Times New Roman"/>
          <w:sz w:val="26"/>
          <w:szCs w:val="26"/>
        </w:rPr>
        <w:t>;</w:t>
      </w:r>
    </w:p>
    <w:p w14:paraId="00948393" w14:textId="77777777" w:rsidR="003A2819" w:rsidRPr="00D86127" w:rsidRDefault="003A2819" w:rsidP="003A2819">
      <w:pPr>
        <w:ind w:left="708"/>
        <w:jc w:val="both"/>
        <w:rPr>
          <w:rFonts w:ascii="Times New Roman" w:hAnsi="Times New Roman"/>
          <w:sz w:val="26"/>
          <w:szCs w:val="26"/>
        </w:rPr>
      </w:pPr>
      <w:r w:rsidRPr="00D86127">
        <w:rPr>
          <w:rFonts w:ascii="Times New Roman" w:hAnsi="Times New Roman"/>
          <w:sz w:val="26"/>
          <w:szCs w:val="26"/>
        </w:rPr>
        <w:t>ОБСЛУЖВАЩИ СГРАДИ</w:t>
      </w:r>
    </w:p>
    <w:p w14:paraId="5C883CF9" w14:textId="77777777" w:rsidR="003A2819" w:rsidRPr="00D86127" w:rsidRDefault="003A2819" w:rsidP="00505EF9">
      <w:pPr>
        <w:numPr>
          <w:ilvl w:val="0"/>
          <w:numId w:val="35"/>
        </w:numPr>
        <w:spacing w:after="0" w:line="240" w:lineRule="auto"/>
        <w:jc w:val="both"/>
        <w:rPr>
          <w:rFonts w:ascii="Times New Roman" w:hAnsi="Times New Roman"/>
          <w:sz w:val="26"/>
          <w:szCs w:val="26"/>
        </w:rPr>
      </w:pPr>
      <w:r w:rsidRPr="00D86127">
        <w:rPr>
          <w:rFonts w:ascii="Times New Roman" w:hAnsi="Times New Roman"/>
          <w:sz w:val="26"/>
          <w:szCs w:val="26"/>
        </w:rPr>
        <w:t xml:space="preserve">Сграда </w:t>
      </w:r>
      <w:proofErr w:type="spellStart"/>
      <w:r w:rsidRPr="00D86127">
        <w:rPr>
          <w:rFonts w:ascii="Times New Roman" w:hAnsi="Times New Roman"/>
          <w:sz w:val="26"/>
          <w:szCs w:val="26"/>
        </w:rPr>
        <w:t>въздуходувки</w:t>
      </w:r>
      <w:proofErr w:type="spellEnd"/>
      <w:r w:rsidRPr="00D86127">
        <w:rPr>
          <w:rFonts w:ascii="Times New Roman" w:hAnsi="Times New Roman"/>
          <w:sz w:val="26"/>
          <w:szCs w:val="26"/>
        </w:rPr>
        <w:t>;</w:t>
      </w:r>
    </w:p>
    <w:p w14:paraId="7197FA7E" w14:textId="77777777" w:rsidR="003A2819" w:rsidRPr="00D86127" w:rsidRDefault="003A2819" w:rsidP="00505EF9">
      <w:pPr>
        <w:numPr>
          <w:ilvl w:val="0"/>
          <w:numId w:val="35"/>
        </w:numPr>
        <w:spacing w:after="0" w:line="240" w:lineRule="auto"/>
        <w:jc w:val="both"/>
        <w:rPr>
          <w:rFonts w:ascii="Times New Roman" w:hAnsi="Times New Roman"/>
          <w:sz w:val="26"/>
          <w:szCs w:val="26"/>
        </w:rPr>
      </w:pPr>
      <w:r w:rsidRPr="00D86127">
        <w:rPr>
          <w:rFonts w:ascii="Times New Roman" w:hAnsi="Times New Roman"/>
          <w:sz w:val="26"/>
          <w:szCs w:val="26"/>
        </w:rPr>
        <w:t>Административно-лабораторна сграда с ЦДП;</w:t>
      </w:r>
    </w:p>
    <w:p w14:paraId="6E719780" w14:textId="77777777" w:rsidR="003A2819" w:rsidRDefault="003A2819" w:rsidP="00505EF9">
      <w:pPr>
        <w:numPr>
          <w:ilvl w:val="0"/>
          <w:numId w:val="35"/>
        </w:numPr>
        <w:spacing w:after="0" w:line="240" w:lineRule="auto"/>
        <w:jc w:val="both"/>
        <w:rPr>
          <w:rFonts w:ascii="Times New Roman" w:hAnsi="Times New Roman"/>
          <w:sz w:val="26"/>
          <w:szCs w:val="26"/>
        </w:rPr>
      </w:pPr>
      <w:r w:rsidRPr="00D86127">
        <w:rPr>
          <w:rFonts w:ascii="Times New Roman" w:hAnsi="Times New Roman"/>
          <w:sz w:val="26"/>
          <w:szCs w:val="26"/>
        </w:rPr>
        <w:t>Портиерна</w:t>
      </w:r>
    </w:p>
    <w:p w14:paraId="59755689" w14:textId="77777777" w:rsidR="005B7317" w:rsidRPr="00D86127" w:rsidRDefault="005B7317" w:rsidP="005B7317">
      <w:pPr>
        <w:spacing w:after="0" w:line="240" w:lineRule="auto"/>
        <w:ind w:left="1068"/>
        <w:jc w:val="both"/>
        <w:rPr>
          <w:rFonts w:ascii="Times New Roman" w:hAnsi="Times New Roman"/>
          <w:sz w:val="26"/>
          <w:szCs w:val="26"/>
        </w:rPr>
      </w:pPr>
    </w:p>
    <w:p w14:paraId="16CE00B7" w14:textId="77777777" w:rsidR="003A2819" w:rsidRPr="00D86127" w:rsidRDefault="003A2819" w:rsidP="003A2819">
      <w:pPr>
        <w:ind w:firstLine="708"/>
        <w:rPr>
          <w:rFonts w:ascii="Times New Roman" w:hAnsi="Times New Roman"/>
          <w:b/>
          <w:sz w:val="26"/>
          <w:szCs w:val="26"/>
          <w:u w:val="single"/>
          <w:lang w:eastAsia="x-none"/>
        </w:rPr>
      </w:pPr>
      <w:r w:rsidRPr="00D86127">
        <w:rPr>
          <w:rFonts w:ascii="Times New Roman" w:hAnsi="Times New Roman"/>
          <w:b/>
          <w:sz w:val="26"/>
          <w:szCs w:val="26"/>
          <w:u w:val="single"/>
          <w:lang w:eastAsia="x-none"/>
        </w:rPr>
        <w:t xml:space="preserve">ПСОВ гр. Севлиево </w:t>
      </w:r>
    </w:p>
    <w:p w14:paraId="77FE1FA7" w14:textId="7BBC0FD3" w:rsidR="003A2819" w:rsidRPr="00D86127" w:rsidRDefault="003A2819" w:rsidP="003A2819">
      <w:pPr>
        <w:spacing w:after="120" w:line="240" w:lineRule="auto"/>
        <w:ind w:firstLine="708"/>
        <w:jc w:val="both"/>
        <w:rPr>
          <w:rFonts w:ascii="Times New Roman" w:eastAsia="Times New Roman" w:hAnsi="Times New Roman"/>
          <w:sz w:val="26"/>
          <w:szCs w:val="26"/>
          <w:lang w:eastAsia="bg-BG"/>
        </w:rPr>
      </w:pPr>
      <w:r w:rsidRPr="00D86127">
        <w:rPr>
          <w:rFonts w:ascii="Times New Roman" w:eastAsia="Times New Roman" w:hAnsi="Times New Roman"/>
          <w:sz w:val="26"/>
          <w:szCs w:val="26"/>
          <w:lang w:eastAsia="bg-BG"/>
        </w:rPr>
        <w:t>Пречиствателната станция за отпадни води /ПСОВ/ е разположена по горното течение на р.</w:t>
      </w:r>
      <w:r>
        <w:rPr>
          <w:rFonts w:ascii="Times New Roman" w:eastAsia="Times New Roman" w:hAnsi="Times New Roman"/>
          <w:sz w:val="26"/>
          <w:szCs w:val="26"/>
          <w:lang w:eastAsia="bg-BG"/>
        </w:rPr>
        <w:t xml:space="preserve"> </w:t>
      </w:r>
      <w:r w:rsidRPr="00D86127">
        <w:rPr>
          <w:rFonts w:ascii="Times New Roman" w:eastAsia="Times New Roman" w:hAnsi="Times New Roman"/>
          <w:sz w:val="26"/>
          <w:szCs w:val="26"/>
          <w:lang w:eastAsia="bg-BG"/>
        </w:rPr>
        <w:t>Росица.</w:t>
      </w:r>
    </w:p>
    <w:p w14:paraId="6B114C31" w14:textId="05BB4112" w:rsidR="003A2819" w:rsidRPr="00D86127" w:rsidRDefault="003A2819" w:rsidP="003A2819">
      <w:pPr>
        <w:spacing w:after="120" w:line="240" w:lineRule="auto"/>
        <w:jc w:val="both"/>
        <w:rPr>
          <w:rFonts w:ascii="Times New Roman" w:eastAsia="Times New Roman" w:hAnsi="Times New Roman"/>
          <w:sz w:val="26"/>
          <w:szCs w:val="26"/>
          <w:lang w:eastAsia="bg-BG"/>
        </w:rPr>
      </w:pPr>
      <w:r w:rsidRPr="00D86127">
        <w:rPr>
          <w:rFonts w:ascii="Times New Roman" w:eastAsia="Times New Roman" w:hAnsi="Times New Roman"/>
          <w:sz w:val="26"/>
          <w:szCs w:val="26"/>
          <w:lang w:eastAsia="bg-BG"/>
        </w:rPr>
        <w:tab/>
        <w:t xml:space="preserve"> Крайният резултат от работата на ПСОВ е преминаващите през съоръженията отпадъчни води от гр.</w:t>
      </w:r>
      <w:r>
        <w:rPr>
          <w:rFonts w:ascii="Times New Roman" w:eastAsia="Times New Roman" w:hAnsi="Times New Roman"/>
          <w:sz w:val="26"/>
          <w:szCs w:val="26"/>
          <w:lang w:eastAsia="bg-BG"/>
        </w:rPr>
        <w:t xml:space="preserve"> </w:t>
      </w:r>
      <w:r w:rsidRPr="00D86127">
        <w:rPr>
          <w:rFonts w:ascii="Times New Roman" w:eastAsia="Times New Roman" w:hAnsi="Times New Roman"/>
          <w:sz w:val="26"/>
          <w:szCs w:val="26"/>
          <w:lang w:eastAsia="bg-BG"/>
        </w:rPr>
        <w:t xml:space="preserve">Севлиево да бъдат пречистени до степен на показателите, отговарящи на </w:t>
      </w:r>
      <w:r w:rsidRPr="00D86127">
        <w:rPr>
          <w:rFonts w:ascii="Times New Roman" w:eastAsia="Times New Roman" w:hAnsi="Times New Roman"/>
          <w:sz w:val="26"/>
          <w:szCs w:val="26"/>
          <w:lang w:val="en-US" w:eastAsia="bg-BG"/>
        </w:rPr>
        <w:t>II</w:t>
      </w:r>
      <w:r w:rsidRPr="00D86127">
        <w:rPr>
          <w:rFonts w:ascii="Times New Roman" w:eastAsia="Times New Roman" w:hAnsi="Times New Roman"/>
          <w:sz w:val="26"/>
          <w:szCs w:val="26"/>
          <w:lang w:eastAsia="bg-BG"/>
        </w:rPr>
        <w:t xml:space="preserve"> категория водоприемник. ПСОВ е единствената в </w:t>
      </w:r>
      <w:r w:rsidRPr="00D86127">
        <w:rPr>
          <w:rFonts w:ascii="Times New Roman" w:eastAsia="Times New Roman" w:hAnsi="Times New Roman"/>
          <w:sz w:val="26"/>
          <w:szCs w:val="26"/>
          <w:lang w:eastAsia="bg-BG"/>
        </w:rPr>
        <w:lastRenderedPageBreak/>
        <w:t>гр.</w:t>
      </w:r>
      <w:r>
        <w:rPr>
          <w:rFonts w:ascii="Times New Roman" w:eastAsia="Times New Roman" w:hAnsi="Times New Roman"/>
          <w:sz w:val="26"/>
          <w:szCs w:val="26"/>
          <w:lang w:eastAsia="bg-BG"/>
        </w:rPr>
        <w:t xml:space="preserve"> </w:t>
      </w:r>
      <w:r w:rsidRPr="00D86127">
        <w:rPr>
          <w:rFonts w:ascii="Times New Roman" w:eastAsia="Times New Roman" w:hAnsi="Times New Roman"/>
          <w:sz w:val="26"/>
          <w:szCs w:val="26"/>
          <w:lang w:eastAsia="bg-BG"/>
        </w:rPr>
        <w:t>Севлиево, което в екологично отношение определя значението й както за града, така и за течащата покрай него река Росица.</w:t>
      </w:r>
    </w:p>
    <w:p w14:paraId="11A4DDD4" w14:textId="77777777" w:rsidR="003A2819" w:rsidRPr="00D86127" w:rsidRDefault="003A2819" w:rsidP="003A2819">
      <w:pPr>
        <w:spacing w:after="120" w:line="240" w:lineRule="auto"/>
        <w:jc w:val="both"/>
        <w:rPr>
          <w:rFonts w:ascii="Times New Roman" w:eastAsia="Times New Roman" w:hAnsi="Times New Roman"/>
          <w:sz w:val="26"/>
          <w:szCs w:val="26"/>
          <w:lang w:eastAsia="bg-BG"/>
        </w:rPr>
      </w:pPr>
      <w:r w:rsidRPr="00D86127">
        <w:rPr>
          <w:rFonts w:ascii="Times New Roman" w:eastAsia="Times New Roman" w:hAnsi="Times New Roman"/>
          <w:sz w:val="26"/>
          <w:szCs w:val="26"/>
          <w:lang w:eastAsia="bg-BG"/>
        </w:rPr>
        <w:tab/>
        <w:t>При нормални условия технологичния процес на пречистване на отпадъчните води в ПСОВ на този етап е безопасен и не крие особено опасни моменти.</w:t>
      </w:r>
    </w:p>
    <w:p w14:paraId="7CDEC263" w14:textId="77777777" w:rsidR="003A2819" w:rsidRPr="00D86127" w:rsidRDefault="003A2819" w:rsidP="003A2819">
      <w:pPr>
        <w:spacing w:after="0" w:line="240" w:lineRule="auto"/>
        <w:jc w:val="both"/>
        <w:rPr>
          <w:rFonts w:ascii="Times New Roman" w:eastAsia="Times New Roman" w:hAnsi="Times New Roman"/>
          <w:sz w:val="26"/>
          <w:szCs w:val="26"/>
          <w:lang w:eastAsia="bg-BG"/>
        </w:rPr>
      </w:pPr>
      <w:r w:rsidRPr="00D86127">
        <w:rPr>
          <w:rFonts w:ascii="Times New Roman" w:eastAsia="Times New Roman" w:hAnsi="Times New Roman"/>
          <w:sz w:val="26"/>
          <w:szCs w:val="26"/>
          <w:lang w:eastAsia="bg-BG"/>
        </w:rPr>
        <w:tab/>
        <w:t>Оразмерителни водни количества на изход на ПСОВ са:</w:t>
      </w:r>
    </w:p>
    <w:p w14:paraId="08D44EE6" w14:textId="77777777" w:rsidR="003A2819" w:rsidRPr="00D86127" w:rsidRDefault="003A2819" w:rsidP="00505EF9">
      <w:pPr>
        <w:numPr>
          <w:ilvl w:val="0"/>
          <w:numId w:val="37"/>
        </w:numPr>
        <w:spacing w:after="0" w:line="240" w:lineRule="auto"/>
        <w:jc w:val="both"/>
        <w:rPr>
          <w:rFonts w:ascii="Times New Roman" w:eastAsia="Times New Roman" w:hAnsi="Times New Roman"/>
          <w:sz w:val="26"/>
          <w:szCs w:val="26"/>
          <w:lang w:eastAsia="bg-BG"/>
        </w:rPr>
      </w:pPr>
      <w:r w:rsidRPr="00D86127">
        <w:rPr>
          <w:rFonts w:ascii="Times New Roman" w:eastAsia="Times New Roman" w:hAnsi="Times New Roman"/>
          <w:sz w:val="26"/>
          <w:szCs w:val="26"/>
          <w:lang w:val="en-US" w:eastAsia="bg-BG"/>
        </w:rPr>
        <w:t>Q</w:t>
      </w:r>
      <w:r w:rsidRPr="00D86127">
        <w:rPr>
          <w:rFonts w:ascii="Times New Roman" w:eastAsia="Times New Roman" w:hAnsi="Times New Roman"/>
          <w:sz w:val="26"/>
          <w:szCs w:val="26"/>
          <w:lang w:val="ru-RU" w:eastAsia="bg-BG"/>
        </w:rPr>
        <w:t xml:space="preserve"> </w:t>
      </w:r>
      <w:r w:rsidRPr="00D86127">
        <w:rPr>
          <w:rFonts w:ascii="Times New Roman" w:eastAsia="Times New Roman" w:hAnsi="Times New Roman"/>
          <w:sz w:val="26"/>
          <w:szCs w:val="26"/>
          <w:lang w:eastAsia="bg-BG"/>
        </w:rPr>
        <w:t>средно на ден – до 10 425 м³/ден</w:t>
      </w:r>
    </w:p>
    <w:p w14:paraId="53E375A4" w14:textId="77777777" w:rsidR="003A2819" w:rsidRPr="00D86127" w:rsidRDefault="003A2819" w:rsidP="00505EF9">
      <w:pPr>
        <w:numPr>
          <w:ilvl w:val="0"/>
          <w:numId w:val="37"/>
        </w:numPr>
        <w:spacing w:after="0" w:line="240" w:lineRule="auto"/>
        <w:jc w:val="both"/>
        <w:rPr>
          <w:rFonts w:ascii="Times New Roman" w:eastAsia="Times New Roman" w:hAnsi="Times New Roman"/>
          <w:sz w:val="26"/>
          <w:szCs w:val="26"/>
          <w:lang w:eastAsia="bg-BG"/>
        </w:rPr>
      </w:pPr>
      <w:r w:rsidRPr="00D86127">
        <w:rPr>
          <w:rFonts w:ascii="Times New Roman" w:eastAsia="Times New Roman" w:hAnsi="Times New Roman"/>
          <w:sz w:val="26"/>
          <w:szCs w:val="26"/>
          <w:lang w:val="en-US" w:eastAsia="bg-BG"/>
        </w:rPr>
        <w:t xml:space="preserve">Q </w:t>
      </w:r>
      <w:proofErr w:type="spellStart"/>
      <w:r w:rsidRPr="00D86127">
        <w:rPr>
          <w:rFonts w:ascii="Times New Roman" w:eastAsia="Times New Roman" w:hAnsi="Times New Roman"/>
          <w:sz w:val="26"/>
          <w:szCs w:val="26"/>
          <w:lang w:eastAsia="bg-BG"/>
        </w:rPr>
        <w:t>макс</w:t>
      </w:r>
      <w:proofErr w:type="spellEnd"/>
      <w:r w:rsidRPr="00D86127">
        <w:rPr>
          <w:rFonts w:ascii="Times New Roman" w:eastAsia="Times New Roman" w:hAnsi="Times New Roman"/>
          <w:sz w:val="26"/>
          <w:szCs w:val="26"/>
          <w:lang w:eastAsia="bg-BG"/>
        </w:rPr>
        <w:t xml:space="preserve">. </w:t>
      </w:r>
      <w:proofErr w:type="gramStart"/>
      <w:r w:rsidRPr="00D86127">
        <w:rPr>
          <w:rFonts w:ascii="Times New Roman" w:eastAsia="Times New Roman" w:hAnsi="Times New Roman"/>
          <w:sz w:val="26"/>
          <w:szCs w:val="26"/>
          <w:lang w:eastAsia="bg-BG"/>
        </w:rPr>
        <w:t>-  400</w:t>
      </w:r>
      <w:proofErr w:type="gramEnd"/>
      <w:r w:rsidRPr="00D86127">
        <w:rPr>
          <w:rFonts w:ascii="Times New Roman" w:eastAsia="Times New Roman" w:hAnsi="Times New Roman"/>
          <w:sz w:val="26"/>
          <w:szCs w:val="26"/>
          <w:lang w:eastAsia="bg-BG"/>
        </w:rPr>
        <w:t xml:space="preserve"> – 600 м³/час</w:t>
      </w:r>
    </w:p>
    <w:p w14:paraId="5824F53C" w14:textId="77777777" w:rsidR="003A2819" w:rsidRPr="00D86127" w:rsidRDefault="003A2819" w:rsidP="00505EF9">
      <w:pPr>
        <w:numPr>
          <w:ilvl w:val="0"/>
          <w:numId w:val="37"/>
        </w:numPr>
        <w:spacing w:after="0" w:line="240" w:lineRule="auto"/>
        <w:jc w:val="both"/>
        <w:rPr>
          <w:rFonts w:ascii="Times New Roman" w:eastAsia="Times New Roman" w:hAnsi="Times New Roman"/>
          <w:sz w:val="26"/>
          <w:szCs w:val="26"/>
          <w:lang w:eastAsia="bg-BG"/>
        </w:rPr>
      </w:pPr>
      <w:r w:rsidRPr="00D86127">
        <w:rPr>
          <w:rFonts w:ascii="Times New Roman" w:eastAsia="Times New Roman" w:hAnsi="Times New Roman"/>
          <w:sz w:val="26"/>
          <w:szCs w:val="26"/>
          <w:lang w:val="en-US" w:eastAsia="bg-BG"/>
        </w:rPr>
        <w:t>Q</w:t>
      </w:r>
      <w:r w:rsidRPr="00D86127">
        <w:rPr>
          <w:rFonts w:ascii="Times New Roman" w:eastAsia="Times New Roman" w:hAnsi="Times New Roman"/>
          <w:sz w:val="26"/>
          <w:szCs w:val="26"/>
          <w:lang w:val="ru-RU" w:eastAsia="bg-BG"/>
        </w:rPr>
        <w:t xml:space="preserve"> </w:t>
      </w:r>
      <w:r w:rsidRPr="00D86127">
        <w:rPr>
          <w:rFonts w:ascii="Times New Roman" w:eastAsia="Times New Roman" w:hAnsi="Times New Roman"/>
          <w:sz w:val="26"/>
          <w:szCs w:val="26"/>
          <w:lang w:eastAsia="bg-BG"/>
        </w:rPr>
        <w:t>год. – до 3 805 125 м³/год.</w:t>
      </w:r>
    </w:p>
    <w:p w14:paraId="1CE0E4C7" w14:textId="77777777" w:rsidR="003A2819" w:rsidRPr="00D86127" w:rsidRDefault="003A2819" w:rsidP="003A2819">
      <w:pPr>
        <w:spacing w:after="0" w:line="240" w:lineRule="auto"/>
        <w:ind w:firstLine="720"/>
        <w:jc w:val="both"/>
        <w:rPr>
          <w:rFonts w:ascii="Times New Roman" w:eastAsia="Times New Roman" w:hAnsi="Times New Roman"/>
          <w:sz w:val="26"/>
          <w:szCs w:val="26"/>
          <w:lang w:eastAsia="bg-BG"/>
        </w:rPr>
      </w:pPr>
      <w:r w:rsidRPr="00D86127">
        <w:rPr>
          <w:rFonts w:ascii="Times New Roman" w:eastAsia="Times New Roman" w:hAnsi="Times New Roman"/>
          <w:sz w:val="26"/>
          <w:szCs w:val="26"/>
          <w:lang w:eastAsia="bg-BG"/>
        </w:rPr>
        <w:t>ПСОВ е оразмерена за населено място с до 54 000 жители. Пречистването става на две стъпала:</w:t>
      </w:r>
    </w:p>
    <w:p w14:paraId="7AB561EF" w14:textId="77777777" w:rsidR="003A2819" w:rsidRPr="00D86127" w:rsidRDefault="003A2819" w:rsidP="00505EF9">
      <w:pPr>
        <w:numPr>
          <w:ilvl w:val="0"/>
          <w:numId w:val="39"/>
        </w:numPr>
        <w:spacing w:after="0" w:line="240" w:lineRule="auto"/>
        <w:jc w:val="both"/>
        <w:rPr>
          <w:rFonts w:ascii="Times New Roman" w:eastAsia="Times New Roman" w:hAnsi="Times New Roman"/>
          <w:sz w:val="26"/>
          <w:szCs w:val="26"/>
          <w:lang w:eastAsia="bg-BG"/>
        </w:rPr>
      </w:pPr>
      <w:r w:rsidRPr="00D86127">
        <w:rPr>
          <w:rFonts w:ascii="Times New Roman" w:eastAsia="Times New Roman" w:hAnsi="Times New Roman"/>
          <w:sz w:val="26"/>
          <w:szCs w:val="26"/>
          <w:lang w:eastAsia="bg-BG"/>
        </w:rPr>
        <w:t>Чрез предварително пречистване :</w:t>
      </w:r>
    </w:p>
    <w:p w14:paraId="1B7AFE25" w14:textId="77777777" w:rsidR="003A2819" w:rsidRPr="00D86127" w:rsidRDefault="003A2819" w:rsidP="00505EF9">
      <w:pPr>
        <w:numPr>
          <w:ilvl w:val="0"/>
          <w:numId w:val="38"/>
        </w:numPr>
        <w:spacing w:after="0" w:line="240" w:lineRule="auto"/>
        <w:jc w:val="both"/>
        <w:rPr>
          <w:rFonts w:ascii="Times New Roman" w:eastAsia="Times New Roman" w:hAnsi="Times New Roman"/>
          <w:sz w:val="26"/>
          <w:szCs w:val="26"/>
          <w:lang w:eastAsia="bg-BG"/>
        </w:rPr>
      </w:pPr>
      <w:r w:rsidRPr="00D86127">
        <w:rPr>
          <w:rFonts w:ascii="Times New Roman" w:eastAsia="Times New Roman" w:hAnsi="Times New Roman"/>
          <w:sz w:val="26"/>
          <w:szCs w:val="26"/>
          <w:lang w:eastAsia="bg-BG"/>
        </w:rPr>
        <w:t>Груби решетки</w:t>
      </w:r>
    </w:p>
    <w:p w14:paraId="58748FB5" w14:textId="77777777" w:rsidR="003A2819" w:rsidRPr="00D86127" w:rsidRDefault="003A2819" w:rsidP="00505EF9">
      <w:pPr>
        <w:numPr>
          <w:ilvl w:val="0"/>
          <w:numId w:val="38"/>
        </w:numPr>
        <w:spacing w:after="0" w:line="240" w:lineRule="auto"/>
        <w:jc w:val="both"/>
        <w:rPr>
          <w:rFonts w:ascii="Times New Roman" w:eastAsia="Times New Roman" w:hAnsi="Times New Roman"/>
          <w:sz w:val="26"/>
          <w:szCs w:val="26"/>
          <w:lang w:eastAsia="bg-BG"/>
        </w:rPr>
      </w:pPr>
      <w:r w:rsidRPr="00D86127">
        <w:rPr>
          <w:rFonts w:ascii="Times New Roman" w:eastAsia="Times New Roman" w:hAnsi="Times New Roman"/>
          <w:sz w:val="26"/>
          <w:szCs w:val="26"/>
          <w:lang w:eastAsia="bg-BG"/>
        </w:rPr>
        <w:t>Фини решетки</w:t>
      </w:r>
    </w:p>
    <w:p w14:paraId="35DAB127" w14:textId="455E94A2" w:rsidR="003A2819" w:rsidRPr="00562F03" w:rsidRDefault="003A2819" w:rsidP="00505EF9">
      <w:pPr>
        <w:numPr>
          <w:ilvl w:val="0"/>
          <w:numId w:val="39"/>
        </w:numPr>
        <w:spacing w:after="0" w:line="240" w:lineRule="auto"/>
        <w:jc w:val="both"/>
        <w:rPr>
          <w:rFonts w:ascii="Times New Roman" w:eastAsia="Times New Roman" w:hAnsi="Times New Roman"/>
          <w:sz w:val="26"/>
          <w:szCs w:val="26"/>
          <w:lang w:eastAsia="bg-BG"/>
        </w:rPr>
      </w:pPr>
      <w:r w:rsidRPr="00D86127">
        <w:rPr>
          <w:rFonts w:ascii="Times New Roman" w:eastAsia="Times New Roman" w:hAnsi="Times New Roman"/>
          <w:sz w:val="26"/>
          <w:szCs w:val="26"/>
          <w:lang w:eastAsia="bg-BG"/>
        </w:rPr>
        <w:t>Биологично стъпало</w:t>
      </w:r>
    </w:p>
    <w:p w14:paraId="5CE708CB" w14:textId="105B7A54" w:rsidR="00562F03" w:rsidRPr="00562F03" w:rsidRDefault="00F4296E" w:rsidP="00345771">
      <w:pPr>
        <w:pStyle w:val="5"/>
        <w:keepLines w:val="0"/>
        <w:numPr>
          <w:ilvl w:val="2"/>
          <w:numId w:val="1"/>
        </w:numPr>
        <w:jc w:val="both"/>
        <w:rPr>
          <w:rFonts w:ascii="Times New Roman" w:hAnsi="Times New Roman"/>
          <w:sz w:val="26"/>
          <w:szCs w:val="26"/>
        </w:rPr>
      </w:pPr>
      <w:bookmarkStart w:id="10" w:name="_Toc450131421"/>
      <w:r w:rsidRPr="00B370C3">
        <w:rPr>
          <w:rFonts w:ascii="Times New Roman" w:hAnsi="Times New Roman"/>
          <w:sz w:val="26"/>
          <w:szCs w:val="26"/>
        </w:rPr>
        <w:t>Очаквано изграждане и предоставяне за стопанисване на публични активи през периода на бизнес плана (извън инвестиционната програма на ВиК оператора)</w:t>
      </w:r>
      <w:bookmarkEnd w:id="10"/>
    </w:p>
    <w:p w14:paraId="751B9B52" w14:textId="0585992B" w:rsidR="00562F03" w:rsidRPr="005B7317" w:rsidRDefault="00562F03" w:rsidP="005B7317">
      <w:pPr>
        <w:ind w:firstLine="284"/>
        <w:jc w:val="both"/>
        <w:rPr>
          <w:rFonts w:ascii="Times New Roman" w:hAnsi="Times New Roman"/>
          <w:sz w:val="26"/>
          <w:szCs w:val="26"/>
          <w:lang w:eastAsia="x-none"/>
        </w:rPr>
      </w:pPr>
      <w:r w:rsidRPr="00D86127">
        <w:rPr>
          <w:rFonts w:ascii="Times New Roman" w:hAnsi="Times New Roman"/>
          <w:sz w:val="26"/>
          <w:szCs w:val="26"/>
          <w:lang w:eastAsia="x-none"/>
        </w:rPr>
        <w:t>В представена, изискана от Общините информация не се предвижда изграждане на публични дълготрайни активи за услугата пречистване на отпадъчни води.</w:t>
      </w:r>
    </w:p>
    <w:p w14:paraId="709F1270" w14:textId="77777777" w:rsidR="00257A9A" w:rsidRPr="00B370C3" w:rsidRDefault="00173E09" w:rsidP="00345771">
      <w:pPr>
        <w:pStyle w:val="4"/>
        <w:keepLines w:val="0"/>
        <w:numPr>
          <w:ilvl w:val="1"/>
          <w:numId w:val="1"/>
        </w:numPr>
        <w:ind w:hanging="796"/>
        <w:jc w:val="both"/>
        <w:rPr>
          <w:rFonts w:ascii="Times New Roman" w:hAnsi="Times New Roman"/>
          <w:sz w:val="26"/>
          <w:szCs w:val="26"/>
        </w:rPr>
      </w:pPr>
      <w:r w:rsidRPr="00B370C3">
        <w:rPr>
          <w:rFonts w:ascii="Times New Roman" w:hAnsi="Times New Roman"/>
          <w:sz w:val="26"/>
          <w:szCs w:val="26"/>
        </w:rPr>
        <w:t xml:space="preserve"> </w:t>
      </w:r>
      <w:r w:rsidR="00257A9A" w:rsidRPr="00B370C3">
        <w:rPr>
          <w:rFonts w:ascii="Times New Roman" w:hAnsi="Times New Roman"/>
          <w:sz w:val="26"/>
          <w:szCs w:val="26"/>
        </w:rPr>
        <w:t xml:space="preserve">ДОСТАВЯНЕ НА ВОДА </w:t>
      </w:r>
      <w:r w:rsidR="0084099C" w:rsidRPr="00B370C3">
        <w:rPr>
          <w:rFonts w:ascii="Times New Roman" w:hAnsi="Times New Roman"/>
          <w:sz w:val="26"/>
          <w:szCs w:val="26"/>
        </w:rPr>
        <w:t>С НЕПИТЕЙНИ КАЧЕСТВА</w:t>
      </w:r>
    </w:p>
    <w:p w14:paraId="2193378B" w14:textId="77777777" w:rsidR="001E276F" w:rsidRDefault="001E276F" w:rsidP="00345771">
      <w:pPr>
        <w:pStyle w:val="5"/>
        <w:keepLines w:val="0"/>
        <w:numPr>
          <w:ilvl w:val="2"/>
          <w:numId w:val="1"/>
        </w:numPr>
        <w:jc w:val="both"/>
        <w:rPr>
          <w:rFonts w:ascii="Times New Roman" w:hAnsi="Times New Roman"/>
          <w:sz w:val="26"/>
          <w:szCs w:val="26"/>
        </w:rPr>
      </w:pPr>
      <w:r w:rsidRPr="00B370C3">
        <w:rPr>
          <w:rFonts w:ascii="Times New Roman" w:hAnsi="Times New Roman"/>
          <w:sz w:val="26"/>
          <w:szCs w:val="26"/>
        </w:rPr>
        <w:t xml:space="preserve">Описание на системата за доставяне на вода </w:t>
      </w:r>
      <w:r w:rsidR="0084099C" w:rsidRPr="00B370C3">
        <w:rPr>
          <w:rFonts w:ascii="Times New Roman" w:hAnsi="Times New Roman"/>
          <w:sz w:val="26"/>
          <w:szCs w:val="26"/>
        </w:rPr>
        <w:t>с непитейни качества</w:t>
      </w:r>
      <w:r w:rsidRPr="00B370C3">
        <w:rPr>
          <w:rFonts w:ascii="Times New Roman" w:hAnsi="Times New Roman"/>
          <w:sz w:val="26"/>
          <w:szCs w:val="26"/>
        </w:rPr>
        <w:t xml:space="preserve"> </w:t>
      </w:r>
    </w:p>
    <w:p w14:paraId="661245A2" w14:textId="77777777" w:rsidR="00345771" w:rsidRDefault="00345771" w:rsidP="00345771">
      <w:pPr>
        <w:ind w:left="720"/>
        <w:rPr>
          <w:rFonts w:ascii="Times New Roman" w:hAnsi="Times New Roman"/>
          <w:sz w:val="26"/>
          <w:szCs w:val="26"/>
        </w:rPr>
      </w:pPr>
      <w:r w:rsidRPr="00D86127">
        <w:rPr>
          <w:rFonts w:ascii="Times New Roman" w:hAnsi="Times New Roman"/>
          <w:sz w:val="26"/>
          <w:szCs w:val="26"/>
        </w:rPr>
        <w:t xml:space="preserve">Няма система за доставяне на вода с  непитейни качества. </w:t>
      </w:r>
    </w:p>
    <w:p w14:paraId="5EF87CDD" w14:textId="77777777" w:rsidR="00345771" w:rsidRPr="00345771" w:rsidRDefault="001E276F" w:rsidP="00345771">
      <w:pPr>
        <w:numPr>
          <w:ilvl w:val="2"/>
          <w:numId w:val="1"/>
        </w:numPr>
        <w:rPr>
          <w:rFonts w:ascii="Times New Roman" w:eastAsia="Times New Roman" w:hAnsi="Times New Roman"/>
          <w:color w:val="243F60"/>
          <w:sz w:val="26"/>
          <w:szCs w:val="26"/>
        </w:rPr>
      </w:pPr>
      <w:r w:rsidRPr="00345771">
        <w:rPr>
          <w:rFonts w:ascii="Times New Roman" w:eastAsia="Times New Roman" w:hAnsi="Times New Roman"/>
          <w:color w:val="243F60"/>
          <w:sz w:val="26"/>
          <w:szCs w:val="26"/>
        </w:rPr>
        <w:t>Данни за доставени, фактурирани водни количества и загуби на вода, информация за монтирани средства за измерване</w:t>
      </w:r>
      <w:r w:rsidR="005A4A7B" w:rsidRPr="00345771">
        <w:rPr>
          <w:rFonts w:ascii="Times New Roman" w:hAnsi="Times New Roman"/>
          <w:sz w:val="26"/>
          <w:szCs w:val="26"/>
        </w:rPr>
        <w:t xml:space="preserve"> </w:t>
      </w:r>
    </w:p>
    <w:p w14:paraId="076DCE91" w14:textId="77777777" w:rsidR="00345771" w:rsidRPr="00345771" w:rsidRDefault="005A4A7B" w:rsidP="00345771">
      <w:pPr>
        <w:numPr>
          <w:ilvl w:val="1"/>
          <w:numId w:val="1"/>
        </w:numPr>
        <w:rPr>
          <w:rFonts w:ascii="Times New Roman" w:eastAsia="Times New Roman" w:hAnsi="Times New Roman"/>
          <w:color w:val="243F60"/>
          <w:sz w:val="26"/>
          <w:szCs w:val="26"/>
        </w:rPr>
      </w:pPr>
      <w:r w:rsidRPr="00345771">
        <w:rPr>
          <w:rFonts w:ascii="Times New Roman" w:eastAsia="Times New Roman" w:hAnsi="Times New Roman"/>
          <w:b/>
          <w:bCs/>
          <w:i/>
          <w:iCs/>
          <w:color w:val="4F81BD"/>
          <w:sz w:val="26"/>
          <w:szCs w:val="26"/>
        </w:rPr>
        <w:t xml:space="preserve">ДОСТАВЯНЕ НА ВОДА </w:t>
      </w:r>
      <w:r w:rsidR="0084099C" w:rsidRPr="00345771">
        <w:rPr>
          <w:rFonts w:ascii="Times New Roman" w:eastAsia="Times New Roman" w:hAnsi="Times New Roman"/>
          <w:b/>
          <w:bCs/>
          <w:i/>
          <w:iCs/>
          <w:color w:val="4F81BD"/>
          <w:sz w:val="26"/>
          <w:szCs w:val="26"/>
        </w:rPr>
        <w:t>НА ДРУГ ВИК ОПЕРАТОР</w:t>
      </w:r>
    </w:p>
    <w:p w14:paraId="417A73D3" w14:textId="49BD7F26" w:rsidR="001E276F" w:rsidRDefault="001E276F" w:rsidP="00345771">
      <w:pPr>
        <w:numPr>
          <w:ilvl w:val="2"/>
          <w:numId w:val="1"/>
        </w:numPr>
        <w:rPr>
          <w:rFonts w:ascii="Times New Roman" w:eastAsia="Times New Roman" w:hAnsi="Times New Roman"/>
          <w:color w:val="243F60"/>
          <w:sz w:val="26"/>
          <w:szCs w:val="26"/>
        </w:rPr>
      </w:pPr>
      <w:r w:rsidRPr="00345771">
        <w:rPr>
          <w:rFonts w:ascii="Times New Roman" w:eastAsia="Times New Roman" w:hAnsi="Times New Roman"/>
          <w:color w:val="243F60"/>
          <w:sz w:val="26"/>
          <w:szCs w:val="26"/>
        </w:rPr>
        <w:t xml:space="preserve">Описание на системата за доставяне на вода </w:t>
      </w:r>
      <w:r w:rsidR="0084099C" w:rsidRPr="00345771">
        <w:rPr>
          <w:rFonts w:ascii="Times New Roman" w:eastAsia="Times New Roman" w:hAnsi="Times New Roman"/>
          <w:color w:val="243F60"/>
          <w:sz w:val="26"/>
          <w:szCs w:val="26"/>
        </w:rPr>
        <w:t>на друг ВиК оператор</w:t>
      </w:r>
      <w:r w:rsidRPr="00345771">
        <w:rPr>
          <w:rFonts w:ascii="Times New Roman" w:eastAsia="Times New Roman" w:hAnsi="Times New Roman"/>
          <w:color w:val="243F60"/>
          <w:sz w:val="26"/>
          <w:szCs w:val="26"/>
        </w:rPr>
        <w:t xml:space="preserve"> </w:t>
      </w:r>
    </w:p>
    <w:p w14:paraId="3FF2D766" w14:textId="6E72422A" w:rsidR="00345771" w:rsidRPr="00345771" w:rsidRDefault="002F5A4F" w:rsidP="005B7317">
      <w:pPr>
        <w:ind w:firstLine="851"/>
        <w:jc w:val="center"/>
        <w:rPr>
          <w:rFonts w:ascii="Times New Roman" w:eastAsia="Times New Roman" w:hAnsi="Times New Roman"/>
          <w:color w:val="243F60"/>
          <w:sz w:val="26"/>
          <w:szCs w:val="26"/>
        </w:rPr>
      </w:pPr>
      <w:r>
        <w:rPr>
          <w:rFonts w:ascii="Times New Roman" w:eastAsia="Times New Roman" w:hAnsi="Times New Roman"/>
          <w:noProof/>
          <w:sz w:val="24"/>
          <w:szCs w:val="24"/>
          <w:lang w:eastAsia="bg-BG"/>
        </w:rPr>
        <w:lastRenderedPageBreak/>
        <w:drawing>
          <wp:inline distT="0" distB="0" distL="0" distR="0" wp14:anchorId="369484C8" wp14:editId="5F8A2946">
            <wp:extent cx="4536752" cy="6962775"/>
            <wp:effectExtent l="0" t="0" r="0" b="0"/>
            <wp:docPr id="5" name="Picture 2" descr="Description: Технологична_схема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Технологична_схема_new"/>
                    <pic:cNvPicPr>
                      <a:picLocks noChangeAspect="1" noChangeArrowheads="1"/>
                    </pic:cNvPicPr>
                  </pic:nvPicPr>
                  <pic:blipFill>
                    <a:blip r:embed="rId13" cstate="print">
                      <a:extLst>
                        <a:ext uri="{28A0092B-C50C-407E-A947-70E740481C1C}">
                          <a14:useLocalDpi xmlns:a14="http://schemas.microsoft.com/office/drawing/2010/main" val="0"/>
                        </a:ext>
                      </a:extLst>
                    </a:blip>
                    <a:srcRect l="10762" t="3275" r="3477" b="3743"/>
                    <a:stretch>
                      <a:fillRect/>
                    </a:stretch>
                  </pic:blipFill>
                  <pic:spPr bwMode="auto">
                    <a:xfrm>
                      <a:off x="0" y="0"/>
                      <a:ext cx="4541436" cy="6969964"/>
                    </a:xfrm>
                    <a:prstGeom prst="rect">
                      <a:avLst/>
                    </a:prstGeom>
                    <a:noFill/>
                    <a:ln>
                      <a:noFill/>
                    </a:ln>
                  </pic:spPr>
                </pic:pic>
              </a:graphicData>
            </a:graphic>
          </wp:inline>
        </w:drawing>
      </w:r>
    </w:p>
    <w:p w14:paraId="11BA4590" w14:textId="77777777" w:rsidR="001E276F" w:rsidRDefault="001E276F" w:rsidP="00345771">
      <w:pPr>
        <w:pStyle w:val="5"/>
        <w:keepLines w:val="0"/>
        <w:numPr>
          <w:ilvl w:val="2"/>
          <w:numId w:val="1"/>
        </w:numPr>
        <w:jc w:val="both"/>
        <w:rPr>
          <w:rFonts w:ascii="Times New Roman" w:hAnsi="Times New Roman"/>
          <w:sz w:val="26"/>
          <w:szCs w:val="26"/>
        </w:rPr>
      </w:pPr>
      <w:r w:rsidRPr="00B370C3">
        <w:rPr>
          <w:rFonts w:ascii="Times New Roman" w:hAnsi="Times New Roman"/>
          <w:sz w:val="26"/>
          <w:szCs w:val="26"/>
        </w:rPr>
        <w:t>Данни за доставени, фактурирани водни количества и загуби на вода, информация за монтирани средства за измерване</w:t>
      </w:r>
      <w:r w:rsidR="00022581" w:rsidRPr="00B370C3">
        <w:rPr>
          <w:rFonts w:ascii="Times New Roman" w:hAnsi="Times New Roman"/>
          <w:sz w:val="26"/>
          <w:szCs w:val="26"/>
        </w:rPr>
        <w:t xml:space="preserve"> на водните количества в пунктовете на отдаване на вода на друг ВиК оператор</w:t>
      </w:r>
    </w:p>
    <w:p w14:paraId="76A8E4FB" w14:textId="73AF57BB" w:rsidR="00345771" w:rsidRPr="0082786F" w:rsidRDefault="00345771" w:rsidP="003A5DFD">
      <w:pPr>
        <w:widowControl w:val="0"/>
        <w:shd w:val="clear" w:color="auto" w:fill="FFFFFF" w:themeFill="background1"/>
        <w:spacing w:after="0" w:line="240" w:lineRule="auto"/>
        <w:ind w:left="720"/>
        <w:jc w:val="both"/>
        <w:outlineLvl w:val="4"/>
        <w:rPr>
          <w:rFonts w:ascii="Times New Roman" w:eastAsia="Times New Roman" w:hAnsi="Times New Roman"/>
          <w:sz w:val="26"/>
          <w:szCs w:val="26"/>
        </w:rPr>
      </w:pPr>
      <w:r w:rsidRPr="0082786F">
        <w:rPr>
          <w:rFonts w:ascii="Times New Roman" w:eastAsia="Times New Roman" w:hAnsi="Times New Roman"/>
          <w:sz w:val="26"/>
          <w:szCs w:val="26"/>
        </w:rPr>
        <w:t>Продадени водни количества за 20</w:t>
      </w:r>
      <w:r w:rsidRPr="0082786F">
        <w:rPr>
          <w:rFonts w:ascii="Times New Roman" w:eastAsia="Times New Roman" w:hAnsi="Times New Roman"/>
          <w:sz w:val="26"/>
          <w:szCs w:val="26"/>
          <w:lang w:val="en-US"/>
        </w:rPr>
        <w:t>2</w:t>
      </w:r>
      <w:r w:rsidR="00137408">
        <w:rPr>
          <w:rFonts w:ascii="Times New Roman" w:eastAsia="Times New Roman" w:hAnsi="Times New Roman"/>
          <w:sz w:val="26"/>
          <w:szCs w:val="26"/>
        </w:rPr>
        <w:t>4</w:t>
      </w:r>
      <w:r w:rsidRPr="0082786F">
        <w:rPr>
          <w:rFonts w:ascii="Times New Roman" w:eastAsia="Times New Roman" w:hAnsi="Times New Roman"/>
          <w:sz w:val="26"/>
          <w:szCs w:val="26"/>
        </w:rPr>
        <w:t xml:space="preserve"> г. на „ВиК“ АД – Ловеч – </w:t>
      </w:r>
      <w:r w:rsidR="003A5DFD" w:rsidRPr="003A5DFD">
        <w:rPr>
          <w:rFonts w:ascii="Times New Roman" w:eastAsia="Times New Roman" w:hAnsi="Times New Roman"/>
          <w:sz w:val="26"/>
          <w:szCs w:val="26"/>
        </w:rPr>
        <w:t>100</w:t>
      </w:r>
      <w:r w:rsidR="003A5DFD">
        <w:rPr>
          <w:rFonts w:ascii="Times New Roman" w:eastAsia="Times New Roman" w:hAnsi="Times New Roman"/>
          <w:sz w:val="26"/>
          <w:szCs w:val="26"/>
        </w:rPr>
        <w:t xml:space="preserve"> </w:t>
      </w:r>
      <w:r w:rsidR="003A5DFD" w:rsidRPr="003A5DFD">
        <w:rPr>
          <w:rFonts w:ascii="Times New Roman" w:eastAsia="Times New Roman" w:hAnsi="Times New Roman"/>
          <w:sz w:val="26"/>
          <w:szCs w:val="26"/>
        </w:rPr>
        <w:t>511</w:t>
      </w:r>
      <w:r w:rsidRPr="0082786F">
        <w:rPr>
          <w:rFonts w:ascii="Times New Roman" w:eastAsia="Times New Roman" w:hAnsi="Times New Roman"/>
          <w:sz w:val="26"/>
          <w:szCs w:val="26"/>
        </w:rPr>
        <w:t>м</w:t>
      </w:r>
      <w:r w:rsidRPr="0082786F">
        <w:rPr>
          <w:rFonts w:ascii="Times New Roman" w:eastAsia="Times New Roman" w:hAnsi="Times New Roman"/>
          <w:sz w:val="26"/>
          <w:szCs w:val="26"/>
          <w:vertAlign w:val="superscript"/>
        </w:rPr>
        <w:t>3</w:t>
      </w:r>
      <w:r w:rsidRPr="0082786F">
        <w:rPr>
          <w:rFonts w:ascii="Times New Roman" w:eastAsia="Times New Roman" w:hAnsi="Times New Roman"/>
          <w:sz w:val="26"/>
          <w:szCs w:val="26"/>
        </w:rPr>
        <w:t>.</w:t>
      </w:r>
    </w:p>
    <w:p w14:paraId="4865670C" w14:textId="77777777" w:rsidR="00345771" w:rsidRPr="0082786F" w:rsidRDefault="00345771" w:rsidP="003A5DFD">
      <w:pPr>
        <w:widowControl w:val="0"/>
        <w:shd w:val="clear" w:color="auto" w:fill="FFFFFF" w:themeFill="background1"/>
        <w:spacing w:after="0" w:line="240" w:lineRule="auto"/>
        <w:ind w:left="720"/>
        <w:jc w:val="both"/>
        <w:outlineLvl w:val="4"/>
        <w:rPr>
          <w:rFonts w:ascii="Times New Roman" w:eastAsia="Times New Roman" w:hAnsi="Times New Roman"/>
          <w:sz w:val="26"/>
          <w:szCs w:val="26"/>
        </w:rPr>
      </w:pPr>
      <w:r w:rsidRPr="0082786F">
        <w:rPr>
          <w:rFonts w:ascii="Times New Roman" w:eastAsia="Times New Roman" w:hAnsi="Times New Roman"/>
          <w:sz w:val="26"/>
          <w:szCs w:val="26"/>
        </w:rPr>
        <w:t>Загуби на вода – 0 м</w:t>
      </w:r>
      <w:r w:rsidRPr="0082786F">
        <w:rPr>
          <w:rFonts w:ascii="Times New Roman" w:eastAsia="Times New Roman" w:hAnsi="Times New Roman"/>
          <w:sz w:val="26"/>
          <w:szCs w:val="26"/>
          <w:vertAlign w:val="superscript"/>
        </w:rPr>
        <w:t>3</w:t>
      </w:r>
      <w:r w:rsidRPr="0082786F">
        <w:rPr>
          <w:rFonts w:ascii="Times New Roman" w:eastAsia="Times New Roman" w:hAnsi="Times New Roman"/>
          <w:sz w:val="26"/>
          <w:szCs w:val="26"/>
        </w:rPr>
        <w:t>.</w:t>
      </w:r>
    </w:p>
    <w:p w14:paraId="752F068E" w14:textId="77777777" w:rsidR="00345771" w:rsidRPr="0082786F" w:rsidRDefault="00345771" w:rsidP="00345771">
      <w:pPr>
        <w:widowControl w:val="0"/>
        <w:spacing w:after="0" w:line="240" w:lineRule="auto"/>
        <w:ind w:firstLine="708"/>
        <w:jc w:val="both"/>
        <w:outlineLvl w:val="4"/>
        <w:rPr>
          <w:rFonts w:ascii="Times New Roman" w:eastAsia="Times New Roman" w:hAnsi="Times New Roman"/>
          <w:sz w:val="26"/>
          <w:szCs w:val="26"/>
        </w:rPr>
      </w:pPr>
    </w:p>
    <w:p w14:paraId="281B7591" w14:textId="77777777" w:rsidR="00345771" w:rsidRPr="0082786F" w:rsidRDefault="00345771" w:rsidP="00345771">
      <w:pPr>
        <w:widowControl w:val="0"/>
        <w:spacing w:after="0" w:line="240" w:lineRule="auto"/>
        <w:ind w:left="720"/>
        <w:jc w:val="both"/>
        <w:outlineLvl w:val="4"/>
        <w:rPr>
          <w:rFonts w:ascii="Times New Roman" w:eastAsia="Times New Roman" w:hAnsi="Times New Roman"/>
          <w:sz w:val="26"/>
          <w:szCs w:val="26"/>
        </w:rPr>
      </w:pPr>
      <w:r w:rsidRPr="0082786F">
        <w:rPr>
          <w:rFonts w:ascii="Times New Roman" w:eastAsia="Times New Roman" w:hAnsi="Times New Roman"/>
          <w:sz w:val="26"/>
          <w:szCs w:val="26"/>
        </w:rPr>
        <w:t>Монтирани средства за измерване на водните количества в пунктовете на отдаване на вода на друг оператор</w:t>
      </w:r>
    </w:p>
    <w:p w14:paraId="4079F871" w14:textId="77777777" w:rsidR="00345771" w:rsidRPr="009D72EF" w:rsidRDefault="00345771" w:rsidP="00345771">
      <w:pPr>
        <w:widowControl w:val="0"/>
        <w:spacing w:after="0" w:line="240" w:lineRule="auto"/>
        <w:jc w:val="both"/>
        <w:outlineLvl w:val="4"/>
        <w:rPr>
          <w:rFonts w:ascii="Times New Roman" w:eastAsia="Times New Roman" w:hAnsi="Times New Roman"/>
          <w:sz w:val="28"/>
          <w:szCs w:val="28"/>
        </w:rPr>
      </w:pPr>
    </w:p>
    <w:tbl>
      <w:tblPr>
        <w:tblW w:w="8860" w:type="dxa"/>
        <w:tblInd w:w="60" w:type="dxa"/>
        <w:tblCellMar>
          <w:left w:w="70" w:type="dxa"/>
          <w:right w:w="70" w:type="dxa"/>
        </w:tblCellMar>
        <w:tblLook w:val="04A0" w:firstRow="1" w:lastRow="0" w:firstColumn="1" w:lastColumn="0" w:noHBand="0" w:noVBand="1"/>
      </w:tblPr>
      <w:tblGrid>
        <w:gridCol w:w="640"/>
        <w:gridCol w:w="2280"/>
        <w:gridCol w:w="1480"/>
        <w:gridCol w:w="1420"/>
        <w:gridCol w:w="1560"/>
        <w:gridCol w:w="1480"/>
      </w:tblGrid>
      <w:tr w:rsidR="00345771" w:rsidRPr="00F6621C" w14:paraId="72D59711" w14:textId="77777777" w:rsidTr="006D5790">
        <w:trPr>
          <w:trHeight w:val="1050"/>
        </w:trPr>
        <w:tc>
          <w:tcPr>
            <w:tcW w:w="640" w:type="dxa"/>
            <w:tcBorders>
              <w:top w:val="single" w:sz="8" w:space="0" w:color="auto"/>
              <w:left w:val="single" w:sz="8" w:space="0" w:color="auto"/>
              <w:bottom w:val="single" w:sz="4" w:space="0" w:color="auto"/>
              <w:right w:val="single" w:sz="4" w:space="0" w:color="auto"/>
            </w:tcBorders>
            <w:shd w:val="clear" w:color="auto" w:fill="4C94D8"/>
            <w:vAlign w:val="center"/>
          </w:tcPr>
          <w:p w14:paraId="223CECCE" w14:textId="77777777" w:rsidR="00345771" w:rsidRPr="00F6621C" w:rsidRDefault="00345771" w:rsidP="006D5790">
            <w:pPr>
              <w:spacing w:after="0" w:line="240" w:lineRule="auto"/>
              <w:jc w:val="center"/>
              <w:rPr>
                <w:rFonts w:ascii="Times New Roman" w:eastAsia="Times New Roman" w:hAnsi="Times New Roman"/>
                <w:b/>
                <w:bCs/>
                <w:sz w:val="20"/>
                <w:szCs w:val="20"/>
                <w:lang w:eastAsia="bg-BG"/>
              </w:rPr>
            </w:pPr>
            <w:r w:rsidRPr="00F6621C">
              <w:rPr>
                <w:rFonts w:ascii="Times New Roman" w:eastAsia="Times New Roman" w:hAnsi="Times New Roman"/>
                <w:b/>
                <w:bCs/>
                <w:sz w:val="20"/>
                <w:szCs w:val="20"/>
                <w:lang w:eastAsia="bg-BG"/>
              </w:rPr>
              <w:t>№</w:t>
            </w:r>
          </w:p>
        </w:tc>
        <w:tc>
          <w:tcPr>
            <w:tcW w:w="2280" w:type="dxa"/>
            <w:tcBorders>
              <w:top w:val="single" w:sz="8" w:space="0" w:color="auto"/>
              <w:left w:val="nil"/>
              <w:bottom w:val="single" w:sz="4" w:space="0" w:color="auto"/>
              <w:right w:val="single" w:sz="4" w:space="0" w:color="auto"/>
            </w:tcBorders>
            <w:shd w:val="clear" w:color="auto" w:fill="4C94D8"/>
            <w:vAlign w:val="center"/>
          </w:tcPr>
          <w:p w14:paraId="165567F1" w14:textId="77777777" w:rsidR="00345771" w:rsidRPr="00F6621C" w:rsidRDefault="00345771" w:rsidP="006D5790">
            <w:pPr>
              <w:spacing w:after="0" w:line="240" w:lineRule="auto"/>
              <w:jc w:val="center"/>
              <w:rPr>
                <w:rFonts w:ascii="Times New Roman" w:eastAsia="Times New Roman" w:hAnsi="Times New Roman"/>
                <w:b/>
                <w:bCs/>
                <w:sz w:val="20"/>
                <w:szCs w:val="20"/>
                <w:lang w:eastAsia="bg-BG"/>
              </w:rPr>
            </w:pPr>
            <w:r w:rsidRPr="00F6621C">
              <w:rPr>
                <w:rFonts w:ascii="Times New Roman" w:eastAsia="Times New Roman" w:hAnsi="Times New Roman"/>
                <w:b/>
                <w:bCs/>
                <w:sz w:val="20"/>
                <w:szCs w:val="20"/>
                <w:lang w:eastAsia="bg-BG"/>
              </w:rPr>
              <w:t>Пункт за измерване на подадената вода за друг ВиК оператор</w:t>
            </w:r>
          </w:p>
        </w:tc>
        <w:tc>
          <w:tcPr>
            <w:tcW w:w="1480" w:type="dxa"/>
            <w:tcBorders>
              <w:top w:val="single" w:sz="8" w:space="0" w:color="auto"/>
              <w:left w:val="nil"/>
              <w:bottom w:val="single" w:sz="4" w:space="0" w:color="auto"/>
              <w:right w:val="single" w:sz="4" w:space="0" w:color="auto"/>
            </w:tcBorders>
            <w:shd w:val="clear" w:color="auto" w:fill="4C94D8"/>
            <w:vAlign w:val="center"/>
          </w:tcPr>
          <w:p w14:paraId="65813881" w14:textId="77777777" w:rsidR="00345771" w:rsidRPr="00F6621C" w:rsidRDefault="00345771" w:rsidP="006D5790">
            <w:pPr>
              <w:spacing w:after="0" w:line="240" w:lineRule="auto"/>
              <w:jc w:val="center"/>
              <w:rPr>
                <w:rFonts w:ascii="Times New Roman" w:eastAsia="Times New Roman" w:hAnsi="Times New Roman"/>
                <w:b/>
                <w:bCs/>
                <w:sz w:val="20"/>
                <w:szCs w:val="20"/>
                <w:lang w:eastAsia="bg-BG"/>
              </w:rPr>
            </w:pPr>
            <w:r w:rsidRPr="00F6621C">
              <w:rPr>
                <w:rFonts w:ascii="Times New Roman" w:eastAsia="Times New Roman" w:hAnsi="Times New Roman"/>
                <w:b/>
                <w:bCs/>
                <w:sz w:val="20"/>
                <w:szCs w:val="20"/>
                <w:lang w:eastAsia="bg-BG"/>
              </w:rPr>
              <w:t>Фабричен</w:t>
            </w:r>
            <w:r w:rsidRPr="00F6621C">
              <w:rPr>
                <w:rFonts w:ascii="Times New Roman" w:eastAsia="Times New Roman" w:hAnsi="Times New Roman"/>
                <w:b/>
                <w:bCs/>
                <w:sz w:val="20"/>
                <w:szCs w:val="20"/>
                <w:lang w:eastAsia="bg-BG"/>
              </w:rPr>
              <w:br/>
              <w:t>№ на средството за измерване</w:t>
            </w:r>
          </w:p>
        </w:tc>
        <w:tc>
          <w:tcPr>
            <w:tcW w:w="1420" w:type="dxa"/>
            <w:tcBorders>
              <w:top w:val="single" w:sz="8" w:space="0" w:color="auto"/>
              <w:left w:val="nil"/>
              <w:bottom w:val="single" w:sz="4" w:space="0" w:color="auto"/>
              <w:right w:val="single" w:sz="4" w:space="0" w:color="auto"/>
            </w:tcBorders>
            <w:shd w:val="clear" w:color="auto" w:fill="4C94D8"/>
            <w:vAlign w:val="center"/>
          </w:tcPr>
          <w:p w14:paraId="2961904B" w14:textId="77777777" w:rsidR="00345771" w:rsidRPr="00F6621C" w:rsidRDefault="00345771" w:rsidP="006D5790">
            <w:pPr>
              <w:spacing w:after="0" w:line="240" w:lineRule="auto"/>
              <w:jc w:val="center"/>
              <w:rPr>
                <w:rFonts w:ascii="Times New Roman" w:eastAsia="Times New Roman" w:hAnsi="Times New Roman"/>
                <w:b/>
                <w:bCs/>
                <w:sz w:val="20"/>
                <w:szCs w:val="20"/>
                <w:lang w:eastAsia="bg-BG"/>
              </w:rPr>
            </w:pPr>
            <w:r w:rsidRPr="00F6621C">
              <w:rPr>
                <w:rFonts w:ascii="Times New Roman" w:eastAsia="Times New Roman" w:hAnsi="Times New Roman"/>
                <w:b/>
                <w:bCs/>
                <w:sz w:val="20"/>
                <w:szCs w:val="20"/>
                <w:lang w:eastAsia="bg-BG"/>
              </w:rPr>
              <w:t>Наличие на пломба, номер</w:t>
            </w:r>
          </w:p>
        </w:tc>
        <w:tc>
          <w:tcPr>
            <w:tcW w:w="1560" w:type="dxa"/>
            <w:tcBorders>
              <w:top w:val="single" w:sz="8" w:space="0" w:color="auto"/>
              <w:left w:val="nil"/>
              <w:bottom w:val="single" w:sz="4" w:space="0" w:color="auto"/>
              <w:right w:val="single" w:sz="4" w:space="0" w:color="auto"/>
            </w:tcBorders>
            <w:shd w:val="clear" w:color="auto" w:fill="4C94D8"/>
            <w:vAlign w:val="center"/>
          </w:tcPr>
          <w:p w14:paraId="1EE96883" w14:textId="77777777" w:rsidR="00345771" w:rsidRPr="00F6621C" w:rsidRDefault="00345771" w:rsidP="006D5790">
            <w:pPr>
              <w:spacing w:after="0" w:line="240" w:lineRule="auto"/>
              <w:jc w:val="center"/>
              <w:rPr>
                <w:rFonts w:ascii="Times New Roman" w:eastAsia="Times New Roman" w:hAnsi="Times New Roman"/>
                <w:b/>
                <w:bCs/>
                <w:sz w:val="20"/>
                <w:szCs w:val="20"/>
                <w:lang w:eastAsia="bg-BG"/>
              </w:rPr>
            </w:pPr>
            <w:r w:rsidRPr="00F6621C">
              <w:rPr>
                <w:rFonts w:ascii="Times New Roman" w:eastAsia="Times New Roman" w:hAnsi="Times New Roman"/>
                <w:b/>
                <w:bCs/>
                <w:sz w:val="20"/>
                <w:szCs w:val="20"/>
                <w:lang w:eastAsia="bg-BG"/>
              </w:rPr>
              <w:t>Дата на последна метрологична проверка</w:t>
            </w:r>
          </w:p>
        </w:tc>
        <w:tc>
          <w:tcPr>
            <w:tcW w:w="1480" w:type="dxa"/>
            <w:tcBorders>
              <w:top w:val="single" w:sz="8" w:space="0" w:color="auto"/>
              <w:left w:val="nil"/>
              <w:bottom w:val="single" w:sz="4" w:space="0" w:color="auto"/>
              <w:right w:val="single" w:sz="4" w:space="0" w:color="auto"/>
            </w:tcBorders>
            <w:shd w:val="clear" w:color="auto" w:fill="4C94D8"/>
            <w:vAlign w:val="center"/>
          </w:tcPr>
          <w:p w14:paraId="7B5B2634" w14:textId="77777777" w:rsidR="00345771" w:rsidRPr="00F6621C" w:rsidRDefault="00345771" w:rsidP="006D5790">
            <w:pPr>
              <w:spacing w:after="0" w:line="240" w:lineRule="auto"/>
              <w:jc w:val="center"/>
              <w:rPr>
                <w:rFonts w:ascii="Times New Roman" w:eastAsia="Times New Roman" w:hAnsi="Times New Roman"/>
                <w:b/>
                <w:bCs/>
                <w:sz w:val="20"/>
                <w:szCs w:val="20"/>
                <w:lang w:eastAsia="bg-BG"/>
              </w:rPr>
            </w:pPr>
            <w:r w:rsidRPr="00F6621C">
              <w:rPr>
                <w:rFonts w:ascii="Times New Roman" w:eastAsia="Times New Roman" w:hAnsi="Times New Roman"/>
                <w:b/>
                <w:bCs/>
                <w:sz w:val="20"/>
                <w:szCs w:val="20"/>
                <w:lang w:eastAsia="bg-BG"/>
              </w:rPr>
              <w:t>Срок на метрологична годност</w:t>
            </w:r>
          </w:p>
        </w:tc>
      </w:tr>
      <w:tr w:rsidR="00345771" w:rsidRPr="00F6621C" w14:paraId="71732A5B" w14:textId="77777777" w:rsidTr="005B7317">
        <w:trPr>
          <w:trHeight w:val="255"/>
        </w:trPr>
        <w:tc>
          <w:tcPr>
            <w:tcW w:w="640" w:type="dxa"/>
            <w:tcBorders>
              <w:top w:val="nil"/>
              <w:left w:val="single" w:sz="8" w:space="0" w:color="auto"/>
              <w:bottom w:val="single" w:sz="4" w:space="0" w:color="auto"/>
              <w:right w:val="single" w:sz="4" w:space="0" w:color="auto"/>
            </w:tcBorders>
            <w:shd w:val="clear" w:color="auto" w:fill="FFFFFF" w:themeFill="background1"/>
            <w:vAlign w:val="center"/>
          </w:tcPr>
          <w:p w14:paraId="071162E3" w14:textId="77777777" w:rsidR="00345771" w:rsidRPr="00CE7003" w:rsidRDefault="00345771" w:rsidP="006D5790">
            <w:pPr>
              <w:spacing w:after="0" w:line="240" w:lineRule="auto"/>
              <w:rPr>
                <w:rFonts w:ascii="Times New Roman" w:eastAsia="Times New Roman" w:hAnsi="Times New Roman"/>
                <w:sz w:val="20"/>
                <w:szCs w:val="20"/>
                <w:lang w:eastAsia="bg-BG"/>
              </w:rPr>
            </w:pPr>
            <w:r w:rsidRPr="00CE7003">
              <w:rPr>
                <w:rFonts w:ascii="Times New Roman" w:eastAsia="Times New Roman" w:hAnsi="Times New Roman"/>
                <w:sz w:val="20"/>
                <w:szCs w:val="20"/>
                <w:lang w:eastAsia="bg-BG"/>
              </w:rPr>
              <w:t>1</w:t>
            </w:r>
          </w:p>
        </w:tc>
        <w:tc>
          <w:tcPr>
            <w:tcW w:w="2280" w:type="dxa"/>
            <w:tcBorders>
              <w:top w:val="nil"/>
              <w:left w:val="single" w:sz="4" w:space="0" w:color="auto"/>
              <w:bottom w:val="single" w:sz="4" w:space="0" w:color="auto"/>
              <w:right w:val="single" w:sz="4" w:space="0" w:color="auto"/>
            </w:tcBorders>
            <w:shd w:val="clear" w:color="auto" w:fill="FFFFFF" w:themeFill="background1"/>
            <w:vAlign w:val="center"/>
          </w:tcPr>
          <w:p w14:paraId="410B4DBF" w14:textId="77777777" w:rsidR="00345771" w:rsidRPr="00CE7003" w:rsidRDefault="00345771" w:rsidP="006D5790">
            <w:pPr>
              <w:spacing w:after="0" w:line="240" w:lineRule="auto"/>
              <w:rPr>
                <w:rFonts w:ascii="Times New Roman" w:eastAsia="Times New Roman" w:hAnsi="Times New Roman"/>
                <w:sz w:val="20"/>
                <w:szCs w:val="20"/>
                <w:lang w:eastAsia="bg-BG"/>
              </w:rPr>
            </w:pPr>
            <w:r w:rsidRPr="00CE7003">
              <w:rPr>
                <w:rFonts w:ascii="Times New Roman" w:eastAsia="Times New Roman" w:hAnsi="Times New Roman"/>
                <w:sz w:val="20"/>
                <w:szCs w:val="20"/>
                <w:lang w:eastAsia="bg-BG"/>
              </w:rPr>
              <w:t>Шахта 1 Видима</w:t>
            </w:r>
          </w:p>
        </w:tc>
        <w:tc>
          <w:tcPr>
            <w:tcW w:w="1480" w:type="dxa"/>
            <w:tcBorders>
              <w:top w:val="nil"/>
              <w:left w:val="nil"/>
              <w:bottom w:val="single" w:sz="4" w:space="0" w:color="auto"/>
              <w:right w:val="single" w:sz="4" w:space="0" w:color="auto"/>
            </w:tcBorders>
            <w:shd w:val="clear" w:color="auto" w:fill="FFFFFF" w:themeFill="background1"/>
            <w:vAlign w:val="center"/>
          </w:tcPr>
          <w:p w14:paraId="69B26376" w14:textId="1BDAB24F" w:rsidR="00345771" w:rsidRPr="00CE7003" w:rsidRDefault="005B7317" w:rsidP="006D5790">
            <w:pPr>
              <w:spacing w:after="0" w:line="240" w:lineRule="auto"/>
              <w:rPr>
                <w:rFonts w:ascii="Times New Roman" w:eastAsia="Times New Roman" w:hAnsi="Times New Roman"/>
                <w:sz w:val="20"/>
                <w:szCs w:val="20"/>
                <w:lang w:eastAsia="bg-BG"/>
              </w:rPr>
            </w:pPr>
            <w:r>
              <w:rPr>
                <w:rFonts w:ascii="Times New Roman" w:eastAsia="Times New Roman" w:hAnsi="Times New Roman"/>
                <w:sz w:val="20"/>
                <w:szCs w:val="20"/>
                <w:lang w:eastAsia="bg-BG"/>
              </w:rPr>
              <w:t>26252683</w:t>
            </w:r>
          </w:p>
        </w:tc>
        <w:tc>
          <w:tcPr>
            <w:tcW w:w="1420" w:type="dxa"/>
            <w:tcBorders>
              <w:top w:val="nil"/>
              <w:left w:val="nil"/>
              <w:bottom w:val="single" w:sz="4" w:space="0" w:color="auto"/>
              <w:right w:val="single" w:sz="4" w:space="0" w:color="auto"/>
            </w:tcBorders>
            <w:shd w:val="clear" w:color="auto" w:fill="FFFFFF" w:themeFill="background1"/>
            <w:vAlign w:val="center"/>
          </w:tcPr>
          <w:p w14:paraId="7B9EA637" w14:textId="77777777" w:rsidR="00345771" w:rsidRPr="00CE7003" w:rsidRDefault="00345771" w:rsidP="006D5790">
            <w:pPr>
              <w:spacing w:after="0" w:line="240" w:lineRule="auto"/>
              <w:rPr>
                <w:rFonts w:ascii="Times New Roman" w:eastAsia="Times New Roman" w:hAnsi="Times New Roman"/>
                <w:sz w:val="20"/>
                <w:szCs w:val="20"/>
                <w:lang w:eastAsia="bg-BG"/>
              </w:rPr>
            </w:pPr>
            <w:r w:rsidRPr="00CE7003">
              <w:rPr>
                <w:rFonts w:ascii="Times New Roman" w:eastAsia="Times New Roman" w:hAnsi="Times New Roman"/>
                <w:sz w:val="20"/>
                <w:szCs w:val="20"/>
                <w:lang w:eastAsia="bg-BG"/>
              </w:rPr>
              <w:t>1188405</w:t>
            </w:r>
          </w:p>
        </w:tc>
        <w:tc>
          <w:tcPr>
            <w:tcW w:w="1560" w:type="dxa"/>
            <w:tcBorders>
              <w:top w:val="nil"/>
              <w:left w:val="single" w:sz="4" w:space="0" w:color="auto"/>
              <w:bottom w:val="single" w:sz="4" w:space="0" w:color="auto"/>
              <w:right w:val="single" w:sz="4" w:space="0" w:color="auto"/>
            </w:tcBorders>
            <w:shd w:val="clear" w:color="auto" w:fill="FFFFFF" w:themeFill="background1"/>
            <w:vAlign w:val="center"/>
          </w:tcPr>
          <w:p w14:paraId="105B91F5" w14:textId="7FE19092" w:rsidR="00345771" w:rsidRPr="00CE7003" w:rsidRDefault="00345771" w:rsidP="006D5790">
            <w:pPr>
              <w:spacing w:after="0" w:line="240" w:lineRule="auto"/>
              <w:rPr>
                <w:rFonts w:ascii="Times New Roman" w:eastAsia="Times New Roman" w:hAnsi="Times New Roman"/>
                <w:sz w:val="20"/>
                <w:szCs w:val="20"/>
                <w:lang w:eastAsia="bg-BG"/>
              </w:rPr>
            </w:pPr>
            <w:r w:rsidRPr="00CE7003">
              <w:rPr>
                <w:rFonts w:ascii="Times New Roman" w:eastAsia="Times New Roman" w:hAnsi="Times New Roman"/>
                <w:sz w:val="20"/>
                <w:szCs w:val="20"/>
                <w:lang w:eastAsia="bg-BG"/>
              </w:rPr>
              <w:t>202</w:t>
            </w:r>
            <w:r w:rsidR="005B7317">
              <w:rPr>
                <w:rFonts w:ascii="Times New Roman" w:eastAsia="Times New Roman" w:hAnsi="Times New Roman"/>
                <w:sz w:val="20"/>
                <w:szCs w:val="20"/>
                <w:lang w:eastAsia="bg-BG"/>
              </w:rPr>
              <w:t>6</w:t>
            </w:r>
            <w:r w:rsidRPr="00CE7003">
              <w:rPr>
                <w:rFonts w:ascii="Times New Roman" w:eastAsia="Times New Roman" w:hAnsi="Times New Roman"/>
                <w:sz w:val="20"/>
                <w:szCs w:val="20"/>
                <w:lang w:eastAsia="bg-BG"/>
              </w:rPr>
              <w:t xml:space="preserve"> г.</w:t>
            </w:r>
          </w:p>
        </w:tc>
        <w:tc>
          <w:tcPr>
            <w:tcW w:w="1480" w:type="dxa"/>
            <w:tcBorders>
              <w:top w:val="nil"/>
              <w:left w:val="nil"/>
              <w:bottom w:val="single" w:sz="4" w:space="0" w:color="auto"/>
              <w:right w:val="single" w:sz="4" w:space="0" w:color="auto"/>
            </w:tcBorders>
            <w:shd w:val="clear" w:color="auto" w:fill="FFFFFF" w:themeFill="background1"/>
            <w:vAlign w:val="center"/>
          </w:tcPr>
          <w:p w14:paraId="23FB0ECA" w14:textId="0363EB58" w:rsidR="00345771" w:rsidRPr="00CE7003" w:rsidRDefault="00345771" w:rsidP="006D5790">
            <w:pPr>
              <w:spacing w:after="0" w:line="240" w:lineRule="auto"/>
              <w:rPr>
                <w:rFonts w:ascii="Times New Roman" w:eastAsia="Times New Roman" w:hAnsi="Times New Roman"/>
                <w:sz w:val="20"/>
                <w:szCs w:val="20"/>
                <w:lang w:eastAsia="bg-BG"/>
              </w:rPr>
            </w:pPr>
            <w:r w:rsidRPr="00CE7003">
              <w:rPr>
                <w:rFonts w:ascii="Times New Roman" w:eastAsia="Times New Roman" w:hAnsi="Times New Roman"/>
                <w:sz w:val="20"/>
                <w:szCs w:val="20"/>
                <w:lang w:eastAsia="bg-BG"/>
              </w:rPr>
              <w:t>202</w:t>
            </w:r>
            <w:r w:rsidR="005B7317">
              <w:rPr>
                <w:rFonts w:ascii="Times New Roman" w:eastAsia="Times New Roman" w:hAnsi="Times New Roman"/>
                <w:sz w:val="20"/>
                <w:szCs w:val="20"/>
                <w:lang w:eastAsia="bg-BG"/>
              </w:rPr>
              <w:t>8</w:t>
            </w:r>
            <w:r w:rsidRPr="00CE7003">
              <w:rPr>
                <w:rFonts w:ascii="Times New Roman" w:eastAsia="Times New Roman" w:hAnsi="Times New Roman"/>
                <w:sz w:val="20"/>
                <w:szCs w:val="20"/>
                <w:lang w:eastAsia="bg-BG"/>
              </w:rPr>
              <w:t xml:space="preserve"> г.</w:t>
            </w:r>
          </w:p>
        </w:tc>
      </w:tr>
      <w:tr w:rsidR="00345771" w:rsidRPr="00F6621C" w14:paraId="37D57324" w14:textId="77777777" w:rsidTr="005B7317">
        <w:trPr>
          <w:trHeight w:val="255"/>
        </w:trPr>
        <w:tc>
          <w:tcPr>
            <w:tcW w:w="640" w:type="dxa"/>
            <w:tcBorders>
              <w:top w:val="nil"/>
              <w:left w:val="single" w:sz="8" w:space="0" w:color="auto"/>
              <w:bottom w:val="single" w:sz="4" w:space="0" w:color="auto"/>
              <w:right w:val="single" w:sz="4" w:space="0" w:color="auto"/>
            </w:tcBorders>
            <w:shd w:val="clear" w:color="auto" w:fill="FFFFFF" w:themeFill="background1"/>
            <w:vAlign w:val="center"/>
          </w:tcPr>
          <w:p w14:paraId="6A2CD021" w14:textId="77777777" w:rsidR="00345771" w:rsidRPr="00CE7003" w:rsidRDefault="00345771" w:rsidP="006D5790">
            <w:pPr>
              <w:spacing w:after="0" w:line="240" w:lineRule="auto"/>
              <w:rPr>
                <w:rFonts w:ascii="Times New Roman" w:eastAsia="Times New Roman" w:hAnsi="Times New Roman"/>
                <w:sz w:val="20"/>
                <w:szCs w:val="20"/>
                <w:lang w:eastAsia="bg-BG"/>
              </w:rPr>
            </w:pPr>
            <w:r w:rsidRPr="00CE7003">
              <w:rPr>
                <w:rFonts w:ascii="Times New Roman" w:eastAsia="Times New Roman" w:hAnsi="Times New Roman"/>
                <w:sz w:val="20"/>
                <w:szCs w:val="20"/>
                <w:lang w:eastAsia="bg-BG"/>
              </w:rPr>
              <w:t>2</w:t>
            </w:r>
          </w:p>
        </w:tc>
        <w:tc>
          <w:tcPr>
            <w:tcW w:w="2280" w:type="dxa"/>
            <w:tcBorders>
              <w:top w:val="nil"/>
              <w:left w:val="nil"/>
              <w:bottom w:val="single" w:sz="4" w:space="0" w:color="auto"/>
              <w:right w:val="single" w:sz="4" w:space="0" w:color="auto"/>
            </w:tcBorders>
            <w:shd w:val="clear" w:color="auto" w:fill="FFFFFF" w:themeFill="background1"/>
            <w:vAlign w:val="center"/>
          </w:tcPr>
          <w:p w14:paraId="5439718E" w14:textId="77777777" w:rsidR="00345771" w:rsidRPr="00CE7003" w:rsidRDefault="00345771" w:rsidP="006D5790">
            <w:pPr>
              <w:spacing w:after="0" w:line="240" w:lineRule="auto"/>
              <w:rPr>
                <w:rFonts w:ascii="Times New Roman" w:eastAsia="Times New Roman" w:hAnsi="Times New Roman"/>
                <w:sz w:val="20"/>
                <w:szCs w:val="20"/>
                <w:lang w:eastAsia="bg-BG"/>
              </w:rPr>
            </w:pPr>
            <w:r w:rsidRPr="00CE7003">
              <w:rPr>
                <w:rFonts w:ascii="Times New Roman" w:eastAsia="Times New Roman" w:hAnsi="Times New Roman"/>
                <w:sz w:val="20"/>
                <w:szCs w:val="20"/>
                <w:lang w:eastAsia="bg-BG"/>
              </w:rPr>
              <w:t>Шахта 2 Острец - център</w:t>
            </w:r>
          </w:p>
        </w:tc>
        <w:tc>
          <w:tcPr>
            <w:tcW w:w="1480" w:type="dxa"/>
            <w:tcBorders>
              <w:top w:val="nil"/>
              <w:left w:val="nil"/>
              <w:bottom w:val="single" w:sz="4" w:space="0" w:color="auto"/>
              <w:right w:val="single" w:sz="4" w:space="0" w:color="auto"/>
            </w:tcBorders>
            <w:shd w:val="clear" w:color="auto" w:fill="FFFFFF" w:themeFill="background1"/>
            <w:vAlign w:val="center"/>
          </w:tcPr>
          <w:p w14:paraId="3AC6402F" w14:textId="77777777" w:rsidR="00345771" w:rsidRPr="00CE7003" w:rsidRDefault="00345771" w:rsidP="006D5790">
            <w:pPr>
              <w:spacing w:after="0" w:line="240" w:lineRule="auto"/>
              <w:rPr>
                <w:rFonts w:ascii="Times New Roman" w:eastAsia="Times New Roman" w:hAnsi="Times New Roman"/>
                <w:sz w:val="20"/>
                <w:szCs w:val="20"/>
                <w:lang w:eastAsia="bg-BG"/>
              </w:rPr>
            </w:pPr>
            <w:r w:rsidRPr="00CE7003">
              <w:rPr>
                <w:rFonts w:ascii="Times New Roman" w:eastAsia="Times New Roman" w:hAnsi="Times New Roman"/>
                <w:sz w:val="20"/>
                <w:szCs w:val="20"/>
                <w:lang w:eastAsia="bg-BG"/>
              </w:rPr>
              <w:t>1500257</w:t>
            </w:r>
          </w:p>
        </w:tc>
        <w:tc>
          <w:tcPr>
            <w:tcW w:w="1420" w:type="dxa"/>
            <w:tcBorders>
              <w:top w:val="nil"/>
              <w:left w:val="single" w:sz="4" w:space="0" w:color="auto"/>
              <w:bottom w:val="single" w:sz="4" w:space="0" w:color="auto"/>
              <w:right w:val="single" w:sz="4" w:space="0" w:color="auto"/>
            </w:tcBorders>
            <w:shd w:val="clear" w:color="auto" w:fill="FFFFFF" w:themeFill="background1"/>
            <w:vAlign w:val="center"/>
          </w:tcPr>
          <w:p w14:paraId="62991E9E" w14:textId="77777777" w:rsidR="00345771" w:rsidRPr="00CE7003" w:rsidRDefault="00345771" w:rsidP="006D5790">
            <w:pPr>
              <w:spacing w:after="0" w:line="240" w:lineRule="auto"/>
              <w:rPr>
                <w:rFonts w:ascii="Times New Roman" w:eastAsia="Times New Roman" w:hAnsi="Times New Roman"/>
                <w:sz w:val="20"/>
                <w:szCs w:val="20"/>
                <w:lang w:eastAsia="bg-BG"/>
              </w:rPr>
            </w:pPr>
            <w:r w:rsidRPr="00CE7003">
              <w:rPr>
                <w:rFonts w:ascii="Times New Roman" w:eastAsia="Times New Roman" w:hAnsi="Times New Roman"/>
                <w:sz w:val="20"/>
                <w:szCs w:val="20"/>
                <w:lang w:eastAsia="bg-BG"/>
              </w:rPr>
              <w:t>1187022</w:t>
            </w:r>
          </w:p>
        </w:tc>
        <w:tc>
          <w:tcPr>
            <w:tcW w:w="1560" w:type="dxa"/>
            <w:tcBorders>
              <w:top w:val="nil"/>
              <w:left w:val="single" w:sz="4" w:space="0" w:color="auto"/>
              <w:bottom w:val="single" w:sz="4" w:space="0" w:color="auto"/>
              <w:right w:val="single" w:sz="4" w:space="0" w:color="auto"/>
            </w:tcBorders>
            <w:shd w:val="clear" w:color="auto" w:fill="FFFFFF" w:themeFill="background1"/>
            <w:vAlign w:val="center"/>
          </w:tcPr>
          <w:p w14:paraId="2738818B" w14:textId="77777777" w:rsidR="00345771" w:rsidRPr="00CE7003" w:rsidRDefault="00345771" w:rsidP="006D5790">
            <w:pPr>
              <w:spacing w:after="0" w:line="240" w:lineRule="auto"/>
              <w:rPr>
                <w:rFonts w:ascii="Times New Roman" w:eastAsia="Times New Roman" w:hAnsi="Times New Roman"/>
                <w:sz w:val="20"/>
                <w:szCs w:val="20"/>
                <w:lang w:eastAsia="bg-BG"/>
              </w:rPr>
            </w:pPr>
            <w:r w:rsidRPr="00CE7003">
              <w:rPr>
                <w:rFonts w:ascii="Times New Roman" w:eastAsia="Times New Roman" w:hAnsi="Times New Roman"/>
                <w:sz w:val="20"/>
                <w:szCs w:val="20"/>
                <w:lang w:eastAsia="bg-BG"/>
              </w:rPr>
              <w:t>2019 г.</w:t>
            </w:r>
          </w:p>
        </w:tc>
        <w:tc>
          <w:tcPr>
            <w:tcW w:w="1480" w:type="dxa"/>
            <w:tcBorders>
              <w:top w:val="nil"/>
              <w:left w:val="nil"/>
              <w:bottom w:val="single" w:sz="4" w:space="0" w:color="auto"/>
              <w:right w:val="single" w:sz="4" w:space="0" w:color="auto"/>
            </w:tcBorders>
            <w:shd w:val="clear" w:color="auto" w:fill="FFFFFF" w:themeFill="background1"/>
            <w:vAlign w:val="center"/>
          </w:tcPr>
          <w:p w14:paraId="3DCE8BC9" w14:textId="77777777" w:rsidR="00345771" w:rsidRPr="00CE7003" w:rsidRDefault="00345771" w:rsidP="006D5790">
            <w:pPr>
              <w:spacing w:after="0" w:line="240" w:lineRule="auto"/>
              <w:rPr>
                <w:rFonts w:ascii="Times New Roman" w:eastAsia="Times New Roman" w:hAnsi="Times New Roman"/>
                <w:sz w:val="20"/>
                <w:szCs w:val="20"/>
                <w:lang w:eastAsia="bg-BG"/>
              </w:rPr>
            </w:pPr>
            <w:r w:rsidRPr="00CE7003">
              <w:rPr>
                <w:rFonts w:ascii="Times New Roman" w:eastAsia="Times New Roman" w:hAnsi="Times New Roman"/>
                <w:sz w:val="20"/>
                <w:szCs w:val="20"/>
                <w:lang w:eastAsia="bg-BG"/>
              </w:rPr>
              <w:t>2024 г.</w:t>
            </w:r>
          </w:p>
        </w:tc>
      </w:tr>
      <w:tr w:rsidR="00345771" w:rsidRPr="00F6621C" w14:paraId="7F9463C2" w14:textId="77777777" w:rsidTr="005B7317">
        <w:trPr>
          <w:trHeight w:val="255"/>
        </w:trPr>
        <w:tc>
          <w:tcPr>
            <w:tcW w:w="640" w:type="dxa"/>
            <w:tcBorders>
              <w:top w:val="nil"/>
              <w:left w:val="single" w:sz="8" w:space="0" w:color="auto"/>
              <w:bottom w:val="single" w:sz="4" w:space="0" w:color="auto"/>
              <w:right w:val="single" w:sz="4" w:space="0" w:color="auto"/>
            </w:tcBorders>
            <w:shd w:val="clear" w:color="auto" w:fill="FFFFFF" w:themeFill="background1"/>
            <w:vAlign w:val="center"/>
          </w:tcPr>
          <w:p w14:paraId="12AEECBF" w14:textId="77777777" w:rsidR="00345771" w:rsidRPr="00CE7003" w:rsidRDefault="00345771" w:rsidP="006D5790">
            <w:pPr>
              <w:spacing w:after="0" w:line="240" w:lineRule="auto"/>
              <w:rPr>
                <w:rFonts w:ascii="Times New Roman" w:eastAsia="Times New Roman" w:hAnsi="Times New Roman"/>
                <w:sz w:val="20"/>
                <w:szCs w:val="20"/>
                <w:lang w:eastAsia="bg-BG"/>
              </w:rPr>
            </w:pPr>
            <w:r w:rsidRPr="00CE7003">
              <w:rPr>
                <w:rFonts w:ascii="Times New Roman" w:eastAsia="Times New Roman" w:hAnsi="Times New Roman"/>
                <w:sz w:val="20"/>
                <w:szCs w:val="20"/>
                <w:lang w:eastAsia="bg-BG"/>
              </w:rPr>
              <w:t>3</w:t>
            </w:r>
          </w:p>
        </w:tc>
        <w:tc>
          <w:tcPr>
            <w:tcW w:w="2280" w:type="dxa"/>
            <w:tcBorders>
              <w:top w:val="single" w:sz="4" w:space="0" w:color="auto"/>
              <w:left w:val="nil"/>
              <w:bottom w:val="single" w:sz="4" w:space="0" w:color="auto"/>
              <w:right w:val="single" w:sz="4" w:space="0" w:color="auto"/>
            </w:tcBorders>
            <w:shd w:val="clear" w:color="auto" w:fill="FFFFFF" w:themeFill="background1"/>
            <w:vAlign w:val="center"/>
          </w:tcPr>
          <w:p w14:paraId="5BBD057F" w14:textId="77777777" w:rsidR="00345771" w:rsidRPr="00CE7003" w:rsidRDefault="00345771" w:rsidP="006D5790">
            <w:pPr>
              <w:spacing w:after="0" w:line="240" w:lineRule="auto"/>
              <w:rPr>
                <w:rFonts w:ascii="Times New Roman" w:eastAsia="Times New Roman" w:hAnsi="Times New Roman"/>
                <w:sz w:val="20"/>
                <w:szCs w:val="20"/>
                <w:lang w:eastAsia="bg-BG"/>
              </w:rPr>
            </w:pPr>
            <w:r w:rsidRPr="00CE7003">
              <w:rPr>
                <w:rFonts w:ascii="Times New Roman" w:eastAsia="Times New Roman" w:hAnsi="Times New Roman"/>
                <w:sz w:val="20"/>
                <w:szCs w:val="20"/>
                <w:lang w:eastAsia="bg-BG"/>
              </w:rPr>
              <w:t xml:space="preserve">Шахта 3 </w:t>
            </w:r>
            <w:proofErr w:type="spellStart"/>
            <w:r w:rsidRPr="00CE7003">
              <w:rPr>
                <w:rFonts w:ascii="Times New Roman" w:eastAsia="Times New Roman" w:hAnsi="Times New Roman"/>
                <w:sz w:val="20"/>
                <w:szCs w:val="20"/>
                <w:lang w:eastAsia="bg-BG"/>
              </w:rPr>
              <w:t>Пъздери</w:t>
            </w:r>
            <w:proofErr w:type="spellEnd"/>
          </w:p>
        </w:tc>
        <w:tc>
          <w:tcPr>
            <w:tcW w:w="1480" w:type="dxa"/>
            <w:tcBorders>
              <w:top w:val="single" w:sz="4" w:space="0" w:color="auto"/>
              <w:left w:val="nil"/>
              <w:bottom w:val="single" w:sz="4" w:space="0" w:color="auto"/>
              <w:right w:val="single" w:sz="4" w:space="0" w:color="auto"/>
            </w:tcBorders>
            <w:shd w:val="clear" w:color="auto" w:fill="FFFFFF" w:themeFill="background1"/>
            <w:vAlign w:val="center"/>
          </w:tcPr>
          <w:p w14:paraId="7D88B61F" w14:textId="22CB92CE" w:rsidR="00345771" w:rsidRPr="00CE7003" w:rsidRDefault="005B7317" w:rsidP="006D5790">
            <w:pPr>
              <w:spacing w:after="0" w:line="240" w:lineRule="auto"/>
              <w:rPr>
                <w:rFonts w:ascii="Times New Roman" w:eastAsia="Times New Roman" w:hAnsi="Times New Roman"/>
                <w:sz w:val="20"/>
                <w:szCs w:val="20"/>
                <w:lang w:eastAsia="bg-BG"/>
              </w:rPr>
            </w:pPr>
            <w:r>
              <w:rPr>
                <w:rFonts w:ascii="Times New Roman" w:eastAsia="Times New Roman" w:hAnsi="Times New Roman"/>
                <w:sz w:val="20"/>
                <w:szCs w:val="20"/>
                <w:lang w:eastAsia="bg-BG"/>
              </w:rPr>
              <w:t>26742098</w:t>
            </w:r>
          </w:p>
        </w:tc>
        <w:tc>
          <w:tcPr>
            <w:tcW w:w="1420" w:type="dxa"/>
            <w:tcBorders>
              <w:top w:val="nil"/>
              <w:left w:val="single" w:sz="4" w:space="0" w:color="auto"/>
              <w:bottom w:val="single" w:sz="4" w:space="0" w:color="auto"/>
              <w:right w:val="single" w:sz="4" w:space="0" w:color="auto"/>
            </w:tcBorders>
            <w:shd w:val="clear" w:color="auto" w:fill="FFFFFF" w:themeFill="background1"/>
            <w:vAlign w:val="center"/>
          </w:tcPr>
          <w:p w14:paraId="00BFAD11" w14:textId="77777777" w:rsidR="00345771" w:rsidRPr="00CE7003" w:rsidRDefault="00345771" w:rsidP="006D5790">
            <w:pPr>
              <w:spacing w:after="0" w:line="240" w:lineRule="auto"/>
              <w:rPr>
                <w:rFonts w:ascii="Times New Roman" w:eastAsia="Times New Roman" w:hAnsi="Times New Roman"/>
                <w:sz w:val="20"/>
                <w:szCs w:val="20"/>
                <w:lang w:eastAsia="bg-BG"/>
              </w:rPr>
            </w:pPr>
            <w:r w:rsidRPr="00CE7003">
              <w:rPr>
                <w:rFonts w:ascii="Times New Roman" w:eastAsia="Times New Roman" w:hAnsi="Times New Roman"/>
                <w:sz w:val="20"/>
                <w:szCs w:val="20"/>
                <w:lang w:eastAsia="bg-BG"/>
              </w:rPr>
              <w:t>1188415</w:t>
            </w:r>
          </w:p>
        </w:tc>
        <w:tc>
          <w:tcPr>
            <w:tcW w:w="1560" w:type="dxa"/>
            <w:tcBorders>
              <w:top w:val="nil"/>
              <w:left w:val="single" w:sz="4" w:space="0" w:color="auto"/>
              <w:bottom w:val="single" w:sz="4" w:space="0" w:color="auto"/>
              <w:right w:val="single" w:sz="4" w:space="0" w:color="auto"/>
            </w:tcBorders>
            <w:shd w:val="clear" w:color="auto" w:fill="FFFFFF" w:themeFill="background1"/>
            <w:vAlign w:val="center"/>
          </w:tcPr>
          <w:p w14:paraId="545F0492" w14:textId="0D860876" w:rsidR="00345771" w:rsidRPr="00CE7003" w:rsidRDefault="00345771" w:rsidP="006D5790">
            <w:pPr>
              <w:spacing w:after="0" w:line="240" w:lineRule="auto"/>
              <w:rPr>
                <w:rFonts w:ascii="Times New Roman" w:eastAsia="Times New Roman" w:hAnsi="Times New Roman"/>
                <w:sz w:val="20"/>
                <w:szCs w:val="20"/>
                <w:lang w:eastAsia="bg-BG"/>
              </w:rPr>
            </w:pPr>
            <w:r w:rsidRPr="00CE7003">
              <w:rPr>
                <w:rFonts w:ascii="Times New Roman" w:eastAsia="Times New Roman" w:hAnsi="Times New Roman"/>
                <w:sz w:val="20"/>
                <w:szCs w:val="20"/>
                <w:lang w:eastAsia="bg-BG"/>
              </w:rPr>
              <w:t>202</w:t>
            </w:r>
            <w:r w:rsidR="005B7317">
              <w:rPr>
                <w:rFonts w:ascii="Times New Roman" w:eastAsia="Times New Roman" w:hAnsi="Times New Roman"/>
                <w:sz w:val="20"/>
                <w:szCs w:val="20"/>
                <w:lang w:eastAsia="bg-BG"/>
              </w:rPr>
              <w:t>6</w:t>
            </w:r>
            <w:r w:rsidRPr="00CE7003">
              <w:rPr>
                <w:rFonts w:ascii="Times New Roman" w:eastAsia="Times New Roman" w:hAnsi="Times New Roman"/>
                <w:sz w:val="20"/>
                <w:szCs w:val="20"/>
                <w:lang w:eastAsia="bg-BG"/>
              </w:rPr>
              <w:t xml:space="preserve"> г.</w:t>
            </w:r>
          </w:p>
        </w:tc>
        <w:tc>
          <w:tcPr>
            <w:tcW w:w="1480" w:type="dxa"/>
            <w:tcBorders>
              <w:top w:val="nil"/>
              <w:left w:val="nil"/>
              <w:bottom w:val="single" w:sz="4" w:space="0" w:color="auto"/>
              <w:right w:val="single" w:sz="4" w:space="0" w:color="auto"/>
            </w:tcBorders>
            <w:shd w:val="clear" w:color="auto" w:fill="FFFFFF" w:themeFill="background1"/>
            <w:vAlign w:val="center"/>
          </w:tcPr>
          <w:p w14:paraId="5C3F3300" w14:textId="467E77BC" w:rsidR="00345771" w:rsidRPr="00CE7003" w:rsidRDefault="00345771" w:rsidP="006D5790">
            <w:pPr>
              <w:spacing w:after="0" w:line="240" w:lineRule="auto"/>
              <w:rPr>
                <w:rFonts w:ascii="Times New Roman" w:eastAsia="Times New Roman" w:hAnsi="Times New Roman"/>
                <w:sz w:val="20"/>
                <w:szCs w:val="20"/>
                <w:lang w:eastAsia="bg-BG"/>
              </w:rPr>
            </w:pPr>
            <w:r w:rsidRPr="00CE7003">
              <w:rPr>
                <w:rFonts w:ascii="Times New Roman" w:eastAsia="Times New Roman" w:hAnsi="Times New Roman"/>
                <w:sz w:val="20"/>
                <w:szCs w:val="20"/>
                <w:lang w:eastAsia="bg-BG"/>
              </w:rPr>
              <w:t>20</w:t>
            </w:r>
            <w:r w:rsidR="005B7317">
              <w:rPr>
                <w:rFonts w:ascii="Times New Roman" w:eastAsia="Times New Roman" w:hAnsi="Times New Roman"/>
                <w:sz w:val="20"/>
                <w:szCs w:val="20"/>
                <w:lang w:eastAsia="bg-BG"/>
              </w:rPr>
              <w:t>31</w:t>
            </w:r>
            <w:r w:rsidRPr="00CE7003">
              <w:rPr>
                <w:rFonts w:ascii="Times New Roman" w:eastAsia="Times New Roman" w:hAnsi="Times New Roman"/>
                <w:sz w:val="20"/>
                <w:szCs w:val="20"/>
                <w:lang w:eastAsia="bg-BG"/>
              </w:rPr>
              <w:t xml:space="preserve"> г.</w:t>
            </w:r>
          </w:p>
        </w:tc>
      </w:tr>
      <w:tr w:rsidR="00345771" w:rsidRPr="00F6621C" w14:paraId="33E8EA52" w14:textId="77777777" w:rsidTr="005B7317">
        <w:trPr>
          <w:trHeight w:val="255"/>
        </w:trPr>
        <w:tc>
          <w:tcPr>
            <w:tcW w:w="640" w:type="dxa"/>
            <w:tcBorders>
              <w:top w:val="nil"/>
              <w:left w:val="single" w:sz="8" w:space="0" w:color="auto"/>
              <w:bottom w:val="single" w:sz="4" w:space="0" w:color="auto"/>
              <w:right w:val="single" w:sz="4" w:space="0" w:color="auto"/>
            </w:tcBorders>
            <w:shd w:val="clear" w:color="auto" w:fill="FFFFFF" w:themeFill="background1"/>
            <w:vAlign w:val="center"/>
          </w:tcPr>
          <w:p w14:paraId="7AC404BB" w14:textId="77777777" w:rsidR="00345771" w:rsidRPr="00CE7003" w:rsidRDefault="00345771" w:rsidP="006D5790">
            <w:pPr>
              <w:spacing w:after="0" w:line="240" w:lineRule="auto"/>
              <w:rPr>
                <w:rFonts w:ascii="Times New Roman" w:eastAsia="Times New Roman" w:hAnsi="Times New Roman"/>
                <w:sz w:val="20"/>
                <w:szCs w:val="20"/>
                <w:lang w:eastAsia="bg-BG"/>
              </w:rPr>
            </w:pPr>
            <w:r w:rsidRPr="00CE7003">
              <w:rPr>
                <w:rFonts w:ascii="Times New Roman" w:eastAsia="Times New Roman" w:hAnsi="Times New Roman"/>
                <w:sz w:val="20"/>
                <w:szCs w:val="20"/>
                <w:lang w:eastAsia="bg-BG"/>
              </w:rPr>
              <w:t>4</w:t>
            </w:r>
          </w:p>
        </w:tc>
        <w:tc>
          <w:tcPr>
            <w:tcW w:w="2280" w:type="dxa"/>
            <w:tcBorders>
              <w:top w:val="single" w:sz="4" w:space="0" w:color="auto"/>
              <w:left w:val="nil"/>
              <w:bottom w:val="single" w:sz="4" w:space="0" w:color="auto"/>
              <w:right w:val="single" w:sz="4" w:space="0" w:color="auto"/>
            </w:tcBorders>
            <w:shd w:val="clear" w:color="auto" w:fill="FFFFFF" w:themeFill="background1"/>
            <w:vAlign w:val="center"/>
          </w:tcPr>
          <w:p w14:paraId="4CF6727E" w14:textId="77777777" w:rsidR="00345771" w:rsidRPr="00CE7003" w:rsidRDefault="00345771" w:rsidP="006D5790">
            <w:pPr>
              <w:spacing w:after="0" w:line="240" w:lineRule="auto"/>
              <w:rPr>
                <w:rFonts w:ascii="Times New Roman" w:eastAsia="Times New Roman" w:hAnsi="Times New Roman"/>
                <w:sz w:val="20"/>
                <w:szCs w:val="20"/>
                <w:lang w:eastAsia="bg-BG"/>
              </w:rPr>
            </w:pPr>
            <w:r w:rsidRPr="00CE7003">
              <w:rPr>
                <w:rFonts w:ascii="Times New Roman" w:eastAsia="Times New Roman" w:hAnsi="Times New Roman"/>
                <w:sz w:val="20"/>
                <w:szCs w:val="20"/>
                <w:lang w:eastAsia="bg-BG"/>
              </w:rPr>
              <w:t>Шахта 4 Острец - летище</w:t>
            </w:r>
          </w:p>
        </w:tc>
        <w:tc>
          <w:tcPr>
            <w:tcW w:w="1480" w:type="dxa"/>
            <w:tcBorders>
              <w:top w:val="single" w:sz="4" w:space="0" w:color="auto"/>
              <w:left w:val="nil"/>
              <w:bottom w:val="single" w:sz="4" w:space="0" w:color="auto"/>
              <w:right w:val="single" w:sz="4" w:space="0" w:color="auto"/>
            </w:tcBorders>
            <w:shd w:val="clear" w:color="auto" w:fill="FFFFFF" w:themeFill="background1"/>
            <w:vAlign w:val="center"/>
          </w:tcPr>
          <w:p w14:paraId="25932FA8" w14:textId="77777777" w:rsidR="00345771" w:rsidRPr="00CE7003" w:rsidRDefault="00345771" w:rsidP="006D5790">
            <w:pPr>
              <w:spacing w:after="0" w:line="240" w:lineRule="auto"/>
              <w:rPr>
                <w:rFonts w:ascii="Times New Roman" w:eastAsia="Times New Roman" w:hAnsi="Times New Roman"/>
                <w:sz w:val="20"/>
                <w:szCs w:val="20"/>
                <w:lang w:eastAsia="bg-BG"/>
              </w:rPr>
            </w:pPr>
            <w:r w:rsidRPr="00CE7003">
              <w:rPr>
                <w:rFonts w:ascii="Times New Roman" w:eastAsia="Times New Roman" w:hAnsi="Times New Roman"/>
                <w:sz w:val="20"/>
                <w:szCs w:val="20"/>
                <w:lang w:eastAsia="bg-BG"/>
              </w:rPr>
              <w:t>13208437</w:t>
            </w:r>
          </w:p>
        </w:tc>
        <w:tc>
          <w:tcPr>
            <w:tcW w:w="1420" w:type="dxa"/>
            <w:tcBorders>
              <w:top w:val="nil"/>
              <w:left w:val="single" w:sz="4" w:space="0" w:color="auto"/>
              <w:bottom w:val="single" w:sz="4" w:space="0" w:color="auto"/>
              <w:right w:val="single" w:sz="4" w:space="0" w:color="auto"/>
            </w:tcBorders>
            <w:shd w:val="clear" w:color="auto" w:fill="FFFFFF" w:themeFill="background1"/>
            <w:vAlign w:val="center"/>
          </w:tcPr>
          <w:p w14:paraId="1A97F861" w14:textId="77777777" w:rsidR="00345771" w:rsidRPr="00CE7003" w:rsidRDefault="00345771" w:rsidP="006D5790">
            <w:pPr>
              <w:spacing w:after="0" w:line="240" w:lineRule="auto"/>
              <w:rPr>
                <w:rFonts w:ascii="Times New Roman" w:eastAsia="Times New Roman" w:hAnsi="Times New Roman"/>
                <w:sz w:val="20"/>
                <w:szCs w:val="20"/>
                <w:lang w:eastAsia="bg-BG"/>
              </w:rPr>
            </w:pPr>
            <w:r w:rsidRPr="00CE7003">
              <w:rPr>
                <w:rFonts w:ascii="Times New Roman" w:eastAsia="Times New Roman" w:hAnsi="Times New Roman"/>
                <w:sz w:val="20"/>
                <w:szCs w:val="20"/>
                <w:lang w:eastAsia="bg-BG"/>
              </w:rPr>
              <w:t>1187019</w:t>
            </w:r>
          </w:p>
        </w:tc>
        <w:tc>
          <w:tcPr>
            <w:tcW w:w="1560" w:type="dxa"/>
            <w:tcBorders>
              <w:top w:val="nil"/>
              <w:left w:val="single" w:sz="4" w:space="0" w:color="auto"/>
              <w:bottom w:val="single" w:sz="4" w:space="0" w:color="auto"/>
              <w:right w:val="single" w:sz="4" w:space="0" w:color="auto"/>
            </w:tcBorders>
            <w:shd w:val="clear" w:color="auto" w:fill="FFFFFF" w:themeFill="background1"/>
            <w:vAlign w:val="center"/>
          </w:tcPr>
          <w:p w14:paraId="53206B7E" w14:textId="77777777" w:rsidR="00345771" w:rsidRPr="00CE7003" w:rsidRDefault="00345771" w:rsidP="006D5790">
            <w:pPr>
              <w:spacing w:after="0" w:line="240" w:lineRule="auto"/>
              <w:rPr>
                <w:rFonts w:ascii="Times New Roman" w:eastAsia="Times New Roman" w:hAnsi="Times New Roman"/>
                <w:sz w:val="20"/>
                <w:szCs w:val="20"/>
                <w:lang w:eastAsia="bg-BG"/>
              </w:rPr>
            </w:pPr>
            <w:r w:rsidRPr="00CE7003">
              <w:rPr>
                <w:rFonts w:ascii="Times New Roman" w:eastAsia="Times New Roman" w:hAnsi="Times New Roman"/>
                <w:sz w:val="20"/>
                <w:szCs w:val="20"/>
                <w:lang w:eastAsia="bg-BG"/>
              </w:rPr>
              <w:t>2019 г.</w:t>
            </w:r>
          </w:p>
        </w:tc>
        <w:tc>
          <w:tcPr>
            <w:tcW w:w="1480" w:type="dxa"/>
            <w:tcBorders>
              <w:top w:val="nil"/>
              <w:left w:val="nil"/>
              <w:bottom w:val="single" w:sz="4" w:space="0" w:color="auto"/>
              <w:right w:val="single" w:sz="4" w:space="0" w:color="auto"/>
            </w:tcBorders>
            <w:shd w:val="clear" w:color="auto" w:fill="FFFFFF" w:themeFill="background1"/>
            <w:vAlign w:val="center"/>
          </w:tcPr>
          <w:p w14:paraId="1DC89AD7" w14:textId="4469D3C2" w:rsidR="00345771" w:rsidRPr="00CE7003" w:rsidRDefault="005B7317" w:rsidP="005B7317">
            <w:pPr>
              <w:spacing w:after="0" w:line="240" w:lineRule="auto"/>
              <w:rPr>
                <w:rFonts w:ascii="Times New Roman" w:eastAsia="Times New Roman" w:hAnsi="Times New Roman"/>
                <w:sz w:val="20"/>
                <w:szCs w:val="20"/>
                <w:lang w:eastAsia="bg-BG"/>
              </w:rPr>
            </w:pPr>
            <w:r w:rsidRPr="00CE7003">
              <w:rPr>
                <w:rFonts w:ascii="Times New Roman" w:eastAsia="Times New Roman" w:hAnsi="Times New Roman"/>
                <w:sz w:val="20"/>
                <w:szCs w:val="20"/>
                <w:lang w:eastAsia="bg-BG"/>
              </w:rPr>
              <w:t>20</w:t>
            </w:r>
            <w:r>
              <w:rPr>
                <w:rFonts w:ascii="Times New Roman" w:eastAsia="Times New Roman" w:hAnsi="Times New Roman"/>
                <w:sz w:val="20"/>
                <w:szCs w:val="20"/>
                <w:lang w:eastAsia="bg-BG"/>
              </w:rPr>
              <w:t>24</w:t>
            </w:r>
            <w:r w:rsidRPr="00CE7003">
              <w:rPr>
                <w:rFonts w:ascii="Times New Roman" w:eastAsia="Times New Roman" w:hAnsi="Times New Roman"/>
                <w:sz w:val="20"/>
                <w:szCs w:val="20"/>
                <w:lang w:eastAsia="bg-BG"/>
              </w:rPr>
              <w:t xml:space="preserve"> г.</w:t>
            </w:r>
          </w:p>
        </w:tc>
      </w:tr>
    </w:tbl>
    <w:p w14:paraId="097218D2" w14:textId="77777777" w:rsidR="00345771" w:rsidRPr="0082786F" w:rsidRDefault="00345771" w:rsidP="00345771"/>
    <w:p w14:paraId="792ED946" w14:textId="574A7CA1" w:rsidR="00345771" w:rsidRDefault="00345771" w:rsidP="00345771">
      <w:pPr>
        <w:pStyle w:val="4"/>
        <w:keepLines w:val="0"/>
        <w:numPr>
          <w:ilvl w:val="1"/>
          <w:numId w:val="1"/>
        </w:numPr>
        <w:jc w:val="both"/>
        <w:rPr>
          <w:rFonts w:ascii="Times New Roman" w:hAnsi="Times New Roman"/>
          <w:sz w:val="26"/>
          <w:szCs w:val="26"/>
        </w:rPr>
      </w:pPr>
      <w:r w:rsidRPr="00D86127">
        <w:rPr>
          <w:rFonts w:ascii="Times New Roman" w:hAnsi="Times New Roman"/>
          <w:sz w:val="26"/>
          <w:szCs w:val="26"/>
        </w:rPr>
        <w:t>ДОСТАВЕНА ВОДА ОТ ДРУГ ВИК ОПЕРАТОР – ЗАКУПЕНИ ВОДНИ КОЛИЧЕСТВА, ЦЕНА И ДОСТАВЧИК</w:t>
      </w:r>
    </w:p>
    <w:p w14:paraId="155239FC" w14:textId="1B787B69" w:rsidR="00345771" w:rsidRPr="00345771" w:rsidRDefault="00345771" w:rsidP="00345771">
      <w:pPr>
        <w:widowControl w:val="0"/>
        <w:spacing w:after="0" w:line="240" w:lineRule="auto"/>
        <w:ind w:left="720"/>
        <w:jc w:val="both"/>
        <w:outlineLvl w:val="4"/>
        <w:rPr>
          <w:rFonts w:ascii="Times New Roman" w:eastAsia="Times New Roman" w:hAnsi="Times New Roman"/>
          <w:sz w:val="26"/>
          <w:szCs w:val="26"/>
        </w:rPr>
      </w:pPr>
      <w:r w:rsidRPr="00345771">
        <w:rPr>
          <w:rFonts w:ascii="Times New Roman" w:eastAsia="Times New Roman" w:hAnsi="Times New Roman"/>
          <w:sz w:val="26"/>
          <w:szCs w:val="26"/>
        </w:rPr>
        <w:t xml:space="preserve">„ВиК“ ООД – Габрово закупува вода от „ВиК </w:t>
      </w:r>
      <w:proofErr w:type="spellStart"/>
      <w:r w:rsidRPr="00345771">
        <w:rPr>
          <w:rFonts w:ascii="Times New Roman" w:eastAsia="Times New Roman" w:hAnsi="Times New Roman"/>
          <w:sz w:val="26"/>
          <w:szCs w:val="26"/>
        </w:rPr>
        <w:t>Йовковци</w:t>
      </w:r>
      <w:proofErr w:type="spellEnd"/>
      <w:r w:rsidRPr="00345771">
        <w:rPr>
          <w:rFonts w:ascii="Times New Roman" w:eastAsia="Times New Roman" w:hAnsi="Times New Roman"/>
          <w:sz w:val="26"/>
          <w:szCs w:val="26"/>
        </w:rPr>
        <w:t xml:space="preserve">“ ООД – </w:t>
      </w:r>
      <w:r>
        <w:rPr>
          <w:rFonts w:ascii="Times New Roman" w:eastAsia="Times New Roman" w:hAnsi="Times New Roman"/>
          <w:sz w:val="26"/>
          <w:szCs w:val="26"/>
        </w:rPr>
        <w:t xml:space="preserve">                        </w:t>
      </w:r>
      <w:r w:rsidRPr="00345771">
        <w:rPr>
          <w:rFonts w:ascii="Times New Roman" w:eastAsia="Times New Roman" w:hAnsi="Times New Roman"/>
          <w:sz w:val="26"/>
          <w:szCs w:val="26"/>
        </w:rPr>
        <w:t>гр. Велико Търново</w:t>
      </w:r>
      <w:r>
        <w:rPr>
          <w:rFonts w:ascii="Times New Roman" w:eastAsia="Times New Roman" w:hAnsi="Times New Roman"/>
          <w:sz w:val="26"/>
          <w:szCs w:val="26"/>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3019"/>
        <w:gridCol w:w="3020"/>
      </w:tblGrid>
      <w:tr w:rsidR="00345771" w:rsidRPr="00541F7B" w14:paraId="46818781" w14:textId="77777777" w:rsidTr="006D5790">
        <w:tc>
          <w:tcPr>
            <w:tcW w:w="3070" w:type="dxa"/>
            <w:shd w:val="clear" w:color="auto" w:fill="4C94D8"/>
            <w:vAlign w:val="center"/>
          </w:tcPr>
          <w:p w14:paraId="0E872D3A" w14:textId="77777777" w:rsidR="00345771" w:rsidRDefault="00345771" w:rsidP="006D5790">
            <w:pPr>
              <w:jc w:val="center"/>
              <w:rPr>
                <w:rFonts w:ascii="Times New Roman" w:hAnsi="Times New Roman"/>
                <w:b/>
                <w:bCs/>
              </w:rPr>
            </w:pPr>
            <w:r w:rsidRPr="00A10A30">
              <w:rPr>
                <w:rFonts w:ascii="Times New Roman" w:hAnsi="Times New Roman"/>
                <w:b/>
                <w:bCs/>
              </w:rPr>
              <w:t>Закупени водни количества 2025 г.</w:t>
            </w:r>
          </w:p>
          <w:p w14:paraId="72DEB1C8" w14:textId="77777777" w:rsidR="00345771" w:rsidRPr="00A10A30" w:rsidRDefault="00345771" w:rsidP="006D5790">
            <w:pPr>
              <w:jc w:val="center"/>
              <w:rPr>
                <w:rFonts w:ascii="Times New Roman" w:hAnsi="Times New Roman"/>
                <w:b/>
                <w:bCs/>
              </w:rPr>
            </w:pPr>
            <w:r w:rsidRPr="00A10A30">
              <w:rPr>
                <w:rFonts w:ascii="Times New Roman" w:hAnsi="Times New Roman"/>
                <w:b/>
                <w:bCs/>
              </w:rPr>
              <w:t>(м</w:t>
            </w:r>
            <w:r w:rsidRPr="00A10A30">
              <w:rPr>
                <w:rFonts w:ascii="Times New Roman" w:hAnsi="Times New Roman"/>
                <w:b/>
                <w:bCs/>
                <w:vertAlign w:val="superscript"/>
              </w:rPr>
              <w:t>3</w:t>
            </w:r>
            <w:r w:rsidRPr="00A10A30">
              <w:rPr>
                <w:rFonts w:ascii="Times New Roman" w:hAnsi="Times New Roman"/>
                <w:b/>
                <w:bCs/>
              </w:rPr>
              <w:t>/г)</w:t>
            </w:r>
          </w:p>
        </w:tc>
        <w:tc>
          <w:tcPr>
            <w:tcW w:w="3070" w:type="dxa"/>
            <w:shd w:val="clear" w:color="auto" w:fill="4C94D8"/>
            <w:vAlign w:val="center"/>
          </w:tcPr>
          <w:p w14:paraId="645729D5" w14:textId="77777777" w:rsidR="00345771" w:rsidRPr="00A10A30" w:rsidRDefault="00345771" w:rsidP="006D5790">
            <w:pPr>
              <w:jc w:val="center"/>
              <w:rPr>
                <w:rFonts w:ascii="Times New Roman" w:hAnsi="Times New Roman"/>
                <w:b/>
                <w:bCs/>
              </w:rPr>
            </w:pPr>
            <w:r w:rsidRPr="00A10A30">
              <w:rPr>
                <w:rFonts w:ascii="Times New Roman" w:hAnsi="Times New Roman"/>
                <w:b/>
                <w:bCs/>
              </w:rPr>
              <w:t>Единична цена без ДДС</w:t>
            </w:r>
          </w:p>
          <w:p w14:paraId="7EECCB08" w14:textId="77777777" w:rsidR="00345771" w:rsidRPr="00A10A30" w:rsidRDefault="00345771" w:rsidP="006D5790">
            <w:pPr>
              <w:jc w:val="center"/>
              <w:rPr>
                <w:rFonts w:ascii="Times New Roman" w:hAnsi="Times New Roman"/>
                <w:b/>
                <w:bCs/>
              </w:rPr>
            </w:pPr>
            <w:r w:rsidRPr="00A10A30">
              <w:rPr>
                <w:rFonts w:ascii="Times New Roman" w:hAnsi="Times New Roman"/>
                <w:b/>
                <w:bCs/>
              </w:rPr>
              <w:t>(лв./м</w:t>
            </w:r>
            <w:r w:rsidRPr="00A10A30">
              <w:rPr>
                <w:rFonts w:ascii="Times New Roman" w:hAnsi="Times New Roman"/>
                <w:b/>
                <w:bCs/>
                <w:vertAlign w:val="superscript"/>
              </w:rPr>
              <w:t>3</w:t>
            </w:r>
            <w:r w:rsidRPr="00A10A30">
              <w:rPr>
                <w:rFonts w:ascii="Times New Roman" w:hAnsi="Times New Roman"/>
                <w:b/>
                <w:bCs/>
              </w:rPr>
              <w:t>)</w:t>
            </w:r>
          </w:p>
        </w:tc>
        <w:tc>
          <w:tcPr>
            <w:tcW w:w="3070" w:type="dxa"/>
            <w:shd w:val="clear" w:color="auto" w:fill="4C94D8"/>
            <w:vAlign w:val="center"/>
          </w:tcPr>
          <w:p w14:paraId="5D35FF5F" w14:textId="77777777" w:rsidR="00345771" w:rsidRPr="00A10A30" w:rsidRDefault="00345771" w:rsidP="006D5790">
            <w:pPr>
              <w:jc w:val="center"/>
              <w:rPr>
                <w:rFonts w:ascii="Times New Roman" w:hAnsi="Times New Roman"/>
                <w:b/>
                <w:bCs/>
              </w:rPr>
            </w:pPr>
            <w:r w:rsidRPr="00A10A30">
              <w:rPr>
                <w:rFonts w:ascii="Times New Roman" w:hAnsi="Times New Roman"/>
                <w:b/>
                <w:bCs/>
              </w:rPr>
              <w:t>Заплатена сума без ДДС за 2025 г.</w:t>
            </w:r>
          </w:p>
          <w:p w14:paraId="7B92B6F3" w14:textId="77777777" w:rsidR="00345771" w:rsidRPr="00A10A30" w:rsidRDefault="00345771" w:rsidP="006D5790">
            <w:pPr>
              <w:jc w:val="center"/>
              <w:rPr>
                <w:rFonts w:ascii="Times New Roman" w:hAnsi="Times New Roman"/>
                <w:b/>
                <w:bCs/>
              </w:rPr>
            </w:pPr>
            <w:r w:rsidRPr="00A10A30">
              <w:rPr>
                <w:rFonts w:ascii="Times New Roman" w:hAnsi="Times New Roman"/>
                <w:b/>
                <w:bCs/>
              </w:rPr>
              <w:t>(лв./г)</w:t>
            </w:r>
          </w:p>
        </w:tc>
      </w:tr>
      <w:tr w:rsidR="00345771" w:rsidRPr="00541F7B" w14:paraId="5351A88A" w14:textId="77777777" w:rsidTr="003A5DFD">
        <w:tc>
          <w:tcPr>
            <w:tcW w:w="3070" w:type="dxa"/>
            <w:shd w:val="clear" w:color="auto" w:fill="FFFFFF" w:themeFill="background1"/>
          </w:tcPr>
          <w:p w14:paraId="72384A2F" w14:textId="77777777" w:rsidR="00345771" w:rsidRPr="003A5DFD" w:rsidRDefault="00345771" w:rsidP="006D5790">
            <w:pPr>
              <w:jc w:val="center"/>
              <w:rPr>
                <w:rFonts w:ascii="Times New Roman" w:hAnsi="Times New Roman"/>
              </w:rPr>
            </w:pPr>
            <w:r w:rsidRPr="003A5DFD">
              <w:rPr>
                <w:rFonts w:ascii="Times New Roman" w:hAnsi="Times New Roman"/>
              </w:rPr>
              <w:t>938 512</w:t>
            </w:r>
          </w:p>
        </w:tc>
        <w:tc>
          <w:tcPr>
            <w:tcW w:w="3070" w:type="dxa"/>
            <w:shd w:val="clear" w:color="auto" w:fill="FFFFFF" w:themeFill="background1"/>
          </w:tcPr>
          <w:p w14:paraId="7482E39C" w14:textId="77777777" w:rsidR="00345771" w:rsidRPr="003A5DFD" w:rsidRDefault="00345771" w:rsidP="006D5790">
            <w:pPr>
              <w:jc w:val="center"/>
              <w:rPr>
                <w:rFonts w:ascii="Times New Roman" w:hAnsi="Times New Roman"/>
              </w:rPr>
            </w:pPr>
            <w:r w:rsidRPr="003A5DFD">
              <w:rPr>
                <w:rFonts w:ascii="Times New Roman" w:hAnsi="Times New Roman"/>
              </w:rPr>
              <w:t>0,179</w:t>
            </w:r>
          </w:p>
        </w:tc>
        <w:tc>
          <w:tcPr>
            <w:tcW w:w="3070" w:type="dxa"/>
            <w:shd w:val="clear" w:color="auto" w:fill="FFFFFF" w:themeFill="background1"/>
          </w:tcPr>
          <w:p w14:paraId="5C62BF4C" w14:textId="77777777" w:rsidR="00345771" w:rsidRPr="003A5DFD" w:rsidRDefault="00345771" w:rsidP="006D5790">
            <w:pPr>
              <w:jc w:val="center"/>
              <w:rPr>
                <w:rFonts w:ascii="Times New Roman" w:hAnsi="Times New Roman"/>
              </w:rPr>
            </w:pPr>
            <w:r w:rsidRPr="003A5DFD">
              <w:rPr>
                <w:rFonts w:ascii="Times New Roman" w:hAnsi="Times New Roman"/>
              </w:rPr>
              <w:t>167 993, 64</w:t>
            </w:r>
          </w:p>
        </w:tc>
      </w:tr>
    </w:tbl>
    <w:p w14:paraId="30BA5057" w14:textId="77777777" w:rsidR="00345771" w:rsidRPr="00345771" w:rsidRDefault="00345771" w:rsidP="00345771"/>
    <w:p w14:paraId="320B6BF9" w14:textId="77777777" w:rsidR="001E276F" w:rsidRPr="00B370C3" w:rsidRDefault="001E276F" w:rsidP="00505EF9">
      <w:pPr>
        <w:pStyle w:val="4"/>
        <w:keepLines w:val="0"/>
        <w:numPr>
          <w:ilvl w:val="1"/>
          <w:numId w:val="40"/>
        </w:numPr>
        <w:ind w:left="426" w:hanging="142"/>
        <w:jc w:val="both"/>
        <w:rPr>
          <w:rFonts w:ascii="Times New Roman" w:hAnsi="Times New Roman"/>
          <w:sz w:val="26"/>
          <w:szCs w:val="26"/>
        </w:rPr>
      </w:pPr>
      <w:r w:rsidRPr="00B370C3">
        <w:rPr>
          <w:rFonts w:ascii="Times New Roman" w:hAnsi="Times New Roman"/>
          <w:sz w:val="26"/>
          <w:szCs w:val="26"/>
        </w:rPr>
        <w:t xml:space="preserve"> ДОСТАВЕНА ВОДА ОТ ДРУГ ВИК ОПЕРАТОР – ЗАКУПЕНИ ВОДНИ КОЛИЧЕСТВА, ЦЕНА И ДОСТАВЧИК</w:t>
      </w:r>
    </w:p>
    <w:p w14:paraId="7B39EDF2" w14:textId="77777777" w:rsidR="004E664B" w:rsidRPr="00B370C3" w:rsidRDefault="006E3D88" w:rsidP="00505EF9">
      <w:pPr>
        <w:pStyle w:val="4"/>
        <w:keepLines w:val="0"/>
        <w:numPr>
          <w:ilvl w:val="1"/>
          <w:numId w:val="40"/>
        </w:numPr>
        <w:ind w:hanging="796"/>
        <w:jc w:val="both"/>
        <w:rPr>
          <w:rFonts w:ascii="Times New Roman" w:hAnsi="Times New Roman"/>
          <w:sz w:val="26"/>
          <w:szCs w:val="26"/>
        </w:rPr>
      </w:pPr>
      <w:r w:rsidRPr="00B370C3">
        <w:rPr>
          <w:rFonts w:ascii="Times New Roman" w:hAnsi="Times New Roman"/>
          <w:sz w:val="26"/>
          <w:szCs w:val="26"/>
        </w:rPr>
        <w:t xml:space="preserve"> ПРЕЧИСТЕНА ОТПАДЪЧНА ВОДА ОТ ДРУГ ВИК ОПЕРАТОР </w:t>
      </w:r>
    </w:p>
    <w:p w14:paraId="786A497B" w14:textId="77777777" w:rsidR="007D3CA8" w:rsidRPr="00B370C3" w:rsidRDefault="007D3CA8" w:rsidP="00505EF9">
      <w:pPr>
        <w:pStyle w:val="4"/>
        <w:keepLines w:val="0"/>
        <w:numPr>
          <w:ilvl w:val="1"/>
          <w:numId w:val="40"/>
        </w:numPr>
        <w:ind w:left="426" w:hanging="142"/>
        <w:jc w:val="both"/>
        <w:rPr>
          <w:rFonts w:ascii="Times New Roman" w:hAnsi="Times New Roman"/>
          <w:sz w:val="26"/>
          <w:szCs w:val="26"/>
        </w:rPr>
      </w:pPr>
      <w:r w:rsidRPr="00B370C3">
        <w:rPr>
          <w:rFonts w:ascii="Times New Roman" w:hAnsi="Times New Roman"/>
          <w:sz w:val="26"/>
          <w:szCs w:val="26"/>
        </w:rPr>
        <w:t xml:space="preserve"> ОПИСАНИЕ НА СОБСТВЕНИ ИЗТОЧНИЦИ ЗА ПРОИЗВОДСТВО НА ЕЛЕКТРОЕНЕРГИЯ </w:t>
      </w:r>
      <w:r w:rsidR="0096597F" w:rsidRPr="00B370C3">
        <w:rPr>
          <w:rFonts w:ascii="Times New Roman" w:hAnsi="Times New Roman"/>
          <w:sz w:val="26"/>
          <w:szCs w:val="26"/>
        </w:rPr>
        <w:t>ОТ ВЪЗОБНОВЯЕМИ ИЗТОЧНИЦИ</w:t>
      </w:r>
    </w:p>
    <w:p w14:paraId="2091FB88" w14:textId="77777777" w:rsidR="00B629D8" w:rsidRPr="00B370C3" w:rsidRDefault="00B629D8" w:rsidP="00505EF9">
      <w:pPr>
        <w:pStyle w:val="5"/>
        <w:keepNext w:val="0"/>
        <w:keepLines w:val="0"/>
        <w:widowControl w:val="0"/>
        <w:numPr>
          <w:ilvl w:val="2"/>
          <w:numId w:val="40"/>
        </w:numPr>
        <w:jc w:val="both"/>
        <w:rPr>
          <w:rFonts w:ascii="Times New Roman" w:hAnsi="Times New Roman"/>
          <w:sz w:val="26"/>
          <w:szCs w:val="26"/>
        </w:rPr>
      </w:pPr>
      <w:r w:rsidRPr="00B370C3">
        <w:rPr>
          <w:rFonts w:ascii="Times New Roman" w:hAnsi="Times New Roman"/>
          <w:sz w:val="26"/>
          <w:szCs w:val="26"/>
        </w:rPr>
        <w:t>Количества произведена, използвана</w:t>
      </w:r>
      <w:r w:rsidRPr="00B370C3">
        <w:rPr>
          <w:rFonts w:ascii="Times New Roman" w:hAnsi="Times New Roman"/>
          <w:sz w:val="26"/>
          <w:szCs w:val="26"/>
          <w:lang w:val="en-US"/>
        </w:rPr>
        <w:t xml:space="preserve"> </w:t>
      </w:r>
      <w:r w:rsidRPr="00B370C3">
        <w:rPr>
          <w:rFonts w:ascii="Times New Roman" w:hAnsi="Times New Roman"/>
          <w:sz w:val="26"/>
          <w:szCs w:val="26"/>
        </w:rPr>
        <w:t>/ продадена електрическа енергия от собствени източници</w:t>
      </w:r>
    </w:p>
    <w:p w14:paraId="1B6B5006" w14:textId="77777777" w:rsidR="00B629D8" w:rsidRPr="00B370C3" w:rsidRDefault="00B629D8" w:rsidP="00505EF9">
      <w:pPr>
        <w:pStyle w:val="5"/>
        <w:keepNext w:val="0"/>
        <w:keepLines w:val="0"/>
        <w:widowControl w:val="0"/>
        <w:numPr>
          <w:ilvl w:val="2"/>
          <w:numId w:val="40"/>
        </w:numPr>
        <w:ind w:left="1418" w:hanging="709"/>
        <w:jc w:val="both"/>
        <w:rPr>
          <w:rFonts w:ascii="Times New Roman" w:hAnsi="Times New Roman"/>
          <w:sz w:val="26"/>
          <w:szCs w:val="26"/>
        </w:rPr>
      </w:pPr>
      <w:r w:rsidRPr="00B370C3">
        <w:rPr>
          <w:rFonts w:ascii="Times New Roman" w:hAnsi="Times New Roman"/>
          <w:sz w:val="26"/>
          <w:szCs w:val="26"/>
        </w:rPr>
        <w:t>Приложимо Решение на Комисията за определяне на преференциална цена на електрическа енергия от съответните собствени източници</w:t>
      </w:r>
    </w:p>
    <w:p w14:paraId="7EE9B1D2" w14:textId="77777777" w:rsidR="004E664B" w:rsidRPr="00B370C3" w:rsidRDefault="006E3D88" w:rsidP="00505EF9">
      <w:pPr>
        <w:pStyle w:val="4"/>
        <w:keepLines w:val="0"/>
        <w:numPr>
          <w:ilvl w:val="1"/>
          <w:numId w:val="40"/>
        </w:numPr>
        <w:ind w:hanging="796"/>
        <w:jc w:val="both"/>
        <w:rPr>
          <w:rFonts w:ascii="Times New Roman" w:hAnsi="Times New Roman"/>
          <w:sz w:val="26"/>
          <w:szCs w:val="26"/>
        </w:rPr>
      </w:pPr>
      <w:r w:rsidRPr="00B370C3">
        <w:rPr>
          <w:rFonts w:ascii="Times New Roman" w:hAnsi="Times New Roman"/>
          <w:sz w:val="26"/>
          <w:szCs w:val="26"/>
        </w:rPr>
        <w:t xml:space="preserve"> </w:t>
      </w:r>
      <w:r w:rsidR="004E664B" w:rsidRPr="00B370C3">
        <w:rPr>
          <w:rFonts w:ascii="Times New Roman" w:hAnsi="Times New Roman"/>
          <w:sz w:val="26"/>
          <w:szCs w:val="26"/>
        </w:rPr>
        <w:t>АНАЛИЗ И ПРОГРАМА ЗА УПРАВЛЕНИЕ НА ВИК СИСТЕМИТЕ</w:t>
      </w:r>
    </w:p>
    <w:p w14:paraId="6657B59B" w14:textId="77777777" w:rsidR="004E664B" w:rsidRPr="00B370C3" w:rsidRDefault="006D3439" w:rsidP="00505EF9">
      <w:pPr>
        <w:pStyle w:val="5"/>
        <w:keepLines w:val="0"/>
        <w:numPr>
          <w:ilvl w:val="2"/>
          <w:numId w:val="40"/>
        </w:numPr>
        <w:tabs>
          <w:tab w:val="left" w:pos="851"/>
          <w:tab w:val="left" w:pos="993"/>
        </w:tabs>
        <w:ind w:left="426" w:firstLine="283"/>
        <w:jc w:val="both"/>
        <w:rPr>
          <w:rFonts w:ascii="Times New Roman" w:hAnsi="Times New Roman"/>
          <w:bCs/>
          <w:iCs/>
          <w:color w:val="1F497D"/>
          <w:sz w:val="26"/>
          <w:szCs w:val="26"/>
        </w:rPr>
      </w:pPr>
      <w:r w:rsidRPr="00B370C3">
        <w:rPr>
          <w:rFonts w:ascii="Times New Roman" w:hAnsi="Times New Roman"/>
          <w:bCs/>
          <w:iCs/>
          <w:color w:val="1F497D"/>
          <w:sz w:val="26"/>
          <w:szCs w:val="26"/>
        </w:rPr>
        <w:t>Програма за подобряване управлението на</w:t>
      </w:r>
      <w:r w:rsidR="00C77F92" w:rsidRPr="00B370C3">
        <w:rPr>
          <w:rFonts w:ascii="Times New Roman" w:hAnsi="Times New Roman"/>
          <w:bCs/>
          <w:iCs/>
          <w:color w:val="1F497D"/>
          <w:sz w:val="26"/>
          <w:szCs w:val="26"/>
        </w:rPr>
        <w:t xml:space="preserve"> ВиК</w:t>
      </w:r>
      <w:r w:rsidRPr="00B370C3">
        <w:rPr>
          <w:rFonts w:ascii="Times New Roman" w:hAnsi="Times New Roman"/>
          <w:bCs/>
          <w:iCs/>
          <w:color w:val="1F497D"/>
          <w:sz w:val="26"/>
          <w:szCs w:val="26"/>
        </w:rPr>
        <w:t xml:space="preserve"> системите – системи и регистри</w:t>
      </w:r>
    </w:p>
    <w:p w14:paraId="4DDEDFF0" w14:textId="77777777" w:rsidR="00DE302C" w:rsidRPr="00B370C3" w:rsidRDefault="004E664B" w:rsidP="00505EF9">
      <w:pPr>
        <w:pStyle w:val="5"/>
        <w:keepLines w:val="0"/>
        <w:numPr>
          <w:ilvl w:val="3"/>
          <w:numId w:val="40"/>
        </w:numPr>
        <w:tabs>
          <w:tab w:val="left" w:pos="1134"/>
          <w:tab w:val="left" w:pos="1560"/>
        </w:tabs>
        <w:ind w:left="1701" w:hanging="708"/>
        <w:jc w:val="both"/>
        <w:rPr>
          <w:rFonts w:ascii="Times New Roman" w:hAnsi="Times New Roman"/>
          <w:sz w:val="26"/>
          <w:szCs w:val="26"/>
          <w:lang w:val="en-US" w:eastAsia="bg-BG"/>
        </w:rPr>
      </w:pPr>
      <w:proofErr w:type="spellStart"/>
      <w:r w:rsidRPr="00B370C3">
        <w:rPr>
          <w:rFonts w:ascii="Times New Roman" w:hAnsi="Times New Roman"/>
          <w:sz w:val="26"/>
          <w:szCs w:val="26"/>
          <w:lang w:val="en-US" w:eastAsia="bg-BG"/>
        </w:rPr>
        <w:t>Системи</w:t>
      </w:r>
      <w:proofErr w:type="spellEnd"/>
      <w:r w:rsidRPr="00B370C3">
        <w:rPr>
          <w:rFonts w:ascii="Times New Roman" w:hAnsi="Times New Roman"/>
          <w:sz w:val="26"/>
          <w:szCs w:val="26"/>
          <w:lang w:val="en-US" w:eastAsia="bg-BG"/>
        </w:rPr>
        <w:t xml:space="preserve"> СКАДА – </w:t>
      </w:r>
      <w:proofErr w:type="spellStart"/>
      <w:r w:rsidRPr="00B370C3">
        <w:rPr>
          <w:rFonts w:ascii="Times New Roman" w:hAnsi="Times New Roman"/>
          <w:sz w:val="26"/>
          <w:szCs w:val="26"/>
          <w:lang w:val="en-US" w:eastAsia="bg-BG"/>
        </w:rPr>
        <w:t>текущо</w:t>
      </w:r>
      <w:proofErr w:type="spellEnd"/>
      <w:r w:rsidRPr="00B370C3">
        <w:rPr>
          <w:rFonts w:ascii="Times New Roman" w:hAnsi="Times New Roman"/>
          <w:sz w:val="26"/>
          <w:szCs w:val="26"/>
          <w:lang w:val="en-US" w:eastAsia="bg-BG"/>
        </w:rPr>
        <w:t xml:space="preserve"> </w:t>
      </w:r>
      <w:proofErr w:type="spellStart"/>
      <w:r w:rsidRPr="00B370C3">
        <w:rPr>
          <w:rFonts w:ascii="Times New Roman" w:hAnsi="Times New Roman"/>
          <w:sz w:val="26"/>
          <w:szCs w:val="26"/>
          <w:lang w:val="en-US" w:eastAsia="bg-BG"/>
        </w:rPr>
        <w:t>състояние</w:t>
      </w:r>
      <w:proofErr w:type="spellEnd"/>
      <w:r w:rsidRPr="00B370C3">
        <w:rPr>
          <w:rFonts w:ascii="Times New Roman" w:hAnsi="Times New Roman"/>
          <w:sz w:val="26"/>
          <w:szCs w:val="26"/>
          <w:lang w:val="en-US" w:eastAsia="bg-BG"/>
        </w:rPr>
        <w:t xml:space="preserve">, </w:t>
      </w:r>
      <w:proofErr w:type="spellStart"/>
      <w:r w:rsidRPr="00B370C3">
        <w:rPr>
          <w:rFonts w:ascii="Times New Roman" w:hAnsi="Times New Roman"/>
          <w:sz w:val="26"/>
          <w:szCs w:val="26"/>
          <w:lang w:val="en-US" w:eastAsia="bg-BG"/>
        </w:rPr>
        <w:t>внедряване</w:t>
      </w:r>
      <w:proofErr w:type="spellEnd"/>
      <w:r w:rsidRPr="00B370C3">
        <w:rPr>
          <w:rFonts w:ascii="Times New Roman" w:hAnsi="Times New Roman"/>
          <w:sz w:val="26"/>
          <w:szCs w:val="26"/>
          <w:lang w:val="en-US" w:eastAsia="bg-BG"/>
        </w:rPr>
        <w:t xml:space="preserve"> </w:t>
      </w:r>
      <w:proofErr w:type="spellStart"/>
      <w:r w:rsidRPr="00B370C3">
        <w:rPr>
          <w:rFonts w:ascii="Times New Roman" w:hAnsi="Times New Roman"/>
          <w:sz w:val="26"/>
          <w:szCs w:val="26"/>
          <w:lang w:val="en-US" w:eastAsia="bg-BG"/>
        </w:rPr>
        <w:t>на</w:t>
      </w:r>
      <w:proofErr w:type="spellEnd"/>
      <w:r w:rsidRPr="00B370C3">
        <w:rPr>
          <w:rFonts w:ascii="Times New Roman" w:hAnsi="Times New Roman"/>
          <w:sz w:val="26"/>
          <w:szCs w:val="26"/>
          <w:lang w:val="en-US" w:eastAsia="bg-BG"/>
        </w:rPr>
        <w:t xml:space="preserve"> </w:t>
      </w:r>
      <w:proofErr w:type="spellStart"/>
      <w:r w:rsidRPr="00B370C3">
        <w:rPr>
          <w:rFonts w:ascii="Times New Roman" w:hAnsi="Times New Roman"/>
          <w:sz w:val="26"/>
          <w:szCs w:val="26"/>
          <w:lang w:val="en-US" w:eastAsia="bg-BG"/>
        </w:rPr>
        <w:t>системи</w:t>
      </w:r>
      <w:proofErr w:type="spellEnd"/>
    </w:p>
    <w:p w14:paraId="69D09AD2" w14:textId="77777777" w:rsidR="0064576F" w:rsidRPr="00B239A5" w:rsidRDefault="0064576F" w:rsidP="0064576F">
      <w:pPr>
        <w:spacing w:after="0"/>
        <w:ind w:left="360"/>
        <w:jc w:val="both"/>
        <w:rPr>
          <w:rFonts w:ascii="Times New Roman" w:eastAsia="Times New Roman" w:hAnsi="Times New Roman"/>
          <w:sz w:val="26"/>
          <w:szCs w:val="26"/>
          <w:lang w:eastAsia="bg-BG"/>
        </w:rPr>
      </w:pPr>
      <w:r w:rsidRPr="00B239A5">
        <w:rPr>
          <w:rFonts w:ascii="Times New Roman" w:eastAsia="Times New Roman" w:hAnsi="Times New Roman"/>
          <w:sz w:val="26"/>
          <w:szCs w:val="26"/>
          <w:lang w:eastAsia="bg-BG"/>
        </w:rPr>
        <w:t xml:space="preserve">„Система за контрол на водните количества” е компютърна система изградена на база интернет комуникации. Събира и съхранява данните от ултразвукови </w:t>
      </w:r>
      <w:r w:rsidRPr="00B239A5">
        <w:rPr>
          <w:rFonts w:ascii="Times New Roman" w:eastAsia="Times New Roman" w:hAnsi="Times New Roman"/>
          <w:sz w:val="26"/>
          <w:szCs w:val="26"/>
          <w:lang w:eastAsia="bg-BG"/>
        </w:rPr>
        <w:lastRenderedPageBreak/>
        <w:t>разходомери – моментен разход, часов брояч, дневен брояч, месечен брояч, тотален брояч и статус както и нива от ултразвукови нивомери на резервоари за питейни води.</w:t>
      </w:r>
    </w:p>
    <w:p w14:paraId="02D05FEE" w14:textId="77777777" w:rsidR="0064576F" w:rsidRPr="00B239A5" w:rsidRDefault="0064576F" w:rsidP="0064576F">
      <w:pPr>
        <w:ind w:left="360"/>
        <w:jc w:val="both"/>
        <w:rPr>
          <w:sz w:val="26"/>
          <w:szCs w:val="26"/>
          <w:lang w:val="en-US" w:eastAsia="x-none"/>
        </w:rPr>
      </w:pPr>
      <w:r w:rsidRPr="00B239A5">
        <w:rPr>
          <w:rFonts w:ascii="Times New Roman" w:eastAsia="Times New Roman" w:hAnsi="Times New Roman"/>
          <w:sz w:val="26"/>
          <w:szCs w:val="26"/>
          <w:lang w:eastAsia="bg-BG"/>
        </w:rPr>
        <w:tab/>
        <w:t xml:space="preserve">„Автоматизирана система за диспечерски контрол и управление” е компютърна система изградена на база собствена мрежа 5 </w:t>
      </w:r>
      <w:proofErr w:type="spellStart"/>
      <w:r w:rsidRPr="00B239A5">
        <w:rPr>
          <w:rFonts w:ascii="Times New Roman" w:eastAsia="Times New Roman" w:hAnsi="Times New Roman"/>
          <w:sz w:val="26"/>
          <w:szCs w:val="26"/>
          <w:lang w:val="en-US" w:eastAsia="bg-BG"/>
        </w:rPr>
        <w:t>Ghz</w:t>
      </w:r>
      <w:proofErr w:type="spellEnd"/>
      <w:r w:rsidRPr="00B239A5">
        <w:rPr>
          <w:rFonts w:ascii="Times New Roman" w:eastAsia="Times New Roman" w:hAnsi="Times New Roman"/>
          <w:sz w:val="26"/>
          <w:szCs w:val="26"/>
          <w:lang w:eastAsia="bg-BG"/>
        </w:rPr>
        <w:t>и интернет комуникации. Управлява помпени станции, събира и съхранява данните от ПС и ултразвукови разходомери – моментен разход, часов брояч, дневен брояч, месечен брояч, тотален брояч и статус както и нива от ултразвукови нивомери на резервоари за питейни води.</w:t>
      </w:r>
    </w:p>
    <w:p w14:paraId="0EFCE7AF" w14:textId="77777777" w:rsidR="0064576F" w:rsidRPr="00B239A5" w:rsidRDefault="0064576F" w:rsidP="0064576F">
      <w:pPr>
        <w:pStyle w:val="4"/>
        <w:keepNext w:val="0"/>
        <w:keepLines w:val="0"/>
        <w:widowControl w:val="0"/>
        <w:spacing w:line="320" w:lineRule="exact"/>
        <w:ind w:left="360"/>
        <w:contextualSpacing/>
        <w:jc w:val="center"/>
        <w:rPr>
          <w:color w:val="000000"/>
          <w:sz w:val="26"/>
          <w:szCs w:val="26"/>
          <w:lang w:val="en-US" w:eastAsia="bg-BG"/>
        </w:rPr>
      </w:pPr>
      <w:r w:rsidRPr="00B239A5">
        <w:rPr>
          <w:color w:val="000000"/>
          <w:sz w:val="26"/>
          <w:szCs w:val="26"/>
          <w:lang w:eastAsia="bg-BG"/>
        </w:rPr>
        <w:t>Схема на Диспечерските пунктове във ,, ВиК” Габрово</w:t>
      </w:r>
    </w:p>
    <w:p w14:paraId="1750DD3A" w14:textId="6FF2E6FF" w:rsidR="0064576F" w:rsidRPr="00B239A5" w:rsidRDefault="002F5A4F" w:rsidP="0064576F">
      <w:pPr>
        <w:ind w:left="360"/>
        <w:jc w:val="center"/>
        <w:rPr>
          <w:sz w:val="26"/>
          <w:szCs w:val="26"/>
          <w:lang w:eastAsia="x-none"/>
        </w:rPr>
      </w:pPr>
      <w:r>
        <w:rPr>
          <w:noProof/>
          <w:sz w:val="26"/>
          <w:szCs w:val="26"/>
          <w:lang w:eastAsia="x-none"/>
        </w:rPr>
        <w:drawing>
          <wp:inline distT="0" distB="0" distL="0" distR="0" wp14:anchorId="4B2F1F4D" wp14:editId="2CD56137">
            <wp:extent cx="4400550" cy="4371975"/>
            <wp:effectExtent l="0" t="0" r="0" b="0"/>
            <wp:docPr id="6" name="Картина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400550" cy="4371975"/>
                    </a:xfrm>
                    <a:prstGeom prst="rect">
                      <a:avLst/>
                    </a:prstGeom>
                    <a:noFill/>
                    <a:ln>
                      <a:noFill/>
                    </a:ln>
                  </pic:spPr>
                </pic:pic>
              </a:graphicData>
            </a:graphic>
          </wp:inline>
        </w:drawing>
      </w:r>
    </w:p>
    <w:p w14:paraId="1443AA7A" w14:textId="77777777" w:rsidR="0064576F" w:rsidRPr="00B239A5" w:rsidRDefault="0064576F" w:rsidP="0064576F">
      <w:pPr>
        <w:spacing w:line="360" w:lineRule="auto"/>
        <w:ind w:left="360"/>
        <w:jc w:val="both"/>
        <w:rPr>
          <w:rFonts w:ascii="Times New Roman" w:hAnsi="Times New Roman"/>
          <w:sz w:val="26"/>
          <w:szCs w:val="26"/>
        </w:rPr>
      </w:pPr>
      <w:r w:rsidRPr="00B239A5">
        <w:rPr>
          <w:rFonts w:ascii="Times New Roman" w:hAnsi="Times New Roman"/>
          <w:sz w:val="26"/>
          <w:szCs w:val="26"/>
        </w:rPr>
        <w:t>През 2025 г. са изградени нови СКАДА-GSM система за дистанционен контрол и управление, както следва:</w:t>
      </w:r>
    </w:p>
    <w:p w14:paraId="02EFCAD6" w14:textId="77777777" w:rsidR="0064576F" w:rsidRPr="00B239A5" w:rsidRDefault="0064576F" w:rsidP="0064576F">
      <w:pPr>
        <w:spacing w:line="320" w:lineRule="exact"/>
        <w:ind w:left="360"/>
        <w:jc w:val="both"/>
        <w:rPr>
          <w:rFonts w:ascii="Times New Roman" w:hAnsi="Times New Roman"/>
          <w:sz w:val="26"/>
          <w:szCs w:val="26"/>
        </w:rPr>
      </w:pPr>
      <w:r w:rsidRPr="00B239A5">
        <w:rPr>
          <w:rFonts w:ascii="Times New Roman" w:hAnsi="Times New Roman"/>
          <w:sz w:val="26"/>
          <w:szCs w:val="26"/>
        </w:rPr>
        <w:tab/>
        <w:t xml:space="preserve">Район Габрово: НВ Жълтеш, НВ Столетов, НВ </w:t>
      </w:r>
      <w:proofErr w:type="spellStart"/>
      <w:r w:rsidRPr="00B239A5">
        <w:rPr>
          <w:rFonts w:ascii="Times New Roman" w:hAnsi="Times New Roman"/>
          <w:sz w:val="26"/>
          <w:szCs w:val="26"/>
        </w:rPr>
        <w:t>Кряковци</w:t>
      </w:r>
      <w:proofErr w:type="spellEnd"/>
      <w:r w:rsidRPr="00B239A5">
        <w:rPr>
          <w:rFonts w:ascii="Times New Roman" w:hAnsi="Times New Roman"/>
          <w:sz w:val="26"/>
          <w:szCs w:val="26"/>
        </w:rPr>
        <w:t>, ПС Нова Здравковец;</w:t>
      </w:r>
    </w:p>
    <w:p w14:paraId="44453647" w14:textId="77777777" w:rsidR="0064576F" w:rsidRPr="00B239A5" w:rsidRDefault="0064576F" w:rsidP="0064576F">
      <w:pPr>
        <w:spacing w:line="320" w:lineRule="exact"/>
        <w:ind w:left="360"/>
        <w:jc w:val="both"/>
        <w:rPr>
          <w:rFonts w:ascii="Times New Roman" w:hAnsi="Times New Roman"/>
          <w:sz w:val="26"/>
          <w:szCs w:val="26"/>
        </w:rPr>
      </w:pPr>
      <w:r w:rsidRPr="00B239A5">
        <w:rPr>
          <w:rFonts w:ascii="Times New Roman" w:hAnsi="Times New Roman"/>
          <w:sz w:val="26"/>
          <w:szCs w:val="26"/>
        </w:rPr>
        <w:tab/>
        <w:t xml:space="preserve">Район Дряново: НР Геша, ПС Геша, НР </w:t>
      </w:r>
      <w:proofErr w:type="spellStart"/>
      <w:r w:rsidRPr="00B239A5">
        <w:rPr>
          <w:rFonts w:ascii="Times New Roman" w:hAnsi="Times New Roman"/>
          <w:sz w:val="26"/>
          <w:szCs w:val="26"/>
        </w:rPr>
        <w:t>Никоевци</w:t>
      </w:r>
      <w:proofErr w:type="spellEnd"/>
      <w:r w:rsidRPr="00B239A5">
        <w:rPr>
          <w:rFonts w:ascii="Times New Roman" w:hAnsi="Times New Roman"/>
          <w:sz w:val="26"/>
          <w:szCs w:val="26"/>
        </w:rPr>
        <w:t xml:space="preserve">, ПС </w:t>
      </w:r>
      <w:proofErr w:type="spellStart"/>
      <w:r w:rsidRPr="00B239A5">
        <w:rPr>
          <w:rFonts w:ascii="Times New Roman" w:hAnsi="Times New Roman"/>
          <w:sz w:val="26"/>
          <w:szCs w:val="26"/>
        </w:rPr>
        <w:t>Никоевци</w:t>
      </w:r>
      <w:proofErr w:type="spellEnd"/>
      <w:r w:rsidRPr="00B239A5">
        <w:rPr>
          <w:rFonts w:ascii="Times New Roman" w:hAnsi="Times New Roman"/>
          <w:sz w:val="26"/>
          <w:szCs w:val="26"/>
        </w:rPr>
        <w:t>;</w:t>
      </w:r>
    </w:p>
    <w:p w14:paraId="2E402706" w14:textId="77777777" w:rsidR="0064576F" w:rsidRPr="00B239A5" w:rsidRDefault="0064576F" w:rsidP="0064576F">
      <w:pPr>
        <w:spacing w:line="320" w:lineRule="exact"/>
        <w:ind w:left="360"/>
        <w:jc w:val="both"/>
        <w:rPr>
          <w:rFonts w:ascii="Times New Roman" w:hAnsi="Times New Roman"/>
          <w:sz w:val="26"/>
          <w:szCs w:val="26"/>
        </w:rPr>
      </w:pPr>
      <w:r w:rsidRPr="00B239A5">
        <w:rPr>
          <w:rFonts w:ascii="Times New Roman" w:hAnsi="Times New Roman"/>
          <w:sz w:val="26"/>
          <w:szCs w:val="26"/>
        </w:rPr>
        <w:lastRenderedPageBreak/>
        <w:tab/>
        <w:t xml:space="preserve">Район Севлиево: ПС Дълбоки, ПСПВ Стоките. Чрез системата за дистанционен контрол и управление на ПСПВ Стоките се следят </w:t>
      </w:r>
      <w:proofErr w:type="spellStart"/>
      <w:r w:rsidRPr="00B239A5">
        <w:rPr>
          <w:rFonts w:ascii="Times New Roman" w:hAnsi="Times New Roman"/>
          <w:sz w:val="26"/>
          <w:szCs w:val="26"/>
        </w:rPr>
        <w:t>показанята</w:t>
      </w:r>
      <w:proofErr w:type="spellEnd"/>
      <w:r w:rsidRPr="00B239A5">
        <w:rPr>
          <w:rFonts w:ascii="Times New Roman" w:hAnsi="Times New Roman"/>
          <w:sz w:val="26"/>
          <w:szCs w:val="26"/>
        </w:rPr>
        <w:t xml:space="preserve"> на 8 бр. ултразвукови разходомера. </w:t>
      </w:r>
      <w:r w:rsidRPr="00B239A5">
        <w:rPr>
          <w:rFonts w:ascii="Times New Roman" w:hAnsi="Times New Roman"/>
          <w:sz w:val="26"/>
          <w:szCs w:val="26"/>
          <w:lang w:eastAsia="x-none"/>
        </w:rPr>
        <w:tab/>
      </w:r>
    </w:p>
    <w:p w14:paraId="6E25EADE" w14:textId="77777777" w:rsidR="0064576F" w:rsidRPr="00B239A5" w:rsidRDefault="0064576F" w:rsidP="0064576F">
      <w:pPr>
        <w:spacing w:after="0" w:line="320" w:lineRule="exact"/>
        <w:ind w:left="360"/>
        <w:jc w:val="both"/>
        <w:rPr>
          <w:rFonts w:ascii="Times New Roman" w:eastAsia="Times New Roman" w:hAnsi="Times New Roman"/>
          <w:sz w:val="26"/>
          <w:szCs w:val="26"/>
          <w:lang w:eastAsia="bg-BG"/>
        </w:rPr>
      </w:pPr>
      <w:r w:rsidRPr="00B239A5">
        <w:rPr>
          <w:rFonts w:ascii="Times New Roman" w:eastAsia="Times New Roman" w:hAnsi="Times New Roman"/>
          <w:sz w:val="26"/>
          <w:szCs w:val="26"/>
          <w:lang w:eastAsia="bg-BG"/>
        </w:rPr>
        <w:tab/>
      </w:r>
      <w:r w:rsidRPr="00B239A5">
        <w:rPr>
          <w:rFonts w:ascii="Times New Roman" w:eastAsia="Times New Roman" w:hAnsi="Times New Roman"/>
          <w:sz w:val="26"/>
          <w:szCs w:val="26"/>
          <w:u w:val="single"/>
          <w:lang w:eastAsia="bg-BG"/>
        </w:rPr>
        <w:t xml:space="preserve">Район Габрово 1 </w:t>
      </w:r>
      <w:r w:rsidRPr="00B239A5">
        <w:rPr>
          <w:rFonts w:ascii="Times New Roman" w:eastAsia="Times New Roman" w:hAnsi="Times New Roman"/>
          <w:sz w:val="26"/>
          <w:szCs w:val="26"/>
          <w:lang w:eastAsia="bg-BG"/>
        </w:rPr>
        <w:t xml:space="preserve"> - 10 бр. СКАДА</w:t>
      </w:r>
    </w:p>
    <w:p w14:paraId="3FB030BF" w14:textId="77777777" w:rsidR="0064576F" w:rsidRPr="00B239A5" w:rsidRDefault="0064576F" w:rsidP="0064576F">
      <w:pPr>
        <w:spacing w:after="0" w:line="320" w:lineRule="exact"/>
        <w:ind w:left="360"/>
        <w:jc w:val="both"/>
        <w:rPr>
          <w:rFonts w:ascii="Times New Roman" w:eastAsia="Times New Roman" w:hAnsi="Times New Roman"/>
          <w:sz w:val="26"/>
          <w:szCs w:val="26"/>
          <w:lang w:eastAsia="bg-BG"/>
        </w:rPr>
      </w:pPr>
      <w:r w:rsidRPr="00B239A5">
        <w:rPr>
          <w:rFonts w:ascii="Times New Roman" w:eastAsia="Times New Roman" w:hAnsi="Times New Roman"/>
          <w:sz w:val="26"/>
          <w:szCs w:val="26"/>
          <w:lang w:eastAsia="bg-BG"/>
        </w:rPr>
        <w:t xml:space="preserve">НВ Донино, ПС </w:t>
      </w:r>
      <w:proofErr w:type="spellStart"/>
      <w:r w:rsidRPr="00B239A5">
        <w:rPr>
          <w:rFonts w:ascii="Times New Roman" w:eastAsia="Times New Roman" w:hAnsi="Times New Roman"/>
          <w:sz w:val="26"/>
          <w:szCs w:val="26"/>
          <w:lang w:eastAsia="bg-BG"/>
        </w:rPr>
        <w:t>Тончевци</w:t>
      </w:r>
      <w:proofErr w:type="spellEnd"/>
      <w:r w:rsidRPr="00B239A5">
        <w:rPr>
          <w:rFonts w:ascii="Times New Roman" w:eastAsia="Times New Roman" w:hAnsi="Times New Roman"/>
          <w:sz w:val="26"/>
          <w:szCs w:val="26"/>
          <w:lang w:eastAsia="bg-BG"/>
        </w:rPr>
        <w:t xml:space="preserve">, ПС </w:t>
      </w:r>
      <w:proofErr w:type="spellStart"/>
      <w:r w:rsidRPr="00B239A5">
        <w:rPr>
          <w:rFonts w:ascii="Times New Roman" w:eastAsia="Times New Roman" w:hAnsi="Times New Roman"/>
          <w:sz w:val="26"/>
          <w:szCs w:val="26"/>
          <w:lang w:eastAsia="bg-BG"/>
        </w:rPr>
        <w:t>Стефановци</w:t>
      </w:r>
      <w:proofErr w:type="spellEnd"/>
      <w:r w:rsidRPr="00B239A5">
        <w:rPr>
          <w:rFonts w:ascii="Times New Roman" w:eastAsia="Times New Roman" w:hAnsi="Times New Roman"/>
          <w:sz w:val="26"/>
          <w:szCs w:val="26"/>
          <w:lang w:eastAsia="bg-BG"/>
        </w:rPr>
        <w:t xml:space="preserve">, НВ </w:t>
      </w:r>
      <w:proofErr w:type="spellStart"/>
      <w:r w:rsidRPr="00B239A5">
        <w:rPr>
          <w:rFonts w:ascii="Times New Roman" w:eastAsia="Times New Roman" w:hAnsi="Times New Roman"/>
          <w:sz w:val="26"/>
          <w:szCs w:val="26"/>
          <w:lang w:eastAsia="bg-BG"/>
        </w:rPr>
        <w:t>Стефановци</w:t>
      </w:r>
      <w:proofErr w:type="spellEnd"/>
      <w:r w:rsidRPr="00B239A5">
        <w:rPr>
          <w:rFonts w:ascii="Times New Roman" w:eastAsia="Times New Roman" w:hAnsi="Times New Roman"/>
          <w:sz w:val="26"/>
          <w:szCs w:val="26"/>
          <w:lang w:eastAsia="bg-BG"/>
        </w:rPr>
        <w:t xml:space="preserve">, ПС Камъка, НВ Младежки дом, ПС Баба Зара, НВ </w:t>
      </w:r>
      <w:proofErr w:type="spellStart"/>
      <w:r w:rsidRPr="00B239A5">
        <w:rPr>
          <w:rFonts w:ascii="Times New Roman" w:eastAsia="Times New Roman" w:hAnsi="Times New Roman"/>
          <w:sz w:val="26"/>
          <w:szCs w:val="26"/>
          <w:lang w:eastAsia="bg-BG"/>
        </w:rPr>
        <w:t>Бакохци</w:t>
      </w:r>
      <w:proofErr w:type="spellEnd"/>
      <w:r w:rsidRPr="00B239A5">
        <w:rPr>
          <w:rFonts w:ascii="Times New Roman" w:eastAsia="Times New Roman" w:hAnsi="Times New Roman"/>
          <w:sz w:val="26"/>
          <w:szCs w:val="26"/>
          <w:lang w:eastAsia="bg-BG"/>
        </w:rPr>
        <w:t xml:space="preserve">, ПС </w:t>
      </w:r>
      <w:proofErr w:type="spellStart"/>
      <w:r w:rsidRPr="00B239A5">
        <w:rPr>
          <w:rFonts w:ascii="Times New Roman" w:eastAsia="Times New Roman" w:hAnsi="Times New Roman"/>
          <w:sz w:val="26"/>
          <w:szCs w:val="26"/>
          <w:lang w:eastAsia="bg-BG"/>
        </w:rPr>
        <w:t>Баждар</w:t>
      </w:r>
      <w:proofErr w:type="spellEnd"/>
      <w:r w:rsidRPr="00B239A5">
        <w:rPr>
          <w:rFonts w:ascii="Times New Roman" w:eastAsia="Times New Roman" w:hAnsi="Times New Roman"/>
          <w:sz w:val="26"/>
          <w:szCs w:val="26"/>
          <w:lang w:eastAsia="bg-BG"/>
        </w:rPr>
        <w:t xml:space="preserve">, НВ </w:t>
      </w:r>
      <w:proofErr w:type="spellStart"/>
      <w:r w:rsidRPr="00B239A5">
        <w:rPr>
          <w:rFonts w:ascii="Times New Roman" w:eastAsia="Times New Roman" w:hAnsi="Times New Roman"/>
          <w:sz w:val="26"/>
          <w:szCs w:val="26"/>
          <w:lang w:eastAsia="bg-BG"/>
        </w:rPr>
        <w:t>Баждар</w:t>
      </w:r>
      <w:proofErr w:type="spellEnd"/>
      <w:r w:rsidRPr="00B239A5">
        <w:rPr>
          <w:rFonts w:ascii="Times New Roman" w:eastAsia="Times New Roman" w:hAnsi="Times New Roman"/>
          <w:sz w:val="26"/>
          <w:szCs w:val="26"/>
          <w:lang w:eastAsia="bg-BG"/>
        </w:rPr>
        <w:t>.</w:t>
      </w:r>
    </w:p>
    <w:p w14:paraId="654AF104" w14:textId="77777777" w:rsidR="0064576F" w:rsidRPr="00B239A5" w:rsidRDefault="0064576F" w:rsidP="0064576F">
      <w:pPr>
        <w:spacing w:after="0" w:line="320" w:lineRule="exact"/>
        <w:ind w:left="720"/>
        <w:jc w:val="both"/>
        <w:rPr>
          <w:rFonts w:ascii="Times New Roman" w:eastAsia="Times New Roman" w:hAnsi="Times New Roman"/>
          <w:sz w:val="26"/>
          <w:szCs w:val="26"/>
          <w:lang w:eastAsia="bg-BG"/>
        </w:rPr>
      </w:pPr>
    </w:p>
    <w:p w14:paraId="070D1A4C" w14:textId="77777777" w:rsidR="0064576F" w:rsidRPr="00B239A5" w:rsidRDefault="0064576F" w:rsidP="0064576F">
      <w:pPr>
        <w:spacing w:after="0" w:line="320" w:lineRule="exact"/>
        <w:ind w:left="360"/>
        <w:jc w:val="both"/>
        <w:rPr>
          <w:rFonts w:ascii="Times New Roman" w:eastAsia="Times New Roman" w:hAnsi="Times New Roman"/>
          <w:sz w:val="26"/>
          <w:szCs w:val="26"/>
          <w:lang w:eastAsia="bg-BG"/>
        </w:rPr>
      </w:pPr>
      <w:r w:rsidRPr="00B239A5">
        <w:rPr>
          <w:rFonts w:ascii="Times New Roman" w:eastAsia="Times New Roman" w:hAnsi="Times New Roman"/>
          <w:sz w:val="26"/>
          <w:szCs w:val="26"/>
          <w:lang w:eastAsia="bg-BG"/>
        </w:rPr>
        <w:tab/>
      </w:r>
      <w:r w:rsidRPr="00B239A5">
        <w:rPr>
          <w:rFonts w:ascii="Times New Roman" w:eastAsia="Times New Roman" w:hAnsi="Times New Roman"/>
          <w:sz w:val="26"/>
          <w:szCs w:val="26"/>
          <w:u w:val="single"/>
          <w:lang w:eastAsia="bg-BG"/>
        </w:rPr>
        <w:t xml:space="preserve">Район Габрово 2 </w:t>
      </w:r>
      <w:r w:rsidRPr="00B239A5">
        <w:rPr>
          <w:rFonts w:ascii="Times New Roman" w:eastAsia="Times New Roman" w:hAnsi="Times New Roman"/>
          <w:sz w:val="26"/>
          <w:szCs w:val="26"/>
          <w:lang w:eastAsia="bg-BG"/>
        </w:rPr>
        <w:t xml:space="preserve"> - 17 бр. СКАДА</w:t>
      </w:r>
    </w:p>
    <w:p w14:paraId="1CB6820B" w14:textId="77777777" w:rsidR="0064576F" w:rsidRPr="00B239A5" w:rsidRDefault="0064576F" w:rsidP="0064576F">
      <w:pPr>
        <w:spacing w:after="0" w:line="320" w:lineRule="exact"/>
        <w:ind w:left="360"/>
        <w:jc w:val="both"/>
        <w:rPr>
          <w:rFonts w:ascii="Times New Roman" w:eastAsia="Times New Roman" w:hAnsi="Times New Roman"/>
          <w:sz w:val="26"/>
          <w:szCs w:val="26"/>
          <w:lang w:eastAsia="bg-BG"/>
        </w:rPr>
      </w:pPr>
      <w:r w:rsidRPr="00B239A5">
        <w:rPr>
          <w:rFonts w:ascii="Times New Roman" w:eastAsia="Times New Roman" w:hAnsi="Times New Roman"/>
          <w:sz w:val="26"/>
          <w:szCs w:val="26"/>
          <w:lang w:eastAsia="bg-BG"/>
        </w:rPr>
        <w:t xml:space="preserve">ПС Жълтеш, НВ Беленци, НВ Борики, НВ Жълтеш, НВ </w:t>
      </w:r>
      <w:proofErr w:type="spellStart"/>
      <w:r w:rsidRPr="00B239A5">
        <w:rPr>
          <w:rFonts w:ascii="Times New Roman" w:eastAsia="Times New Roman" w:hAnsi="Times New Roman"/>
          <w:sz w:val="26"/>
          <w:szCs w:val="26"/>
          <w:lang w:eastAsia="bg-BG"/>
        </w:rPr>
        <w:t>Кряковци</w:t>
      </w:r>
      <w:proofErr w:type="spellEnd"/>
      <w:r w:rsidRPr="00B239A5">
        <w:rPr>
          <w:rFonts w:ascii="Times New Roman" w:eastAsia="Times New Roman" w:hAnsi="Times New Roman"/>
          <w:sz w:val="26"/>
          <w:szCs w:val="26"/>
          <w:lang w:eastAsia="bg-BG"/>
        </w:rPr>
        <w:t xml:space="preserve">, НВ Боженци, ПС </w:t>
      </w:r>
      <w:proofErr w:type="spellStart"/>
      <w:r w:rsidRPr="00B239A5">
        <w:rPr>
          <w:rFonts w:ascii="Times New Roman" w:eastAsia="Times New Roman" w:hAnsi="Times New Roman"/>
          <w:sz w:val="26"/>
          <w:szCs w:val="26"/>
          <w:lang w:eastAsia="bg-BG"/>
        </w:rPr>
        <w:t>Бичкиня</w:t>
      </w:r>
      <w:proofErr w:type="spellEnd"/>
      <w:r w:rsidRPr="00B239A5">
        <w:rPr>
          <w:rFonts w:ascii="Times New Roman" w:eastAsia="Times New Roman" w:hAnsi="Times New Roman"/>
          <w:sz w:val="26"/>
          <w:szCs w:val="26"/>
          <w:lang w:eastAsia="bg-BG"/>
        </w:rPr>
        <w:t xml:space="preserve">, НВ </w:t>
      </w:r>
      <w:proofErr w:type="spellStart"/>
      <w:r w:rsidRPr="00B239A5">
        <w:rPr>
          <w:rFonts w:ascii="Times New Roman" w:eastAsia="Times New Roman" w:hAnsi="Times New Roman"/>
          <w:sz w:val="26"/>
          <w:szCs w:val="26"/>
          <w:lang w:eastAsia="bg-BG"/>
        </w:rPr>
        <w:t>Любово</w:t>
      </w:r>
      <w:proofErr w:type="spellEnd"/>
      <w:r w:rsidRPr="00B239A5">
        <w:rPr>
          <w:rFonts w:ascii="Times New Roman" w:eastAsia="Times New Roman" w:hAnsi="Times New Roman"/>
          <w:sz w:val="26"/>
          <w:szCs w:val="26"/>
          <w:lang w:eastAsia="bg-BG"/>
        </w:rPr>
        <w:t xml:space="preserve">, ПС Лисец, НВ Лисец, НВ Малини, ПС </w:t>
      </w:r>
      <w:proofErr w:type="spellStart"/>
      <w:r w:rsidRPr="00B239A5">
        <w:rPr>
          <w:rFonts w:ascii="Times New Roman" w:eastAsia="Times New Roman" w:hAnsi="Times New Roman"/>
          <w:sz w:val="26"/>
          <w:szCs w:val="26"/>
          <w:lang w:eastAsia="bg-BG"/>
        </w:rPr>
        <w:t>Недевци</w:t>
      </w:r>
      <w:proofErr w:type="spellEnd"/>
      <w:r w:rsidRPr="00B239A5">
        <w:rPr>
          <w:rFonts w:ascii="Times New Roman" w:eastAsia="Times New Roman" w:hAnsi="Times New Roman"/>
          <w:sz w:val="26"/>
          <w:szCs w:val="26"/>
          <w:lang w:eastAsia="bg-BG"/>
        </w:rPr>
        <w:t xml:space="preserve">, НВ </w:t>
      </w:r>
      <w:proofErr w:type="spellStart"/>
      <w:r w:rsidRPr="00B239A5">
        <w:rPr>
          <w:rFonts w:ascii="Times New Roman" w:eastAsia="Times New Roman" w:hAnsi="Times New Roman"/>
          <w:sz w:val="26"/>
          <w:szCs w:val="26"/>
          <w:lang w:eastAsia="bg-BG"/>
        </w:rPr>
        <w:t>Недевци</w:t>
      </w:r>
      <w:proofErr w:type="spellEnd"/>
      <w:r w:rsidRPr="00B239A5">
        <w:rPr>
          <w:rFonts w:ascii="Times New Roman" w:eastAsia="Times New Roman" w:hAnsi="Times New Roman"/>
          <w:sz w:val="26"/>
          <w:szCs w:val="26"/>
          <w:lang w:eastAsia="bg-BG"/>
        </w:rPr>
        <w:t xml:space="preserve">, ПС </w:t>
      </w:r>
      <w:proofErr w:type="spellStart"/>
      <w:r w:rsidRPr="00B239A5">
        <w:rPr>
          <w:rFonts w:ascii="Times New Roman" w:eastAsia="Times New Roman" w:hAnsi="Times New Roman"/>
          <w:sz w:val="26"/>
          <w:szCs w:val="26"/>
          <w:lang w:eastAsia="bg-BG"/>
        </w:rPr>
        <w:t>Негинци</w:t>
      </w:r>
      <w:proofErr w:type="spellEnd"/>
      <w:r w:rsidRPr="00B239A5">
        <w:rPr>
          <w:rFonts w:ascii="Times New Roman" w:eastAsia="Times New Roman" w:hAnsi="Times New Roman"/>
          <w:sz w:val="26"/>
          <w:szCs w:val="26"/>
          <w:lang w:eastAsia="bg-BG"/>
        </w:rPr>
        <w:t xml:space="preserve">, ПС </w:t>
      </w:r>
      <w:proofErr w:type="spellStart"/>
      <w:r w:rsidRPr="00B239A5">
        <w:rPr>
          <w:rFonts w:ascii="Times New Roman" w:eastAsia="Times New Roman" w:hAnsi="Times New Roman"/>
          <w:sz w:val="26"/>
          <w:szCs w:val="26"/>
          <w:lang w:eastAsia="bg-BG"/>
        </w:rPr>
        <w:t>Чукили</w:t>
      </w:r>
      <w:proofErr w:type="spellEnd"/>
      <w:r w:rsidRPr="00B239A5">
        <w:rPr>
          <w:rFonts w:ascii="Times New Roman" w:eastAsia="Times New Roman" w:hAnsi="Times New Roman"/>
          <w:sz w:val="26"/>
          <w:szCs w:val="26"/>
          <w:lang w:eastAsia="bg-BG"/>
        </w:rPr>
        <w:t xml:space="preserve">, НВ </w:t>
      </w:r>
      <w:proofErr w:type="spellStart"/>
      <w:r w:rsidRPr="00B239A5">
        <w:rPr>
          <w:rFonts w:ascii="Times New Roman" w:eastAsia="Times New Roman" w:hAnsi="Times New Roman"/>
          <w:sz w:val="26"/>
          <w:szCs w:val="26"/>
          <w:lang w:eastAsia="bg-BG"/>
        </w:rPr>
        <w:t>Чукили</w:t>
      </w:r>
      <w:proofErr w:type="spellEnd"/>
      <w:r w:rsidRPr="00B239A5">
        <w:rPr>
          <w:rFonts w:ascii="Times New Roman" w:eastAsia="Times New Roman" w:hAnsi="Times New Roman"/>
          <w:sz w:val="26"/>
          <w:szCs w:val="26"/>
          <w:lang w:eastAsia="bg-BG"/>
        </w:rPr>
        <w:t>.</w:t>
      </w:r>
    </w:p>
    <w:p w14:paraId="20A7AED3" w14:textId="77777777" w:rsidR="0064576F" w:rsidRPr="00B239A5" w:rsidRDefault="0064576F" w:rsidP="0064576F">
      <w:pPr>
        <w:spacing w:after="0" w:line="320" w:lineRule="exact"/>
        <w:ind w:left="360"/>
        <w:jc w:val="both"/>
        <w:rPr>
          <w:rFonts w:ascii="Times New Roman" w:eastAsia="Times New Roman" w:hAnsi="Times New Roman"/>
          <w:sz w:val="26"/>
          <w:szCs w:val="26"/>
          <w:lang w:eastAsia="bg-BG"/>
        </w:rPr>
      </w:pPr>
      <w:r w:rsidRPr="00B239A5">
        <w:rPr>
          <w:rFonts w:ascii="Times New Roman" w:eastAsia="Times New Roman" w:hAnsi="Times New Roman"/>
          <w:sz w:val="26"/>
          <w:szCs w:val="26"/>
          <w:lang w:eastAsia="bg-BG"/>
        </w:rPr>
        <w:tab/>
      </w:r>
    </w:p>
    <w:p w14:paraId="5BEA8B6C" w14:textId="77777777" w:rsidR="0064576F" w:rsidRPr="00B239A5" w:rsidRDefault="0064576F" w:rsidP="0064576F">
      <w:pPr>
        <w:spacing w:after="0" w:line="320" w:lineRule="exact"/>
        <w:ind w:left="360"/>
        <w:jc w:val="both"/>
        <w:rPr>
          <w:rFonts w:ascii="Times New Roman" w:eastAsia="Times New Roman" w:hAnsi="Times New Roman"/>
          <w:sz w:val="26"/>
          <w:szCs w:val="26"/>
          <w:u w:val="single"/>
          <w:lang w:eastAsia="bg-BG"/>
        </w:rPr>
      </w:pPr>
      <w:r w:rsidRPr="00B239A5">
        <w:rPr>
          <w:rFonts w:ascii="Times New Roman" w:eastAsia="Times New Roman" w:hAnsi="Times New Roman"/>
          <w:sz w:val="26"/>
          <w:szCs w:val="26"/>
          <w:lang w:eastAsia="bg-BG"/>
        </w:rPr>
        <w:tab/>
      </w:r>
      <w:r w:rsidRPr="00B239A5">
        <w:rPr>
          <w:rFonts w:ascii="Times New Roman" w:eastAsia="Times New Roman" w:hAnsi="Times New Roman"/>
          <w:sz w:val="26"/>
          <w:szCs w:val="26"/>
          <w:u w:val="single"/>
          <w:lang w:eastAsia="bg-BG"/>
        </w:rPr>
        <w:t xml:space="preserve">Район Габрово 3 </w:t>
      </w:r>
      <w:r w:rsidRPr="00B239A5">
        <w:rPr>
          <w:rFonts w:ascii="Times New Roman" w:eastAsia="Times New Roman" w:hAnsi="Times New Roman"/>
          <w:sz w:val="26"/>
          <w:szCs w:val="26"/>
          <w:lang w:eastAsia="bg-BG"/>
        </w:rPr>
        <w:t xml:space="preserve"> - 11 бр. СКАДА</w:t>
      </w:r>
    </w:p>
    <w:p w14:paraId="4FF3A5F8" w14:textId="77777777" w:rsidR="0064576F" w:rsidRPr="00B239A5" w:rsidRDefault="0064576F" w:rsidP="0064576F">
      <w:pPr>
        <w:spacing w:after="0" w:line="320" w:lineRule="exact"/>
        <w:ind w:left="426"/>
        <w:jc w:val="both"/>
        <w:rPr>
          <w:rFonts w:ascii="Times New Roman" w:eastAsia="Times New Roman" w:hAnsi="Times New Roman"/>
          <w:sz w:val="26"/>
          <w:szCs w:val="26"/>
          <w:lang w:eastAsia="bg-BG"/>
        </w:rPr>
      </w:pPr>
      <w:r w:rsidRPr="00B239A5">
        <w:rPr>
          <w:rFonts w:ascii="Times New Roman" w:eastAsia="Times New Roman" w:hAnsi="Times New Roman"/>
          <w:sz w:val="26"/>
          <w:szCs w:val="26"/>
          <w:lang w:eastAsia="bg-BG"/>
        </w:rPr>
        <w:t xml:space="preserve">ПС Велковци, НВ Велковци, ПС </w:t>
      </w:r>
      <w:proofErr w:type="spellStart"/>
      <w:r w:rsidRPr="00B239A5">
        <w:rPr>
          <w:rFonts w:ascii="Times New Roman" w:eastAsia="Times New Roman" w:hAnsi="Times New Roman"/>
          <w:sz w:val="26"/>
          <w:szCs w:val="26"/>
          <w:lang w:eastAsia="bg-BG"/>
        </w:rPr>
        <w:t>Чириковец</w:t>
      </w:r>
      <w:proofErr w:type="spellEnd"/>
      <w:r w:rsidRPr="00B239A5">
        <w:rPr>
          <w:rFonts w:ascii="Times New Roman" w:eastAsia="Times New Roman" w:hAnsi="Times New Roman"/>
          <w:sz w:val="26"/>
          <w:szCs w:val="26"/>
          <w:lang w:eastAsia="bg-BG"/>
        </w:rPr>
        <w:t xml:space="preserve">, НВ Иглика, НВ </w:t>
      </w:r>
      <w:proofErr w:type="spellStart"/>
      <w:r w:rsidRPr="00B239A5">
        <w:rPr>
          <w:rFonts w:ascii="Times New Roman" w:eastAsia="Times New Roman" w:hAnsi="Times New Roman"/>
          <w:sz w:val="26"/>
          <w:szCs w:val="26"/>
          <w:lang w:eastAsia="bg-BG"/>
        </w:rPr>
        <w:t>Генчевци</w:t>
      </w:r>
      <w:proofErr w:type="spellEnd"/>
      <w:r w:rsidRPr="00B239A5">
        <w:rPr>
          <w:rFonts w:ascii="Times New Roman" w:eastAsia="Times New Roman" w:hAnsi="Times New Roman"/>
          <w:sz w:val="26"/>
          <w:szCs w:val="26"/>
          <w:lang w:eastAsia="bg-BG"/>
        </w:rPr>
        <w:t xml:space="preserve">, ПС </w:t>
      </w:r>
      <w:proofErr w:type="spellStart"/>
      <w:r w:rsidRPr="00B239A5">
        <w:rPr>
          <w:rFonts w:ascii="Times New Roman" w:eastAsia="Times New Roman" w:hAnsi="Times New Roman"/>
          <w:sz w:val="26"/>
          <w:szCs w:val="26"/>
          <w:lang w:eastAsia="bg-BG"/>
        </w:rPr>
        <w:t>Гачевци</w:t>
      </w:r>
      <w:proofErr w:type="spellEnd"/>
      <w:r w:rsidRPr="00B239A5">
        <w:rPr>
          <w:rFonts w:ascii="Times New Roman" w:eastAsia="Times New Roman" w:hAnsi="Times New Roman"/>
          <w:sz w:val="26"/>
          <w:szCs w:val="26"/>
          <w:lang w:eastAsia="bg-BG"/>
        </w:rPr>
        <w:t xml:space="preserve">, НВ </w:t>
      </w:r>
      <w:proofErr w:type="spellStart"/>
      <w:r w:rsidRPr="00B239A5">
        <w:rPr>
          <w:rFonts w:ascii="Times New Roman" w:eastAsia="Times New Roman" w:hAnsi="Times New Roman"/>
          <w:sz w:val="26"/>
          <w:szCs w:val="26"/>
          <w:lang w:eastAsia="bg-BG"/>
        </w:rPr>
        <w:t>Гачевци</w:t>
      </w:r>
      <w:proofErr w:type="spellEnd"/>
      <w:r w:rsidRPr="00B239A5">
        <w:rPr>
          <w:rFonts w:ascii="Times New Roman" w:eastAsia="Times New Roman" w:hAnsi="Times New Roman"/>
          <w:sz w:val="26"/>
          <w:szCs w:val="26"/>
          <w:lang w:eastAsia="bg-BG"/>
        </w:rPr>
        <w:t>, НВ Столетов, НВ Врабци, НВ Междени, ПС Междени.</w:t>
      </w:r>
    </w:p>
    <w:p w14:paraId="5132FEF9" w14:textId="77777777" w:rsidR="0064576F" w:rsidRPr="00B239A5" w:rsidRDefault="0064576F" w:rsidP="0064576F">
      <w:pPr>
        <w:spacing w:after="0" w:line="320" w:lineRule="exact"/>
        <w:ind w:left="426"/>
        <w:jc w:val="both"/>
        <w:rPr>
          <w:rFonts w:ascii="Times New Roman" w:eastAsia="Times New Roman" w:hAnsi="Times New Roman"/>
          <w:sz w:val="26"/>
          <w:szCs w:val="26"/>
          <w:u w:val="single"/>
          <w:lang w:eastAsia="bg-BG"/>
        </w:rPr>
      </w:pPr>
    </w:p>
    <w:p w14:paraId="2C6C752B" w14:textId="77777777" w:rsidR="0064576F" w:rsidRPr="00B239A5" w:rsidRDefault="0064576F" w:rsidP="0064576F">
      <w:pPr>
        <w:spacing w:after="0" w:line="320" w:lineRule="exact"/>
        <w:ind w:left="360"/>
        <w:jc w:val="both"/>
        <w:rPr>
          <w:rFonts w:ascii="Times New Roman" w:eastAsia="Times New Roman" w:hAnsi="Times New Roman"/>
          <w:sz w:val="26"/>
          <w:szCs w:val="26"/>
          <w:lang w:eastAsia="bg-BG"/>
        </w:rPr>
      </w:pPr>
      <w:r w:rsidRPr="00B239A5">
        <w:rPr>
          <w:rFonts w:ascii="Times New Roman" w:eastAsia="Times New Roman" w:hAnsi="Times New Roman"/>
          <w:sz w:val="26"/>
          <w:szCs w:val="26"/>
          <w:lang w:eastAsia="bg-BG"/>
        </w:rPr>
        <w:tab/>
      </w:r>
      <w:r w:rsidRPr="00B239A5">
        <w:rPr>
          <w:rFonts w:ascii="Times New Roman" w:eastAsia="Times New Roman" w:hAnsi="Times New Roman"/>
          <w:sz w:val="26"/>
          <w:szCs w:val="26"/>
          <w:u w:val="single"/>
          <w:lang w:eastAsia="bg-BG"/>
        </w:rPr>
        <w:t xml:space="preserve">Район Габрово 7 </w:t>
      </w:r>
      <w:r w:rsidRPr="00B239A5">
        <w:rPr>
          <w:rFonts w:ascii="Times New Roman" w:eastAsia="Times New Roman" w:hAnsi="Times New Roman"/>
          <w:sz w:val="26"/>
          <w:szCs w:val="26"/>
          <w:lang w:eastAsia="bg-BG"/>
        </w:rPr>
        <w:t xml:space="preserve"> - 12 бр. СКАДА</w:t>
      </w:r>
    </w:p>
    <w:p w14:paraId="57D7BCE0" w14:textId="5223F530" w:rsidR="0064576F" w:rsidRPr="00B239A5" w:rsidRDefault="0064576F" w:rsidP="0064576F">
      <w:pPr>
        <w:spacing w:after="0" w:line="320" w:lineRule="exact"/>
        <w:ind w:left="360"/>
        <w:jc w:val="both"/>
        <w:rPr>
          <w:rFonts w:ascii="Times New Roman" w:eastAsia="Times New Roman" w:hAnsi="Times New Roman"/>
          <w:sz w:val="26"/>
          <w:szCs w:val="26"/>
          <w:lang w:eastAsia="bg-BG"/>
        </w:rPr>
      </w:pPr>
      <w:r w:rsidRPr="00B239A5">
        <w:rPr>
          <w:rFonts w:ascii="Times New Roman" w:eastAsia="Times New Roman" w:hAnsi="Times New Roman"/>
          <w:sz w:val="26"/>
          <w:szCs w:val="26"/>
          <w:lang w:eastAsia="bg-BG"/>
        </w:rPr>
        <w:t xml:space="preserve">ПС Лесичарка, НВ Лесичарка, НВ Костенковци, ПС </w:t>
      </w:r>
      <w:proofErr w:type="spellStart"/>
      <w:r w:rsidRPr="00B239A5">
        <w:rPr>
          <w:rFonts w:ascii="Times New Roman" w:eastAsia="Times New Roman" w:hAnsi="Times New Roman"/>
          <w:sz w:val="26"/>
          <w:szCs w:val="26"/>
          <w:lang w:eastAsia="bg-BG"/>
        </w:rPr>
        <w:t>Армени</w:t>
      </w:r>
      <w:proofErr w:type="spellEnd"/>
      <w:r w:rsidRPr="00B239A5">
        <w:rPr>
          <w:rFonts w:ascii="Times New Roman" w:eastAsia="Times New Roman" w:hAnsi="Times New Roman"/>
          <w:sz w:val="26"/>
          <w:szCs w:val="26"/>
          <w:lang w:eastAsia="bg-BG"/>
        </w:rPr>
        <w:t xml:space="preserve">, НВ Здравковец, ПС Рязковци, НВ Гайтани, ПС </w:t>
      </w:r>
      <w:proofErr w:type="spellStart"/>
      <w:r w:rsidRPr="00B239A5">
        <w:rPr>
          <w:rFonts w:ascii="Times New Roman" w:eastAsia="Times New Roman" w:hAnsi="Times New Roman"/>
          <w:sz w:val="26"/>
          <w:szCs w:val="26"/>
          <w:lang w:eastAsia="bg-BG"/>
        </w:rPr>
        <w:t>Чехлевци</w:t>
      </w:r>
      <w:proofErr w:type="spellEnd"/>
      <w:r w:rsidRPr="00B239A5">
        <w:rPr>
          <w:rFonts w:ascii="Times New Roman" w:eastAsia="Times New Roman" w:hAnsi="Times New Roman"/>
          <w:sz w:val="26"/>
          <w:szCs w:val="26"/>
          <w:lang w:eastAsia="bg-BG"/>
        </w:rPr>
        <w:t xml:space="preserve">, НВ </w:t>
      </w:r>
      <w:proofErr w:type="spellStart"/>
      <w:r w:rsidRPr="00B239A5">
        <w:rPr>
          <w:rFonts w:ascii="Times New Roman" w:eastAsia="Times New Roman" w:hAnsi="Times New Roman"/>
          <w:sz w:val="26"/>
          <w:szCs w:val="26"/>
          <w:lang w:eastAsia="bg-BG"/>
        </w:rPr>
        <w:t>Чехлевци</w:t>
      </w:r>
      <w:proofErr w:type="spellEnd"/>
      <w:r w:rsidRPr="00B239A5">
        <w:rPr>
          <w:rFonts w:ascii="Times New Roman" w:eastAsia="Times New Roman" w:hAnsi="Times New Roman"/>
          <w:sz w:val="26"/>
          <w:szCs w:val="26"/>
          <w:lang w:eastAsia="bg-BG"/>
        </w:rPr>
        <w:t xml:space="preserve">, ПС </w:t>
      </w:r>
      <w:proofErr w:type="spellStart"/>
      <w:r w:rsidRPr="00B239A5">
        <w:rPr>
          <w:rFonts w:ascii="Times New Roman" w:eastAsia="Times New Roman" w:hAnsi="Times New Roman"/>
          <w:sz w:val="26"/>
          <w:szCs w:val="26"/>
          <w:lang w:eastAsia="bg-BG"/>
        </w:rPr>
        <w:t>Пройновци</w:t>
      </w:r>
      <w:proofErr w:type="spellEnd"/>
      <w:r w:rsidRPr="00B239A5">
        <w:rPr>
          <w:rFonts w:ascii="Times New Roman" w:eastAsia="Times New Roman" w:hAnsi="Times New Roman"/>
          <w:sz w:val="26"/>
          <w:szCs w:val="26"/>
          <w:lang w:eastAsia="bg-BG"/>
        </w:rPr>
        <w:t xml:space="preserve">, </w:t>
      </w:r>
      <w:r>
        <w:rPr>
          <w:rFonts w:ascii="Times New Roman" w:eastAsia="Times New Roman" w:hAnsi="Times New Roman"/>
          <w:sz w:val="26"/>
          <w:szCs w:val="26"/>
          <w:lang w:eastAsia="bg-BG"/>
        </w:rPr>
        <w:t xml:space="preserve">               </w:t>
      </w:r>
      <w:r w:rsidRPr="00B239A5">
        <w:rPr>
          <w:rFonts w:ascii="Times New Roman" w:eastAsia="Times New Roman" w:hAnsi="Times New Roman"/>
          <w:sz w:val="26"/>
          <w:szCs w:val="26"/>
          <w:lang w:eastAsia="bg-BG"/>
        </w:rPr>
        <w:t xml:space="preserve">НВ </w:t>
      </w:r>
      <w:proofErr w:type="spellStart"/>
      <w:r w:rsidRPr="00B239A5">
        <w:rPr>
          <w:rFonts w:ascii="Times New Roman" w:eastAsia="Times New Roman" w:hAnsi="Times New Roman"/>
          <w:sz w:val="26"/>
          <w:szCs w:val="26"/>
          <w:lang w:eastAsia="bg-BG"/>
        </w:rPr>
        <w:t>Пройновци</w:t>
      </w:r>
      <w:proofErr w:type="spellEnd"/>
      <w:r w:rsidRPr="00B239A5">
        <w:rPr>
          <w:rFonts w:ascii="Times New Roman" w:eastAsia="Times New Roman" w:hAnsi="Times New Roman"/>
          <w:sz w:val="26"/>
          <w:szCs w:val="26"/>
          <w:lang w:eastAsia="bg-BG"/>
        </w:rPr>
        <w:t xml:space="preserve">, </w:t>
      </w:r>
      <w:proofErr w:type="spellStart"/>
      <w:r w:rsidRPr="00B239A5">
        <w:rPr>
          <w:rFonts w:ascii="Times New Roman" w:eastAsia="Times New Roman" w:hAnsi="Times New Roman"/>
          <w:sz w:val="26"/>
          <w:szCs w:val="26"/>
          <w:lang w:eastAsia="bg-BG"/>
        </w:rPr>
        <w:t>язовор</w:t>
      </w:r>
      <w:proofErr w:type="spellEnd"/>
      <w:r w:rsidRPr="00B239A5">
        <w:rPr>
          <w:rFonts w:ascii="Times New Roman" w:eastAsia="Times New Roman" w:hAnsi="Times New Roman"/>
          <w:sz w:val="26"/>
          <w:szCs w:val="26"/>
          <w:lang w:eastAsia="bg-BG"/>
        </w:rPr>
        <w:t xml:space="preserve"> Христо Смирненски – ниво.</w:t>
      </w:r>
    </w:p>
    <w:p w14:paraId="0A75B771" w14:textId="77777777" w:rsidR="0064576F" w:rsidRPr="00B239A5" w:rsidRDefault="0064576F" w:rsidP="0064576F">
      <w:pPr>
        <w:spacing w:after="0" w:line="320" w:lineRule="exact"/>
        <w:ind w:left="360"/>
        <w:jc w:val="both"/>
        <w:rPr>
          <w:rFonts w:ascii="Times New Roman" w:eastAsia="Times New Roman" w:hAnsi="Times New Roman"/>
          <w:sz w:val="26"/>
          <w:szCs w:val="26"/>
          <w:lang w:eastAsia="bg-BG"/>
        </w:rPr>
      </w:pPr>
    </w:p>
    <w:p w14:paraId="610B2A43" w14:textId="77777777" w:rsidR="0064576F" w:rsidRPr="00B239A5" w:rsidRDefault="0064576F" w:rsidP="0064576F">
      <w:pPr>
        <w:spacing w:after="0" w:line="320" w:lineRule="exact"/>
        <w:ind w:left="360"/>
        <w:jc w:val="both"/>
        <w:rPr>
          <w:rFonts w:ascii="Times New Roman" w:eastAsia="Times New Roman" w:hAnsi="Times New Roman"/>
          <w:sz w:val="26"/>
          <w:szCs w:val="26"/>
          <w:u w:val="single"/>
          <w:lang w:eastAsia="bg-BG"/>
        </w:rPr>
      </w:pPr>
      <w:r w:rsidRPr="00B239A5">
        <w:rPr>
          <w:rFonts w:ascii="Times New Roman" w:eastAsia="Times New Roman" w:hAnsi="Times New Roman"/>
          <w:sz w:val="26"/>
          <w:szCs w:val="26"/>
          <w:lang w:eastAsia="bg-BG"/>
        </w:rPr>
        <w:tab/>
      </w:r>
      <w:r w:rsidRPr="00B239A5">
        <w:rPr>
          <w:rFonts w:ascii="Times New Roman" w:eastAsia="Times New Roman" w:hAnsi="Times New Roman"/>
          <w:sz w:val="26"/>
          <w:szCs w:val="26"/>
          <w:u w:val="single"/>
          <w:lang w:eastAsia="bg-BG"/>
        </w:rPr>
        <w:t>Район Трявна</w:t>
      </w:r>
    </w:p>
    <w:p w14:paraId="04613FBC" w14:textId="77777777" w:rsidR="0064576F" w:rsidRPr="00B239A5" w:rsidRDefault="0064576F" w:rsidP="0064576F">
      <w:pPr>
        <w:spacing w:after="0" w:line="320" w:lineRule="exact"/>
        <w:jc w:val="both"/>
        <w:rPr>
          <w:rFonts w:ascii="Times New Roman" w:eastAsia="Times New Roman" w:hAnsi="Times New Roman"/>
          <w:sz w:val="26"/>
          <w:szCs w:val="26"/>
          <w:lang w:eastAsia="bg-BG"/>
        </w:rPr>
      </w:pPr>
      <w:r w:rsidRPr="00B239A5">
        <w:rPr>
          <w:rFonts w:ascii="Times New Roman" w:eastAsia="Times New Roman" w:hAnsi="Times New Roman"/>
          <w:sz w:val="26"/>
          <w:szCs w:val="26"/>
          <w:lang w:eastAsia="bg-BG"/>
        </w:rPr>
        <w:tab/>
        <w:t xml:space="preserve">НВ Чучура  - само подава информация към основната СКАДА. </w:t>
      </w:r>
    </w:p>
    <w:p w14:paraId="21D6B849" w14:textId="77777777" w:rsidR="0064576F" w:rsidRPr="00B239A5" w:rsidRDefault="0064576F" w:rsidP="0064576F">
      <w:pPr>
        <w:spacing w:after="0" w:line="320" w:lineRule="exact"/>
        <w:ind w:left="360"/>
        <w:jc w:val="both"/>
        <w:rPr>
          <w:rFonts w:ascii="Times New Roman" w:eastAsia="Times New Roman" w:hAnsi="Times New Roman"/>
          <w:sz w:val="26"/>
          <w:szCs w:val="26"/>
          <w:lang w:eastAsia="bg-BG"/>
        </w:rPr>
      </w:pPr>
    </w:p>
    <w:p w14:paraId="456889B5" w14:textId="77777777" w:rsidR="0064576F" w:rsidRPr="00B239A5" w:rsidRDefault="0064576F" w:rsidP="0064576F">
      <w:pPr>
        <w:spacing w:after="0" w:line="320" w:lineRule="exact"/>
        <w:ind w:left="360"/>
        <w:jc w:val="both"/>
        <w:rPr>
          <w:rFonts w:ascii="Times New Roman" w:eastAsia="Times New Roman" w:hAnsi="Times New Roman"/>
          <w:sz w:val="26"/>
          <w:szCs w:val="26"/>
          <w:lang w:eastAsia="bg-BG"/>
        </w:rPr>
      </w:pPr>
      <w:r w:rsidRPr="00B239A5">
        <w:rPr>
          <w:rFonts w:ascii="Times New Roman" w:eastAsia="Times New Roman" w:hAnsi="Times New Roman"/>
          <w:sz w:val="26"/>
          <w:szCs w:val="26"/>
          <w:lang w:eastAsia="bg-BG"/>
        </w:rPr>
        <w:tab/>
      </w:r>
      <w:r w:rsidRPr="00B239A5">
        <w:rPr>
          <w:rFonts w:ascii="Times New Roman" w:eastAsia="Times New Roman" w:hAnsi="Times New Roman"/>
          <w:sz w:val="26"/>
          <w:szCs w:val="26"/>
          <w:u w:val="single"/>
          <w:lang w:eastAsia="bg-BG"/>
        </w:rPr>
        <w:t>Район  Дряново</w:t>
      </w:r>
      <w:r w:rsidRPr="00B239A5">
        <w:rPr>
          <w:rFonts w:ascii="Times New Roman" w:eastAsia="Times New Roman" w:hAnsi="Times New Roman"/>
          <w:sz w:val="26"/>
          <w:szCs w:val="26"/>
          <w:lang w:eastAsia="bg-BG"/>
        </w:rPr>
        <w:t xml:space="preserve"> - 15 бр. СКАДА</w:t>
      </w:r>
    </w:p>
    <w:p w14:paraId="5677BFA4" w14:textId="77777777" w:rsidR="0064576F" w:rsidRPr="00B239A5" w:rsidRDefault="0064576F" w:rsidP="0064576F">
      <w:pPr>
        <w:spacing w:after="0" w:line="320" w:lineRule="exact"/>
        <w:ind w:left="360"/>
        <w:jc w:val="both"/>
        <w:rPr>
          <w:rFonts w:ascii="Times New Roman" w:eastAsia="Times New Roman" w:hAnsi="Times New Roman"/>
          <w:sz w:val="26"/>
          <w:szCs w:val="26"/>
          <w:lang w:eastAsia="bg-BG"/>
        </w:rPr>
      </w:pPr>
      <w:r w:rsidRPr="00B239A5">
        <w:rPr>
          <w:rFonts w:ascii="Times New Roman" w:eastAsia="Times New Roman" w:hAnsi="Times New Roman"/>
          <w:sz w:val="26"/>
          <w:szCs w:val="26"/>
          <w:lang w:eastAsia="bg-BG"/>
        </w:rPr>
        <w:t xml:space="preserve">НВ Гостилица, ПС Гостилица, НВ Буря, ПС Буря, НВ Геша, ПС Геша,  НВ </w:t>
      </w:r>
      <w:proofErr w:type="spellStart"/>
      <w:r w:rsidRPr="00B239A5">
        <w:rPr>
          <w:rFonts w:ascii="Times New Roman" w:eastAsia="Times New Roman" w:hAnsi="Times New Roman"/>
          <w:sz w:val="26"/>
          <w:szCs w:val="26"/>
          <w:lang w:eastAsia="bg-BG"/>
        </w:rPr>
        <w:t>Никоевци</w:t>
      </w:r>
      <w:proofErr w:type="spellEnd"/>
      <w:r w:rsidRPr="00B239A5">
        <w:rPr>
          <w:rFonts w:ascii="Times New Roman" w:eastAsia="Times New Roman" w:hAnsi="Times New Roman"/>
          <w:sz w:val="26"/>
          <w:szCs w:val="26"/>
          <w:lang w:eastAsia="bg-BG"/>
        </w:rPr>
        <w:t xml:space="preserve">, ПС </w:t>
      </w:r>
      <w:proofErr w:type="spellStart"/>
      <w:r w:rsidRPr="00B239A5">
        <w:rPr>
          <w:rFonts w:ascii="Times New Roman" w:eastAsia="Times New Roman" w:hAnsi="Times New Roman"/>
          <w:sz w:val="26"/>
          <w:szCs w:val="26"/>
          <w:lang w:eastAsia="bg-BG"/>
        </w:rPr>
        <w:t>Никоевци</w:t>
      </w:r>
      <w:proofErr w:type="spellEnd"/>
      <w:r w:rsidRPr="00B239A5">
        <w:rPr>
          <w:rFonts w:ascii="Times New Roman" w:eastAsia="Times New Roman" w:hAnsi="Times New Roman"/>
          <w:sz w:val="26"/>
          <w:szCs w:val="26"/>
          <w:lang w:eastAsia="bg-BG"/>
        </w:rPr>
        <w:t xml:space="preserve">, НВ Туркинча, ПС Длъгня, НВ Керека, НВ </w:t>
      </w:r>
      <w:proofErr w:type="spellStart"/>
      <w:r w:rsidRPr="00B239A5">
        <w:rPr>
          <w:rFonts w:ascii="Times New Roman" w:eastAsia="Times New Roman" w:hAnsi="Times New Roman"/>
          <w:sz w:val="26"/>
          <w:szCs w:val="26"/>
          <w:lang w:eastAsia="bg-BG"/>
        </w:rPr>
        <w:t>Орешка</w:t>
      </w:r>
      <w:proofErr w:type="spellEnd"/>
      <w:r w:rsidRPr="00B239A5">
        <w:rPr>
          <w:rFonts w:ascii="Times New Roman" w:eastAsia="Times New Roman" w:hAnsi="Times New Roman"/>
          <w:sz w:val="26"/>
          <w:szCs w:val="26"/>
          <w:lang w:eastAsia="bg-BG"/>
        </w:rPr>
        <w:t xml:space="preserve"> могила, ПС Дряново, ПС Килифарево.</w:t>
      </w:r>
    </w:p>
    <w:p w14:paraId="4AFFDD14" w14:textId="77777777" w:rsidR="0064576F" w:rsidRPr="00B239A5" w:rsidRDefault="0064576F" w:rsidP="0064576F">
      <w:pPr>
        <w:spacing w:after="0" w:line="320" w:lineRule="exact"/>
        <w:ind w:left="720"/>
        <w:jc w:val="both"/>
        <w:rPr>
          <w:rFonts w:ascii="Times New Roman" w:hAnsi="Times New Roman"/>
          <w:sz w:val="26"/>
          <w:szCs w:val="26"/>
        </w:rPr>
      </w:pPr>
    </w:p>
    <w:p w14:paraId="54D134B0" w14:textId="77777777" w:rsidR="0064576F" w:rsidRPr="00B239A5" w:rsidRDefault="0064576F" w:rsidP="00EC5866">
      <w:pPr>
        <w:ind w:firstLine="426"/>
        <w:jc w:val="both"/>
        <w:rPr>
          <w:rFonts w:ascii="Times New Roman" w:hAnsi="Times New Roman"/>
          <w:sz w:val="26"/>
          <w:szCs w:val="26"/>
          <w:u w:val="single"/>
        </w:rPr>
      </w:pPr>
      <w:r w:rsidRPr="00B239A5">
        <w:rPr>
          <w:rFonts w:ascii="Times New Roman" w:hAnsi="Times New Roman"/>
          <w:sz w:val="26"/>
          <w:szCs w:val="26"/>
        </w:rPr>
        <w:tab/>
      </w:r>
      <w:r w:rsidRPr="00B239A5">
        <w:rPr>
          <w:rFonts w:ascii="Times New Roman" w:hAnsi="Times New Roman"/>
          <w:sz w:val="26"/>
          <w:szCs w:val="26"/>
          <w:u w:val="single"/>
        </w:rPr>
        <w:t>Район Севлиево</w:t>
      </w:r>
    </w:p>
    <w:p w14:paraId="78DF1768" w14:textId="77777777" w:rsidR="0064576F" w:rsidRPr="00B239A5" w:rsidRDefault="0064576F" w:rsidP="00EC5866">
      <w:pPr>
        <w:spacing w:after="0"/>
        <w:ind w:firstLine="426"/>
        <w:jc w:val="both"/>
        <w:rPr>
          <w:rFonts w:ascii="Times New Roman" w:eastAsia="Times New Roman" w:hAnsi="Times New Roman"/>
          <w:sz w:val="26"/>
          <w:szCs w:val="26"/>
          <w:lang w:eastAsia="bg-BG"/>
        </w:rPr>
      </w:pPr>
      <w:r w:rsidRPr="00B239A5">
        <w:rPr>
          <w:rFonts w:ascii="Times New Roman" w:eastAsia="Times New Roman" w:hAnsi="Times New Roman"/>
          <w:sz w:val="26"/>
          <w:szCs w:val="26"/>
          <w:lang w:eastAsia="bg-BG"/>
        </w:rPr>
        <w:t>За АСУВ в експлоатационен район Севлиево съществуват две системи „Система за контрол на водните количества” и „Автоматизирана система за диспечерски контрол и управление”, които към момента не са свързани  с основната СКАДА.</w:t>
      </w:r>
    </w:p>
    <w:p w14:paraId="2191D7F6" w14:textId="77777777" w:rsidR="0064576F" w:rsidRPr="00B239A5" w:rsidRDefault="0064576F" w:rsidP="00EC5866">
      <w:pPr>
        <w:spacing w:after="0"/>
        <w:ind w:firstLine="426"/>
        <w:jc w:val="both"/>
        <w:rPr>
          <w:rFonts w:ascii="Times New Roman" w:eastAsia="Times New Roman" w:hAnsi="Times New Roman"/>
          <w:sz w:val="26"/>
          <w:szCs w:val="26"/>
          <w:lang w:eastAsia="bg-BG"/>
        </w:rPr>
      </w:pPr>
      <w:r w:rsidRPr="00B239A5">
        <w:rPr>
          <w:rFonts w:ascii="Times New Roman" w:eastAsia="Times New Roman" w:hAnsi="Times New Roman"/>
          <w:sz w:val="26"/>
          <w:szCs w:val="26"/>
          <w:lang w:eastAsia="bg-BG"/>
        </w:rPr>
        <w:tab/>
        <w:t>„Система за контрол на водните количества” обхваща:</w:t>
      </w:r>
    </w:p>
    <w:p w14:paraId="7316B07C" w14:textId="77777777" w:rsidR="0064576F" w:rsidRPr="00B239A5" w:rsidRDefault="0064576F" w:rsidP="00EC5866">
      <w:pPr>
        <w:spacing w:after="0"/>
        <w:ind w:firstLine="426"/>
        <w:jc w:val="both"/>
        <w:rPr>
          <w:rFonts w:ascii="Times New Roman" w:eastAsia="Times New Roman" w:hAnsi="Times New Roman"/>
          <w:sz w:val="26"/>
          <w:szCs w:val="26"/>
          <w:lang w:eastAsia="bg-BG"/>
        </w:rPr>
      </w:pPr>
      <w:r w:rsidRPr="00B239A5">
        <w:rPr>
          <w:rFonts w:ascii="Times New Roman" w:eastAsia="Times New Roman" w:hAnsi="Times New Roman"/>
          <w:sz w:val="26"/>
          <w:szCs w:val="26"/>
          <w:lang w:eastAsia="bg-BG"/>
        </w:rPr>
        <w:t>- дебит на водата от планинско водохващане</w:t>
      </w:r>
    </w:p>
    <w:p w14:paraId="487D871F" w14:textId="77777777" w:rsidR="0064576F" w:rsidRPr="00B239A5" w:rsidRDefault="0064576F" w:rsidP="0064576F">
      <w:pPr>
        <w:spacing w:after="0"/>
        <w:ind w:left="284" w:firstLine="425"/>
        <w:jc w:val="both"/>
        <w:rPr>
          <w:rFonts w:ascii="Times New Roman" w:eastAsia="Times New Roman" w:hAnsi="Times New Roman"/>
          <w:sz w:val="26"/>
          <w:szCs w:val="26"/>
          <w:lang w:eastAsia="bg-BG"/>
        </w:rPr>
      </w:pPr>
      <w:r w:rsidRPr="00B239A5">
        <w:rPr>
          <w:rFonts w:ascii="Times New Roman" w:eastAsia="Times New Roman" w:hAnsi="Times New Roman"/>
          <w:sz w:val="26"/>
          <w:szCs w:val="26"/>
          <w:lang w:eastAsia="bg-BG"/>
        </w:rPr>
        <w:t>- дебит на водата в междинна точка на довеждащият водопровод преди ПСПВ Стоките</w:t>
      </w:r>
    </w:p>
    <w:p w14:paraId="12B596B1" w14:textId="77777777" w:rsidR="0064576F" w:rsidRPr="00B239A5" w:rsidRDefault="0064576F" w:rsidP="0064576F">
      <w:pPr>
        <w:spacing w:after="0"/>
        <w:ind w:left="567"/>
        <w:jc w:val="both"/>
        <w:rPr>
          <w:rFonts w:ascii="Times New Roman" w:eastAsia="Times New Roman" w:hAnsi="Times New Roman"/>
          <w:sz w:val="26"/>
          <w:szCs w:val="26"/>
          <w:lang w:eastAsia="bg-BG"/>
        </w:rPr>
      </w:pPr>
      <w:r w:rsidRPr="00B239A5">
        <w:rPr>
          <w:rFonts w:ascii="Times New Roman" w:eastAsia="Times New Roman" w:hAnsi="Times New Roman"/>
          <w:sz w:val="26"/>
          <w:szCs w:val="26"/>
          <w:lang w:eastAsia="bg-BG"/>
        </w:rPr>
        <w:t>- количеството вода на вход ПСПВ Стоките</w:t>
      </w:r>
    </w:p>
    <w:p w14:paraId="5B62C364" w14:textId="77777777" w:rsidR="0064576F" w:rsidRPr="00B239A5" w:rsidRDefault="0064576F" w:rsidP="0064576F">
      <w:pPr>
        <w:spacing w:after="0"/>
        <w:ind w:left="567"/>
        <w:jc w:val="both"/>
        <w:rPr>
          <w:rFonts w:ascii="Times New Roman" w:eastAsia="Times New Roman" w:hAnsi="Times New Roman"/>
          <w:sz w:val="26"/>
          <w:szCs w:val="26"/>
          <w:lang w:eastAsia="bg-BG"/>
        </w:rPr>
      </w:pPr>
      <w:r w:rsidRPr="00B239A5">
        <w:rPr>
          <w:rFonts w:ascii="Times New Roman" w:eastAsia="Times New Roman" w:hAnsi="Times New Roman"/>
          <w:sz w:val="26"/>
          <w:szCs w:val="26"/>
          <w:lang w:eastAsia="bg-BG"/>
        </w:rPr>
        <w:t>- ниво на резервоара за промивна вода в ПСПВ Стоките</w:t>
      </w:r>
    </w:p>
    <w:p w14:paraId="76EEAAEB" w14:textId="77777777" w:rsidR="0064576F" w:rsidRPr="00B239A5" w:rsidRDefault="0064576F" w:rsidP="0064576F">
      <w:pPr>
        <w:spacing w:after="0"/>
        <w:ind w:left="567"/>
        <w:jc w:val="both"/>
        <w:rPr>
          <w:rFonts w:ascii="Times New Roman" w:eastAsia="Times New Roman" w:hAnsi="Times New Roman"/>
          <w:sz w:val="26"/>
          <w:szCs w:val="26"/>
          <w:lang w:eastAsia="bg-BG"/>
        </w:rPr>
      </w:pPr>
      <w:r w:rsidRPr="00B239A5">
        <w:rPr>
          <w:rFonts w:ascii="Times New Roman" w:eastAsia="Times New Roman" w:hAnsi="Times New Roman"/>
          <w:sz w:val="26"/>
          <w:szCs w:val="26"/>
          <w:lang w:eastAsia="bg-BG"/>
        </w:rPr>
        <w:t>- ниво на резервоара за пречистена вода в ПСПВ Стоките</w:t>
      </w:r>
    </w:p>
    <w:p w14:paraId="3D1FE02C" w14:textId="77777777" w:rsidR="0064576F" w:rsidRPr="00B239A5" w:rsidRDefault="0064576F" w:rsidP="0064576F">
      <w:pPr>
        <w:spacing w:after="0"/>
        <w:ind w:left="567"/>
        <w:jc w:val="both"/>
        <w:rPr>
          <w:rFonts w:ascii="Times New Roman" w:eastAsia="Times New Roman" w:hAnsi="Times New Roman"/>
          <w:sz w:val="26"/>
          <w:szCs w:val="26"/>
          <w:lang w:eastAsia="bg-BG"/>
        </w:rPr>
      </w:pPr>
      <w:r w:rsidRPr="00B239A5">
        <w:rPr>
          <w:rFonts w:ascii="Times New Roman" w:eastAsia="Times New Roman" w:hAnsi="Times New Roman"/>
          <w:sz w:val="26"/>
          <w:szCs w:val="26"/>
          <w:lang w:eastAsia="bg-BG"/>
        </w:rPr>
        <w:lastRenderedPageBreak/>
        <w:t>- дебит на водата на изхода на ПСПВ Стоките по двата магистрални водопровода</w:t>
      </w:r>
    </w:p>
    <w:p w14:paraId="0AE7D9EB" w14:textId="77777777" w:rsidR="0064576F" w:rsidRPr="00B239A5" w:rsidRDefault="0064576F" w:rsidP="0064576F">
      <w:pPr>
        <w:spacing w:after="0"/>
        <w:ind w:left="567"/>
        <w:jc w:val="both"/>
        <w:rPr>
          <w:rFonts w:ascii="Times New Roman" w:eastAsia="Times New Roman" w:hAnsi="Times New Roman"/>
          <w:sz w:val="26"/>
          <w:szCs w:val="26"/>
          <w:lang w:eastAsia="bg-BG"/>
        </w:rPr>
      </w:pPr>
      <w:r w:rsidRPr="00B239A5">
        <w:rPr>
          <w:rFonts w:ascii="Times New Roman" w:eastAsia="Times New Roman" w:hAnsi="Times New Roman"/>
          <w:sz w:val="26"/>
          <w:szCs w:val="26"/>
          <w:lang w:eastAsia="bg-BG"/>
        </w:rPr>
        <w:t>- дебит на водата на МВ след отклонение за гр. Севлиево</w:t>
      </w:r>
    </w:p>
    <w:p w14:paraId="7B9FCF5B" w14:textId="77777777" w:rsidR="0064576F" w:rsidRPr="00B239A5" w:rsidRDefault="0064576F" w:rsidP="0064576F">
      <w:pPr>
        <w:spacing w:after="0"/>
        <w:ind w:left="567"/>
        <w:jc w:val="both"/>
        <w:rPr>
          <w:rFonts w:ascii="Times New Roman" w:eastAsia="Times New Roman" w:hAnsi="Times New Roman"/>
          <w:sz w:val="26"/>
          <w:szCs w:val="26"/>
          <w:lang w:eastAsia="bg-BG"/>
        </w:rPr>
      </w:pPr>
      <w:r w:rsidRPr="00B239A5">
        <w:rPr>
          <w:rFonts w:ascii="Times New Roman" w:eastAsia="Times New Roman" w:hAnsi="Times New Roman"/>
          <w:sz w:val="26"/>
          <w:szCs w:val="26"/>
          <w:lang w:eastAsia="bg-BG"/>
        </w:rPr>
        <w:t>- дебит на водата на вход НВ за гр. Севлиево</w:t>
      </w:r>
    </w:p>
    <w:p w14:paraId="3CE2BEBC" w14:textId="77777777" w:rsidR="0064576F" w:rsidRPr="00B239A5" w:rsidRDefault="0064576F" w:rsidP="0064576F">
      <w:pPr>
        <w:spacing w:after="0"/>
        <w:ind w:left="567"/>
        <w:jc w:val="both"/>
        <w:rPr>
          <w:rFonts w:ascii="Times New Roman" w:eastAsia="Times New Roman" w:hAnsi="Times New Roman"/>
          <w:sz w:val="26"/>
          <w:szCs w:val="26"/>
          <w:lang w:eastAsia="bg-BG"/>
        </w:rPr>
      </w:pPr>
      <w:r w:rsidRPr="00B239A5">
        <w:rPr>
          <w:rFonts w:ascii="Times New Roman" w:eastAsia="Times New Roman" w:hAnsi="Times New Roman"/>
          <w:sz w:val="26"/>
          <w:szCs w:val="26"/>
          <w:lang w:eastAsia="bg-BG"/>
        </w:rPr>
        <w:t>- ниво на водата в облекчителна шахта на МВ</w:t>
      </w:r>
    </w:p>
    <w:p w14:paraId="61BC02B1" w14:textId="77777777" w:rsidR="0064576F" w:rsidRPr="00B239A5" w:rsidRDefault="0064576F" w:rsidP="0064576F">
      <w:pPr>
        <w:spacing w:after="0"/>
        <w:ind w:left="567"/>
        <w:jc w:val="both"/>
        <w:rPr>
          <w:rFonts w:ascii="Times New Roman" w:eastAsia="Times New Roman" w:hAnsi="Times New Roman"/>
          <w:sz w:val="26"/>
          <w:szCs w:val="26"/>
          <w:lang w:eastAsia="bg-BG"/>
        </w:rPr>
      </w:pPr>
      <w:r w:rsidRPr="00B239A5">
        <w:rPr>
          <w:rFonts w:ascii="Times New Roman" w:eastAsia="Times New Roman" w:hAnsi="Times New Roman"/>
          <w:sz w:val="26"/>
          <w:szCs w:val="26"/>
          <w:lang w:eastAsia="bg-BG"/>
        </w:rPr>
        <w:t>- дебит на водата в крайната точка на МВ.</w:t>
      </w:r>
    </w:p>
    <w:p w14:paraId="04C03CB0" w14:textId="77777777" w:rsidR="0064576F" w:rsidRPr="00B239A5" w:rsidRDefault="0064576F" w:rsidP="0064576F">
      <w:pPr>
        <w:spacing w:after="0"/>
        <w:jc w:val="both"/>
        <w:rPr>
          <w:rFonts w:ascii="Times New Roman" w:eastAsia="Times New Roman" w:hAnsi="Times New Roman"/>
          <w:sz w:val="26"/>
          <w:szCs w:val="26"/>
          <w:lang w:eastAsia="bg-BG"/>
        </w:rPr>
      </w:pPr>
      <w:r w:rsidRPr="00B239A5">
        <w:rPr>
          <w:rFonts w:ascii="Times New Roman" w:eastAsia="Times New Roman" w:hAnsi="Times New Roman"/>
          <w:sz w:val="26"/>
          <w:szCs w:val="26"/>
          <w:lang w:eastAsia="bg-BG"/>
        </w:rPr>
        <w:tab/>
        <w:t>Системата спомага за контрол на водните количества, своевременно откриване и локализиране на течове.</w:t>
      </w:r>
    </w:p>
    <w:p w14:paraId="5DE4CD21" w14:textId="77777777" w:rsidR="0064576F" w:rsidRPr="00B239A5" w:rsidRDefault="0064576F" w:rsidP="0064576F">
      <w:pPr>
        <w:spacing w:after="0"/>
        <w:ind w:left="709"/>
        <w:jc w:val="both"/>
        <w:rPr>
          <w:rFonts w:ascii="Times New Roman" w:eastAsia="Times New Roman" w:hAnsi="Times New Roman"/>
          <w:sz w:val="26"/>
          <w:szCs w:val="26"/>
          <w:lang w:eastAsia="bg-BG"/>
        </w:rPr>
      </w:pPr>
      <w:r w:rsidRPr="00B239A5">
        <w:rPr>
          <w:rFonts w:ascii="Times New Roman" w:eastAsia="Times New Roman" w:hAnsi="Times New Roman"/>
          <w:sz w:val="26"/>
          <w:szCs w:val="26"/>
          <w:lang w:eastAsia="bg-BG"/>
        </w:rPr>
        <w:t>Системата е окончателно изградена.</w:t>
      </w:r>
    </w:p>
    <w:p w14:paraId="2D9E56BD" w14:textId="77777777" w:rsidR="0064576F" w:rsidRPr="00B239A5" w:rsidRDefault="0064576F" w:rsidP="0064576F">
      <w:pPr>
        <w:spacing w:after="0"/>
        <w:ind w:left="567"/>
        <w:jc w:val="both"/>
        <w:rPr>
          <w:rFonts w:ascii="Times New Roman" w:eastAsia="Times New Roman" w:hAnsi="Times New Roman"/>
          <w:sz w:val="26"/>
          <w:szCs w:val="26"/>
          <w:lang w:eastAsia="bg-BG"/>
        </w:rPr>
      </w:pPr>
      <w:r w:rsidRPr="00B239A5">
        <w:rPr>
          <w:rFonts w:ascii="Times New Roman" w:eastAsia="Times New Roman" w:hAnsi="Times New Roman"/>
          <w:sz w:val="26"/>
          <w:szCs w:val="26"/>
          <w:lang w:eastAsia="bg-BG"/>
        </w:rPr>
        <w:t>„Автоматизирана система за диспечерски контрол и управление” обхваща:</w:t>
      </w:r>
    </w:p>
    <w:p w14:paraId="2E724BC8" w14:textId="77777777" w:rsidR="0064576F" w:rsidRPr="00B239A5" w:rsidRDefault="0064576F" w:rsidP="0064576F">
      <w:pPr>
        <w:spacing w:after="0"/>
        <w:ind w:left="567"/>
        <w:jc w:val="both"/>
        <w:rPr>
          <w:rFonts w:ascii="Times New Roman" w:eastAsia="Times New Roman" w:hAnsi="Times New Roman"/>
          <w:sz w:val="26"/>
          <w:szCs w:val="26"/>
          <w:lang w:eastAsia="bg-BG"/>
        </w:rPr>
      </w:pPr>
      <w:r w:rsidRPr="00B239A5">
        <w:rPr>
          <w:rFonts w:ascii="Times New Roman" w:eastAsia="Times New Roman" w:hAnsi="Times New Roman"/>
          <w:sz w:val="26"/>
          <w:szCs w:val="26"/>
          <w:lang w:eastAsia="bg-BG"/>
        </w:rPr>
        <w:t>- дебит на водата на вход на НВ 11000 м</w:t>
      </w:r>
      <w:r w:rsidRPr="00B239A5">
        <w:rPr>
          <w:rFonts w:ascii="Times New Roman" w:eastAsia="Times New Roman" w:hAnsi="Times New Roman"/>
          <w:sz w:val="26"/>
          <w:szCs w:val="26"/>
          <w:vertAlign w:val="superscript"/>
          <w:lang w:eastAsia="bg-BG"/>
        </w:rPr>
        <w:t>3</w:t>
      </w:r>
      <w:r w:rsidRPr="00B239A5">
        <w:rPr>
          <w:rFonts w:ascii="Times New Roman" w:eastAsia="Times New Roman" w:hAnsi="Times New Roman"/>
          <w:sz w:val="26"/>
          <w:szCs w:val="26"/>
          <w:lang w:eastAsia="bg-BG"/>
        </w:rPr>
        <w:t xml:space="preserve"> за гр. Севлиево</w:t>
      </w:r>
    </w:p>
    <w:p w14:paraId="71D1F731" w14:textId="77777777" w:rsidR="0064576F" w:rsidRPr="00B239A5" w:rsidRDefault="0064576F" w:rsidP="0064576F">
      <w:pPr>
        <w:spacing w:after="0"/>
        <w:ind w:left="567"/>
        <w:jc w:val="both"/>
        <w:rPr>
          <w:rFonts w:ascii="Times New Roman" w:eastAsia="Times New Roman" w:hAnsi="Times New Roman"/>
          <w:sz w:val="26"/>
          <w:szCs w:val="26"/>
          <w:lang w:eastAsia="bg-BG"/>
        </w:rPr>
      </w:pPr>
      <w:r w:rsidRPr="00B239A5">
        <w:rPr>
          <w:rFonts w:ascii="Times New Roman" w:eastAsia="Times New Roman" w:hAnsi="Times New Roman"/>
          <w:sz w:val="26"/>
          <w:szCs w:val="26"/>
          <w:lang w:eastAsia="bg-BG"/>
        </w:rPr>
        <w:t>- ниво на НВ 11000 м</w:t>
      </w:r>
      <w:r w:rsidRPr="00B239A5">
        <w:rPr>
          <w:rFonts w:ascii="Times New Roman" w:eastAsia="Times New Roman" w:hAnsi="Times New Roman"/>
          <w:sz w:val="26"/>
          <w:szCs w:val="26"/>
          <w:vertAlign w:val="superscript"/>
          <w:lang w:eastAsia="bg-BG"/>
        </w:rPr>
        <w:t>3</w:t>
      </w:r>
      <w:r w:rsidRPr="00B239A5">
        <w:rPr>
          <w:rFonts w:ascii="Times New Roman" w:eastAsia="Times New Roman" w:hAnsi="Times New Roman"/>
          <w:sz w:val="26"/>
          <w:szCs w:val="26"/>
          <w:lang w:eastAsia="bg-BG"/>
        </w:rPr>
        <w:t xml:space="preserve"> за гр. Севлиево</w:t>
      </w:r>
    </w:p>
    <w:p w14:paraId="1F051434" w14:textId="6B77552F" w:rsidR="0064576F" w:rsidRPr="00B239A5" w:rsidRDefault="0064576F" w:rsidP="0064576F">
      <w:pPr>
        <w:spacing w:after="0"/>
        <w:ind w:left="567"/>
        <w:jc w:val="both"/>
        <w:rPr>
          <w:rFonts w:ascii="Times New Roman" w:eastAsia="Times New Roman" w:hAnsi="Times New Roman"/>
          <w:sz w:val="26"/>
          <w:szCs w:val="26"/>
          <w:lang w:eastAsia="bg-BG"/>
        </w:rPr>
      </w:pPr>
      <w:r w:rsidRPr="00B239A5">
        <w:rPr>
          <w:rFonts w:ascii="Times New Roman" w:eastAsia="Times New Roman" w:hAnsi="Times New Roman"/>
          <w:sz w:val="26"/>
          <w:szCs w:val="26"/>
          <w:lang w:eastAsia="bg-BG"/>
        </w:rPr>
        <w:t>- дистанционно управление на два СК на изхода на НВ 11000 м</w:t>
      </w:r>
      <w:r w:rsidRPr="00B239A5">
        <w:rPr>
          <w:rFonts w:ascii="Times New Roman" w:eastAsia="Times New Roman" w:hAnsi="Times New Roman"/>
          <w:sz w:val="26"/>
          <w:szCs w:val="26"/>
          <w:vertAlign w:val="superscript"/>
          <w:lang w:eastAsia="bg-BG"/>
        </w:rPr>
        <w:t>3</w:t>
      </w:r>
      <w:r w:rsidRPr="00B239A5">
        <w:rPr>
          <w:rFonts w:ascii="Times New Roman" w:eastAsia="Times New Roman" w:hAnsi="Times New Roman"/>
          <w:sz w:val="26"/>
          <w:szCs w:val="26"/>
          <w:lang w:eastAsia="bg-BG"/>
        </w:rPr>
        <w:t xml:space="preserve"> за </w:t>
      </w:r>
      <w:r>
        <w:rPr>
          <w:rFonts w:ascii="Times New Roman" w:eastAsia="Times New Roman" w:hAnsi="Times New Roman"/>
          <w:sz w:val="26"/>
          <w:szCs w:val="26"/>
          <w:lang w:eastAsia="bg-BG"/>
        </w:rPr>
        <w:t xml:space="preserve">                      </w:t>
      </w:r>
      <w:r w:rsidRPr="00B239A5">
        <w:rPr>
          <w:rFonts w:ascii="Times New Roman" w:eastAsia="Times New Roman" w:hAnsi="Times New Roman"/>
          <w:sz w:val="26"/>
          <w:szCs w:val="26"/>
          <w:lang w:eastAsia="bg-BG"/>
        </w:rPr>
        <w:t>гр. Севлиево</w:t>
      </w:r>
    </w:p>
    <w:p w14:paraId="20E4DD0B" w14:textId="77777777" w:rsidR="0064576F" w:rsidRPr="00B239A5" w:rsidRDefault="0064576F" w:rsidP="0064576F">
      <w:pPr>
        <w:spacing w:after="0"/>
        <w:ind w:left="567"/>
        <w:jc w:val="both"/>
        <w:rPr>
          <w:rFonts w:ascii="Times New Roman" w:eastAsia="Times New Roman" w:hAnsi="Times New Roman"/>
          <w:sz w:val="26"/>
          <w:szCs w:val="26"/>
          <w:lang w:eastAsia="bg-BG"/>
        </w:rPr>
      </w:pPr>
      <w:r w:rsidRPr="00B239A5">
        <w:rPr>
          <w:rFonts w:ascii="Times New Roman" w:eastAsia="Times New Roman" w:hAnsi="Times New Roman"/>
          <w:sz w:val="26"/>
          <w:szCs w:val="26"/>
          <w:lang w:eastAsia="bg-BG"/>
        </w:rPr>
        <w:t>- ниво на остатъчния хлор на подаваната вода</w:t>
      </w:r>
    </w:p>
    <w:p w14:paraId="0700B3C9" w14:textId="77777777" w:rsidR="0064576F" w:rsidRPr="00B239A5" w:rsidRDefault="0064576F" w:rsidP="0064576F">
      <w:pPr>
        <w:spacing w:after="0"/>
        <w:ind w:left="567"/>
        <w:jc w:val="both"/>
        <w:rPr>
          <w:rFonts w:ascii="Times New Roman" w:eastAsia="Times New Roman" w:hAnsi="Times New Roman"/>
          <w:sz w:val="26"/>
          <w:szCs w:val="26"/>
          <w:lang w:eastAsia="bg-BG"/>
        </w:rPr>
      </w:pPr>
      <w:r w:rsidRPr="00B239A5">
        <w:rPr>
          <w:rFonts w:ascii="Times New Roman" w:eastAsia="Times New Roman" w:hAnsi="Times New Roman"/>
          <w:sz w:val="26"/>
          <w:szCs w:val="26"/>
          <w:lang w:eastAsia="bg-BG"/>
        </w:rPr>
        <w:t>- дебит на подаваната вода</w:t>
      </w:r>
    </w:p>
    <w:p w14:paraId="40FDCFC1" w14:textId="77777777" w:rsidR="0064576F" w:rsidRPr="00B239A5" w:rsidRDefault="0064576F" w:rsidP="0064576F">
      <w:pPr>
        <w:spacing w:after="0"/>
        <w:ind w:left="567"/>
        <w:jc w:val="both"/>
        <w:rPr>
          <w:rFonts w:ascii="Times New Roman" w:eastAsia="Times New Roman" w:hAnsi="Times New Roman"/>
          <w:sz w:val="26"/>
          <w:szCs w:val="26"/>
          <w:lang w:eastAsia="bg-BG"/>
        </w:rPr>
      </w:pPr>
      <w:r w:rsidRPr="00B239A5">
        <w:rPr>
          <w:rFonts w:ascii="Times New Roman" w:eastAsia="Times New Roman" w:hAnsi="Times New Roman"/>
          <w:sz w:val="26"/>
          <w:szCs w:val="26"/>
          <w:lang w:eastAsia="bg-BG"/>
        </w:rPr>
        <w:t>- дебит на водата на вход гр. Севлиево</w:t>
      </w:r>
    </w:p>
    <w:p w14:paraId="6417FF9E" w14:textId="77777777" w:rsidR="0064576F" w:rsidRPr="00B239A5" w:rsidRDefault="0064576F" w:rsidP="0064576F">
      <w:pPr>
        <w:spacing w:after="0"/>
        <w:ind w:left="567"/>
        <w:jc w:val="both"/>
        <w:rPr>
          <w:rFonts w:ascii="Times New Roman" w:eastAsia="Times New Roman" w:hAnsi="Times New Roman"/>
          <w:sz w:val="26"/>
          <w:szCs w:val="26"/>
          <w:lang w:eastAsia="bg-BG"/>
        </w:rPr>
      </w:pPr>
      <w:r w:rsidRPr="00B239A5">
        <w:rPr>
          <w:rFonts w:ascii="Times New Roman" w:eastAsia="Times New Roman" w:hAnsi="Times New Roman"/>
          <w:sz w:val="26"/>
          <w:szCs w:val="26"/>
          <w:lang w:eastAsia="bg-BG"/>
        </w:rPr>
        <w:t>- налягане на водата на вход гр. Севлиево</w:t>
      </w:r>
    </w:p>
    <w:p w14:paraId="07B64ECE" w14:textId="77777777" w:rsidR="0064576F" w:rsidRPr="00B239A5" w:rsidRDefault="0064576F" w:rsidP="0064576F">
      <w:pPr>
        <w:spacing w:after="0"/>
        <w:ind w:left="567"/>
        <w:jc w:val="both"/>
        <w:rPr>
          <w:rFonts w:ascii="Times New Roman" w:eastAsia="Times New Roman" w:hAnsi="Times New Roman"/>
          <w:sz w:val="26"/>
          <w:szCs w:val="26"/>
          <w:lang w:eastAsia="bg-BG"/>
        </w:rPr>
      </w:pPr>
      <w:r w:rsidRPr="00B239A5">
        <w:rPr>
          <w:rFonts w:ascii="Times New Roman" w:eastAsia="Times New Roman" w:hAnsi="Times New Roman"/>
          <w:sz w:val="26"/>
          <w:szCs w:val="26"/>
          <w:lang w:eastAsia="bg-BG"/>
        </w:rPr>
        <w:t>- наблюдение и управление на ПС „Сенник – нова”</w:t>
      </w:r>
    </w:p>
    <w:p w14:paraId="77F9F8B8" w14:textId="77777777" w:rsidR="0064576F" w:rsidRPr="00B239A5" w:rsidRDefault="0064576F" w:rsidP="0064576F">
      <w:pPr>
        <w:spacing w:after="0"/>
        <w:ind w:left="567"/>
        <w:jc w:val="both"/>
        <w:rPr>
          <w:rFonts w:ascii="Times New Roman" w:eastAsia="Times New Roman" w:hAnsi="Times New Roman"/>
          <w:sz w:val="26"/>
          <w:szCs w:val="26"/>
          <w:lang w:eastAsia="bg-BG"/>
        </w:rPr>
      </w:pPr>
      <w:r w:rsidRPr="00B239A5">
        <w:rPr>
          <w:rFonts w:ascii="Times New Roman" w:eastAsia="Times New Roman" w:hAnsi="Times New Roman"/>
          <w:sz w:val="26"/>
          <w:szCs w:val="26"/>
          <w:lang w:eastAsia="bg-BG"/>
        </w:rPr>
        <w:t>- наблюдение и управление на ПС „Лебеда”</w:t>
      </w:r>
    </w:p>
    <w:p w14:paraId="4BC79A69" w14:textId="77777777" w:rsidR="0064576F" w:rsidRPr="00B239A5" w:rsidRDefault="0064576F" w:rsidP="0064576F">
      <w:pPr>
        <w:spacing w:after="0"/>
        <w:ind w:left="567"/>
        <w:jc w:val="both"/>
        <w:rPr>
          <w:rFonts w:ascii="Times New Roman" w:eastAsia="Times New Roman" w:hAnsi="Times New Roman"/>
          <w:sz w:val="26"/>
          <w:szCs w:val="26"/>
          <w:lang w:eastAsia="bg-BG"/>
        </w:rPr>
      </w:pPr>
      <w:r w:rsidRPr="00B239A5">
        <w:rPr>
          <w:rFonts w:ascii="Times New Roman" w:eastAsia="Times New Roman" w:hAnsi="Times New Roman"/>
          <w:sz w:val="26"/>
          <w:szCs w:val="26"/>
          <w:lang w:eastAsia="bg-BG"/>
        </w:rPr>
        <w:t>- наблюдение и управление на ПС „Богородица”</w:t>
      </w:r>
    </w:p>
    <w:p w14:paraId="437B99D1" w14:textId="77777777" w:rsidR="0064576F" w:rsidRPr="00B239A5" w:rsidRDefault="0064576F" w:rsidP="0064576F">
      <w:pPr>
        <w:spacing w:after="0"/>
        <w:ind w:left="567"/>
        <w:jc w:val="both"/>
        <w:rPr>
          <w:rFonts w:ascii="Times New Roman" w:eastAsia="Times New Roman" w:hAnsi="Times New Roman"/>
          <w:sz w:val="26"/>
          <w:szCs w:val="26"/>
          <w:lang w:eastAsia="bg-BG"/>
        </w:rPr>
      </w:pPr>
      <w:r w:rsidRPr="00B239A5">
        <w:rPr>
          <w:rFonts w:ascii="Times New Roman" w:eastAsia="Times New Roman" w:hAnsi="Times New Roman"/>
          <w:sz w:val="26"/>
          <w:szCs w:val="26"/>
          <w:lang w:eastAsia="bg-BG"/>
        </w:rPr>
        <w:t>- наблюдение и управление на ПС „</w:t>
      </w:r>
      <w:proofErr w:type="spellStart"/>
      <w:r w:rsidRPr="00B239A5">
        <w:rPr>
          <w:rFonts w:ascii="Times New Roman" w:eastAsia="Times New Roman" w:hAnsi="Times New Roman"/>
          <w:sz w:val="26"/>
          <w:szCs w:val="26"/>
          <w:lang w:eastAsia="bg-BG"/>
        </w:rPr>
        <w:t>Чешме</w:t>
      </w:r>
      <w:proofErr w:type="spellEnd"/>
      <w:r w:rsidRPr="00B239A5">
        <w:rPr>
          <w:rFonts w:ascii="Times New Roman" w:eastAsia="Times New Roman" w:hAnsi="Times New Roman"/>
          <w:sz w:val="26"/>
          <w:szCs w:val="26"/>
          <w:lang w:eastAsia="bg-BG"/>
        </w:rPr>
        <w:t xml:space="preserve"> дере”</w:t>
      </w:r>
    </w:p>
    <w:p w14:paraId="77C8C170" w14:textId="77777777" w:rsidR="0064576F" w:rsidRPr="00B239A5" w:rsidRDefault="0064576F" w:rsidP="0064576F">
      <w:pPr>
        <w:spacing w:after="0"/>
        <w:ind w:left="567"/>
        <w:jc w:val="both"/>
        <w:rPr>
          <w:rFonts w:ascii="Times New Roman" w:eastAsia="Times New Roman" w:hAnsi="Times New Roman"/>
          <w:sz w:val="26"/>
          <w:szCs w:val="26"/>
          <w:lang w:eastAsia="bg-BG"/>
        </w:rPr>
      </w:pPr>
      <w:r w:rsidRPr="00B239A5">
        <w:rPr>
          <w:rFonts w:ascii="Times New Roman" w:eastAsia="Times New Roman" w:hAnsi="Times New Roman"/>
          <w:sz w:val="26"/>
          <w:szCs w:val="26"/>
          <w:lang w:eastAsia="bg-BG"/>
        </w:rPr>
        <w:t>- наблюдение и управление на БПС „Севлиево”</w:t>
      </w:r>
    </w:p>
    <w:p w14:paraId="6BB1CFB5" w14:textId="77777777" w:rsidR="0064576F" w:rsidRPr="00B239A5" w:rsidRDefault="0064576F" w:rsidP="0064576F">
      <w:pPr>
        <w:spacing w:after="0"/>
        <w:ind w:left="567"/>
        <w:jc w:val="both"/>
        <w:rPr>
          <w:rFonts w:ascii="Times New Roman" w:eastAsia="Times New Roman" w:hAnsi="Times New Roman"/>
          <w:sz w:val="26"/>
          <w:szCs w:val="26"/>
          <w:lang w:eastAsia="bg-BG"/>
        </w:rPr>
      </w:pPr>
      <w:r w:rsidRPr="00B239A5">
        <w:rPr>
          <w:rFonts w:ascii="Times New Roman" w:eastAsia="Times New Roman" w:hAnsi="Times New Roman"/>
          <w:sz w:val="26"/>
          <w:szCs w:val="26"/>
          <w:lang w:eastAsia="bg-BG"/>
        </w:rPr>
        <w:t>- наблюдение и управление на ПС „Ловнидол“</w:t>
      </w:r>
    </w:p>
    <w:p w14:paraId="1F7A53DC" w14:textId="77777777" w:rsidR="0064576F" w:rsidRPr="00B239A5" w:rsidRDefault="0064576F" w:rsidP="0064576F">
      <w:pPr>
        <w:spacing w:after="0"/>
        <w:ind w:left="567"/>
        <w:jc w:val="both"/>
        <w:rPr>
          <w:rFonts w:ascii="Times New Roman" w:eastAsia="Times New Roman" w:hAnsi="Times New Roman"/>
          <w:sz w:val="26"/>
          <w:szCs w:val="26"/>
          <w:lang w:eastAsia="bg-BG"/>
        </w:rPr>
      </w:pPr>
      <w:r w:rsidRPr="00B239A5">
        <w:rPr>
          <w:rFonts w:ascii="Times New Roman" w:eastAsia="Times New Roman" w:hAnsi="Times New Roman"/>
          <w:sz w:val="26"/>
          <w:szCs w:val="26"/>
          <w:lang w:eastAsia="bg-BG"/>
        </w:rPr>
        <w:t>- наблюдение и управление на ПС „Кална кория“</w:t>
      </w:r>
    </w:p>
    <w:p w14:paraId="32EFD133" w14:textId="77777777" w:rsidR="0064576F" w:rsidRPr="00B239A5" w:rsidRDefault="0064576F" w:rsidP="0064576F">
      <w:pPr>
        <w:spacing w:after="0"/>
        <w:ind w:left="567"/>
        <w:jc w:val="both"/>
        <w:rPr>
          <w:rFonts w:ascii="Times New Roman" w:eastAsia="Times New Roman" w:hAnsi="Times New Roman"/>
          <w:sz w:val="26"/>
          <w:szCs w:val="26"/>
          <w:lang w:val="en-US" w:eastAsia="bg-BG"/>
        </w:rPr>
      </w:pPr>
      <w:r w:rsidRPr="00B239A5">
        <w:rPr>
          <w:rFonts w:ascii="Times New Roman" w:eastAsia="Times New Roman" w:hAnsi="Times New Roman"/>
          <w:sz w:val="26"/>
          <w:szCs w:val="26"/>
          <w:lang w:eastAsia="bg-BG"/>
        </w:rPr>
        <w:t>- наблюдение и управление на ПС „</w:t>
      </w:r>
      <w:proofErr w:type="spellStart"/>
      <w:r w:rsidRPr="00B239A5">
        <w:rPr>
          <w:rFonts w:ascii="Times New Roman" w:eastAsia="Times New Roman" w:hAnsi="Times New Roman"/>
          <w:sz w:val="26"/>
          <w:szCs w:val="26"/>
          <w:lang w:eastAsia="bg-BG"/>
        </w:rPr>
        <w:t>Бадалата</w:t>
      </w:r>
      <w:proofErr w:type="spellEnd"/>
      <w:r w:rsidRPr="00B239A5">
        <w:rPr>
          <w:rFonts w:ascii="Times New Roman" w:eastAsia="Times New Roman" w:hAnsi="Times New Roman"/>
          <w:sz w:val="26"/>
          <w:szCs w:val="26"/>
          <w:lang w:eastAsia="bg-BG"/>
        </w:rPr>
        <w:t>“</w:t>
      </w:r>
    </w:p>
    <w:p w14:paraId="353966CC" w14:textId="77777777" w:rsidR="0064576F" w:rsidRPr="00B239A5" w:rsidRDefault="0064576F" w:rsidP="0064576F">
      <w:pPr>
        <w:rPr>
          <w:sz w:val="26"/>
          <w:szCs w:val="26"/>
          <w:lang w:val="en-US" w:eastAsia="bg-BG"/>
        </w:rPr>
      </w:pPr>
    </w:p>
    <w:p w14:paraId="76296EB5" w14:textId="77777777" w:rsidR="0064576F" w:rsidRPr="00B239A5" w:rsidRDefault="0064576F" w:rsidP="0064576F">
      <w:pPr>
        <w:pStyle w:val="5"/>
        <w:keepLines w:val="0"/>
        <w:numPr>
          <w:ilvl w:val="3"/>
          <w:numId w:val="1"/>
        </w:numPr>
        <w:tabs>
          <w:tab w:val="left" w:pos="1701"/>
        </w:tabs>
        <w:ind w:left="1560" w:hanging="567"/>
        <w:jc w:val="both"/>
        <w:rPr>
          <w:rFonts w:ascii="Times New Roman" w:hAnsi="Times New Roman"/>
          <w:sz w:val="26"/>
          <w:szCs w:val="26"/>
        </w:rPr>
      </w:pPr>
      <w:r w:rsidRPr="00B239A5">
        <w:rPr>
          <w:rFonts w:ascii="Times New Roman" w:hAnsi="Times New Roman"/>
          <w:sz w:val="26"/>
          <w:szCs w:val="26"/>
          <w:lang w:eastAsia="bg-BG"/>
        </w:rPr>
        <w:t xml:space="preserve">Регистър на активи </w:t>
      </w:r>
      <w:r w:rsidRPr="00B239A5">
        <w:rPr>
          <w:rFonts w:ascii="Times New Roman" w:hAnsi="Times New Roman"/>
          <w:sz w:val="26"/>
          <w:szCs w:val="26"/>
        </w:rPr>
        <w:t>– текущо състояние, внедряване на регистър</w:t>
      </w:r>
    </w:p>
    <w:p w14:paraId="2E890459" w14:textId="77777777" w:rsidR="0064576F" w:rsidRPr="00B239A5" w:rsidRDefault="0064576F" w:rsidP="0064576F">
      <w:pPr>
        <w:ind w:firstLine="993"/>
        <w:jc w:val="both"/>
        <w:rPr>
          <w:rFonts w:ascii="Times New Roman" w:hAnsi="Times New Roman"/>
          <w:sz w:val="26"/>
          <w:szCs w:val="26"/>
          <w:lang w:eastAsia="bg-BG"/>
        </w:rPr>
      </w:pPr>
      <w:r w:rsidRPr="00B239A5">
        <w:rPr>
          <w:rFonts w:ascii="Times New Roman" w:hAnsi="Times New Roman"/>
          <w:sz w:val="26"/>
          <w:szCs w:val="26"/>
          <w:lang w:eastAsia="bg-BG"/>
        </w:rPr>
        <w:t>Внедрен е модул на ПП „ВиК център“  през 2019 г. Има заповед на управителя и утвърдена процедура за начина и реда на поддържане на регистъра.</w:t>
      </w:r>
    </w:p>
    <w:p w14:paraId="5978A811" w14:textId="77777777" w:rsidR="0064576F" w:rsidRPr="00B239A5" w:rsidRDefault="0064576F" w:rsidP="0064576F">
      <w:pPr>
        <w:ind w:firstLine="993"/>
        <w:jc w:val="both"/>
        <w:rPr>
          <w:rFonts w:ascii="Times New Roman" w:hAnsi="Times New Roman"/>
          <w:sz w:val="26"/>
          <w:szCs w:val="26"/>
          <w:lang w:eastAsia="bg-BG"/>
        </w:rPr>
      </w:pPr>
      <w:r w:rsidRPr="00B239A5">
        <w:rPr>
          <w:rFonts w:ascii="Times New Roman" w:hAnsi="Times New Roman"/>
          <w:sz w:val="26"/>
          <w:szCs w:val="26"/>
          <w:lang w:eastAsia="bg-BG"/>
        </w:rPr>
        <w:t>Регистърът съдържа всички изискуеми данни и параметри на активите.</w:t>
      </w:r>
    </w:p>
    <w:p w14:paraId="04D476EF" w14:textId="1A6CD534" w:rsidR="0064576F" w:rsidRPr="00B239A5" w:rsidRDefault="0064576F" w:rsidP="0064576F">
      <w:pPr>
        <w:ind w:firstLine="993"/>
        <w:jc w:val="both"/>
        <w:rPr>
          <w:rFonts w:ascii="Times New Roman" w:hAnsi="Times New Roman"/>
          <w:sz w:val="26"/>
          <w:szCs w:val="26"/>
          <w:lang w:eastAsia="bg-BG"/>
        </w:rPr>
      </w:pPr>
      <w:r w:rsidRPr="00B239A5">
        <w:rPr>
          <w:rFonts w:ascii="Times New Roman" w:hAnsi="Times New Roman"/>
          <w:sz w:val="26"/>
          <w:szCs w:val="26"/>
          <w:lang w:eastAsia="bg-BG"/>
        </w:rPr>
        <w:t>Описание на информацията, която се поддържа в регистъра се съдържа в процедурата за начина и реда на</w:t>
      </w:r>
      <w:r>
        <w:rPr>
          <w:rFonts w:ascii="Times New Roman" w:hAnsi="Times New Roman"/>
          <w:sz w:val="26"/>
          <w:szCs w:val="26"/>
          <w:lang w:eastAsia="bg-BG"/>
        </w:rPr>
        <w:t xml:space="preserve"> </w:t>
      </w:r>
      <w:r w:rsidRPr="00B239A5">
        <w:rPr>
          <w:rFonts w:ascii="Times New Roman" w:hAnsi="Times New Roman"/>
          <w:sz w:val="26"/>
          <w:szCs w:val="26"/>
          <w:lang w:eastAsia="bg-BG"/>
        </w:rPr>
        <w:t>поддържане на регистъра.</w:t>
      </w:r>
    </w:p>
    <w:p w14:paraId="65E371BC" w14:textId="77777777" w:rsidR="0064576F" w:rsidRPr="00B239A5" w:rsidRDefault="0064576F" w:rsidP="0064576F">
      <w:pPr>
        <w:tabs>
          <w:tab w:val="left" w:pos="3544"/>
        </w:tabs>
        <w:ind w:firstLine="993"/>
        <w:jc w:val="both"/>
        <w:rPr>
          <w:rFonts w:ascii="Times New Roman" w:hAnsi="Times New Roman"/>
          <w:sz w:val="26"/>
          <w:szCs w:val="26"/>
          <w:lang w:eastAsia="bg-BG"/>
        </w:rPr>
      </w:pPr>
      <w:r w:rsidRPr="00B239A5">
        <w:rPr>
          <w:rFonts w:ascii="Times New Roman" w:hAnsi="Times New Roman"/>
          <w:sz w:val="26"/>
          <w:szCs w:val="26"/>
          <w:lang w:eastAsia="bg-BG"/>
        </w:rPr>
        <w:t xml:space="preserve">Изпратени са копия на заповед за внедряване и процедура за начина и реда на поддържане на регистъра през 2020 до КЕВР.  </w:t>
      </w:r>
    </w:p>
    <w:p w14:paraId="618F1B00" w14:textId="77777777" w:rsidR="0064576F" w:rsidRDefault="0064576F" w:rsidP="0064576F">
      <w:pPr>
        <w:pStyle w:val="5"/>
        <w:keepLines w:val="0"/>
        <w:numPr>
          <w:ilvl w:val="3"/>
          <w:numId w:val="1"/>
        </w:numPr>
        <w:tabs>
          <w:tab w:val="left" w:pos="1701"/>
        </w:tabs>
        <w:ind w:left="1701" w:hanging="708"/>
        <w:jc w:val="both"/>
        <w:rPr>
          <w:rFonts w:ascii="Times New Roman" w:hAnsi="Times New Roman"/>
          <w:sz w:val="26"/>
          <w:szCs w:val="26"/>
          <w:lang w:eastAsia="bg-BG"/>
        </w:rPr>
      </w:pPr>
      <w:r w:rsidRPr="00B239A5">
        <w:rPr>
          <w:rFonts w:ascii="Times New Roman" w:hAnsi="Times New Roman"/>
          <w:sz w:val="26"/>
          <w:szCs w:val="26"/>
          <w:lang w:eastAsia="bg-BG"/>
        </w:rPr>
        <w:lastRenderedPageBreak/>
        <w:t>Географска информационна система (ГИС) – текущо състояние, внедряване на система</w:t>
      </w:r>
    </w:p>
    <w:p w14:paraId="4A0BC9CF" w14:textId="77777777" w:rsidR="0064576F" w:rsidRPr="000148BD" w:rsidRDefault="0064576F" w:rsidP="0064576F">
      <w:pPr>
        <w:pStyle w:val="5"/>
        <w:keepLines w:val="0"/>
        <w:ind w:firstLine="851"/>
        <w:jc w:val="both"/>
        <w:rPr>
          <w:rFonts w:ascii="Times New Roman" w:eastAsia="Calibri" w:hAnsi="Times New Roman"/>
          <w:color w:val="auto"/>
          <w:sz w:val="26"/>
          <w:szCs w:val="26"/>
        </w:rPr>
      </w:pPr>
      <w:r w:rsidRPr="000148BD">
        <w:rPr>
          <w:rFonts w:ascii="Times New Roman" w:eastAsia="Calibri" w:hAnsi="Times New Roman"/>
          <w:color w:val="auto"/>
          <w:sz w:val="26"/>
          <w:szCs w:val="26"/>
        </w:rPr>
        <w:t>Към момента няма внедрена ГИС, по предстои поетапно</w:t>
      </w:r>
      <w:r>
        <w:rPr>
          <w:rFonts w:ascii="Times New Roman" w:eastAsia="Calibri" w:hAnsi="Times New Roman"/>
          <w:color w:val="auto"/>
          <w:sz w:val="26"/>
          <w:szCs w:val="26"/>
        </w:rPr>
        <w:t xml:space="preserve"> й внедряване до </w:t>
      </w:r>
      <w:r w:rsidRPr="000148BD">
        <w:rPr>
          <w:rFonts w:ascii="Times New Roman" w:eastAsia="Calibri" w:hAnsi="Times New Roman"/>
          <w:color w:val="auto"/>
          <w:sz w:val="26"/>
          <w:szCs w:val="26"/>
        </w:rPr>
        <w:t>2027 г. в изпълнение на проект по Оперативна програма „Околна среда“.</w:t>
      </w:r>
    </w:p>
    <w:p w14:paraId="4149D8E0" w14:textId="77777777" w:rsidR="0064576F" w:rsidRPr="00B239A5" w:rsidRDefault="0064576F" w:rsidP="0064576F">
      <w:pPr>
        <w:spacing w:after="0" w:line="240" w:lineRule="auto"/>
        <w:ind w:firstLine="851"/>
        <w:jc w:val="both"/>
        <w:rPr>
          <w:rFonts w:ascii="Times New Roman" w:hAnsi="Times New Roman"/>
          <w:sz w:val="26"/>
          <w:szCs w:val="26"/>
        </w:rPr>
      </w:pPr>
      <w:r w:rsidRPr="00B239A5">
        <w:rPr>
          <w:rFonts w:ascii="Times New Roman" w:hAnsi="Times New Roman"/>
          <w:sz w:val="26"/>
          <w:szCs w:val="26"/>
        </w:rPr>
        <w:t>Налична е заповед на управителя и</w:t>
      </w:r>
      <w:r w:rsidRPr="00B239A5">
        <w:rPr>
          <w:rFonts w:ascii="Times New Roman" w:hAnsi="Times New Roman"/>
          <w:sz w:val="26"/>
          <w:szCs w:val="26"/>
          <w:lang w:val="en-US"/>
        </w:rPr>
        <w:t xml:space="preserve"> </w:t>
      </w:r>
      <w:r w:rsidRPr="00B239A5">
        <w:rPr>
          <w:rFonts w:ascii="Times New Roman" w:hAnsi="Times New Roman"/>
          <w:sz w:val="26"/>
          <w:szCs w:val="26"/>
        </w:rPr>
        <w:t>утвърдена процедура за начина и реда на поддържане на ГИС. Прилагаме сканираните документи, посочени в предишно изречение.</w:t>
      </w:r>
    </w:p>
    <w:p w14:paraId="4911D893" w14:textId="77777777" w:rsidR="0064576F" w:rsidRPr="00B239A5" w:rsidRDefault="0064576F" w:rsidP="0064576F">
      <w:pPr>
        <w:pStyle w:val="5"/>
        <w:keepLines w:val="0"/>
        <w:numPr>
          <w:ilvl w:val="3"/>
          <w:numId w:val="1"/>
        </w:numPr>
        <w:tabs>
          <w:tab w:val="left" w:pos="1701"/>
        </w:tabs>
        <w:ind w:left="1560" w:hanging="567"/>
        <w:jc w:val="both"/>
        <w:rPr>
          <w:rFonts w:ascii="Times New Roman" w:hAnsi="Times New Roman"/>
          <w:sz w:val="26"/>
          <w:szCs w:val="26"/>
        </w:rPr>
      </w:pPr>
      <w:r w:rsidRPr="00B239A5">
        <w:rPr>
          <w:rFonts w:ascii="Times New Roman" w:hAnsi="Times New Roman"/>
          <w:sz w:val="26"/>
          <w:szCs w:val="26"/>
          <w:lang w:eastAsia="bg-BG"/>
        </w:rPr>
        <w:t xml:space="preserve">Регистър на аварии </w:t>
      </w:r>
      <w:r w:rsidRPr="00B239A5">
        <w:rPr>
          <w:rFonts w:ascii="Times New Roman" w:hAnsi="Times New Roman"/>
          <w:sz w:val="26"/>
          <w:szCs w:val="26"/>
        </w:rPr>
        <w:t xml:space="preserve">– текущо състояние, внедряване на регистър </w:t>
      </w:r>
    </w:p>
    <w:p w14:paraId="4CAE5904" w14:textId="04769FB8" w:rsidR="0064576F" w:rsidRPr="00B239A5" w:rsidRDefault="0064576F" w:rsidP="0064576F">
      <w:pPr>
        <w:pStyle w:val="5"/>
        <w:keepLines w:val="0"/>
        <w:tabs>
          <w:tab w:val="left" w:pos="1701"/>
        </w:tabs>
        <w:ind w:firstLine="851"/>
        <w:jc w:val="both"/>
        <w:rPr>
          <w:rFonts w:ascii="Times New Roman" w:eastAsia="Calibri" w:hAnsi="Times New Roman"/>
          <w:color w:val="auto"/>
          <w:sz w:val="26"/>
          <w:szCs w:val="26"/>
        </w:rPr>
      </w:pPr>
      <w:r w:rsidRPr="00B239A5">
        <w:rPr>
          <w:rFonts w:ascii="Times New Roman" w:eastAsia="Calibri" w:hAnsi="Times New Roman"/>
          <w:color w:val="auto"/>
          <w:sz w:val="26"/>
          <w:szCs w:val="26"/>
        </w:rPr>
        <w:t>През 2017 г. се разработи модул Аварии към счетоводната програма  „</w:t>
      </w:r>
      <w:proofErr w:type="spellStart"/>
      <w:r w:rsidRPr="00B239A5">
        <w:rPr>
          <w:rFonts w:ascii="Times New Roman" w:eastAsia="Calibri" w:hAnsi="Times New Roman"/>
          <w:color w:val="auto"/>
          <w:sz w:val="26"/>
          <w:szCs w:val="26"/>
        </w:rPr>
        <w:t>Ултимат</w:t>
      </w:r>
      <w:proofErr w:type="spellEnd"/>
      <w:r w:rsidRPr="00B239A5">
        <w:rPr>
          <w:rFonts w:ascii="Times New Roman" w:eastAsia="Calibri" w:hAnsi="Times New Roman"/>
          <w:color w:val="auto"/>
          <w:sz w:val="26"/>
          <w:szCs w:val="26"/>
        </w:rPr>
        <w:t>” (регистър на авариите). В него се въвеждат направените разходите (за материали, външни услуги, труд. възнаграждения, соц. осигуровки, гориво) за всяка авария от техническите лица, отговорни за отстраняването на аварията. Справките от аварийния модул дават възможност за остойностяването на всяка авария по вид ремонт от ремонтната програма.</w:t>
      </w:r>
      <w:r>
        <w:rPr>
          <w:rFonts w:ascii="Times New Roman" w:eastAsia="Calibri" w:hAnsi="Times New Roman"/>
          <w:color w:val="auto"/>
          <w:sz w:val="26"/>
          <w:szCs w:val="26"/>
        </w:rPr>
        <w:t xml:space="preserve"> </w:t>
      </w:r>
      <w:r w:rsidRPr="00B239A5">
        <w:rPr>
          <w:rFonts w:ascii="Times New Roman" w:eastAsia="Calibri" w:hAnsi="Times New Roman"/>
          <w:color w:val="auto"/>
          <w:sz w:val="26"/>
          <w:szCs w:val="26"/>
        </w:rPr>
        <w:t>Регистърът е внедрен през 2018 г. със заповед на Управителя и е утвърдена официална процедура за начина и реда на поддържането му - изпратени са копия на заповед за внедряване и процедура за начина и реда на  поддържане на регистъра през 2020 до КЕВР.</w:t>
      </w:r>
    </w:p>
    <w:p w14:paraId="5799D195" w14:textId="77777777" w:rsidR="0064576F" w:rsidRPr="00B239A5" w:rsidRDefault="0064576F" w:rsidP="0064576F">
      <w:pPr>
        <w:pStyle w:val="5"/>
        <w:keepLines w:val="0"/>
        <w:numPr>
          <w:ilvl w:val="3"/>
          <w:numId w:val="1"/>
        </w:numPr>
        <w:tabs>
          <w:tab w:val="left" w:pos="1701"/>
        </w:tabs>
        <w:ind w:left="1701" w:hanging="708"/>
        <w:jc w:val="both"/>
        <w:rPr>
          <w:rFonts w:ascii="Times New Roman" w:hAnsi="Times New Roman"/>
          <w:sz w:val="26"/>
          <w:szCs w:val="26"/>
          <w:lang w:eastAsia="bg-BG"/>
        </w:rPr>
      </w:pPr>
      <w:r w:rsidRPr="00B239A5">
        <w:rPr>
          <w:rFonts w:ascii="Times New Roman" w:hAnsi="Times New Roman"/>
          <w:sz w:val="26"/>
          <w:szCs w:val="26"/>
          <w:lang w:eastAsia="bg-BG"/>
        </w:rPr>
        <w:t>Регистър на лабораторни изследвания за качеството на питейните води – текущо състояние, внедряване на регистър</w:t>
      </w:r>
    </w:p>
    <w:p w14:paraId="430A26E2" w14:textId="77777777" w:rsidR="0064576F" w:rsidRPr="00B239A5" w:rsidRDefault="0064576F" w:rsidP="0064576F">
      <w:pPr>
        <w:ind w:firstLine="720"/>
        <w:jc w:val="both"/>
        <w:rPr>
          <w:rFonts w:ascii="Times New Roman" w:hAnsi="Times New Roman"/>
          <w:sz w:val="26"/>
          <w:szCs w:val="26"/>
          <w:lang w:eastAsia="bg-BG"/>
        </w:rPr>
      </w:pPr>
      <w:r w:rsidRPr="00B239A5">
        <w:rPr>
          <w:rFonts w:ascii="Times New Roman" w:hAnsi="Times New Roman"/>
          <w:sz w:val="26"/>
          <w:szCs w:val="26"/>
          <w:lang w:eastAsia="bg-BG"/>
        </w:rPr>
        <w:t>Внедрен през 2019 г. Има заповед на управителя и утвърдена процедура за начина и реда на поддържане на регистъра.</w:t>
      </w:r>
    </w:p>
    <w:p w14:paraId="77827933" w14:textId="55DA0D84" w:rsidR="0064576F" w:rsidRPr="00B239A5" w:rsidRDefault="0064576F" w:rsidP="0064576F">
      <w:pPr>
        <w:ind w:firstLine="720"/>
        <w:jc w:val="both"/>
        <w:rPr>
          <w:rFonts w:ascii="Times New Roman" w:hAnsi="Times New Roman"/>
          <w:sz w:val="26"/>
          <w:szCs w:val="26"/>
          <w:lang w:eastAsia="bg-BG"/>
        </w:rPr>
      </w:pPr>
      <w:r w:rsidRPr="00B239A5">
        <w:rPr>
          <w:rFonts w:ascii="Times New Roman" w:hAnsi="Times New Roman"/>
          <w:sz w:val="26"/>
          <w:szCs w:val="26"/>
          <w:lang w:eastAsia="bg-BG"/>
        </w:rPr>
        <w:t>Описание на информацията, която се поддържа в регистъра се съдържа в процедурата за начина и реда на</w:t>
      </w:r>
      <w:r>
        <w:rPr>
          <w:rFonts w:ascii="Times New Roman" w:hAnsi="Times New Roman"/>
          <w:sz w:val="26"/>
          <w:szCs w:val="26"/>
          <w:lang w:eastAsia="bg-BG"/>
        </w:rPr>
        <w:t xml:space="preserve"> </w:t>
      </w:r>
      <w:r w:rsidRPr="00B239A5">
        <w:rPr>
          <w:rFonts w:ascii="Times New Roman" w:hAnsi="Times New Roman"/>
          <w:sz w:val="26"/>
          <w:szCs w:val="26"/>
          <w:lang w:eastAsia="bg-BG"/>
        </w:rPr>
        <w:t>поддържане на регистъра.</w:t>
      </w:r>
    </w:p>
    <w:p w14:paraId="63709635" w14:textId="77777777" w:rsidR="0064576F" w:rsidRPr="00B239A5" w:rsidRDefault="0064576F" w:rsidP="0064576F">
      <w:pPr>
        <w:ind w:firstLine="720"/>
        <w:jc w:val="both"/>
        <w:rPr>
          <w:rFonts w:ascii="Times New Roman" w:hAnsi="Times New Roman"/>
          <w:sz w:val="26"/>
          <w:szCs w:val="26"/>
          <w:lang w:eastAsia="bg-BG"/>
        </w:rPr>
      </w:pPr>
      <w:r w:rsidRPr="00B239A5">
        <w:rPr>
          <w:rFonts w:ascii="Times New Roman" w:hAnsi="Times New Roman"/>
          <w:sz w:val="26"/>
          <w:szCs w:val="26"/>
          <w:lang w:eastAsia="bg-BG"/>
        </w:rPr>
        <w:t xml:space="preserve">Изпратени са копия на заповед за внедряване и процедура за начина и реда на  поддържане на регистъра през 2025 г. до КЕВР.  </w:t>
      </w:r>
    </w:p>
    <w:p w14:paraId="713F52AE" w14:textId="77777777" w:rsidR="0064576F" w:rsidRPr="00B239A5" w:rsidRDefault="0064576F" w:rsidP="0064576F">
      <w:pPr>
        <w:pStyle w:val="5"/>
        <w:keepLines w:val="0"/>
        <w:numPr>
          <w:ilvl w:val="3"/>
          <w:numId w:val="1"/>
        </w:numPr>
        <w:tabs>
          <w:tab w:val="left" w:pos="1701"/>
        </w:tabs>
        <w:ind w:left="1701" w:hanging="708"/>
        <w:jc w:val="both"/>
        <w:rPr>
          <w:rFonts w:ascii="Times New Roman" w:hAnsi="Times New Roman"/>
          <w:sz w:val="26"/>
          <w:szCs w:val="26"/>
          <w:lang w:eastAsia="bg-BG"/>
        </w:rPr>
      </w:pPr>
      <w:r w:rsidRPr="00B239A5">
        <w:rPr>
          <w:rFonts w:ascii="Times New Roman" w:hAnsi="Times New Roman"/>
          <w:sz w:val="26"/>
          <w:szCs w:val="26"/>
          <w:lang w:eastAsia="bg-BG"/>
        </w:rPr>
        <w:t>Регистър на лабораторни изследвания за качеството на отпадъчните води – текущо състояние, внедряване на регистър</w:t>
      </w:r>
    </w:p>
    <w:p w14:paraId="2553DED7" w14:textId="77777777" w:rsidR="0064576F" w:rsidRPr="00B239A5" w:rsidRDefault="0064576F" w:rsidP="0064576F">
      <w:pPr>
        <w:ind w:firstLine="720"/>
        <w:jc w:val="both"/>
        <w:rPr>
          <w:rFonts w:ascii="Times New Roman" w:hAnsi="Times New Roman"/>
          <w:sz w:val="26"/>
          <w:szCs w:val="26"/>
          <w:lang w:eastAsia="bg-BG"/>
        </w:rPr>
      </w:pPr>
      <w:r w:rsidRPr="00B239A5">
        <w:rPr>
          <w:rFonts w:ascii="Times New Roman" w:hAnsi="Times New Roman"/>
          <w:sz w:val="26"/>
          <w:szCs w:val="26"/>
          <w:lang w:eastAsia="bg-BG"/>
        </w:rPr>
        <w:t>Внедрен през 2019 г. Има заповед на управителя и утвърдена процедура за начина и реда на поддържане на регистъра.</w:t>
      </w:r>
    </w:p>
    <w:p w14:paraId="1D989AE0" w14:textId="77777777" w:rsidR="0064576F" w:rsidRPr="00B239A5" w:rsidRDefault="0064576F" w:rsidP="0064576F">
      <w:pPr>
        <w:ind w:firstLine="720"/>
        <w:jc w:val="both"/>
        <w:rPr>
          <w:rFonts w:ascii="Times New Roman" w:hAnsi="Times New Roman"/>
          <w:sz w:val="26"/>
          <w:szCs w:val="26"/>
          <w:lang w:eastAsia="bg-BG"/>
        </w:rPr>
      </w:pPr>
      <w:r w:rsidRPr="00B239A5">
        <w:rPr>
          <w:rFonts w:ascii="Times New Roman" w:hAnsi="Times New Roman"/>
          <w:sz w:val="26"/>
          <w:szCs w:val="26"/>
          <w:lang w:eastAsia="bg-BG"/>
        </w:rPr>
        <w:t xml:space="preserve">Описание на информацията, която се поддържа в регистъра се съдържа в процедурата за начина и реда на поддържане на регистъра. Генерирането на справки ще приключи до края на 2026 г. </w:t>
      </w:r>
    </w:p>
    <w:p w14:paraId="027A42C5" w14:textId="77777777" w:rsidR="0064576F" w:rsidRPr="00B239A5" w:rsidRDefault="0064576F" w:rsidP="0064576F">
      <w:pPr>
        <w:ind w:firstLine="708"/>
        <w:rPr>
          <w:rFonts w:ascii="Times New Roman" w:hAnsi="Times New Roman"/>
          <w:sz w:val="26"/>
          <w:szCs w:val="26"/>
          <w:lang w:eastAsia="bg-BG"/>
        </w:rPr>
      </w:pPr>
      <w:r w:rsidRPr="00B239A5">
        <w:rPr>
          <w:rFonts w:ascii="Times New Roman" w:hAnsi="Times New Roman"/>
          <w:sz w:val="26"/>
          <w:szCs w:val="26"/>
          <w:lang w:eastAsia="bg-BG"/>
        </w:rPr>
        <w:t xml:space="preserve">Изпратени са копия на заповед за внедряване и процедура за начина и реда на  поддържане на регистъра през 2025 г. до КЕВР.  </w:t>
      </w:r>
    </w:p>
    <w:p w14:paraId="2760264E" w14:textId="77777777" w:rsidR="0064576F" w:rsidRPr="007F637F" w:rsidRDefault="0064576F" w:rsidP="0064576F">
      <w:pPr>
        <w:pStyle w:val="5"/>
        <w:keepLines w:val="0"/>
        <w:numPr>
          <w:ilvl w:val="3"/>
          <w:numId w:val="1"/>
        </w:numPr>
        <w:tabs>
          <w:tab w:val="left" w:pos="1701"/>
        </w:tabs>
        <w:ind w:left="1701" w:hanging="708"/>
        <w:jc w:val="both"/>
        <w:rPr>
          <w:rFonts w:ascii="Times New Roman" w:hAnsi="Times New Roman"/>
          <w:sz w:val="26"/>
          <w:szCs w:val="26"/>
          <w:lang w:eastAsia="bg-BG"/>
        </w:rPr>
      </w:pPr>
      <w:r w:rsidRPr="007F637F">
        <w:rPr>
          <w:rFonts w:ascii="Times New Roman" w:hAnsi="Times New Roman"/>
          <w:sz w:val="26"/>
          <w:szCs w:val="26"/>
          <w:lang w:eastAsia="bg-BG"/>
        </w:rPr>
        <w:lastRenderedPageBreak/>
        <w:t>Регистър на оплаквания от потребители– текущо състояние, внедряване на регистър</w:t>
      </w:r>
    </w:p>
    <w:p w14:paraId="2EAA54A8" w14:textId="77777777" w:rsidR="0064576F" w:rsidRPr="0044730B" w:rsidRDefault="0064576F" w:rsidP="0064576F">
      <w:pPr>
        <w:jc w:val="both"/>
        <w:rPr>
          <w:rFonts w:ascii="Times New Roman" w:hAnsi="Times New Roman"/>
          <w:sz w:val="26"/>
          <w:szCs w:val="26"/>
          <w:lang w:eastAsia="bg-BG"/>
        </w:rPr>
      </w:pPr>
      <w:r>
        <w:rPr>
          <w:rFonts w:ascii="Times New Roman" w:hAnsi="Times New Roman"/>
          <w:sz w:val="26"/>
          <w:szCs w:val="26"/>
          <w:lang w:eastAsia="bg-BG"/>
        </w:rPr>
        <w:tab/>
      </w:r>
      <w:r w:rsidRPr="0044730B">
        <w:rPr>
          <w:rFonts w:ascii="Times New Roman" w:hAnsi="Times New Roman"/>
          <w:sz w:val="26"/>
          <w:szCs w:val="26"/>
          <w:lang w:eastAsia="bg-BG"/>
        </w:rPr>
        <w:t>Внедрен е модул на ПП „ВиК център“  през 2019 г. Има заповед на управителя и утвърдена процедура за начина и реда на поддържане на регистъра.</w:t>
      </w:r>
    </w:p>
    <w:p w14:paraId="577E851A" w14:textId="29455938" w:rsidR="0064576F" w:rsidRPr="0044730B" w:rsidRDefault="0064576F" w:rsidP="0064576F">
      <w:pPr>
        <w:jc w:val="both"/>
        <w:rPr>
          <w:rFonts w:ascii="Times New Roman" w:hAnsi="Times New Roman"/>
          <w:sz w:val="26"/>
          <w:szCs w:val="26"/>
          <w:lang w:eastAsia="bg-BG"/>
        </w:rPr>
      </w:pPr>
      <w:r>
        <w:rPr>
          <w:rFonts w:ascii="Times New Roman" w:hAnsi="Times New Roman"/>
          <w:sz w:val="26"/>
          <w:szCs w:val="26"/>
          <w:lang w:eastAsia="bg-BG"/>
        </w:rPr>
        <w:tab/>
      </w:r>
      <w:r w:rsidRPr="0044730B">
        <w:rPr>
          <w:rFonts w:ascii="Times New Roman" w:hAnsi="Times New Roman"/>
          <w:sz w:val="26"/>
          <w:szCs w:val="26"/>
          <w:lang w:eastAsia="bg-BG"/>
        </w:rPr>
        <w:t>Описание на информацията, която се поддържа в регистъра се съдържа в процедурата за начина и реда на</w:t>
      </w:r>
      <w:r>
        <w:rPr>
          <w:rFonts w:ascii="Times New Roman" w:hAnsi="Times New Roman"/>
          <w:sz w:val="26"/>
          <w:szCs w:val="26"/>
          <w:lang w:eastAsia="bg-BG"/>
        </w:rPr>
        <w:t xml:space="preserve"> </w:t>
      </w:r>
      <w:r w:rsidRPr="0044730B">
        <w:rPr>
          <w:rFonts w:ascii="Times New Roman" w:hAnsi="Times New Roman"/>
          <w:sz w:val="26"/>
          <w:szCs w:val="26"/>
          <w:lang w:eastAsia="bg-BG"/>
        </w:rPr>
        <w:t>поддържане на регистъра.</w:t>
      </w:r>
    </w:p>
    <w:p w14:paraId="2BC508A5" w14:textId="77777777" w:rsidR="0064576F" w:rsidRPr="0044730B" w:rsidRDefault="0064576F" w:rsidP="0064576F">
      <w:pPr>
        <w:jc w:val="both"/>
        <w:rPr>
          <w:rFonts w:ascii="Times New Roman" w:hAnsi="Times New Roman"/>
          <w:sz w:val="26"/>
          <w:szCs w:val="26"/>
          <w:lang w:eastAsia="bg-BG"/>
        </w:rPr>
      </w:pPr>
      <w:r>
        <w:rPr>
          <w:rFonts w:ascii="Times New Roman" w:hAnsi="Times New Roman"/>
          <w:sz w:val="26"/>
          <w:szCs w:val="26"/>
          <w:lang w:eastAsia="bg-BG"/>
        </w:rPr>
        <w:tab/>
      </w:r>
      <w:r w:rsidRPr="0044730B">
        <w:rPr>
          <w:rFonts w:ascii="Times New Roman" w:hAnsi="Times New Roman"/>
          <w:sz w:val="26"/>
          <w:szCs w:val="26"/>
          <w:lang w:eastAsia="bg-BG"/>
        </w:rPr>
        <w:t>Изпратени са копия на заповед за внедряване и процедура за начина и реда на поддържане на ре</w:t>
      </w:r>
      <w:r>
        <w:rPr>
          <w:rFonts w:ascii="Times New Roman" w:hAnsi="Times New Roman"/>
          <w:sz w:val="26"/>
          <w:szCs w:val="26"/>
          <w:lang w:eastAsia="bg-BG"/>
        </w:rPr>
        <w:t xml:space="preserve">гистъра през 2020 г. до КЕВР.  </w:t>
      </w:r>
    </w:p>
    <w:p w14:paraId="40E95F62" w14:textId="77777777" w:rsidR="0064576F" w:rsidRPr="00B239A5" w:rsidRDefault="0064576F" w:rsidP="0064576F">
      <w:pPr>
        <w:pStyle w:val="5"/>
        <w:keepLines w:val="0"/>
        <w:numPr>
          <w:ilvl w:val="3"/>
          <w:numId w:val="1"/>
        </w:numPr>
        <w:tabs>
          <w:tab w:val="left" w:pos="1701"/>
        </w:tabs>
        <w:ind w:left="1560" w:hanging="567"/>
        <w:jc w:val="both"/>
        <w:rPr>
          <w:rFonts w:ascii="Times New Roman" w:hAnsi="Times New Roman"/>
          <w:sz w:val="26"/>
          <w:szCs w:val="26"/>
        </w:rPr>
      </w:pPr>
      <w:r w:rsidRPr="00B239A5">
        <w:rPr>
          <w:rFonts w:ascii="Times New Roman" w:hAnsi="Times New Roman"/>
          <w:sz w:val="26"/>
          <w:szCs w:val="26"/>
          <w:lang w:eastAsia="bg-BG"/>
        </w:rPr>
        <w:t xml:space="preserve">Регистър за утайките от ПСОВ </w:t>
      </w:r>
      <w:r w:rsidRPr="00B239A5">
        <w:rPr>
          <w:rFonts w:ascii="Times New Roman" w:hAnsi="Times New Roman"/>
          <w:sz w:val="26"/>
          <w:szCs w:val="26"/>
        </w:rPr>
        <w:t>– текущо състояние, внедряване на регистър</w:t>
      </w:r>
    </w:p>
    <w:p w14:paraId="53FD0A57" w14:textId="77777777" w:rsidR="0064576F" w:rsidRPr="00B239A5" w:rsidRDefault="0064576F" w:rsidP="0064576F">
      <w:pPr>
        <w:ind w:firstLine="993"/>
        <w:jc w:val="both"/>
        <w:rPr>
          <w:rFonts w:ascii="Times New Roman" w:hAnsi="Times New Roman"/>
          <w:sz w:val="26"/>
          <w:szCs w:val="26"/>
        </w:rPr>
      </w:pPr>
      <w:r w:rsidRPr="00B239A5">
        <w:rPr>
          <w:rFonts w:ascii="Times New Roman" w:hAnsi="Times New Roman"/>
          <w:sz w:val="26"/>
          <w:szCs w:val="26"/>
        </w:rPr>
        <w:t>Внедрен е модул на ПП „ВиК център“ през 2019 г. Има заповед на управителя и утвърдена процедура за начина и реда на поддържане на регистъра.</w:t>
      </w:r>
    </w:p>
    <w:p w14:paraId="2D82A058" w14:textId="77777777" w:rsidR="0064576F" w:rsidRPr="00B239A5" w:rsidRDefault="0064576F" w:rsidP="0064576F">
      <w:pPr>
        <w:ind w:firstLine="993"/>
        <w:jc w:val="both"/>
        <w:rPr>
          <w:rFonts w:ascii="Times New Roman" w:hAnsi="Times New Roman"/>
          <w:sz w:val="26"/>
          <w:szCs w:val="26"/>
        </w:rPr>
      </w:pPr>
      <w:r w:rsidRPr="00B239A5">
        <w:rPr>
          <w:rFonts w:ascii="Times New Roman" w:hAnsi="Times New Roman"/>
          <w:sz w:val="26"/>
          <w:szCs w:val="26"/>
        </w:rPr>
        <w:t>Информацията се въвежда от 01.01.2019 г.</w:t>
      </w:r>
    </w:p>
    <w:p w14:paraId="074E29A9" w14:textId="77777777" w:rsidR="0064576F" w:rsidRPr="00B239A5" w:rsidRDefault="0064576F" w:rsidP="0064576F">
      <w:pPr>
        <w:ind w:firstLine="993"/>
        <w:jc w:val="both"/>
        <w:rPr>
          <w:rFonts w:ascii="Times New Roman" w:hAnsi="Times New Roman"/>
          <w:sz w:val="26"/>
          <w:szCs w:val="26"/>
        </w:rPr>
      </w:pPr>
      <w:r w:rsidRPr="00B239A5">
        <w:rPr>
          <w:rFonts w:ascii="Times New Roman" w:hAnsi="Times New Roman"/>
          <w:sz w:val="26"/>
          <w:szCs w:val="26"/>
        </w:rPr>
        <w:t>Описание на информацията, която се поддържа в регистъра се съдържа в процедурата за начина и реда на поддържане на регистъра.</w:t>
      </w:r>
    </w:p>
    <w:p w14:paraId="5CA0FC21" w14:textId="77777777" w:rsidR="0064576F" w:rsidRPr="00B239A5" w:rsidRDefault="0064576F" w:rsidP="0064576F">
      <w:pPr>
        <w:ind w:firstLine="993"/>
        <w:jc w:val="both"/>
        <w:rPr>
          <w:rFonts w:ascii="Times New Roman" w:hAnsi="Times New Roman"/>
          <w:sz w:val="26"/>
          <w:szCs w:val="26"/>
        </w:rPr>
      </w:pPr>
      <w:r w:rsidRPr="00B239A5">
        <w:rPr>
          <w:rFonts w:ascii="Times New Roman" w:hAnsi="Times New Roman"/>
          <w:sz w:val="26"/>
          <w:szCs w:val="26"/>
        </w:rPr>
        <w:t>Изпратени са копия на заповед за внедряване и процедура за начина и реда на поддържане на регистъра през 2020 г. до КЕВР.</w:t>
      </w:r>
    </w:p>
    <w:p w14:paraId="26F55F9F" w14:textId="77777777" w:rsidR="0064576F" w:rsidRPr="007F637F" w:rsidRDefault="0064576F" w:rsidP="0064576F">
      <w:pPr>
        <w:pStyle w:val="5"/>
        <w:keepLines w:val="0"/>
        <w:numPr>
          <w:ilvl w:val="3"/>
          <w:numId w:val="1"/>
        </w:numPr>
        <w:tabs>
          <w:tab w:val="left" w:pos="1701"/>
        </w:tabs>
        <w:ind w:left="1701" w:hanging="708"/>
        <w:jc w:val="both"/>
        <w:rPr>
          <w:rFonts w:ascii="Times New Roman" w:hAnsi="Times New Roman"/>
          <w:sz w:val="26"/>
          <w:szCs w:val="26"/>
          <w:lang w:eastAsia="bg-BG"/>
        </w:rPr>
      </w:pPr>
      <w:r w:rsidRPr="007F637F">
        <w:rPr>
          <w:rFonts w:ascii="Times New Roman" w:hAnsi="Times New Roman"/>
          <w:sz w:val="26"/>
          <w:szCs w:val="26"/>
          <w:lang w:eastAsia="bg-BG"/>
        </w:rPr>
        <w:t>Регистър на водомерите на СВО (средства за измерване) – текущо състояние, внедряване на регистър</w:t>
      </w:r>
    </w:p>
    <w:p w14:paraId="2E62243D" w14:textId="77777777" w:rsidR="0064576F" w:rsidRPr="007F637F" w:rsidRDefault="0064576F" w:rsidP="0064576F">
      <w:pPr>
        <w:jc w:val="both"/>
        <w:rPr>
          <w:rFonts w:ascii="Times New Roman" w:hAnsi="Times New Roman"/>
          <w:sz w:val="26"/>
          <w:szCs w:val="26"/>
          <w:lang w:eastAsia="bg-BG"/>
        </w:rPr>
      </w:pPr>
      <w:r>
        <w:rPr>
          <w:rFonts w:ascii="Times New Roman" w:hAnsi="Times New Roman"/>
          <w:sz w:val="26"/>
          <w:szCs w:val="26"/>
          <w:lang w:eastAsia="bg-BG"/>
        </w:rPr>
        <w:tab/>
      </w:r>
      <w:r w:rsidRPr="007F637F">
        <w:rPr>
          <w:rFonts w:ascii="Times New Roman" w:hAnsi="Times New Roman"/>
          <w:sz w:val="26"/>
          <w:szCs w:val="26"/>
          <w:lang w:eastAsia="bg-BG"/>
        </w:rPr>
        <w:t>От 01.01.2019 г. данните се въвеждат в ПП „</w:t>
      </w:r>
      <w:proofErr w:type="spellStart"/>
      <w:r w:rsidRPr="007F637F">
        <w:rPr>
          <w:rFonts w:ascii="Times New Roman" w:hAnsi="Times New Roman"/>
          <w:sz w:val="26"/>
          <w:szCs w:val="26"/>
          <w:lang w:eastAsia="bg-BG"/>
        </w:rPr>
        <w:t>Ултимат</w:t>
      </w:r>
      <w:proofErr w:type="spellEnd"/>
      <w:r w:rsidRPr="007F637F">
        <w:rPr>
          <w:rFonts w:ascii="Times New Roman" w:hAnsi="Times New Roman"/>
          <w:sz w:val="26"/>
          <w:szCs w:val="26"/>
          <w:lang w:eastAsia="bg-BG"/>
        </w:rPr>
        <w:t>“.</w:t>
      </w:r>
    </w:p>
    <w:p w14:paraId="06150AF6" w14:textId="77777777" w:rsidR="0064576F" w:rsidRPr="007F637F" w:rsidRDefault="0064576F" w:rsidP="0064576F">
      <w:pPr>
        <w:ind w:firstLine="708"/>
        <w:jc w:val="both"/>
        <w:rPr>
          <w:rFonts w:ascii="Times New Roman" w:hAnsi="Times New Roman"/>
          <w:sz w:val="26"/>
          <w:szCs w:val="26"/>
          <w:lang w:eastAsia="bg-BG"/>
        </w:rPr>
      </w:pPr>
      <w:r w:rsidRPr="007F637F">
        <w:rPr>
          <w:rFonts w:ascii="Times New Roman" w:hAnsi="Times New Roman"/>
          <w:sz w:val="26"/>
          <w:szCs w:val="26"/>
          <w:lang w:eastAsia="bg-BG"/>
        </w:rPr>
        <w:t>Описание на информацията, която се поддържа в регистъра се съдържа в процедурата за начина и реда на поддържане на регистъра.</w:t>
      </w:r>
    </w:p>
    <w:p w14:paraId="705227D3" w14:textId="77777777" w:rsidR="0064576F" w:rsidRPr="007F637F" w:rsidRDefault="0064576F" w:rsidP="0064576F">
      <w:pPr>
        <w:ind w:firstLine="708"/>
        <w:jc w:val="both"/>
        <w:rPr>
          <w:rFonts w:ascii="Times New Roman" w:hAnsi="Times New Roman"/>
          <w:sz w:val="26"/>
          <w:szCs w:val="26"/>
          <w:lang w:eastAsia="bg-BG"/>
        </w:rPr>
      </w:pPr>
      <w:r w:rsidRPr="007F637F">
        <w:rPr>
          <w:rFonts w:ascii="Times New Roman" w:hAnsi="Times New Roman"/>
          <w:sz w:val="26"/>
          <w:szCs w:val="26"/>
          <w:lang w:eastAsia="bg-BG"/>
        </w:rPr>
        <w:t xml:space="preserve">Изпратени са копия на заповед за внедряване и процедура за начина и реда на  поддържане на регистъра през 2020 г. до КЕВР.  </w:t>
      </w:r>
    </w:p>
    <w:p w14:paraId="1ACECD27" w14:textId="77777777" w:rsidR="0064576F" w:rsidRPr="007F637F" w:rsidRDefault="0064576F" w:rsidP="0064576F">
      <w:pPr>
        <w:ind w:firstLine="708"/>
        <w:jc w:val="both"/>
        <w:rPr>
          <w:rFonts w:ascii="Times New Roman" w:hAnsi="Times New Roman"/>
          <w:sz w:val="26"/>
          <w:szCs w:val="26"/>
          <w:lang w:eastAsia="bg-BG"/>
        </w:rPr>
      </w:pPr>
      <w:r w:rsidRPr="007F637F">
        <w:rPr>
          <w:rFonts w:ascii="Times New Roman" w:hAnsi="Times New Roman"/>
          <w:sz w:val="26"/>
          <w:szCs w:val="26"/>
          <w:lang w:eastAsia="bg-BG"/>
        </w:rPr>
        <w:t>На този етап регистъра генерира отчетни данни (справки) за променлива iD45 - Общ брой водомери на СВО (средства за измерване), които са приведени в техническа и метрологична годност през отчетната година и отговарят на одобрения тип, и които са монтиран</w:t>
      </w:r>
      <w:r>
        <w:rPr>
          <w:rFonts w:ascii="Times New Roman" w:hAnsi="Times New Roman"/>
          <w:sz w:val="26"/>
          <w:szCs w:val="26"/>
          <w:lang w:eastAsia="bg-BG"/>
        </w:rPr>
        <w:t>и на СВО през отчетната година.</w:t>
      </w:r>
    </w:p>
    <w:p w14:paraId="434C329E" w14:textId="5374D6B3" w:rsidR="00E100CE" w:rsidRPr="00B370C3" w:rsidRDefault="004E664B" w:rsidP="008257A0">
      <w:pPr>
        <w:pStyle w:val="5"/>
        <w:keepLines w:val="0"/>
        <w:numPr>
          <w:ilvl w:val="3"/>
          <w:numId w:val="1"/>
        </w:numPr>
        <w:tabs>
          <w:tab w:val="left" w:pos="1701"/>
        </w:tabs>
        <w:jc w:val="both"/>
        <w:rPr>
          <w:rFonts w:ascii="Times New Roman" w:hAnsi="Times New Roman"/>
          <w:sz w:val="26"/>
          <w:szCs w:val="26"/>
        </w:rPr>
      </w:pPr>
      <w:r w:rsidRPr="00B370C3">
        <w:rPr>
          <w:rFonts w:ascii="Times New Roman" w:hAnsi="Times New Roman"/>
          <w:sz w:val="26"/>
          <w:szCs w:val="26"/>
          <w:lang w:eastAsia="bg-BG"/>
        </w:rPr>
        <w:t xml:space="preserve">Регистър на аварии </w:t>
      </w:r>
      <w:r w:rsidRPr="00B370C3">
        <w:rPr>
          <w:rFonts w:ascii="Times New Roman" w:hAnsi="Times New Roman"/>
          <w:sz w:val="26"/>
          <w:szCs w:val="26"/>
        </w:rPr>
        <w:t>– текущо състояние, внедряване на регистър</w:t>
      </w:r>
      <w:r w:rsidR="00E100CE" w:rsidRPr="00B370C3">
        <w:rPr>
          <w:rFonts w:ascii="Times New Roman" w:hAnsi="Times New Roman"/>
          <w:sz w:val="26"/>
          <w:szCs w:val="26"/>
        </w:rPr>
        <w:t xml:space="preserve"> </w:t>
      </w:r>
    </w:p>
    <w:p w14:paraId="5D3EA1BA" w14:textId="647C9222" w:rsidR="004E664B" w:rsidRPr="00B370C3" w:rsidRDefault="00E100CE" w:rsidP="0064576F">
      <w:pPr>
        <w:pStyle w:val="5"/>
        <w:keepLines w:val="0"/>
        <w:tabs>
          <w:tab w:val="left" w:pos="1701"/>
        </w:tabs>
        <w:ind w:firstLine="993"/>
        <w:jc w:val="both"/>
        <w:rPr>
          <w:rFonts w:ascii="Times New Roman" w:eastAsia="Calibri" w:hAnsi="Times New Roman"/>
          <w:color w:val="auto"/>
          <w:sz w:val="26"/>
          <w:szCs w:val="26"/>
          <w:lang w:eastAsia="bg-BG"/>
        </w:rPr>
      </w:pPr>
      <w:r w:rsidRPr="00B370C3">
        <w:rPr>
          <w:rFonts w:ascii="Times New Roman" w:eastAsia="Calibri" w:hAnsi="Times New Roman"/>
          <w:color w:val="auto"/>
          <w:sz w:val="26"/>
          <w:szCs w:val="26"/>
        </w:rPr>
        <w:tab/>
      </w:r>
      <w:r w:rsidRPr="00B370C3">
        <w:rPr>
          <w:rFonts w:ascii="Times New Roman" w:eastAsia="Calibri" w:hAnsi="Times New Roman"/>
          <w:color w:val="auto"/>
          <w:sz w:val="26"/>
          <w:szCs w:val="26"/>
          <w:lang w:eastAsia="bg-BG"/>
        </w:rPr>
        <w:t>През 2017 г. се разработи модул Аварии към счетоводната програма  „</w:t>
      </w:r>
      <w:proofErr w:type="spellStart"/>
      <w:r w:rsidRPr="00B370C3">
        <w:rPr>
          <w:rFonts w:ascii="Times New Roman" w:eastAsia="Calibri" w:hAnsi="Times New Roman"/>
          <w:color w:val="auto"/>
          <w:sz w:val="26"/>
          <w:szCs w:val="26"/>
          <w:lang w:eastAsia="bg-BG"/>
        </w:rPr>
        <w:t>Ултимат</w:t>
      </w:r>
      <w:proofErr w:type="spellEnd"/>
      <w:r w:rsidRPr="00B370C3">
        <w:rPr>
          <w:rFonts w:ascii="Times New Roman" w:eastAsia="Calibri" w:hAnsi="Times New Roman"/>
          <w:color w:val="auto"/>
          <w:sz w:val="26"/>
          <w:szCs w:val="26"/>
          <w:lang w:eastAsia="bg-BG"/>
        </w:rPr>
        <w:t xml:space="preserve">” (регистър на авариите). В него се въвеждат направените разходите (за материали, външни услуги, труд. възнаграждения, соц. осигуровки, гориво) за всяка авария от техническите лица, отговорни за отстраняването на </w:t>
      </w:r>
      <w:r w:rsidRPr="00B370C3">
        <w:rPr>
          <w:rFonts w:ascii="Times New Roman" w:eastAsia="Calibri" w:hAnsi="Times New Roman"/>
          <w:color w:val="auto"/>
          <w:sz w:val="26"/>
          <w:szCs w:val="26"/>
          <w:lang w:eastAsia="bg-BG"/>
        </w:rPr>
        <w:lastRenderedPageBreak/>
        <w:t>аварията. Справките от аварийния модул дават възможност за остойностяването на всяка авария по вид ремонт от ремонтната програма.</w:t>
      </w:r>
      <w:r w:rsidR="0064576F">
        <w:rPr>
          <w:rFonts w:ascii="Times New Roman" w:eastAsia="Calibri" w:hAnsi="Times New Roman"/>
          <w:color w:val="auto"/>
          <w:sz w:val="26"/>
          <w:szCs w:val="26"/>
          <w:lang w:eastAsia="bg-BG"/>
        </w:rPr>
        <w:t xml:space="preserve"> </w:t>
      </w:r>
      <w:r w:rsidRPr="00B370C3">
        <w:rPr>
          <w:rFonts w:ascii="Times New Roman" w:eastAsia="Calibri" w:hAnsi="Times New Roman"/>
          <w:color w:val="auto"/>
          <w:sz w:val="26"/>
          <w:szCs w:val="26"/>
          <w:lang w:eastAsia="bg-BG"/>
        </w:rPr>
        <w:t>Регистърът е внедрен през 2018 г. със заповед на Управителя и е утвърдена официална процедура за начина и реда на поддържането му - изпратени са копия на заповед за внедряване и процедура за начина и реда на  поддържане на регистъра през 2020 до КЕВР.</w:t>
      </w:r>
    </w:p>
    <w:p w14:paraId="46CF3D9A" w14:textId="77777777" w:rsidR="004E664B" w:rsidRPr="00B370C3" w:rsidRDefault="004E664B" w:rsidP="008257A0">
      <w:pPr>
        <w:pStyle w:val="5"/>
        <w:keepLines w:val="0"/>
        <w:numPr>
          <w:ilvl w:val="3"/>
          <w:numId w:val="1"/>
        </w:numPr>
        <w:tabs>
          <w:tab w:val="left" w:pos="1701"/>
        </w:tabs>
        <w:ind w:left="1701" w:hanging="708"/>
        <w:jc w:val="both"/>
        <w:rPr>
          <w:rFonts w:ascii="Times New Roman" w:hAnsi="Times New Roman"/>
          <w:sz w:val="26"/>
          <w:szCs w:val="26"/>
          <w:lang w:eastAsia="bg-BG"/>
        </w:rPr>
      </w:pPr>
      <w:r w:rsidRPr="00B370C3">
        <w:rPr>
          <w:rFonts w:ascii="Times New Roman" w:hAnsi="Times New Roman"/>
          <w:sz w:val="26"/>
          <w:szCs w:val="26"/>
          <w:lang w:eastAsia="bg-BG"/>
        </w:rPr>
        <w:t>Регистър на лабораторни изследвания за качеството на питейните води – текущо състояние, внедряване на регистър</w:t>
      </w:r>
    </w:p>
    <w:p w14:paraId="177B1F67" w14:textId="77777777" w:rsidR="00171163" w:rsidRPr="0064576F" w:rsidRDefault="00171163" w:rsidP="0064576F">
      <w:pPr>
        <w:ind w:firstLine="720"/>
        <w:jc w:val="both"/>
        <w:rPr>
          <w:rFonts w:ascii="Times New Roman" w:hAnsi="Times New Roman"/>
          <w:sz w:val="26"/>
          <w:szCs w:val="26"/>
          <w:lang w:eastAsia="bg-BG"/>
        </w:rPr>
      </w:pPr>
      <w:r w:rsidRPr="0064576F">
        <w:rPr>
          <w:rFonts w:ascii="Times New Roman" w:hAnsi="Times New Roman"/>
          <w:sz w:val="26"/>
          <w:szCs w:val="26"/>
          <w:lang w:eastAsia="bg-BG"/>
        </w:rPr>
        <w:t>Внедрен през 2019 г. Има заповед на управителя и утвърдена процедура за начина и реда на поддържане на регистъра.</w:t>
      </w:r>
    </w:p>
    <w:p w14:paraId="69707FD1" w14:textId="19FF058F" w:rsidR="00171163" w:rsidRPr="0064576F" w:rsidRDefault="00171163" w:rsidP="0064576F">
      <w:pPr>
        <w:ind w:firstLine="720"/>
        <w:jc w:val="both"/>
        <w:rPr>
          <w:rFonts w:ascii="Times New Roman" w:hAnsi="Times New Roman"/>
          <w:sz w:val="26"/>
          <w:szCs w:val="26"/>
          <w:lang w:eastAsia="bg-BG"/>
        </w:rPr>
      </w:pPr>
      <w:r w:rsidRPr="0064576F">
        <w:rPr>
          <w:rFonts w:ascii="Times New Roman" w:hAnsi="Times New Roman"/>
          <w:sz w:val="26"/>
          <w:szCs w:val="26"/>
          <w:lang w:eastAsia="bg-BG"/>
        </w:rPr>
        <w:t>Описание на информацията, която се поддържа в регистъра се съдържа в процедурата за начина и реда на</w:t>
      </w:r>
      <w:r w:rsidR="0064576F" w:rsidRPr="0064576F">
        <w:rPr>
          <w:rFonts w:ascii="Times New Roman" w:hAnsi="Times New Roman"/>
          <w:sz w:val="26"/>
          <w:szCs w:val="26"/>
          <w:lang w:eastAsia="bg-BG"/>
        </w:rPr>
        <w:t xml:space="preserve"> </w:t>
      </w:r>
      <w:r w:rsidRPr="0064576F">
        <w:rPr>
          <w:rFonts w:ascii="Times New Roman" w:hAnsi="Times New Roman"/>
          <w:sz w:val="26"/>
          <w:szCs w:val="26"/>
          <w:lang w:eastAsia="bg-BG"/>
        </w:rPr>
        <w:t>поддържане на регистъра.</w:t>
      </w:r>
    </w:p>
    <w:p w14:paraId="2454BCD9" w14:textId="63DEF58B" w:rsidR="00171163" w:rsidRPr="0064576F" w:rsidRDefault="00171163" w:rsidP="0064576F">
      <w:pPr>
        <w:ind w:firstLine="720"/>
        <w:jc w:val="both"/>
        <w:rPr>
          <w:rFonts w:ascii="Times New Roman" w:hAnsi="Times New Roman"/>
          <w:sz w:val="26"/>
          <w:szCs w:val="26"/>
          <w:lang w:eastAsia="bg-BG"/>
        </w:rPr>
      </w:pPr>
      <w:r w:rsidRPr="0064576F">
        <w:rPr>
          <w:rFonts w:ascii="Times New Roman" w:hAnsi="Times New Roman"/>
          <w:sz w:val="26"/>
          <w:szCs w:val="26"/>
          <w:lang w:eastAsia="bg-BG"/>
        </w:rPr>
        <w:t xml:space="preserve">Изпратени са копия на заповед за внедряване и процедура за начина и реда на  поддържане на регистъра през 2025 г. до КЕВР.  </w:t>
      </w:r>
    </w:p>
    <w:p w14:paraId="61DD873A" w14:textId="77777777" w:rsidR="004E664B" w:rsidRPr="00B370C3" w:rsidRDefault="004E664B" w:rsidP="008257A0">
      <w:pPr>
        <w:pStyle w:val="5"/>
        <w:keepLines w:val="0"/>
        <w:numPr>
          <w:ilvl w:val="3"/>
          <w:numId w:val="1"/>
        </w:numPr>
        <w:tabs>
          <w:tab w:val="left" w:pos="1701"/>
        </w:tabs>
        <w:ind w:left="1701" w:hanging="708"/>
        <w:jc w:val="both"/>
        <w:rPr>
          <w:rFonts w:ascii="Times New Roman" w:hAnsi="Times New Roman"/>
          <w:sz w:val="26"/>
          <w:szCs w:val="26"/>
          <w:lang w:eastAsia="bg-BG"/>
        </w:rPr>
      </w:pPr>
      <w:r w:rsidRPr="00B370C3">
        <w:rPr>
          <w:rFonts w:ascii="Times New Roman" w:hAnsi="Times New Roman"/>
          <w:sz w:val="26"/>
          <w:szCs w:val="26"/>
          <w:lang w:eastAsia="bg-BG"/>
        </w:rPr>
        <w:t>Регистър на лабораторни изследвания за качеството на отпадъчните води – текущо състояние, внедряване на регистър</w:t>
      </w:r>
    </w:p>
    <w:p w14:paraId="0A99B755" w14:textId="77777777" w:rsidR="00321F50" w:rsidRPr="0064576F" w:rsidRDefault="00321F50" w:rsidP="0064576F">
      <w:pPr>
        <w:ind w:firstLine="720"/>
        <w:jc w:val="both"/>
        <w:rPr>
          <w:rFonts w:ascii="Times New Roman" w:hAnsi="Times New Roman"/>
          <w:sz w:val="26"/>
          <w:szCs w:val="26"/>
          <w:lang w:eastAsia="bg-BG"/>
        </w:rPr>
      </w:pPr>
      <w:r w:rsidRPr="0064576F">
        <w:rPr>
          <w:rFonts w:ascii="Times New Roman" w:hAnsi="Times New Roman"/>
          <w:sz w:val="26"/>
          <w:szCs w:val="26"/>
          <w:lang w:eastAsia="bg-BG"/>
        </w:rPr>
        <w:t>Внедрен през 2019 г. Има заповед на управителя и утвърдена процедура за начина и реда на поддържане на регистъра.</w:t>
      </w:r>
    </w:p>
    <w:p w14:paraId="461AE3A3" w14:textId="77777777" w:rsidR="00321F50" w:rsidRPr="0064576F" w:rsidRDefault="00321F50" w:rsidP="0064576F">
      <w:pPr>
        <w:ind w:firstLine="720"/>
        <w:jc w:val="both"/>
        <w:rPr>
          <w:rFonts w:ascii="Times New Roman" w:hAnsi="Times New Roman"/>
          <w:sz w:val="26"/>
          <w:szCs w:val="26"/>
          <w:lang w:eastAsia="bg-BG"/>
        </w:rPr>
      </w:pPr>
      <w:r w:rsidRPr="0064576F">
        <w:rPr>
          <w:rFonts w:ascii="Times New Roman" w:hAnsi="Times New Roman"/>
          <w:sz w:val="26"/>
          <w:szCs w:val="26"/>
          <w:lang w:eastAsia="bg-BG"/>
        </w:rPr>
        <w:t xml:space="preserve">Описание на информацията, която се поддържа в регистъра се съдържа в процедурата за начина и реда на поддържане на регистъра. Генерирането на справки ще приключи до края на 2026 г. </w:t>
      </w:r>
    </w:p>
    <w:p w14:paraId="4249EB96" w14:textId="658475FF" w:rsidR="00321F50" w:rsidRPr="0064576F" w:rsidRDefault="00321F50" w:rsidP="0064576F">
      <w:pPr>
        <w:ind w:firstLine="720"/>
        <w:jc w:val="both"/>
        <w:rPr>
          <w:rFonts w:ascii="Times New Roman" w:hAnsi="Times New Roman"/>
          <w:sz w:val="26"/>
          <w:szCs w:val="26"/>
          <w:lang w:eastAsia="bg-BG"/>
        </w:rPr>
      </w:pPr>
      <w:r w:rsidRPr="0064576F">
        <w:rPr>
          <w:rFonts w:ascii="Times New Roman" w:hAnsi="Times New Roman"/>
          <w:sz w:val="26"/>
          <w:szCs w:val="26"/>
          <w:lang w:eastAsia="bg-BG"/>
        </w:rPr>
        <w:t xml:space="preserve">Изпратени са копия на заповед за внедряване и процедура за начина и реда на  поддържане на регистъра през 2025 г. до КЕВР.  </w:t>
      </w:r>
    </w:p>
    <w:p w14:paraId="28DFA77F" w14:textId="77777777" w:rsidR="004E664B" w:rsidRDefault="004E664B" w:rsidP="008257A0">
      <w:pPr>
        <w:pStyle w:val="5"/>
        <w:keepLines w:val="0"/>
        <w:numPr>
          <w:ilvl w:val="3"/>
          <w:numId w:val="1"/>
        </w:numPr>
        <w:tabs>
          <w:tab w:val="left" w:pos="1701"/>
        </w:tabs>
        <w:ind w:left="1701" w:hanging="708"/>
        <w:jc w:val="both"/>
        <w:rPr>
          <w:rFonts w:ascii="Times New Roman" w:hAnsi="Times New Roman"/>
          <w:sz w:val="26"/>
          <w:szCs w:val="26"/>
          <w:lang w:eastAsia="bg-BG"/>
        </w:rPr>
      </w:pPr>
      <w:r w:rsidRPr="00B370C3">
        <w:rPr>
          <w:rFonts w:ascii="Times New Roman" w:hAnsi="Times New Roman"/>
          <w:sz w:val="26"/>
          <w:szCs w:val="26"/>
          <w:lang w:eastAsia="bg-BG"/>
        </w:rPr>
        <w:t>Регистър на оплаквания от потребители– текущо състояние, внедряване на регистър</w:t>
      </w:r>
    </w:p>
    <w:p w14:paraId="78C6FBA2" w14:textId="77777777" w:rsidR="0064576F" w:rsidRPr="0044730B" w:rsidRDefault="0064576F" w:rsidP="00904D09">
      <w:pPr>
        <w:ind w:firstLine="709"/>
        <w:jc w:val="both"/>
        <w:rPr>
          <w:rFonts w:ascii="Times New Roman" w:hAnsi="Times New Roman"/>
          <w:sz w:val="26"/>
          <w:szCs w:val="26"/>
          <w:lang w:eastAsia="bg-BG"/>
        </w:rPr>
      </w:pPr>
      <w:r w:rsidRPr="0044730B">
        <w:rPr>
          <w:rFonts w:ascii="Times New Roman" w:hAnsi="Times New Roman"/>
          <w:sz w:val="26"/>
          <w:szCs w:val="26"/>
          <w:lang w:eastAsia="bg-BG"/>
        </w:rPr>
        <w:t>Внедрен е модул на ПП „ВиК център“  през 2019 г. Има заповед на управителя и утвърдена процедура за начина и реда на поддържане на регистъра.</w:t>
      </w:r>
    </w:p>
    <w:p w14:paraId="04B07888" w14:textId="7148D904" w:rsidR="0064576F" w:rsidRPr="0044730B" w:rsidRDefault="0064576F" w:rsidP="0064576F">
      <w:pPr>
        <w:jc w:val="both"/>
        <w:rPr>
          <w:rFonts w:ascii="Times New Roman" w:hAnsi="Times New Roman"/>
          <w:sz w:val="26"/>
          <w:szCs w:val="26"/>
          <w:lang w:eastAsia="bg-BG"/>
        </w:rPr>
      </w:pPr>
      <w:r>
        <w:rPr>
          <w:rFonts w:ascii="Times New Roman" w:hAnsi="Times New Roman"/>
          <w:sz w:val="26"/>
          <w:szCs w:val="26"/>
          <w:lang w:eastAsia="bg-BG"/>
        </w:rPr>
        <w:tab/>
      </w:r>
      <w:r w:rsidRPr="0044730B">
        <w:rPr>
          <w:rFonts w:ascii="Times New Roman" w:hAnsi="Times New Roman"/>
          <w:sz w:val="26"/>
          <w:szCs w:val="26"/>
          <w:lang w:eastAsia="bg-BG"/>
        </w:rPr>
        <w:t>Описание на информацията, която се поддържа в регистъра се съдържа в процедурата за начина и реда на</w:t>
      </w:r>
      <w:r w:rsidR="008257A0">
        <w:rPr>
          <w:rFonts w:ascii="Times New Roman" w:hAnsi="Times New Roman"/>
          <w:sz w:val="26"/>
          <w:szCs w:val="26"/>
          <w:lang w:eastAsia="bg-BG"/>
        </w:rPr>
        <w:t xml:space="preserve"> </w:t>
      </w:r>
      <w:r w:rsidRPr="0044730B">
        <w:rPr>
          <w:rFonts w:ascii="Times New Roman" w:hAnsi="Times New Roman"/>
          <w:sz w:val="26"/>
          <w:szCs w:val="26"/>
          <w:lang w:eastAsia="bg-BG"/>
        </w:rPr>
        <w:t>поддържане на регистъра.</w:t>
      </w:r>
    </w:p>
    <w:p w14:paraId="010CA47F" w14:textId="77777777" w:rsidR="0064576F" w:rsidRPr="0044730B" w:rsidRDefault="0064576F" w:rsidP="0064576F">
      <w:pPr>
        <w:jc w:val="both"/>
        <w:rPr>
          <w:rFonts w:ascii="Times New Roman" w:hAnsi="Times New Roman"/>
          <w:sz w:val="26"/>
          <w:szCs w:val="26"/>
          <w:lang w:eastAsia="bg-BG"/>
        </w:rPr>
      </w:pPr>
      <w:r>
        <w:rPr>
          <w:rFonts w:ascii="Times New Roman" w:hAnsi="Times New Roman"/>
          <w:sz w:val="26"/>
          <w:szCs w:val="26"/>
          <w:lang w:eastAsia="bg-BG"/>
        </w:rPr>
        <w:tab/>
      </w:r>
      <w:r w:rsidRPr="0044730B">
        <w:rPr>
          <w:rFonts w:ascii="Times New Roman" w:hAnsi="Times New Roman"/>
          <w:sz w:val="26"/>
          <w:szCs w:val="26"/>
          <w:lang w:eastAsia="bg-BG"/>
        </w:rPr>
        <w:t>Изпратени са копия на заповед за внедряване и процедура за начина и реда на поддържане на ре</w:t>
      </w:r>
      <w:r>
        <w:rPr>
          <w:rFonts w:ascii="Times New Roman" w:hAnsi="Times New Roman"/>
          <w:sz w:val="26"/>
          <w:szCs w:val="26"/>
          <w:lang w:eastAsia="bg-BG"/>
        </w:rPr>
        <w:t xml:space="preserve">гистъра през 2020 г. до КЕВР.  </w:t>
      </w:r>
    </w:p>
    <w:p w14:paraId="5D0F3A42" w14:textId="27F2F428" w:rsidR="0064576F" w:rsidRPr="00B239A5" w:rsidRDefault="0064576F" w:rsidP="008257A0">
      <w:pPr>
        <w:pStyle w:val="5"/>
        <w:keepLines w:val="0"/>
        <w:numPr>
          <w:ilvl w:val="3"/>
          <w:numId w:val="1"/>
        </w:numPr>
        <w:tabs>
          <w:tab w:val="left" w:pos="1701"/>
        </w:tabs>
        <w:ind w:hanging="447"/>
        <w:jc w:val="both"/>
        <w:rPr>
          <w:rFonts w:ascii="Times New Roman" w:hAnsi="Times New Roman"/>
          <w:sz w:val="26"/>
          <w:szCs w:val="26"/>
        </w:rPr>
      </w:pPr>
      <w:r w:rsidRPr="00B239A5">
        <w:rPr>
          <w:rFonts w:ascii="Times New Roman" w:hAnsi="Times New Roman"/>
          <w:sz w:val="26"/>
          <w:szCs w:val="26"/>
          <w:lang w:eastAsia="bg-BG"/>
        </w:rPr>
        <w:t xml:space="preserve">Регистър за утайките от ПСОВ </w:t>
      </w:r>
      <w:r w:rsidRPr="00B239A5">
        <w:rPr>
          <w:rFonts w:ascii="Times New Roman" w:hAnsi="Times New Roman"/>
          <w:sz w:val="26"/>
          <w:szCs w:val="26"/>
        </w:rPr>
        <w:t>– текущо състояние, внедряване на регистър</w:t>
      </w:r>
    </w:p>
    <w:p w14:paraId="2C3AD091" w14:textId="77777777" w:rsidR="0064576F" w:rsidRPr="00B239A5" w:rsidRDefault="0064576F" w:rsidP="0064576F">
      <w:pPr>
        <w:ind w:firstLine="993"/>
        <w:jc w:val="both"/>
        <w:rPr>
          <w:rFonts w:ascii="Times New Roman" w:hAnsi="Times New Roman"/>
          <w:sz w:val="26"/>
          <w:szCs w:val="26"/>
        </w:rPr>
      </w:pPr>
      <w:r w:rsidRPr="00B239A5">
        <w:rPr>
          <w:rFonts w:ascii="Times New Roman" w:hAnsi="Times New Roman"/>
          <w:sz w:val="26"/>
          <w:szCs w:val="26"/>
        </w:rPr>
        <w:t>Внедрен е модул на ПП „ВиК център“ през 2019 г. Има заповед на управителя и утвърдена процедура за начина и реда на поддържане на регистъра.</w:t>
      </w:r>
    </w:p>
    <w:p w14:paraId="676020C4" w14:textId="77777777" w:rsidR="0064576F" w:rsidRPr="00B239A5" w:rsidRDefault="0064576F" w:rsidP="0064576F">
      <w:pPr>
        <w:ind w:firstLine="993"/>
        <w:jc w:val="both"/>
        <w:rPr>
          <w:rFonts w:ascii="Times New Roman" w:hAnsi="Times New Roman"/>
          <w:sz w:val="26"/>
          <w:szCs w:val="26"/>
        </w:rPr>
      </w:pPr>
      <w:r w:rsidRPr="00B239A5">
        <w:rPr>
          <w:rFonts w:ascii="Times New Roman" w:hAnsi="Times New Roman"/>
          <w:sz w:val="26"/>
          <w:szCs w:val="26"/>
        </w:rPr>
        <w:lastRenderedPageBreak/>
        <w:t>Информацията се въвежда от 01.01.2019 г.</w:t>
      </w:r>
    </w:p>
    <w:p w14:paraId="6DD5F417" w14:textId="77777777" w:rsidR="0064576F" w:rsidRPr="00B239A5" w:rsidRDefault="0064576F" w:rsidP="0064576F">
      <w:pPr>
        <w:ind w:firstLine="993"/>
        <w:jc w:val="both"/>
        <w:rPr>
          <w:rFonts w:ascii="Times New Roman" w:hAnsi="Times New Roman"/>
          <w:sz w:val="26"/>
          <w:szCs w:val="26"/>
        </w:rPr>
      </w:pPr>
      <w:r w:rsidRPr="00B239A5">
        <w:rPr>
          <w:rFonts w:ascii="Times New Roman" w:hAnsi="Times New Roman"/>
          <w:sz w:val="26"/>
          <w:szCs w:val="26"/>
        </w:rPr>
        <w:t>Описание на информацията, която се поддържа в регистъра се съдържа в процедурата за начина и реда на поддържане на регистъра.</w:t>
      </w:r>
    </w:p>
    <w:p w14:paraId="4401FDFB" w14:textId="77777777" w:rsidR="0064576F" w:rsidRPr="00B239A5" w:rsidRDefault="0064576F" w:rsidP="0064576F">
      <w:pPr>
        <w:ind w:firstLine="993"/>
        <w:jc w:val="both"/>
        <w:rPr>
          <w:rFonts w:ascii="Times New Roman" w:hAnsi="Times New Roman"/>
          <w:sz w:val="26"/>
          <w:szCs w:val="26"/>
        </w:rPr>
      </w:pPr>
      <w:r w:rsidRPr="00B239A5">
        <w:rPr>
          <w:rFonts w:ascii="Times New Roman" w:hAnsi="Times New Roman"/>
          <w:sz w:val="26"/>
          <w:szCs w:val="26"/>
        </w:rPr>
        <w:t>Изпратени са копия на заповед за внедряване и процедура за начина и реда на поддържане на регистъра през 2020 г. до КЕВР.</w:t>
      </w:r>
    </w:p>
    <w:p w14:paraId="1B79681E" w14:textId="77777777" w:rsidR="0064576F" w:rsidRPr="007F637F" w:rsidRDefault="0064576F" w:rsidP="008257A0">
      <w:pPr>
        <w:pStyle w:val="5"/>
        <w:keepLines w:val="0"/>
        <w:numPr>
          <w:ilvl w:val="3"/>
          <w:numId w:val="1"/>
        </w:numPr>
        <w:tabs>
          <w:tab w:val="left" w:pos="1701"/>
        </w:tabs>
        <w:ind w:left="1701" w:hanging="708"/>
        <w:jc w:val="both"/>
        <w:rPr>
          <w:rFonts w:ascii="Times New Roman" w:hAnsi="Times New Roman"/>
          <w:sz w:val="26"/>
          <w:szCs w:val="26"/>
          <w:lang w:eastAsia="bg-BG"/>
        </w:rPr>
      </w:pPr>
      <w:r w:rsidRPr="007F637F">
        <w:rPr>
          <w:rFonts w:ascii="Times New Roman" w:hAnsi="Times New Roman"/>
          <w:sz w:val="26"/>
          <w:szCs w:val="26"/>
          <w:lang w:eastAsia="bg-BG"/>
        </w:rPr>
        <w:t>Регистър на водомерите на СВО (средства за измерване) – текущо състояние, внедряване на регистър</w:t>
      </w:r>
    </w:p>
    <w:p w14:paraId="1B9C09E3" w14:textId="77777777" w:rsidR="0064576F" w:rsidRPr="007F637F" w:rsidRDefault="0064576F" w:rsidP="0064576F">
      <w:pPr>
        <w:jc w:val="both"/>
        <w:rPr>
          <w:rFonts w:ascii="Times New Roman" w:hAnsi="Times New Roman"/>
          <w:sz w:val="26"/>
          <w:szCs w:val="26"/>
          <w:lang w:eastAsia="bg-BG"/>
        </w:rPr>
      </w:pPr>
      <w:r>
        <w:rPr>
          <w:rFonts w:ascii="Times New Roman" w:hAnsi="Times New Roman"/>
          <w:sz w:val="26"/>
          <w:szCs w:val="26"/>
          <w:lang w:eastAsia="bg-BG"/>
        </w:rPr>
        <w:tab/>
      </w:r>
      <w:r w:rsidRPr="007F637F">
        <w:rPr>
          <w:rFonts w:ascii="Times New Roman" w:hAnsi="Times New Roman"/>
          <w:sz w:val="26"/>
          <w:szCs w:val="26"/>
          <w:lang w:eastAsia="bg-BG"/>
        </w:rPr>
        <w:t>От 01.01.2019 г. данните се въвеждат в ПП „</w:t>
      </w:r>
      <w:proofErr w:type="spellStart"/>
      <w:r w:rsidRPr="007F637F">
        <w:rPr>
          <w:rFonts w:ascii="Times New Roman" w:hAnsi="Times New Roman"/>
          <w:sz w:val="26"/>
          <w:szCs w:val="26"/>
          <w:lang w:eastAsia="bg-BG"/>
        </w:rPr>
        <w:t>Ултимат</w:t>
      </w:r>
      <w:proofErr w:type="spellEnd"/>
      <w:r w:rsidRPr="007F637F">
        <w:rPr>
          <w:rFonts w:ascii="Times New Roman" w:hAnsi="Times New Roman"/>
          <w:sz w:val="26"/>
          <w:szCs w:val="26"/>
          <w:lang w:eastAsia="bg-BG"/>
        </w:rPr>
        <w:t>“.</w:t>
      </w:r>
    </w:p>
    <w:p w14:paraId="4C340BC7" w14:textId="77777777" w:rsidR="0064576F" w:rsidRPr="007F637F" w:rsidRDefault="0064576F" w:rsidP="0064576F">
      <w:pPr>
        <w:ind w:firstLine="708"/>
        <w:jc w:val="both"/>
        <w:rPr>
          <w:rFonts w:ascii="Times New Roman" w:hAnsi="Times New Roman"/>
          <w:sz w:val="26"/>
          <w:szCs w:val="26"/>
          <w:lang w:eastAsia="bg-BG"/>
        </w:rPr>
      </w:pPr>
      <w:r w:rsidRPr="007F637F">
        <w:rPr>
          <w:rFonts w:ascii="Times New Roman" w:hAnsi="Times New Roman"/>
          <w:sz w:val="26"/>
          <w:szCs w:val="26"/>
          <w:lang w:eastAsia="bg-BG"/>
        </w:rPr>
        <w:t>Описание на информацията, която се поддържа в регистъра се съдържа в процедурата за начина и реда на поддържане на регистъра.</w:t>
      </w:r>
    </w:p>
    <w:p w14:paraId="03B4A19F" w14:textId="77777777" w:rsidR="0064576F" w:rsidRPr="007F637F" w:rsidRDefault="0064576F" w:rsidP="0064576F">
      <w:pPr>
        <w:ind w:firstLine="708"/>
        <w:jc w:val="both"/>
        <w:rPr>
          <w:rFonts w:ascii="Times New Roman" w:hAnsi="Times New Roman"/>
          <w:sz w:val="26"/>
          <w:szCs w:val="26"/>
          <w:lang w:eastAsia="bg-BG"/>
        </w:rPr>
      </w:pPr>
      <w:r w:rsidRPr="007F637F">
        <w:rPr>
          <w:rFonts w:ascii="Times New Roman" w:hAnsi="Times New Roman"/>
          <w:sz w:val="26"/>
          <w:szCs w:val="26"/>
          <w:lang w:eastAsia="bg-BG"/>
        </w:rPr>
        <w:t xml:space="preserve">Изпратени са копия на заповед за внедряване и процедура за начина и реда на  поддържане на регистъра през 2020 г. до КЕВР.  </w:t>
      </w:r>
    </w:p>
    <w:p w14:paraId="3BDF18CB" w14:textId="7FA90104" w:rsidR="0064576F" w:rsidRPr="008257A0" w:rsidRDefault="0064576F" w:rsidP="008257A0">
      <w:pPr>
        <w:ind w:firstLine="708"/>
        <w:jc w:val="both"/>
        <w:rPr>
          <w:rFonts w:ascii="Times New Roman" w:hAnsi="Times New Roman"/>
          <w:sz w:val="26"/>
          <w:szCs w:val="26"/>
          <w:lang w:eastAsia="bg-BG"/>
        </w:rPr>
      </w:pPr>
      <w:r w:rsidRPr="007F637F">
        <w:rPr>
          <w:rFonts w:ascii="Times New Roman" w:hAnsi="Times New Roman"/>
          <w:sz w:val="26"/>
          <w:szCs w:val="26"/>
          <w:lang w:eastAsia="bg-BG"/>
        </w:rPr>
        <w:t>На този етап регистъра генерира отчетни данни (справки) за променлива iD45 - Общ брой водомери на СВО (средства за измерване), които са приведени в техническа и метрологична годност през отчетната година и отговарят на одобрения тип, и които са монтиран</w:t>
      </w:r>
      <w:r>
        <w:rPr>
          <w:rFonts w:ascii="Times New Roman" w:hAnsi="Times New Roman"/>
          <w:sz w:val="26"/>
          <w:szCs w:val="26"/>
          <w:lang w:eastAsia="bg-BG"/>
        </w:rPr>
        <w:t>и на СВО през отчетната година.</w:t>
      </w:r>
    </w:p>
    <w:p w14:paraId="289BA43A" w14:textId="77777777" w:rsidR="004E664B" w:rsidRPr="00B370C3" w:rsidRDefault="004E664B" w:rsidP="008257A0">
      <w:pPr>
        <w:pStyle w:val="5"/>
        <w:keepLines w:val="0"/>
        <w:numPr>
          <w:ilvl w:val="3"/>
          <w:numId w:val="1"/>
        </w:numPr>
        <w:tabs>
          <w:tab w:val="left" w:pos="1701"/>
        </w:tabs>
        <w:ind w:left="1701" w:hanging="708"/>
        <w:jc w:val="both"/>
        <w:rPr>
          <w:rFonts w:ascii="Times New Roman" w:hAnsi="Times New Roman"/>
          <w:sz w:val="26"/>
          <w:szCs w:val="26"/>
          <w:lang w:eastAsia="bg-BG"/>
        </w:rPr>
      </w:pPr>
      <w:r w:rsidRPr="00B370C3">
        <w:rPr>
          <w:rFonts w:ascii="Times New Roman" w:hAnsi="Times New Roman"/>
          <w:sz w:val="26"/>
          <w:szCs w:val="26"/>
          <w:lang w:eastAsia="bg-BG"/>
        </w:rPr>
        <w:t>Система за отчитане и фактуриране – текущо състояние, внедряване на система</w:t>
      </w:r>
    </w:p>
    <w:p w14:paraId="75F7FDF0" w14:textId="642112E6" w:rsidR="004E664B" w:rsidRPr="0064576F" w:rsidRDefault="00CC163D" w:rsidP="0064576F">
      <w:pPr>
        <w:ind w:firstLine="720"/>
        <w:jc w:val="both"/>
        <w:rPr>
          <w:rFonts w:ascii="Times New Roman" w:hAnsi="Times New Roman"/>
          <w:sz w:val="26"/>
          <w:szCs w:val="26"/>
          <w:lang w:eastAsia="bg-BG"/>
        </w:rPr>
      </w:pPr>
      <w:r w:rsidRPr="0064576F">
        <w:rPr>
          <w:rFonts w:ascii="Times New Roman" w:hAnsi="Times New Roman"/>
          <w:sz w:val="26"/>
          <w:szCs w:val="26"/>
          <w:lang w:eastAsia="bg-BG"/>
        </w:rPr>
        <w:t>В дружеството има внедрена счетоводна система</w:t>
      </w:r>
      <w:r w:rsidR="0064576F" w:rsidRPr="0064576F">
        <w:rPr>
          <w:rFonts w:ascii="Times New Roman" w:hAnsi="Times New Roman"/>
          <w:sz w:val="26"/>
          <w:szCs w:val="26"/>
          <w:lang w:eastAsia="bg-BG"/>
        </w:rPr>
        <w:t xml:space="preserve"> </w:t>
      </w:r>
      <w:r w:rsidRPr="0064576F">
        <w:rPr>
          <w:rFonts w:ascii="Times New Roman" w:hAnsi="Times New Roman"/>
          <w:sz w:val="26"/>
          <w:szCs w:val="26"/>
          <w:lang w:eastAsia="bg-BG"/>
        </w:rPr>
        <w:t>-</w:t>
      </w:r>
      <w:r w:rsidR="0064576F" w:rsidRPr="0064576F">
        <w:rPr>
          <w:rFonts w:ascii="Times New Roman" w:hAnsi="Times New Roman"/>
          <w:sz w:val="26"/>
          <w:szCs w:val="26"/>
          <w:lang w:eastAsia="bg-BG"/>
        </w:rPr>
        <w:t xml:space="preserve"> </w:t>
      </w:r>
      <w:proofErr w:type="spellStart"/>
      <w:r w:rsidRPr="0064576F">
        <w:rPr>
          <w:rFonts w:ascii="Times New Roman" w:hAnsi="Times New Roman"/>
          <w:sz w:val="26"/>
          <w:szCs w:val="26"/>
          <w:lang w:eastAsia="bg-BG"/>
        </w:rPr>
        <w:t>софруерният</w:t>
      </w:r>
      <w:proofErr w:type="spellEnd"/>
      <w:r w:rsidRPr="0064576F">
        <w:rPr>
          <w:rFonts w:ascii="Times New Roman" w:hAnsi="Times New Roman"/>
          <w:sz w:val="26"/>
          <w:szCs w:val="26"/>
          <w:lang w:eastAsia="bg-BG"/>
        </w:rPr>
        <w:t xml:space="preserve"> продукт „</w:t>
      </w:r>
      <w:proofErr w:type="spellStart"/>
      <w:r w:rsidRPr="0064576F">
        <w:rPr>
          <w:rFonts w:ascii="Times New Roman" w:hAnsi="Times New Roman"/>
          <w:sz w:val="26"/>
          <w:szCs w:val="26"/>
          <w:lang w:eastAsia="bg-BG"/>
        </w:rPr>
        <w:t>Ултимат</w:t>
      </w:r>
      <w:proofErr w:type="spellEnd"/>
      <w:r w:rsidRPr="0064576F">
        <w:rPr>
          <w:rFonts w:ascii="Times New Roman" w:hAnsi="Times New Roman"/>
          <w:sz w:val="26"/>
          <w:szCs w:val="26"/>
          <w:lang w:eastAsia="bg-BG"/>
        </w:rPr>
        <w:t xml:space="preserve">” на „БС </w:t>
      </w:r>
      <w:proofErr w:type="spellStart"/>
      <w:r w:rsidRPr="0064576F">
        <w:rPr>
          <w:rFonts w:ascii="Times New Roman" w:hAnsi="Times New Roman"/>
          <w:sz w:val="26"/>
          <w:szCs w:val="26"/>
          <w:lang w:eastAsia="bg-BG"/>
        </w:rPr>
        <w:t>Технолоджис</w:t>
      </w:r>
      <w:proofErr w:type="spellEnd"/>
      <w:r w:rsidRPr="0064576F">
        <w:rPr>
          <w:rFonts w:ascii="Times New Roman" w:hAnsi="Times New Roman"/>
          <w:sz w:val="26"/>
          <w:szCs w:val="26"/>
          <w:lang w:eastAsia="bg-BG"/>
        </w:rPr>
        <w:t>“ ООД</w:t>
      </w:r>
      <w:r w:rsidR="0064576F" w:rsidRPr="0064576F">
        <w:rPr>
          <w:rFonts w:ascii="Times New Roman" w:hAnsi="Times New Roman"/>
          <w:sz w:val="26"/>
          <w:szCs w:val="26"/>
          <w:lang w:eastAsia="bg-BG"/>
        </w:rPr>
        <w:t xml:space="preserve"> </w:t>
      </w:r>
      <w:r w:rsidRPr="0064576F">
        <w:rPr>
          <w:rFonts w:ascii="Times New Roman" w:hAnsi="Times New Roman"/>
          <w:sz w:val="26"/>
          <w:szCs w:val="26"/>
          <w:lang w:eastAsia="bg-BG"/>
        </w:rPr>
        <w:t>-</w:t>
      </w:r>
      <w:r w:rsidR="0064576F" w:rsidRPr="0064576F">
        <w:rPr>
          <w:rFonts w:ascii="Times New Roman" w:hAnsi="Times New Roman"/>
          <w:sz w:val="26"/>
          <w:szCs w:val="26"/>
          <w:lang w:eastAsia="bg-BG"/>
        </w:rPr>
        <w:t xml:space="preserve"> </w:t>
      </w:r>
      <w:r w:rsidRPr="0064576F">
        <w:rPr>
          <w:rFonts w:ascii="Times New Roman" w:hAnsi="Times New Roman"/>
          <w:sz w:val="26"/>
          <w:szCs w:val="26"/>
          <w:lang w:eastAsia="bg-BG"/>
        </w:rPr>
        <w:t>Пловдив. Системата работи успешно, като периодично се допълват възможностите й. В системата е въведен сметкопланът ЕССО. Има създадена и допълнителна система според изискванията за ЕСРО, съгласно сметките и изискванията за регулаторни цели.</w:t>
      </w:r>
    </w:p>
    <w:p w14:paraId="45D5DB38" w14:textId="77777777" w:rsidR="004E664B" w:rsidRPr="00E51E25" w:rsidRDefault="006D3439" w:rsidP="008257A0">
      <w:pPr>
        <w:pStyle w:val="5"/>
        <w:keepLines w:val="0"/>
        <w:numPr>
          <w:ilvl w:val="2"/>
          <w:numId w:val="1"/>
        </w:numPr>
        <w:tabs>
          <w:tab w:val="left" w:pos="851"/>
          <w:tab w:val="left" w:pos="993"/>
        </w:tabs>
        <w:ind w:left="426" w:firstLine="283"/>
        <w:jc w:val="both"/>
        <w:rPr>
          <w:rFonts w:ascii="Times New Roman" w:hAnsi="Times New Roman"/>
          <w:bCs/>
          <w:iCs/>
          <w:color w:val="1F497D"/>
          <w:sz w:val="26"/>
          <w:szCs w:val="26"/>
        </w:rPr>
      </w:pPr>
      <w:r w:rsidRPr="00E51E25">
        <w:rPr>
          <w:rFonts w:ascii="Times New Roman" w:hAnsi="Times New Roman"/>
          <w:bCs/>
          <w:iCs/>
          <w:color w:val="1F497D"/>
          <w:sz w:val="26"/>
          <w:szCs w:val="26"/>
        </w:rPr>
        <w:t xml:space="preserve">Програма </w:t>
      </w:r>
      <w:r w:rsidR="00751D23" w:rsidRPr="00E51E25">
        <w:rPr>
          <w:rFonts w:ascii="Times New Roman" w:hAnsi="Times New Roman"/>
          <w:bCs/>
          <w:iCs/>
          <w:color w:val="1F497D"/>
          <w:sz w:val="26"/>
          <w:szCs w:val="26"/>
        </w:rPr>
        <w:t>за подобряване управлението на ВиК</w:t>
      </w:r>
      <w:r w:rsidRPr="00E51E25">
        <w:rPr>
          <w:rFonts w:ascii="Times New Roman" w:hAnsi="Times New Roman"/>
          <w:bCs/>
          <w:iCs/>
          <w:color w:val="1F497D"/>
          <w:sz w:val="26"/>
          <w:szCs w:val="26"/>
        </w:rPr>
        <w:t xml:space="preserve"> системите – бази данни</w:t>
      </w:r>
    </w:p>
    <w:p w14:paraId="17A6BDC1" w14:textId="77777777" w:rsidR="00EC5866" w:rsidRPr="006950EF" w:rsidRDefault="00EC5866" w:rsidP="00EC5866">
      <w:pPr>
        <w:ind w:left="426" w:firstLine="567"/>
        <w:jc w:val="both"/>
        <w:rPr>
          <w:rFonts w:ascii="Times New Roman" w:hAnsi="Times New Roman"/>
          <w:sz w:val="26"/>
          <w:szCs w:val="26"/>
          <w:lang w:eastAsia="bg-BG"/>
        </w:rPr>
      </w:pPr>
      <w:r w:rsidRPr="006950EF">
        <w:rPr>
          <w:rFonts w:ascii="Times New Roman" w:hAnsi="Times New Roman"/>
          <w:sz w:val="26"/>
          <w:szCs w:val="26"/>
          <w:lang w:eastAsia="bg-BG"/>
        </w:rPr>
        <w:t>От 01.01.2019 г. данните се въвеждат в модул „Водоподаване“ към ПП „ВиК Център“.</w:t>
      </w:r>
    </w:p>
    <w:p w14:paraId="72CA55D9" w14:textId="77777777" w:rsidR="00EC5866" w:rsidRPr="006950EF" w:rsidRDefault="00EC5866" w:rsidP="00EC5866">
      <w:pPr>
        <w:ind w:left="426" w:firstLine="567"/>
        <w:jc w:val="both"/>
        <w:rPr>
          <w:rFonts w:ascii="Times New Roman" w:hAnsi="Times New Roman"/>
          <w:sz w:val="26"/>
          <w:szCs w:val="26"/>
          <w:lang w:eastAsia="bg-BG"/>
        </w:rPr>
      </w:pPr>
      <w:r w:rsidRPr="006950EF">
        <w:rPr>
          <w:rFonts w:ascii="Times New Roman" w:hAnsi="Times New Roman"/>
          <w:sz w:val="26"/>
          <w:szCs w:val="26"/>
          <w:lang w:eastAsia="bg-BG"/>
        </w:rPr>
        <w:t>Описание на информацията, която се поддържа в регистъра се съдържа в процедурата за начина и реда на поддържане на регистъра.</w:t>
      </w:r>
    </w:p>
    <w:p w14:paraId="574C63A3" w14:textId="77777777" w:rsidR="00EC5866" w:rsidRPr="006950EF" w:rsidRDefault="00EC5866" w:rsidP="00EC5866">
      <w:pPr>
        <w:ind w:left="426" w:firstLine="567"/>
        <w:jc w:val="both"/>
        <w:rPr>
          <w:rFonts w:ascii="Times New Roman" w:hAnsi="Times New Roman"/>
          <w:sz w:val="26"/>
          <w:szCs w:val="26"/>
          <w:lang w:eastAsia="bg-BG"/>
        </w:rPr>
      </w:pPr>
      <w:r w:rsidRPr="006950EF">
        <w:rPr>
          <w:rFonts w:ascii="Times New Roman" w:hAnsi="Times New Roman"/>
          <w:sz w:val="26"/>
          <w:szCs w:val="26"/>
          <w:lang w:eastAsia="bg-BG"/>
        </w:rPr>
        <w:t xml:space="preserve">Изпратени са копия на заповед за внедряване и процедура за начина и реда на  поддържане на база данни през 2020 г. до КЕВР.  </w:t>
      </w:r>
    </w:p>
    <w:p w14:paraId="28973D28" w14:textId="77777777" w:rsidR="00EC5866" w:rsidRPr="000148BD" w:rsidRDefault="00EC5866" w:rsidP="00EC5866">
      <w:pPr>
        <w:pStyle w:val="5"/>
        <w:keepLines w:val="0"/>
        <w:numPr>
          <w:ilvl w:val="3"/>
          <w:numId w:val="1"/>
        </w:numPr>
        <w:tabs>
          <w:tab w:val="left" w:pos="1134"/>
          <w:tab w:val="left" w:pos="1560"/>
        </w:tabs>
        <w:ind w:left="1701" w:hanging="708"/>
        <w:jc w:val="both"/>
        <w:rPr>
          <w:rFonts w:ascii="Times New Roman" w:hAnsi="Times New Roman"/>
          <w:sz w:val="26"/>
          <w:szCs w:val="26"/>
          <w:lang w:val="en-US" w:eastAsia="bg-BG"/>
        </w:rPr>
      </w:pPr>
      <w:proofErr w:type="spellStart"/>
      <w:r w:rsidRPr="000148BD">
        <w:rPr>
          <w:rFonts w:ascii="Times New Roman" w:hAnsi="Times New Roman"/>
          <w:sz w:val="26"/>
          <w:szCs w:val="26"/>
          <w:lang w:val="en-US" w:eastAsia="bg-BG"/>
        </w:rPr>
        <w:t>База</w:t>
      </w:r>
      <w:proofErr w:type="spellEnd"/>
      <w:r w:rsidRPr="000148BD">
        <w:rPr>
          <w:rFonts w:ascii="Times New Roman" w:hAnsi="Times New Roman"/>
          <w:sz w:val="26"/>
          <w:szCs w:val="26"/>
          <w:lang w:val="en-US" w:eastAsia="bg-BG"/>
        </w:rPr>
        <w:t xml:space="preserve"> </w:t>
      </w:r>
      <w:proofErr w:type="spellStart"/>
      <w:r w:rsidRPr="000148BD">
        <w:rPr>
          <w:rFonts w:ascii="Times New Roman" w:hAnsi="Times New Roman"/>
          <w:sz w:val="26"/>
          <w:szCs w:val="26"/>
          <w:lang w:val="en-US" w:eastAsia="bg-BG"/>
        </w:rPr>
        <w:t>данни</w:t>
      </w:r>
      <w:proofErr w:type="spellEnd"/>
      <w:r w:rsidRPr="000148BD">
        <w:rPr>
          <w:rFonts w:ascii="Times New Roman" w:hAnsi="Times New Roman"/>
          <w:sz w:val="26"/>
          <w:szCs w:val="26"/>
          <w:lang w:val="en-US" w:eastAsia="bg-BG"/>
        </w:rPr>
        <w:t xml:space="preserve"> </w:t>
      </w:r>
      <w:proofErr w:type="spellStart"/>
      <w:r w:rsidRPr="000148BD">
        <w:rPr>
          <w:rFonts w:ascii="Times New Roman" w:hAnsi="Times New Roman"/>
          <w:sz w:val="26"/>
          <w:szCs w:val="26"/>
          <w:lang w:val="en-US" w:eastAsia="bg-BG"/>
        </w:rPr>
        <w:t>за</w:t>
      </w:r>
      <w:proofErr w:type="spellEnd"/>
      <w:r w:rsidRPr="000148BD">
        <w:rPr>
          <w:rFonts w:ascii="Times New Roman" w:hAnsi="Times New Roman"/>
          <w:sz w:val="26"/>
          <w:szCs w:val="26"/>
          <w:lang w:val="en-US" w:eastAsia="bg-BG"/>
        </w:rPr>
        <w:t xml:space="preserve"> </w:t>
      </w:r>
      <w:proofErr w:type="spellStart"/>
      <w:r w:rsidRPr="000148BD">
        <w:rPr>
          <w:rFonts w:ascii="Times New Roman" w:hAnsi="Times New Roman"/>
          <w:sz w:val="26"/>
          <w:szCs w:val="26"/>
          <w:lang w:val="en-US" w:eastAsia="bg-BG"/>
        </w:rPr>
        <w:t>контролни</w:t>
      </w:r>
      <w:proofErr w:type="spellEnd"/>
      <w:r w:rsidRPr="000148BD">
        <w:rPr>
          <w:rFonts w:ascii="Times New Roman" w:hAnsi="Times New Roman"/>
          <w:sz w:val="26"/>
          <w:szCs w:val="26"/>
          <w:lang w:val="en-US" w:eastAsia="bg-BG"/>
        </w:rPr>
        <w:t xml:space="preserve"> </w:t>
      </w:r>
      <w:proofErr w:type="spellStart"/>
      <w:r w:rsidRPr="000148BD">
        <w:rPr>
          <w:rFonts w:ascii="Times New Roman" w:hAnsi="Times New Roman"/>
          <w:sz w:val="26"/>
          <w:szCs w:val="26"/>
          <w:lang w:val="en-US" w:eastAsia="bg-BG"/>
        </w:rPr>
        <w:t>разходомери</w:t>
      </w:r>
      <w:proofErr w:type="spellEnd"/>
      <w:r w:rsidRPr="000148BD">
        <w:rPr>
          <w:rFonts w:ascii="Times New Roman" w:hAnsi="Times New Roman"/>
          <w:sz w:val="26"/>
          <w:szCs w:val="26"/>
          <w:lang w:val="en-US" w:eastAsia="bg-BG"/>
        </w:rPr>
        <w:t xml:space="preserve"> и </w:t>
      </w:r>
      <w:proofErr w:type="spellStart"/>
      <w:r w:rsidRPr="000148BD">
        <w:rPr>
          <w:rFonts w:ascii="Times New Roman" w:hAnsi="Times New Roman"/>
          <w:sz w:val="26"/>
          <w:szCs w:val="26"/>
          <w:lang w:val="en-US" w:eastAsia="bg-BG"/>
        </w:rPr>
        <w:t>дата</w:t>
      </w:r>
      <w:proofErr w:type="spellEnd"/>
      <w:r w:rsidRPr="000148BD">
        <w:rPr>
          <w:rFonts w:ascii="Times New Roman" w:hAnsi="Times New Roman"/>
          <w:sz w:val="26"/>
          <w:szCs w:val="26"/>
          <w:lang w:val="en-US" w:eastAsia="bg-BG"/>
        </w:rPr>
        <w:t xml:space="preserve"> </w:t>
      </w:r>
      <w:proofErr w:type="spellStart"/>
      <w:r w:rsidRPr="000148BD">
        <w:rPr>
          <w:rFonts w:ascii="Times New Roman" w:hAnsi="Times New Roman"/>
          <w:sz w:val="26"/>
          <w:szCs w:val="26"/>
          <w:lang w:val="en-US" w:eastAsia="bg-BG"/>
        </w:rPr>
        <w:t>логери</w:t>
      </w:r>
      <w:proofErr w:type="spellEnd"/>
      <w:r w:rsidRPr="000148BD">
        <w:rPr>
          <w:rFonts w:ascii="Times New Roman" w:hAnsi="Times New Roman"/>
          <w:sz w:val="26"/>
          <w:szCs w:val="26"/>
          <w:lang w:val="en-US" w:eastAsia="bg-BG"/>
        </w:rPr>
        <w:t xml:space="preserve"> – </w:t>
      </w:r>
      <w:proofErr w:type="spellStart"/>
      <w:r w:rsidRPr="000148BD">
        <w:rPr>
          <w:rFonts w:ascii="Times New Roman" w:hAnsi="Times New Roman"/>
          <w:sz w:val="26"/>
          <w:szCs w:val="26"/>
          <w:lang w:val="en-US" w:eastAsia="bg-BG"/>
        </w:rPr>
        <w:t>текущо</w:t>
      </w:r>
      <w:proofErr w:type="spellEnd"/>
      <w:r w:rsidRPr="000148BD">
        <w:rPr>
          <w:rFonts w:ascii="Times New Roman" w:hAnsi="Times New Roman"/>
          <w:sz w:val="26"/>
          <w:szCs w:val="26"/>
          <w:lang w:val="en-US" w:eastAsia="bg-BG"/>
        </w:rPr>
        <w:t xml:space="preserve"> </w:t>
      </w:r>
      <w:proofErr w:type="spellStart"/>
      <w:r w:rsidRPr="000148BD">
        <w:rPr>
          <w:rFonts w:ascii="Times New Roman" w:hAnsi="Times New Roman"/>
          <w:sz w:val="26"/>
          <w:szCs w:val="26"/>
          <w:lang w:val="en-US" w:eastAsia="bg-BG"/>
        </w:rPr>
        <w:t>състояние</w:t>
      </w:r>
      <w:proofErr w:type="spellEnd"/>
      <w:r w:rsidRPr="000148BD">
        <w:rPr>
          <w:rFonts w:ascii="Times New Roman" w:hAnsi="Times New Roman"/>
          <w:sz w:val="26"/>
          <w:szCs w:val="26"/>
          <w:lang w:val="en-US" w:eastAsia="bg-BG"/>
        </w:rPr>
        <w:t xml:space="preserve">, </w:t>
      </w:r>
      <w:proofErr w:type="spellStart"/>
      <w:r w:rsidRPr="000148BD">
        <w:rPr>
          <w:rFonts w:ascii="Times New Roman" w:hAnsi="Times New Roman"/>
          <w:sz w:val="26"/>
          <w:szCs w:val="26"/>
          <w:lang w:val="en-US" w:eastAsia="bg-BG"/>
        </w:rPr>
        <w:t>внедряване</w:t>
      </w:r>
      <w:proofErr w:type="spellEnd"/>
    </w:p>
    <w:p w14:paraId="4D11F24F" w14:textId="77777777" w:rsidR="00EC5866" w:rsidRPr="000148BD" w:rsidRDefault="00EC5866" w:rsidP="00EC5866">
      <w:pPr>
        <w:ind w:firstLine="993"/>
        <w:jc w:val="both"/>
        <w:rPr>
          <w:rFonts w:ascii="Times New Roman" w:hAnsi="Times New Roman"/>
          <w:sz w:val="26"/>
          <w:szCs w:val="26"/>
          <w:lang w:eastAsia="bg-BG"/>
        </w:rPr>
      </w:pPr>
      <w:r w:rsidRPr="000148BD">
        <w:rPr>
          <w:rFonts w:ascii="Times New Roman" w:hAnsi="Times New Roman"/>
          <w:sz w:val="26"/>
          <w:szCs w:val="26"/>
          <w:lang w:eastAsia="bg-BG"/>
        </w:rPr>
        <w:t>От 01.01.2019 г. данните се въвеждат в модул към ПП „ВиК Център“.</w:t>
      </w:r>
    </w:p>
    <w:p w14:paraId="4489A52E" w14:textId="77777777" w:rsidR="00EC5866" w:rsidRPr="000148BD" w:rsidRDefault="00EC5866" w:rsidP="00EC5866">
      <w:pPr>
        <w:ind w:firstLine="993"/>
        <w:jc w:val="both"/>
        <w:rPr>
          <w:rFonts w:ascii="Times New Roman" w:hAnsi="Times New Roman"/>
          <w:sz w:val="26"/>
          <w:szCs w:val="26"/>
          <w:lang w:eastAsia="bg-BG"/>
        </w:rPr>
      </w:pPr>
      <w:r w:rsidRPr="000148BD">
        <w:rPr>
          <w:rFonts w:ascii="Times New Roman" w:hAnsi="Times New Roman"/>
          <w:sz w:val="26"/>
          <w:szCs w:val="26"/>
          <w:lang w:eastAsia="bg-BG"/>
        </w:rPr>
        <w:lastRenderedPageBreak/>
        <w:t>Описание на информацията, която се поддържа в регистъра се съдържа в процедурата за начина и реда на поддържане на регистъра.</w:t>
      </w:r>
    </w:p>
    <w:p w14:paraId="6F929F70" w14:textId="77777777" w:rsidR="00EC5866" w:rsidRPr="000148BD" w:rsidRDefault="00EC5866" w:rsidP="00EC5866">
      <w:pPr>
        <w:ind w:firstLine="993"/>
        <w:rPr>
          <w:rFonts w:ascii="Times New Roman" w:hAnsi="Times New Roman"/>
          <w:sz w:val="26"/>
          <w:szCs w:val="26"/>
          <w:lang w:eastAsia="bg-BG"/>
        </w:rPr>
      </w:pPr>
      <w:r w:rsidRPr="000148BD">
        <w:rPr>
          <w:rFonts w:ascii="Times New Roman" w:hAnsi="Times New Roman"/>
          <w:sz w:val="26"/>
          <w:szCs w:val="26"/>
          <w:lang w:eastAsia="bg-BG"/>
        </w:rPr>
        <w:t xml:space="preserve">Изпратени са копия на заповед за внедряване и процедура за начина и реда на  поддържане на база данни през 2020 г. до КЕВР. </w:t>
      </w:r>
    </w:p>
    <w:p w14:paraId="66FB81B3" w14:textId="77777777" w:rsidR="00EC5866" w:rsidRPr="000148BD" w:rsidRDefault="00EC5866" w:rsidP="00EC5866">
      <w:pPr>
        <w:pStyle w:val="5"/>
        <w:keepLines w:val="0"/>
        <w:numPr>
          <w:ilvl w:val="3"/>
          <w:numId w:val="1"/>
        </w:numPr>
        <w:tabs>
          <w:tab w:val="left" w:pos="1134"/>
          <w:tab w:val="left" w:pos="1560"/>
        </w:tabs>
        <w:ind w:left="1701" w:hanging="708"/>
        <w:jc w:val="both"/>
        <w:rPr>
          <w:rFonts w:ascii="Times New Roman" w:hAnsi="Times New Roman"/>
          <w:sz w:val="26"/>
          <w:szCs w:val="26"/>
          <w:lang w:val="en-US" w:eastAsia="bg-BG"/>
        </w:rPr>
      </w:pPr>
      <w:proofErr w:type="spellStart"/>
      <w:r w:rsidRPr="000148BD">
        <w:rPr>
          <w:rFonts w:ascii="Times New Roman" w:hAnsi="Times New Roman"/>
          <w:sz w:val="26"/>
          <w:szCs w:val="26"/>
          <w:lang w:val="en-US" w:eastAsia="bg-BG"/>
        </w:rPr>
        <w:t>База</w:t>
      </w:r>
      <w:proofErr w:type="spellEnd"/>
      <w:r w:rsidRPr="000148BD">
        <w:rPr>
          <w:rFonts w:ascii="Times New Roman" w:hAnsi="Times New Roman"/>
          <w:sz w:val="26"/>
          <w:szCs w:val="26"/>
          <w:lang w:val="en-US" w:eastAsia="bg-BG"/>
        </w:rPr>
        <w:t xml:space="preserve"> </w:t>
      </w:r>
      <w:proofErr w:type="spellStart"/>
      <w:r w:rsidRPr="000148BD">
        <w:rPr>
          <w:rFonts w:ascii="Times New Roman" w:hAnsi="Times New Roman"/>
          <w:sz w:val="26"/>
          <w:szCs w:val="26"/>
          <w:lang w:val="en-US" w:eastAsia="bg-BG"/>
        </w:rPr>
        <w:t>данни</w:t>
      </w:r>
      <w:proofErr w:type="spellEnd"/>
      <w:r w:rsidRPr="000148BD">
        <w:rPr>
          <w:rFonts w:ascii="Times New Roman" w:hAnsi="Times New Roman"/>
          <w:sz w:val="26"/>
          <w:szCs w:val="26"/>
          <w:lang w:val="en-US" w:eastAsia="bg-BG"/>
        </w:rPr>
        <w:t xml:space="preserve"> </w:t>
      </w:r>
      <w:proofErr w:type="spellStart"/>
      <w:r w:rsidRPr="000148BD">
        <w:rPr>
          <w:rFonts w:ascii="Times New Roman" w:hAnsi="Times New Roman"/>
          <w:sz w:val="26"/>
          <w:szCs w:val="26"/>
          <w:lang w:val="en-US" w:eastAsia="bg-BG"/>
        </w:rPr>
        <w:t>за</w:t>
      </w:r>
      <w:proofErr w:type="spellEnd"/>
      <w:r w:rsidRPr="000148BD">
        <w:rPr>
          <w:rFonts w:ascii="Times New Roman" w:hAnsi="Times New Roman"/>
          <w:sz w:val="26"/>
          <w:szCs w:val="26"/>
          <w:lang w:val="en-US" w:eastAsia="bg-BG"/>
        </w:rPr>
        <w:t xml:space="preserve"> </w:t>
      </w:r>
      <w:proofErr w:type="spellStart"/>
      <w:r w:rsidRPr="000148BD">
        <w:rPr>
          <w:rFonts w:ascii="Times New Roman" w:hAnsi="Times New Roman"/>
          <w:sz w:val="26"/>
          <w:szCs w:val="26"/>
          <w:lang w:val="en-US" w:eastAsia="bg-BG"/>
        </w:rPr>
        <w:t>изчисляване</w:t>
      </w:r>
      <w:proofErr w:type="spellEnd"/>
      <w:r w:rsidRPr="000148BD">
        <w:rPr>
          <w:rFonts w:ascii="Times New Roman" w:hAnsi="Times New Roman"/>
          <w:sz w:val="26"/>
          <w:szCs w:val="26"/>
          <w:lang w:val="en-US" w:eastAsia="bg-BG"/>
        </w:rPr>
        <w:t xml:space="preserve"> </w:t>
      </w:r>
      <w:proofErr w:type="spellStart"/>
      <w:r w:rsidRPr="000148BD">
        <w:rPr>
          <w:rFonts w:ascii="Times New Roman" w:hAnsi="Times New Roman"/>
          <w:sz w:val="26"/>
          <w:szCs w:val="26"/>
          <w:lang w:val="en-US" w:eastAsia="bg-BG"/>
        </w:rPr>
        <w:t>на</w:t>
      </w:r>
      <w:proofErr w:type="spellEnd"/>
      <w:r w:rsidRPr="000148BD">
        <w:rPr>
          <w:rFonts w:ascii="Times New Roman" w:hAnsi="Times New Roman"/>
          <w:sz w:val="26"/>
          <w:szCs w:val="26"/>
          <w:lang w:val="en-US" w:eastAsia="bg-BG"/>
        </w:rPr>
        <w:t xml:space="preserve"> </w:t>
      </w:r>
      <w:proofErr w:type="spellStart"/>
      <w:r w:rsidRPr="000148BD">
        <w:rPr>
          <w:rFonts w:ascii="Times New Roman" w:hAnsi="Times New Roman"/>
          <w:sz w:val="26"/>
          <w:szCs w:val="26"/>
          <w:lang w:val="en-US" w:eastAsia="bg-BG"/>
        </w:rPr>
        <w:t>неизмерената</w:t>
      </w:r>
      <w:proofErr w:type="spellEnd"/>
      <w:r w:rsidRPr="000148BD">
        <w:rPr>
          <w:rFonts w:ascii="Times New Roman" w:hAnsi="Times New Roman"/>
          <w:sz w:val="26"/>
          <w:szCs w:val="26"/>
          <w:lang w:val="en-US" w:eastAsia="bg-BG"/>
        </w:rPr>
        <w:t xml:space="preserve"> </w:t>
      </w:r>
      <w:proofErr w:type="spellStart"/>
      <w:r w:rsidRPr="000148BD">
        <w:rPr>
          <w:rFonts w:ascii="Times New Roman" w:hAnsi="Times New Roman"/>
          <w:sz w:val="26"/>
          <w:szCs w:val="26"/>
          <w:lang w:val="en-US" w:eastAsia="bg-BG"/>
        </w:rPr>
        <w:t>законна</w:t>
      </w:r>
      <w:proofErr w:type="spellEnd"/>
      <w:r w:rsidRPr="000148BD">
        <w:rPr>
          <w:rFonts w:ascii="Times New Roman" w:hAnsi="Times New Roman"/>
          <w:sz w:val="26"/>
          <w:szCs w:val="26"/>
          <w:lang w:val="en-US" w:eastAsia="bg-BG"/>
        </w:rPr>
        <w:t xml:space="preserve"> </w:t>
      </w:r>
      <w:proofErr w:type="spellStart"/>
      <w:r w:rsidRPr="000148BD">
        <w:rPr>
          <w:rFonts w:ascii="Times New Roman" w:hAnsi="Times New Roman"/>
          <w:sz w:val="26"/>
          <w:szCs w:val="26"/>
          <w:lang w:val="en-US" w:eastAsia="bg-BG"/>
        </w:rPr>
        <w:t>консумация</w:t>
      </w:r>
      <w:proofErr w:type="spellEnd"/>
      <w:r w:rsidRPr="000148BD">
        <w:rPr>
          <w:rFonts w:ascii="Times New Roman" w:hAnsi="Times New Roman"/>
          <w:sz w:val="26"/>
          <w:szCs w:val="26"/>
          <w:lang w:val="en-US" w:eastAsia="bg-BG"/>
        </w:rPr>
        <w:t xml:space="preserve"> – </w:t>
      </w:r>
      <w:proofErr w:type="spellStart"/>
      <w:r w:rsidRPr="000148BD">
        <w:rPr>
          <w:rFonts w:ascii="Times New Roman" w:hAnsi="Times New Roman"/>
          <w:sz w:val="26"/>
          <w:szCs w:val="26"/>
          <w:lang w:val="en-US" w:eastAsia="bg-BG"/>
        </w:rPr>
        <w:t>текущо</w:t>
      </w:r>
      <w:proofErr w:type="spellEnd"/>
      <w:r w:rsidRPr="000148BD">
        <w:rPr>
          <w:rFonts w:ascii="Times New Roman" w:hAnsi="Times New Roman"/>
          <w:sz w:val="26"/>
          <w:szCs w:val="26"/>
          <w:lang w:val="en-US" w:eastAsia="bg-BG"/>
        </w:rPr>
        <w:t xml:space="preserve"> </w:t>
      </w:r>
      <w:proofErr w:type="spellStart"/>
      <w:r w:rsidRPr="000148BD">
        <w:rPr>
          <w:rFonts w:ascii="Times New Roman" w:hAnsi="Times New Roman"/>
          <w:sz w:val="26"/>
          <w:szCs w:val="26"/>
          <w:lang w:val="en-US" w:eastAsia="bg-BG"/>
        </w:rPr>
        <w:t>състояние</w:t>
      </w:r>
      <w:proofErr w:type="spellEnd"/>
      <w:r w:rsidRPr="000148BD">
        <w:rPr>
          <w:rFonts w:ascii="Times New Roman" w:hAnsi="Times New Roman"/>
          <w:sz w:val="26"/>
          <w:szCs w:val="26"/>
          <w:lang w:val="en-US" w:eastAsia="bg-BG"/>
        </w:rPr>
        <w:t xml:space="preserve">, </w:t>
      </w:r>
      <w:proofErr w:type="spellStart"/>
      <w:r w:rsidRPr="000148BD">
        <w:rPr>
          <w:rFonts w:ascii="Times New Roman" w:hAnsi="Times New Roman"/>
          <w:sz w:val="26"/>
          <w:szCs w:val="26"/>
          <w:lang w:val="en-US" w:eastAsia="bg-BG"/>
        </w:rPr>
        <w:t>внедряване</w:t>
      </w:r>
      <w:proofErr w:type="spellEnd"/>
    </w:p>
    <w:p w14:paraId="59AB8D29" w14:textId="77777777" w:rsidR="00EC5866" w:rsidRPr="000148BD" w:rsidRDefault="00EC5866" w:rsidP="00EC5866">
      <w:pPr>
        <w:ind w:firstLine="993"/>
        <w:jc w:val="both"/>
        <w:rPr>
          <w:rFonts w:ascii="Times New Roman" w:hAnsi="Times New Roman"/>
          <w:sz w:val="26"/>
          <w:szCs w:val="26"/>
          <w:lang w:eastAsia="bg-BG"/>
        </w:rPr>
      </w:pPr>
      <w:r w:rsidRPr="000148BD">
        <w:rPr>
          <w:rFonts w:ascii="Times New Roman" w:hAnsi="Times New Roman"/>
          <w:sz w:val="26"/>
          <w:szCs w:val="26"/>
          <w:lang w:eastAsia="bg-BG"/>
        </w:rPr>
        <w:t xml:space="preserve"> Няма създадена такава база данни. Има заповед на Управителя за внедряване на база данни за изчисляване на </w:t>
      </w:r>
      <w:proofErr w:type="spellStart"/>
      <w:r w:rsidRPr="000148BD">
        <w:rPr>
          <w:rFonts w:ascii="Times New Roman" w:hAnsi="Times New Roman"/>
          <w:sz w:val="26"/>
          <w:szCs w:val="26"/>
          <w:lang w:eastAsia="bg-BG"/>
        </w:rPr>
        <w:t>неизмерената</w:t>
      </w:r>
      <w:proofErr w:type="spellEnd"/>
      <w:r w:rsidRPr="000148BD">
        <w:rPr>
          <w:rFonts w:ascii="Times New Roman" w:hAnsi="Times New Roman"/>
          <w:sz w:val="26"/>
          <w:szCs w:val="26"/>
          <w:lang w:eastAsia="bg-BG"/>
        </w:rPr>
        <w:t xml:space="preserve"> консумация –</w:t>
      </w:r>
      <w:r>
        <w:rPr>
          <w:rFonts w:ascii="Times New Roman" w:hAnsi="Times New Roman"/>
          <w:sz w:val="26"/>
          <w:szCs w:val="26"/>
          <w:lang w:eastAsia="bg-BG"/>
        </w:rPr>
        <w:t xml:space="preserve"> изпратено е копие през 2020 г. </w:t>
      </w:r>
      <w:proofErr w:type="spellStart"/>
      <w:r w:rsidRPr="008316FA">
        <w:rPr>
          <w:rFonts w:ascii="Times New Roman" w:hAnsi="Times New Roman"/>
          <w:sz w:val="26"/>
          <w:szCs w:val="26"/>
          <w:lang w:val="en-US" w:eastAsia="bg-BG"/>
        </w:rPr>
        <w:t>База</w:t>
      </w:r>
      <w:proofErr w:type="spellEnd"/>
      <w:r w:rsidRPr="008316FA">
        <w:rPr>
          <w:rFonts w:ascii="Times New Roman" w:hAnsi="Times New Roman"/>
          <w:sz w:val="26"/>
          <w:szCs w:val="26"/>
          <w:lang w:val="en-US" w:eastAsia="bg-BG"/>
        </w:rPr>
        <w:t xml:space="preserve"> </w:t>
      </w:r>
      <w:proofErr w:type="spellStart"/>
      <w:r w:rsidRPr="008316FA">
        <w:rPr>
          <w:rFonts w:ascii="Times New Roman" w:hAnsi="Times New Roman"/>
          <w:sz w:val="26"/>
          <w:szCs w:val="26"/>
          <w:lang w:val="en-US" w:eastAsia="bg-BG"/>
        </w:rPr>
        <w:t>данни</w:t>
      </w:r>
      <w:proofErr w:type="spellEnd"/>
      <w:r w:rsidRPr="008316FA">
        <w:rPr>
          <w:rFonts w:ascii="Times New Roman" w:hAnsi="Times New Roman"/>
          <w:sz w:val="26"/>
          <w:szCs w:val="26"/>
          <w:lang w:val="en-US" w:eastAsia="bg-BG"/>
        </w:rPr>
        <w:t xml:space="preserve"> </w:t>
      </w:r>
      <w:proofErr w:type="spellStart"/>
      <w:r w:rsidRPr="008316FA">
        <w:rPr>
          <w:rFonts w:ascii="Times New Roman" w:hAnsi="Times New Roman"/>
          <w:sz w:val="26"/>
          <w:szCs w:val="26"/>
          <w:lang w:val="en-US" w:eastAsia="bg-BG"/>
        </w:rPr>
        <w:t>за</w:t>
      </w:r>
      <w:proofErr w:type="spellEnd"/>
      <w:r w:rsidRPr="008316FA">
        <w:rPr>
          <w:rFonts w:ascii="Times New Roman" w:hAnsi="Times New Roman"/>
          <w:sz w:val="26"/>
          <w:szCs w:val="26"/>
          <w:lang w:val="en-US" w:eastAsia="bg-BG"/>
        </w:rPr>
        <w:t xml:space="preserve"> </w:t>
      </w:r>
      <w:proofErr w:type="spellStart"/>
      <w:r w:rsidRPr="008316FA">
        <w:rPr>
          <w:rFonts w:ascii="Times New Roman" w:hAnsi="Times New Roman"/>
          <w:sz w:val="26"/>
          <w:szCs w:val="26"/>
          <w:lang w:val="en-US" w:eastAsia="bg-BG"/>
        </w:rPr>
        <w:t>изразходваната</w:t>
      </w:r>
      <w:proofErr w:type="spellEnd"/>
      <w:r w:rsidRPr="008316FA">
        <w:rPr>
          <w:rFonts w:ascii="Times New Roman" w:hAnsi="Times New Roman"/>
          <w:sz w:val="26"/>
          <w:szCs w:val="26"/>
          <w:lang w:val="en-US" w:eastAsia="bg-BG"/>
        </w:rPr>
        <w:t xml:space="preserve"> </w:t>
      </w:r>
      <w:proofErr w:type="spellStart"/>
      <w:r w:rsidRPr="008316FA">
        <w:rPr>
          <w:rFonts w:ascii="Times New Roman" w:hAnsi="Times New Roman"/>
          <w:sz w:val="26"/>
          <w:szCs w:val="26"/>
          <w:lang w:val="en-US" w:eastAsia="bg-BG"/>
        </w:rPr>
        <w:t>електрическа</w:t>
      </w:r>
      <w:proofErr w:type="spellEnd"/>
      <w:r w:rsidRPr="008316FA">
        <w:rPr>
          <w:rFonts w:ascii="Times New Roman" w:hAnsi="Times New Roman"/>
          <w:sz w:val="26"/>
          <w:szCs w:val="26"/>
          <w:lang w:val="en-US" w:eastAsia="bg-BG"/>
        </w:rPr>
        <w:t xml:space="preserve"> </w:t>
      </w:r>
      <w:proofErr w:type="spellStart"/>
      <w:r w:rsidRPr="008316FA">
        <w:rPr>
          <w:rFonts w:ascii="Times New Roman" w:hAnsi="Times New Roman"/>
          <w:sz w:val="26"/>
          <w:szCs w:val="26"/>
          <w:lang w:val="en-US" w:eastAsia="bg-BG"/>
        </w:rPr>
        <w:t>енергия</w:t>
      </w:r>
      <w:proofErr w:type="spellEnd"/>
      <w:r w:rsidRPr="008316FA">
        <w:rPr>
          <w:rFonts w:ascii="Times New Roman" w:hAnsi="Times New Roman"/>
          <w:sz w:val="26"/>
          <w:szCs w:val="26"/>
          <w:lang w:val="en-US" w:eastAsia="bg-BG"/>
        </w:rPr>
        <w:t xml:space="preserve"> – </w:t>
      </w:r>
      <w:proofErr w:type="spellStart"/>
      <w:r w:rsidRPr="008316FA">
        <w:rPr>
          <w:rFonts w:ascii="Times New Roman" w:hAnsi="Times New Roman"/>
          <w:sz w:val="26"/>
          <w:szCs w:val="26"/>
          <w:lang w:val="en-US" w:eastAsia="bg-BG"/>
        </w:rPr>
        <w:t>текущо</w:t>
      </w:r>
      <w:proofErr w:type="spellEnd"/>
      <w:r w:rsidRPr="008316FA">
        <w:rPr>
          <w:rFonts w:ascii="Times New Roman" w:hAnsi="Times New Roman"/>
          <w:sz w:val="26"/>
          <w:szCs w:val="26"/>
          <w:lang w:val="en-US" w:eastAsia="bg-BG"/>
        </w:rPr>
        <w:t xml:space="preserve"> </w:t>
      </w:r>
      <w:proofErr w:type="spellStart"/>
      <w:r w:rsidRPr="008316FA">
        <w:rPr>
          <w:rFonts w:ascii="Times New Roman" w:hAnsi="Times New Roman"/>
          <w:sz w:val="26"/>
          <w:szCs w:val="26"/>
          <w:lang w:val="en-US" w:eastAsia="bg-BG"/>
        </w:rPr>
        <w:t>състояние</w:t>
      </w:r>
      <w:proofErr w:type="spellEnd"/>
      <w:r w:rsidRPr="008316FA">
        <w:rPr>
          <w:rFonts w:ascii="Times New Roman" w:hAnsi="Times New Roman"/>
          <w:sz w:val="26"/>
          <w:szCs w:val="26"/>
          <w:lang w:val="en-US" w:eastAsia="bg-BG"/>
        </w:rPr>
        <w:t xml:space="preserve">, </w:t>
      </w:r>
      <w:proofErr w:type="spellStart"/>
      <w:r w:rsidRPr="008316FA">
        <w:rPr>
          <w:rFonts w:ascii="Times New Roman" w:hAnsi="Times New Roman"/>
          <w:sz w:val="26"/>
          <w:szCs w:val="26"/>
          <w:lang w:val="en-US" w:eastAsia="bg-BG"/>
        </w:rPr>
        <w:t>внедряване</w:t>
      </w:r>
      <w:proofErr w:type="spellEnd"/>
      <w:r>
        <w:rPr>
          <w:rFonts w:ascii="Times New Roman" w:hAnsi="Times New Roman"/>
          <w:sz w:val="26"/>
          <w:szCs w:val="26"/>
          <w:lang w:eastAsia="bg-BG"/>
        </w:rPr>
        <w:t>.</w:t>
      </w:r>
    </w:p>
    <w:p w14:paraId="255355A2" w14:textId="77777777" w:rsidR="00EC5866" w:rsidRPr="000148BD" w:rsidRDefault="00EC5866" w:rsidP="00EC5866">
      <w:pPr>
        <w:pStyle w:val="5"/>
        <w:keepLines w:val="0"/>
        <w:numPr>
          <w:ilvl w:val="3"/>
          <w:numId w:val="1"/>
        </w:numPr>
        <w:tabs>
          <w:tab w:val="left" w:pos="1134"/>
          <w:tab w:val="left" w:pos="1560"/>
        </w:tabs>
        <w:ind w:left="1701" w:hanging="708"/>
        <w:jc w:val="both"/>
        <w:rPr>
          <w:rFonts w:ascii="Times New Roman" w:hAnsi="Times New Roman"/>
          <w:sz w:val="26"/>
          <w:szCs w:val="26"/>
          <w:lang w:val="en-US" w:eastAsia="bg-BG"/>
        </w:rPr>
      </w:pPr>
      <w:proofErr w:type="spellStart"/>
      <w:r w:rsidRPr="000148BD">
        <w:rPr>
          <w:rFonts w:ascii="Times New Roman" w:hAnsi="Times New Roman"/>
          <w:sz w:val="26"/>
          <w:szCs w:val="26"/>
          <w:lang w:val="en-US" w:eastAsia="bg-BG"/>
        </w:rPr>
        <w:t>База</w:t>
      </w:r>
      <w:proofErr w:type="spellEnd"/>
      <w:r w:rsidRPr="000148BD">
        <w:rPr>
          <w:rFonts w:ascii="Times New Roman" w:hAnsi="Times New Roman"/>
          <w:sz w:val="26"/>
          <w:szCs w:val="26"/>
          <w:lang w:val="en-US" w:eastAsia="bg-BG"/>
        </w:rPr>
        <w:t xml:space="preserve"> </w:t>
      </w:r>
      <w:proofErr w:type="spellStart"/>
      <w:r w:rsidRPr="000148BD">
        <w:rPr>
          <w:rFonts w:ascii="Times New Roman" w:hAnsi="Times New Roman"/>
          <w:sz w:val="26"/>
          <w:szCs w:val="26"/>
          <w:lang w:val="en-US" w:eastAsia="bg-BG"/>
        </w:rPr>
        <w:t>данни</w:t>
      </w:r>
      <w:proofErr w:type="spellEnd"/>
      <w:r w:rsidRPr="000148BD">
        <w:rPr>
          <w:rFonts w:ascii="Times New Roman" w:hAnsi="Times New Roman"/>
          <w:sz w:val="26"/>
          <w:szCs w:val="26"/>
          <w:lang w:val="en-US" w:eastAsia="bg-BG"/>
        </w:rPr>
        <w:t xml:space="preserve"> с </w:t>
      </w:r>
      <w:proofErr w:type="spellStart"/>
      <w:r w:rsidRPr="000148BD">
        <w:rPr>
          <w:rFonts w:ascii="Times New Roman" w:hAnsi="Times New Roman"/>
          <w:sz w:val="26"/>
          <w:szCs w:val="26"/>
          <w:lang w:val="en-US" w:eastAsia="bg-BG"/>
        </w:rPr>
        <w:t>измерените</w:t>
      </w:r>
      <w:proofErr w:type="spellEnd"/>
      <w:r w:rsidRPr="000148BD">
        <w:rPr>
          <w:rFonts w:ascii="Times New Roman" w:hAnsi="Times New Roman"/>
          <w:sz w:val="26"/>
          <w:szCs w:val="26"/>
          <w:lang w:val="en-US" w:eastAsia="bg-BG"/>
        </w:rPr>
        <w:t xml:space="preserve"> </w:t>
      </w:r>
      <w:proofErr w:type="spellStart"/>
      <w:r w:rsidRPr="000148BD">
        <w:rPr>
          <w:rFonts w:ascii="Times New Roman" w:hAnsi="Times New Roman"/>
          <w:sz w:val="26"/>
          <w:szCs w:val="26"/>
          <w:lang w:val="en-US" w:eastAsia="bg-BG"/>
        </w:rPr>
        <w:t>количества</w:t>
      </w:r>
      <w:proofErr w:type="spellEnd"/>
      <w:r w:rsidRPr="000148BD">
        <w:rPr>
          <w:rFonts w:ascii="Times New Roman" w:hAnsi="Times New Roman"/>
          <w:sz w:val="26"/>
          <w:szCs w:val="26"/>
          <w:lang w:val="en-US" w:eastAsia="bg-BG"/>
        </w:rPr>
        <w:t xml:space="preserve"> </w:t>
      </w:r>
      <w:proofErr w:type="spellStart"/>
      <w:r w:rsidRPr="000148BD">
        <w:rPr>
          <w:rFonts w:ascii="Times New Roman" w:hAnsi="Times New Roman"/>
          <w:sz w:val="26"/>
          <w:szCs w:val="26"/>
          <w:lang w:val="en-US" w:eastAsia="bg-BG"/>
        </w:rPr>
        <w:t>вода</w:t>
      </w:r>
      <w:proofErr w:type="spellEnd"/>
      <w:r w:rsidRPr="000148BD">
        <w:rPr>
          <w:rFonts w:ascii="Times New Roman" w:hAnsi="Times New Roman"/>
          <w:sz w:val="26"/>
          <w:szCs w:val="26"/>
          <w:lang w:val="en-US" w:eastAsia="bg-BG"/>
        </w:rPr>
        <w:t xml:space="preserve"> </w:t>
      </w:r>
      <w:proofErr w:type="spellStart"/>
      <w:r w:rsidRPr="000148BD">
        <w:rPr>
          <w:rFonts w:ascii="Times New Roman" w:hAnsi="Times New Roman"/>
          <w:sz w:val="26"/>
          <w:szCs w:val="26"/>
          <w:lang w:val="en-US" w:eastAsia="bg-BG"/>
        </w:rPr>
        <w:t>на</w:t>
      </w:r>
      <w:proofErr w:type="spellEnd"/>
      <w:r w:rsidRPr="000148BD">
        <w:rPr>
          <w:rFonts w:ascii="Times New Roman" w:hAnsi="Times New Roman"/>
          <w:sz w:val="26"/>
          <w:szCs w:val="26"/>
          <w:lang w:val="en-US" w:eastAsia="bg-BG"/>
        </w:rPr>
        <w:t xml:space="preserve"> </w:t>
      </w:r>
      <w:proofErr w:type="spellStart"/>
      <w:r w:rsidRPr="000148BD">
        <w:rPr>
          <w:rFonts w:ascii="Times New Roman" w:hAnsi="Times New Roman"/>
          <w:sz w:val="26"/>
          <w:szCs w:val="26"/>
          <w:lang w:val="en-US" w:eastAsia="bg-BG"/>
        </w:rPr>
        <w:t>вход</w:t>
      </w:r>
      <w:proofErr w:type="spellEnd"/>
      <w:r w:rsidRPr="000148BD">
        <w:rPr>
          <w:rFonts w:ascii="Times New Roman" w:hAnsi="Times New Roman"/>
          <w:sz w:val="26"/>
          <w:szCs w:val="26"/>
          <w:lang w:val="en-US" w:eastAsia="bg-BG"/>
        </w:rPr>
        <w:t xml:space="preserve"> ПСПВ – </w:t>
      </w:r>
      <w:proofErr w:type="spellStart"/>
      <w:r w:rsidRPr="000148BD">
        <w:rPr>
          <w:rFonts w:ascii="Times New Roman" w:hAnsi="Times New Roman"/>
          <w:sz w:val="26"/>
          <w:szCs w:val="26"/>
          <w:lang w:val="en-US" w:eastAsia="bg-BG"/>
        </w:rPr>
        <w:t>текущо</w:t>
      </w:r>
      <w:proofErr w:type="spellEnd"/>
      <w:r w:rsidRPr="000148BD">
        <w:rPr>
          <w:rFonts w:ascii="Times New Roman" w:hAnsi="Times New Roman"/>
          <w:sz w:val="26"/>
          <w:szCs w:val="26"/>
          <w:lang w:val="en-US" w:eastAsia="bg-BG"/>
        </w:rPr>
        <w:t xml:space="preserve"> </w:t>
      </w:r>
      <w:proofErr w:type="spellStart"/>
      <w:r w:rsidRPr="000148BD">
        <w:rPr>
          <w:rFonts w:ascii="Times New Roman" w:hAnsi="Times New Roman"/>
          <w:sz w:val="26"/>
          <w:szCs w:val="26"/>
          <w:lang w:val="en-US" w:eastAsia="bg-BG"/>
        </w:rPr>
        <w:t>състояние</w:t>
      </w:r>
      <w:proofErr w:type="spellEnd"/>
      <w:r w:rsidRPr="000148BD">
        <w:rPr>
          <w:rFonts w:ascii="Times New Roman" w:hAnsi="Times New Roman"/>
          <w:sz w:val="26"/>
          <w:szCs w:val="26"/>
          <w:lang w:val="en-US" w:eastAsia="bg-BG"/>
        </w:rPr>
        <w:t xml:space="preserve">, </w:t>
      </w:r>
      <w:proofErr w:type="spellStart"/>
      <w:r w:rsidRPr="000148BD">
        <w:rPr>
          <w:rFonts w:ascii="Times New Roman" w:hAnsi="Times New Roman"/>
          <w:sz w:val="26"/>
          <w:szCs w:val="26"/>
          <w:lang w:val="en-US" w:eastAsia="bg-BG"/>
        </w:rPr>
        <w:t>внедряване</w:t>
      </w:r>
      <w:proofErr w:type="spellEnd"/>
    </w:p>
    <w:p w14:paraId="0908E55F" w14:textId="77777777" w:rsidR="00EC5866" w:rsidRPr="000148BD" w:rsidRDefault="00EC5866" w:rsidP="00EC5866">
      <w:pPr>
        <w:ind w:firstLine="993"/>
        <w:jc w:val="both"/>
        <w:rPr>
          <w:rFonts w:ascii="Times New Roman" w:hAnsi="Times New Roman"/>
          <w:sz w:val="26"/>
          <w:szCs w:val="26"/>
          <w:lang w:eastAsia="bg-BG"/>
        </w:rPr>
      </w:pPr>
      <w:r w:rsidRPr="000148BD">
        <w:rPr>
          <w:rFonts w:ascii="Times New Roman" w:hAnsi="Times New Roman"/>
          <w:sz w:val="26"/>
          <w:szCs w:val="26"/>
          <w:lang w:eastAsia="bg-BG"/>
        </w:rPr>
        <w:t>От 01.01.2019 г. данните се въвеждат в модул към ПП „ВиК Център“.</w:t>
      </w:r>
    </w:p>
    <w:p w14:paraId="355425DC" w14:textId="77777777" w:rsidR="00EC5866" w:rsidRPr="000148BD" w:rsidRDefault="00EC5866" w:rsidP="00EC5866">
      <w:pPr>
        <w:ind w:firstLine="993"/>
        <w:jc w:val="both"/>
        <w:rPr>
          <w:rFonts w:ascii="Times New Roman" w:hAnsi="Times New Roman"/>
          <w:sz w:val="26"/>
          <w:szCs w:val="26"/>
          <w:lang w:eastAsia="bg-BG"/>
        </w:rPr>
      </w:pPr>
      <w:r w:rsidRPr="000148BD">
        <w:rPr>
          <w:rFonts w:ascii="Times New Roman" w:hAnsi="Times New Roman"/>
          <w:sz w:val="26"/>
          <w:szCs w:val="26"/>
          <w:lang w:eastAsia="bg-BG"/>
        </w:rPr>
        <w:t>Описание на информацията, която се поддържа в регистъра се съдържа в процедурата за начина и реда на поддържане на регистъра.</w:t>
      </w:r>
    </w:p>
    <w:p w14:paraId="783D332C" w14:textId="77777777" w:rsidR="00EC5866" w:rsidRPr="000148BD" w:rsidRDefault="00EC5866" w:rsidP="00EC5866">
      <w:pPr>
        <w:ind w:firstLine="993"/>
        <w:jc w:val="both"/>
        <w:rPr>
          <w:rFonts w:ascii="Times New Roman" w:hAnsi="Times New Roman"/>
          <w:sz w:val="26"/>
          <w:szCs w:val="26"/>
          <w:lang w:eastAsia="bg-BG"/>
        </w:rPr>
      </w:pPr>
      <w:r w:rsidRPr="000148BD">
        <w:rPr>
          <w:rFonts w:ascii="Times New Roman" w:hAnsi="Times New Roman"/>
          <w:sz w:val="26"/>
          <w:szCs w:val="26"/>
          <w:lang w:eastAsia="bg-BG"/>
        </w:rPr>
        <w:t>Изпратени са копия на заповед за внедряване и процедура за начина и реда на база</w:t>
      </w:r>
      <w:r>
        <w:rPr>
          <w:rFonts w:ascii="Times New Roman" w:hAnsi="Times New Roman"/>
          <w:sz w:val="26"/>
          <w:szCs w:val="26"/>
          <w:lang w:eastAsia="bg-BG"/>
        </w:rPr>
        <w:t xml:space="preserve"> данни през 2020 г. до КЕВР .  </w:t>
      </w:r>
    </w:p>
    <w:p w14:paraId="5EE11F69" w14:textId="77777777" w:rsidR="00EC5866" w:rsidRPr="00E66D68" w:rsidRDefault="00EC5866" w:rsidP="00EC5866">
      <w:pPr>
        <w:pStyle w:val="5"/>
        <w:keepLines w:val="0"/>
        <w:numPr>
          <w:ilvl w:val="3"/>
          <w:numId w:val="1"/>
        </w:numPr>
        <w:tabs>
          <w:tab w:val="left" w:pos="1134"/>
          <w:tab w:val="left" w:pos="1560"/>
        </w:tabs>
        <w:ind w:left="1701" w:hanging="708"/>
        <w:jc w:val="both"/>
        <w:rPr>
          <w:rFonts w:ascii="Times New Roman" w:hAnsi="Times New Roman"/>
          <w:sz w:val="26"/>
          <w:szCs w:val="26"/>
          <w:lang w:val="en-US" w:eastAsia="bg-BG"/>
        </w:rPr>
      </w:pPr>
      <w:proofErr w:type="spellStart"/>
      <w:r w:rsidRPr="00E66D68">
        <w:rPr>
          <w:rFonts w:ascii="Times New Roman" w:hAnsi="Times New Roman"/>
          <w:sz w:val="26"/>
          <w:szCs w:val="26"/>
          <w:lang w:val="en-US" w:eastAsia="bg-BG"/>
        </w:rPr>
        <w:t>База</w:t>
      </w:r>
      <w:proofErr w:type="spellEnd"/>
      <w:r w:rsidRPr="00E66D68">
        <w:rPr>
          <w:rFonts w:ascii="Times New Roman" w:hAnsi="Times New Roman"/>
          <w:sz w:val="26"/>
          <w:szCs w:val="26"/>
          <w:lang w:val="en-US" w:eastAsia="bg-BG"/>
        </w:rPr>
        <w:t xml:space="preserve"> </w:t>
      </w:r>
      <w:proofErr w:type="spellStart"/>
      <w:r w:rsidRPr="00E66D68">
        <w:rPr>
          <w:rFonts w:ascii="Times New Roman" w:hAnsi="Times New Roman"/>
          <w:sz w:val="26"/>
          <w:szCs w:val="26"/>
          <w:lang w:val="en-US" w:eastAsia="bg-BG"/>
        </w:rPr>
        <w:t>данни</w:t>
      </w:r>
      <w:proofErr w:type="spellEnd"/>
      <w:r w:rsidRPr="00E66D68">
        <w:rPr>
          <w:rFonts w:ascii="Times New Roman" w:hAnsi="Times New Roman"/>
          <w:sz w:val="26"/>
          <w:szCs w:val="26"/>
          <w:lang w:val="en-US" w:eastAsia="bg-BG"/>
        </w:rPr>
        <w:t xml:space="preserve"> с </w:t>
      </w:r>
      <w:proofErr w:type="spellStart"/>
      <w:r w:rsidRPr="00E66D68">
        <w:rPr>
          <w:rFonts w:ascii="Times New Roman" w:hAnsi="Times New Roman"/>
          <w:sz w:val="26"/>
          <w:szCs w:val="26"/>
          <w:lang w:val="en-US" w:eastAsia="bg-BG"/>
        </w:rPr>
        <w:t>измерените</w:t>
      </w:r>
      <w:proofErr w:type="spellEnd"/>
      <w:r w:rsidRPr="00E66D68">
        <w:rPr>
          <w:rFonts w:ascii="Times New Roman" w:hAnsi="Times New Roman"/>
          <w:sz w:val="26"/>
          <w:szCs w:val="26"/>
          <w:lang w:val="en-US" w:eastAsia="bg-BG"/>
        </w:rPr>
        <w:t xml:space="preserve"> </w:t>
      </w:r>
      <w:proofErr w:type="spellStart"/>
      <w:r w:rsidRPr="00E66D68">
        <w:rPr>
          <w:rFonts w:ascii="Times New Roman" w:hAnsi="Times New Roman"/>
          <w:sz w:val="26"/>
          <w:szCs w:val="26"/>
          <w:lang w:val="en-US" w:eastAsia="bg-BG"/>
        </w:rPr>
        <w:t>количества</w:t>
      </w:r>
      <w:proofErr w:type="spellEnd"/>
      <w:r w:rsidRPr="00E66D68">
        <w:rPr>
          <w:rFonts w:ascii="Times New Roman" w:hAnsi="Times New Roman"/>
          <w:sz w:val="26"/>
          <w:szCs w:val="26"/>
          <w:lang w:val="en-US" w:eastAsia="bg-BG"/>
        </w:rPr>
        <w:t xml:space="preserve"> </w:t>
      </w:r>
      <w:proofErr w:type="spellStart"/>
      <w:r w:rsidRPr="00E66D68">
        <w:rPr>
          <w:rFonts w:ascii="Times New Roman" w:hAnsi="Times New Roman"/>
          <w:sz w:val="26"/>
          <w:szCs w:val="26"/>
          <w:lang w:val="en-US" w:eastAsia="bg-BG"/>
        </w:rPr>
        <w:t>вода</w:t>
      </w:r>
      <w:proofErr w:type="spellEnd"/>
      <w:r w:rsidRPr="00E66D68">
        <w:rPr>
          <w:rFonts w:ascii="Times New Roman" w:hAnsi="Times New Roman"/>
          <w:sz w:val="26"/>
          <w:szCs w:val="26"/>
          <w:lang w:val="en-US" w:eastAsia="bg-BG"/>
        </w:rPr>
        <w:t xml:space="preserve"> </w:t>
      </w:r>
      <w:proofErr w:type="spellStart"/>
      <w:r w:rsidRPr="00E66D68">
        <w:rPr>
          <w:rFonts w:ascii="Times New Roman" w:hAnsi="Times New Roman"/>
          <w:sz w:val="26"/>
          <w:szCs w:val="26"/>
          <w:lang w:val="en-US" w:eastAsia="bg-BG"/>
        </w:rPr>
        <w:t>на</w:t>
      </w:r>
      <w:proofErr w:type="spellEnd"/>
      <w:r w:rsidRPr="00E66D68">
        <w:rPr>
          <w:rFonts w:ascii="Times New Roman" w:hAnsi="Times New Roman"/>
          <w:sz w:val="26"/>
          <w:szCs w:val="26"/>
          <w:lang w:val="en-US" w:eastAsia="bg-BG"/>
        </w:rPr>
        <w:t xml:space="preserve"> </w:t>
      </w:r>
      <w:proofErr w:type="spellStart"/>
      <w:r w:rsidRPr="00E66D68">
        <w:rPr>
          <w:rFonts w:ascii="Times New Roman" w:hAnsi="Times New Roman"/>
          <w:sz w:val="26"/>
          <w:szCs w:val="26"/>
          <w:lang w:val="en-US" w:eastAsia="bg-BG"/>
        </w:rPr>
        <w:t>вход</w:t>
      </w:r>
      <w:proofErr w:type="spellEnd"/>
      <w:r w:rsidRPr="00E66D68">
        <w:rPr>
          <w:rFonts w:ascii="Times New Roman" w:hAnsi="Times New Roman"/>
          <w:sz w:val="26"/>
          <w:szCs w:val="26"/>
          <w:lang w:val="en-US" w:eastAsia="bg-BG"/>
        </w:rPr>
        <w:t xml:space="preserve"> ПСОВ – </w:t>
      </w:r>
      <w:proofErr w:type="spellStart"/>
      <w:r w:rsidRPr="00E66D68">
        <w:rPr>
          <w:rFonts w:ascii="Times New Roman" w:hAnsi="Times New Roman"/>
          <w:sz w:val="26"/>
          <w:szCs w:val="26"/>
          <w:lang w:val="en-US" w:eastAsia="bg-BG"/>
        </w:rPr>
        <w:t>текущо</w:t>
      </w:r>
      <w:proofErr w:type="spellEnd"/>
      <w:r w:rsidRPr="00E66D68">
        <w:rPr>
          <w:rFonts w:ascii="Times New Roman" w:hAnsi="Times New Roman"/>
          <w:sz w:val="26"/>
          <w:szCs w:val="26"/>
          <w:lang w:val="en-US" w:eastAsia="bg-BG"/>
        </w:rPr>
        <w:t xml:space="preserve"> </w:t>
      </w:r>
      <w:proofErr w:type="spellStart"/>
      <w:r w:rsidRPr="00E66D68">
        <w:rPr>
          <w:rFonts w:ascii="Times New Roman" w:hAnsi="Times New Roman"/>
          <w:sz w:val="26"/>
          <w:szCs w:val="26"/>
          <w:lang w:val="en-US" w:eastAsia="bg-BG"/>
        </w:rPr>
        <w:t>състояние</w:t>
      </w:r>
      <w:proofErr w:type="spellEnd"/>
      <w:r w:rsidRPr="00E66D68">
        <w:rPr>
          <w:rFonts w:ascii="Times New Roman" w:hAnsi="Times New Roman"/>
          <w:sz w:val="26"/>
          <w:szCs w:val="26"/>
          <w:lang w:val="en-US" w:eastAsia="bg-BG"/>
        </w:rPr>
        <w:t xml:space="preserve">, </w:t>
      </w:r>
      <w:proofErr w:type="spellStart"/>
      <w:r w:rsidRPr="00E66D68">
        <w:rPr>
          <w:rFonts w:ascii="Times New Roman" w:hAnsi="Times New Roman"/>
          <w:sz w:val="26"/>
          <w:szCs w:val="26"/>
          <w:lang w:val="en-US" w:eastAsia="bg-BG"/>
        </w:rPr>
        <w:t>внедряване</w:t>
      </w:r>
      <w:proofErr w:type="spellEnd"/>
    </w:p>
    <w:p w14:paraId="7D7EE5DE" w14:textId="77777777" w:rsidR="00EC5866" w:rsidRPr="000148BD" w:rsidRDefault="00EC5866" w:rsidP="00EC5866">
      <w:pPr>
        <w:ind w:firstLine="993"/>
        <w:jc w:val="both"/>
        <w:rPr>
          <w:rFonts w:ascii="Times New Roman" w:hAnsi="Times New Roman"/>
          <w:sz w:val="26"/>
          <w:szCs w:val="26"/>
          <w:lang w:eastAsia="bg-BG"/>
        </w:rPr>
      </w:pPr>
      <w:r w:rsidRPr="00E66D68">
        <w:rPr>
          <w:rFonts w:ascii="Times New Roman" w:hAnsi="Times New Roman"/>
          <w:sz w:val="26"/>
          <w:szCs w:val="26"/>
          <w:lang w:eastAsia="bg-BG"/>
        </w:rPr>
        <w:t>От 01.01.2019 г. данните се въвеждат в модул</w:t>
      </w:r>
      <w:r w:rsidRPr="000148BD">
        <w:rPr>
          <w:rFonts w:ascii="Times New Roman" w:hAnsi="Times New Roman"/>
          <w:sz w:val="26"/>
          <w:szCs w:val="26"/>
          <w:lang w:eastAsia="bg-BG"/>
        </w:rPr>
        <w:t xml:space="preserve"> към ПП „ВиК Център“.</w:t>
      </w:r>
    </w:p>
    <w:p w14:paraId="084576FA" w14:textId="77777777" w:rsidR="00EC5866" w:rsidRPr="000148BD" w:rsidRDefault="00EC5866" w:rsidP="00EC5866">
      <w:pPr>
        <w:ind w:firstLine="993"/>
        <w:jc w:val="both"/>
        <w:rPr>
          <w:rFonts w:ascii="Times New Roman" w:hAnsi="Times New Roman"/>
          <w:sz w:val="26"/>
          <w:szCs w:val="26"/>
          <w:lang w:eastAsia="bg-BG"/>
        </w:rPr>
      </w:pPr>
      <w:r w:rsidRPr="000148BD">
        <w:rPr>
          <w:rFonts w:ascii="Times New Roman" w:hAnsi="Times New Roman"/>
          <w:sz w:val="26"/>
          <w:szCs w:val="26"/>
          <w:lang w:eastAsia="bg-BG"/>
        </w:rPr>
        <w:t>Описание на информацията, която се поддържа в регистъра се съдържа в процедурата за начина и реда на поддържане на регистъра.</w:t>
      </w:r>
    </w:p>
    <w:p w14:paraId="6BF21C13" w14:textId="77777777" w:rsidR="00EC5866" w:rsidRPr="00E66D68" w:rsidRDefault="00EC5866" w:rsidP="00EC5866">
      <w:pPr>
        <w:ind w:firstLine="993"/>
        <w:jc w:val="both"/>
        <w:rPr>
          <w:rFonts w:ascii="Times New Roman" w:hAnsi="Times New Roman"/>
          <w:sz w:val="26"/>
          <w:szCs w:val="26"/>
          <w:lang w:eastAsia="bg-BG"/>
        </w:rPr>
      </w:pPr>
      <w:r w:rsidRPr="000148BD">
        <w:rPr>
          <w:rFonts w:ascii="Times New Roman" w:hAnsi="Times New Roman"/>
          <w:sz w:val="26"/>
          <w:szCs w:val="26"/>
          <w:lang w:eastAsia="bg-BG"/>
        </w:rPr>
        <w:t xml:space="preserve">Изпратени са копия на заповед за внедряване и процедура за начина и реда на  поддържане на база данни през 2020 г. до КЕВР.  </w:t>
      </w:r>
    </w:p>
    <w:p w14:paraId="422BFB24" w14:textId="77777777" w:rsidR="00EC5866" w:rsidRDefault="00EC5866" w:rsidP="00EC5866">
      <w:pPr>
        <w:pStyle w:val="5"/>
        <w:keepLines w:val="0"/>
        <w:numPr>
          <w:ilvl w:val="3"/>
          <w:numId w:val="1"/>
        </w:numPr>
        <w:tabs>
          <w:tab w:val="left" w:pos="1134"/>
          <w:tab w:val="left" w:pos="1560"/>
        </w:tabs>
        <w:ind w:left="1701" w:hanging="708"/>
        <w:jc w:val="both"/>
        <w:rPr>
          <w:rFonts w:ascii="Times New Roman" w:hAnsi="Times New Roman"/>
          <w:sz w:val="26"/>
          <w:szCs w:val="26"/>
          <w:lang w:val="en-US" w:eastAsia="bg-BG"/>
        </w:rPr>
      </w:pPr>
      <w:proofErr w:type="spellStart"/>
      <w:r w:rsidRPr="008316FA">
        <w:rPr>
          <w:rFonts w:ascii="Times New Roman" w:hAnsi="Times New Roman"/>
          <w:sz w:val="26"/>
          <w:szCs w:val="26"/>
          <w:lang w:val="en-US" w:eastAsia="bg-BG"/>
        </w:rPr>
        <w:t>База</w:t>
      </w:r>
      <w:proofErr w:type="spellEnd"/>
      <w:r w:rsidRPr="008316FA">
        <w:rPr>
          <w:rFonts w:ascii="Times New Roman" w:hAnsi="Times New Roman"/>
          <w:sz w:val="26"/>
          <w:szCs w:val="26"/>
          <w:lang w:val="en-US" w:eastAsia="bg-BG"/>
        </w:rPr>
        <w:t xml:space="preserve"> </w:t>
      </w:r>
      <w:proofErr w:type="spellStart"/>
      <w:r w:rsidRPr="008316FA">
        <w:rPr>
          <w:rFonts w:ascii="Times New Roman" w:hAnsi="Times New Roman"/>
          <w:sz w:val="26"/>
          <w:szCs w:val="26"/>
          <w:lang w:val="en-US" w:eastAsia="bg-BG"/>
        </w:rPr>
        <w:t>данни</w:t>
      </w:r>
      <w:proofErr w:type="spellEnd"/>
      <w:r w:rsidRPr="008316FA">
        <w:rPr>
          <w:rFonts w:ascii="Times New Roman" w:hAnsi="Times New Roman"/>
          <w:sz w:val="26"/>
          <w:szCs w:val="26"/>
          <w:lang w:val="en-US" w:eastAsia="bg-BG"/>
        </w:rPr>
        <w:t xml:space="preserve"> </w:t>
      </w:r>
      <w:proofErr w:type="spellStart"/>
      <w:r w:rsidRPr="008316FA">
        <w:rPr>
          <w:rFonts w:ascii="Times New Roman" w:hAnsi="Times New Roman"/>
          <w:sz w:val="26"/>
          <w:szCs w:val="26"/>
          <w:lang w:val="en-US" w:eastAsia="bg-BG"/>
        </w:rPr>
        <w:t>за</w:t>
      </w:r>
      <w:proofErr w:type="spellEnd"/>
      <w:r w:rsidRPr="008316FA">
        <w:rPr>
          <w:rFonts w:ascii="Times New Roman" w:hAnsi="Times New Roman"/>
          <w:sz w:val="26"/>
          <w:szCs w:val="26"/>
          <w:lang w:val="en-US" w:eastAsia="bg-BG"/>
        </w:rPr>
        <w:t xml:space="preserve"> </w:t>
      </w:r>
      <w:proofErr w:type="spellStart"/>
      <w:r w:rsidRPr="008316FA">
        <w:rPr>
          <w:rFonts w:ascii="Times New Roman" w:hAnsi="Times New Roman"/>
          <w:sz w:val="26"/>
          <w:szCs w:val="26"/>
          <w:lang w:val="en-US" w:eastAsia="bg-BG"/>
        </w:rPr>
        <w:t>сключени</w:t>
      </w:r>
      <w:proofErr w:type="spellEnd"/>
      <w:r w:rsidRPr="008316FA">
        <w:rPr>
          <w:rFonts w:ascii="Times New Roman" w:hAnsi="Times New Roman"/>
          <w:sz w:val="26"/>
          <w:szCs w:val="26"/>
          <w:lang w:val="en-US" w:eastAsia="bg-BG"/>
        </w:rPr>
        <w:t xml:space="preserve"> и </w:t>
      </w:r>
      <w:proofErr w:type="spellStart"/>
      <w:r w:rsidRPr="008316FA">
        <w:rPr>
          <w:rFonts w:ascii="Times New Roman" w:hAnsi="Times New Roman"/>
          <w:sz w:val="26"/>
          <w:szCs w:val="26"/>
          <w:lang w:val="en-US" w:eastAsia="bg-BG"/>
        </w:rPr>
        <w:t>изпълнени</w:t>
      </w:r>
      <w:proofErr w:type="spellEnd"/>
      <w:r w:rsidRPr="008316FA">
        <w:rPr>
          <w:rFonts w:ascii="Times New Roman" w:hAnsi="Times New Roman"/>
          <w:sz w:val="26"/>
          <w:szCs w:val="26"/>
          <w:lang w:val="en-US" w:eastAsia="bg-BG"/>
        </w:rPr>
        <w:t xml:space="preserve"> </w:t>
      </w:r>
      <w:proofErr w:type="spellStart"/>
      <w:r w:rsidRPr="008316FA">
        <w:rPr>
          <w:rFonts w:ascii="Times New Roman" w:hAnsi="Times New Roman"/>
          <w:sz w:val="26"/>
          <w:szCs w:val="26"/>
          <w:lang w:val="en-US" w:eastAsia="bg-BG"/>
        </w:rPr>
        <w:t>договори</w:t>
      </w:r>
      <w:proofErr w:type="spellEnd"/>
      <w:r w:rsidRPr="008316FA">
        <w:rPr>
          <w:rFonts w:ascii="Times New Roman" w:hAnsi="Times New Roman"/>
          <w:sz w:val="26"/>
          <w:szCs w:val="26"/>
          <w:lang w:val="en-US" w:eastAsia="bg-BG"/>
        </w:rPr>
        <w:t xml:space="preserve"> </w:t>
      </w:r>
      <w:proofErr w:type="spellStart"/>
      <w:r w:rsidRPr="008316FA">
        <w:rPr>
          <w:rFonts w:ascii="Times New Roman" w:hAnsi="Times New Roman"/>
          <w:sz w:val="26"/>
          <w:szCs w:val="26"/>
          <w:lang w:val="en-US" w:eastAsia="bg-BG"/>
        </w:rPr>
        <w:t>за</w:t>
      </w:r>
      <w:proofErr w:type="spellEnd"/>
      <w:r w:rsidRPr="008316FA">
        <w:rPr>
          <w:rFonts w:ascii="Times New Roman" w:hAnsi="Times New Roman"/>
          <w:sz w:val="26"/>
          <w:szCs w:val="26"/>
          <w:lang w:val="en-US" w:eastAsia="bg-BG"/>
        </w:rPr>
        <w:t xml:space="preserve"> </w:t>
      </w:r>
      <w:proofErr w:type="spellStart"/>
      <w:r w:rsidRPr="008316FA">
        <w:rPr>
          <w:rFonts w:ascii="Times New Roman" w:hAnsi="Times New Roman"/>
          <w:sz w:val="26"/>
          <w:szCs w:val="26"/>
          <w:lang w:val="en-US" w:eastAsia="bg-BG"/>
        </w:rPr>
        <w:t>присъединяване</w:t>
      </w:r>
      <w:proofErr w:type="spellEnd"/>
      <w:r w:rsidRPr="008316FA">
        <w:rPr>
          <w:rFonts w:ascii="Times New Roman" w:hAnsi="Times New Roman"/>
          <w:sz w:val="26"/>
          <w:szCs w:val="26"/>
          <w:lang w:val="en-US" w:eastAsia="bg-BG"/>
        </w:rPr>
        <w:t xml:space="preserve"> – </w:t>
      </w:r>
      <w:proofErr w:type="spellStart"/>
      <w:r w:rsidRPr="008316FA">
        <w:rPr>
          <w:rFonts w:ascii="Times New Roman" w:hAnsi="Times New Roman"/>
          <w:sz w:val="26"/>
          <w:szCs w:val="26"/>
          <w:lang w:val="en-US" w:eastAsia="bg-BG"/>
        </w:rPr>
        <w:t>текущо</w:t>
      </w:r>
      <w:proofErr w:type="spellEnd"/>
      <w:r w:rsidRPr="008316FA">
        <w:rPr>
          <w:rFonts w:ascii="Times New Roman" w:hAnsi="Times New Roman"/>
          <w:sz w:val="26"/>
          <w:szCs w:val="26"/>
          <w:lang w:val="en-US" w:eastAsia="bg-BG"/>
        </w:rPr>
        <w:t xml:space="preserve"> </w:t>
      </w:r>
      <w:proofErr w:type="spellStart"/>
      <w:r w:rsidRPr="008316FA">
        <w:rPr>
          <w:rFonts w:ascii="Times New Roman" w:hAnsi="Times New Roman"/>
          <w:sz w:val="26"/>
          <w:szCs w:val="26"/>
          <w:lang w:val="en-US" w:eastAsia="bg-BG"/>
        </w:rPr>
        <w:t>състояние</w:t>
      </w:r>
      <w:proofErr w:type="spellEnd"/>
      <w:r w:rsidRPr="008316FA">
        <w:rPr>
          <w:rFonts w:ascii="Times New Roman" w:hAnsi="Times New Roman"/>
          <w:sz w:val="26"/>
          <w:szCs w:val="26"/>
          <w:lang w:val="en-US" w:eastAsia="bg-BG"/>
        </w:rPr>
        <w:t xml:space="preserve">, </w:t>
      </w:r>
      <w:proofErr w:type="spellStart"/>
      <w:r w:rsidRPr="008316FA">
        <w:rPr>
          <w:rFonts w:ascii="Times New Roman" w:hAnsi="Times New Roman"/>
          <w:sz w:val="26"/>
          <w:szCs w:val="26"/>
          <w:lang w:val="en-US" w:eastAsia="bg-BG"/>
        </w:rPr>
        <w:t>внедряване</w:t>
      </w:r>
      <w:proofErr w:type="spellEnd"/>
    </w:p>
    <w:p w14:paraId="2C4E5FD5" w14:textId="77777777" w:rsidR="00EC5866" w:rsidRPr="00E66D68" w:rsidRDefault="00EC5866" w:rsidP="00EC5866">
      <w:pPr>
        <w:ind w:firstLine="993"/>
        <w:jc w:val="both"/>
        <w:rPr>
          <w:rFonts w:ascii="Times New Roman" w:hAnsi="Times New Roman"/>
          <w:sz w:val="26"/>
          <w:szCs w:val="26"/>
          <w:lang w:eastAsia="bg-BG"/>
        </w:rPr>
      </w:pPr>
      <w:r>
        <w:rPr>
          <w:lang w:eastAsia="bg-BG"/>
        </w:rPr>
        <w:t xml:space="preserve"> </w:t>
      </w:r>
      <w:r w:rsidRPr="00E66D68">
        <w:rPr>
          <w:rFonts w:ascii="Times New Roman" w:hAnsi="Times New Roman"/>
          <w:sz w:val="26"/>
          <w:szCs w:val="26"/>
          <w:lang w:eastAsia="bg-BG"/>
        </w:rPr>
        <w:t>От 01.01.2019 г. данните се въвеждат в модул към ПП „ВиК Център“.</w:t>
      </w:r>
    </w:p>
    <w:p w14:paraId="55BF3A5B" w14:textId="77777777" w:rsidR="00EC5866" w:rsidRPr="00E66D68" w:rsidRDefault="00EC5866" w:rsidP="00EC5866">
      <w:pPr>
        <w:ind w:firstLine="993"/>
        <w:jc w:val="both"/>
        <w:rPr>
          <w:rFonts w:ascii="Times New Roman" w:hAnsi="Times New Roman"/>
          <w:sz w:val="26"/>
          <w:szCs w:val="26"/>
          <w:lang w:eastAsia="bg-BG"/>
        </w:rPr>
      </w:pPr>
      <w:r w:rsidRPr="00E66D68">
        <w:rPr>
          <w:rFonts w:ascii="Times New Roman" w:hAnsi="Times New Roman"/>
          <w:sz w:val="26"/>
          <w:szCs w:val="26"/>
          <w:lang w:eastAsia="bg-BG"/>
        </w:rPr>
        <w:t>Описание на информацията, която се поддържа в регистъра се съдържа в процедурата за начина и реда на поддържане на регистъра.</w:t>
      </w:r>
    </w:p>
    <w:p w14:paraId="242E95F1" w14:textId="77777777" w:rsidR="00EC5866" w:rsidRPr="00E66D68" w:rsidRDefault="00EC5866" w:rsidP="00EC5866">
      <w:pPr>
        <w:ind w:firstLine="993"/>
        <w:jc w:val="both"/>
        <w:rPr>
          <w:rFonts w:ascii="Times New Roman" w:hAnsi="Times New Roman"/>
          <w:sz w:val="26"/>
          <w:szCs w:val="26"/>
          <w:lang w:eastAsia="bg-BG"/>
        </w:rPr>
      </w:pPr>
      <w:r w:rsidRPr="00E66D68">
        <w:rPr>
          <w:rFonts w:ascii="Times New Roman" w:hAnsi="Times New Roman"/>
          <w:sz w:val="26"/>
          <w:szCs w:val="26"/>
          <w:lang w:eastAsia="bg-BG"/>
        </w:rPr>
        <w:t>Изпратени са копия на заповед за внедряване и процедура за начина и реда на  поддържане на баз</w:t>
      </w:r>
      <w:r>
        <w:rPr>
          <w:rFonts w:ascii="Times New Roman" w:hAnsi="Times New Roman"/>
          <w:sz w:val="26"/>
          <w:szCs w:val="26"/>
          <w:lang w:eastAsia="bg-BG"/>
        </w:rPr>
        <w:t xml:space="preserve">а данни през 2020 г. до КЕВР.  </w:t>
      </w:r>
    </w:p>
    <w:p w14:paraId="2A3B1312" w14:textId="77777777" w:rsidR="00EC5866" w:rsidRDefault="00EC5866" w:rsidP="00EC5866">
      <w:pPr>
        <w:pStyle w:val="5"/>
        <w:keepLines w:val="0"/>
        <w:numPr>
          <w:ilvl w:val="3"/>
          <w:numId w:val="1"/>
        </w:numPr>
        <w:tabs>
          <w:tab w:val="left" w:pos="1134"/>
          <w:tab w:val="left" w:pos="1560"/>
        </w:tabs>
        <w:ind w:left="1701" w:hanging="708"/>
        <w:jc w:val="both"/>
        <w:rPr>
          <w:rFonts w:ascii="Times New Roman" w:hAnsi="Times New Roman"/>
          <w:sz w:val="26"/>
          <w:szCs w:val="26"/>
          <w:lang w:val="en-US" w:eastAsia="bg-BG"/>
        </w:rPr>
      </w:pPr>
      <w:proofErr w:type="spellStart"/>
      <w:r w:rsidRPr="008316FA">
        <w:rPr>
          <w:rFonts w:ascii="Times New Roman" w:hAnsi="Times New Roman"/>
          <w:sz w:val="26"/>
          <w:szCs w:val="26"/>
          <w:lang w:val="en-US" w:eastAsia="bg-BG"/>
        </w:rPr>
        <w:lastRenderedPageBreak/>
        <w:t>База</w:t>
      </w:r>
      <w:proofErr w:type="spellEnd"/>
      <w:r w:rsidRPr="008316FA">
        <w:rPr>
          <w:rFonts w:ascii="Times New Roman" w:hAnsi="Times New Roman"/>
          <w:sz w:val="26"/>
          <w:szCs w:val="26"/>
          <w:lang w:val="en-US" w:eastAsia="bg-BG"/>
        </w:rPr>
        <w:t xml:space="preserve"> </w:t>
      </w:r>
      <w:proofErr w:type="spellStart"/>
      <w:r w:rsidRPr="008316FA">
        <w:rPr>
          <w:rFonts w:ascii="Times New Roman" w:hAnsi="Times New Roman"/>
          <w:sz w:val="26"/>
          <w:szCs w:val="26"/>
          <w:lang w:val="en-US" w:eastAsia="bg-BG"/>
        </w:rPr>
        <w:t>данни</w:t>
      </w:r>
      <w:proofErr w:type="spellEnd"/>
      <w:r w:rsidRPr="008316FA">
        <w:rPr>
          <w:rFonts w:ascii="Times New Roman" w:hAnsi="Times New Roman"/>
          <w:sz w:val="26"/>
          <w:szCs w:val="26"/>
          <w:lang w:val="en-US" w:eastAsia="bg-BG"/>
        </w:rPr>
        <w:t xml:space="preserve"> с </w:t>
      </w:r>
      <w:proofErr w:type="spellStart"/>
      <w:r w:rsidRPr="008316FA">
        <w:rPr>
          <w:rFonts w:ascii="Times New Roman" w:hAnsi="Times New Roman"/>
          <w:sz w:val="26"/>
          <w:szCs w:val="26"/>
          <w:lang w:val="en-US" w:eastAsia="bg-BG"/>
        </w:rPr>
        <w:t>длъжностите</w:t>
      </w:r>
      <w:proofErr w:type="spellEnd"/>
      <w:r w:rsidRPr="008316FA">
        <w:rPr>
          <w:rFonts w:ascii="Times New Roman" w:hAnsi="Times New Roman"/>
          <w:sz w:val="26"/>
          <w:szCs w:val="26"/>
          <w:lang w:val="en-US" w:eastAsia="bg-BG"/>
        </w:rPr>
        <w:t xml:space="preserve"> и </w:t>
      </w:r>
      <w:proofErr w:type="spellStart"/>
      <w:r w:rsidRPr="008316FA">
        <w:rPr>
          <w:rFonts w:ascii="Times New Roman" w:hAnsi="Times New Roman"/>
          <w:sz w:val="26"/>
          <w:szCs w:val="26"/>
          <w:lang w:val="en-US" w:eastAsia="bg-BG"/>
        </w:rPr>
        <w:t>задълженията</w:t>
      </w:r>
      <w:proofErr w:type="spellEnd"/>
      <w:r w:rsidRPr="008316FA">
        <w:rPr>
          <w:rFonts w:ascii="Times New Roman" w:hAnsi="Times New Roman"/>
          <w:sz w:val="26"/>
          <w:szCs w:val="26"/>
          <w:lang w:val="en-US" w:eastAsia="bg-BG"/>
        </w:rPr>
        <w:t xml:space="preserve"> </w:t>
      </w:r>
      <w:proofErr w:type="spellStart"/>
      <w:r w:rsidRPr="008316FA">
        <w:rPr>
          <w:rFonts w:ascii="Times New Roman" w:hAnsi="Times New Roman"/>
          <w:sz w:val="26"/>
          <w:szCs w:val="26"/>
          <w:lang w:val="en-US" w:eastAsia="bg-BG"/>
        </w:rPr>
        <w:t>на</w:t>
      </w:r>
      <w:proofErr w:type="spellEnd"/>
      <w:r w:rsidRPr="008316FA">
        <w:rPr>
          <w:rFonts w:ascii="Times New Roman" w:hAnsi="Times New Roman"/>
          <w:sz w:val="26"/>
          <w:szCs w:val="26"/>
          <w:lang w:val="en-US" w:eastAsia="bg-BG"/>
        </w:rPr>
        <w:t xml:space="preserve"> </w:t>
      </w:r>
      <w:proofErr w:type="spellStart"/>
      <w:r w:rsidRPr="008316FA">
        <w:rPr>
          <w:rFonts w:ascii="Times New Roman" w:hAnsi="Times New Roman"/>
          <w:sz w:val="26"/>
          <w:szCs w:val="26"/>
          <w:lang w:val="en-US" w:eastAsia="bg-BG"/>
        </w:rPr>
        <w:t>персонала</w:t>
      </w:r>
      <w:proofErr w:type="spellEnd"/>
      <w:r w:rsidRPr="008316FA">
        <w:rPr>
          <w:rFonts w:ascii="Times New Roman" w:hAnsi="Times New Roman"/>
          <w:sz w:val="26"/>
          <w:szCs w:val="26"/>
          <w:lang w:val="en-US" w:eastAsia="bg-BG"/>
        </w:rPr>
        <w:t xml:space="preserve"> </w:t>
      </w:r>
      <w:proofErr w:type="spellStart"/>
      <w:r w:rsidRPr="008316FA">
        <w:rPr>
          <w:rFonts w:ascii="Times New Roman" w:hAnsi="Times New Roman"/>
          <w:sz w:val="26"/>
          <w:szCs w:val="26"/>
          <w:lang w:val="en-US" w:eastAsia="bg-BG"/>
        </w:rPr>
        <w:t>на</w:t>
      </w:r>
      <w:proofErr w:type="spellEnd"/>
      <w:r w:rsidRPr="008316FA">
        <w:rPr>
          <w:rFonts w:ascii="Times New Roman" w:hAnsi="Times New Roman"/>
          <w:sz w:val="26"/>
          <w:szCs w:val="26"/>
          <w:lang w:val="en-US" w:eastAsia="bg-BG"/>
        </w:rPr>
        <w:t xml:space="preserve"> </w:t>
      </w:r>
      <w:proofErr w:type="spellStart"/>
      <w:r w:rsidRPr="008316FA">
        <w:rPr>
          <w:rFonts w:ascii="Times New Roman" w:hAnsi="Times New Roman"/>
          <w:sz w:val="26"/>
          <w:szCs w:val="26"/>
          <w:lang w:val="en-US" w:eastAsia="bg-BG"/>
        </w:rPr>
        <w:t>ВиК</w:t>
      </w:r>
      <w:proofErr w:type="spellEnd"/>
      <w:r w:rsidRPr="008316FA">
        <w:rPr>
          <w:rFonts w:ascii="Times New Roman" w:hAnsi="Times New Roman"/>
          <w:sz w:val="26"/>
          <w:szCs w:val="26"/>
          <w:lang w:val="en-US" w:eastAsia="bg-BG"/>
        </w:rPr>
        <w:t xml:space="preserve"> </w:t>
      </w:r>
      <w:proofErr w:type="spellStart"/>
      <w:r w:rsidRPr="008316FA">
        <w:rPr>
          <w:rFonts w:ascii="Times New Roman" w:hAnsi="Times New Roman"/>
          <w:sz w:val="26"/>
          <w:szCs w:val="26"/>
          <w:lang w:val="en-US" w:eastAsia="bg-BG"/>
        </w:rPr>
        <w:t>оператора</w:t>
      </w:r>
      <w:proofErr w:type="spellEnd"/>
      <w:r w:rsidRPr="008316FA">
        <w:rPr>
          <w:rFonts w:ascii="Times New Roman" w:hAnsi="Times New Roman"/>
          <w:sz w:val="26"/>
          <w:szCs w:val="26"/>
          <w:lang w:val="en-US" w:eastAsia="bg-BG"/>
        </w:rPr>
        <w:t xml:space="preserve"> – </w:t>
      </w:r>
      <w:proofErr w:type="spellStart"/>
      <w:r w:rsidRPr="008316FA">
        <w:rPr>
          <w:rFonts w:ascii="Times New Roman" w:hAnsi="Times New Roman"/>
          <w:sz w:val="26"/>
          <w:szCs w:val="26"/>
          <w:lang w:val="en-US" w:eastAsia="bg-BG"/>
        </w:rPr>
        <w:t>текущо</w:t>
      </w:r>
      <w:proofErr w:type="spellEnd"/>
      <w:r w:rsidRPr="008316FA">
        <w:rPr>
          <w:rFonts w:ascii="Times New Roman" w:hAnsi="Times New Roman"/>
          <w:sz w:val="26"/>
          <w:szCs w:val="26"/>
          <w:lang w:val="en-US" w:eastAsia="bg-BG"/>
        </w:rPr>
        <w:t xml:space="preserve"> </w:t>
      </w:r>
      <w:proofErr w:type="spellStart"/>
      <w:r w:rsidRPr="008316FA">
        <w:rPr>
          <w:rFonts w:ascii="Times New Roman" w:hAnsi="Times New Roman"/>
          <w:sz w:val="26"/>
          <w:szCs w:val="26"/>
          <w:lang w:val="en-US" w:eastAsia="bg-BG"/>
        </w:rPr>
        <w:t>състояние</w:t>
      </w:r>
      <w:proofErr w:type="spellEnd"/>
      <w:r w:rsidRPr="008316FA">
        <w:rPr>
          <w:rFonts w:ascii="Times New Roman" w:hAnsi="Times New Roman"/>
          <w:sz w:val="26"/>
          <w:szCs w:val="26"/>
          <w:lang w:val="en-US" w:eastAsia="bg-BG"/>
        </w:rPr>
        <w:t xml:space="preserve">, </w:t>
      </w:r>
      <w:proofErr w:type="spellStart"/>
      <w:r w:rsidRPr="008316FA">
        <w:rPr>
          <w:rFonts w:ascii="Times New Roman" w:hAnsi="Times New Roman"/>
          <w:sz w:val="26"/>
          <w:szCs w:val="26"/>
          <w:lang w:val="en-US" w:eastAsia="bg-BG"/>
        </w:rPr>
        <w:t>внедряване</w:t>
      </w:r>
      <w:proofErr w:type="spellEnd"/>
    </w:p>
    <w:p w14:paraId="37576F2F" w14:textId="77777777" w:rsidR="00EC5866" w:rsidRPr="00E66D68" w:rsidRDefault="00EC5866" w:rsidP="00EC5866">
      <w:pPr>
        <w:ind w:firstLine="993"/>
        <w:jc w:val="both"/>
        <w:rPr>
          <w:rFonts w:ascii="Times New Roman" w:hAnsi="Times New Roman"/>
          <w:sz w:val="26"/>
          <w:szCs w:val="26"/>
          <w:lang w:eastAsia="bg-BG"/>
        </w:rPr>
      </w:pPr>
      <w:r>
        <w:rPr>
          <w:lang w:eastAsia="bg-BG"/>
        </w:rPr>
        <w:t xml:space="preserve"> </w:t>
      </w:r>
      <w:r w:rsidRPr="00E66D68">
        <w:rPr>
          <w:rFonts w:ascii="Times New Roman" w:hAnsi="Times New Roman"/>
          <w:sz w:val="26"/>
          <w:szCs w:val="26"/>
          <w:lang w:eastAsia="bg-BG"/>
        </w:rPr>
        <w:t>Внедрен е ПП „</w:t>
      </w:r>
      <w:proofErr w:type="spellStart"/>
      <w:r w:rsidRPr="00E66D68">
        <w:rPr>
          <w:rFonts w:ascii="Times New Roman" w:hAnsi="Times New Roman"/>
          <w:sz w:val="26"/>
          <w:szCs w:val="26"/>
          <w:lang w:eastAsia="bg-BG"/>
        </w:rPr>
        <w:t>Поликонт</w:t>
      </w:r>
      <w:proofErr w:type="spellEnd"/>
      <w:r w:rsidRPr="00E66D68">
        <w:rPr>
          <w:rFonts w:ascii="Times New Roman" w:hAnsi="Times New Roman"/>
          <w:sz w:val="26"/>
          <w:szCs w:val="26"/>
          <w:lang w:eastAsia="bg-BG"/>
        </w:rPr>
        <w:t>“ с два модула – кадри и ТРЗ.</w:t>
      </w:r>
    </w:p>
    <w:p w14:paraId="30512927" w14:textId="77777777" w:rsidR="00EC5866" w:rsidRPr="00E66D68" w:rsidRDefault="00EC5866" w:rsidP="00EC5866">
      <w:pPr>
        <w:ind w:firstLine="993"/>
        <w:jc w:val="both"/>
        <w:rPr>
          <w:rFonts w:ascii="Times New Roman" w:hAnsi="Times New Roman"/>
          <w:sz w:val="26"/>
          <w:szCs w:val="26"/>
          <w:lang w:eastAsia="bg-BG"/>
        </w:rPr>
      </w:pPr>
      <w:r w:rsidRPr="00E66D68">
        <w:rPr>
          <w:rFonts w:ascii="Times New Roman" w:hAnsi="Times New Roman"/>
          <w:sz w:val="26"/>
          <w:szCs w:val="26"/>
          <w:lang w:eastAsia="bg-BG"/>
        </w:rPr>
        <w:t>Описание на информацията, която се поддържа в регистъра се съдържа в процедурата за начина и реда на поддържане на регистъра.</w:t>
      </w:r>
    </w:p>
    <w:p w14:paraId="34A49728" w14:textId="77777777" w:rsidR="00EC5866" w:rsidRPr="00E66D68" w:rsidRDefault="00EC5866" w:rsidP="00EC5866">
      <w:pPr>
        <w:ind w:firstLine="993"/>
        <w:jc w:val="both"/>
        <w:rPr>
          <w:rFonts w:ascii="Times New Roman" w:hAnsi="Times New Roman"/>
          <w:sz w:val="26"/>
          <w:szCs w:val="26"/>
          <w:lang w:eastAsia="bg-BG"/>
        </w:rPr>
      </w:pPr>
      <w:r w:rsidRPr="00E66D68">
        <w:rPr>
          <w:rFonts w:ascii="Times New Roman" w:hAnsi="Times New Roman"/>
          <w:sz w:val="26"/>
          <w:szCs w:val="26"/>
          <w:lang w:eastAsia="bg-BG"/>
        </w:rPr>
        <w:t>Изпратени са копия на заповед за внедряване и процедура за начина и реда на  поддържане на б</w:t>
      </w:r>
      <w:r>
        <w:rPr>
          <w:rFonts w:ascii="Times New Roman" w:hAnsi="Times New Roman"/>
          <w:sz w:val="26"/>
          <w:szCs w:val="26"/>
          <w:lang w:eastAsia="bg-BG"/>
        </w:rPr>
        <w:t>аза данни през 2020 г. до КЕВР.</w:t>
      </w:r>
    </w:p>
    <w:p w14:paraId="2947B924" w14:textId="77777777" w:rsidR="00EC5866" w:rsidRPr="008316FA" w:rsidRDefault="00EC5866" w:rsidP="00EC5866">
      <w:pPr>
        <w:pStyle w:val="4"/>
        <w:keepLines w:val="0"/>
        <w:numPr>
          <w:ilvl w:val="1"/>
          <w:numId w:val="1"/>
        </w:numPr>
        <w:ind w:hanging="796"/>
        <w:jc w:val="both"/>
        <w:rPr>
          <w:rFonts w:ascii="Times New Roman" w:hAnsi="Times New Roman"/>
          <w:bCs w:val="0"/>
          <w:i w:val="0"/>
          <w:iCs w:val="0"/>
          <w:sz w:val="26"/>
          <w:szCs w:val="26"/>
        </w:rPr>
      </w:pPr>
      <w:r w:rsidRPr="008316FA">
        <w:rPr>
          <w:rFonts w:ascii="Times New Roman" w:hAnsi="Times New Roman"/>
          <w:sz w:val="26"/>
          <w:szCs w:val="26"/>
        </w:rPr>
        <w:t>СИСТЕМИ ЗА КАЧЕСТВО И ПУБЛИЧНОСТ НА ИНФОРМАЦИЯТА</w:t>
      </w:r>
    </w:p>
    <w:p w14:paraId="3F966B3A" w14:textId="77777777" w:rsidR="00EC5866" w:rsidRDefault="00EC5866" w:rsidP="00EC5866">
      <w:pPr>
        <w:pStyle w:val="5"/>
        <w:keepLines w:val="0"/>
        <w:numPr>
          <w:ilvl w:val="2"/>
          <w:numId w:val="1"/>
        </w:numPr>
        <w:jc w:val="both"/>
        <w:rPr>
          <w:rFonts w:ascii="Times New Roman" w:hAnsi="Times New Roman"/>
          <w:sz w:val="26"/>
          <w:szCs w:val="26"/>
        </w:rPr>
      </w:pPr>
      <w:r w:rsidRPr="008316FA">
        <w:rPr>
          <w:rFonts w:ascii="Times New Roman" w:hAnsi="Times New Roman"/>
          <w:sz w:val="26"/>
          <w:szCs w:val="26"/>
        </w:rPr>
        <w:t>Система за управление БДС EN ISO 9001; 2008</w:t>
      </w:r>
    </w:p>
    <w:p w14:paraId="089C5F0C" w14:textId="77777777" w:rsidR="00EC5866" w:rsidRPr="00EC5866" w:rsidRDefault="00EC5866" w:rsidP="00EC5866">
      <w:pPr>
        <w:ind w:left="1276"/>
        <w:jc w:val="both"/>
        <w:rPr>
          <w:rFonts w:ascii="Times New Roman" w:eastAsia="Times New Roman" w:hAnsi="Times New Roman"/>
          <w:color w:val="000000"/>
          <w:sz w:val="26"/>
          <w:szCs w:val="26"/>
          <w:lang w:val="en-US" w:eastAsia="bg-BG"/>
        </w:rPr>
      </w:pPr>
      <w:r w:rsidRPr="00EC5866">
        <w:rPr>
          <w:rFonts w:ascii="Times New Roman" w:eastAsia="Times New Roman" w:hAnsi="Times New Roman"/>
          <w:color w:val="000000"/>
          <w:sz w:val="26"/>
          <w:szCs w:val="26"/>
          <w:lang w:val="en-US" w:eastAsia="bg-BG"/>
        </w:rPr>
        <w:t xml:space="preserve">БДС EN ISO 9001:2015 </w:t>
      </w:r>
      <w:proofErr w:type="spellStart"/>
      <w:r w:rsidRPr="00EC5866">
        <w:rPr>
          <w:rFonts w:ascii="Times New Roman" w:eastAsia="Times New Roman" w:hAnsi="Times New Roman"/>
          <w:color w:val="000000"/>
          <w:sz w:val="26"/>
          <w:szCs w:val="26"/>
          <w:lang w:val="en-US" w:eastAsia="bg-BG"/>
        </w:rPr>
        <w:t>Система</w:t>
      </w:r>
      <w:proofErr w:type="spellEnd"/>
      <w:r w:rsidRPr="00EC5866">
        <w:rPr>
          <w:rFonts w:ascii="Times New Roman" w:eastAsia="Times New Roman" w:hAnsi="Times New Roman"/>
          <w:color w:val="000000"/>
          <w:sz w:val="26"/>
          <w:szCs w:val="26"/>
          <w:lang w:val="en-US" w:eastAsia="bg-BG"/>
        </w:rPr>
        <w:t xml:space="preserve"> </w:t>
      </w:r>
      <w:proofErr w:type="spellStart"/>
      <w:r w:rsidRPr="00EC5866">
        <w:rPr>
          <w:rFonts w:ascii="Times New Roman" w:eastAsia="Times New Roman" w:hAnsi="Times New Roman"/>
          <w:color w:val="000000"/>
          <w:sz w:val="26"/>
          <w:szCs w:val="26"/>
          <w:lang w:val="en-US" w:eastAsia="bg-BG"/>
        </w:rPr>
        <w:t>за</w:t>
      </w:r>
      <w:proofErr w:type="spellEnd"/>
      <w:r w:rsidRPr="00EC5866">
        <w:rPr>
          <w:rFonts w:ascii="Times New Roman" w:eastAsia="Times New Roman" w:hAnsi="Times New Roman"/>
          <w:color w:val="000000"/>
          <w:sz w:val="26"/>
          <w:szCs w:val="26"/>
          <w:lang w:val="en-US" w:eastAsia="bg-BG"/>
        </w:rPr>
        <w:t xml:space="preserve"> </w:t>
      </w:r>
      <w:proofErr w:type="spellStart"/>
      <w:r w:rsidRPr="00EC5866">
        <w:rPr>
          <w:rFonts w:ascii="Times New Roman" w:eastAsia="Times New Roman" w:hAnsi="Times New Roman"/>
          <w:color w:val="000000"/>
          <w:sz w:val="26"/>
          <w:szCs w:val="26"/>
          <w:lang w:val="en-US" w:eastAsia="bg-BG"/>
        </w:rPr>
        <w:t>управление</w:t>
      </w:r>
      <w:proofErr w:type="spellEnd"/>
      <w:r w:rsidRPr="00EC5866">
        <w:rPr>
          <w:rFonts w:ascii="Times New Roman" w:eastAsia="Times New Roman" w:hAnsi="Times New Roman"/>
          <w:color w:val="000000"/>
          <w:sz w:val="26"/>
          <w:szCs w:val="26"/>
          <w:lang w:val="en-US" w:eastAsia="bg-BG"/>
        </w:rPr>
        <w:t xml:space="preserve"> </w:t>
      </w:r>
      <w:proofErr w:type="spellStart"/>
      <w:r w:rsidRPr="00EC5866">
        <w:rPr>
          <w:rFonts w:ascii="Times New Roman" w:eastAsia="Times New Roman" w:hAnsi="Times New Roman"/>
          <w:color w:val="000000"/>
          <w:sz w:val="26"/>
          <w:szCs w:val="26"/>
          <w:lang w:val="en-US" w:eastAsia="bg-BG"/>
        </w:rPr>
        <w:t>на</w:t>
      </w:r>
      <w:proofErr w:type="spellEnd"/>
      <w:r w:rsidRPr="00EC5866">
        <w:rPr>
          <w:rFonts w:ascii="Times New Roman" w:eastAsia="Times New Roman" w:hAnsi="Times New Roman"/>
          <w:color w:val="000000"/>
          <w:sz w:val="26"/>
          <w:szCs w:val="26"/>
          <w:lang w:val="en-US" w:eastAsia="bg-BG"/>
        </w:rPr>
        <w:t xml:space="preserve"> </w:t>
      </w:r>
      <w:proofErr w:type="spellStart"/>
      <w:r w:rsidRPr="00EC5866">
        <w:rPr>
          <w:rFonts w:ascii="Times New Roman" w:eastAsia="Times New Roman" w:hAnsi="Times New Roman"/>
          <w:color w:val="000000"/>
          <w:sz w:val="26"/>
          <w:szCs w:val="26"/>
          <w:lang w:val="en-US" w:eastAsia="bg-BG"/>
        </w:rPr>
        <w:t>качеството</w:t>
      </w:r>
      <w:proofErr w:type="spellEnd"/>
      <w:r w:rsidRPr="00EC5866">
        <w:rPr>
          <w:rFonts w:ascii="Times New Roman" w:eastAsia="Times New Roman" w:hAnsi="Times New Roman"/>
          <w:color w:val="000000"/>
          <w:sz w:val="26"/>
          <w:szCs w:val="26"/>
          <w:lang w:val="en-US" w:eastAsia="bg-BG"/>
        </w:rPr>
        <w:t xml:space="preserve"> – </w:t>
      </w:r>
      <w:proofErr w:type="spellStart"/>
      <w:r w:rsidRPr="00EC5866">
        <w:rPr>
          <w:rFonts w:ascii="Times New Roman" w:eastAsia="Times New Roman" w:hAnsi="Times New Roman"/>
          <w:color w:val="000000"/>
          <w:sz w:val="26"/>
          <w:szCs w:val="26"/>
          <w:lang w:val="en-US" w:eastAsia="bg-BG"/>
        </w:rPr>
        <w:t>наличен</w:t>
      </w:r>
      <w:proofErr w:type="spellEnd"/>
      <w:r w:rsidRPr="00EC5866">
        <w:rPr>
          <w:rFonts w:ascii="Times New Roman" w:eastAsia="Times New Roman" w:hAnsi="Times New Roman"/>
          <w:color w:val="000000"/>
          <w:sz w:val="26"/>
          <w:szCs w:val="26"/>
          <w:lang w:val="en-US" w:eastAsia="bg-BG"/>
        </w:rPr>
        <w:t>.</w:t>
      </w:r>
    </w:p>
    <w:p w14:paraId="71F71411" w14:textId="77777777" w:rsidR="00EC5866" w:rsidRDefault="00EC5866" w:rsidP="00EC5866">
      <w:pPr>
        <w:pStyle w:val="5"/>
        <w:keepLines w:val="0"/>
        <w:numPr>
          <w:ilvl w:val="2"/>
          <w:numId w:val="1"/>
        </w:numPr>
        <w:jc w:val="both"/>
        <w:rPr>
          <w:rFonts w:ascii="Times New Roman" w:hAnsi="Times New Roman"/>
          <w:sz w:val="26"/>
          <w:szCs w:val="26"/>
        </w:rPr>
      </w:pPr>
      <w:r w:rsidRPr="008316FA">
        <w:rPr>
          <w:rFonts w:ascii="Times New Roman" w:hAnsi="Times New Roman"/>
          <w:sz w:val="26"/>
          <w:szCs w:val="26"/>
        </w:rPr>
        <w:t>Внедряване на система за управление БДС EN ISO 14001; 2004</w:t>
      </w:r>
    </w:p>
    <w:p w14:paraId="2EC9BFAC" w14:textId="77777777" w:rsidR="00EC5866" w:rsidRPr="00EC5866" w:rsidRDefault="00EC5866" w:rsidP="00EC5866">
      <w:pPr>
        <w:pStyle w:val="ListParagraph1"/>
        <w:ind w:left="1276"/>
        <w:jc w:val="both"/>
        <w:rPr>
          <w:color w:val="000000"/>
          <w:sz w:val="26"/>
          <w:szCs w:val="26"/>
          <w:lang w:val="en-US"/>
        </w:rPr>
      </w:pPr>
      <w:r w:rsidRPr="00EC5866">
        <w:rPr>
          <w:color w:val="000000"/>
          <w:sz w:val="26"/>
          <w:szCs w:val="26"/>
          <w:lang w:val="en-US"/>
        </w:rPr>
        <w:t xml:space="preserve">БДС EN ISO 14001:2015 </w:t>
      </w:r>
      <w:proofErr w:type="spellStart"/>
      <w:r w:rsidRPr="00EC5866">
        <w:rPr>
          <w:color w:val="000000"/>
          <w:sz w:val="26"/>
          <w:szCs w:val="26"/>
          <w:lang w:val="en-US"/>
        </w:rPr>
        <w:t>Система</w:t>
      </w:r>
      <w:proofErr w:type="spellEnd"/>
      <w:r w:rsidRPr="00EC5866">
        <w:rPr>
          <w:color w:val="000000"/>
          <w:sz w:val="26"/>
          <w:szCs w:val="26"/>
          <w:lang w:val="en-US"/>
        </w:rPr>
        <w:t xml:space="preserve"> </w:t>
      </w:r>
      <w:proofErr w:type="spellStart"/>
      <w:r w:rsidRPr="00EC5866">
        <w:rPr>
          <w:color w:val="000000"/>
          <w:sz w:val="26"/>
          <w:szCs w:val="26"/>
          <w:lang w:val="en-US"/>
        </w:rPr>
        <w:t>за</w:t>
      </w:r>
      <w:proofErr w:type="spellEnd"/>
      <w:r w:rsidRPr="00EC5866">
        <w:rPr>
          <w:color w:val="000000"/>
          <w:sz w:val="26"/>
          <w:szCs w:val="26"/>
          <w:lang w:val="en-US"/>
        </w:rPr>
        <w:t xml:space="preserve"> </w:t>
      </w:r>
      <w:proofErr w:type="spellStart"/>
      <w:r w:rsidRPr="00EC5866">
        <w:rPr>
          <w:color w:val="000000"/>
          <w:sz w:val="26"/>
          <w:szCs w:val="26"/>
          <w:lang w:val="en-US"/>
        </w:rPr>
        <w:t>управление</w:t>
      </w:r>
      <w:proofErr w:type="spellEnd"/>
      <w:r w:rsidRPr="00EC5866">
        <w:rPr>
          <w:color w:val="000000"/>
          <w:sz w:val="26"/>
          <w:szCs w:val="26"/>
          <w:lang w:val="en-US"/>
        </w:rPr>
        <w:t xml:space="preserve"> </w:t>
      </w:r>
      <w:proofErr w:type="spellStart"/>
      <w:r w:rsidRPr="00EC5866">
        <w:rPr>
          <w:color w:val="000000"/>
          <w:sz w:val="26"/>
          <w:szCs w:val="26"/>
          <w:lang w:val="en-US"/>
        </w:rPr>
        <w:t>на</w:t>
      </w:r>
      <w:proofErr w:type="spellEnd"/>
      <w:r w:rsidRPr="00EC5866">
        <w:rPr>
          <w:color w:val="000000"/>
          <w:sz w:val="26"/>
          <w:szCs w:val="26"/>
          <w:lang w:val="en-US"/>
        </w:rPr>
        <w:t xml:space="preserve"> </w:t>
      </w:r>
      <w:proofErr w:type="spellStart"/>
      <w:r w:rsidRPr="00EC5866">
        <w:rPr>
          <w:color w:val="000000"/>
          <w:sz w:val="26"/>
          <w:szCs w:val="26"/>
          <w:lang w:val="en-US"/>
        </w:rPr>
        <w:t>околната</w:t>
      </w:r>
      <w:proofErr w:type="spellEnd"/>
      <w:r w:rsidRPr="00EC5866">
        <w:rPr>
          <w:color w:val="000000"/>
          <w:sz w:val="26"/>
          <w:szCs w:val="26"/>
          <w:lang w:val="en-US"/>
        </w:rPr>
        <w:t xml:space="preserve"> </w:t>
      </w:r>
      <w:proofErr w:type="spellStart"/>
      <w:r w:rsidRPr="00EC5866">
        <w:rPr>
          <w:color w:val="000000"/>
          <w:sz w:val="26"/>
          <w:szCs w:val="26"/>
          <w:lang w:val="en-US"/>
        </w:rPr>
        <w:t>среда</w:t>
      </w:r>
      <w:proofErr w:type="spellEnd"/>
      <w:r w:rsidRPr="00EC5866">
        <w:rPr>
          <w:color w:val="000000"/>
          <w:sz w:val="26"/>
          <w:szCs w:val="26"/>
          <w:lang w:val="en-US"/>
        </w:rPr>
        <w:t xml:space="preserve"> – </w:t>
      </w:r>
      <w:proofErr w:type="spellStart"/>
      <w:r w:rsidRPr="00EC5866">
        <w:rPr>
          <w:color w:val="000000"/>
          <w:sz w:val="26"/>
          <w:szCs w:val="26"/>
          <w:lang w:val="en-US"/>
        </w:rPr>
        <w:t>наличен</w:t>
      </w:r>
      <w:proofErr w:type="spellEnd"/>
      <w:r w:rsidRPr="00EC5866">
        <w:rPr>
          <w:color w:val="000000"/>
          <w:sz w:val="26"/>
          <w:szCs w:val="26"/>
          <w:lang w:val="en-US"/>
        </w:rPr>
        <w:t xml:space="preserve"> </w:t>
      </w:r>
      <w:proofErr w:type="spellStart"/>
      <w:r w:rsidRPr="00EC5866">
        <w:rPr>
          <w:color w:val="000000"/>
          <w:sz w:val="26"/>
          <w:szCs w:val="26"/>
          <w:lang w:val="en-US"/>
        </w:rPr>
        <w:t>сертификат</w:t>
      </w:r>
      <w:proofErr w:type="spellEnd"/>
      <w:r w:rsidRPr="00EC5866">
        <w:rPr>
          <w:color w:val="000000"/>
          <w:sz w:val="26"/>
          <w:szCs w:val="26"/>
          <w:lang w:val="en-US"/>
        </w:rPr>
        <w:t>.</w:t>
      </w:r>
    </w:p>
    <w:p w14:paraId="0CCAE7C1" w14:textId="77777777" w:rsidR="00EC5866" w:rsidRDefault="00EC5866" w:rsidP="00EC5866">
      <w:pPr>
        <w:pStyle w:val="5"/>
        <w:keepLines w:val="0"/>
        <w:numPr>
          <w:ilvl w:val="2"/>
          <w:numId w:val="1"/>
        </w:numPr>
        <w:jc w:val="both"/>
        <w:rPr>
          <w:rFonts w:ascii="Times New Roman" w:hAnsi="Times New Roman"/>
          <w:sz w:val="26"/>
          <w:szCs w:val="26"/>
        </w:rPr>
      </w:pPr>
      <w:r w:rsidRPr="008316FA">
        <w:rPr>
          <w:rFonts w:ascii="Times New Roman" w:hAnsi="Times New Roman"/>
          <w:sz w:val="26"/>
          <w:szCs w:val="26"/>
        </w:rPr>
        <w:t>Система за управление BS OHSAS 18001:2007</w:t>
      </w:r>
    </w:p>
    <w:p w14:paraId="5F29886A" w14:textId="77777777" w:rsidR="00EC5866" w:rsidRPr="00EC5866" w:rsidRDefault="00EC5866" w:rsidP="00EC5866">
      <w:pPr>
        <w:pStyle w:val="ListParagraph1"/>
        <w:ind w:left="1276"/>
        <w:jc w:val="both"/>
        <w:rPr>
          <w:color w:val="000000"/>
          <w:sz w:val="26"/>
          <w:szCs w:val="26"/>
          <w:lang w:val="en-US"/>
        </w:rPr>
      </w:pPr>
      <w:r w:rsidRPr="00EC5866">
        <w:rPr>
          <w:color w:val="000000"/>
          <w:sz w:val="26"/>
          <w:szCs w:val="26"/>
          <w:lang w:val="en-US"/>
        </w:rPr>
        <w:t xml:space="preserve">OHSAS 18001:2007 </w:t>
      </w:r>
      <w:proofErr w:type="spellStart"/>
      <w:r w:rsidRPr="00EC5866">
        <w:rPr>
          <w:color w:val="000000"/>
          <w:sz w:val="26"/>
          <w:szCs w:val="26"/>
          <w:lang w:val="en-US"/>
        </w:rPr>
        <w:t>Система</w:t>
      </w:r>
      <w:proofErr w:type="spellEnd"/>
      <w:r w:rsidRPr="00EC5866">
        <w:rPr>
          <w:color w:val="000000"/>
          <w:sz w:val="26"/>
          <w:szCs w:val="26"/>
          <w:lang w:val="en-US"/>
        </w:rPr>
        <w:t xml:space="preserve"> </w:t>
      </w:r>
      <w:proofErr w:type="spellStart"/>
      <w:r w:rsidRPr="00EC5866">
        <w:rPr>
          <w:color w:val="000000"/>
          <w:sz w:val="26"/>
          <w:szCs w:val="26"/>
          <w:lang w:val="en-US"/>
        </w:rPr>
        <w:t>за</w:t>
      </w:r>
      <w:proofErr w:type="spellEnd"/>
      <w:r w:rsidRPr="00EC5866">
        <w:rPr>
          <w:color w:val="000000"/>
          <w:sz w:val="26"/>
          <w:szCs w:val="26"/>
          <w:lang w:val="en-US"/>
        </w:rPr>
        <w:t xml:space="preserve"> </w:t>
      </w:r>
      <w:proofErr w:type="spellStart"/>
      <w:r w:rsidRPr="00EC5866">
        <w:rPr>
          <w:color w:val="000000"/>
          <w:sz w:val="26"/>
          <w:szCs w:val="26"/>
          <w:lang w:val="en-US"/>
        </w:rPr>
        <w:t>управление</w:t>
      </w:r>
      <w:proofErr w:type="spellEnd"/>
      <w:r w:rsidRPr="00EC5866">
        <w:rPr>
          <w:color w:val="000000"/>
          <w:sz w:val="26"/>
          <w:szCs w:val="26"/>
          <w:lang w:val="en-US"/>
        </w:rPr>
        <w:t xml:space="preserve"> </w:t>
      </w:r>
      <w:proofErr w:type="spellStart"/>
      <w:r w:rsidRPr="00EC5866">
        <w:rPr>
          <w:color w:val="000000"/>
          <w:sz w:val="26"/>
          <w:szCs w:val="26"/>
          <w:lang w:val="en-US"/>
        </w:rPr>
        <w:t>здравето</w:t>
      </w:r>
      <w:proofErr w:type="spellEnd"/>
      <w:r w:rsidRPr="00EC5866">
        <w:rPr>
          <w:color w:val="000000"/>
          <w:sz w:val="26"/>
          <w:szCs w:val="26"/>
          <w:lang w:val="en-US"/>
        </w:rPr>
        <w:t xml:space="preserve"> и </w:t>
      </w:r>
      <w:proofErr w:type="spellStart"/>
      <w:r w:rsidRPr="00EC5866">
        <w:rPr>
          <w:color w:val="000000"/>
          <w:sz w:val="26"/>
          <w:szCs w:val="26"/>
          <w:lang w:val="en-US"/>
        </w:rPr>
        <w:t>безопасността</w:t>
      </w:r>
      <w:proofErr w:type="spellEnd"/>
      <w:r w:rsidRPr="00EC5866">
        <w:rPr>
          <w:color w:val="000000"/>
          <w:sz w:val="26"/>
          <w:szCs w:val="26"/>
          <w:lang w:val="en-US"/>
        </w:rPr>
        <w:t xml:space="preserve"> </w:t>
      </w:r>
      <w:proofErr w:type="spellStart"/>
      <w:r w:rsidRPr="00EC5866">
        <w:rPr>
          <w:color w:val="000000"/>
          <w:sz w:val="26"/>
          <w:szCs w:val="26"/>
          <w:lang w:val="en-US"/>
        </w:rPr>
        <w:t>при</w:t>
      </w:r>
      <w:proofErr w:type="spellEnd"/>
      <w:r w:rsidRPr="00EC5866">
        <w:rPr>
          <w:color w:val="000000"/>
          <w:sz w:val="26"/>
          <w:szCs w:val="26"/>
          <w:lang w:val="en-US"/>
        </w:rPr>
        <w:t xml:space="preserve"> </w:t>
      </w:r>
      <w:proofErr w:type="spellStart"/>
      <w:r w:rsidRPr="00EC5866">
        <w:rPr>
          <w:color w:val="000000"/>
          <w:sz w:val="26"/>
          <w:szCs w:val="26"/>
          <w:lang w:val="en-US"/>
        </w:rPr>
        <w:t>работа</w:t>
      </w:r>
      <w:proofErr w:type="spellEnd"/>
      <w:r w:rsidRPr="00EC5866">
        <w:rPr>
          <w:color w:val="000000"/>
          <w:sz w:val="26"/>
          <w:szCs w:val="26"/>
          <w:lang w:val="en-US"/>
        </w:rPr>
        <w:t xml:space="preserve"> – </w:t>
      </w:r>
      <w:proofErr w:type="spellStart"/>
      <w:r w:rsidRPr="00EC5866">
        <w:rPr>
          <w:color w:val="000000"/>
          <w:sz w:val="26"/>
          <w:szCs w:val="26"/>
          <w:lang w:val="en-US"/>
        </w:rPr>
        <w:t>наличен</w:t>
      </w:r>
      <w:proofErr w:type="spellEnd"/>
      <w:r w:rsidRPr="00EC5866">
        <w:rPr>
          <w:color w:val="000000"/>
          <w:sz w:val="26"/>
          <w:szCs w:val="26"/>
          <w:lang w:val="en-US"/>
        </w:rPr>
        <w:t xml:space="preserve"> </w:t>
      </w:r>
      <w:proofErr w:type="spellStart"/>
      <w:r w:rsidRPr="00EC5866">
        <w:rPr>
          <w:color w:val="000000"/>
          <w:sz w:val="26"/>
          <w:szCs w:val="26"/>
          <w:lang w:val="en-US"/>
        </w:rPr>
        <w:t>сертификат</w:t>
      </w:r>
      <w:proofErr w:type="spellEnd"/>
      <w:r w:rsidRPr="00EC5866">
        <w:rPr>
          <w:color w:val="000000"/>
          <w:sz w:val="26"/>
          <w:szCs w:val="26"/>
          <w:lang w:val="en-US"/>
        </w:rPr>
        <w:t>.</w:t>
      </w:r>
    </w:p>
    <w:p w14:paraId="57633847" w14:textId="77777777" w:rsidR="00EC5866" w:rsidRDefault="00EC5866" w:rsidP="00EC5866">
      <w:pPr>
        <w:pStyle w:val="5"/>
        <w:keepLines w:val="0"/>
        <w:numPr>
          <w:ilvl w:val="2"/>
          <w:numId w:val="1"/>
        </w:numPr>
        <w:jc w:val="both"/>
        <w:rPr>
          <w:rFonts w:ascii="Times New Roman" w:hAnsi="Times New Roman"/>
          <w:sz w:val="26"/>
          <w:szCs w:val="26"/>
        </w:rPr>
      </w:pPr>
      <w:r w:rsidRPr="008316FA">
        <w:rPr>
          <w:rFonts w:ascii="Times New Roman" w:hAnsi="Times New Roman"/>
          <w:sz w:val="26"/>
          <w:szCs w:val="26"/>
        </w:rPr>
        <w:t>Създаване и поддържане на интернет страница</w:t>
      </w:r>
    </w:p>
    <w:p w14:paraId="1472D99B" w14:textId="77777777" w:rsidR="00EC5866" w:rsidRPr="00EC5866" w:rsidRDefault="00EC5866" w:rsidP="00EC5866">
      <w:pPr>
        <w:ind w:left="1276"/>
        <w:rPr>
          <w:rFonts w:ascii="Times New Roman" w:eastAsia="Times New Roman" w:hAnsi="Times New Roman"/>
          <w:color w:val="000000"/>
          <w:sz w:val="26"/>
          <w:szCs w:val="26"/>
          <w:lang w:eastAsia="bg-BG"/>
        </w:rPr>
      </w:pPr>
      <w:proofErr w:type="spellStart"/>
      <w:r w:rsidRPr="00EC5866">
        <w:rPr>
          <w:rFonts w:ascii="Times New Roman" w:eastAsia="Times New Roman" w:hAnsi="Times New Roman"/>
          <w:color w:val="000000"/>
          <w:sz w:val="26"/>
          <w:szCs w:val="26"/>
          <w:lang w:val="en-US" w:eastAsia="bg-BG"/>
        </w:rPr>
        <w:t>Създадена</w:t>
      </w:r>
      <w:proofErr w:type="spellEnd"/>
      <w:r w:rsidRPr="00EC5866">
        <w:rPr>
          <w:rFonts w:ascii="Times New Roman" w:eastAsia="Times New Roman" w:hAnsi="Times New Roman"/>
          <w:color w:val="000000"/>
          <w:sz w:val="26"/>
          <w:szCs w:val="26"/>
          <w:lang w:val="en-US" w:eastAsia="bg-BG"/>
        </w:rPr>
        <w:t xml:space="preserve"> е и </w:t>
      </w:r>
      <w:proofErr w:type="spellStart"/>
      <w:r w:rsidRPr="00EC5866">
        <w:rPr>
          <w:rFonts w:ascii="Times New Roman" w:eastAsia="Times New Roman" w:hAnsi="Times New Roman"/>
          <w:color w:val="000000"/>
          <w:sz w:val="26"/>
          <w:szCs w:val="26"/>
          <w:lang w:val="en-US" w:eastAsia="bg-BG"/>
        </w:rPr>
        <w:t>се</w:t>
      </w:r>
      <w:proofErr w:type="spellEnd"/>
      <w:r w:rsidRPr="00EC5866">
        <w:rPr>
          <w:rFonts w:ascii="Times New Roman" w:eastAsia="Times New Roman" w:hAnsi="Times New Roman"/>
          <w:color w:val="000000"/>
          <w:sz w:val="26"/>
          <w:szCs w:val="26"/>
          <w:lang w:val="en-US" w:eastAsia="bg-BG"/>
        </w:rPr>
        <w:t xml:space="preserve"> </w:t>
      </w:r>
      <w:proofErr w:type="spellStart"/>
      <w:r w:rsidRPr="00EC5866">
        <w:rPr>
          <w:rFonts w:ascii="Times New Roman" w:eastAsia="Times New Roman" w:hAnsi="Times New Roman"/>
          <w:color w:val="000000"/>
          <w:sz w:val="26"/>
          <w:szCs w:val="26"/>
          <w:lang w:val="en-US" w:eastAsia="bg-BG"/>
        </w:rPr>
        <w:t>поддържа</w:t>
      </w:r>
      <w:proofErr w:type="spellEnd"/>
      <w:r w:rsidRPr="00EC5866">
        <w:rPr>
          <w:rFonts w:ascii="Times New Roman" w:eastAsia="Times New Roman" w:hAnsi="Times New Roman"/>
          <w:color w:val="000000"/>
          <w:sz w:val="26"/>
          <w:szCs w:val="26"/>
          <w:lang w:val="en-US" w:eastAsia="bg-BG"/>
        </w:rPr>
        <w:t xml:space="preserve"> </w:t>
      </w:r>
      <w:proofErr w:type="spellStart"/>
      <w:r w:rsidRPr="00EC5866">
        <w:rPr>
          <w:rFonts w:ascii="Times New Roman" w:eastAsia="Times New Roman" w:hAnsi="Times New Roman"/>
          <w:color w:val="000000"/>
          <w:sz w:val="26"/>
          <w:szCs w:val="26"/>
          <w:lang w:val="en-US" w:eastAsia="bg-BG"/>
        </w:rPr>
        <w:t>интернет</w:t>
      </w:r>
      <w:proofErr w:type="spellEnd"/>
      <w:r w:rsidRPr="00EC5866">
        <w:rPr>
          <w:rFonts w:ascii="Times New Roman" w:eastAsia="Times New Roman" w:hAnsi="Times New Roman"/>
          <w:color w:val="000000"/>
          <w:sz w:val="26"/>
          <w:szCs w:val="26"/>
          <w:lang w:val="en-US" w:eastAsia="bg-BG"/>
        </w:rPr>
        <w:t xml:space="preserve"> </w:t>
      </w:r>
      <w:proofErr w:type="spellStart"/>
      <w:r w:rsidRPr="00EC5866">
        <w:rPr>
          <w:rFonts w:ascii="Times New Roman" w:eastAsia="Times New Roman" w:hAnsi="Times New Roman"/>
          <w:color w:val="000000"/>
          <w:sz w:val="26"/>
          <w:szCs w:val="26"/>
          <w:lang w:val="en-US" w:eastAsia="bg-BG"/>
        </w:rPr>
        <w:t>страница</w:t>
      </w:r>
      <w:proofErr w:type="spellEnd"/>
      <w:r w:rsidRPr="00EC5866">
        <w:rPr>
          <w:rFonts w:ascii="Times New Roman" w:eastAsia="Times New Roman" w:hAnsi="Times New Roman"/>
          <w:color w:val="000000"/>
          <w:sz w:val="26"/>
          <w:szCs w:val="26"/>
          <w:lang w:val="en-US" w:eastAsia="bg-BG"/>
        </w:rPr>
        <w:t xml:space="preserve"> – </w:t>
      </w:r>
      <w:hyperlink r:id="rId15" w:history="1">
        <w:r w:rsidRPr="009D55EB">
          <w:rPr>
            <w:rStyle w:val="a8"/>
            <w:rFonts w:ascii="Times New Roman" w:eastAsia="Times New Roman" w:hAnsi="Times New Roman"/>
            <w:sz w:val="26"/>
            <w:szCs w:val="26"/>
            <w:lang w:val="en-US" w:eastAsia="bg-BG"/>
          </w:rPr>
          <w:t>www.vik-gabrovo.com</w:t>
        </w:r>
      </w:hyperlink>
      <w:r w:rsidRPr="00EC5866">
        <w:rPr>
          <w:rFonts w:ascii="Times New Roman" w:eastAsia="Times New Roman" w:hAnsi="Times New Roman"/>
          <w:color w:val="000000"/>
          <w:sz w:val="26"/>
          <w:szCs w:val="26"/>
          <w:lang w:eastAsia="bg-BG"/>
        </w:rPr>
        <w:t xml:space="preserve"> </w:t>
      </w:r>
      <w:r w:rsidRPr="00EC5866">
        <w:rPr>
          <w:rFonts w:ascii="Times New Roman" w:eastAsia="Times New Roman" w:hAnsi="Times New Roman"/>
          <w:color w:val="000000"/>
          <w:sz w:val="26"/>
          <w:szCs w:val="26"/>
          <w:lang w:val="en-US" w:eastAsia="bg-BG"/>
        </w:rPr>
        <w:t xml:space="preserve"> </w:t>
      </w:r>
    </w:p>
    <w:p w14:paraId="7E92D42A" w14:textId="77777777" w:rsidR="00BC0A07" w:rsidRPr="00E51E25" w:rsidRDefault="006E3D88" w:rsidP="008257A0">
      <w:pPr>
        <w:pStyle w:val="4"/>
        <w:keepLines w:val="0"/>
        <w:numPr>
          <w:ilvl w:val="1"/>
          <w:numId w:val="1"/>
        </w:numPr>
        <w:ind w:hanging="796"/>
        <w:jc w:val="both"/>
        <w:rPr>
          <w:rFonts w:ascii="Times New Roman" w:hAnsi="Times New Roman"/>
          <w:bCs w:val="0"/>
          <w:i w:val="0"/>
          <w:iCs w:val="0"/>
          <w:sz w:val="26"/>
          <w:szCs w:val="26"/>
        </w:rPr>
      </w:pPr>
      <w:r w:rsidRPr="00E51E25">
        <w:rPr>
          <w:rFonts w:ascii="Times New Roman" w:hAnsi="Times New Roman"/>
          <w:sz w:val="26"/>
          <w:szCs w:val="26"/>
        </w:rPr>
        <w:t>СИСТЕМИ ЗА КАЧЕСТВО И ПУБЛИЧНОСТ НА ИНФОРМАЦИЯТА</w:t>
      </w:r>
    </w:p>
    <w:p w14:paraId="61E24545" w14:textId="77777777" w:rsidR="00C40533" w:rsidRPr="00E51E25" w:rsidRDefault="00BC0A07" w:rsidP="008257A0">
      <w:pPr>
        <w:pStyle w:val="5"/>
        <w:keepLines w:val="0"/>
        <w:numPr>
          <w:ilvl w:val="2"/>
          <w:numId w:val="1"/>
        </w:numPr>
        <w:jc w:val="both"/>
        <w:rPr>
          <w:rFonts w:ascii="Times New Roman" w:hAnsi="Times New Roman"/>
          <w:b/>
          <w:sz w:val="26"/>
          <w:szCs w:val="26"/>
        </w:rPr>
      </w:pPr>
      <w:r w:rsidRPr="00E51E25">
        <w:rPr>
          <w:rFonts w:ascii="Times New Roman" w:hAnsi="Times New Roman"/>
          <w:b/>
          <w:sz w:val="26"/>
          <w:szCs w:val="26"/>
        </w:rPr>
        <w:t>С</w:t>
      </w:r>
      <w:r w:rsidR="00C40533" w:rsidRPr="00E51E25">
        <w:rPr>
          <w:rFonts w:ascii="Times New Roman" w:hAnsi="Times New Roman"/>
          <w:b/>
          <w:sz w:val="26"/>
          <w:szCs w:val="26"/>
        </w:rPr>
        <w:t>истема за управление БДС EN ISO 9001; 2008</w:t>
      </w:r>
    </w:p>
    <w:p w14:paraId="3FA400CA" w14:textId="77777777" w:rsidR="0082780E" w:rsidRPr="00E51E25" w:rsidRDefault="0082780E" w:rsidP="0082780E">
      <w:pPr>
        <w:jc w:val="both"/>
        <w:rPr>
          <w:rFonts w:ascii="Times New Roman" w:eastAsia="Times New Roman" w:hAnsi="Times New Roman"/>
          <w:sz w:val="26"/>
          <w:szCs w:val="26"/>
          <w:lang w:eastAsia="bg-BG"/>
        </w:rPr>
      </w:pPr>
      <w:r w:rsidRPr="00E51E25">
        <w:rPr>
          <w:rFonts w:ascii="Times New Roman" w:eastAsia="Times New Roman" w:hAnsi="Times New Roman"/>
          <w:sz w:val="26"/>
          <w:szCs w:val="26"/>
          <w:lang w:eastAsia="bg-BG"/>
        </w:rPr>
        <w:t>ISO 14001:2015 Система за управление на околната среда – наличен.</w:t>
      </w:r>
    </w:p>
    <w:p w14:paraId="40884534" w14:textId="77777777" w:rsidR="00C40533" w:rsidRPr="00E51E25" w:rsidRDefault="00C40533" w:rsidP="008257A0">
      <w:pPr>
        <w:pStyle w:val="5"/>
        <w:keepLines w:val="0"/>
        <w:numPr>
          <w:ilvl w:val="2"/>
          <w:numId w:val="1"/>
        </w:numPr>
        <w:jc w:val="both"/>
        <w:rPr>
          <w:rFonts w:ascii="Times New Roman" w:hAnsi="Times New Roman"/>
          <w:b/>
          <w:sz w:val="26"/>
          <w:szCs w:val="26"/>
        </w:rPr>
      </w:pPr>
      <w:r w:rsidRPr="00E51E25">
        <w:rPr>
          <w:rFonts w:ascii="Times New Roman" w:hAnsi="Times New Roman"/>
          <w:b/>
          <w:sz w:val="26"/>
          <w:szCs w:val="26"/>
        </w:rPr>
        <w:t>Внедряване на система за управление БДС EN ISO 14001; 2004</w:t>
      </w:r>
    </w:p>
    <w:p w14:paraId="3AEEA9E5" w14:textId="77777777" w:rsidR="0082780E" w:rsidRPr="00E51E25" w:rsidRDefault="0082780E" w:rsidP="0082780E">
      <w:pPr>
        <w:jc w:val="both"/>
        <w:rPr>
          <w:rFonts w:ascii="Times New Roman" w:eastAsia="Times New Roman" w:hAnsi="Times New Roman"/>
          <w:sz w:val="26"/>
          <w:szCs w:val="26"/>
          <w:lang w:eastAsia="bg-BG"/>
        </w:rPr>
      </w:pPr>
      <w:r w:rsidRPr="00E51E25">
        <w:rPr>
          <w:rFonts w:ascii="Times New Roman" w:eastAsia="Times New Roman" w:hAnsi="Times New Roman"/>
          <w:sz w:val="26"/>
          <w:szCs w:val="26"/>
          <w:lang w:eastAsia="bg-BG"/>
        </w:rPr>
        <w:t>ISO 14001:2015 Система за управление на околната среда – наличен.</w:t>
      </w:r>
    </w:p>
    <w:p w14:paraId="46D3AD43" w14:textId="77777777" w:rsidR="00925420" w:rsidRPr="00E51E25" w:rsidRDefault="002F0433" w:rsidP="008257A0">
      <w:pPr>
        <w:pStyle w:val="5"/>
        <w:keepLines w:val="0"/>
        <w:numPr>
          <w:ilvl w:val="2"/>
          <w:numId w:val="1"/>
        </w:numPr>
        <w:jc w:val="both"/>
        <w:rPr>
          <w:rFonts w:ascii="Times New Roman" w:hAnsi="Times New Roman"/>
          <w:b/>
          <w:sz w:val="26"/>
          <w:szCs w:val="26"/>
        </w:rPr>
      </w:pPr>
      <w:r w:rsidRPr="00E51E25">
        <w:rPr>
          <w:rFonts w:ascii="Times New Roman" w:hAnsi="Times New Roman"/>
          <w:b/>
          <w:sz w:val="26"/>
          <w:szCs w:val="26"/>
        </w:rPr>
        <w:t>Система за управление BS OHSAS 18001:2007</w:t>
      </w:r>
    </w:p>
    <w:p w14:paraId="48EC9C9B" w14:textId="77777777" w:rsidR="0082780E" w:rsidRPr="00E51E25" w:rsidRDefault="0082780E" w:rsidP="0082780E">
      <w:pPr>
        <w:spacing w:after="0" w:line="240" w:lineRule="auto"/>
        <w:contextualSpacing/>
        <w:jc w:val="both"/>
        <w:rPr>
          <w:rFonts w:ascii="Times New Roman" w:eastAsia="Times New Roman" w:hAnsi="Times New Roman"/>
          <w:sz w:val="26"/>
          <w:szCs w:val="26"/>
          <w:lang w:eastAsia="bg-BG"/>
        </w:rPr>
      </w:pPr>
      <w:r w:rsidRPr="00E51E25">
        <w:rPr>
          <w:rFonts w:ascii="Times New Roman" w:eastAsia="Times New Roman" w:hAnsi="Times New Roman"/>
          <w:sz w:val="26"/>
          <w:szCs w:val="26"/>
          <w:lang w:val="en-US" w:eastAsia="bg-BG"/>
        </w:rPr>
        <w:t>OHSAS</w:t>
      </w:r>
      <w:r w:rsidRPr="00E51E25">
        <w:rPr>
          <w:rFonts w:ascii="Times New Roman" w:eastAsia="Times New Roman" w:hAnsi="Times New Roman"/>
          <w:sz w:val="26"/>
          <w:szCs w:val="26"/>
          <w:lang w:eastAsia="bg-BG"/>
        </w:rPr>
        <w:t xml:space="preserve"> 18001:2007 Система за управление здравето и безопасността при </w:t>
      </w:r>
      <w:r w:rsidRPr="00E51E25">
        <w:rPr>
          <w:rFonts w:ascii="Times New Roman" w:eastAsia="Times New Roman" w:hAnsi="Times New Roman"/>
          <w:sz w:val="26"/>
          <w:szCs w:val="26"/>
          <w:lang w:val="en-US" w:eastAsia="bg-BG"/>
        </w:rPr>
        <w:t xml:space="preserve">          </w:t>
      </w:r>
      <w:r w:rsidRPr="00E51E25">
        <w:rPr>
          <w:rFonts w:ascii="Times New Roman" w:eastAsia="Times New Roman" w:hAnsi="Times New Roman"/>
          <w:sz w:val="26"/>
          <w:szCs w:val="26"/>
          <w:lang w:eastAsia="bg-BG"/>
        </w:rPr>
        <w:t>работа - наличен.</w:t>
      </w:r>
    </w:p>
    <w:p w14:paraId="70F89473" w14:textId="77777777" w:rsidR="0082780E" w:rsidRPr="00E51E25" w:rsidRDefault="0082780E" w:rsidP="0082780E">
      <w:pPr>
        <w:rPr>
          <w:sz w:val="26"/>
          <w:szCs w:val="26"/>
        </w:rPr>
      </w:pPr>
    </w:p>
    <w:p w14:paraId="41AAC738" w14:textId="77777777" w:rsidR="006E3D88" w:rsidRPr="00E51E25" w:rsidRDefault="00C40533" w:rsidP="008257A0">
      <w:pPr>
        <w:pStyle w:val="5"/>
        <w:keepLines w:val="0"/>
        <w:numPr>
          <w:ilvl w:val="2"/>
          <w:numId w:val="1"/>
        </w:numPr>
        <w:jc w:val="both"/>
        <w:rPr>
          <w:rFonts w:ascii="Times New Roman" w:hAnsi="Times New Roman"/>
          <w:b/>
          <w:sz w:val="26"/>
          <w:szCs w:val="26"/>
          <w:lang w:val="en-US"/>
        </w:rPr>
      </w:pPr>
      <w:r w:rsidRPr="00E51E25">
        <w:rPr>
          <w:rFonts w:ascii="Times New Roman" w:hAnsi="Times New Roman"/>
          <w:b/>
          <w:sz w:val="26"/>
          <w:szCs w:val="26"/>
        </w:rPr>
        <w:t>Създаване и поддържане на интернет страница</w:t>
      </w:r>
    </w:p>
    <w:p w14:paraId="7DDFCEE3" w14:textId="77777777" w:rsidR="0082780E" w:rsidRPr="00E51E25" w:rsidRDefault="0082780E" w:rsidP="0082780E">
      <w:pPr>
        <w:jc w:val="both"/>
        <w:rPr>
          <w:rFonts w:ascii="Times New Roman" w:hAnsi="Times New Roman"/>
          <w:sz w:val="26"/>
          <w:szCs w:val="26"/>
          <w:lang w:val="en-US" w:eastAsia="bg-BG"/>
        </w:rPr>
      </w:pPr>
      <w:r w:rsidRPr="00E51E25">
        <w:rPr>
          <w:rFonts w:ascii="Times New Roman" w:eastAsia="Times New Roman" w:hAnsi="Times New Roman"/>
          <w:sz w:val="26"/>
          <w:szCs w:val="26"/>
          <w:lang w:val="en-US" w:eastAsia="bg-BG"/>
        </w:rPr>
        <w:t>„</w:t>
      </w:r>
      <w:proofErr w:type="spellStart"/>
      <w:proofErr w:type="gramStart"/>
      <w:r w:rsidRPr="00E51E25">
        <w:rPr>
          <w:rFonts w:ascii="Times New Roman" w:eastAsia="Times New Roman" w:hAnsi="Times New Roman"/>
          <w:sz w:val="26"/>
          <w:szCs w:val="26"/>
          <w:lang w:val="en-US" w:eastAsia="bg-BG"/>
        </w:rPr>
        <w:t>ВиК</w:t>
      </w:r>
      <w:proofErr w:type="spellEnd"/>
      <w:r w:rsidRPr="00E51E25">
        <w:rPr>
          <w:rFonts w:ascii="Times New Roman" w:eastAsia="Times New Roman" w:hAnsi="Times New Roman"/>
          <w:sz w:val="26"/>
          <w:szCs w:val="26"/>
          <w:lang w:val="en-US" w:eastAsia="bg-BG"/>
        </w:rPr>
        <w:t>“ ООД</w:t>
      </w:r>
      <w:proofErr w:type="gramEnd"/>
      <w:r w:rsidRPr="00E51E25">
        <w:rPr>
          <w:rFonts w:ascii="Times New Roman" w:eastAsia="Times New Roman" w:hAnsi="Times New Roman"/>
          <w:sz w:val="26"/>
          <w:szCs w:val="26"/>
          <w:lang w:val="en-US" w:eastAsia="bg-BG"/>
        </w:rPr>
        <w:t xml:space="preserve"> – </w:t>
      </w:r>
      <w:proofErr w:type="spellStart"/>
      <w:r w:rsidRPr="00E51E25">
        <w:rPr>
          <w:rFonts w:ascii="Times New Roman" w:eastAsia="Times New Roman" w:hAnsi="Times New Roman"/>
          <w:sz w:val="26"/>
          <w:szCs w:val="26"/>
          <w:lang w:val="en-US" w:eastAsia="bg-BG"/>
        </w:rPr>
        <w:t>Габрово</w:t>
      </w:r>
      <w:proofErr w:type="spellEnd"/>
      <w:r w:rsidRPr="00E51E25">
        <w:rPr>
          <w:rFonts w:ascii="Times New Roman" w:eastAsia="Times New Roman" w:hAnsi="Times New Roman"/>
          <w:sz w:val="26"/>
          <w:szCs w:val="26"/>
          <w:lang w:val="en-US" w:eastAsia="bg-BG"/>
        </w:rPr>
        <w:t xml:space="preserve"> </w:t>
      </w:r>
      <w:proofErr w:type="spellStart"/>
      <w:r w:rsidRPr="00E51E25">
        <w:rPr>
          <w:rFonts w:ascii="Times New Roman" w:eastAsia="Times New Roman" w:hAnsi="Times New Roman"/>
          <w:sz w:val="26"/>
          <w:szCs w:val="26"/>
          <w:lang w:val="en-US" w:eastAsia="bg-BG"/>
        </w:rPr>
        <w:t>поддържа</w:t>
      </w:r>
      <w:proofErr w:type="spellEnd"/>
      <w:r w:rsidRPr="00E51E25">
        <w:rPr>
          <w:rFonts w:ascii="Times New Roman" w:eastAsia="Times New Roman" w:hAnsi="Times New Roman"/>
          <w:sz w:val="26"/>
          <w:szCs w:val="26"/>
          <w:lang w:val="en-US" w:eastAsia="bg-BG"/>
        </w:rPr>
        <w:t xml:space="preserve"> </w:t>
      </w:r>
      <w:proofErr w:type="spellStart"/>
      <w:r w:rsidRPr="00E51E25">
        <w:rPr>
          <w:rFonts w:ascii="Times New Roman" w:eastAsia="Times New Roman" w:hAnsi="Times New Roman"/>
          <w:sz w:val="26"/>
          <w:szCs w:val="26"/>
          <w:lang w:val="en-US" w:eastAsia="bg-BG"/>
        </w:rPr>
        <w:t>интернет</w:t>
      </w:r>
      <w:proofErr w:type="spellEnd"/>
      <w:r w:rsidRPr="00E51E25">
        <w:rPr>
          <w:rFonts w:ascii="Times New Roman" w:eastAsia="Times New Roman" w:hAnsi="Times New Roman"/>
          <w:sz w:val="26"/>
          <w:szCs w:val="26"/>
          <w:lang w:val="en-US" w:eastAsia="bg-BG"/>
        </w:rPr>
        <w:t xml:space="preserve"> </w:t>
      </w:r>
      <w:proofErr w:type="spellStart"/>
      <w:r w:rsidRPr="00E51E25">
        <w:rPr>
          <w:rFonts w:ascii="Times New Roman" w:eastAsia="Times New Roman" w:hAnsi="Times New Roman"/>
          <w:sz w:val="26"/>
          <w:szCs w:val="26"/>
          <w:lang w:val="en-US" w:eastAsia="bg-BG"/>
        </w:rPr>
        <w:t>страница</w:t>
      </w:r>
      <w:proofErr w:type="spellEnd"/>
      <w:r w:rsidRPr="00E51E25">
        <w:rPr>
          <w:rFonts w:ascii="Times New Roman" w:eastAsia="Times New Roman" w:hAnsi="Times New Roman"/>
          <w:sz w:val="26"/>
          <w:szCs w:val="26"/>
          <w:lang w:val="en-US" w:eastAsia="bg-BG"/>
        </w:rPr>
        <w:t xml:space="preserve">: </w:t>
      </w:r>
      <w:hyperlink r:id="rId16" w:history="1">
        <w:r w:rsidRPr="00E51E25">
          <w:rPr>
            <w:rFonts w:ascii="Times New Roman" w:hAnsi="Times New Roman"/>
            <w:color w:val="0000FF"/>
            <w:sz w:val="26"/>
            <w:szCs w:val="26"/>
            <w:u w:val="single"/>
            <w:lang w:val="en-US" w:eastAsia="bg-BG"/>
          </w:rPr>
          <w:t>www.vik-gabrovo.com</w:t>
        </w:r>
      </w:hyperlink>
    </w:p>
    <w:p w14:paraId="36BB7957" w14:textId="77777777" w:rsidR="00F4296E" w:rsidRPr="00B370C3" w:rsidRDefault="00A56B01" w:rsidP="008257A0">
      <w:pPr>
        <w:pStyle w:val="2"/>
        <w:keepLines w:val="0"/>
        <w:numPr>
          <w:ilvl w:val="0"/>
          <w:numId w:val="1"/>
        </w:numPr>
        <w:ind w:left="709" w:hanging="425"/>
        <w:jc w:val="both"/>
        <w:rPr>
          <w:rFonts w:ascii="Times New Roman" w:hAnsi="Times New Roman"/>
          <w:sz w:val="28"/>
          <w:szCs w:val="28"/>
        </w:rPr>
      </w:pPr>
      <w:bookmarkStart w:id="11" w:name="_Toc450131426"/>
      <w:r w:rsidRPr="00B370C3">
        <w:rPr>
          <w:rFonts w:ascii="Times New Roman" w:hAnsi="Times New Roman"/>
          <w:sz w:val="28"/>
          <w:szCs w:val="28"/>
        </w:rPr>
        <w:lastRenderedPageBreak/>
        <w:t>ЦЕЛ НА БИЗНЕС ПЛАНА</w:t>
      </w:r>
      <w:bookmarkEnd w:id="11"/>
    </w:p>
    <w:p w14:paraId="79DAB8E7" w14:textId="77777777" w:rsidR="00456F53" w:rsidRPr="00A8239A" w:rsidRDefault="00456F53" w:rsidP="00456F53">
      <w:pPr>
        <w:pStyle w:val="ab"/>
        <w:ind w:left="0" w:firstLine="567"/>
        <w:jc w:val="both"/>
        <w:rPr>
          <w:sz w:val="26"/>
          <w:szCs w:val="26"/>
          <w:lang w:val="bg-BG"/>
        </w:rPr>
      </w:pPr>
      <w:bookmarkStart w:id="12" w:name="_Toc450131427"/>
      <w:r w:rsidRPr="00A8239A">
        <w:rPr>
          <w:sz w:val="26"/>
          <w:szCs w:val="26"/>
          <w:lang w:val="bg-BG"/>
        </w:rPr>
        <w:t>„ВиК“ ООД – Габрово подготви проект на петгодишен Бизнес план за регулаторния период 2027 – 2031 г. Документът е основният стратегически и регулаторен план, чрез който дружеството определя своите дейности, инвестиции, цели за качество на услугите и прогнозни цени през следващите пет години.</w:t>
      </w:r>
    </w:p>
    <w:p w14:paraId="56F4755F" w14:textId="77777777" w:rsidR="00456F53" w:rsidRPr="00A8239A" w:rsidRDefault="00456F53" w:rsidP="00456F53">
      <w:pPr>
        <w:pStyle w:val="ab"/>
        <w:ind w:left="0" w:firstLine="567"/>
        <w:jc w:val="both"/>
        <w:rPr>
          <w:sz w:val="26"/>
          <w:szCs w:val="26"/>
          <w:lang w:val="bg-BG"/>
        </w:rPr>
      </w:pPr>
      <w:r w:rsidRPr="00A8239A">
        <w:rPr>
          <w:sz w:val="26"/>
          <w:szCs w:val="26"/>
          <w:lang w:val="bg-BG"/>
        </w:rPr>
        <w:t>Бизнес планът се изготвя съгласно указанията за прилагане на Наредбата за регулиране качеството на водоснабдителните и канализационните услуги за периода 2027 – 2031 г., приети с Решение № У-1/16.07.2025 г. на Комисия за енергийно и водно регулиране (КЕВР), Закона за регулиране на водоснабдителните и канализационните услуги и Наредбата за регулиране на цените на ВиК услугите чрез метода „горна граница на цени“.</w:t>
      </w:r>
    </w:p>
    <w:p w14:paraId="7B47964C" w14:textId="77777777" w:rsidR="00456F53" w:rsidRPr="00A8239A" w:rsidRDefault="00456F53" w:rsidP="00456F53">
      <w:pPr>
        <w:pStyle w:val="ab"/>
        <w:ind w:left="0" w:firstLine="567"/>
        <w:jc w:val="both"/>
        <w:rPr>
          <w:sz w:val="26"/>
          <w:szCs w:val="26"/>
          <w:lang w:val="bg-BG"/>
        </w:rPr>
      </w:pPr>
      <w:r w:rsidRPr="00A8239A">
        <w:rPr>
          <w:sz w:val="26"/>
          <w:szCs w:val="26"/>
          <w:lang w:val="bg-BG"/>
        </w:rPr>
        <w:t>Документът обхваща цялата обслужвана територия на „ВиК“ ООД – Габрово – общините Габрово, Дряново, Трявна и Севлиево, както и услугата по доставяне на вода към друг ВиК оператор – „ВиК“ АД – Ловеч.</w:t>
      </w:r>
    </w:p>
    <w:p w14:paraId="045DEB2F" w14:textId="77777777" w:rsidR="00456F53" w:rsidRPr="002568FB" w:rsidRDefault="00456F53" w:rsidP="00456F53">
      <w:pPr>
        <w:pStyle w:val="ab"/>
        <w:ind w:left="0" w:firstLine="567"/>
        <w:jc w:val="both"/>
        <w:rPr>
          <w:b/>
          <w:bCs/>
          <w:sz w:val="26"/>
          <w:szCs w:val="26"/>
          <w:lang w:val="bg-BG"/>
        </w:rPr>
      </w:pPr>
      <w:r w:rsidRPr="002568FB">
        <w:rPr>
          <w:b/>
          <w:bCs/>
          <w:sz w:val="26"/>
          <w:szCs w:val="26"/>
          <w:lang w:val="bg-BG"/>
        </w:rPr>
        <w:t>В бизнес плана са заложени конкретни цели за подобряване качеството на ВиК услугите до 2031 г. Сред тях са:</w:t>
      </w:r>
    </w:p>
    <w:p w14:paraId="16C6F3E1" w14:textId="77777777" w:rsidR="00456F53" w:rsidRDefault="00456F53" w:rsidP="00505EF9">
      <w:pPr>
        <w:pStyle w:val="ab"/>
        <w:numPr>
          <w:ilvl w:val="0"/>
          <w:numId w:val="41"/>
        </w:numPr>
        <w:tabs>
          <w:tab w:val="num" w:pos="360"/>
        </w:tabs>
        <w:jc w:val="both"/>
        <w:rPr>
          <w:sz w:val="26"/>
          <w:szCs w:val="26"/>
          <w:lang w:val="bg-BG"/>
        </w:rPr>
      </w:pPr>
      <w:r w:rsidRPr="00A8239A">
        <w:rPr>
          <w:sz w:val="26"/>
          <w:szCs w:val="26"/>
          <w:lang w:val="bg-BG"/>
        </w:rPr>
        <w:t xml:space="preserve">повишаване качеството на питейната вода; </w:t>
      </w:r>
    </w:p>
    <w:p w14:paraId="7D128DE1" w14:textId="77777777" w:rsidR="00456F53" w:rsidRDefault="00456F53" w:rsidP="00505EF9">
      <w:pPr>
        <w:pStyle w:val="ab"/>
        <w:numPr>
          <w:ilvl w:val="0"/>
          <w:numId w:val="41"/>
        </w:numPr>
        <w:tabs>
          <w:tab w:val="num" w:pos="360"/>
        </w:tabs>
        <w:jc w:val="both"/>
        <w:rPr>
          <w:sz w:val="26"/>
          <w:szCs w:val="26"/>
          <w:lang w:val="bg-BG"/>
        </w:rPr>
      </w:pPr>
      <w:r w:rsidRPr="00456F53">
        <w:rPr>
          <w:sz w:val="26"/>
          <w:szCs w:val="26"/>
          <w:lang w:val="bg-BG"/>
        </w:rPr>
        <w:t xml:space="preserve">подобряване непрекъснатостта на водоснабдяването; </w:t>
      </w:r>
    </w:p>
    <w:p w14:paraId="0753CD24" w14:textId="77777777" w:rsidR="00456F53" w:rsidRDefault="00456F53" w:rsidP="00505EF9">
      <w:pPr>
        <w:pStyle w:val="ab"/>
        <w:numPr>
          <w:ilvl w:val="0"/>
          <w:numId w:val="41"/>
        </w:numPr>
        <w:tabs>
          <w:tab w:val="num" w:pos="360"/>
        </w:tabs>
        <w:jc w:val="both"/>
        <w:rPr>
          <w:sz w:val="26"/>
          <w:szCs w:val="26"/>
          <w:lang w:val="bg-BG"/>
        </w:rPr>
      </w:pPr>
      <w:r w:rsidRPr="00456F53">
        <w:rPr>
          <w:sz w:val="26"/>
          <w:szCs w:val="26"/>
          <w:lang w:val="bg-BG"/>
        </w:rPr>
        <w:t xml:space="preserve">рехабилитация на водопроводната и канализационната мрежа; </w:t>
      </w:r>
    </w:p>
    <w:p w14:paraId="4918AFFF" w14:textId="77777777" w:rsidR="00456F53" w:rsidRDefault="00456F53" w:rsidP="00505EF9">
      <w:pPr>
        <w:pStyle w:val="ab"/>
        <w:numPr>
          <w:ilvl w:val="0"/>
          <w:numId w:val="41"/>
        </w:numPr>
        <w:tabs>
          <w:tab w:val="num" w:pos="360"/>
        </w:tabs>
        <w:jc w:val="both"/>
        <w:rPr>
          <w:sz w:val="26"/>
          <w:szCs w:val="26"/>
          <w:lang w:val="bg-BG"/>
        </w:rPr>
      </w:pPr>
      <w:r w:rsidRPr="00456F53">
        <w:rPr>
          <w:sz w:val="26"/>
          <w:szCs w:val="26"/>
          <w:lang w:val="bg-BG"/>
        </w:rPr>
        <w:t xml:space="preserve">намаляване на авариите; </w:t>
      </w:r>
    </w:p>
    <w:p w14:paraId="775AE6D1" w14:textId="77777777" w:rsidR="00456F53" w:rsidRDefault="00456F53" w:rsidP="00505EF9">
      <w:pPr>
        <w:pStyle w:val="ab"/>
        <w:numPr>
          <w:ilvl w:val="0"/>
          <w:numId w:val="41"/>
        </w:numPr>
        <w:tabs>
          <w:tab w:val="num" w:pos="360"/>
        </w:tabs>
        <w:jc w:val="both"/>
        <w:rPr>
          <w:sz w:val="26"/>
          <w:szCs w:val="26"/>
          <w:lang w:val="bg-BG"/>
        </w:rPr>
      </w:pPr>
      <w:r w:rsidRPr="00456F53">
        <w:rPr>
          <w:sz w:val="26"/>
          <w:szCs w:val="26"/>
          <w:lang w:val="bg-BG"/>
        </w:rPr>
        <w:t>подобряване покритието с ВиК услуги;</w:t>
      </w:r>
    </w:p>
    <w:p w14:paraId="7C85281D" w14:textId="77777777" w:rsidR="00456F53" w:rsidRDefault="00456F53" w:rsidP="00505EF9">
      <w:pPr>
        <w:pStyle w:val="ab"/>
        <w:numPr>
          <w:ilvl w:val="0"/>
          <w:numId w:val="41"/>
        </w:numPr>
        <w:tabs>
          <w:tab w:val="num" w:pos="360"/>
        </w:tabs>
        <w:jc w:val="both"/>
        <w:rPr>
          <w:sz w:val="26"/>
          <w:szCs w:val="26"/>
          <w:lang w:val="bg-BG"/>
        </w:rPr>
      </w:pPr>
      <w:r w:rsidRPr="00456F53">
        <w:rPr>
          <w:sz w:val="26"/>
          <w:szCs w:val="26"/>
          <w:lang w:val="bg-BG"/>
        </w:rPr>
        <w:t>модернизиране управлението на връзките с клиентите;</w:t>
      </w:r>
    </w:p>
    <w:p w14:paraId="742451A7" w14:textId="77777777" w:rsidR="00456F53" w:rsidRDefault="00456F53" w:rsidP="00505EF9">
      <w:pPr>
        <w:pStyle w:val="ab"/>
        <w:numPr>
          <w:ilvl w:val="0"/>
          <w:numId w:val="41"/>
        </w:numPr>
        <w:tabs>
          <w:tab w:val="num" w:pos="360"/>
        </w:tabs>
        <w:jc w:val="both"/>
        <w:rPr>
          <w:sz w:val="26"/>
          <w:szCs w:val="26"/>
          <w:lang w:val="bg-BG"/>
        </w:rPr>
      </w:pPr>
      <w:r w:rsidRPr="00456F53">
        <w:rPr>
          <w:sz w:val="26"/>
          <w:szCs w:val="26"/>
          <w:lang w:val="bg-BG"/>
        </w:rPr>
        <w:t>повишаване квалификацията и мотивацията на персонала.</w:t>
      </w:r>
    </w:p>
    <w:p w14:paraId="61237E35" w14:textId="77777777" w:rsidR="00456F53" w:rsidRPr="00456F53" w:rsidRDefault="00A56B01" w:rsidP="00456F53">
      <w:pPr>
        <w:pStyle w:val="2"/>
        <w:keepLines w:val="0"/>
        <w:numPr>
          <w:ilvl w:val="0"/>
          <w:numId w:val="1"/>
        </w:numPr>
        <w:ind w:left="709" w:hanging="425"/>
        <w:jc w:val="both"/>
        <w:rPr>
          <w:rFonts w:ascii="Times New Roman" w:hAnsi="Times New Roman"/>
          <w:sz w:val="28"/>
          <w:szCs w:val="28"/>
        </w:rPr>
      </w:pPr>
      <w:r w:rsidRPr="00456F53">
        <w:rPr>
          <w:rFonts w:ascii="Times New Roman" w:hAnsi="Times New Roman"/>
          <w:sz w:val="28"/>
          <w:szCs w:val="28"/>
        </w:rPr>
        <w:t>РЕЗУЛТАТИ ОТ КОНСУЛТАЦИИТЕ С ПОТРЕБИТЕЛИТЕ НА ВИК ОПЕРАТОРА</w:t>
      </w:r>
      <w:bookmarkEnd w:id="12"/>
    </w:p>
    <w:p w14:paraId="589F3E6C" w14:textId="77777777" w:rsidR="003045EB" w:rsidRPr="00A8239A" w:rsidRDefault="003045EB" w:rsidP="003045EB">
      <w:pPr>
        <w:pStyle w:val="af4"/>
        <w:ind w:firstLine="708"/>
        <w:jc w:val="both"/>
        <w:rPr>
          <w:rFonts w:ascii="Times New Roman" w:hAnsi="Times New Roman"/>
          <w:sz w:val="26"/>
          <w:szCs w:val="26"/>
        </w:rPr>
      </w:pPr>
      <w:bookmarkStart w:id="13" w:name="_Toc450131428"/>
      <w:r w:rsidRPr="00A8239A">
        <w:rPr>
          <w:rFonts w:ascii="Times New Roman" w:hAnsi="Times New Roman"/>
          <w:sz w:val="26"/>
          <w:szCs w:val="26"/>
        </w:rPr>
        <w:t>Справките към бизнес плана бяха публикувани за обществено обсъждане на интернет страницата на дружеството на 14.04.2026 г., като беше предоставен едномесечен срок за писмени становища.</w:t>
      </w:r>
    </w:p>
    <w:p w14:paraId="702AA699" w14:textId="77777777" w:rsidR="003045EB" w:rsidRPr="00A8239A" w:rsidRDefault="003045EB" w:rsidP="003045EB">
      <w:pPr>
        <w:pStyle w:val="af4"/>
        <w:ind w:firstLine="708"/>
        <w:jc w:val="both"/>
        <w:rPr>
          <w:rFonts w:ascii="Times New Roman" w:hAnsi="Times New Roman"/>
          <w:sz w:val="26"/>
          <w:szCs w:val="26"/>
        </w:rPr>
      </w:pPr>
      <w:r w:rsidRPr="00A8239A">
        <w:rPr>
          <w:rFonts w:ascii="Times New Roman" w:hAnsi="Times New Roman"/>
          <w:sz w:val="26"/>
          <w:szCs w:val="26"/>
        </w:rPr>
        <w:t>В рамките на общественото обсъждане е постъпило едно писмено становище - от Сдружение „Граждански контрол“ – Габрово.</w:t>
      </w:r>
    </w:p>
    <w:p w14:paraId="2F4634F8" w14:textId="77777777" w:rsidR="003045EB" w:rsidRPr="00A8239A" w:rsidRDefault="003045EB" w:rsidP="003045EB">
      <w:pPr>
        <w:pStyle w:val="af4"/>
        <w:ind w:firstLine="708"/>
        <w:jc w:val="both"/>
        <w:rPr>
          <w:rFonts w:ascii="Times New Roman" w:hAnsi="Times New Roman"/>
          <w:sz w:val="26"/>
          <w:szCs w:val="26"/>
        </w:rPr>
      </w:pPr>
      <w:r w:rsidRPr="00A8239A">
        <w:rPr>
          <w:rFonts w:ascii="Times New Roman" w:hAnsi="Times New Roman"/>
          <w:sz w:val="26"/>
          <w:szCs w:val="26"/>
        </w:rPr>
        <w:t>По част от поставените въпроси информация е представена по-горе. В тази връзка следва да се отбележи, че дейността на „ВиК“ ООД – Габрово се отчита и контролира ежегодно от държавни институции, местните власти и регулатора КЕВР.</w:t>
      </w:r>
    </w:p>
    <w:p w14:paraId="336ACB76" w14:textId="77777777" w:rsidR="003045EB" w:rsidRPr="00A8239A" w:rsidRDefault="003045EB" w:rsidP="003045EB">
      <w:pPr>
        <w:pStyle w:val="af4"/>
        <w:ind w:firstLine="708"/>
        <w:jc w:val="both"/>
        <w:rPr>
          <w:rFonts w:ascii="Times New Roman" w:hAnsi="Times New Roman"/>
          <w:sz w:val="26"/>
          <w:szCs w:val="26"/>
        </w:rPr>
      </w:pPr>
      <w:r w:rsidRPr="00A8239A">
        <w:rPr>
          <w:rFonts w:ascii="Times New Roman" w:hAnsi="Times New Roman"/>
          <w:sz w:val="26"/>
          <w:szCs w:val="26"/>
        </w:rPr>
        <w:t>На интернет страницата на КЕВР са публикувани докладите от плановите проверки за изпълнение на одобрения бизнес план, както и Годишните доклади за състоянието на ВиК сектора  - последният е за 2024 г. Там може да се види анализът на цялостната дейност на „ВиК“ ООД – Габрово.</w:t>
      </w:r>
    </w:p>
    <w:p w14:paraId="230C3EA4" w14:textId="77777777" w:rsidR="003045EB" w:rsidRPr="00A8239A" w:rsidRDefault="003045EB" w:rsidP="003045EB">
      <w:pPr>
        <w:pStyle w:val="af4"/>
        <w:ind w:firstLine="708"/>
        <w:jc w:val="both"/>
        <w:rPr>
          <w:rFonts w:ascii="Times New Roman" w:hAnsi="Times New Roman"/>
          <w:sz w:val="26"/>
          <w:szCs w:val="26"/>
        </w:rPr>
      </w:pPr>
      <w:r w:rsidRPr="00A8239A">
        <w:rPr>
          <w:rFonts w:ascii="Times New Roman" w:hAnsi="Times New Roman"/>
          <w:sz w:val="26"/>
          <w:szCs w:val="26"/>
        </w:rPr>
        <w:t>На интернет страницата на „ВиК“ ООД – Габрово ежегодно се публикува информация за изпълнените и предстоящите инвестиции и за по-важните проекти, по които дружеството работи.</w:t>
      </w:r>
    </w:p>
    <w:p w14:paraId="27CBEC13" w14:textId="77777777" w:rsidR="003045EB" w:rsidRPr="00A8239A" w:rsidRDefault="003045EB" w:rsidP="003045EB">
      <w:pPr>
        <w:pStyle w:val="af4"/>
        <w:ind w:firstLine="708"/>
        <w:jc w:val="both"/>
        <w:rPr>
          <w:rFonts w:ascii="Times New Roman" w:hAnsi="Times New Roman"/>
          <w:sz w:val="26"/>
          <w:szCs w:val="26"/>
        </w:rPr>
      </w:pPr>
      <w:r w:rsidRPr="00A8239A">
        <w:rPr>
          <w:rFonts w:ascii="Times New Roman" w:hAnsi="Times New Roman"/>
          <w:sz w:val="26"/>
          <w:szCs w:val="26"/>
        </w:rPr>
        <w:lastRenderedPageBreak/>
        <w:t>Предстои становища по бизнес плана да бъдат предоставени от местните власти в Габрово, Трявна, Севлиево и Дряново, от Асоциацията по ВиК – Габрово, от Български ВиК холдинг и от КЕВР.</w:t>
      </w:r>
    </w:p>
    <w:p w14:paraId="552C6E37" w14:textId="77777777" w:rsidR="003045EB" w:rsidRPr="00A8239A" w:rsidRDefault="003045EB" w:rsidP="003045EB">
      <w:pPr>
        <w:pStyle w:val="af4"/>
        <w:ind w:firstLine="708"/>
        <w:jc w:val="both"/>
        <w:rPr>
          <w:rFonts w:ascii="Times New Roman" w:hAnsi="Times New Roman"/>
          <w:sz w:val="26"/>
          <w:szCs w:val="26"/>
        </w:rPr>
      </w:pPr>
      <w:r w:rsidRPr="00A8239A">
        <w:rPr>
          <w:rFonts w:ascii="Times New Roman" w:hAnsi="Times New Roman"/>
          <w:sz w:val="26"/>
          <w:szCs w:val="26"/>
        </w:rPr>
        <w:t>След обществено обсъждане в КЕВР, на което могат да участват всички заинтересовани страни, Комисията ще приеме решение за одобряване на бизнес плана и цените на „ВиК“ ООД – Габрово за периода 2027 – 2031 г.</w:t>
      </w:r>
    </w:p>
    <w:p w14:paraId="248D219A" w14:textId="77777777" w:rsidR="003045EB" w:rsidRDefault="003045EB" w:rsidP="003045EB">
      <w:pPr>
        <w:pStyle w:val="af4"/>
        <w:ind w:firstLine="708"/>
        <w:jc w:val="both"/>
        <w:rPr>
          <w:rFonts w:ascii="Times New Roman" w:hAnsi="Times New Roman"/>
          <w:sz w:val="26"/>
          <w:szCs w:val="26"/>
        </w:rPr>
      </w:pPr>
      <w:r w:rsidRPr="00A8239A">
        <w:rPr>
          <w:rFonts w:ascii="Times New Roman" w:hAnsi="Times New Roman"/>
          <w:sz w:val="26"/>
          <w:szCs w:val="26"/>
        </w:rPr>
        <w:t>След окончателното одобрение, Бизнес планът, Инвестиционната и Ремонтната програма, ще бъдат публикувани на интернет страницата на дружеството.</w:t>
      </w:r>
    </w:p>
    <w:p w14:paraId="554EE0D1" w14:textId="202A5F3E" w:rsidR="003045EB" w:rsidRPr="00A8239A" w:rsidRDefault="003045EB" w:rsidP="003045EB">
      <w:pPr>
        <w:pStyle w:val="af4"/>
        <w:ind w:firstLine="708"/>
        <w:jc w:val="both"/>
        <w:rPr>
          <w:rFonts w:ascii="Times New Roman" w:hAnsi="Times New Roman"/>
          <w:sz w:val="26"/>
          <w:szCs w:val="26"/>
        </w:rPr>
      </w:pPr>
      <w:r>
        <w:rPr>
          <w:rFonts w:ascii="Times New Roman" w:hAnsi="Times New Roman"/>
          <w:sz w:val="26"/>
          <w:szCs w:val="26"/>
        </w:rPr>
        <w:t>На сайта сме поканили</w:t>
      </w:r>
      <w:r w:rsidRPr="00A8239A">
        <w:rPr>
          <w:rFonts w:ascii="Times New Roman" w:hAnsi="Times New Roman"/>
          <w:sz w:val="26"/>
          <w:szCs w:val="26"/>
        </w:rPr>
        <w:t xml:space="preserve"> потребителите, имащи въпроси по бизнес плана, на консултация на 26.05.2026 г. от 10:00 до 11:00 ч. в стая № 707</w:t>
      </w:r>
      <w:r>
        <w:rPr>
          <w:rFonts w:ascii="Times New Roman" w:hAnsi="Times New Roman"/>
          <w:sz w:val="26"/>
          <w:szCs w:val="26"/>
        </w:rPr>
        <w:t>,</w:t>
      </w:r>
      <w:r w:rsidRPr="00A8239A">
        <w:rPr>
          <w:rFonts w:ascii="Times New Roman" w:hAnsi="Times New Roman"/>
          <w:sz w:val="26"/>
          <w:szCs w:val="26"/>
        </w:rPr>
        <w:t xml:space="preserve"> в </w:t>
      </w:r>
      <w:proofErr w:type="spellStart"/>
      <w:r w:rsidRPr="00A8239A">
        <w:rPr>
          <w:rFonts w:ascii="Times New Roman" w:hAnsi="Times New Roman"/>
          <w:sz w:val="26"/>
          <w:szCs w:val="26"/>
        </w:rPr>
        <w:t>адм</w:t>
      </w:r>
      <w:r>
        <w:rPr>
          <w:rFonts w:ascii="Times New Roman" w:hAnsi="Times New Roman"/>
          <w:sz w:val="26"/>
          <w:szCs w:val="26"/>
        </w:rPr>
        <w:t>и</w:t>
      </w:r>
      <w:r w:rsidRPr="00A8239A">
        <w:rPr>
          <w:rFonts w:ascii="Times New Roman" w:hAnsi="Times New Roman"/>
          <w:sz w:val="26"/>
          <w:szCs w:val="26"/>
        </w:rPr>
        <w:t>нистранивната</w:t>
      </w:r>
      <w:proofErr w:type="spellEnd"/>
      <w:r w:rsidRPr="00A8239A">
        <w:rPr>
          <w:rFonts w:ascii="Times New Roman" w:hAnsi="Times New Roman"/>
          <w:sz w:val="26"/>
          <w:szCs w:val="26"/>
        </w:rPr>
        <w:t xml:space="preserve"> сграда на ВиК</w:t>
      </w:r>
      <w:r>
        <w:rPr>
          <w:rFonts w:ascii="Times New Roman" w:hAnsi="Times New Roman"/>
          <w:sz w:val="26"/>
          <w:szCs w:val="26"/>
        </w:rPr>
        <w:t xml:space="preserve">. Като няма явили се желаещи потребители за консултации. Прилагаме снимка от сайта, за публикуваното събитие – </w:t>
      </w:r>
      <w:r w:rsidRPr="003A5DFD">
        <w:rPr>
          <w:rFonts w:ascii="Times New Roman" w:hAnsi="Times New Roman"/>
          <w:sz w:val="26"/>
          <w:szCs w:val="26"/>
        </w:rPr>
        <w:t xml:space="preserve">Приложение </w:t>
      </w:r>
      <w:r w:rsidR="00FB1607">
        <w:rPr>
          <w:rFonts w:ascii="Times New Roman" w:hAnsi="Times New Roman"/>
          <w:sz w:val="26"/>
          <w:szCs w:val="26"/>
        </w:rPr>
        <w:t>4</w:t>
      </w:r>
      <w:r w:rsidR="003A5DFD" w:rsidRPr="003A5DFD">
        <w:rPr>
          <w:rFonts w:ascii="Times New Roman" w:hAnsi="Times New Roman"/>
          <w:sz w:val="26"/>
          <w:szCs w:val="26"/>
        </w:rPr>
        <w:t>.</w:t>
      </w:r>
    </w:p>
    <w:p w14:paraId="4E13A3E4" w14:textId="77777777" w:rsidR="003045EB" w:rsidRPr="00F36376" w:rsidRDefault="003045EB" w:rsidP="003045EB">
      <w:pPr>
        <w:pStyle w:val="af4"/>
        <w:ind w:firstLine="708"/>
        <w:jc w:val="both"/>
        <w:rPr>
          <w:rFonts w:ascii="Times New Roman" w:hAnsi="Times New Roman"/>
          <w:sz w:val="26"/>
          <w:szCs w:val="26"/>
        </w:rPr>
      </w:pPr>
      <w:r w:rsidRPr="00F36376">
        <w:rPr>
          <w:rFonts w:ascii="Times New Roman" w:hAnsi="Times New Roman"/>
          <w:sz w:val="26"/>
          <w:szCs w:val="26"/>
        </w:rPr>
        <w:t>В заключение можем да обобщим, че дружеството успява да удовлетвори изискванията на своите потребители</w:t>
      </w:r>
      <w:r>
        <w:rPr>
          <w:rFonts w:ascii="Times New Roman" w:hAnsi="Times New Roman"/>
          <w:sz w:val="26"/>
          <w:szCs w:val="26"/>
        </w:rPr>
        <w:t>.</w:t>
      </w:r>
    </w:p>
    <w:p w14:paraId="6283463B" w14:textId="77777777" w:rsidR="003045EB" w:rsidRPr="00A8239A" w:rsidRDefault="003045EB" w:rsidP="003045EB">
      <w:pPr>
        <w:spacing w:line="240" w:lineRule="auto"/>
        <w:jc w:val="both"/>
        <w:rPr>
          <w:rFonts w:ascii="Times New Roman" w:hAnsi="Times New Roman"/>
          <w:sz w:val="26"/>
          <w:szCs w:val="26"/>
        </w:rPr>
      </w:pPr>
      <w:r w:rsidRPr="00F36376">
        <w:rPr>
          <w:rFonts w:ascii="Times New Roman" w:hAnsi="Times New Roman"/>
          <w:sz w:val="26"/>
          <w:szCs w:val="26"/>
        </w:rPr>
        <w:tab/>
        <w:t xml:space="preserve">За в бъдеще „ВиК“ ООД – Габрово има намерение да провежда маркетингово проучване чрез анкетиране в информационните офиси. </w:t>
      </w:r>
    </w:p>
    <w:p w14:paraId="0A538832" w14:textId="1B2704DB" w:rsidR="00341275" w:rsidRPr="00456F53" w:rsidRDefault="00A56B01" w:rsidP="00341275">
      <w:pPr>
        <w:pStyle w:val="2"/>
        <w:keepLines w:val="0"/>
        <w:numPr>
          <w:ilvl w:val="0"/>
          <w:numId w:val="1"/>
        </w:numPr>
        <w:ind w:hanging="436"/>
        <w:jc w:val="both"/>
        <w:rPr>
          <w:rFonts w:ascii="Times New Roman" w:hAnsi="Times New Roman"/>
        </w:rPr>
      </w:pPr>
      <w:r w:rsidRPr="00EC5866">
        <w:rPr>
          <w:rFonts w:ascii="Times New Roman" w:hAnsi="Times New Roman"/>
        </w:rPr>
        <w:t>ОПИСАНИЕ НА ВРЪЗКАТА НА БИЗНЕС</w:t>
      </w:r>
      <w:r w:rsidR="00C843ED" w:rsidRPr="00EC5866">
        <w:rPr>
          <w:rFonts w:ascii="Times New Roman" w:hAnsi="Times New Roman"/>
          <w:lang w:val="en-US"/>
        </w:rPr>
        <w:t xml:space="preserve"> </w:t>
      </w:r>
      <w:r w:rsidRPr="00EC5866">
        <w:rPr>
          <w:rFonts w:ascii="Times New Roman" w:hAnsi="Times New Roman"/>
        </w:rPr>
        <w:t>ПЛАНА С РЕГИОНАЛНИЯ ГЕНЕРАЛЕН ПЛАН НА ОБОСОБЕНА</w:t>
      </w:r>
      <w:r w:rsidR="00C843ED" w:rsidRPr="00EC5866">
        <w:rPr>
          <w:rFonts w:ascii="Times New Roman" w:hAnsi="Times New Roman"/>
          <w:lang w:val="en-US"/>
        </w:rPr>
        <w:t>TA</w:t>
      </w:r>
      <w:r w:rsidRPr="00EC5866">
        <w:rPr>
          <w:rFonts w:ascii="Times New Roman" w:hAnsi="Times New Roman"/>
        </w:rPr>
        <w:t xml:space="preserve"> Т</w:t>
      </w:r>
      <w:r w:rsidR="00C843ED" w:rsidRPr="00EC5866">
        <w:rPr>
          <w:rFonts w:ascii="Times New Roman" w:hAnsi="Times New Roman"/>
        </w:rPr>
        <w:t>ЕРИТОРИЯ ЗА ПРЕДОСТАВЯНЕ НА ВИ</w:t>
      </w:r>
      <w:r w:rsidRPr="00EC5866">
        <w:rPr>
          <w:rFonts w:ascii="Times New Roman" w:hAnsi="Times New Roman"/>
        </w:rPr>
        <w:t>К УСЛУГИ</w:t>
      </w:r>
      <w:bookmarkEnd w:id="13"/>
      <w:r w:rsidR="00C843ED" w:rsidRPr="00EC5866">
        <w:rPr>
          <w:rFonts w:ascii="Times New Roman" w:hAnsi="Times New Roman"/>
        </w:rPr>
        <w:t xml:space="preserve"> </w:t>
      </w:r>
    </w:p>
    <w:p w14:paraId="471FD4B4" w14:textId="283B3119" w:rsidR="00456F53" w:rsidRPr="00456F53" w:rsidRDefault="00341275" w:rsidP="00FB1607">
      <w:pPr>
        <w:spacing w:line="240" w:lineRule="auto"/>
        <w:ind w:firstLine="709"/>
        <w:jc w:val="both"/>
        <w:rPr>
          <w:rFonts w:ascii="Times New Roman" w:hAnsi="Times New Roman"/>
          <w:sz w:val="26"/>
          <w:szCs w:val="26"/>
        </w:rPr>
      </w:pPr>
      <w:proofErr w:type="spellStart"/>
      <w:r w:rsidRPr="00EC5866">
        <w:rPr>
          <w:rFonts w:ascii="Times New Roman" w:hAnsi="Times New Roman"/>
          <w:sz w:val="26"/>
          <w:szCs w:val="26"/>
          <w:lang w:val="ru-RU"/>
        </w:rPr>
        <w:t>Определянето</w:t>
      </w:r>
      <w:proofErr w:type="spellEnd"/>
      <w:r w:rsidRPr="00EC5866">
        <w:rPr>
          <w:rFonts w:ascii="Times New Roman" w:hAnsi="Times New Roman"/>
          <w:sz w:val="26"/>
          <w:szCs w:val="26"/>
          <w:lang w:val="ru-RU"/>
        </w:rPr>
        <w:t xml:space="preserve"> на </w:t>
      </w:r>
      <w:proofErr w:type="spellStart"/>
      <w:r w:rsidRPr="00EC5866">
        <w:rPr>
          <w:rFonts w:ascii="Times New Roman" w:hAnsi="Times New Roman"/>
          <w:sz w:val="26"/>
          <w:szCs w:val="26"/>
          <w:lang w:val="ru-RU"/>
        </w:rPr>
        <w:t>конкретните</w:t>
      </w:r>
      <w:proofErr w:type="spellEnd"/>
      <w:r w:rsidRPr="00EC5866">
        <w:rPr>
          <w:rFonts w:ascii="Times New Roman" w:hAnsi="Times New Roman"/>
          <w:sz w:val="26"/>
          <w:szCs w:val="26"/>
          <w:lang w:val="ru-RU"/>
        </w:rPr>
        <w:t xml:space="preserve"> </w:t>
      </w:r>
      <w:proofErr w:type="spellStart"/>
      <w:r w:rsidRPr="00EC5866">
        <w:rPr>
          <w:rFonts w:ascii="Times New Roman" w:hAnsi="Times New Roman"/>
          <w:sz w:val="26"/>
          <w:szCs w:val="26"/>
          <w:lang w:val="ru-RU"/>
        </w:rPr>
        <w:t>обекти</w:t>
      </w:r>
      <w:proofErr w:type="spellEnd"/>
      <w:r w:rsidRPr="00EC5866">
        <w:rPr>
          <w:rFonts w:ascii="Times New Roman" w:hAnsi="Times New Roman"/>
          <w:sz w:val="26"/>
          <w:szCs w:val="26"/>
          <w:lang w:val="ru-RU"/>
        </w:rPr>
        <w:t xml:space="preserve"> по части - </w:t>
      </w:r>
      <w:proofErr w:type="spellStart"/>
      <w:r w:rsidRPr="00EC5866">
        <w:rPr>
          <w:rFonts w:ascii="Times New Roman" w:hAnsi="Times New Roman"/>
          <w:sz w:val="26"/>
          <w:szCs w:val="26"/>
          <w:lang w:val="ru-RU"/>
        </w:rPr>
        <w:t>водоснабдяване</w:t>
      </w:r>
      <w:proofErr w:type="spellEnd"/>
      <w:r w:rsidRPr="00EC5866">
        <w:rPr>
          <w:rFonts w:ascii="Times New Roman" w:hAnsi="Times New Roman"/>
          <w:sz w:val="26"/>
          <w:szCs w:val="26"/>
          <w:lang w:val="ru-RU"/>
        </w:rPr>
        <w:t xml:space="preserve">, </w:t>
      </w:r>
      <w:proofErr w:type="spellStart"/>
      <w:r w:rsidRPr="00EC5866">
        <w:rPr>
          <w:rFonts w:ascii="Times New Roman" w:hAnsi="Times New Roman"/>
          <w:sz w:val="26"/>
          <w:szCs w:val="26"/>
          <w:lang w:val="ru-RU"/>
        </w:rPr>
        <w:t>отвеждане</w:t>
      </w:r>
      <w:proofErr w:type="spellEnd"/>
      <w:r w:rsidRPr="00EC5866">
        <w:rPr>
          <w:rFonts w:ascii="Times New Roman" w:hAnsi="Times New Roman"/>
          <w:sz w:val="26"/>
          <w:szCs w:val="26"/>
          <w:lang w:val="ru-RU"/>
        </w:rPr>
        <w:t xml:space="preserve"> на </w:t>
      </w:r>
      <w:proofErr w:type="spellStart"/>
      <w:r w:rsidRPr="00EC5866">
        <w:rPr>
          <w:rFonts w:ascii="Times New Roman" w:hAnsi="Times New Roman"/>
          <w:sz w:val="26"/>
          <w:szCs w:val="26"/>
          <w:lang w:val="ru-RU"/>
        </w:rPr>
        <w:t>отпадъчни</w:t>
      </w:r>
      <w:proofErr w:type="spellEnd"/>
      <w:r w:rsidRPr="00EC5866">
        <w:rPr>
          <w:rFonts w:ascii="Times New Roman" w:hAnsi="Times New Roman"/>
          <w:sz w:val="26"/>
          <w:szCs w:val="26"/>
          <w:lang w:val="ru-RU"/>
        </w:rPr>
        <w:t xml:space="preserve"> води и </w:t>
      </w:r>
      <w:proofErr w:type="spellStart"/>
      <w:r w:rsidRPr="00EC5866">
        <w:rPr>
          <w:rFonts w:ascii="Times New Roman" w:hAnsi="Times New Roman"/>
          <w:sz w:val="26"/>
          <w:szCs w:val="26"/>
          <w:lang w:val="ru-RU"/>
        </w:rPr>
        <w:t>пречистване</w:t>
      </w:r>
      <w:proofErr w:type="spellEnd"/>
      <w:r w:rsidRPr="00EC5866">
        <w:rPr>
          <w:rFonts w:ascii="Times New Roman" w:hAnsi="Times New Roman"/>
          <w:sz w:val="26"/>
          <w:szCs w:val="26"/>
          <w:lang w:val="ru-RU"/>
        </w:rPr>
        <w:t xml:space="preserve"> на </w:t>
      </w:r>
      <w:proofErr w:type="spellStart"/>
      <w:r w:rsidRPr="00EC5866">
        <w:rPr>
          <w:rFonts w:ascii="Times New Roman" w:hAnsi="Times New Roman"/>
          <w:sz w:val="26"/>
          <w:szCs w:val="26"/>
          <w:lang w:val="ru-RU"/>
        </w:rPr>
        <w:t>отпадъчни</w:t>
      </w:r>
      <w:proofErr w:type="spellEnd"/>
      <w:r w:rsidRPr="00EC5866">
        <w:rPr>
          <w:rFonts w:ascii="Times New Roman" w:hAnsi="Times New Roman"/>
          <w:sz w:val="26"/>
          <w:szCs w:val="26"/>
          <w:lang w:val="ru-RU"/>
        </w:rPr>
        <w:t xml:space="preserve"> води, </w:t>
      </w:r>
      <w:proofErr w:type="spellStart"/>
      <w:r w:rsidRPr="00EC5866">
        <w:rPr>
          <w:rFonts w:ascii="Times New Roman" w:hAnsi="Times New Roman"/>
          <w:sz w:val="26"/>
          <w:szCs w:val="26"/>
          <w:lang w:val="ru-RU"/>
        </w:rPr>
        <w:t>ще</w:t>
      </w:r>
      <w:proofErr w:type="spellEnd"/>
      <w:r w:rsidRPr="00EC5866">
        <w:rPr>
          <w:rFonts w:ascii="Times New Roman" w:hAnsi="Times New Roman"/>
          <w:sz w:val="26"/>
          <w:szCs w:val="26"/>
          <w:lang w:val="ru-RU"/>
        </w:rPr>
        <w:t xml:space="preserve"> </w:t>
      </w:r>
      <w:proofErr w:type="spellStart"/>
      <w:r w:rsidRPr="00EC5866">
        <w:rPr>
          <w:rFonts w:ascii="Times New Roman" w:hAnsi="Times New Roman"/>
          <w:sz w:val="26"/>
          <w:szCs w:val="26"/>
          <w:lang w:val="ru-RU"/>
        </w:rPr>
        <w:t>бъде</w:t>
      </w:r>
      <w:proofErr w:type="spellEnd"/>
      <w:r w:rsidRPr="00EC5866">
        <w:rPr>
          <w:rFonts w:ascii="Times New Roman" w:hAnsi="Times New Roman"/>
          <w:sz w:val="26"/>
          <w:szCs w:val="26"/>
          <w:lang w:val="ru-RU"/>
        </w:rPr>
        <w:t xml:space="preserve"> </w:t>
      </w:r>
      <w:proofErr w:type="spellStart"/>
      <w:r w:rsidRPr="00EC5866">
        <w:rPr>
          <w:rFonts w:ascii="Times New Roman" w:hAnsi="Times New Roman"/>
          <w:sz w:val="26"/>
          <w:szCs w:val="26"/>
          <w:lang w:val="ru-RU"/>
        </w:rPr>
        <w:t>съобразено</w:t>
      </w:r>
      <w:proofErr w:type="spellEnd"/>
      <w:r w:rsidRPr="00EC5866">
        <w:rPr>
          <w:rFonts w:ascii="Times New Roman" w:hAnsi="Times New Roman"/>
          <w:sz w:val="26"/>
          <w:szCs w:val="26"/>
          <w:lang w:val="ru-RU"/>
        </w:rPr>
        <w:t xml:space="preserve"> с </w:t>
      </w:r>
      <w:proofErr w:type="spellStart"/>
      <w:r w:rsidRPr="00EC5866">
        <w:rPr>
          <w:rFonts w:ascii="Times New Roman" w:hAnsi="Times New Roman"/>
          <w:sz w:val="26"/>
          <w:szCs w:val="26"/>
          <w:lang w:val="ru-RU"/>
        </w:rPr>
        <w:t>инвестиционната</w:t>
      </w:r>
      <w:proofErr w:type="spellEnd"/>
      <w:r w:rsidRPr="00EC5866">
        <w:rPr>
          <w:rFonts w:ascii="Times New Roman" w:hAnsi="Times New Roman"/>
          <w:sz w:val="26"/>
          <w:szCs w:val="26"/>
          <w:lang w:val="ru-RU"/>
        </w:rPr>
        <w:t xml:space="preserve"> </w:t>
      </w:r>
      <w:proofErr w:type="spellStart"/>
      <w:r w:rsidRPr="00EC5866">
        <w:rPr>
          <w:rFonts w:ascii="Times New Roman" w:hAnsi="Times New Roman"/>
          <w:sz w:val="26"/>
          <w:szCs w:val="26"/>
          <w:lang w:val="ru-RU"/>
        </w:rPr>
        <w:t>програма</w:t>
      </w:r>
      <w:proofErr w:type="spellEnd"/>
      <w:r w:rsidRPr="00EC5866">
        <w:rPr>
          <w:rFonts w:ascii="Times New Roman" w:hAnsi="Times New Roman"/>
          <w:sz w:val="26"/>
          <w:szCs w:val="26"/>
          <w:lang w:val="ru-RU"/>
        </w:rPr>
        <w:t xml:space="preserve"> на </w:t>
      </w:r>
      <w:proofErr w:type="spellStart"/>
      <w:r w:rsidRPr="00EC5866">
        <w:rPr>
          <w:rFonts w:ascii="Times New Roman" w:hAnsi="Times New Roman"/>
          <w:sz w:val="26"/>
          <w:szCs w:val="26"/>
          <w:lang w:val="ru-RU"/>
        </w:rPr>
        <w:t>Регионалния</w:t>
      </w:r>
      <w:proofErr w:type="spellEnd"/>
      <w:r w:rsidRPr="00EC5866">
        <w:rPr>
          <w:rFonts w:ascii="Times New Roman" w:hAnsi="Times New Roman"/>
          <w:sz w:val="26"/>
          <w:szCs w:val="26"/>
          <w:lang w:val="ru-RU"/>
        </w:rPr>
        <w:t xml:space="preserve"> </w:t>
      </w:r>
      <w:proofErr w:type="spellStart"/>
      <w:r w:rsidRPr="00EC5866">
        <w:rPr>
          <w:rFonts w:ascii="Times New Roman" w:hAnsi="Times New Roman"/>
          <w:sz w:val="26"/>
          <w:szCs w:val="26"/>
          <w:lang w:val="ru-RU"/>
        </w:rPr>
        <w:t>генерален</w:t>
      </w:r>
      <w:proofErr w:type="spellEnd"/>
      <w:r w:rsidRPr="00EC5866">
        <w:rPr>
          <w:rFonts w:ascii="Times New Roman" w:hAnsi="Times New Roman"/>
          <w:sz w:val="26"/>
          <w:szCs w:val="26"/>
          <w:lang w:val="ru-RU"/>
        </w:rPr>
        <w:t xml:space="preserve"> план за </w:t>
      </w:r>
      <w:r w:rsidRPr="00EC5866">
        <w:rPr>
          <w:rFonts w:ascii="Times New Roman" w:hAnsi="Times New Roman"/>
          <w:sz w:val="26"/>
          <w:szCs w:val="26"/>
          <w:lang w:val="en-US"/>
        </w:rPr>
        <w:t>“</w:t>
      </w:r>
      <w:proofErr w:type="spellStart"/>
      <w:r w:rsidRPr="00EC5866">
        <w:rPr>
          <w:rFonts w:ascii="Times New Roman" w:hAnsi="Times New Roman"/>
          <w:sz w:val="26"/>
          <w:szCs w:val="26"/>
          <w:lang w:val="ru-RU"/>
        </w:rPr>
        <w:t>ВиК</w:t>
      </w:r>
      <w:proofErr w:type="spellEnd"/>
      <w:r w:rsidRPr="00EC5866">
        <w:rPr>
          <w:rFonts w:ascii="Times New Roman" w:hAnsi="Times New Roman"/>
          <w:sz w:val="26"/>
          <w:szCs w:val="26"/>
          <w:lang w:val="en-US"/>
        </w:rPr>
        <w:t>”</w:t>
      </w:r>
      <w:r w:rsidRPr="00EC5866">
        <w:rPr>
          <w:rFonts w:ascii="Times New Roman" w:hAnsi="Times New Roman"/>
          <w:sz w:val="26"/>
          <w:szCs w:val="26"/>
          <w:lang w:val="ru-RU"/>
        </w:rPr>
        <w:t xml:space="preserve"> ООД Габрово.</w:t>
      </w:r>
    </w:p>
    <w:p w14:paraId="25570BD8" w14:textId="22BBBF0D" w:rsidR="00C843ED" w:rsidRPr="00FB1607" w:rsidRDefault="00C843ED" w:rsidP="00DF1EA9">
      <w:pPr>
        <w:pStyle w:val="2"/>
        <w:keepLines w:val="0"/>
        <w:numPr>
          <w:ilvl w:val="0"/>
          <w:numId w:val="1"/>
        </w:numPr>
        <w:ind w:hanging="436"/>
        <w:jc w:val="both"/>
        <w:rPr>
          <w:rFonts w:ascii="Times New Roman" w:hAnsi="Times New Roman"/>
          <w:lang w:val="en-US"/>
        </w:rPr>
      </w:pPr>
      <w:bookmarkStart w:id="14" w:name="_Toc450131429"/>
      <w:r w:rsidRPr="00FB1607">
        <w:rPr>
          <w:rFonts w:ascii="Times New Roman" w:hAnsi="Times New Roman"/>
          <w:lang w:val="en-US"/>
        </w:rPr>
        <w:t>ОПИСАНИЕ НА ВРЪЗКАТА НА БИЗНЕС</w:t>
      </w:r>
      <w:r w:rsidR="001F14A4" w:rsidRPr="00FB1607">
        <w:rPr>
          <w:rFonts w:ascii="Times New Roman" w:hAnsi="Times New Roman"/>
        </w:rPr>
        <w:t xml:space="preserve"> </w:t>
      </w:r>
      <w:r w:rsidRPr="00FB1607">
        <w:rPr>
          <w:rFonts w:ascii="Times New Roman" w:hAnsi="Times New Roman"/>
          <w:lang w:val="en-US"/>
        </w:rPr>
        <w:t>ПЛАНА С ПОКАЗАТЕЛИТЕ ЗА КАЧЕСТВО, КОИТО СА ПРЕДВИДЕНИ В ДОГОВОРА С ВЪЗЛОЖИТЕЛЯ НА ВИК УСЛУГИТЕ</w:t>
      </w:r>
      <w:bookmarkEnd w:id="14"/>
      <w:r w:rsidRPr="00FB1607">
        <w:rPr>
          <w:rFonts w:ascii="Times New Roman" w:hAnsi="Times New Roman"/>
          <w:lang w:val="en-US"/>
        </w:rPr>
        <w:t xml:space="preserve">  </w:t>
      </w:r>
    </w:p>
    <w:p w14:paraId="034895E4" w14:textId="5309F721" w:rsidR="00FB1607" w:rsidRPr="00FB1607" w:rsidRDefault="00DF41A0" w:rsidP="00595320">
      <w:pPr>
        <w:spacing w:line="240" w:lineRule="auto"/>
        <w:ind w:firstLine="567"/>
        <w:jc w:val="both"/>
        <w:rPr>
          <w:rFonts w:ascii="Times New Roman" w:hAnsi="Times New Roman"/>
          <w:sz w:val="26"/>
          <w:szCs w:val="26"/>
          <w:lang w:val="ru-RU"/>
        </w:rPr>
      </w:pPr>
      <w:r w:rsidRPr="00FB1607">
        <w:rPr>
          <w:rFonts w:ascii="Times New Roman" w:hAnsi="Times New Roman"/>
          <w:sz w:val="26"/>
          <w:szCs w:val="26"/>
          <w:lang w:val="ru-RU"/>
        </w:rPr>
        <w:t xml:space="preserve">В Договора с </w:t>
      </w:r>
      <w:proofErr w:type="spellStart"/>
      <w:r w:rsidRPr="00FB1607">
        <w:rPr>
          <w:rFonts w:ascii="Times New Roman" w:hAnsi="Times New Roman"/>
          <w:sz w:val="26"/>
          <w:szCs w:val="26"/>
          <w:lang w:val="ru-RU"/>
        </w:rPr>
        <w:t>Възложителя</w:t>
      </w:r>
      <w:proofErr w:type="spellEnd"/>
      <w:r w:rsidRPr="00FB1607">
        <w:rPr>
          <w:rFonts w:ascii="Times New Roman" w:hAnsi="Times New Roman"/>
          <w:sz w:val="26"/>
          <w:szCs w:val="26"/>
          <w:lang w:val="ru-RU"/>
        </w:rPr>
        <w:t xml:space="preserve"> на </w:t>
      </w:r>
      <w:proofErr w:type="spellStart"/>
      <w:r w:rsidRPr="00FB1607">
        <w:rPr>
          <w:rFonts w:ascii="Times New Roman" w:hAnsi="Times New Roman"/>
          <w:sz w:val="26"/>
          <w:szCs w:val="26"/>
          <w:lang w:val="ru-RU"/>
        </w:rPr>
        <w:t>ВиК</w:t>
      </w:r>
      <w:proofErr w:type="spellEnd"/>
      <w:r w:rsidRPr="00FB1607">
        <w:rPr>
          <w:rFonts w:ascii="Times New Roman" w:hAnsi="Times New Roman"/>
          <w:sz w:val="26"/>
          <w:szCs w:val="26"/>
          <w:lang w:val="ru-RU"/>
        </w:rPr>
        <w:t xml:space="preserve"> услуги </w:t>
      </w:r>
      <w:proofErr w:type="spellStart"/>
      <w:r w:rsidRPr="00FB1607">
        <w:rPr>
          <w:rFonts w:ascii="Times New Roman" w:hAnsi="Times New Roman"/>
          <w:sz w:val="26"/>
          <w:szCs w:val="26"/>
          <w:lang w:val="ru-RU"/>
        </w:rPr>
        <w:t>са</w:t>
      </w:r>
      <w:proofErr w:type="spellEnd"/>
      <w:r w:rsidRPr="00FB1607">
        <w:rPr>
          <w:rFonts w:ascii="Times New Roman" w:hAnsi="Times New Roman"/>
          <w:sz w:val="26"/>
          <w:szCs w:val="26"/>
          <w:lang w:val="ru-RU"/>
        </w:rPr>
        <w:t xml:space="preserve"> заложении </w:t>
      </w:r>
      <w:proofErr w:type="spellStart"/>
      <w:r w:rsidRPr="00FB1607">
        <w:rPr>
          <w:rFonts w:ascii="Times New Roman" w:hAnsi="Times New Roman"/>
          <w:sz w:val="26"/>
          <w:szCs w:val="26"/>
          <w:lang w:val="ru-RU"/>
        </w:rPr>
        <w:t>следните</w:t>
      </w:r>
      <w:proofErr w:type="spellEnd"/>
      <w:r w:rsidRPr="00FB1607">
        <w:rPr>
          <w:rFonts w:ascii="Times New Roman" w:hAnsi="Times New Roman"/>
          <w:sz w:val="26"/>
          <w:szCs w:val="26"/>
          <w:lang w:val="ru-RU"/>
        </w:rPr>
        <w:t xml:space="preserve"> показатели за качество:</w:t>
      </w:r>
    </w:p>
    <w:p w14:paraId="4FF4ED2D" w14:textId="405A97E9" w:rsidR="00DF41A0" w:rsidRPr="00FB1607" w:rsidRDefault="00DF41A0" w:rsidP="00DF41A0">
      <w:pPr>
        <w:numPr>
          <w:ilvl w:val="1"/>
          <w:numId w:val="1"/>
        </w:numPr>
        <w:spacing w:line="240" w:lineRule="auto"/>
        <w:ind w:left="0" w:firstLine="567"/>
        <w:jc w:val="both"/>
        <w:rPr>
          <w:rFonts w:ascii="Times New Roman" w:hAnsi="Times New Roman"/>
          <w:sz w:val="26"/>
          <w:szCs w:val="26"/>
          <w:lang w:val="ru-RU"/>
        </w:rPr>
      </w:pPr>
      <w:proofErr w:type="spellStart"/>
      <w:r w:rsidRPr="00FB1607">
        <w:rPr>
          <w:rFonts w:ascii="Times New Roman" w:hAnsi="Times New Roman"/>
          <w:sz w:val="26"/>
          <w:szCs w:val="26"/>
          <w:lang w:val="ru-RU"/>
        </w:rPr>
        <w:t>Ефективност</w:t>
      </w:r>
      <w:proofErr w:type="spellEnd"/>
      <w:r w:rsidRPr="00FB1607">
        <w:rPr>
          <w:rFonts w:ascii="Times New Roman" w:hAnsi="Times New Roman"/>
          <w:sz w:val="26"/>
          <w:szCs w:val="26"/>
          <w:lang w:val="ru-RU"/>
        </w:rPr>
        <w:t xml:space="preserve"> на </w:t>
      </w:r>
      <w:proofErr w:type="spellStart"/>
      <w:r w:rsidRPr="00FB1607">
        <w:rPr>
          <w:rFonts w:ascii="Times New Roman" w:hAnsi="Times New Roman"/>
          <w:sz w:val="26"/>
          <w:szCs w:val="26"/>
          <w:lang w:val="ru-RU"/>
        </w:rPr>
        <w:t>търговското</w:t>
      </w:r>
      <w:proofErr w:type="spellEnd"/>
      <w:r w:rsidRPr="00FB1607">
        <w:rPr>
          <w:rFonts w:ascii="Times New Roman" w:hAnsi="Times New Roman"/>
          <w:sz w:val="26"/>
          <w:szCs w:val="26"/>
          <w:lang w:val="ru-RU"/>
        </w:rPr>
        <w:t xml:space="preserve"> </w:t>
      </w:r>
      <w:proofErr w:type="spellStart"/>
      <w:r w:rsidRPr="00FB1607">
        <w:rPr>
          <w:rFonts w:ascii="Times New Roman" w:hAnsi="Times New Roman"/>
          <w:sz w:val="26"/>
          <w:szCs w:val="26"/>
          <w:lang w:val="ru-RU"/>
        </w:rPr>
        <w:t>измерване</w:t>
      </w:r>
      <w:proofErr w:type="spellEnd"/>
    </w:p>
    <w:p w14:paraId="47E3C648" w14:textId="27AE3778" w:rsidR="00DF41A0" w:rsidRPr="00FB1607" w:rsidRDefault="00DF41A0" w:rsidP="00FB1607">
      <w:pPr>
        <w:spacing w:line="240" w:lineRule="auto"/>
        <w:ind w:firstLine="567"/>
        <w:jc w:val="both"/>
        <w:rPr>
          <w:rFonts w:ascii="Times New Roman" w:hAnsi="Times New Roman"/>
          <w:sz w:val="26"/>
          <w:szCs w:val="26"/>
          <w:lang w:val="ru-RU"/>
        </w:rPr>
      </w:pPr>
      <w:r w:rsidRPr="00FB1607">
        <w:rPr>
          <w:rFonts w:ascii="Times New Roman" w:hAnsi="Times New Roman"/>
          <w:sz w:val="26"/>
          <w:szCs w:val="26"/>
          <w:lang w:val="ru-RU"/>
        </w:rPr>
        <w:t xml:space="preserve">По договор - % от </w:t>
      </w:r>
      <w:proofErr w:type="spellStart"/>
      <w:r w:rsidRPr="00FB1607">
        <w:rPr>
          <w:rFonts w:ascii="Times New Roman" w:hAnsi="Times New Roman"/>
          <w:sz w:val="26"/>
          <w:szCs w:val="26"/>
          <w:lang w:val="ru-RU"/>
        </w:rPr>
        <w:t>всички</w:t>
      </w:r>
      <w:proofErr w:type="spellEnd"/>
      <w:r w:rsidRPr="00FB1607">
        <w:rPr>
          <w:rFonts w:ascii="Times New Roman" w:hAnsi="Times New Roman"/>
          <w:sz w:val="26"/>
          <w:szCs w:val="26"/>
          <w:lang w:val="ru-RU"/>
        </w:rPr>
        <w:t xml:space="preserve"> СВО-та </w:t>
      </w:r>
      <w:proofErr w:type="spellStart"/>
      <w:r w:rsidRPr="00FB1607">
        <w:rPr>
          <w:rFonts w:ascii="Times New Roman" w:hAnsi="Times New Roman"/>
          <w:sz w:val="26"/>
          <w:szCs w:val="26"/>
          <w:lang w:val="ru-RU"/>
        </w:rPr>
        <w:t>оборудвани</w:t>
      </w:r>
      <w:proofErr w:type="spellEnd"/>
      <w:r w:rsidRPr="00FB1607">
        <w:rPr>
          <w:rFonts w:ascii="Times New Roman" w:hAnsi="Times New Roman"/>
          <w:sz w:val="26"/>
          <w:szCs w:val="26"/>
          <w:lang w:val="ru-RU"/>
        </w:rPr>
        <w:t xml:space="preserve"> с </w:t>
      </w:r>
      <w:proofErr w:type="spellStart"/>
      <w:r w:rsidRPr="00FB1607">
        <w:rPr>
          <w:rFonts w:ascii="Times New Roman" w:hAnsi="Times New Roman"/>
          <w:sz w:val="26"/>
          <w:szCs w:val="26"/>
          <w:lang w:val="ru-RU"/>
        </w:rPr>
        <w:t>водомери</w:t>
      </w:r>
      <w:proofErr w:type="spellEnd"/>
      <w:r w:rsidRPr="00FB1607">
        <w:rPr>
          <w:rFonts w:ascii="Times New Roman" w:hAnsi="Times New Roman"/>
          <w:sz w:val="26"/>
          <w:szCs w:val="26"/>
          <w:lang w:val="ru-RU"/>
        </w:rPr>
        <w:t xml:space="preserve"> в срок на </w:t>
      </w:r>
      <w:proofErr w:type="spellStart"/>
      <w:r w:rsidRPr="00FB1607">
        <w:rPr>
          <w:rFonts w:ascii="Times New Roman" w:hAnsi="Times New Roman"/>
          <w:sz w:val="26"/>
          <w:szCs w:val="26"/>
          <w:lang w:val="ru-RU"/>
        </w:rPr>
        <w:t>метрологична</w:t>
      </w:r>
      <w:proofErr w:type="spellEnd"/>
      <w:r w:rsidR="00FB1607">
        <w:rPr>
          <w:rFonts w:ascii="Times New Roman" w:hAnsi="Times New Roman"/>
          <w:sz w:val="26"/>
          <w:szCs w:val="26"/>
          <w:lang w:val="ru-RU"/>
        </w:rPr>
        <w:t xml:space="preserve"> </w:t>
      </w:r>
      <w:proofErr w:type="spellStart"/>
      <w:r w:rsidRPr="00FB1607">
        <w:rPr>
          <w:rFonts w:ascii="Times New Roman" w:hAnsi="Times New Roman"/>
          <w:sz w:val="26"/>
          <w:szCs w:val="26"/>
          <w:lang w:val="ru-RU"/>
        </w:rPr>
        <w:t>годност</w:t>
      </w:r>
      <w:proofErr w:type="spellEnd"/>
      <w:r w:rsidRPr="00FB1607">
        <w:rPr>
          <w:rFonts w:ascii="Times New Roman" w:hAnsi="Times New Roman"/>
          <w:sz w:val="26"/>
          <w:szCs w:val="26"/>
          <w:lang w:val="ru-RU"/>
        </w:rPr>
        <w:t xml:space="preserve"> на 8-та година – 80%; % от СВО-та с измерена </w:t>
      </w:r>
      <w:r w:rsidR="00FB1607" w:rsidRPr="00FB1607">
        <w:rPr>
          <w:rFonts w:ascii="Times New Roman" w:hAnsi="Times New Roman"/>
          <w:sz w:val="26"/>
          <w:szCs w:val="26"/>
          <w:lang w:val="ru-RU"/>
        </w:rPr>
        <w:t>консумация</w:t>
      </w:r>
      <w:r w:rsidRPr="00FB1607">
        <w:rPr>
          <w:rFonts w:ascii="Times New Roman" w:hAnsi="Times New Roman"/>
          <w:sz w:val="26"/>
          <w:szCs w:val="26"/>
          <w:lang w:val="ru-RU"/>
        </w:rPr>
        <w:t xml:space="preserve"> над 100 м</w:t>
      </w:r>
      <w:r w:rsidRPr="00FB1607">
        <w:rPr>
          <w:rFonts w:ascii="Times New Roman" w:hAnsi="Times New Roman"/>
          <w:sz w:val="26"/>
          <w:szCs w:val="26"/>
          <w:vertAlign w:val="superscript"/>
          <w:lang w:val="ru-RU"/>
        </w:rPr>
        <w:t>3</w:t>
      </w:r>
      <w:r w:rsidRPr="00FB1607">
        <w:rPr>
          <w:rFonts w:ascii="Times New Roman" w:hAnsi="Times New Roman"/>
          <w:sz w:val="26"/>
          <w:szCs w:val="26"/>
          <w:lang w:val="ru-RU"/>
        </w:rPr>
        <w:t>/</w:t>
      </w:r>
      <w:proofErr w:type="spellStart"/>
      <w:r w:rsidRPr="00FB1607">
        <w:rPr>
          <w:rFonts w:ascii="Times New Roman" w:hAnsi="Times New Roman"/>
          <w:sz w:val="26"/>
          <w:szCs w:val="26"/>
          <w:lang w:val="ru-RU"/>
        </w:rPr>
        <w:t>месец</w:t>
      </w:r>
      <w:proofErr w:type="spellEnd"/>
      <w:r w:rsidRPr="00FB1607">
        <w:rPr>
          <w:rFonts w:ascii="Times New Roman" w:hAnsi="Times New Roman"/>
          <w:sz w:val="26"/>
          <w:szCs w:val="26"/>
          <w:lang w:val="ru-RU"/>
        </w:rPr>
        <w:t xml:space="preserve">, </w:t>
      </w:r>
      <w:proofErr w:type="spellStart"/>
      <w:r w:rsidRPr="00FB1607">
        <w:rPr>
          <w:rFonts w:ascii="Times New Roman" w:hAnsi="Times New Roman"/>
          <w:sz w:val="26"/>
          <w:szCs w:val="26"/>
          <w:lang w:val="ru-RU"/>
        </w:rPr>
        <w:t>оборудвани</w:t>
      </w:r>
      <w:proofErr w:type="spellEnd"/>
      <w:r w:rsidRPr="00FB1607">
        <w:rPr>
          <w:rFonts w:ascii="Times New Roman" w:hAnsi="Times New Roman"/>
          <w:sz w:val="26"/>
          <w:szCs w:val="26"/>
          <w:lang w:val="ru-RU"/>
        </w:rPr>
        <w:t xml:space="preserve"> с </w:t>
      </w:r>
      <w:proofErr w:type="spellStart"/>
      <w:r w:rsidRPr="00FB1607">
        <w:rPr>
          <w:rFonts w:ascii="Times New Roman" w:hAnsi="Times New Roman"/>
          <w:sz w:val="26"/>
          <w:szCs w:val="26"/>
          <w:lang w:val="ru-RU"/>
        </w:rPr>
        <w:t>водомери</w:t>
      </w:r>
      <w:proofErr w:type="spellEnd"/>
      <w:r w:rsidRPr="00FB1607">
        <w:rPr>
          <w:rFonts w:ascii="Times New Roman" w:hAnsi="Times New Roman"/>
          <w:sz w:val="26"/>
          <w:szCs w:val="26"/>
          <w:lang w:val="ru-RU"/>
        </w:rPr>
        <w:t xml:space="preserve"> в срок на </w:t>
      </w:r>
      <w:proofErr w:type="spellStart"/>
      <w:r w:rsidRPr="00FB1607">
        <w:rPr>
          <w:rFonts w:ascii="Times New Roman" w:hAnsi="Times New Roman"/>
          <w:sz w:val="26"/>
          <w:szCs w:val="26"/>
          <w:lang w:val="ru-RU"/>
        </w:rPr>
        <w:t>метрологична</w:t>
      </w:r>
      <w:proofErr w:type="spellEnd"/>
      <w:r w:rsidRPr="00FB1607">
        <w:rPr>
          <w:rFonts w:ascii="Times New Roman" w:hAnsi="Times New Roman"/>
          <w:sz w:val="26"/>
          <w:szCs w:val="26"/>
          <w:lang w:val="ru-RU"/>
        </w:rPr>
        <w:t xml:space="preserve"> </w:t>
      </w:r>
      <w:proofErr w:type="spellStart"/>
      <w:r w:rsidRPr="00FB1607">
        <w:rPr>
          <w:rFonts w:ascii="Times New Roman" w:hAnsi="Times New Roman"/>
          <w:sz w:val="26"/>
          <w:szCs w:val="26"/>
          <w:lang w:val="ru-RU"/>
        </w:rPr>
        <w:t>годност</w:t>
      </w:r>
      <w:proofErr w:type="spellEnd"/>
      <w:r w:rsidRPr="00FB1607">
        <w:rPr>
          <w:rFonts w:ascii="Times New Roman" w:hAnsi="Times New Roman"/>
          <w:sz w:val="26"/>
          <w:szCs w:val="26"/>
          <w:lang w:val="ru-RU"/>
        </w:rPr>
        <w:t xml:space="preserve"> – на 6-та година – 95%.</w:t>
      </w:r>
    </w:p>
    <w:p w14:paraId="083A8B42" w14:textId="53903AD4" w:rsidR="00DF41A0" w:rsidRPr="00FB1607" w:rsidRDefault="00DF41A0" w:rsidP="00DF41A0">
      <w:pPr>
        <w:spacing w:line="240" w:lineRule="auto"/>
        <w:ind w:firstLine="567"/>
        <w:jc w:val="both"/>
        <w:rPr>
          <w:rFonts w:ascii="Times New Roman" w:hAnsi="Times New Roman"/>
          <w:sz w:val="26"/>
          <w:szCs w:val="26"/>
          <w:lang w:val="ru-RU"/>
        </w:rPr>
      </w:pPr>
      <w:r w:rsidRPr="00FB1607">
        <w:rPr>
          <w:rFonts w:ascii="Times New Roman" w:hAnsi="Times New Roman"/>
          <w:sz w:val="26"/>
          <w:szCs w:val="26"/>
          <w:lang w:val="ru-RU"/>
        </w:rPr>
        <w:tab/>
        <w:t xml:space="preserve">По </w:t>
      </w:r>
      <w:proofErr w:type="gramStart"/>
      <w:r w:rsidRPr="00FB1607">
        <w:rPr>
          <w:rFonts w:ascii="Times New Roman" w:hAnsi="Times New Roman"/>
          <w:sz w:val="26"/>
          <w:szCs w:val="26"/>
          <w:lang w:val="ru-RU"/>
        </w:rPr>
        <w:t>бизнес план</w:t>
      </w:r>
      <w:proofErr w:type="gramEnd"/>
      <w:r w:rsidRPr="00FB1607">
        <w:rPr>
          <w:rFonts w:ascii="Times New Roman" w:hAnsi="Times New Roman"/>
          <w:sz w:val="26"/>
          <w:szCs w:val="26"/>
          <w:lang w:val="ru-RU"/>
        </w:rPr>
        <w:t xml:space="preserve"> </w:t>
      </w:r>
      <w:proofErr w:type="spellStart"/>
      <w:r w:rsidRPr="00FB1607">
        <w:rPr>
          <w:rFonts w:ascii="Times New Roman" w:hAnsi="Times New Roman"/>
          <w:sz w:val="26"/>
          <w:szCs w:val="26"/>
          <w:lang w:val="ru-RU"/>
        </w:rPr>
        <w:t>ефективност</w:t>
      </w:r>
      <w:proofErr w:type="spellEnd"/>
      <w:r w:rsidRPr="00FB1607">
        <w:rPr>
          <w:rFonts w:ascii="Times New Roman" w:hAnsi="Times New Roman"/>
          <w:sz w:val="26"/>
          <w:szCs w:val="26"/>
          <w:lang w:val="ru-RU"/>
        </w:rPr>
        <w:t xml:space="preserve"> на </w:t>
      </w:r>
      <w:proofErr w:type="spellStart"/>
      <w:r w:rsidRPr="00FB1607">
        <w:rPr>
          <w:rFonts w:ascii="Times New Roman" w:hAnsi="Times New Roman"/>
          <w:sz w:val="26"/>
          <w:szCs w:val="26"/>
          <w:lang w:val="ru-RU"/>
        </w:rPr>
        <w:t>привеждане</w:t>
      </w:r>
      <w:proofErr w:type="spellEnd"/>
      <w:r w:rsidRPr="00FB1607">
        <w:rPr>
          <w:rFonts w:ascii="Times New Roman" w:hAnsi="Times New Roman"/>
          <w:sz w:val="26"/>
          <w:szCs w:val="26"/>
          <w:lang w:val="ru-RU"/>
        </w:rPr>
        <w:t xml:space="preserve"> на </w:t>
      </w:r>
      <w:proofErr w:type="spellStart"/>
      <w:r w:rsidRPr="00FB1607">
        <w:rPr>
          <w:rFonts w:ascii="Times New Roman" w:hAnsi="Times New Roman"/>
          <w:sz w:val="26"/>
          <w:szCs w:val="26"/>
          <w:lang w:val="ru-RU"/>
        </w:rPr>
        <w:t>водомерите</w:t>
      </w:r>
      <w:proofErr w:type="spellEnd"/>
      <w:r w:rsidRPr="00FB1607">
        <w:rPr>
          <w:rFonts w:ascii="Times New Roman" w:hAnsi="Times New Roman"/>
          <w:sz w:val="26"/>
          <w:szCs w:val="26"/>
          <w:lang w:val="ru-RU"/>
        </w:rPr>
        <w:t xml:space="preserve"> в </w:t>
      </w:r>
      <w:r w:rsidRPr="00FB1607">
        <w:rPr>
          <w:rFonts w:ascii="Times New Roman" w:hAnsi="Times New Roman"/>
          <w:sz w:val="26"/>
          <w:szCs w:val="26"/>
          <w:lang w:val="en-US"/>
        </w:rPr>
        <w:t xml:space="preserve">                 </w:t>
      </w:r>
      <w:proofErr w:type="spellStart"/>
      <w:r w:rsidRPr="00FB1607">
        <w:rPr>
          <w:rFonts w:ascii="Times New Roman" w:hAnsi="Times New Roman"/>
          <w:sz w:val="26"/>
          <w:szCs w:val="26"/>
          <w:lang w:val="ru-RU"/>
        </w:rPr>
        <w:t>годност</w:t>
      </w:r>
      <w:proofErr w:type="spellEnd"/>
      <w:r w:rsidRPr="00FB1607">
        <w:rPr>
          <w:rFonts w:ascii="Times New Roman" w:hAnsi="Times New Roman"/>
          <w:sz w:val="26"/>
          <w:szCs w:val="26"/>
          <w:lang w:val="ru-RU"/>
        </w:rPr>
        <w:t xml:space="preserve"> – 20%, </w:t>
      </w:r>
      <w:proofErr w:type="spellStart"/>
      <w:r w:rsidRPr="00FB1607">
        <w:rPr>
          <w:rFonts w:ascii="Times New Roman" w:hAnsi="Times New Roman"/>
          <w:sz w:val="26"/>
          <w:szCs w:val="26"/>
          <w:lang w:val="ru-RU"/>
        </w:rPr>
        <w:t>ефективност</w:t>
      </w:r>
      <w:proofErr w:type="spellEnd"/>
      <w:r w:rsidRPr="00FB1607">
        <w:rPr>
          <w:rFonts w:ascii="Times New Roman" w:hAnsi="Times New Roman"/>
          <w:sz w:val="26"/>
          <w:szCs w:val="26"/>
          <w:lang w:val="ru-RU"/>
        </w:rPr>
        <w:t xml:space="preserve"> на </w:t>
      </w:r>
      <w:proofErr w:type="spellStart"/>
      <w:r w:rsidRPr="00FB1607">
        <w:rPr>
          <w:rFonts w:ascii="Times New Roman" w:hAnsi="Times New Roman"/>
          <w:sz w:val="26"/>
          <w:szCs w:val="26"/>
          <w:lang w:val="ru-RU"/>
        </w:rPr>
        <w:t>изграждане</w:t>
      </w:r>
      <w:proofErr w:type="spellEnd"/>
      <w:r w:rsidRPr="00FB1607">
        <w:rPr>
          <w:rFonts w:ascii="Times New Roman" w:hAnsi="Times New Roman"/>
          <w:sz w:val="26"/>
          <w:szCs w:val="26"/>
          <w:lang w:val="ru-RU"/>
        </w:rPr>
        <w:t xml:space="preserve"> на </w:t>
      </w:r>
      <w:proofErr w:type="spellStart"/>
      <w:r w:rsidRPr="00FB1607">
        <w:rPr>
          <w:rFonts w:ascii="Times New Roman" w:hAnsi="Times New Roman"/>
          <w:sz w:val="26"/>
          <w:szCs w:val="26"/>
          <w:lang w:val="ru-RU"/>
        </w:rPr>
        <w:t>водомерното</w:t>
      </w:r>
      <w:proofErr w:type="spellEnd"/>
      <w:r w:rsidRPr="00FB1607">
        <w:rPr>
          <w:rFonts w:ascii="Times New Roman" w:hAnsi="Times New Roman"/>
          <w:sz w:val="26"/>
          <w:szCs w:val="26"/>
          <w:lang w:val="ru-RU"/>
        </w:rPr>
        <w:t xml:space="preserve"> </w:t>
      </w:r>
      <w:proofErr w:type="spellStart"/>
      <w:r w:rsidRPr="00FB1607">
        <w:rPr>
          <w:rFonts w:ascii="Times New Roman" w:hAnsi="Times New Roman"/>
          <w:sz w:val="26"/>
          <w:szCs w:val="26"/>
          <w:lang w:val="ru-RU"/>
        </w:rPr>
        <w:t>стопанство</w:t>
      </w:r>
      <w:proofErr w:type="spellEnd"/>
      <w:r w:rsidRPr="00FB1607">
        <w:rPr>
          <w:rFonts w:ascii="Times New Roman" w:hAnsi="Times New Roman"/>
          <w:sz w:val="26"/>
          <w:szCs w:val="26"/>
          <w:lang w:val="ru-RU"/>
        </w:rPr>
        <w:t xml:space="preserve"> – 8</w:t>
      </w:r>
      <w:r w:rsidR="00FB1607">
        <w:rPr>
          <w:rFonts w:ascii="Times New Roman" w:hAnsi="Times New Roman"/>
          <w:sz w:val="26"/>
          <w:szCs w:val="26"/>
          <w:lang w:val="ru-RU"/>
        </w:rPr>
        <w:t>0</w:t>
      </w:r>
      <w:r w:rsidRPr="00FB1607">
        <w:rPr>
          <w:rFonts w:ascii="Times New Roman" w:hAnsi="Times New Roman"/>
          <w:sz w:val="26"/>
          <w:szCs w:val="26"/>
          <w:lang w:val="ru-RU"/>
        </w:rPr>
        <w:t>%.</w:t>
      </w:r>
    </w:p>
    <w:p w14:paraId="48FD17F3" w14:textId="25553C66" w:rsidR="00DF41A0" w:rsidRPr="00FB1607" w:rsidRDefault="00DF41A0" w:rsidP="00DF41A0">
      <w:pPr>
        <w:spacing w:line="240" w:lineRule="auto"/>
        <w:ind w:firstLine="567"/>
        <w:jc w:val="both"/>
        <w:rPr>
          <w:rFonts w:ascii="Times New Roman" w:hAnsi="Times New Roman"/>
          <w:sz w:val="26"/>
          <w:szCs w:val="26"/>
          <w:lang w:val="ru-RU"/>
        </w:rPr>
      </w:pPr>
      <w:r w:rsidRPr="00FB1607">
        <w:rPr>
          <w:rFonts w:ascii="Times New Roman" w:hAnsi="Times New Roman"/>
          <w:sz w:val="26"/>
          <w:szCs w:val="26"/>
          <w:lang w:val="ru-RU"/>
        </w:rPr>
        <w:t>5.</w:t>
      </w:r>
      <w:r w:rsidR="00595320">
        <w:rPr>
          <w:rFonts w:ascii="Times New Roman" w:hAnsi="Times New Roman"/>
          <w:sz w:val="26"/>
          <w:szCs w:val="26"/>
          <w:lang w:val="ru-RU"/>
        </w:rPr>
        <w:t>2</w:t>
      </w:r>
      <w:r w:rsidRPr="00FB1607">
        <w:rPr>
          <w:rFonts w:ascii="Times New Roman" w:hAnsi="Times New Roman"/>
          <w:sz w:val="26"/>
          <w:szCs w:val="26"/>
          <w:lang w:val="ru-RU"/>
        </w:rPr>
        <w:t xml:space="preserve">. </w:t>
      </w:r>
      <w:proofErr w:type="spellStart"/>
      <w:r w:rsidRPr="00FB1607">
        <w:rPr>
          <w:rFonts w:ascii="Times New Roman" w:hAnsi="Times New Roman"/>
          <w:sz w:val="26"/>
          <w:szCs w:val="26"/>
          <w:lang w:val="ru-RU"/>
        </w:rPr>
        <w:t>Ефективност</w:t>
      </w:r>
      <w:proofErr w:type="spellEnd"/>
      <w:r w:rsidRPr="00FB1607">
        <w:rPr>
          <w:rFonts w:ascii="Times New Roman" w:hAnsi="Times New Roman"/>
          <w:sz w:val="26"/>
          <w:szCs w:val="26"/>
          <w:lang w:val="ru-RU"/>
        </w:rPr>
        <w:t xml:space="preserve"> </w:t>
      </w:r>
      <w:proofErr w:type="spellStart"/>
      <w:r w:rsidRPr="00FB1607">
        <w:rPr>
          <w:rFonts w:ascii="Times New Roman" w:hAnsi="Times New Roman"/>
          <w:sz w:val="26"/>
          <w:szCs w:val="26"/>
          <w:lang w:val="ru-RU"/>
        </w:rPr>
        <w:t>обслужване</w:t>
      </w:r>
      <w:proofErr w:type="spellEnd"/>
      <w:r w:rsidRPr="00FB1607">
        <w:rPr>
          <w:rFonts w:ascii="Times New Roman" w:hAnsi="Times New Roman"/>
          <w:sz w:val="26"/>
          <w:szCs w:val="26"/>
          <w:lang w:val="ru-RU"/>
        </w:rPr>
        <w:t xml:space="preserve"> на </w:t>
      </w:r>
      <w:proofErr w:type="spellStart"/>
      <w:r w:rsidRPr="00FB1607">
        <w:rPr>
          <w:rFonts w:ascii="Times New Roman" w:hAnsi="Times New Roman"/>
          <w:sz w:val="26"/>
          <w:szCs w:val="26"/>
          <w:lang w:val="ru-RU"/>
        </w:rPr>
        <w:t>клиенти</w:t>
      </w:r>
      <w:proofErr w:type="spellEnd"/>
      <w:r w:rsidRPr="00FB1607">
        <w:rPr>
          <w:rFonts w:ascii="Times New Roman" w:hAnsi="Times New Roman"/>
          <w:sz w:val="26"/>
          <w:szCs w:val="26"/>
          <w:lang w:val="ru-RU"/>
        </w:rPr>
        <w:t xml:space="preserve"> – срок за отговор на </w:t>
      </w:r>
      <w:proofErr w:type="spellStart"/>
      <w:r w:rsidRPr="00FB1607">
        <w:rPr>
          <w:rFonts w:ascii="Times New Roman" w:hAnsi="Times New Roman"/>
          <w:sz w:val="26"/>
          <w:szCs w:val="26"/>
          <w:lang w:val="ru-RU"/>
        </w:rPr>
        <w:t>клиентски</w:t>
      </w:r>
      <w:proofErr w:type="spellEnd"/>
      <w:r w:rsidRPr="00FB1607">
        <w:rPr>
          <w:rFonts w:ascii="Times New Roman" w:hAnsi="Times New Roman"/>
          <w:sz w:val="26"/>
          <w:szCs w:val="26"/>
          <w:lang w:val="ru-RU"/>
        </w:rPr>
        <w:t xml:space="preserve"> </w:t>
      </w:r>
      <w:proofErr w:type="spellStart"/>
      <w:r w:rsidRPr="00FB1607">
        <w:rPr>
          <w:rFonts w:ascii="Times New Roman" w:hAnsi="Times New Roman"/>
          <w:sz w:val="26"/>
          <w:szCs w:val="26"/>
          <w:lang w:val="ru-RU"/>
        </w:rPr>
        <w:t>въпроси</w:t>
      </w:r>
      <w:proofErr w:type="spellEnd"/>
      <w:r w:rsidRPr="00FB1607">
        <w:rPr>
          <w:rFonts w:ascii="Times New Roman" w:hAnsi="Times New Roman"/>
          <w:sz w:val="26"/>
          <w:szCs w:val="26"/>
          <w:lang w:val="ru-RU"/>
        </w:rPr>
        <w:t>.</w:t>
      </w:r>
    </w:p>
    <w:p w14:paraId="308CAF3A" w14:textId="77777777" w:rsidR="00DF41A0" w:rsidRPr="00FB1607" w:rsidRDefault="00DF41A0" w:rsidP="00DF41A0">
      <w:pPr>
        <w:spacing w:line="240" w:lineRule="auto"/>
        <w:ind w:firstLine="567"/>
        <w:jc w:val="both"/>
        <w:rPr>
          <w:rFonts w:ascii="Times New Roman" w:hAnsi="Times New Roman"/>
          <w:sz w:val="26"/>
          <w:szCs w:val="26"/>
          <w:lang w:val="ru-RU"/>
        </w:rPr>
      </w:pPr>
      <w:r w:rsidRPr="00FB1607">
        <w:rPr>
          <w:rFonts w:ascii="Times New Roman" w:hAnsi="Times New Roman"/>
          <w:sz w:val="26"/>
          <w:szCs w:val="26"/>
          <w:lang w:val="ru-RU"/>
        </w:rPr>
        <w:tab/>
        <w:t xml:space="preserve">По договор – 100 % от </w:t>
      </w:r>
      <w:proofErr w:type="spellStart"/>
      <w:r w:rsidRPr="00FB1607">
        <w:rPr>
          <w:rFonts w:ascii="Times New Roman" w:hAnsi="Times New Roman"/>
          <w:sz w:val="26"/>
          <w:szCs w:val="26"/>
          <w:lang w:val="ru-RU"/>
        </w:rPr>
        <w:t>въпросите</w:t>
      </w:r>
      <w:proofErr w:type="spellEnd"/>
      <w:r w:rsidRPr="00FB1607">
        <w:rPr>
          <w:rFonts w:ascii="Times New Roman" w:hAnsi="Times New Roman"/>
          <w:sz w:val="26"/>
          <w:szCs w:val="26"/>
          <w:lang w:val="ru-RU"/>
        </w:rPr>
        <w:t xml:space="preserve"> и </w:t>
      </w:r>
      <w:proofErr w:type="spellStart"/>
      <w:r w:rsidRPr="00FB1607">
        <w:rPr>
          <w:rFonts w:ascii="Times New Roman" w:hAnsi="Times New Roman"/>
          <w:sz w:val="26"/>
          <w:szCs w:val="26"/>
          <w:lang w:val="ru-RU"/>
        </w:rPr>
        <w:t>жалбите</w:t>
      </w:r>
      <w:proofErr w:type="spellEnd"/>
      <w:r w:rsidRPr="00FB1607">
        <w:rPr>
          <w:rFonts w:ascii="Times New Roman" w:hAnsi="Times New Roman"/>
          <w:sz w:val="26"/>
          <w:szCs w:val="26"/>
          <w:lang w:val="ru-RU"/>
        </w:rPr>
        <w:t xml:space="preserve">, </w:t>
      </w:r>
      <w:proofErr w:type="spellStart"/>
      <w:r w:rsidRPr="00FB1607">
        <w:rPr>
          <w:rFonts w:ascii="Times New Roman" w:hAnsi="Times New Roman"/>
          <w:sz w:val="26"/>
          <w:szCs w:val="26"/>
          <w:lang w:val="ru-RU"/>
        </w:rPr>
        <w:t>постъпили</w:t>
      </w:r>
      <w:proofErr w:type="spellEnd"/>
      <w:r w:rsidRPr="00FB1607">
        <w:rPr>
          <w:rFonts w:ascii="Times New Roman" w:hAnsi="Times New Roman"/>
          <w:sz w:val="26"/>
          <w:szCs w:val="26"/>
          <w:lang w:val="ru-RU"/>
        </w:rPr>
        <w:t xml:space="preserve"> от </w:t>
      </w:r>
      <w:proofErr w:type="spellStart"/>
      <w:r w:rsidRPr="00FB1607">
        <w:rPr>
          <w:rFonts w:ascii="Times New Roman" w:hAnsi="Times New Roman"/>
          <w:sz w:val="26"/>
          <w:szCs w:val="26"/>
          <w:lang w:val="ru-RU"/>
        </w:rPr>
        <w:t>клиентите</w:t>
      </w:r>
      <w:proofErr w:type="spellEnd"/>
      <w:r w:rsidRPr="00FB1607">
        <w:rPr>
          <w:rFonts w:ascii="Times New Roman" w:hAnsi="Times New Roman"/>
          <w:sz w:val="26"/>
          <w:szCs w:val="26"/>
          <w:lang w:val="ru-RU"/>
        </w:rPr>
        <w:t xml:space="preserve"> да получат отговор в </w:t>
      </w:r>
      <w:proofErr w:type="spellStart"/>
      <w:r w:rsidRPr="00FB1607">
        <w:rPr>
          <w:rFonts w:ascii="Times New Roman" w:hAnsi="Times New Roman"/>
          <w:sz w:val="26"/>
          <w:szCs w:val="26"/>
          <w:lang w:val="ru-RU"/>
        </w:rPr>
        <w:t>рамките</w:t>
      </w:r>
      <w:proofErr w:type="spellEnd"/>
      <w:r w:rsidRPr="00FB1607">
        <w:rPr>
          <w:rFonts w:ascii="Times New Roman" w:hAnsi="Times New Roman"/>
          <w:sz w:val="26"/>
          <w:szCs w:val="26"/>
          <w:lang w:val="ru-RU"/>
        </w:rPr>
        <w:t xml:space="preserve"> на 14 дни. </w:t>
      </w:r>
    </w:p>
    <w:p w14:paraId="202B17C4" w14:textId="77777777" w:rsidR="00DF41A0" w:rsidRPr="00FB1607" w:rsidRDefault="00DF41A0" w:rsidP="00DF41A0">
      <w:pPr>
        <w:spacing w:line="240" w:lineRule="auto"/>
        <w:ind w:firstLine="567"/>
        <w:jc w:val="both"/>
        <w:rPr>
          <w:rFonts w:ascii="Times New Roman" w:hAnsi="Times New Roman"/>
          <w:sz w:val="26"/>
          <w:szCs w:val="26"/>
          <w:lang w:val="ru-RU"/>
        </w:rPr>
      </w:pPr>
      <w:r w:rsidRPr="00FB1607">
        <w:rPr>
          <w:rFonts w:ascii="Times New Roman" w:hAnsi="Times New Roman"/>
          <w:sz w:val="26"/>
          <w:szCs w:val="26"/>
          <w:lang w:val="ru-RU"/>
        </w:rPr>
        <w:lastRenderedPageBreak/>
        <w:t xml:space="preserve">По </w:t>
      </w:r>
      <w:proofErr w:type="gramStart"/>
      <w:r w:rsidRPr="00FB1607">
        <w:rPr>
          <w:rFonts w:ascii="Times New Roman" w:hAnsi="Times New Roman"/>
          <w:sz w:val="26"/>
          <w:szCs w:val="26"/>
          <w:lang w:val="ru-RU"/>
        </w:rPr>
        <w:t>бизнес план</w:t>
      </w:r>
      <w:proofErr w:type="gramEnd"/>
      <w:r w:rsidRPr="00FB1607">
        <w:rPr>
          <w:rFonts w:ascii="Times New Roman" w:hAnsi="Times New Roman"/>
          <w:sz w:val="26"/>
          <w:szCs w:val="26"/>
          <w:lang w:val="ru-RU"/>
        </w:rPr>
        <w:t xml:space="preserve"> за всяка година от </w:t>
      </w:r>
      <w:proofErr w:type="spellStart"/>
      <w:r w:rsidRPr="00FB1607">
        <w:rPr>
          <w:rFonts w:ascii="Times New Roman" w:hAnsi="Times New Roman"/>
          <w:sz w:val="26"/>
          <w:szCs w:val="26"/>
          <w:lang w:val="ru-RU"/>
        </w:rPr>
        <w:t>регулаторния</w:t>
      </w:r>
      <w:proofErr w:type="spellEnd"/>
      <w:r w:rsidRPr="00FB1607">
        <w:rPr>
          <w:rFonts w:ascii="Times New Roman" w:hAnsi="Times New Roman"/>
          <w:sz w:val="26"/>
          <w:szCs w:val="26"/>
          <w:lang w:val="ru-RU"/>
        </w:rPr>
        <w:t xml:space="preserve"> </w:t>
      </w:r>
      <w:proofErr w:type="spellStart"/>
      <w:r w:rsidRPr="00FB1607">
        <w:rPr>
          <w:rFonts w:ascii="Times New Roman" w:hAnsi="Times New Roman"/>
          <w:sz w:val="26"/>
          <w:szCs w:val="26"/>
          <w:lang w:val="ru-RU"/>
        </w:rPr>
        <w:t>перод</w:t>
      </w:r>
      <w:proofErr w:type="spellEnd"/>
      <w:r w:rsidRPr="00FB1607">
        <w:rPr>
          <w:rFonts w:ascii="Times New Roman" w:hAnsi="Times New Roman"/>
          <w:sz w:val="26"/>
          <w:szCs w:val="26"/>
          <w:lang w:val="ru-RU"/>
        </w:rPr>
        <w:t xml:space="preserve"> – 100% от </w:t>
      </w:r>
      <w:proofErr w:type="spellStart"/>
      <w:r w:rsidRPr="00FB1607">
        <w:rPr>
          <w:rFonts w:ascii="Times New Roman" w:hAnsi="Times New Roman"/>
          <w:sz w:val="26"/>
          <w:szCs w:val="26"/>
          <w:lang w:val="ru-RU"/>
        </w:rPr>
        <w:t>постъпилите</w:t>
      </w:r>
      <w:proofErr w:type="spellEnd"/>
      <w:r w:rsidRPr="00FB1607">
        <w:rPr>
          <w:rFonts w:ascii="Times New Roman" w:hAnsi="Times New Roman"/>
          <w:sz w:val="26"/>
          <w:szCs w:val="26"/>
          <w:lang w:val="ru-RU"/>
        </w:rPr>
        <w:t xml:space="preserve"> </w:t>
      </w:r>
      <w:proofErr w:type="spellStart"/>
      <w:r w:rsidRPr="00FB1607">
        <w:rPr>
          <w:rFonts w:ascii="Times New Roman" w:hAnsi="Times New Roman"/>
          <w:sz w:val="26"/>
          <w:szCs w:val="26"/>
          <w:lang w:val="ru-RU"/>
        </w:rPr>
        <w:t>жалби</w:t>
      </w:r>
      <w:proofErr w:type="spellEnd"/>
      <w:r w:rsidRPr="00FB1607">
        <w:rPr>
          <w:rFonts w:ascii="Times New Roman" w:hAnsi="Times New Roman"/>
          <w:sz w:val="26"/>
          <w:szCs w:val="26"/>
          <w:lang w:val="ru-RU"/>
        </w:rPr>
        <w:t xml:space="preserve"> да </w:t>
      </w:r>
      <w:proofErr w:type="spellStart"/>
      <w:r w:rsidRPr="00FB1607">
        <w:rPr>
          <w:rFonts w:ascii="Times New Roman" w:hAnsi="Times New Roman"/>
          <w:sz w:val="26"/>
          <w:szCs w:val="26"/>
          <w:lang w:val="ru-RU"/>
        </w:rPr>
        <w:t>имат</w:t>
      </w:r>
      <w:proofErr w:type="spellEnd"/>
      <w:r w:rsidRPr="00FB1607">
        <w:rPr>
          <w:rFonts w:ascii="Times New Roman" w:hAnsi="Times New Roman"/>
          <w:sz w:val="26"/>
          <w:szCs w:val="26"/>
          <w:lang w:val="ru-RU"/>
        </w:rPr>
        <w:t xml:space="preserve"> отговор в </w:t>
      </w:r>
      <w:proofErr w:type="spellStart"/>
      <w:r w:rsidRPr="00FB1607">
        <w:rPr>
          <w:rFonts w:ascii="Times New Roman" w:hAnsi="Times New Roman"/>
          <w:sz w:val="26"/>
          <w:szCs w:val="26"/>
          <w:lang w:val="ru-RU"/>
        </w:rPr>
        <w:t>рамките</w:t>
      </w:r>
      <w:proofErr w:type="spellEnd"/>
      <w:r w:rsidRPr="00FB1607">
        <w:rPr>
          <w:rFonts w:ascii="Times New Roman" w:hAnsi="Times New Roman"/>
          <w:sz w:val="26"/>
          <w:szCs w:val="26"/>
          <w:lang w:val="ru-RU"/>
        </w:rPr>
        <w:t xml:space="preserve"> на 14 дни.</w:t>
      </w:r>
    </w:p>
    <w:p w14:paraId="303B8FEC" w14:textId="7781598C" w:rsidR="00DF41A0" w:rsidRPr="00FB1607" w:rsidRDefault="00DF41A0" w:rsidP="00DF41A0">
      <w:pPr>
        <w:spacing w:line="240" w:lineRule="auto"/>
        <w:ind w:firstLine="567"/>
        <w:jc w:val="both"/>
        <w:rPr>
          <w:rFonts w:ascii="Times New Roman" w:hAnsi="Times New Roman"/>
          <w:sz w:val="26"/>
          <w:szCs w:val="26"/>
          <w:lang w:val="ru-RU"/>
        </w:rPr>
      </w:pPr>
      <w:r w:rsidRPr="00FB1607">
        <w:rPr>
          <w:rFonts w:ascii="Times New Roman" w:hAnsi="Times New Roman"/>
          <w:sz w:val="26"/>
          <w:szCs w:val="26"/>
          <w:lang w:val="ru-RU"/>
        </w:rPr>
        <w:t>5.</w:t>
      </w:r>
      <w:proofErr w:type="gramStart"/>
      <w:r w:rsidR="00595320">
        <w:rPr>
          <w:rFonts w:ascii="Times New Roman" w:hAnsi="Times New Roman"/>
          <w:sz w:val="26"/>
          <w:szCs w:val="26"/>
          <w:lang w:val="ru-RU"/>
        </w:rPr>
        <w:t>3</w:t>
      </w:r>
      <w:r w:rsidRPr="00FB1607">
        <w:rPr>
          <w:rFonts w:ascii="Times New Roman" w:hAnsi="Times New Roman"/>
          <w:sz w:val="26"/>
          <w:szCs w:val="26"/>
          <w:lang w:val="ru-RU"/>
        </w:rPr>
        <w:t>.Показател</w:t>
      </w:r>
      <w:proofErr w:type="gramEnd"/>
      <w:r w:rsidRPr="00FB1607">
        <w:rPr>
          <w:rFonts w:ascii="Times New Roman" w:hAnsi="Times New Roman"/>
          <w:sz w:val="26"/>
          <w:szCs w:val="26"/>
          <w:lang w:val="ru-RU"/>
        </w:rPr>
        <w:t xml:space="preserve"> за оперативна </w:t>
      </w:r>
      <w:proofErr w:type="spellStart"/>
      <w:r w:rsidRPr="00FB1607">
        <w:rPr>
          <w:rFonts w:ascii="Times New Roman" w:hAnsi="Times New Roman"/>
          <w:sz w:val="26"/>
          <w:szCs w:val="26"/>
          <w:lang w:val="ru-RU"/>
        </w:rPr>
        <w:t>ефективност</w:t>
      </w:r>
      <w:proofErr w:type="spellEnd"/>
      <w:r w:rsidRPr="00FB1607">
        <w:rPr>
          <w:rFonts w:ascii="Times New Roman" w:hAnsi="Times New Roman"/>
          <w:sz w:val="26"/>
          <w:szCs w:val="26"/>
          <w:lang w:val="ru-RU"/>
        </w:rPr>
        <w:t xml:space="preserve"> – </w:t>
      </w:r>
      <w:proofErr w:type="spellStart"/>
      <w:r w:rsidRPr="00FB1607">
        <w:rPr>
          <w:rFonts w:ascii="Times New Roman" w:hAnsi="Times New Roman"/>
          <w:sz w:val="26"/>
          <w:szCs w:val="26"/>
          <w:lang w:val="ru-RU"/>
        </w:rPr>
        <w:t>експлоатационни</w:t>
      </w:r>
      <w:proofErr w:type="spellEnd"/>
      <w:r w:rsidRPr="00FB1607">
        <w:rPr>
          <w:rFonts w:ascii="Times New Roman" w:hAnsi="Times New Roman"/>
          <w:sz w:val="26"/>
          <w:szCs w:val="26"/>
          <w:lang w:val="ru-RU"/>
        </w:rPr>
        <w:t xml:space="preserve"> </w:t>
      </w:r>
      <w:proofErr w:type="spellStart"/>
      <w:r w:rsidRPr="00FB1607">
        <w:rPr>
          <w:rFonts w:ascii="Times New Roman" w:hAnsi="Times New Roman"/>
          <w:sz w:val="26"/>
          <w:szCs w:val="26"/>
          <w:lang w:val="ru-RU"/>
        </w:rPr>
        <w:t>разходи</w:t>
      </w:r>
      <w:proofErr w:type="spellEnd"/>
      <w:r w:rsidRPr="00FB1607">
        <w:rPr>
          <w:rFonts w:ascii="Times New Roman" w:hAnsi="Times New Roman"/>
          <w:sz w:val="26"/>
          <w:szCs w:val="26"/>
          <w:lang w:val="ru-RU"/>
        </w:rPr>
        <w:t xml:space="preserve"> </w:t>
      </w:r>
      <w:proofErr w:type="spellStart"/>
      <w:r w:rsidRPr="00FB1607">
        <w:rPr>
          <w:rFonts w:ascii="Times New Roman" w:hAnsi="Times New Roman"/>
          <w:sz w:val="26"/>
          <w:szCs w:val="26"/>
          <w:lang w:val="ru-RU"/>
        </w:rPr>
        <w:t>спрямо</w:t>
      </w:r>
      <w:proofErr w:type="spellEnd"/>
      <w:r w:rsidRPr="00FB1607">
        <w:rPr>
          <w:rFonts w:ascii="Times New Roman" w:hAnsi="Times New Roman"/>
          <w:sz w:val="26"/>
          <w:szCs w:val="26"/>
          <w:lang w:val="ru-RU"/>
        </w:rPr>
        <w:t xml:space="preserve"> приходи от оперативна </w:t>
      </w:r>
      <w:proofErr w:type="spellStart"/>
      <w:r w:rsidRPr="00FB1607">
        <w:rPr>
          <w:rFonts w:ascii="Times New Roman" w:hAnsi="Times New Roman"/>
          <w:sz w:val="26"/>
          <w:szCs w:val="26"/>
          <w:lang w:val="ru-RU"/>
        </w:rPr>
        <w:t>дейност</w:t>
      </w:r>
      <w:proofErr w:type="spellEnd"/>
      <w:r w:rsidRPr="00FB1607">
        <w:rPr>
          <w:rFonts w:ascii="Times New Roman" w:hAnsi="Times New Roman"/>
          <w:sz w:val="26"/>
          <w:szCs w:val="26"/>
          <w:lang w:val="ru-RU"/>
        </w:rPr>
        <w:t>.</w:t>
      </w:r>
    </w:p>
    <w:p w14:paraId="780D22C7" w14:textId="4F8F82A2" w:rsidR="00DF41A0" w:rsidRPr="00FB1607" w:rsidRDefault="00DF41A0" w:rsidP="00DF41A0">
      <w:pPr>
        <w:spacing w:line="240" w:lineRule="auto"/>
        <w:ind w:firstLine="567"/>
        <w:jc w:val="both"/>
        <w:rPr>
          <w:rFonts w:ascii="Times New Roman" w:hAnsi="Times New Roman"/>
          <w:sz w:val="26"/>
          <w:szCs w:val="26"/>
          <w:lang w:val="ru-RU"/>
        </w:rPr>
      </w:pPr>
      <w:r w:rsidRPr="00FB1607">
        <w:rPr>
          <w:rFonts w:ascii="Times New Roman" w:hAnsi="Times New Roman"/>
          <w:sz w:val="26"/>
          <w:szCs w:val="26"/>
          <w:lang w:val="ru-RU"/>
        </w:rPr>
        <w:t xml:space="preserve">        По договор – в края на 20</w:t>
      </w:r>
      <w:r w:rsidR="00595320">
        <w:rPr>
          <w:rFonts w:ascii="Times New Roman" w:hAnsi="Times New Roman"/>
          <w:sz w:val="26"/>
          <w:szCs w:val="26"/>
          <w:lang w:val="ru-RU"/>
        </w:rPr>
        <w:t>30</w:t>
      </w:r>
      <w:r w:rsidRPr="00FB1607">
        <w:rPr>
          <w:rFonts w:ascii="Times New Roman" w:hAnsi="Times New Roman"/>
          <w:sz w:val="26"/>
          <w:szCs w:val="26"/>
          <w:lang w:val="ru-RU"/>
        </w:rPr>
        <w:t xml:space="preserve"> г., </w:t>
      </w:r>
      <w:proofErr w:type="spellStart"/>
      <w:r w:rsidRPr="00FB1607">
        <w:rPr>
          <w:rFonts w:ascii="Times New Roman" w:hAnsi="Times New Roman"/>
          <w:sz w:val="26"/>
          <w:szCs w:val="26"/>
          <w:lang w:val="ru-RU"/>
        </w:rPr>
        <w:t>Дружеството</w:t>
      </w:r>
      <w:proofErr w:type="spellEnd"/>
      <w:r w:rsidRPr="00FB1607">
        <w:rPr>
          <w:rFonts w:ascii="Times New Roman" w:hAnsi="Times New Roman"/>
          <w:sz w:val="26"/>
          <w:szCs w:val="26"/>
          <w:lang w:val="ru-RU"/>
        </w:rPr>
        <w:t xml:space="preserve"> </w:t>
      </w:r>
      <w:proofErr w:type="spellStart"/>
      <w:r w:rsidRPr="00FB1607">
        <w:rPr>
          <w:rFonts w:ascii="Times New Roman" w:hAnsi="Times New Roman"/>
          <w:sz w:val="26"/>
          <w:szCs w:val="26"/>
          <w:lang w:val="ru-RU"/>
        </w:rPr>
        <w:t>трябва</w:t>
      </w:r>
      <w:proofErr w:type="spellEnd"/>
      <w:r w:rsidRPr="00FB1607">
        <w:rPr>
          <w:rFonts w:ascii="Times New Roman" w:hAnsi="Times New Roman"/>
          <w:sz w:val="26"/>
          <w:szCs w:val="26"/>
          <w:lang w:val="ru-RU"/>
        </w:rPr>
        <w:t xml:space="preserve"> да </w:t>
      </w:r>
      <w:proofErr w:type="spellStart"/>
      <w:r w:rsidRPr="00FB1607">
        <w:rPr>
          <w:rFonts w:ascii="Times New Roman" w:hAnsi="Times New Roman"/>
          <w:sz w:val="26"/>
          <w:szCs w:val="26"/>
          <w:lang w:val="ru-RU"/>
        </w:rPr>
        <w:t>постигне</w:t>
      </w:r>
      <w:proofErr w:type="spellEnd"/>
      <w:r w:rsidRPr="00FB1607">
        <w:rPr>
          <w:rFonts w:ascii="Times New Roman" w:hAnsi="Times New Roman"/>
          <w:sz w:val="26"/>
          <w:szCs w:val="26"/>
          <w:lang w:val="ru-RU"/>
        </w:rPr>
        <w:t xml:space="preserve"> оперативна </w:t>
      </w:r>
      <w:proofErr w:type="spellStart"/>
      <w:r w:rsidRPr="00FB1607">
        <w:rPr>
          <w:rFonts w:ascii="Times New Roman" w:hAnsi="Times New Roman"/>
          <w:sz w:val="26"/>
          <w:szCs w:val="26"/>
          <w:lang w:val="ru-RU"/>
        </w:rPr>
        <w:t>ефективност</w:t>
      </w:r>
      <w:proofErr w:type="spellEnd"/>
      <w:r w:rsidRPr="00FB1607">
        <w:rPr>
          <w:rFonts w:ascii="Times New Roman" w:hAnsi="Times New Roman"/>
          <w:sz w:val="26"/>
          <w:szCs w:val="26"/>
          <w:lang w:val="ru-RU"/>
        </w:rPr>
        <w:t xml:space="preserve"> 8</w:t>
      </w:r>
      <w:r w:rsidR="00595320">
        <w:rPr>
          <w:rFonts w:ascii="Times New Roman" w:hAnsi="Times New Roman"/>
          <w:sz w:val="26"/>
          <w:szCs w:val="26"/>
          <w:lang w:val="ru-RU"/>
        </w:rPr>
        <w:t>0</w:t>
      </w:r>
      <w:r w:rsidRPr="00FB1607">
        <w:rPr>
          <w:rFonts w:ascii="Times New Roman" w:hAnsi="Times New Roman"/>
          <w:sz w:val="26"/>
          <w:szCs w:val="26"/>
          <w:lang w:val="ru-RU"/>
        </w:rPr>
        <w:t xml:space="preserve">%, по </w:t>
      </w:r>
      <w:proofErr w:type="gramStart"/>
      <w:r w:rsidRPr="00FB1607">
        <w:rPr>
          <w:rFonts w:ascii="Times New Roman" w:hAnsi="Times New Roman"/>
          <w:sz w:val="26"/>
          <w:szCs w:val="26"/>
          <w:lang w:val="ru-RU"/>
        </w:rPr>
        <w:t>бизнес план</w:t>
      </w:r>
      <w:proofErr w:type="gramEnd"/>
      <w:r w:rsidRPr="00FB1607">
        <w:rPr>
          <w:rFonts w:ascii="Times New Roman" w:hAnsi="Times New Roman"/>
          <w:sz w:val="26"/>
          <w:szCs w:val="26"/>
          <w:lang w:val="ru-RU"/>
        </w:rPr>
        <w:t xml:space="preserve"> </w:t>
      </w:r>
      <w:proofErr w:type="spellStart"/>
      <w:r w:rsidRPr="00FB1607">
        <w:rPr>
          <w:rFonts w:ascii="Times New Roman" w:hAnsi="Times New Roman"/>
          <w:sz w:val="26"/>
          <w:szCs w:val="26"/>
          <w:lang w:val="ru-RU"/>
        </w:rPr>
        <w:t>ефективността</w:t>
      </w:r>
      <w:proofErr w:type="spellEnd"/>
      <w:r w:rsidRPr="00FB1607">
        <w:rPr>
          <w:rFonts w:ascii="Times New Roman" w:hAnsi="Times New Roman"/>
          <w:sz w:val="26"/>
          <w:szCs w:val="26"/>
          <w:lang w:val="ru-RU"/>
        </w:rPr>
        <w:t xml:space="preserve"> на </w:t>
      </w:r>
      <w:proofErr w:type="spellStart"/>
      <w:r w:rsidRPr="00FB1607">
        <w:rPr>
          <w:rFonts w:ascii="Times New Roman" w:hAnsi="Times New Roman"/>
          <w:sz w:val="26"/>
          <w:szCs w:val="26"/>
          <w:lang w:val="ru-RU"/>
        </w:rPr>
        <w:t>разходите</w:t>
      </w:r>
      <w:proofErr w:type="spellEnd"/>
      <w:r w:rsidRPr="00FB1607">
        <w:rPr>
          <w:rFonts w:ascii="Times New Roman" w:hAnsi="Times New Roman"/>
          <w:sz w:val="26"/>
          <w:szCs w:val="26"/>
          <w:lang w:val="ru-RU"/>
        </w:rPr>
        <w:t xml:space="preserve"> е </w:t>
      </w:r>
      <w:proofErr w:type="spellStart"/>
      <w:r w:rsidRPr="00FB1607">
        <w:rPr>
          <w:rFonts w:ascii="Times New Roman" w:hAnsi="Times New Roman"/>
          <w:sz w:val="26"/>
          <w:szCs w:val="26"/>
          <w:lang w:val="ru-RU"/>
        </w:rPr>
        <w:t>както</w:t>
      </w:r>
      <w:proofErr w:type="spellEnd"/>
      <w:r w:rsidRPr="00FB1607">
        <w:rPr>
          <w:rFonts w:ascii="Times New Roman" w:hAnsi="Times New Roman"/>
          <w:sz w:val="26"/>
          <w:szCs w:val="26"/>
          <w:lang w:val="ru-RU"/>
        </w:rPr>
        <w:t xml:space="preserve"> </w:t>
      </w:r>
      <w:proofErr w:type="spellStart"/>
      <w:r w:rsidRPr="00FB1607">
        <w:rPr>
          <w:rFonts w:ascii="Times New Roman" w:hAnsi="Times New Roman"/>
          <w:sz w:val="26"/>
          <w:szCs w:val="26"/>
          <w:lang w:val="ru-RU"/>
        </w:rPr>
        <w:t>следва</w:t>
      </w:r>
      <w:proofErr w:type="spellEnd"/>
      <w:r w:rsidRPr="00FB1607">
        <w:rPr>
          <w:rFonts w:ascii="Times New Roman" w:hAnsi="Times New Roman"/>
          <w:sz w:val="26"/>
          <w:szCs w:val="26"/>
          <w:lang w:val="ru-RU"/>
        </w:rPr>
        <w:t>:</w:t>
      </w:r>
    </w:p>
    <w:p w14:paraId="2AFC2887" w14:textId="3CEAF731" w:rsidR="00DF41A0" w:rsidRPr="00FB1607" w:rsidRDefault="00DF41A0" w:rsidP="00DF41A0">
      <w:pPr>
        <w:spacing w:line="240" w:lineRule="auto"/>
        <w:ind w:firstLine="567"/>
        <w:jc w:val="both"/>
        <w:rPr>
          <w:rFonts w:ascii="Times New Roman" w:hAnsi="Times New Roman"/>
          <w:sz w:val="26"/>
          <w:szCs w:val="26"/>
          <w:lang w:val="en-US"/>
        </w:rPr>
      </w:pPr>
      <w:r w:rsidRPr="00FB1607">
        <w:rPr>
          <w:rFonts w:ascii="Times New Roman" w:hAnsi="Times New Roman"/>
          <w:sz w:val="26"/>
          <w:szCs w:val="26"/>
          <w:lang w:val="ru-RU"/>
        </w:rPr>
        <w:t xml:space="preserve">- </w:t>
      </w:r>
      <w:proofErr w:type="spellStart"/>
      <w:r w:rsidRPr="00FB1607">
        <w:rPr>
          <w:rFonts w:ascii="Times New Roman" w:hAnsi="Times New Roman"/>
          <w:sz w:val="26"/>
          <w:szCs w:val="26"/>
          <w:lang w:val="ru-RU"/>
        </w:rPr>
        <w:t>доставяне</w:t>
      </w:r>
      <w:proofErr w:type="spellEnd"/>
      <w:r w:rsidRPr="00FB1607">
        <w:rPr>
          <w:rFonts w:ascii="Times New Roman" w:hAnsi="Times New Roman"/>
          <w:sz w:val="26"/>
          <w:szCs w:val="26"/>
          <w:lang w:val="ru-RU"/>
        </w:rPr>
        <w:t xml:space="preserve"> вода на </w:t>
      </w:r>
      <w:proofErr w:type="spellStart"/>
      <w:r w:rsidRPr="00FB1607">
        <w:rPr>
          <w:rFonts w:ascii="Times New Roman" w:hAnsi="Times New Roman"/>
          <w:sz w:val="26"/>
          <w:szCs w:val="26"/>
          <w:lang w:val="ru-RU"/>
        </w:rPr>
        <w:t>потребителите</w:t>
      </w:r>
      <w:proofErr w:type="spellEnd"/>
      <w:r w:rsidRPr="00FB1607">
        <w:rPr>
          <w:rFonts w:ascii="Times New Roman" w:hAnsi="Times New Roman"/>
          <w:sz w:val="26"/>
          <w:szCs w:val="26"/>
          <w:lang w:val="ru-RU"/>
        </w:rPr>
        <w:t xml:space="preserve"> - 1,</w:t>
      </w:r>
      <w:r w:rsidR="00595320">
        <w:rPr>
          <w:rFonts w:ascii="Times New Roman" w:hAnsi="Times New Roman"/>
          <w:sz w:val="26"/>
          <w:szCs w:val="26"/>
          <w:lang w:val="ru-RU"/>
        </w:rPr>
        <w:t>11</w:t>
      </w:r>
    </w:p>
    <w:p w14:paraId="26AB7CD1" w14:textId="039ECCDE" w:rsidR="00DF41A0" w:rsidRPr="00595320" w:rsidRDefault="00DF41A0" w:rsidP="00DF41A0">
      <w:pPr>
        <w:spacing w:line="240" w:lineRule="auto"/>
        <w:ind w:firstLine="567"/>
        <w:jc w:val="both"/>
        <w:rPr>
          <w:rFonts w:ascii="Times New Roman" w:hAnsi="Times New Roman"/>
          <w:sz w:val="26"/>
          <w:szCs w:val="26"/>
        </w:rPr>
      </w:pPr>
      <w:r w:rsidRPr="00FB1607">
        <w:rPr>
          <w:rFonts w:ascii="Times New Roman" w:hAnsi="Times New Roman"/>
          <w:sz w:val="26"/>
          <w:szCs w:val="26"/>
          <w:lang w:val="ru-RU"/>
        </w:rPr>
        <w:t xml:space="preserve">- </w:t>
      </w:r>
      <w:proofErr w:type="spellStart"/>
      <w:r w:rsidRPr="00FB1607">
        <w:rPr>
          <w:rFonts w:ascii="Times New Roman" w:hAnsi="Times New Roman"/>
          <w:sz w:val="26"/>
          <w:szCs w:val="26"/>
          <w:lang w:val="ru-RU"/>
        </w:rPr>
        <w:t>отвеждане</w:t>
      </w:r>
      <w:proofErr w:type="spellEnd"/>
      <w:r w:rsidRPr="00FB1607">
        <w:rPr>
          <w:rFonts w:ascii="Times New Roman" w:hAnsi="Times New Roman"/>
          <w:sz w:val="26"/>
          <w:szCs w:val="26"/>
          <w:lang w:val="ru-RU"/>
        </w:rPr>
        <w:t xml:space="preserve"> на </w:t>
      </w:r>
      <w:proofErr w:type="spellStart"/>
      <w:r w:rsidRPr="00FB1607">
        <w:rPr>
          <w:rFonts w:ascii="Times New Roman" w:hAnsi="Times New Roman"/>
          <w:sz w:val="26"/>
          <w:szCs w:val="26"/>
          <w:lang w:val="ru-RU"/>
        </w:rPr>
        <w:t>отпадъчни</w:t>
      </w:r>
      <w:proofErr w:type="spellEnd"/>
      <w:r w:rsidRPr="00FB1607">
        <w:rPr>
          <w:rFonts w:ascii="Times New Roman" w:hAnsi="Times New Roman"/>
          <w:sz w:val="26"/>
          <w:szCs w:val="26"/>
          <w:lang w:val="ru-RU"/>
        </w:rPr>
        <w:t xml:space="preserve"> води – 1,</w:t>
      </w:r>
      <w:r w:rsidR="00595320">
        <w:rPr>
          <w:rFonts w:ascii="Times New Roman" w:hAnsi="Times New Roman"/>
          <w:sz w:val="26"/>
          <w:szCs w:val="26"/>
        </w:rPr>
        <w:t>34</w:t>
      </w:r>
    </w:p>
    <w:p w14:paraId="1BE01321" w14:textId="77777777" w:rsidR="00DF41A0" w:rsidRPr="00FB1607" w:rsidRDefault="00DF41A0" w:rsidP="00DF41A0">
      <w:pPr>
        <w:spacing w:line="240" w:lineRule="auto"/>
        <w:ind w:firstLine="567"/>
        <w:jc w:val="both"/>
        <w:rPr>
          <w:rFonts w:ascii="Times New Roman" w:hAnsi="Times New Roman"/>
          <w:sz w:val="26"/>
          <w:szCs w:val="26"/>
          <w:lang w:val="en-US"/>
        </w:rPr>
      </w:pPr>
      <w:r w:rsidRPr="00FB1607">
        <w:rPr>
          <w:rFonts w:ascii="Times New Roman" w:hAnsi="Times New Roman"/>
          <w:sz w:val="26"/>
          <w:szCs w:val="26"/>
          <w:lang w:val="ru-RU"/>
        </w:rPr>
        <w:t xml:space="preserve">- </w:t>
      </w:r>
      <w:proofErr w:type="spellStart"/>
      <w:r w:rsidRPr="00FB1607">
        <w:rPr>
          <w:rFonts w:ascii="Times New Roman" w:hAnsi="Times New Roman"/>
          <w:sz w:val="26"/>
          <w:szCs w:val="26"/>
          <w:lang w:val="ru-RU"/>
        </w:rPr>
        <w:t>пречистване</w:t>
      </w:r>
      <w:proofErr w:type="spellEnd"/>
      <w:r w:rsidRPr="00FB1607">
        <w:rPr>
          <w:rFonts w:ascii="Times New Roman" w:hAnsi="Times New Roman"/>
          <w:sz w:val="26"/>
          <w:szCs w:val="26"/>
          <w:lang w:val="ru-RU"/>
        </w:rPr>
        <w:t xml:space="preserve"> на </w:t>
      </w:r>
      <w:proofErr w:type="spellStart"/>
      <w:r w:rsidRPr="00FB1607">
        <w:rPr>
          <w:rFonts w:ascii="Times New Roman" w:hAnsi="Times New Roman"/>
          <w:sz w:val="26"/>
          <w:szCs w:val="26"/>
          <w:lang w:val="ru-RU"/>
        </w:rPr>
        <w:t>отпадъчни</w:t>
      </w:r>
      <w:proofErr w:type="spellEnd"/>
      <w:r w:rsidRPr="00FB1607">
        <w:rPr>
          <w:rFonts w:ascii="Times New Roman" w:hAnsi="Times New Roman"/>
          <w:sz w:val="26"/>
          <w:szCs w:val="26"/>
          <w:lang w:val="ru-RU"/>
        </w:rPr>
        <w:t xml:space="preserve"> води – 1,0</w:t>
      </w:r>
      <w:r w:rsidRPr="00FB1607">
        <w:rPr>
          <w:rFonts w:ascii="Times New Roman" w:hAnsi="Times New Roman"/>
          <w:sz w:val="26"/>
          <w:szCs w:val="26"/>
          <w:lang w:val="en-US"/>
        </w:rPr>
        <w:t>4</w:t>
      </w:r>
    </w:p>
    <w:p w14:paraId="176E2388" w14:textId="77777777" w:rsidR="00C843ED" w:rsidRPr="00B370C3" w:rsidRDefault="00C843ED" w:rsidP="00DF1EA9">
      <w:pPr>
        <w:keepNext/>
        <w:jc w:val="both"/>
        <w:rPr>
          <w:rFonts w:ascii="Times New Roman" w:hAnsi="Times New Roman"/>
          <w:lang w:val="en-US"/>
        </w:rPr>
        <w:sectPr w:rsidR="00C843ED" w:rsidRPr="00B370C3">
          <w:pgSz w:w="11906" w:h="16838"/>
          <w:pgMar w:top="1417" w:right="1417" w:bottom="1417" w:left="1417" w:header="708" w:footer="708" w:gutter="0"/>
          <w:cols w:space="708"/>
          <w:docGrid w:linePitch="360"/>
        </w:sectPr>
      </w:pPr>
    </w:p>
    <w:p w14:paraId="7755C583" w14:textId="77777777" w:rsidR="00C843ED" w:rsidRPr="00B370C3" w:rsidRDefault="00C843ED" w:rsidP="00DF1EA9">
      <w:pPr>
        <w:pStyle w:val="1"/>
        <w:keepLines w:val="0"/>
        <w:jc w:val="both"/>
        <w:rPr>
          <w:rFonts w:ascii="Times New Roman" w:hAnsi="Times New Roman"/>
          <w:sz w:val="32"/>
          <w:szCs w:val="32"/>
          <w:u w:val="single"/>
        </w:rPr>
      </w:pPr>
      <w:bookmarkStart w:id="15" w:name="_Toc450131430"/>
      <w:r w:rsidRPr="00B370C3">
        <w:rPr>
          <w:rFonts w:ascii="Times New Roman" w:hAnsi="Times New Roman"/>
          <w:sz w:val="32"/>
          <w:szCs w:val="32"/>
          <w:u w:val="single"/>
          <w:lang w:val="en-US"/>
        </w:rPr>
        <w:lastRenderedPageBreak/>
        <w:t xml:space="preserve">II. </w:t>
      </w:r>
      <w:r w:rsidRPr="00B370C3">
        <w:rPr>
          <w:rFonts w:ascii="Times New Roman" w:hAnsi="Times New Roman"/>
          <w:sz w:val="32"/>
          <w:szCs w:val="32"/>
          <w:u w:val="single"/>
        </w:rPr>
        <w:t>ТЕХНИЧЕСКА ЧАСТ</w:t>
      </w:r>
      <w:bookmarkEnd w:id="15"/>
    </w:p>
    <w:p w14:paraId="308719C4" w14:textId="77777777" w:rsidR="00C843ED" w:rsidRPr="00B370C3" w:rsidRDefault="00C843ED" w:rsidP="00DF1EA9">
      <w:pPr>
        <w:keepNext/>
        <w:jc w:val="both"/>
        <w:rPr>
          <w:rFonts w:ascii="Times New Roman" w:hAnsi="Times New Roman"/>
        </w:rPr>
      </w:pPr>
    </w:p>
    <w:p w14:paraId="49F452B0" w14:textId="77777777" w:rsidR="00C843ED" w:rsidRDefault="00C843ED" w:rsidP="001F26E7">
      <w:pPr>
        <w:pStyle w:val="2"/>
        <w:keepLines w:val="0"/>
        <w:numPr>
          <w:ilvl w:val="0"/>
          <w:numId w:val="2"/>
        </w:numPr>
        <w:ind w:left="709" w:hanging="425"/>
        <w:jc w:val="both"/>
        <w:rPr>
          <w:rFonts w:ascii="Times New Roman" w:hAnsi="Times New Roman"/>
          <w:sz w:val="28"/>
          <w:szCs w:val="28"/>
          <w:lang w:eastAsia="bg-BG"/>
        </w:rPr>
      </w:pPr>
      <w:bookmarkStart w:id="16" w:name="_Toc450131431"/>
      <w:r w:rsidRPr="00B370C3">
        <w:rPr>
          <w:rFonts w:ascii="Times New Roman" w:hAnsi="Times New Roman"/>
          <w:sz w:val="28"/>
          <w:szCs w:val="28"/>
          <w:lang w:eastAsia="bg-BG"/>
        </w:rPr>
        <w:t xml:space="preserve">ПРЕДЛОЖЕНИЕ ЗА ГОДИШНИТЕ ИНДИВИДУАЛНИ ЦЕЛЕВИ НИВА НА </w:t>
      </w:r>
      <w:r w:rsidR="0085632C" w:rsidRPr="00B370C3">
        <w:rPr>
          <w:rFonts w:ascii="Times New Roman" w:hAnsi="Times New Roman"/>
          <w:sz w:val="28"/>
          <w:szCs w:val="28"/>
          <w:lang w:eastAsia="bg-BG"/>
        </w:rPr>
        <w:t>ПОКАЗАТЕЛИТЕ ЗА КАЧЕСТВО НА ВИ</w:t>
      </w:r>
      <w:r w:rsidRPr="00B370C3">
        <w:rPr>
          <w:rFonts w:ascii="Times New Roman" w:hAnsi="Times New Roman"/>
          <w:sz w:val="28"/>
          <w:szCs w:val="28"/>
          <w:lang w:eastAsia="bg-BG"/>
        </w:rPr>
        <w:t>К УСЛУГИТЕ</w:t>
      </w:r>
      <w:bookmarkEnd w:id="16"/>
      <w:r w:rsidR="00333042" w:rsidRPr="00B370C3">
        <w:rPr>
          <w:rFonts w:ascii="Times New Roman" w:hAnsi="Times New Roman"/>
          <w:sz w:val="28"/>
          <w:szCs w:val="28"/>
          <w:lang w:eastAsia="bg-BG"/>
        </w:rPr>
        <w:t xml:space="preserve"> ПО СИСТЕМИ</w:t>
      </w:r>
      <w:r w:rsidR="002F0433" w:rsidRPr="00B370C3">
        <w:rPr>
          <w:rFonts w:ascii="Times New Roman" w:hAnsi="Times New Roman"/>
          <w:sz w:val="28"/>
          <w:szCs w:val="28"/>
          <w:lang w:val="en-US" w:eastAsia="bg-BG"/>
        </w:rPr>
        <w:t xml:space="preserve"> </w:t>
      </w:r>
    </w:p>
    <w:tbl>
      <w:tblPr>
        <w:tblW w:w="9569" w:type="dxa"/>
        <w:tblInd w:w="-72" w:type="dxa"/>
        <w:tblLayout w:type="fixed"/>
        <w:tblCellMar>
          <w:left w:w="70" w:type="dxa"/>
          <w:right w:w="70" w:type="dxa"/>
        </w:tblCellMar>
        <w:tblLook w:val="04A0" w:firstRow="1" w:lastRow="0" w:firstColumn="1" w:lastColumn="0" w:noHBand="0" w:noVBand="1"/>
      </w:tblPr>
      <w:tblGrid>
        <w:gridCol w:w="568"/>
        <w:gridCol w:w="992"/>
        <w:gridCol w:w="4111"/>
        <w:gridCol w:w="1134"/>
        <w:gridCol w:w="1346"/>
        <w:gridCol w:w="1418"/>
      </w:tblGrid>
      <w:tr w:rsidR="00456E02" w:rsidRPr="009D72EF" w14:paraId="2DEDDFD2" w14:textId="77777777" w:rsidTr="00456E02">
        <w:trPr>
          <w:trHeight w:val="780"/>
        </w:trPr>
        <w:tc>
          <w:tcPr>
            <w:tcW w:w="568" w:type="dxa"/>
            <w:tcBorders>
              <w:top w:val="single" w:sz="8" w:space="0" w:color="auto"/>
              <w:left w:val="single" w:sz="8" w:space="0" w:color="auto"/>
              <w:bottom w:val="nil"/>
              <w:right w:val="single" w:sz="8" w:space="0" w:color="auto"/>
            </w:tcBorders>
            <w:shd w:val="clear" w:color="auto" w:fill="4C94D8"/>
            <w:noWrap/>
            <w:vAlign w:val="center"/>
          </w:tcPr>
          <w:p w14:paraId="7444CF6C" w14:textId="77777777" w:rsidR="00456E02" w:rsidRPr="009D72EF" w:rsidRDefault="00456E02" w:rsidP="006D5790">
            <w:pPr>
              <w:spacing w:after="0" w:line="240" w:lineRule="auto"/>
              <w:jc w:val="center"/>
              <w:rPr>
                <w:rFonts w:ascii="Times New Roman" w:eastAsia="Times New Roman" w:hAnsi="Times New Roman"/>
                <w:b/>
                <w:bCs/>
                <w:sz w:val="20"/>
                <w:szCs w:val="20"/>
                <w:lang w:eastAsia="bg-BG"/>
              </w:rPr>
            </w:pPr>
            <w:bookmarkStart w:id="17" w:name="_Toc450131438"/>
            <w:r w:rsidRPr="009D72EF">
              <w:rPr>
                <w:rFonts w:ascii="Times New Roman" w:eastAsia="Times New Roman" w:hAnsi="Times New Roman"/>
                <w:b/>
                <w:bCs/>
                <w:sz w:val="20"/>
                <w:szCs w:val="20"/>
                <w:lang w:eastAsia="bg-BG"/>
              </w:rPr>
              <w:t>№</w:t>
            </w:r>
          </w:p>
        </w:tc>
        <w:tc>
          <w:tcPr>
            <w:tcW w:w="992" w:type="dxa"/>
            <w:tcBorders>
              <w:top w:val="single" w:sz="8" w:space="0" w:color="auto"/>
              <w:left w:val="nil"/>
              <w:bottom w:val="nil"/>
              <w:right w:val="single" w:sz="8" w:space="0" w:color="auto"/>
            </w:tcBorders>
            <w:shd w:val="clear" w:color="auto" w:fill="4C94D8"/>
            <w:noWrap/>
            <w:vAlign w:val="center"/>
          </w:tcPr>
          <w:p w14:paraId="0ED65720" w14:textId="77777777" w:rsidR="00456E02" w:rsidRPr="009D72EF" w:rsidRDefault="00456E02" w:rsidP="006D5790">
            <w:pPr>
              <w:spacing w:after="0" w:line="240" w:lineRule="auto"/>
              <w:jc w:val="center"/>
              <w:rPr>
                <w:rFonts w:ascii="Times New Roman" w:eastAsia="Times New Roman" w:hAnsi="Times New Roman"/>
                <w:b/>
                <w:bCs/>
                <w:sz w:val="20"/>
                <w:szCs w:val="20"/>
                <w:lang w:eastAsia="bg-BG"/>
              </w:rPr>
            </w:pPr>
            <w:r w:rsidRPr="009D72EF">
              <w:rPr>
                <w:rFonts w:ascii="Times New Roman" w:eastAsia="Times New Roman" w:hAnsi="Times New Roman"/>
                <w:b/>
                <w:bCs/>
                <w:sz w:val="20"/>
                <w:szCs w:val="20"/>
                <w:lang w:eastAsia="bg-BG"/>
              </w:rPr>
              <w:t>ПК</w:t>
            </w:r>
          </w:p>
        </w:tc>
        <w:tc>
          <w:tcPr>
            <w:tcW w:w="4111" w:type="dxa"/>
            <w:tcBorders>
              <w:top w:val="single" w:sz="8" w:space="0" w:color="auto"/>
              <w:left w:val="nil"/>
              <w:bottom w:val="nil"/>
              <w:right w:val="single" w:sz="8" w:space="0" w:color="auto"/>
            </w:tcBorders>
            <w:shd w:val="clear" w:color="auto" w:fill="4C94D8"/>
            <w:noWrap/>
            <w:vAlign w:val="center"/>
          </w:tcPr>
          <w:p w14:paraId="4FD927E3" w14:textId="77777777" w:rsidR="00456E02" w:rsidRPr="009D72EF" w:rsidRDefault="00456E02" w:rsidP="006D5790">
            <w:pPr>
              <w:spacing w:after="0" w:line="240" w:lineRule="auto"/>
              <w:jc w:val="center"/>
              <w:rPr>
                <w:rFonts w:ascii="Times New Roman" w:eastAsia="Times New Roman" w:hAnsi="Times New Roman"/>
                <w:b/>
                <w:bCs/>
                <w:sz w:val="20"/>
                <w:szCs w:val="20"/>
                <w:lang w:eastAsia="bg-BG"/>
              </w:rPr>
            </w:pPr>
            <w:r w:rsidRPr="009D72EF">
              <w:rPr>
                <w:rFonts w:ascii="Times New Roman" w:eastAsia="Times New Roman" w:hAnsi="Times New Roman"/>
                <w:b/>
                <w:bCs/>
                <w:sz w:val="20"/>
                <w:szCs w:val="20"/>
                <w:lang w:eastAsia="bg-BG"/>
              </w:rPr>
              <w:t>Параметър</w:t>
            </w:r>
          </w:p>
        </w:tc>
        <w:tc>
          <w:tcPr>
            <w:tcW w:w="1134" w:type="dxa"/>
            <w:tcBorders>
              <w:top w:val="single" w:sz="8" w:space="0" w:color="auto"/>
              <w:left w:val="nil"/>
              <w:bottom w:val="single" w:sz="8" w:space="0" w:color="auto"/>
              <w:right w:val="single" w:sz="8" w:space="0" w:color="auto"/>
            </w:tcBorders>
            <w:shd w:val="clear" w:color="auto" w:fill="4C94D8"/>
            <w:vAlign w:val="center"/>
          </w:tcPr>
          <w:p w14:paraId="58DC1152" w14:textId="77777777" w:rsidR="00456E02" w:rsidRPr="009D72EF" w:rsidRDefault="00456E02" w:rsidP="006D5790">
            <w:pPr>
              <w:spacing w:after="0" w:line="240" w:lineRule="auto"/>
              <w:jc w:val="center"/>
              <w:rPr>
                <w:rFonts w:ascii="Times New Roman" w:eastAsia="Times New Roman" w:hAnsi="Times New Roman"/>
                <w:b/>
                <w:bCs/>
                <w:sz w:val="20"/>
                <w:szCs w:val="20"/>
                <w:lang w:eastAsia="bg-BG"/>
              </w:rPr>
            </w:pPr>
            <w:r w:rsidRPr="009D72EF">
              <w:rPr>
                <w:rFonts w:ascii="Times New Roman" w:eastAsia="Times New Roman" w:hAnsi="Times New Roman"/>
                <w:b/>
                <w:bCs/>
                <w:sz w:val="20"/>
                <w:szCs w:val="20"/>
                <w:lang w:eastAsia="bg-BG"/>
              </w:rPr>
              <w:t>Ед. мярка</w:t>
            </w:r>
          </w:p>
        </w:tc>
        <w:tc>
          <w:tcPr>
            <w:tcW w:w="1346" w:type="dxa"/>
            <w:tcBorders>
              <w:top w:val="single" w:sz="8" w:space="0" w:color="auto"/>
              <w:left w:val="nil"/>
              <w:bottom w:val="single" w:sz="8" w:space="0" w:color="auto"/>
              <w:right w:val="single" w:sz="8" w:space="0" w:color="auto"/>
            </w:tcBorders>
            <w:shd w:val="clear" w:color="auto" w:fill="4C94D8"/>
            <w:vAlign w:val="center"/>
          </w:tcPr>
          <w:p w14:paraId="0D91592C" w14:textId="77777777" w:rsidR="00456E02" w:rsidRPr="009D72EF" w:rsidRDefault="00456E02" w:rsidP="006D5790">
            <w:pPr>
              <w:jc w:val="center"/>
              <w:rPr>
                <w:rFonts w:ascii="Times New Roman" w:hAnsi="Times New Roman"/>
                <w:b/>
                <w:bCs/>
                <w:sz w:val="20"/>
                <w:szCs w:val="20"/>
              </w:rPr>
            </w:pPr>
            <w:r>
              <w:rPr>
                <w:rFonts w:ascii="Times New Roman" w:hAnsi="Times New Roman"/>
                <w:b/>
                <w:bCs/>
                <w:sz w:val="20"/>
                <w:szCs w:val="20"/>
              </w:rPr>
              <w:t>Индивидуална конкретна цел за 2031</w:t>
            </w:r>
            <w:r w:rsidRPr="009D72EF">
              <w:rPr>
                <w:rFonts w:ascii="Times New Roman" w:hAnsi="Times New Roman"/>
                <w:b/>
                <w:bCs/>
                <w:sz w:val="20"/>
                <w:szCs w:val="20"/>
              </w:rPr>
              <w:t xml:space="preserve"> г.</w:t>
            </w:r>
          </w:p>
        </w:tc>
        <w:tc>
          <w:tcPr>
            <w:tcW w:w="1418" w:type="dxa"/>
            <w:tcBorders>
              <w:top w:val="single" w:sz="8" w:space="0" w:color="auto"/>
              <w:left w:val="nil"/>
              <w:bottom w:val="single" w:sz="8" w:space="0" w:color="auto"/>
              <w:right w:val="single" w:sz="8" w:space="0" w:color="auto"/>
            </w:tcBorders>
            <w:shd w:val="clear" w:color="auto" w:fill="4C94D8"/>
            <w:vAlign w:val="center"/>
          </w:tcPr>
          <w:p w14:paraId="1C16B36B" w14:textId="77777777" w:rsidR="00456E02" w:rsidRPr="009D72EF" w:rsidRDefault="00456E02" w:rsidP="006D5790">
            <w:pPr>
              <w:jc w:val="center"/>
              <w:rPr>
                <w:rFonts w:ascii="Times New Roman" w:hAnsi="Times New Roman"/>
                <w:b/>
                <w:bCs/>
                <w:sz w:val="20"/>
                <w:szCs w:val="20"/>
              </w:rPr>
            </w:pPr>
            <w:r w:rsidRPr="009D72EF">
              <w:rPr>
                <w:rFonts w:ascii="Times New Roman" w:hAnsi="Times New Roman"/>
                <w:b/>
                <w:bCs/>
                <w:sz w:val="20"/>
                <w:szCs w:val="20"/>
              </w:rPr>
              <w:t>Дългосрочно ниво</w:t>
            </w:r>
          </w:p>
        </w:tc>
      </w:tr>
      <w:tr w:rsidR="00456E02" w:rsidRPr="009D72EF" w14:paraId="567E597C" w14:textId="77777777" w:rsidTr="006D5790">
        <w:trPr>
          <w:trHeight w:val="300"/>
        </w:trPr>
        <w:tc>
          <w:tcPr>
            <w:tcW w:w="568" w:type="dxa"/>
            <w:tcBorders>
              <w:top w:val="single" w:sz="4" w:space="0" w:color="auto"/>
              <w:left w:val="single" w:sz="8" w:space="0" w:color="auto"/>
              <w:bottom w:val="single" w:sz="4" w:space="0" w:color="auto"/>
              <w:right w:val="single" w:sz="8" w:space="0" w:color="auto"/>
            </w:tcBorders>
            <w:noWrap/>
          </w:tcPr>
          <w:p w14:paraId="19B04DDD" w14:textId="77777777" w:rsidR="00456E02" w:rsidRPr="002A2B0E" w:rsidRDefault="00456E02" w:rsidP="006D5790">
            <w:pPr>
              <w:spacing w:after="0" w:line="240" w:lineRule="auto"/>
              <w:jc w:val="center"/>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1</w:t>
            </w:r>
          </w:p>
        </w:tc>
        <w:tc>
          <w:tcPr>
            <w:tcW w:w="992" w:type="dxa"/>
            <w:tcBorders>
              <w:top w:val="single" w:sz="8" w:space="0" w:color="auto"/>
              <w:left w:val="nil"/>
              <w:bottom w:val="single" w:sz="4" w:space="0" w:color="auto"/>
              <w:right w:val="single" w:sz="8" w:space="0" w:color="auto"/>
            </w:tcBorders>
            <w:noWrap/>
          </w:tcPr>
          <w:p w14:paraId="1BA7D135" w14:textId="77777777" w:rsidR="00456E02" w:rsidRPr="002A2B0E" w:rsidRDefault="00456E02" w:rsidP="006D5790">
            <w:pPr>
              <w:spacing w:after="0" w:line="240" w:lineRule="auto"/>
              <w:rPr>
                <w:rFonts w:ascii="Times New Roman" w:eastAsia="Times New Roman" w:hAnsi="Times New Roman"/>
                <w:b/>
                <w:bCs/>
                <w:lang w:eastAsia="bg-BG"/>
              </w:rPr>
            </w:pPr>
            <w:r w:rsidRPr="002A2B0E">
              <w:rPr>
                <w:rFonts w:ascii="Times New Roman" w:eastAsia="Times New Roman" w:hAnsi="Times New Roman"/>
                <w:b/>
                <w:bCs/>
                <w:lang w:eastAsia="bg-BG"/>
              </w:rPr>
              <w:t>ПК1</w:t>
            </w:r>
          </w:p>
        </w:tc>
        <w:tc>
          <w:tcPr>
            <w:tcW w:w="4111" w:type="dxa"/>
            <w:tcBorders>
              <w:top w:val="single" w:sz="8" w:space="0" w:color="auto"/>
              <w:left w:val="nil"/>
              <w:bottom w:val="single" w:sz="4" w:space="0" w:color="auto"/>
              <w:right w:val="single" w:sz="8" w:space="0" w:color="auto"/>
            </w:tcBorders>
            <w:noWrap/>
          </w:tcPr>
          <w:p w14:paraId="1011A165" w14:textId="77777777" w:rsidR="00456E02" w:rsidRPr="002A2B0E" w:rsidRDefault="00456E02" w:rsidP="006D5790">
            <w:pPr>
              <w:spacing w:after="0" w:line="240" w:lineRule="auto"/>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 xml:space="preserve">Ниво на покритие с водоснабдителни услуги </w:t>
            </w:r>
          </w:p>
        </w:tc>
        <w:tc>
          <w:tcPr>
            <w:tcW w:w="1134" w:type="dxa"/>
            <w:tcBorders>
              <w:top w:val="single" w:sz="4" w:space="0" w:color="auto"/>
              <w:left w:val="nil"/>
              <w:bottom w:val="single" w:sz="4" w:space="0" w:color="auto"/>
              <w:right w:val="single" w:sz="8" w:space="0" w:color="auto"/>
            </w:tcBorders>
            <w:noWrap/>
          </w:tcPr>
          <w:p w14:paraId="0F694994" w14:textId="77777777" w:rsidR="00456E02" w:rsidRPr="002A2B0E" w:rsidRDefault="00456E02" w:rsidP="006D5790">
            <w:pPr>
              <w:spacing w:after="0" w:line="240" w:lineRule="auto"/>
              <w:jc w:val="center"/>
              <w:rPr>
                <w:rFonts w:ascii="Times New Roman" w:eastAsia="Times New Roman" w:hAnsi="Times New Roman"/>
                <w:sz w:val="16"/>
                <w:szCs w:val="16"/>
                <w:lang w:eastAsia="bg-BG"/>
              </w:rPr>
            </w:pPr>
            <w:r w:rsidRPr="002A2B0E">
              <w:rPr>
                <w:rFonts w:ascii="Times New Roman" w:eastAsia="Times New Roman" w:hAnsi="Times New Roman"/>
                <w:sz w:val="16"/>
                <w:szCs w:val="16"/>
                <w:lang w:eastAsia="bg-BG"/>
              </w:rPr>
              <w:t>%</w:t>
            </w:r>
          </w:p>
        </w:tc>
        <w:tc>
          <w:tcPr>
            <w:tcW w:w="1346" w:type="dxa"/>
            <w:tcBorders>
              <w:top w:val="single" w:sz="4" w:space="0" w:color="auto"/>
              <w:left w:val="nil"/>
              <w:bottom w:val="single" w:sz="4" w:space="0" w:color="auto"/>
              <w:right w:val="single" w:sz="8" w:space="0" w:color="auto"/>
            </w:tcBorders>
          </w:tcPr>
          <w:p w14:paraId="55387AD8" w14:textId="77777777" w:rsidR="00456E02" w:rsidRPr="002A2B0E" w:rsidRDefault="00456E02" w:rsidP="006D5790">
            <w:pPr>
              <w:jc w:val="center"/>
              <w:rPr>
                <w:rFonts w:ascii="Times New Roman" w:hAnsi="Times New Roman"/>
                <w:sz w:val="20"/>
                <w:szCs w:val="20"/>
              </w:rPr>
            </w:pPr>
            <w:r w:rsidRPr="002A2B0E">
              <w:rPr>
                <w:rFonts w:ascii="Times New Roman" w:hAnsi="Times New Roman"/>
                <w:sz w:val="20"/>
                <w:szCs w:val="20"/>
              </w:rPr>
              <w:t>99.64%</w:t>
            </w:r>
          </w:p>
        </w:tc>
        <w:tc>
          <w:tcPr>
            <w:tcW w:w="1418" w:type="dxa"/>
            <w:tcBorders>
              <w:top w:val="single" w:sz="4" w:space="0" w:color="auto"/>
              <w:left w:val="nil"/>
              <w:bottom w:val="single" w:sz="4" w:space="0" w:color="auto"/>
              <w:right w:val="single" w:sz="8" w:space="0" w:color="auto"/>
            </w:tcBorders>
          </w:tcPr>
          <w:p w14:paraId="72CDA6A1" w14:textId="77777777" w:rsidR="00456E02" w:rsidRPr="002A2B0E" w:rsidRDefault="00456E02" w:rsidP="006D5790">
            <w:pPr>
              <w:jc w:val="center"/>
              <w:rPr>
                <w:rFonts w:ascii="Times New Roman" w:hAnsi="Times New Roman"/>
                <w:bCs/>
                <w:sz w:val="20"/>
                <w:szCs w:val="20"/>
              </w:rPr>
            </w:pPr>
            <w:r w:rsidRPr="002A2B0E">
              <w:rPr>
                <w:rFonts w:ascii="Times New Roman" w:hAnsi="Times New Roman"/>
                <w:b/>
                <w:bCs/>
                <w:sz w:val="20"/>
                <w:szCs w:val="20"/>
              </w:rPr>
              <w:t>99%</w:t>
            </w:r>
          </w:p>
        </w:tc>
      </w:tr>
      <w:tr w:rsidR="00456E02" w:rsidRPr="009D72EF" w14:paraId="2DA3B7D7" w14:textId="77777777" w:rsidTr="006D5790">
        <w:trPr>
          <w:trHeight w:val="300"/>
        </w:trPr>
        <w:tc>
          <w:tcPr>
            <w:tcW w:w="568" w:type="dxa"/>
            <w:tcBorders>
              <w:top w:val="nil"/>
              <w:left w:val="single" w:sz="8" w:space="0" w:color="auto"/>
              <w:bottom w:val="single" w:sz="4" w:space="0" w:color="auto"/>
              <w:right w:val="single" w:sz="8" w:space="0" w:color="auto"/>
            </w:tcBorders>
            <w:noWrap/>
          </w:tcPr>
          <w:p w14:paraId="483BD292" w14:textId="77777777" w:rsidR="00456E02" w:rsidRPr="002A2B0E" w:rsidRDefault="00456E02" w:rsidP="006D5790">
            <w:pPr>
              <w:spacing w:after="0" w:line="240" w:lineRule="auto"/>
              <w:jc w:val="center"/>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2</w:t>
            </w:r>
          </w:p>
        </w:tc>
        <w:tc>
          <w:tcPr>
            <w:tcW w:w="992" w:type="dxa"/>
            <w:tcBorders>
              <w:top w:val="nil"/>
              <w:left w:val="nil"/>
              <w:bottom w:val="single" w:sz="4" w:space="0" w:color="auto"/>
              <w:right w:val="single" w:sz="8" w:space="0" w:color="auto"/>
            </w:tcBorders>
            <w:noWrap/>
          </w:tcPr>
          <w:p w14:paraId="3A0A13CA" w14:textId="77777777" w:rsidR="00456E02" w:rsidRPr="002A2B0E" w:rsidRDefault="00456E02" w:rsidP="006D5790">
            <w:pPr>
              <w:spacing w:after="0" w:line="240" w:lineRule="auto"/>
              <w:rPr>
                <w:rFonts w:ascii="Times New Roman" w:eastAsia="Times New Roman" w:hAnsi="Times New Roman"/>
                <w:b/>
                <w:bCs/>
                <w:lang w:eastAsia="bg-BG"/>
              </w:rPr>
            </w:pPr>
            <w:r w:rsidRPr="002A2B0E">
              <w:rPr>
                <w:rFonts w:ascii="Times New Roman" w:eastAsia="Times New Roman" w:hAnsi="Times New Roman"/>
                <w:b/>
                <w:bCs/>
                <w:lang w:eastAsia="bg-BG"/>
              </w:rPr>
              <w:t>ПК2а</w:t>
            </w:r>
          </w:p>
        </w:tc>
        <w:tc>
          <w:tcPr>
            <w:tcW w:w="4111" w:type="dxa"/>
            <w:tcBorders>
              <w:top w:val="nil"/>
              <w:left w:val="nil"/>
              <w:bottom w:val="single" w:sz="4" w:space="0" w:color="auto"/>
              <w:right w:val="single" w:sz="8" w:space="0" w:color="auto"/>
            </w:tcBorders>
            <w:noWrap/>
          </w:tcPr>
          <w:p w14:paraId="2FA603AD" w14:textId="77777777" w:rsidR="00456E02" w:rsidRPr="002A2B0E" w:rsidRDefault="00456E02" w:rsidP="006D5790">
            <w:pPr>
              <w:spacing w:after="0" w:line="240" w:lineRule="auto"/>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 xml:space="preserve">Качество на питейната вода в големи зони на водоснабдяване </w:t>
            </w:r>
          </w:p>
        </w:tc>
        <w:tc>
          <w:tcPr>
            <w:tcW w:w="1134" w:type="dxa"/>
            <w:tcBorders>
              <w:top w:val="nil"/>
              <w:left w:val="nil"/>
              <w:bottom w:val="single" w:sz="4" w:space="0" w:color="auto"/>
              <w:right w:val="single" w:sz="8" w:space="0" w:color="auto"/>
            </w:tcBorders>
            <w:noWrap/>
          </w:tcPr>
          <w:p w14:paraId="0EE7CEC7" w14:textId="77777777" w:rsidR="00456E02" w:rsidRPr="002A2B0E" w:rsidRDefault="00456E02" w:rsidP="006D5790">
            <w:pPr>
              <w:spacing w:after="0" w:line="240" w:lineRule="auto"/>
              <w:jc w:val="center"/>
              <w:rPr>
                <w:rFonts w:ascii="Times New Roman" w:eastAsia="Times New Roman" w:hAnsi="Times New Roman"/>
                <w:sz w:val="16"/>
                <w:szCs w:val="16"/>
                <w:lang w:eastAsia="bg-BG"/>
              </w:rPr>
            </w:pPr>
            <w:r w:rsidRPr="002A2B0E">
              <w:rPr>
                <w:rFonts w:ascii="Times New Roman" w:eastAsia="Times New Roman" w:hAnsi="Times New Roman"/>
                <w:sz w:val="16"/>
                <w:szCs w:val="16"/>
                <w:lang w:eastAsia="bg-BG"/>
              </w:rPr>
              <w:t>%</w:t>
            </w:r>
          </w:p>
        </w:tc>
        <w:tc>
          <w:tcPr>
            <w:tcW w:w="1346" w:type="dxa"/>
            <w:tcBorders>
              <w:top w:val="nil"/>
              <w:left w:val="nil"/>
              <w:bottom w:val="single" w:sz="4" w:space="0" w:color="auto"/>
              <w:right w:val="single" w:sz="8" w:space="0" w:color="auto"/>
            </w:tcBorders>
          </w:tcPr>
          <w:p w14:paraId="6DF47458" w14:textId="77777777" w:rsidR="00456E02" w:rsidRPr="002A2B0E" w:rsidRDefault="00456E02" w:rsidP="006D5790">
            <w:pPr>
              <w:jc w:val="center"/>
              <w:rPr>
                <w:rFonts w:ascii="Times New Roman" w:hAnsi="Times New Roman"/>
                <w:sz w:val="20"/>
                <w:szCs w:val="20"/>
              </w:rPr>
            </w:pPr>
            <w:r w:rsidRPr="002A2B0E">
              <w:rPr>
                <w:rFonts w:ascii="Times New Roman" w:hAnsi="Times New Roman"/>
                <w:sz w:val="20"/>
                <w:szCs w:val="20"/>
              </w:rPr>
              <w:t>99.79%</w:t>
            </w:r>
          </w:p>
        </w:tc>
        <w:tc>
          <w:tcPr>
            <w:tcW w:w="1418" w:type="dxa"/>
            <w:tcBorders>
              <w:top w:val="nil"/>
              <w:left w:val="nil"/>
              <w:bottom w:val="single" w:sz="4" w:space="0" w:color="auto"/>
              <w:right w:val="single" w:sz="8" w:space="0" w:color="auto"/>
            </w:tcBorders>
          </w:tcPr>
          <w:p w14:paraId="56203BD1" w14:textId="77777777" w:rsidR="00456E02" w:rsidRPr="002A2B0E" w:rsidRDefault="00456E02" w:rsidP="006D5790">
            <w:pPr>
              <w:jc w:val="center"/>
              <w:rPr>
                <w:rFonts w:ascii="Times New Roman" w:hAnsi="Times New Roman"/>
                <w:bCs/>
                <w:sz w:val="20"/>
                <w:szCs w:val="20"/>
              </w:rPr>
            </w:pPr>
            <w:r w:rsidRPr="002A2B0E">
              <w:rPr>
                <w:rFonts w:ascii="Times New Roman" w:hAnsi="Times New Roman"/>
                <w:b/>
                <w:bCs/>
                <w:sz w:val="20"/>
                <w:szCs w:val="20"/>
              </w:rPr>
              <w:t>99%</w:t>
            </w:r>
          </w:p>
        </w:tc>
      </w:tr>
      <w:tr w:rsidR="00456E02" w:rsidRPr="009D72EF" w14:paraId="25814905" w14:textId="77777777" w:rsidTr="006D5790">
        <w:trPr>
          <w:trHeight w:val="300"/>
        </w:trPr>
        <w:tc>
          <w:tcPr>
            <w:tcW w:w="568" w:type="dxa"/>
            <w:tcBorders>
              <w:top w:val="nil"/>
              <w:left w:val="single" w:sz="8" w:space="0" w:color="auto"/>
              <w:bottom w:val="single" w:sz="4" w:space="0" w:color="auto"/>
              <w:right w:val="single" w:sz="8" w:space="0" w:color="auto"/>
            </w:tcBorders>
            <w:noWrap/>
          </w:tcPr>
          <w:p w14:paraId="7CD070B1" w14:textId="77777777" w:rsidR="00456E02" w:rsidRPr="002A2B0E" w:rsidRDefault="00456E02" w:rsidP="006D5790">
            <w:pPr>
              <w:spacing w:after="0" w:line="240" w:lineRule="auto"/>
              <w:jc w:val="center"/>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3</w:t>
            </w:r>
          </w:p>
        </w:tc>
        <w:tc>
          <w:tcPr>
            <w:tcW w:w="992" w:type="dxa"/>
            <w:tcBorders>
              <w:top w:val="nil"/>
              <w:left w:val="nil"/>
              <w:bottom w:val="single" w:sz="4" w:space="0" w:color="auto"/>
              <w:right w:val="single" w:sz="8" w:space="0" w:color="auto"/>
            </w:tcBorders>
            <w:noWrap/>
          </w:tcPr>
          <w:p w14:paraId="63804257" w14:textId="77777777" w:rsidR="00456E02" w:rsidRPr="002A2B0E" w:rsidRDefault="00456E02" w:rsidP="006D5790">
            <w:pPr>
              <w:spacing w:after="0" w:line="240" w:lineRule="auto"/>
              <w:rPr>
                <w:rFonts w:ascii="Times New Roman" w:eastAsia="Times New Roman" w:hAnsi="Times New Roman"/>
                <w:b/>
                <w:bCs/>
                <w:lang w:eastAsia="bg-BG"/>
              </w:rPr>
            </w:pPr>
            <w:r w:rsidRPr="002A2B0E">
              <w:rPr>
                <w:rFonts w:ascii="Times New Roman" w:eastAsia="Times New Roman" w:hAnsi="Times New Roman"/>
                <w:b/>
                <w:bCs/>
                <w:lang w:eastAsia="bg-BG"/>
              </w:rPr>
              <w:t>ПК2б</w:t>
            </w:r>
          </w:p>
        </w:tc>
        <w:tc>
          <w:tcPr>
            <w:tcW w:w="4111" w:type="dxa"/>
            <w:tcBorders>
              <w:top w:val="nil"/>
              <w:left w:val="nil"/>
              <w:bottom w:val="single" w:sz="4" w:space="0" w:color="auto"/>
              <w:right w:val="single" w:sz="8" w:space="0" w:color="auto"/>
            </w:tcBorders>
            <w:noWrap/>
          </w:tcPr>
          <w:p w14:paraId="4A7DF02D" w14:textId="77777777" w:rsidR="00456E02" w:rsidRPr="002A2B0E" w:rsidRDefault="00456E02" w:rsidP="006D5790">
            <w:pPr>
              <w:spacing w:after="0" w:line="240" w:lineRule="auto"/>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 xml:space="preserve">Качество на питейната вода в малки зони на водоснабдяване </w:t>
            </w:r>
          </w:p>
        </w:tc>
        <w:tc>
          <w:tcPr>
            <w:tcW w:w="1134" w:type="dxa"/>
            <w:tcBorders>
              <w:top w:val="nil"/>
              <w:left w:val="nil"/>
              <w:bottom w:val="single" w:sz="4" w:space="0" w:color="auto"/>
              <w:right w:val="single" w:sz="8" w:space="0" w:color="auto"/>
            </w:tcBorders>
            <w:noWrap/>
          </w:tcPr>
          <w:p w14:paraId="5C73CFC1" w14:textId="77777777" w:rsidR="00456E02" w:rsidRPr="002A2B0E" w:rsidRDefault="00456E02" w:rsidP="006D5790">
            <w:pPr>
              <w:spacing w:after="0" w:line="240" w:lineRule="auto"/>
              <w:jc w:val="center"/>
              <w:rPr>
                <w:rFonts w:ascii="Times New Roman" w:eastAsia="Times New Roman" w:hAnsi="Times New Roman"/>
                <w:sz w:val="16"/>
                <w:szCs w:val="16"/>
                <w:lang w:eastAsia="bg-BG"/>
              </w:rPr>
            </w:pPr>
            <w:r w:rsidRPr="002A2B0E">
              <w:rPr>
                <w:rFonts w:ascii="Times New Roman" w:eastAsia="Times New Roman" w:hAnsi="Times New Roman"/>
                <w:sz w:val="16"/>
                <w:szCs w:val="16"/>
                <w:lang w:eastAsia="bg-BG"/>
              </w:rPr>
              <w:t>%</w:t>
            </w:r>
          </w:p>
        </w:tc>
        <w:tc>
          <w:tcPr>
            <w:tcW w:w="1346" w:type="dxa"/>
            <w:tcBorders>
              <w:top w:val="nil"/>
              <w:left w:val="nil"/>
              <w:bottom w:val="single" w:sz="4" w:space="0" w:color="auto"/>
              <w:right w:val="single" w:sz="8" w:space="0" w:color="auto"/>
            </w:tcBorders>
          </w:tcPr>
          <w:p w14:paraId="61F5FE0C" w14:textId="77777777" w:rsidR="00456E02" w:rsidRPr="002A2B0E" w:rsidRDefault="00456E02" w:rsidP="006D5790">
            <w:pPr>
              <w:jc w:val="center"/>
              <w:rPr>
                <w:rFonts w:ascii="Times New Roman" w:hAnsi="Times New Roman"/>
                <w:sz w:val="20"/>
                <w:szCs w:val="20"/>
              </w:rPr>
            </w:pPr>
            <w:r w:rsidRPr="002A2B0E">
              <w:rPr>
                <w:rFonts w:ascii="Times New Roman" w:hAnsi="Times New Roman"/>
                <w:sz w:val="20"/>
                <w:szCs w:val="20"/>
              </w:rPr>
              <w:t>98.17%</w:t>
            </w:r>
          </w:p>
        </w:tc>
        <w:tc>
          <w:tcPr>
            <w:tcW w:w="1418" w:type="dxa"/>
            <w:tcBorders>
              <w:top w:val="nil"/>
              <w:left w:val="nil"/>
              <w:bottom w:val="single" w:sz="4" w:space="0" w:color="auto"/>
              <w:right w:val="single" w:sz="8" w:space="0" w:color="auto"/>
            </w:tcBorders>
          </w:tcPr>
          <w:p w14:paraId="351FF185" w14:textId="77777777" w:rsidR="00456E02" w:rsidRPr="002A2B0E" w:rsidRDefault="00456E02" w:rsidP="006D5790">
            <w:pPr>
              <w:jc w:val="center"/>
              <w:rPr>
                <w:rFonts w:ascii="Times New Roman" w:hAnsi="Times New Roman"/>
                <w:bCs/>
                <w:sz w:val="20"/>
                <w:szCs w:val="20"/>
              </w:rPr>
            </w:pPr>
            <w:r w:rsidRPr="002A2B0E">
              <w:rPr>
                <w:rFonts w:ascii="Times New Roman" w:hAnsi="Times New Roman"/>
                <w:b/>
                <w:bCs/>
                <w:sz w:val="20"/>
                <w:szCs w:val="20"/>
              </w:rPr>
              <w:t>98%</w:t>
            </w:r>
          </w:p>
        </w:tc>
      </w:tr>
      <w:tr w:rsidR="00456E02" w:rsidRPr="009D72EF" w14:paraId="5988EB83" w14:textId="77777777" w:rsidTr="006D5790">
        <w:trPr>
          <w:trHeight w:val="300"/>
        </w:trPr>
        <w:tc>
          <w:tcPr>
            <w:tcW w:w="568" w:type="dxa"/>
            <w:tcBorders>
              <w:top w:val="nil"/>
              <w:left w:val="single" w:sz="8" w:space="0" w:color="auto"/>
              <w:bottom w:val="single" w:sz="4" w:space="0" w:color="auto"/>
              <w:right w:val="single" w:sz="8" w:space="0" w:color="auto"/>
            </w:tcBorders>
            <w:noWrap/>
          </w:tcPr>
          <w:p w14:paraId="6BDB0627" w14:textId="77777777" w:rsidR="00456E02" w:rsidRPr="002A2B0E" w:rsidRDefault="00456E02" w:rsidP="006D5790">
            <w:pPr>
              <w:spacing w:after="0" w:line="240" w:lineRule="auto"/>
              <w:jc w:val="center"/>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4</w:t>
            </w:r>
          </w:p>
        </w:tc>
        <w:tc>
          <w:tcPr>
            <w:tcW w:w="992" w:type="dxa"/>
            <w:tcBorders>
              <w:top w:val="nil"/>
              <w:left w:val="nil"/>
              <w:bottom w:val="single" w:sz="4" w:space="0" w:color="auto"/>
              <w:right w:val="single" w:sz="8" w:space="0" w:color="auto"/>
            </w:tcBorders>
            <w:noWrap/>
          </w:tcPr>
          <w:p w14:paraId="4C87EEFE" w14:textId="77777777" w:rsidR="00456E02" w:rsidRPr="002A2B0E" w:rsidRDefault="00456E02" w:rsidP="006D5790">
            <w:pPr>
              <w:spacing w:after="0" w:line="240" w:lineRule="auto"/>
              <w:rPr>
                <w:rFonts w:ascii="Times New Roman" w:eastAsia="Times New Roman" w:hAnsi="Times New Roman"/>
                <w:b/>
                <w:bCs/>
                <w:lang w:eastAsia="bg-BG"/>
              </w:rPr>
            </w:pPr>
            <w:r w:rsidRPr="002A2B0E">
              <w:rPr>
                <w:rFonts w:ascii="Times New Roman" w:eastAsia="Times New Roman" w:hAnsi="Times New Roman"/>
                <w:b/>
                <w:bCs/>
                <w:lang w:eastAsia="bg-BG"/>
              </w:rPr>
              <w:t>ПК2в</w:t>
            </w:r>
          </w:p>
        </w:tc>
        <w:tc>
          <w:tcPr>
            <w:tcW w:w="4111" w:type="dxa"/>
            <w:tcBorders>
              <w:top w:val="nil"/>
              <w:left w:val="nil"/>
              <w:bottom w:val="single" w:sz="4" w:space="0" w:color="auto"/>
              <w:right w:val="single" w:sz="8" w:space="0" w:color="auto"/>
            </w:tcBorders>
            <w:noWrap/>
          </w:tcPr>
          <w:p w14:paraId="15E8649C" w14:textId="77777777" w:rsidR="00456E02" w:rsidRPr="002A2B0E" w:rsidRDefault="00456E02" w:rsidP="006D5790">
            <w:pPr>
              <w:spacing w:after="0" w:line="240" w:lineRule="auto"/>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 xml:space="preserve">Мониторинг на качеството на питейната вода </w:t>
            </w:r>
          </w:p>
        </w:tc>
        <w:tc>
          <w:tcPr>
            <w:tcW w:w="1134" w:type="dxa"/>
            <w:tcBorders>
              <w:top w:val="nil"/>
              <w:left w:val="nil"/>
              <w:bottom w:val="single" w:sz="4" w:space="0" w:color="auto"/>
              <w:right w:val="single" w:sz="8" w:space="0" w:color="auto"/>
            </w:tcBorders>
            <w:noWrap/>
          </w:tcPr>
          <w:p w14:paraId="0F688273" w14:textId="77777777" w:rsidR="00456E02" w:rsidRPr="002A2B0E" w:rsidRDefault="00456E02" w:rsidP="006D5790">
            <w:pPr>
              <w:spacing w:after="0" w:line="240" w:lineRule="auto"/>
              <w:jc w:val="center"/>
              <w:rPr>
                <w:rFonts w:ascii="Times New Roman" w:eastAsia="Times New Roman" w:hAnsi="Times New Roman"/>
                <w:sz w:val="16"/>
                <w:szCs w:val="16"/>
                <w:lang w:eastAsia="bg-BG"/>
              </w:rPr>
            </w:pPr>
            <w:r w:rsidRPr="002A2B0E">
              <w:rPr>
                <w:rFonts w:ascii="Times New Roman" w:eastAsia="Times New Roman" w:hAnsi="Times New Roman"/>
                <w:sz w:val="16"/>
                <w:szCs w:val="16"/>
                <w:lang w:eastAsia="bg-BG"/>
              </w:rPr>
              <w:t>%</w:t>
            </w:r>
          </w:p>
        </w:tc>
        <w:tc>
          <w:tcPr>
            <w:tcW w:w="1346" w:type="dxa"/>
            <w:tcBorders>
              <w:top w:val="nil"/>
              <w:left w:val="nil"/>
              <w:bottom w:val="single" w:sz="4" w:space="0" w:color="auto"/>
              <w:right w:val="single" w:sz="8" w:space="0" w:color="auto"/>
            </w:tcBorders>
          </w:tcPr>
          <w:p w14:paraId="37613E16" w14:textId="77777777" w:rsidR="00456E02" w:rsidRPr="002A2B0E" w:rsidRDefault="00456E02" w:rsidP="006D5790">
            <w:pPr>
              <w:jc w:val="center"/>
              <w:rPr>
                <w:rFonts w:ascii="Times New Roman" w:hAnsi="Times New Roman"/>
                <w:sz w:val="20"/>
                <w:szCs w:val="20"/>
              </w:rPr>
            </w:pPr>
            <w:r w:rsidRPr="002A2B0E">
              <w:rPr>
                <w:rFonts w:ascii="Times New Roman" w:hAnsi="Times New Roman"/>
                <w:sz w:val="20"/>
                <w:szCs w:val="20"/>
              </w:rPr>
              <w:t>100%</w:t>
            </w:r>
          </w:p>
        </w:tc>
        <w:tc>
          <w:tcPr>
            <w:tcW w:w="1418" w:type="dxa"/>
            <w:tcBorders>
              <w:top w:val="nil"/>
              <w:left w:val="nil"/>
              <w:bottom w:val="single" w:sz="4" w:space="0" w:color="auto"/>
              <w:right w:val="single" w:sz="8" w:space="0" w:color="auto"/>
            </w:tcBorders>
          </w:tcPr>
          <w:p w14:paraId="28979056" w14:textId="77777777" w:rsidR="00456E02" w:rsidRPr="002A2B0E" w:rsidRDefault="00456E02" w:rsidP="006D5790">
            <w:pPr>
              <w:jc w:val="center"/>
              <w:rPr>
                <w:rFonts w:ascii="Times New Roman" w:hAnsi="Times New Roman"/>
                <w:bCs/>
                <w:sz w:val="20"/>
                <w:szCs w:val="20"/>
              </w:rPr>
            </w:pPr>
            <w:r w:rsidRPr="002A2B0E">
              <w:rPr>
                <w:rFonts w:ascii="Times New Roman" w:hAnsi="Times New Roman"/>
                <w:b/>
                <w:bCs/>
                <w:sz w:val="20"/>
                <w:szCs w:val="20"/>
              </w:rPr>
              <w:t>100%</w:t>
            </w:r>
          </w:p>
        </w:tc>
      </w:tr>
      <w:tr w:rsidR="00456E02" w:rsidRPr="009D72EF" w14:paraId="2F23E31A" w14:textId="77777777" w:rsidTr="006D5790">
        <w:trPr>
          <w:trHeight w:val="300"/>
        </w:trPr>
        <w:tc>
          <w:tcPr>
            <w:tcW w:w="568" w:type="dxa"/>
            <w:tcBorders>
              <w:top w:val="nil"/>
              <w:left w:val="single" w:sz="8" w:space="0" w:color="auto"/>
              <w:bottom w:val="single" w:sz="4" w:space="0" w:color="auto"/>
              <w:right w:val="single" w:sz="8" w:space="0" w:color="auto"/>
            </w:tcBorders>
            <w:noWrap/>
          </w:tcPr>
          <w:p w14:paraId="74BFEA3C" w14:textId="77777777" w:rsidR="00456E02" w:rsidRPr="002A2B0E" w:rsidRDefault="00456E02" w:rsidP="006D5790">
            <w:pPr>
              <w:spacing w:after="0" w:line="240" w:lineRule="auto"/>
              <w:jc w:val="center"/>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5</w:t>
            </w:r>
          </w:p>
        </w:tc>
        <w:tc>
          <w:tcPr>
            <w:tcW w:w="992" w:type="dxa"/>
            <w:tcBorders>
              <w:top w:val="nil"/>
              <w:left w:val="nil"/>
              <w:bottom w:val="single" w:sz="4" w:space="0" w:color="auto"/>
              <w:right w:val="single" w:sz="8" w:space="0" w:color="auto"/>
            </w:tcBorders>
            <w:noWrap/>
          </w:tcPr>
          <w:p w14:paraId="018A0459" w14:textId="77777777" w:rsidR="00456E02" w:rsidRPr="002A2B0E" w:rsidRDefault="00456E02" w:rsidP="006D5790">
            <w:pPr>
              <w:spacing w:after="0" w:line="240" w:lineRule="auto"/>
              <w:rPr>
                <w:rFonts w:ascii="Times New Roman" w:eastAsia="Times New Roman" w:hAnsi="Times New Roman"/>
                <w:b/>
                <w:bCs/>
                <w:lang w:eastAsia="bg-BG"/>
              </w:rPr>
            </w:pPr>
            <w:r w:rsidRPr="002A2B0E">
              <w:rPr>
                <w:rFonts w:ascii="Times New Roman" w:eastAsia="Times New Roman" w:hAnsi="Times New Roman"/>
                <w:b/>
                <w:bCs/>
                <w:lang w:eastAsia="bg-BG"/>
              </w:rPr>
              <w:t>ПК3</w:t>
            </w:r>
          </w:p>
        </w:tc>
        <w:tc>
          <w:tcPr>
            <w:tcW w:w="4111" w:type="dxa"/>
            <w:tcBorders>
              <w:top w:val="nil"/>
              <w:left w:val="nil"/>
              <w:bottom w:val="single" w:sz="4" w:space="0" w:color="auto"/>
              <w:right w:val="single" w:sz="8" w:space="0" w:color="auto"/>
            </w:tcBorders>
            <w:noWrap/>
          </w:tcPr>
          <w:p w14:paraId="26D58A3F" w14:textId="77777777" w:rsidR="00456E02" w:rsidRPr="002A2B0E" w:rsidRDefault="00456E02" w:rsidP="006D5790">
            <w:pPr>
              <w:spacing w:after="0" w:line="240" w:lineRule="auto"/>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 xml:space="preserve">Непрекъснатост на водоснабдяването </w:t>
            </w:r>
          </w:p>
        </w:tc>
        <w:tc>
          <w:tcPr>
            <w:tcW w:w="1134" w:type="dxa"/>
            <w:tcBorders>
              <w:top w:val="nil"/>
              <w:left w:val="nil"/>
              <w:bottom w:val="single" w:sz="4" w:space="0" w:color="auto"/>
              <w:right w:val="single" w:sz="8" w:space="0" w:color="auto"/>
            </w:tcBorders>
            <w:noWrap/>
          </w:tcPr>
          <w:p w14:paraId="69256A67" w14:textId="77777777" w:rsidR="00456E02" w:rsidRPr="002A2B0E" w:rsidRDefault="00456E02" w:rsidP="006D5790">
            <w:pPr>
              <w:spacing w:after="0" w:line="240" w:lineRule="auto"/>
              <w:jc w:val="center"/>
              <w:rPr>
                <w:rFonts w:ascii="Times New Roman" w:eastAsia="Times New Roman" w:hAnsi="Times New Roman"/>
                <w:sz w:val="16"/>
                <w:szCs w:val="16"/>
                <w:lang w:eastAsia="bg-BG"/>
              </w:rPr>
            </w:pPr>
            <w:r w:rsidRPr="002A2B0E">
              <w:rPr>
                <w:rFonts w:ascii="Times New Roman" w:eastAsia="Times New Roman" w:hAnsi="Times New Roman"/>
                <w:sz w:val="16"/>
                <w:szCs w:val="16"/>
                <w:lang w:eastAsia="bg-BG"/>
              </w:rPr>
              <w:t>съотношение</w:t>
            </w:r>
          </w:p>
        </w:tc>
        <w:tc>
          <w:tcPr>
            <w:tcW w:w="1346" w:type="dxa"/>
            <w:tcBorders>
              <w:top w:val="nil"/>
              <w:left w:val="nil"/>
              <w:bottom w:val="single" w:sz="4" w:space="0" w:color="auto"/>
              <w:right w:val="single" w:sz="8" w:space="0" w:color="auto"/>
            </w:tcBorders>
          </w:tcPr>
          <w:p w14:paraId="5B6FDCC0" w14:textId="77777777" w:rsidR="00456E02" w:rsidRPr="002A2B0E" w:rsidRDefault="00456E02" w:rsidP="006D5790">
            <w:pPr>
              <w:jc w:val="center"/>
              <w:rPr>
                <w:rFonts w:ascii="Times New Roman" w:hAnsi="Times New Roman"/>
                <w:sz w:val="20"/>
                <w:szCs w:val="20"/>
              </w:rPr>
            </w:pPr>
            <w:r w:rsidRPr="002A2B0E">
              <w:rPr>
                <w:rFonts w:ascii="Times New Roman" w:hAnsi="Times New Roman"/>
                <w:sz w:val="20"/>
                <w:szCs w:val="20"/>
              </w:rPr>
              <w:t>0.65</w:t>
            </w:r>
          </w:p>
        </w:tc>
        <w:tc>
          <w:tcPr>
            <w:tcW w:w="1418" w:type="dxa"/>
            <w:tcBorders>
              <w:top w:val="nil"/>
              <w:left w:val="nil"/>
              <w:bottom w:val="single" w:sz="4" w:space="0" w:color="auto"/>
              <w:right w:val="single" w:sz="8" w:space="0" w:color="auto"/>
            </w:tcBorders>
          </w:tcPr>
          <w:p w14:paraId="6D74A67C" w14:textId="77777777" w:rsidR="00456E02" w:rsidRPr="002A2B0E" w:rsidRDefault="00456E02" w:rsidP="006D5790">
            <w:pPr>
              <w:jc w:val="center"/>
              <w:rPr>
                <w:rFonts w:ascii="Times New Roman" w:hAnsi="Times New Roman"/>
                <w:bCs/>
                <w:sz w:val="20"/>
                <w:szCs w:val="20"/>
              </w:rPr>
            </w:pPr>
            <w:r w:rsidRPr="002A2B0E">
              <w:rPr>
                <w:rFonts w:ascii="Times New Roman" w:hAnsi="Times New Roman"/>
                <w:b/>
                <w:bCs/>
                <w:sz w:val="20"/>
                <w:szCs w:val="20"/>
              </w:rPr>
              <w:t>8</w:t>
            </w:r>
          </w:p>
        </w:tc>
      </w:tr>
      <w:tr w:rsidR="00456E02" w:rsidRPr="009D72EF" w14:paraId="11B1341E" w14:textId="77777777" w:rsidTr="006D5790">
        <w:trPr>
          <w:trHeight w:val="300"/>
        </w:trPr>
        <w:tc>
          <w:tcPr>
            <w:tcW w:w="568" w:type="dxa"/>
            <w:tcBorders>
              <w:top w:val="nil"/>
              <w:left w:val="single" w:sz="8" w:space="0" w:color="auto"/>
              <w:bottom w:val="single" w:sz="4" w:space="0" w:color="auto"/>
              <w:right w:val="single" w:sz="8" w:space="0" w:color="auto"/>
            </w:tcBorders>
            <w:noWrap/>
          </w:tcPr>
          <w:p w14:paraId="0ECC2042" w14:textId="77777777" w:rsidR="00456E02" w:rsidRPr="002A2B0E" w:rsidRDefault="00456E02" w:rsidP="006D5790">
            <w:pPr>
              <w:spacing w:after="0" w:line="240" w:lineRule="auto"/>
              <w:jc w:val="center"/>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6</w:t>
            </w:r>
          </w:p>
        </w:tc>
        <w:tc>
          <w:tcPr>
            <w:tcW w:w="992" w:type="dxa"/>
            <w:tcBorders>
              <w:top w:val="nil"/>
              <w:left w:val="nil"/>
              <w:bottom w:val="single" w:sz="4" w:space="0" w:color="auto"/>
              <w:right w:val="single" w:sz="8" w:space="0" w:color="auto"/>
            </w:tcBorders>
            <w:noWrap/>
          </w:tcPr>
          <w:p w14:paraId="47FE4637" w14:textId="77777777" w:rsidR="00456E02" w:rsidRPr="002A2B0E" w:rsidRDefault="00456E02" w:rsidP="006D5790">
            <w:pPr>
              <w:spacing w:after="0" w:line="240" w:lineRule="auto"/>
              <w:rPr>
                <w:rFonts w:ascii="Times New Roman" w:eastAsia="Times New Roman" w:hAnsi="Times New Roman"/>
                <w:b/>
                <w:bCs/>
                <w:lang w:eastAsia="bg-BG"/>
              </w:rPr>
            </w:pPr>
            <w:r w:rsidRPr="002A2B0E">
              <w:rPr>
                <w:rFonts w:ascii="Times New Roman" w:eastAsia="Times New Roman" w:hAnsi="Times New Roman"/>
                <w:b/>
                <w:bCs/>
                <w:lang w:eastAsia="bg-BG"/>
              </w:rPr>
              <w:t>ПК4а</w:t>
            </w:r>
          </w:p>
        </w:tc>
        <w:tc>
          <w:tcPr>
            <w:tcW w:w="4111" w:type="dxa"/>
            <w:tcBorders>
              <w:top w:val="nil"/>
              <w:left w:val="nil"/>
              <w:bottom w:val="single" w:sz="4" w:space="0" w:color="auto"/>
              <w:right w:val="single" w:sz="8" w:space="0" w:color="auto"/>
            </w:tcBorders>
            <w:noWrap/>
          </w:tcPr>
          <w:p w14:paraId="00D87557" w14:textId="77777777" w:rsidR="00456E02" w:rsidRPr="002A2B0E" w:rsidRDefault="00456E02" w:rsidP="006D5790">
            <w:pPr>
              <w:spacing w:after="0" w:line="240" w:lineRule="auto"/>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 xml:space="preserve">Общи загуби на вода във водоснабдителните системи </w:t>
            </w:r>
          </w:p>
        </w:tc>
        <w:tc>
          <w:tcPr>
            <w:tcW w:w="1134" w:type="dxa"/>
            <w:tcBorders>
              <w:top w:val="nil"/>
              <w:left w:val="nil"/>
              <w:bottom w:val="single" w:sz="4" w:space="0" w:color="auto"/>
              <w:right w:val="single" w:sz="8" w:space="0" w:color="auto"/>
            </w:tcBorders>
            <w:noWrap/>
          </w:tcPr>
          <w:p w14:paraId="0B1A376B" w14:textId="77777777" w:rsidR="00456E02" w:rsidRPr="002A2B0E" w:rsidRDefault="00456E02" w:rsidP="006D5790">
            <w:pPr>
              <w:spacing w:after="0" w:line="240" w:lineRule="auto"/>
              <w:jc w:val="center"/>
              <w:rPr>
                <w:rFonts w:ascii="Times New Roman" w:eastAsia="Times New Roman" w:hAnsi="Times New Roman"/>
                <w:sz w:val="16"/>
                <w:szCs w:val="16"/>
                <w:lang w:eastAsia="bg-BG"/>
              </w:rPr>
            </w:pPr>
            <w:r w:rsidRPr="002A2B0E">
              <w:rPr>
                <w:rFonts w:ascii="Times New Roman" w:eastAsia="Times New Roman" w:hAnsi="Times New Roman"/>
                <w:sz w:val="16"/>
                <w:szCs w:val="16"/>
                <w:lang w:eastAsia="bg-BG"/>
              </w:rPr>
              <w:t>м</w:t>
            </w:r>
            <w:r w:rsidRPr="002A2B0E">
              <w:rPr>
                <w:rFonts w:ascii="Times New Roman" w:eastAsia="Times New Roman" w:hAnsi="Times New Roman"/>
                <w:sz w:val="16"/>
                <w:szCs w:val="16"/>
                <w:vertAlign w:val="superscript"/>
                <w:lang w:eastAsia="bg-BG"/>
              </w:rPr>
              <w:t>3</w:t>
            </w:r>
            <w:r w:rsidRPr="002A2B0E">
              <w:rPr>
                <w:rFonts w:ascii="Times New Roman" w:eastAsia="Times New Roman" w:hAnsi="Times New Roman"/>
                <w:sz w:val="16"/>
                <w:szCs w:val="16"/>
                <w:lang w:eastAsia="bg-BG"/>
              </w:rPr>
              <w:t>/км/ден</w:t>
            </w:r>
          </w:p>
        </w:tc>
        <w:tc>
          <w:tcPr>
            <w:tcW w:w="1346" w:type="dxa"/>
            <w:tcBorders>
              <w:top w:val="nil"/>
              <w:left w:val="nil"/>
              <w:bottom w:val="single" w:sz="4" w:space="0" w:color="auto"/>
              <w:right w:val="single" w:sz="8" w:space="0" w:color="auto"/>
            </w:tcBorders>
          </w:tcPr>
          <w:p w14:paraId="07CCA8D1" w14:textId="77777777" w:rsidR="00456E02" w:rsidRPr="002A2B0E" w:rsidRDefault="00456E02" w:rsidP="006D5790">
            <w:pPr>
              <w:jc w:val="center"/>
              <w:rPr>
                <w:rFonts w:ascii="Times New Roman" w:hAnsi="Times New Roman"/>
                <w:sz w:val="20"/>
                <w:szCs w:val="20"/>
              </w:rPr>
            </w:pPr>
            <w:r w:rsidRPr="002A2B0E">
              <w:rPr>
                <w:rFonts w:ascii="Times New Roman" w:hAnsi="Times New Roman"/>
                <w:sz w:val="20"/>
                <w:szCs w:val="20"/>
              </w:rPr>
              <w:t>7.52</w:t>
            </w:r>
          </w:p>
        </w:tc>
        <w:tc>
          <w:tcPr>
            <w:tcW w:w="1418" w:type="dxa"/>
            <w:tcBorders>
              <w:top w:val="nil"/>
              <w:left w:val="nil"/>
              <w:bottom w:val="single" w:sz="4" w:space="0" w:color="auto"/>
              <w:right w:val="single" w:sz="8" w:space="0" w:color="auto"/>
            </w:tcBorders>
          </w:tcPr>
          <w:p w14:paraId="51750798" w14:textId="77777777" w:rsidR="00456E02" w:rsidRPr="002A2B0E" w:rsidRDefault="00456E02" w:rsidP="006D5790">
            <w:pPr>
              <w:jc w:val="center"/>
              <w:rPr>
                <w:rFonts w:ascii="Times New Roman" w:hAnsi="Times New Roman"/>
                <w:bCs/>
                <w:sz w:val="20"/>
                <w:szCs w:val="20"/>
              </w:rPr>
            </w:pPr>
            <w:r w:rsidRPr="002A2B0E">
              <w:rPr>
                <w:rFonts w:ascii="Times New Roman" w:hAnsi="Times New Roman"/>
                <w:b/>
                <w:bCs/>
                <w:sz w:val="20"/>
                <w:szCs w:val="20"/>
              </w:rPr>
              <w:t>15</w:t>
            </w:r>
          </w:p>
        </w:tc>
      </w:tr>
      <w:tr w:rsidR="00456E02" w:rsidRPr="009D72EF" w14:paraId="0E46BDD9" w14:textId="77777777" w:rsidTr="006D5790">
        <w:trPr>
          <w:trHeight w:val="300"/>
        </w:trPr>
        <w:tc>
          <w:tcPr>
            <w:tcW w:w="568" w:type="dxa"/>
            <w:tcBorders>
              <w:top w:val="nil"/>
              <w:left w:val="single" w:sz="8" w:space="0" w:color="auto"/>
              <w:bottom w:val="single" w:sz="4" w:space="0" w:color="auto"/>
              <w:right w:val="single" w:sz="8" w:space="0" w:color="auto"/>
            </w:tcBorders>
            <w:noWrap/>
          </w:tcPr>
          <w:p w14:paraId="56290F41" w14:textId="77777777" w:rsidR="00456E02" w:rsidRPr="002A2B0E" w:rsidRDefault="00456E02" w:rsidP="006D5790">
            <w:pPr>
              <w:spacing w:after="0" w:line="240" w:lineRule="auto"/>
              <w:jc w:val="center"/>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7</w:t>
            </w:r>
          </w:p>
        </w:tc>
        <w:tc>
          <w:tcPr>
            <w:tcW w:w="992" w:type="dxa"/>
            <w:tcBorders>
              <w:top w:val="nil"/>
              <w:left w:val="nil"/>
              <w:bottom w:val="single" w:sz="4" w:space="0" w:color="auto"/>
              <w:right w:val="single" w:sz="8" w:space="0" w:color="auto"/>
            </w:tcBorders>
            <w:noWrap/>
          </w:tcPr>
          <w:p w14:paraId="003B1ED6" w14:textId="77777777" w:rsidR="00456E02" w:rsidRPr="002A2B0E" w:rsidRDefault="00456E02" w:rsidP="006D5790">
            <w:pPr>
              <w:spacing w:after="0" w:line="240" w:lineRule="auto"/>
              <w:rPr>
                <w:rFonts w:ascii="Times New Roman" w:eastAsia="Times New Roman" w:hAnsi="Times New Roman"/>
                <w:b/>
                <w:bCs/>
                <w:lang w:eastAsia="bg-BG"/>
              </w:rPr>
            </w:pPr>
            <w:r w:rsidRPr="002A2B0E">
              <w:rPr>
                <w:rFonts w:ascii="Times New Roman" w:eastAsia="Times New Roman" w:hAnsi="Times New Roman"/>
                <w:b/>
                <w:bCs/>
                <w:lang w:eastAsia="bg-BG"/>
              </w:rPr>
              <w:t>ПК4б</w:t>
            </w:r>
          </w:p>
        </w:tc>
        <w:tc>
          <w:tcPr>
            <w:tcW w:w="4111" w:type="dxa"/>
            <w:tcBorders>
              <w:top w:val="nil"/>
              <w:left w:val="nil"/>
              <w:bottom w:val="single" w:sz="4" w:space="0" w:color="auto"/>
              <w:right w:val="single" w:sz="8" w:space="0" w:color="auto"/>
            </w:tcBorders>
            <w:noWrap/>
          </w:tcPr>
          <w:p w14:paraId="771AB2A2" w14:textId="77777777" w:rsidR="00456E02" w:rsidRPr="002A2B0E" w:rsidRDefault="00456E02" w:rsidP="006D5790">
            <w:pPr>
              <w:spacing w:after="0" w:line="240" w:lineRule="auto"/>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 xml:space="preserve">Общи загуби на вода във водоснабдителните системи </w:t>
            </w:r>
          </w:p>
        </w:tc>
        <w:tc>
          <w:tcPr>
            <w:tcW w:w="1134" w:type="dxa"/>
            <w:tcBorders>
              <w:top w:val="nil"/>
              <w:left w:val="nil"/>
              <w:bottom w:val="single" w:sz="4" w:space="0" w:color="auto"/>
              <w:right w:val="single" w:sz="8" w:space="0" w:color="auto"/>
            </w:tcBorders>
            <w:noWrap/>
          </w:tcPr>
          <w:p w14:paraId="5643E836" w14:textId="77777777" w:rsidR="00456E02" w:rsidRPr="002A2B0E" w:rsidRDefault="00456E02" w:rsidP="006D5790">
            <w:pPr>
              <w:spacing w:after="0" w:line="240" w:lineRule="auto"/>
              <w:jc w:val="center"/>
              <w:rPr>
                <w:rFonts w:ascii="Times New Roman" w:eastAsia="Times New Roman" w:hAnsi="Times New Roman"/>
                <w:sz w:val="16"/>
                <w:szCs w:val="16"/>
                <w:lang w:eastAsia="bg-BG"/>
              </w:rPr>
            </w:pPr>
            <w:r w:rsidRPr="002A2B0E">
              <w:rPr>
                <w:rFonts w:ascii="Times New Roman" w:eastAsia="Times New Roman" w:hAnsi="Times New Roman"/>
                <w:sz w:val="16"/>
                <w:szCs w:val="16"/>
                <w:lang w:eastAsia="bg-BG"/>
              </w:rPr>
              <w:t>%</w:t>
            </w:r>
          </w:p>
        </w:tc>
        <w:tc>
          <w:tcPr>
            <w:tcW w:w="1346" w:type="dxa"/>
            <w:tcBorders>
              <w:top w:val="nil"/>
              <w:left w:val="nil"/>
              <w:bottom w:val="single" w:sz="4" w:space="0" w:color="auto"/>
              <w:right w:val="single" w:sz="8" w:space="0" w:color="auto"/>
            </w:tcBorders>
          </w:tcPr>
          <w:p w14:paraId="0630557C" w14:textId="77777777" w:rsidR="00456E02" w:rsidRPr="002A2B0E" w:rsidRDefault="00456E02" w:rsidP="006D5790">
            <w:pPr>
              <w:jc w:val="center"/>
              <w:rPr>
                <w:rFonts w:ascii="Times New Roman" w:hAnsi="Times New Roman"/>
                <w:sz w:val="20"/>
                <w:szCs w:val="20"/>
              </w:rPr>
            </w:pPr>
            <w:r w:rsidRPr="002A2B0E">
              <w:rPr>
                <w:rFonts w:ascii="Times New Roman" w:hAnsi="Times New Roman"/>
                <w:sz w:val="20"/>
                <w:szCs w:val="20"/>
              </w:rPr>
              <w:t>52.48%</w:t>
            </w:r>
          </w:p>
        </w:tc>
        <w:tc>
          <w:tcPr>
            <w:tcW w:w="1418" w:type="dxa"/>
            <w:tcBorders>
              <w:top w:val="nil"/>
              <w:left w:val="nil"/>
              <w:bottom w:val="single" w:sz="4" w:space="0" w:color="auto"/>
              <w:right w:val="single" w:sz="8" w:space="0" w:color="auto"/>
            </w:tcBorders>
          </w:tcPr>
          <w:p w14:paraId="074C1ED0" w14:textId="77777777" w:rsidR="00456E02" w:rsidRPr="002A2B0E" w:rsidRDefault="00456E02" w:rsidP="006D5790">
            <w:pPr>
              <w:jc w:val="center"/>
              <w:rPr>
                <w:rFonts w:ascii="Times New Roman" w:hAnsi="Times New Roman"/>
                <w:bCs/>
                <w:sz w:val="20"/>
                <w:szCs w:val="20"/>
              </w:rPr>
            </w:pPr>
            <w:r w:rsidRPr="002A2B0E">
              <w:rPr>
                <w:rFonts w:ascii="Times New Roman" w:hAnsi="Times New Roman"/>
                <w:b/>
                <w:bCs/>
                <w:sz w:val="20"/>
                <w:szCs w:val="20"/>
              </w:rPr>
              <w:t>49%</w:t>
            </w:r>
          </w:p>
        </w:tc>
      </w:tr>
      <w:tr w:rsidR="00456E02" w:rsidRPr="009D72EF" w14:paraId="55AB949B" w14:textId="77777777" w:rsidTr="006D5790">
        <w:trPr>
          <w:trHeight w:val="452"/>
        </w:trPr>
        <w:tc>
          <w:tcPr>
            <w:tcW w:w="568" w:type="dxa"/>
            <w:tcBorders>
              <w:top w:val="nil"/>
              <w:left w:val="single" w:sz="8" w:space="0" w:color="auto"/>
              <w:bottom w:val="single" w:sz="4" w:space="0" w:color="auto"/>
              <w:right w:val="single" w:sz="8" w:space="0" w:color="auto"/>
            </w:tcBorders>
            <w:noWrap/>
          </w:tcPr>
          <w:p w14:paraId="4AEDEEB8" w14:textId="77777777" w:rsidR="00456E02" w:rsidRPr="002A2B0E" w:rsidRDefault="00456E02" w:rsidP="006D5790">
            <w:pPr>
              <w:spacing w:after="0" w:line="240" w:lineRule="auto"/>
              <w:jc w:val="center"/>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8</w:t>
            </w:r>
          </w:p>
        </w:tc>
        <w:tc>
          <w:tcPr>
            <w:tcW w:w="992" w:type="dxa"/>
            <w:tcBorders>
              <w:top w:val="nil"/>
              <w:left w:val="nil"/>
              <w:bottom w:val="single" w:sz="4" w:space="0" w:color="auto"/>
              <w:right w:val="single" w:sz="8" w:space="0" w:color="auto"/>
            </w:tcBorders>
            <w:noWrap/>
          </w:tcPr>
          <w:p w14:paraId="24EBEE39" w14:textId="77777777" w:rsidR="00456E02" w:rsidRPr="002A2B0E" w:rsidRDefault="00456E02" w:rsidP="006D5790">
            <w:pPr>
              <w:spacing w:after="0" w:line="240" w:lineRule="auto"/>
              <w:rPr>
                <w:rFonts w:ascii="Times New Roman" w:eastAsia="Times New Roman" w:hAnsi="Times New Roman"/>
                <w:b/>
                <w:bCs/>
                <w:lang w:eastAsia="bg-BG"/>
              </w:rPr>
            </w:pPr>
            <w:r w:rsidRPr="002A2B0E">
              <w:rPr>
                <w:rFonts w:ascii="Times New Roman" w:eastAsia="Times New Roman" w:hAnsi="Times New Roman"/>
                <w:b/>
                <w:bCs/>
                <w:lang w:eastAsia="bg-BG"/>
              </w:rPr>
              <w:t>ПК5</w:t>
            </w:r>
          </w:p>
        </w:tc>
        <w:tc>
          <w:tcPr>
            <w:tcW w:w="4111" w:type="dxa"/>
            <w:tcBorders>
              <w:top w:val="nil"/>
              <w:left w:val="nil"/>
              <w:bottom w:val="single" w:sz="4" w:space="0" w:color="auto"/>
              <w:right w:val="single" w:sz="8" w:space="0" w:color="auto"/>
            </w:tcBorders>
            <w:noWrap/>
          </w:tcPr>
          <w:p w14:paraId="0A1ED155" w14:textId="77777777" w:rsidR="00456E02" w:rsidRPr="002A2B0E" w:rsidRDefault="00456E02" w:rsidP="006D5790">
            <w:pPr>
              <w:spacing w:after="0" w:line="240" w:lineRule="auto"/>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 xml:space="preserve">Аварии по водопроводната мрежа </w:t>
            </w:r>
          </w:p>
        </w:tc>
        <w:tc>
          <w:tcPr>
            <w:tcW w:w="1134" w:type="dxa"/>
            <w:tcBorders>
              <w:top w:val="nil"/>
              <w:left w:val="nil"/>
              <w:bottom w:val="single" w:sz="4" w:space="0" w:color="auto"/>
              <w:right w:val="single" w:sz="8" w:space="0" w:color="auto"/>
            </w:tcBorders>
            <w:noWrap/>
          </w:tcPr>
          <w:p w14:paraId="5B516E70" w14:textId="77777777" w:rsidR="00456E02" w:rsidRPr="002A2B0E" w:rsidRDefault="00456E02" w:rsidP="006D5790">
            <w:pPr>
              <w:spacing w:after="0" w:line="240" w:lineRule="auto"/>
              <w:jc w:val="center"/>
              <w:rPr>
                <w:rFonts w:ascii="Times New Roman" w:eastAsia="Times New Roman" w:hAnsi="Times New Roman"/>
                <w:sz w:val="16"/>
                <w:szCs w:val="16"/>
                <w:lang w:eastAsia="bg-BG"/>
              </w:rPr>
            </w:pPr>
            <w:proofErr w:type="spellStart"/>
            <w:r w:rsidRPr="002A2B0E">
              <w:rPr>
                <w:rFonts w:ascii="Times New Roman" w:eastAsia="Times New Roman" w:hAnsi="Times New Roman"/>
                <w:sz w:val="16"/>
                <w:szCs w:val="16"/>
                <w:lang w:eastAsia="bg-BG"/>
              </w:rPr>
              <w:t>бр</w:t>
            </w:r>
            <w:proofErr w:type="spellEnd"/>
            <w:r w:rsidRPr="002A2B0E">
              <w:rPr>
                <w:rFonts w:ascii="Times New Roman" w:eastAsia="Times New Roman" w:hAnsi="Times New Roman"/>
                <w:sz w:val="16"/>
                <w:szCs w:val="16"/>
                <w:lang w:eastAsia="bg-BG"/>
              </w:rPr>
              <w:t>/100км/</w:t>
            </w:r>
            <w:proofErr w:type="spellStart"/>
            <w:r w:rsidRPr="002A2B0E">
              <w:rPr>
                <w:rFonts w:ascii="Times New Roman" w:eastAsia="Times New Roman" w:hAnsi="Times New Roman"/>
                <w:sz w:val="16"/>
                <w:szCs w:val="16"/>
                <w:lang w:eastAsia="bg-BG"/>
              </w:rPr>
              <w:t>год</w:t>
            </w:r>
            <w:proofErr w:type="spellEnd"/>
          </w:p>
        </w:tc>
        <w:tc>
          <w:tcPr>
            <w:tcW w:w="1346" w:type="dxa"/>
            <w:tcBorders>
              <w:top w:val="nil"/>
              <w:left w:val="nil"/>
              <w:bottom w:val="single" w:sz="4" w:space="0" w:color="auto"/>
              <w:right w:val="single" w:sz="8" w:space="0" w:color="auto"/>
            </w:tcBorders>
          </w:tcPr>
          <w:p w14:paraId="5E06A03E" w14:textId="77777777" w:rsidR="00456E02" w:rsidRPr="002A2B0E" w:rsidRDefault="00456E02" w:rsidP="006D5790">
            <w:pPr>
              <w:jc w:val="center"/>
              <w:rPr>
                <w:rFonts w:ascii="Times New Roman" w:hAnsi="Times New Roman"/>
                <w:sz w:val="20"/>
                <w:szCs w:val="20"/>
              </w:rPr>
            </w:pPr>
            <w:r w:rsidRPr="002A2B0E">
              <w:rPr>
                <w:rFonts w:ascii="Times New Roman" w:hAnsi="Times New Roman"/>
                <w:sz w:val="20"/>
                <w:szCs w:val="20"/>
              </w:rPr>
              <w:t>59.64</w:t>
            </w:r>
          </w:p>
        </w:tc>
        <w:tc>
          <w:tcPr>
            <w:tcW w:w="1418" w:type="dxa"/>
            <w:tcBorders>
              <w:top w:val="nil"/>
              <w:left w:val="nil"/>
              <w:bottom w:val="single" w:sz="4" w:space="0" w:color="auto"/>
              <w:right w:val="single" w:sz="8" w:space="0" w:color="auto"/>
            </w:tcBorders>
          </w:tcPr>
          <w:p w14:paraId="3F3E5765" w14:textId="77777777" w:rsidR="00456E02" w:rsidRPr="002A2B0E" w:rsidRDefault="00456E02" w:rsidP="006D5790">
            <w:pPr>
              <w:jc w:val="center"/>
              <w:rPr>
                <w:rFonts w:ascii="Times New Roman" w:hAnsi="Times New Roman"/>
                <w:bCs/>
                <w:sz w:val="20"/>
                <w:szCs w:val="20"/>
              </w:rPr>
            </w:pPr>
            <w:r w:rsidRPr="002A2B0E">
              <w:rPr>
                <w:rFonts w:ascii="Times New Roman" w:hAnsi="Times New Roman"/>
                <w:b/>
                <w:bCs/>
                <w:sz w:val="20"/>
                <w:szCs w:val="20"/>
              </w:rPr>
              <w:t>60</w:t>
            </w:r>
          </w:p>
        </w:tc>
      </w:tr>
      <w:tr w:rsidR="00456E02" w:rsidRPr="009D72EF" w14:paraId="71633B8F" w14:textId="77777777" w:rsidTr="006D5790">
        <w:trPr>
          <w:trHeight w:val="402"/>
        </w:trPr>
        <w:tc>
          <w:tcPr>
            <w:tcW w:w="568" w:type="dxa"/>
            <w:tcBorders>
              <w:top w:val="nil"/>
              <w:left w:val="single" w:sz="8" w:space="0" w:color="auto"/>
              <w:bottom w:val="single" w:sz="4" w:space="0" w:color="auto"/>
              <w:right w:val="single" w:sz="8" w:space="0" w:color="auto"/>
            </w:tcBorders>
            <w:noWrap/>
          </w:tcPr>
          <w:p w14:paraId="3270F31F" w14:textId="77777777" w:rsidR="00456E02" w:rsidRPr="002A2B0E" w:rsidRDefault="00456E02" w:rsidP="006D5790">
            <w:pPr>
              <w:spacing w:after="0" w:line="240" w:lineRule="auto"/>
              <w:jc w:val="center"/>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9</w:t>
            </w:r>
          </w:p>
        </w:tc>
        <w:tc>
          <w:tcPr>
            <w:tcW w:w="992" w:type="dxa"/>
            <w:tcBorders>
              <w:top w:val="nil"/>
              <w:left w:val="nil"/>
              <w:bottom w:val="single" w:sz="4" w:space="0" w:color="auto"/>
              <w:right w:val="single" w:sz="8" w:space="0" w:color="auto"/>
            </w:tcBorders>
            <w:noWrap/>
          </w:tcPr>
          <w:p w14:paraId="322BCCEC" w14:textId="77777777" w:rsidR="00456E02" w:rsidRPr="002A2B0E" w:rsidRDefault="00456E02" w:rsidP="006D5790">
            <w:pPr>
              <w:spacing w:after="0" w:line="240" w:lineRule="auto"/>
              <w:rPr>
                <w:rFonts w:ascii="Times New Roman" w:eastAsia="Times New Roman" w:hAnsi="Times New Roman"/>
                <w:b/>
                <w:bCs/>
                <w:lang w:eastAsia="bg-BG"/>
              </w:rPr>
            </w:pPr>
            <w:r w:rsidRPr="002A2B0E">
              <w:rPr>
                <w:rFonts w:ascii="Times New Roman" w:eastAsia="Times New Roman" w:hAnsi="Times New Roman"/>
                <w:b/>
                <w:bCs/>
                <w:lang w:eastAsia="bg-BG"/>
              </w:rPr>
              <w:t>ПК6</w:t>
            </w:r>
          </w:p>
        </w:tc>
        <w:tc>
          <w:tcPr>
            <w:tcW w:w="4111" w:type="dxa"/>
            <w:tcBorders>
              <w:top w:val="nil"/>
              <w:left w:val="nil"/>
              <w:bottom w:val="single" w:sz="4" w:space="0" w:color="auto"/>
              <w:right w:val="single" w:sz="8" w:space="0" w:color="auto"/>
            </w:tcBorders>
          </w:tcPr>
          <w:p w14:paraId="55613959" w14:textId="77777777" w:rsidR="00456E02" w:rsidRPr="002A2B0E" w:rsidRDefault="00456E02" w:rsidP="006D5790">
            <w:pPr>
              <w:spacing w:after="0" w:line="240" w:lineRule="auto"/>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 xml:space="preserve">Налягане във водоснабдителната система </w:t>
            </w:r>
          </w:p>
        </w:tc>
        <w:tc>
          <w:tcPr>
            <w:tcW w:w="1134" w:type="dxa"/>
            <w:tcBorders>
              <w:top w:val="nil"/>
              <w:left w:val="nil"/>
              <w:bottom w:val="single" w:sz="4" w:space="0" w:color="auto"/>
              <w:right w:val="single" w:sz="8" w:space="0" w:color="auto"/>
            </w:tcBorders>
            <w:noWrap/>
          </w:tcPr>
          <w:p w14:paraId="0DE1ED57" w14:textId="77777777" w:rsidR="00456E02" w:rsidRPr="002A2B0E" w:rsidRDefault="00456E02" w:rsidP="006D5790">
            <w:pPr>
              <w:spacing w:after="0" w:line="240" w:lineRule="auto"/>
              <w:jc w:val="center"/>
              <w:rPr>
                <w:rFonts w:ascii="Times New Roman" w:eastAsia="Times New Roman" w:hAnsi="Times New Roman"/>
                <w:sz w:val="16"/>
                <w:szCs w:val="16"/>
                <w:lang w:eastAsia="bg-BG"/>
              </w:rPr>
            </w:pPr>
            <w:r w:rsidRPr="002A2B0E">
              <w:rPr>
                <w:rFonts w:ascii="Times New Roman" w:eastAsia="Times New Roman" w:hAnsi="Times New Roman"/>
                <w:sz w:val="16"/>
                <w:szCs w:val="16"/>
                <w:lang w:eastAsia="bg-BG"/>
              </w:rPr>
              <w:t>%</w:t>
            </w:r>
          </w:p>
        </w:tc>
        <w:tc>
          <w:tcPr>
            <w:tcW w:w="1346" w:type="dxa"/>
            <w:tcBorders>
              <w:top w:val="nil"/>
              <w:left w:val="nil"/>
              <w:bottom w:val="single" w:sz="4" w:space="0" w:color="auto"/>
              <w:right w:val="single" w:sz="8" w:space="0" w:color="auto"/>
            </w:tcBorders>
          </w:tcPr>
          <w:p w14:paraId="2F5AEC90" w14:textId="77777777" w:rsidR="00456E02" w:rsidRPr="002A2B0E" w:rsidRDefault="00456E02" w:rsidP="006D5790">
            <w:pPr>
              <w:jc w:val="center"/>
              <w:rPr>
                <w:rFonts w:ascii="Times New Roman" w:hAnsi="Times New Roman"/>
                <w:sz w:val="20"/>
                <w:szCs w:val="20"/>
              </w:rPr>
            </w:pPr>
            <w:r w:rsidRPr="002A2B0E">
              <w:rPr>
                <w:rFonts w:ascii="Times New Roman" w:hAnsi="Times New Roman"/>
                <w:sz w:val="20"/>
                <w:szCs w:val="20"/>
              </w:rPr>
              <w:t>56.45%</w:t>
            </w:r>
          </w:p>
        </w:tc>
        <w:tc>
          <w:tcPr>
            <w:tcW w:w="1418" w:type="dxa"/>
            <w:tcBorders>
              <w:top w:val="nil"/>
              <w:left w:val="nil"/>
              <w:bottom w:val="single" w:sz="4" w:space="0" w:color="auto"/>
              <w:right w:val="single" w:sz="8" w:space="0" w:color="auto"/>
            </w:tcBorders>
          </w:tcPr>
          <w:p w14:paraId="4E320E81" w14:textId="77777777" w:rsidR="00456E02" w:rsidRPr="002A2B0E" w:rsidRDefault="00456E02" w:rsidP="006D5790">
            <w:pPr>
              <w:jc w:val="center"/>
              <w:rPr>
                <w:rFonts w:ascii="Times New Roman" w:hAnsi="Times New Roman"/>
                <w:bCs/>
                <w:sz w:val="20"/>
                <w:szCs w:val="20"/>
              </w:rPr>
            </w:pPr>
            <w:r w:rsidRPr="002A2B0E">
              <w:rPr>
                <w:rFonts w:ascii="Times New Roman" w:hAnsi="Times New Roman"/>
                <w:b/>
                <w:bCs/>
                <w:sz w:val="20"/>
                <w:szCs w:val="20"/>
              </w:rPr>
              <w:t>100%</w:t>
            </w:r>
          </w:p>
        </w:tc>
      </w:tr>
      <w:tr w:rsidR="00456E02" w:rsidRPr="009D72EF" w14:paraId="31CFF38E" w14:textId="77777777" w:rsidTr="006D5790">
        <w:trPr>
          <w:trHeight w:val="300"/>
        </w:trPr>
        <w:tc>
          <w:tcPr>
            <w:tcW w:w="568" w:type="dxa"/>
            <w:tcBorders>
              <w:top w:val="nil"/>
              <w:left w:val="single" w:sz="8" w:space="0" w:color="auto"/>
              <w:bottom w:val="single" w:sz="4" w:space="0" w:color="auto"/>
              <w:right w:val="single" w:sz="8" w:space="0" w:color="auto"/>
            </w:tcBorders>
            <w:noWrap/>
          </w:tcPr>
          <w:p w14:paraId="06F0CED8" w14:textId="77777777" w:rsidR="00456E02" w:rsidRPr="002A2B0E" w:rsidRDefault="00456E02" w:rsidP="006D5790">
            <w:pPr>
              <w:spacing w:after="0" w:line="240" w:lineRule="auto"/>
              <w:jc w:val="center"/>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10</w:t>
            </w:r>
          </w:p>
        </w:tc>
        <w:tc>
          <w:tcPr>
            <w:tcW w:w="992" w:type="dxa"/>
            <w:tcBorders>
              <w:top w:val="nil"/>
              <w:left w:val="nil"/>
              <w:bottom w:val="single" w:sz="4" w:space="0" w:color="auto"/>
              <w:right w:val="single" w:sz="8" w:space="0" w:color="auto"/>
            </w:tcBorders>
            <w:noWrap/>
          </w:tcPr>
          <w:p w14:paraId="5F3BEB8A" w14:textId="77777777" w:rsidR="00456E02" w:rsidRPr="002A2B0E" w:rsidRDefault="00456E02" w:rsidP="006D5790">
            <w:pPr>
              <w:spacing w:after="0" w:line="240" w:lineRule="auto"/>
              <w:rPr>
                <w:rFonts w:ascii="Times New Roman" w:eastAsia="Times New Roman" w:hAnsi="Times New Roman"/>
                <w:b/>
                <w:bCs/>
                <w:lang w:eastAsia="bg-BG"/>
              </w:rPr>
            </w:pPr>
            <w:r w:rsidRPr="002A2B0E">
              <w:rPr>
                <w:rFonts w:ascii="Times New Roman" w:eastAsia="Times New Roman" w:hAnsi="Times New Roman"/>
                <w:b/>
                <w:bCs/>
                <w:lang w:eastAsia="bg-BG"/>
              </w:rPr>
              <w:t>ПК7а</w:t>
            </w:r>
          </w:p>
        </w:tc>
        <w:tc>
          <w:tcPr>
            <w:tcW w:w="4111" w:type="dxa"/>
            <w:tcBorders>
              <w:top w:val="nil"/>
              <w:left w:val="nil"/>
              <w:bottom w:val="single" w:sz="4" w:space="0" w:color="auto"/>
              <w:right w:val="single" w:sz="8" w:space="0" w:color="auto"/>
            </w:tcBorders>
            <w:noWrap/>
          </w:tcPr>
          <w:p w14:paraId="18C7FA62" w14:textId="77777777" w:rsidR="00456E02" w:rsidRPr="002A2B0E" w:rsidRDefault="00456E02" w:rsidP="006D5790">
            <w:pPr>
              <w:spacing w:after="0" w:line="240" w:lineRule="auto"/>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 xml:space="preserve">Ниво на покритие с услуги по отвеждане на отпадъчни води </w:t>
            </w:r>
          </w:p>
        </w:tc>
        <w:tc>
          <w:tcPr>
            <w:tcW w:w="1134" w:type="dxa"/>
            <w:tcBorders>
              <w:top w:val="nil"/>
              <w:left w:val="nil"/>
              <w:bottom w:val="single" w:sz="4" w:space="0" w:color="auto"/>
              <w:right w:val="single" w:sz="8" w:space="0" w:color="auto"/>
            </w:tcBorders>
            <w:noWrap/>
          </w:tcPr>
          <w:p w14:paraId="4ADD2EA2" w14:textId="77777777" w:rsidR="00456E02" w:rsidRPr="002A2B0E" w:rsidRDefault="00456E02" w:rsidP="006D5790">
            <w:pPr>
              <w:spacing w:after="0" w:line="240" w:lineRule="auto"/>
              <w:jc w:val="center"/>
              <w:rPr>
                <w:rFonts w:ascii="Times New Roman" w:eastAsia="Times New Roman" w:hAnsi="Times New Roman"/>
                <w:sz w:val="16"/>
                <w:szCs w:val="16"/>
                <w:lang w:eastAsia="bg-BG"/>
              </w:rPr>
            </w:pPr>
            <w:r w:rsidRPr="002A2B0E">
              <w:rPr>
                <w:rFonts w:ascii="Times New Roman" w:eastAsia="Times New Roman" w:hAnsi="Times New Roman"/>
                <w:sz w:val="16"/>
                <w:szCs w:val="16"/>
                <w:lang w:eastAsia="bg-BG"/>
              </w:rPr>
              <w:t>%</w:t>
            </w:r>
          </w:p>
        </w:tc>
        <w:tc>
          <w:tcPr>
            <w:tcW w:w="1346" w:type="dxa"/>
            <w:tcBorders>
              <w:top w:val="nil"/>
              <w:left w:val="nil"/>
              <w:bottom w:val="single" w:sz="4" w:space="0" w:color="auto"/>
              <w:right w:val="single" w:sz="8" w:space="0" w:color="auto"/>
            </w:tcBorders>
          </w:tcPr>
          <w:p w14:paraId="2252DD10" w14:textId="77777777" w:rsidR="00456E02" w:rsidRPr="002A2B0E" w:rsidRDefault="00456E02" w:rsidP="006D5790">
            <w:pPr>
              <w:jc w:val="center"/>
              <w:rPr>
                <w:rFonts w:ascii="Times New Roman" w:hAnsi="Times New Roman"/>
                <w:sz w:val="20"/>
                <w:szCs w:val="20"/>
              </w:rPr>
            </w:pPr>
            <w:r w:rsidRPr="002A2B0E">
              <w:rPr>
                <w:rFonts w:ascii="Times New Roman" w:hAnsi="Times New Roman"/>
                <w:sz w:val="20"/>
                <w:szCs w:val="20"/>
              </w:rPr>
              <w:t>79.97%</w:t>
            </w:r>
          </w:p>
        </w:tc>
        <w:tc>
          <w:tcPr>
            <w:tcW w:w="1418" w:type="dxa"/>
            <w:tcBorders>
              <w:top w:val="nil"/>
              <w:left w:val="nil"/>
              <w:bottom w:val="single" w:sz="4" w:space="0" w:color="auto"/>
              <w:right w:val="single" w:sz="8" w:space="0" w:color="auto"/>
            </w:tcBorders>
          </w:tcPr>
          <w:p w14:paraId="5FF76AFA" w14:textId="77777777" w:rsidR="00456E02" w:rsidRPr="002A2B0E" w:rsidRDefault="00456E02" w:rsidP="006D5790">
            <w:pPr>
              <w:jc w:val="center"/>
              <w:rPr>
                <w:rFonts w:ascii="Times New Roman" w:hAnsi="Times New Roman"/>
                <w:bCs/>
                <w:sz w:val="20"/>
                <w:szCs w:val="20"/>
              </w:rPr>
            </w:pPr>
            <w:r w:rsidRPr="002A2B0E">
              <w:rPr>
                <w:rFonts w:ascii="Times New Roman" w:hAnsi="Times New Roman"/>
                <w:b/>
                <w:bCs/>
                <w:sz w:val="20"/>
                <w:szCs w:val="20"/>
              </w:rPr>
              <w:t>75%</w:t>
            </w:r>
          </w:p>
        </w:tc>
      </w:tr>
      <w:tr w:rsidR="00456E02" w:rsidRPr="009D72EF" w14:paraId="32AC75B7" w14:textId="77777777" w:rsidTr="006D5790">
        <w:trPr>
          <w:trHeight w:val="300"/>
        </w:trPr>
        <w:tc>
          <w:tcPr>
            <w:tcW w:w="568" w:type="dxa"/>
            <w:tcBorders>
              <w:top w:val="nil"/>
              <w:left w:val="single" w:sz="8" w:space="0" w:color="auto"/>
              <w:bottom w:val="single" w:sz="4" w:space="0" w:color="auto"/>
              <w:right w:val="single" w:sz="8" w:space="0" w:color="auto"/>
            </w:tcBorders>
            <w:noWrap/>
          </w:tcPr>
          <w:p w14:paraId="11BF564C" w14:textId="77777777" w:rsidR="00456E02" w:rsidRPr="002A2B0E" w:rsidRDefault="00456E02" w:rsidP="006D5790">
            <w:pPr>
              <w:spacing w:after="0" w:line="240" w:lineRule="auto"/>
              <w:jc w:val="center"/>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11</w:t>
            </w:r>
          </w:p>
        </w:tc>
        <w:tc>
          <w:tcPr>
            <w:tcW w:w="992" w:type="dxa"/>
            <w:tcBorders>
              <w:top w:val="nil"/>
              <w:left w:val="nil"/>
              <w:bottom w:val="single" w:sz="4" w:space="0" w:color="auto"/>
              <w:right w:val="single" w:sz="8" w:space="0" w:color="auto"/>
            </w:tcBorders>
            <w:noWrap/>
          </w:tcPr>
          <w:p w14:paraId="745E4E90" w14:textId="77777777" w:rsidR="00456E02" w:rsidRPr="002A2B0E" w:rsidRDefault="00456E02" w:rsidP="006D5790">
            <w:pPr>
              <w:spacing w:after="0" w:line="240" w:lineRule="auto"/>
              <w:rPr>
                <w:rFonts w:ascii="Times New Roman" w:eastAsia="Times New Roman" w:hAnsi="Times New Roman"/>
                <w:b/>
                <w:bCs/>
                <w:lang w:eastAsia="bg-BG"/>
              </w:rPr>
            </w:pPr>
            <w:r w:rsidRPr="002A2B0E">
              <w:rPr>
                <w:rFonts w:ascii="Times New Roman" w:eastAsia="Times New Roman" w:hAnsi="Times New Roman"/>
                <w:b/>
                <w:bCs/>
                <w:lang w:eastAsia="bg-BG"/>
              </w:rPr>
              <w:t>ПК7б</w:t>
            </w:r>
          </w:p>
        </w:tc>
        <w:tc>
          <w:tcPr>
            <w:tcW w:w="4111" w:type="dxa"/>
            <w:tcBorders>
              <w:top w:val="nil"/>
              <w:left w:val="nil"/>
              <w:bottom w:val="single" w:sz="4" w:space="0" w:color="auto"/>
              <w:right w:val="single" w:sz="8" w:space="0" w:color="auto"/>
            </w:tcBorders>
            <w:noWrap/>
          </w:tcPr>
          <w:p w14:paraId="60F8E9EA" w14:textId="77777777" w:rsidR="00456E02" w:rsidRPr="002A2B0E" w:rsidRDefault="00456E02" w:rsidP="006D5790">
            <w:pPr>
              <w:spacing w:after="0" w:line="240" w:lineRule="auto"/>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Ниво на покритие с услуги по пречистване на отпадъчни води</w:t>
            </w:r>
          </w:p>
        </w:tc>
        <w:tc>
          <w:tcPr>
            <w:tcW w:w="1134" w:type="dxa"/>
            <w:tcBorders>
              <w:top w:val="nil"/>
              <w:left w:val="nil"/>
              <w:bottom w:val="single" w:sz="4" w:space="0" w:color="auto"/>
              <w:right w:val="single" w:sz="8" w:space="0" w:color="auto"/>
            </w:tcBorders>
            <w:noWrap/>
          </w:tcPr>
          <w:p w14:paraId="48329CBC" w14:textId="77777777" w:rsidR="00456E02" w:rsidRPr="002A2B0E" w:rsidRDefault="00456E02" w:rsidP="006D5790">
            <w:pPr>
              <w:spacing w:after="0" w:line="240" w:lineRule="auto"/>
              <w:jc w:val="center"/>
              <w:rPr>
                <w:rFonts w:ascii="Times New Roman" w:eastAsia="Times New Roman" w:hAnsi="Times New Roman"/>
                <w:sz w:val="16"/>
                <w:szCs w:val="16"/>
                <w:lang w:eastAsia="bg-BG"/>
              </w:rPr>
            </w:pPr>
            <w:r w:rsidRPr="002A2B0E">
              <w:rPr>
                <w:rFonts w:ascii="Times New Roman" w:eastAsia="Times New Roman" w:hAnsi="Times New Roman"/>
                <w:sz w:val="16"/>
                <w:szCs w:val="16"/>
                <w:lang w:eastAsia="bg-BG"/>
              </w:rPr>
              <w:t>%</w:t>
            </w:r>
          </w:p>
        </w:tc>
        <w:tc>
          <w:tcPr>
            <w:tcW w:w="1346" w:type="dxa"/>
            <w:tcBorders>
              <w:top w:val="nil"/>
              <w:left w:val="nil"/>
              <w:bottom w:val="single" w:sz="4" w:space="0" w:color="auto"/>
              <w:right w:val="single" w:sz="8" w:space="0" w:color="auto"/>
            </w:tcBorders>
          </w:tcPr>
          <w:p w14:paraId="58B3B342" w14:textId="77777777" w:rsidR="00456E02" w:rsidRPr="002A2B0E" w:rsidRDefault="00456E02" w:rsidP="006D5790">
            <w:pPr>
              <w:jc w:val="center"/>
              <w:rPr>
                <w:rFonts w:ascii="Times New Roman" w:hAnsi="Times New Roman"/>
                <w:sz w:val="20"/>
                <w:szCs w:val="20"/>
              </w:rPr>
            </w:pPr>
            <w:r w:rsidRPr="002A2B0E">
              <w:rPr>
                <w:rFonts w:ascii="Times New Roman" w:hAnsi="Times New Roman"/>
                <w:sz w:val="20"/>
                <w:szCs w:val="20"/>
              </w:rPr>
              <w:t>71.04</w:t>
            </w:r>
          </w:p>
        </w:tc>
        <w:tc>
          <w:tcPr>
            <w:tcW w:w="1418" w:type="dxa"/>
            <w:tcBorders>
              <w:top w:val="nil"/>
              <w:left w:val="nil"/>
              <w:bottom w:val="single" w:sz="4" w:space="0" w:color="auto"/>
              <w:right w:val="single" w:sz="8" w:space="0" w:color="auto"/>
            </w:tcBorders>
          </w:tcPr>
          <w:p w14:paraId="00F0D873" w14:textId="77777777" w:rsidR="00456E02" w:rsidRPr="002A2B0E" w:rsidRDefault="00456E02" w:rsidP="006D5790">
            <w:pPr>
              <w:jc w:val="center"/>
              <w:rPr>
                <w:rFonts w:ascii="Times New Roman" w:hAnsi="Times New Roman"/>
                <w:bCs/>
                <w:sz w:val="20"/>
                <w:szCs w:val="20"/>
              </w:rPr>
            </w:pPr>
            <w:r w:rsidRPr="002A2B0E">
              <w:rPr>
                <w:rFonts w:ascii="Times New Roman" w:hAnsi="Times New Roman"/>
                <w:b/>
                <w:bCs/>
                <w:sz w:val="20"/>
                <w:szCs w:val="20"/>
              </w:rPr>
              <w:t>75%</w:t>
            </w:r>
          </w:p>
        </w:tc>
      </w:tr>
      <w:tr w:rsidR="00456E02" w:rsidRPr="009D72EF" w14:paraId="013A5924" w14:textId="77777777" w:rsidTr="006D5790">
        <w:trPr>
          <w:trHeight w:val="300"/>
        </w:trPr>
        <w:tc>
          <w:tcPr>
            <w:tcW w:w="568" w:type="dxa"/>
            <w:tcBorders>
              <w:top w:val="nil"/>
              <w:left w:val="single" w:sz="8" w:space="0" w:color="auto"/>
              <w:bottom w:val="single" w:sz="4" w:space="0" w:color="auto"/>
              <w:right w:val="single" w:sz="8" w:space="0" w:color="auto"/>
            </w:tcBorders>
            <w:noWrap/>
          </w:tcPr>
          <w:p w14:paraId="1D2CC154" w14:textId="77777777" w:rsidR="00456E02" w:rsidRPr="002A2B0E" w:rsidRDefault="00456E02" w:rsidP="006D5790">
            <w:pPr>
              <w:spacing w:after="0" w:line="240" w:lineRule="auto"/>
              <w:jc w:val="center"/>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12</w:t>
            </w:r>
          </w:p>
        </w:tc>
        <w:tc>
          <w:tcPr>
            <w:tcW w:w="992" w:type="dxa"/>
            <w:tcBorders>
              <w:top w:val="nil"/>
              <w:left w:val="nil"/>
              <w:bottom w:val="single" w:sz="4" w:space="0" w:color="auto"/>
              <w:right w:val="single" w:sz="8" w:space="0" w:color="auto"/>
            </w:tcBorders>
            <w:noWrap/>
          </w:tcPr>
          <w:p w14:paraId="59017C4F" w14:textId="77777777" w:rsidR="00456E02" w:rsidRPr="002A2B0E" w:rsidRDefault="00456E02" w:rsidP="006D5790">
            <w:pPr>
              <w:spacing w:after="0" w:line="240" w:lineRule="auto"/>
              <w:rPr>
                <w:rFonts w:ascii="Times New Roman" w:eastAsia="Times New Roman" w:hAnsi="Times New Roman"/>
                <w:b/>
                <w:bCs/>
                <w:lang w:eastAsia="bg-BG"/>
              </w:rPr>
            </w:pPr>
            <w:r w:rsidRPr="002A2B0E">
              <w:rPr>
                <w:rFonts w:ascii="Times New Roman" w:eastAsia="Times New Roman" w:hAnsi="Times New Roman"/>
                <w:b/>
                <w:bCs/>
                <w:lang w:eastAsia="bg-BG"/>
              </w:rPr>
              <w:t>ПК8</w:t>
            </w:r>
          </w:p>
        </w:tc>
        <w:tc>
          <w:tcPr>
            <w:tcW w:w="4111" w:type="dxa"/>
            <w:tcBorders>
              <w:top w:val="nil"/>
              <w:left w:val="nil"/>
              <w:bottom w:val="single" w:sz="4" w:space="0" w:color="auto"/>
              <w:right w:val="single" w:sz="8" w:space="0" w:color="auto"/>
            </w:tcBorders>
            <w:noWrap/>
          </w:tcPr>
          <w:p w14:paraId="290ABB27" w14:textId="77777777" w:rsidR="00456E02" w:rsidRPr="002A2B0E" w:rsidRDefault="00456E02" w:rsidP="006D5790">
            <w:pPr>
              <w:spacing w:after="0" w:line="240" w:lineRule="auto"/>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 xml:space="preserve">Качество на отпадъчните води  </w:t>
            </w:r>
          </w:p>
        </w:tc>
        <w:tc>
          <w:tcPr>
            <w:tcW w:w="1134" w:type="dxa"/>
            <w:tcBorders>
              <w:top w:val="nil"/>
              <w:left w:val="nil"/>
              <w:bottom w:val="single" w:sz="4" w:space="0" w:color="auto"/>
              <w:right w:val="single" w:sz="8" w:space="0" w:color="auto"/>
            </w:tcBorders>
            <w:noWrap/>
          </w:tcPr>
          <w:p w14:paraId="1BBA9E3D" w14:textId="77777777" w:rsidR="00456E02" w:rsidRPr="002A2B0E" w:rsidRDefault="00456E02" w:rsidP="006D5790">
            <w:pPr>
              <w:spacing w:after="0" w:line="240" w:lineRule="auto"/>
              <w:jc w:val="center"/>
              <w:rPr>
                <w:rFonts w:ascii="Times New Roman" w:eastAsia="Times New Roman" w:hAnsi="Times New Roman"/>
                <w:sz w:val="16"/>
                <w:szCs w:val="16"/>
                <w:lang w:eastAsia="bg-BG"/>
              </w:rPr>
            </w:pPr>
            <w:r w:rsidRPr="002A2B0E">
              <w:rPr>
                <w:rFonts w:ascii="Times New Roman" w:eastAsia="Times New Roman" w:hAnsi="Times New Roman"/>
                <w:sz w:val="16"/>
                <w:szCs w:val="16"/>
                <w:lang w:eastAsia="bg-BG"/>
              </w:rPr>
              <w:t>%</w:t>
            </w:r>
          </w:p>
        </w:tc>
        <w:tc>
          <w:tcPr>
            <w:tcW w:w="1346" w:type="dxa"/>
            <w:tcBorders>
              <w:top w:val="nil"/>
              <w:left w:val="nil"/>
              <w:bottom w:val="single" w:sz="4" w:space="0" w:color="auto"/>
              <w:right w:val="single" w:sz="8" w:space="0" w:color="auto"/>
            </w:tcBorders>
          </w:tcPr>
          <w:p w14:paraId="6155402F" w14:textId="77777777" w:rsidR="00456E02" w:rsidRPr="002A2B0E" w:rsidRDefault="00456E02" w:rsidP="006D5790">
            <w:pPr>
              <w:jc w:val="center"/>
              <w:rPr>
                <w:rFonts w:ascii="Times New Roman" w:hAnsi="Times New Roman"/>
                <w:sz w:val="20"/>
                <w:szCs w:val="20"/>
              </w:rPr>
            </w:pPr>
            <w:r w:rsidRPr="002A2B0E">
              <w:rPr>
                <w:rFonts w:ascii="Times New Roman" w:hAnsi="Times New Roman"/>
                <w:sz w:val="20"/>
                <w:szCs w:val="20"/>
              </w:rPr>
              <w:t>95.00%</w:t>
            </w:r>
          </w:p>
        </w:tc>
        <w:tc>
          <w:tcPr>
            <w:tcW w:w="1418" w:type="dxa"/>
            <w:tcBorders>
              <w:top w:val="nil"/>
              <w:left w:val="nil"/>
              <w:bottom w:val="single" w:sz="4" w:space="0" w:color="auto"/>
              <w:right w:val="single" w:sz="8" w:space="0" w:color="auto"/>
            </w:tcBorders>
          </w:tcPr>
          <w:p w14:paraId="1E8C237E" w14:textId="77777777" w:rsidR="00456E02" w:rsidRPr="002A2B0E" w:rsidRDefault="00456E02" w:rsidP="006D5790">
            <w:pPr>
              <w:jc w:val="center"/>
              <w:rPr>
                <w:rFonts w:ascii="Times New Roman" w:hAnsi="Times New Roman"/>
                <w:bCs/>
                <w:sz w:val="20"/>
                <w:szCs w:val="20"/>
              </w:rPr>
            </w:pPr>
            <w:r w:rsidRPr="002A2B0E">
              <w:rPr>
                <w:rFonts w:ascii="Times New Roman" w:hAnsi="Times New Roman"/>
                <w:b/>
                <w:bCs/>
                <w:sz w:val="20"/>
                <w:szCs w:val="20"/>
              </w:rPr>
              <w:t>93%</w:t>
            </w:r>
          </w:p>
        </w:tc>
      </w:tr>
      <w:tr w:rsidR="00456E02" w:rsidRPr="009D72EF" w14:paraId="35E91509" w14:textId="77777777" w:rsidTr="006D5790">
        <w:trPr>
          <w:trHeight w:val="300"/>
        </w:trPr>
        <w:tc>
          <w:tcPr>
            <w:tcW w:w="568" w:type="dxa"/>
            <w:tcBorders>
              <w:top w:val="nil"/>
              <w:left w:val="single" w:sz="8" w:space="0" w:color="auto"/>
              <w:bottom w:val="single" w:sz="4" w:space="0" w:color="auto"/>
              <w:right w:val="single" w:sz="8" w:space="0" w:color="auto"/>
            </w:tcBorders>
            <w:noWrap/>
          </w:tcPr>
          <w:p w14:paraId="367A6EAE" w14:textId="77777777" w:rsidR="00456E02" w:rsidRPr="002A2B0E" w:rsidRDefault="00456E02" w:rsidP="006D5790">
            <w:pPr>
              <w:spacing w:after="0" w:line="240" w:lineRule="auto"/>
              <w:jc w:val="center"/>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13</w:t>
            </w:r>
          </w:p>
        </w:tc>
        <w:tc>
          <w:tcPr>
            <w:tcW w:w="992" w:type="dxa"/>
            <w:tcBorders>
              <w:top w:val="nil"/>
              <w:left w:val="nil"/>
              <w:bottom w:val="single" w:sz="4" w:space="0" w:color="auto"/>
              <w:right w:val="single" w:sz="8" w:space="0" w:color="auto"/>
            </w:tcBorders>
            <w:noWrap/>
          </w:tcPr>
          <w:p w14:paraId="11F4D052" w14:textId="77777777" w:rsidR="00456E02" w:rsidRPr="002A2B0E" w:rsidRDefault="00456E02" w:rsidP="006D5790">
            <w:pPr>
              <w:spacing w:after="0" w:line="240" w:lineRule="auto"/>
              <w:rPr>
                <w:rFonts w:ascii="Times New Roman" w:eastAsia="Times New Roman" w:hAnsi="Times New Roman"/>
                <w:b/>
                <w:bCs/>
                <w:lang w:eastAsia="bg-BG"/>
              </w:rPr>
            </w:pPr>
            <w:r w:rsidRPr="002A2B0E">
              <w:rPr>
                <w:rFonts w:ascii="Times New Roman" w:eastAsia="Times New Roman" w:hAnsi="Times New Roman"/>
                <w:b/>
                <w:bCs/>
                <w:lang w:eastAsia="bg-BG"/>
              </w:rPr>
              <w:t>ПК9</w:t>
            </w:r>
          </w:p>
        </w:tc>
        <w:tc>
          <w:tcPr>
            <w:tcW w:w="4111" w:type="dxa"/>
            <w:tcBorders>
              <w:top w:val="nil"/>
              <w:left w:val="nil"/>
              <w:bottom w:val="single" w:sz="4" w:space="0" w:color="auto"/>
              <w:right w:val="single" w:sz="8" w:space="0" w:color="auto"/>
            </w:tcBorders>
            <w:noWrap/>
          </w:tcPr>
          <w:p w14:paraId="77E8A730" w14:textId="77777777" w:rsidR="00456E02" w:rsidRPr="002A2B0E" w:rsidRDefault="00456E02" w:rsidP="006D5790">
            <w:pPr>
              <w:spacing w:after="0" w:line="240" w:lineRule="auto"/>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 xml:space="preserve">Аварии на канализационната мрежа </w:t>
            </w:r>
          </w:p>
        </w:tc>
        <w:tc>
          <w:tcPr>
            <w:tcW w:w="1134" w:type="dxa"/>
            <w:tcBorders>
              <w:top w:val="nil"/>
              <w:left w:val="nil"/>
              <w:bottom w:val="single" w:sz="4" w:space="0" w:color="auto"/>
              <w:right w:val="single" w:sz="8" w:space="0" w:color="auto"/>
            </w:tcBorders>
            <w:noWrap/>
          </w:tcPr>
          <w:p w14:paraId="3362CEA1" w14:textId="77777777" w:rsidR="00456E02" w:rsidRPr="002A2B0E" w:rsidRDefault="00456E02" w:rsidP="006D5790">
            <w:pPr>
              <w:spacing w:after="0" w:line="240" w:lineRule="auto"/>
              <w:jc w:val="center"/>
              <w:rPr>
                <w:rFonts w:ascii="Times New Roman" w:eastAsia="Times New Roman" w:hAnsi="Times New Roman"/>
                <w:sz w:val="16"/>
                <w:szCs w:val="16"/>
                <w:lang w:eastAsia="bg-BG"/>
              </w:rPr>
            </w:pPr>
            <w:proofErr w:type="spellStart"/>
            <w:r w:rsidRPr="002A2B0E">
              <w:rPr>
                <w:rFonts w:ascii="Times New Roman" w:eastAsia="Times New Roman" w:hAnsi="Times New Roman"/>
                <w:sz w:val="16"/>
                <w:szCs w:val="16"/>
                <w:lang w:eastAsia="bg-BG"/>
              </w:rPr>
              <w:t>бр</w:t>
            </w:r>
            <w:proofErr w:type="spellEnd"/>
            <w:r w:rsidRPr="002A2B0E">
              <w:rPr>
                <w:rFonts w:ascii="Times New Roman" w:eastAsia="Times New Roman" w:hAnsi="Times New Roman"/>
                <w:sz w:val="16"/>
                <w:szCs w:val="16"/>
                <w:lang w:eastAsia="bg-BG"/>
              </w:rPr>
              <w:t>/100км/</w:t>
            </w:r>
            <w:proofErr w:type="spellStart"/>
            <w:r w:rsidRPr="002A2B0E">
              <w:rPr>
                <w:rFonts w:ascii="Times New Roman" w:eastAsia="Times New Roman" w:hAnsi="Times New Roman"/>
                <w:sz w:val="16"/>
                <w:szCs w:val="16"/>
                <w:lang w:eastAsia="bg-BG"/>
              </w:rPr>
              <w:t>год</w:t>
            </w:r>
            <w:proofErr w:type="spellEnd"/>
          </w:p>
        </w:tc>
        <w:tc>
          <w:tcPr>
            <w:tcW w:w="1346" w:type="dxa"/>
            <w:tcBorders>
              <w:top w:val="nil"/>
              <w:left w:val="nil"/>
              <w:bottom w:val="single" w:sz="4" w:space="0" w:color="auto"/>
              <w:right w:val="single" w:sz="8" w:space="0" w:color="auto"/>
            </w:tcBorders>
          </w:tcPr>
          <w:p w14:paraId="709DC96E" w14:textId="77777777" w:rsidR="00456E02" w:rsidRPr="002A2B0E" w:rsidRDefault="00456E02" w:rsidP="006D5790">
            <w:pPr>
              <w:jc w:val="center"/>
              <w:rPr>
                <w:rFonts w:ascii="Times New Roman" w:hAnsi="Times New Roman"/>
                <w:sz w:val="20"/>
                <w:szCs w:val="20"/>
              </w:rPr>
            </w:pPr>
            <w:r w:rsidRPr="002A2B0E">
              <w:rPr>
                <w:rFonts w:ascii="Times New Roman" w:hAnsi="Times New Roman"/>
                <w:sz w:val="20"/>
                <w:szCs w:val="20"/>
              </w:rPr>
              <w:t>26.09</w:t>
            </w:r>
          </w:p>
        </w:tc>
        <w:tc>
          <w:tcPr>
            <w:tcW w:w="1418" w:type="dxa"/>
            <w:tcBorders>
              <w:top w:val="nil"/>
              <w:left w:val="nil"/>
              <w:bottom w:val="single" w:sz="4" w:space="0" w:color="auto"/>
              <w:right w:val="single" w:sz="8" w:space="0" w:color="auto"/>
            </w:tcBorders>
          </w:tcPr>
          <w:p w14:paraId="70458415" w14:textId="77777777" w:rsidR="00456E02" w:rsidRPr="002A2B0E" w:rsidRDefault="00456E02" w:rsidP="006D5790">
            <w:pPr>
              <w:jc w:val="center"/>
              <w:rPr>
                <w:rFonts w:ascii="Times New Roman" w:hAnsi="Times New Roman"/>
                <w:bCs/>
                <w:sz w:val="20"/>
                <w:szCs w:val="20"/>
              </w:rPr>
            </w:pPr>
            <w:r w:rsidRPr="002A2B0E">
              <w:rPr>
                <w:rFonts w:ascii="Times New Roman" w:hAnsi="Times New Roman"/>
                <w:b/>
                <w:bCs/>
                <w:sz w:val="20"/>
                <w:szCs w:val="20"/>
              </w:rPr>
              <w:t>120</w:t>
            </w:r>
          </w:p>
        </w:tc>
      </w:tr>
      <w:tr w:rsidR="00456E02" w:rsidRPr="009D72EF" w14:paraId="73B18BF4" w14:textId="77777777" w:rsidTr="006D5790">
        <w:trPr>
          <w:trHeight w:val="510"/>
        </w:trPr>
        <w:tc>
          <w:tcPr>
            <w:tcW w:w="568" w:type="dxa"/>
            <w:tcBorders>
              <w:top w:val="nil"/>
              <w:left w:val="single" w:sz="8" w:space="0" w:color="auto"/>
              <w:bottom w:val="single" w:sz="4" w:space="0" w:color="auto"/>
              <w:right w:val="single" w:sz="8" w:space="0" w:color="auto"/>
            </w:tcBorders>
            <w:noWrap/>
          </w:tcPr>
          <w:p w14:paraId="49D8DA67" w14:textId="77777777" w:rsidR="00456E02" w:rsidRPr="002A2B0E" w:rsidRDefault="00456E02" w:rsidP="006D5790">
            <w:pPr>
              <w:spacing w:after="0" w:line="240" w:lineRule="auto"/>
              <w:jc w:val="center"/>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14</w:t>
            </w:r>
          </w:p>
        </w:tc>
        <w:tc>
          <w:tcPr>
            <w:tcW w:w="992" w:type="dxa"/>
            <w:tcBorders>
              <w:top w:val="nil"/>
              <w:left w:val="nil"/>
              <w:bottom w:val="single" w:sz="4" w:space="0" w:color="auto"/>
              <w:right w:val="single" w:sz="8" w:space="0" w:color="auto"/>
            </w:tcBorders>
            <w:noWrap/>
          </w:tcPr>
          <w:p w14:paraId="1F3F7CFC" w14:textId="77777777" w:rsidR="00456E02" w:rsidRPr="002A2B0E" w:rsidRDefault="00456E02" w:rsidP="006D5790">
            <w:pPr>
              <w:spacing w:after="0" w:line="240" w:lineRule="auto"/>
              <w:rPr>
                <w:rFonts w:ascii="Times New Roman" w:eastAsia="Times New Roman" w:hAnsi="Times New Roman"/>
                <w:b/>
                <w:bCs/>
                <w:lang w:eastAsia="bg-BG"/>
              </w:rPr>
            </w:pPr>
            <w:r w:rsidRPr="002A2B0E">
              <w:rPr>
                <w:rFonts w:ascii="Times New Roman" w:eastAsia="Times New Roman" w:hAnsi="Times New Roman"/>
                <w:b/>
                <w:bCs/>
                <w:lang w:eastAsia="bg-BG"/>
              </w:rPr>
              <w:t>ПК10</w:t>
            </w:r>
          </w:p>
        </w:tc>
        <w:tc>
          <w:tcPr>
            <w:tcW w:w="4111" w:type="dxa"/>
            <w:tcBorders>
              <w:top w:val="nil"/>
              <w:left w:val="nil"/>
              <w:bottom w:val="single" w:sz="4" w:space="0" w:color="auto"/>
              <w:right w:val="single" w:sz="8" w:space="0" w:color="auto"/>
            </w:tcBorders>
          </w:tcPr>
          <w:p w14:paraId="61AA81AC" w14:textId="77777777" w:rsidR="00456E02" w:rsidRPr="002A2B0E" w:rsidRDefault="00456E02" w:rsidP="006D5790">
            <w:pPr>
              <w:spacing w:after="0" w:line="240" w:lineRule="auto"/>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 xml:space="preserve">Наводнения в имоти на трети лица, причинени от канализацията </w:t>
            </w:r>
          </w:p>
        </w:tc>
        <w:tc>
          <w:tcPr>
            <w:tcW w:w="1134" w:type="dxa"/>
            <w:tcBorders>
              <w:top w:val="nil"/>
              <w:left w:val="nil"/>
              <w:bottom w:val="single" w:sz="4" w:space="0" w:color="auto"/>
              <w:right w:val="single" w:sz="8" w:space="0" w:color="auto"/>
            </w:tcBorders>
            <w:noWrap/>
          </w:tcPr>
          <w:p w14:paraId="653D912D" w14:textId="77777777" w:rsidR="00456E02" w:rsidRPr="002A2B0E" w:rsidRDefault="00456E02" w:rsidP="006D5790">
            <w:pPr>
              <w:spacing w:after="0" w:line="240" w:lineRule="auto"/>
              <w:jc w:val="center"/>
              <w:rPr>
                <w:rFonts w:ascii="Times New Roman" w:eastAsia="Times New Roman" w:hAnsi="Times New Roman"/>
                <w:sz w:val="16"/>
                <w:szCs w:val="16"/>
                <w:lang w:eastAsia="bg-BG"/>
              </w:rPr>
            </w:pPr>
            <w:proofErr w:type="spellStart"/>
            <w:r w:rsidRPr="002A2B0E">
              <w:rPr>
                <w:rFonts w:ascii="Times New Roman" w:eastAsia="Times New Roman" w:hAnsi="Times New Roman"/>
                <w:sz w:val="16"/>
                <w:szCs w:val="16"/>
                <w:lang w:eastAsia="bg-BG"/>
              </w:rPr>
              <w:t>бр</w:t>
            </w:r>
            <w:proofErr w:type="spellEnd"/>
            <w:r w:rsidRPr="002A2B0E">
              <w:rPr>
                <w:rFonts w:ascii="Times New Roman" w:eastAsia="Times New Roman" w:hAnsi="Times New Roman"/>
                <w:sz w:val="16"/>
                <w:szCs w:val="16"/>
                <w:lang w:eastAsia="bg-BG"/>
              </w:rPr>
              <w:t xml:space="preserve">/10 000 </w:t>
            </w:r>
            <w:proofErr w:type="spellStart"/>
            <w:r w:rsidRPr="002A2B0E">
              <w:rPr>
                <w:rFonts w:ascii="Times New Roman" w:eastAsia="Times New Roman" w:hAnsi="Times New Roman"/>
                <w:sz w:val="16"/>
                <w:szCs w:val="16"/>
                <w:lang w:eastAsia="bg-BG"/>
              </w:rPr>
              <w:t>потреб</w:t>
            </w:r>
            <w:proofErr w:type="spellEnd"/>
          </w:p>
        </w:tc>
        <w:tc>
          <w:tcPr>
            <w:tcW w:w="1346" w:type="dxa"/>
            <w:tcBorders>
              <w:top w:val="nil"/>
              <w:left w:val="nil"/>
              <w:bottom w:val="single" w:sz="4" w:space="0" w:color="auto"/>
              <w:right w:val="single" w:sz="8" w:space="0" w:color="auto"/>
            </w:tcBorders>
          </w:tcPr>
          <w:p w14:paraId="05F7688F" w14:textId="77777777" w:rsidR="00456E02" w:rsidRPr="002A2B0E" w:rsidRDefault="00456E02" w:rsidP="006D5790">
            <w:pPr>
              <w:jc w:val="center"/>
              <w:rPr>
                <w:rFonts w:ascii="Times New Roman" w:hAnsi="Times New Roman"/>
                <w:sz w:val="20"/>
                <w:szCs w:val="20"/>
              </w:rPr>
            </w:pPr>
            <w:r w:rsidRPr="002A2B0E">
              <w:rPr>
                <w:rFonts w:ascii="Times New Roman" w:hAnsi="Times New Roman"/>
                <w:sz w:val="20"/>
                <w:szCs w:val="20"/>
              </w:rPr>
              <w:t>1.22</w:t>
            </w:r>
          </w:p>
        </w:tc>
        <w:tc>
          <w:tcPr>
            <w:tcW w:w="1418" w:type="dxa"/>
            <w:tcBorders>
              <w:top w:val="nil"/>
              <w:left w:val="nil"/>
              <w:bottom w:val="single" w:sz="4" w:space="0" w:color="auto"/>
              <w:right w:val="single" w:sz="8" w:space="0" w:color="auto"/>
            </w:tcBorders>
          </w:tcPr>
          <w:p w14:paraId="7F72D710" w14:textId="77777777" w:rsidR="00456E02" w:rsidRPr="002A2B0E" w:rsidRDefault="00456E02" w:rsidP="006D5790">
            <w:pPr>
              <w:jc w:val="center"/>
              <w:rPr>
                <w:rFonts w:ascii="Times New Roman" w:hAnsi="Times New Roman"/>
                <w:bCs/>
                <w:sz w:val="20"/>
                <w:szCs w:val="20"/>
              </w:rPr>
            </w:pPr>
            <w:r w:rsidRPr="002A2B0E">
              <w:rPr>
                <w:rFonts w:ascii="Times New Roman" w:hAnsi="Times New Roman"/>
                <w:b/>
                <w:bCs/>
                <w:sz w:val="20"/>
                <w:szCs w:val="20"/>
              </w:rPr>
              <w:t>0.5</w:t>
            </w:r>
          </w:p>
        </w:tc>
      </w:tr>
      <w:tr w:rsidR="00456E02" w:rsidRPr="009D72EF" w14:paraId="60A8C823" w14:textId="77777777" w:rsidTr="006D5790">
        <w:trPr>
          <w:trHeight w:val="571"/>
        </w:trPr>
        <w:tc>
          <w:tcPr>
            <w:tcW w:w="568" w:type="dxa"/>
            <w:tcBorders>
              <w:top w:val="nil"/>
              <w:left w:val="single" w:sz="8" w:space="0" w:color="auto"/>
              <w:bottom w:val="single" w:sz="4" w:space="0" w:color="auto"/>
              <w:right w:val="single" w:sz="8" w:space="0" w:color="auto"/>
            </w:tcBorders>
            <w:noWrap/>
          </w:tcPr>
          <w:p w14:paraId="7D52F551" w14:textId="77777777" w:rsidR="00456E02" w:rsidRPr="002A2B0E" w:rsidRDefault="00456E02" w:rsidP="006D5790">
            <w:pPr>
              <w:spacing w:after="0" w:line="240" w:lineRule="auto"/>
              <w:jc w:val="center"/>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15</w:t>
            </w:r>
          </w:p>
        </w:tc>
        <w:tc>
          <w:tcPr>
            <w:tcW w:w="992" w:type="dxa"/>
            <w:tcBorders>
              <w:top w:val="nil"/>
              <w:left w:val="nil"/>
              <w:bottom w:val="single" w:sz="4" w:space="0" w:color="auto"/>
              <w:right w:val="single" w:sz="8" w:space="0" w:color="auto"/>
            </w:tcBorders>
            <w:noWrap/>
          </w:tcPr>
          <w:p w14:paraId="729A10FE" w14:textId="77777777" w:rsidR="00456E02" w:rsidRPr="002A2B0E" w:rsidRDefault="00456E02" w:rsidP="006D5790">
            <w:pPr>
              <w:spacing w:after="0" w:line="240" w:lineRule="auto"/>
              <w:rPr>
                <w:rFonts w:ascii="Times New Roman" w:eastAsia="Times New Roman" w:hAnsi="Times New Roman"/>
                <w:b/>
                <w:bCs/>
                <w:lang w:eastAsia="bg-BG"/>
              </w:rPr>
            </w:pPr>
            <w:r w:rsidRPr="002A2B0E">
              <w:rPr>
                <w:rFonts w:ascii="Times New Roman" w:eastAsia="Times New Roman" w:hAnsi="Times New Roman"/>
                <w:b/>
                <w:bCs/>
                <w:lang w:eastAsia="bg-BG"/>
              </w:rPr>
              <w:t>ПК11а</w:t>
            </w:r>
          </w:p>
        </w:tc>
        <w:tc>
          <w:tcPr>
            <w:tcW w:w="4111" w:type="dxa"/>
            <w:tcBorders>
              <w:top w:val="nil"/>
              <w:left w:val="nil"/>
              <w:bottom w:val="single" w:sz="4" w:space="0" w:color="auto"/>
              <w:right w:val="single" w:sz="8" w:space="0" w:color="auto"/>
            </w:tcBorders>
          </w:tcPr>
          <w:p w14:paraId="1B8AE81F" w14:textId="77777777" w:rsidR="00456E02" w:rsidRPr="002A2B0E" w:rsidRDefault="00456E02" w:rsidP="006D5790">
            <w:pPr>
              <w:spacing w:after="0" w:line="240" w:lineRule="auto"/>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 xml:space="preserve"> Енергийна ефективност за дейността по  доставяне на вода на потребителите</w:t>
            </w:r>
          </w:p>
        </w:tc>
        <w:tc>
          <w:tcPr>
            <w:tcW w:w="1134" w:type="dxa"/>
            <w:tcBorders>
              <w:top w:val="nil"/>
              <w:left w:val="nil"/>
              <w:bottom w:val="single" w:sz="4" w:space="0" w:color="auto"/>
              <w:right w:val="single" w:sz="8" w:space="0" w:color="auto"/>
            </w:tcBorders>
            <w:noWrap/>
          </w:tcPr>
          <w:p w14:paraId="3AF7ACE0" w14:textId="77777777" w:rsidR="00456E02" w:rsidRPr="002A2B0E" w:rsidRDefault="00456E02" w:rsidP="006D5790">
            <w:pPr>
              <w:spacing w:after="0" w:line="240" w:lineRule="auto"/>
              <w:jc w:val="center"/>
              <w:rPr>
                <w:rFonts w:ascii="Times New Roman" w:eastAsia="Times New Roman" w:hAnsi="Times New Roman"/>
                <w:sz w:val="16"/>
                <w:szCs w:val="16"/>
                <w:lang w:eastAsia="bg-BG"/>
              </w:rPr>
            </w:pPr>
            <w:proofErr w:type="spellStart"/>
            <w:r w:rsidRPr="002A2B0E">
              <w:rPr>
                <w:rFonts w:ascii="Times New Roman" w:eastAsia="Times New Roman" w:hAnsi="Times New Roman"/>
                <w:sz w:val="16"/>
                <w:szCs w:val="16"/>
                <w:lang w:eastAsia="bg-BG"/>
              </w:rPr>
              <w:t>кВч</w:t>
            </w:r>
            <w:proofErr w:type="spellEnd"/>
            <w:r w:rsidRPr="002A2B0E">
              <w:rPr>
                <w:rFonts w:ascii="Times New Roman" w:eastAsia="Times New Roman" w:hAnsi="Times New Roman"/>
                <w:sz w:val="16"/>
                <w:szCs w:val="16"/>
                <w:lang w:eastAsia="bg-BG"/>
              </w:rPr>
              <w:t>/м</w:t>
            </w:r>
            <w:r w:rsidRPr="002A2B0E">
              <w:rPr>
                <w:rFonts w:ascii="Times New Roman" w:eastAsia="Times New Roman" w:hAnsi="Times New Roman"/>
                <w:sz w:val="16"/>
                <w:szCs w:val="16"/>
                <w:vertAlign w:val="superscript"/>
                <w:lang w:eastAsia="bg-BG"/>
              </w:rPr>
              <w:t>3</w:t>
            </w:r>
          </w:p>
        </w:tc>
        <w:tc>
          <w:tcPr>
            <w:tcW w:w="1346" w:type="dxa"/>
            <w:tcBorders>
              <w:top w:val="nil"/>
              <w:left w:val="nil"/>
              <w:bottom w:val="single" w:sz="4" w:space="0" w:color="auto"/>
              <w:right w:val="single" w:sz="8" w:space="0" w:color="auto"/>
            </w:tcBorders>
          </w:tcPr>
          <w:p w14:paraId="4AAFEF62" w14:textId="77777777" w:rsidR="00456E02" w:rsidRPr="002A2B0E" w:rsidRDefault="00456E02" w:rsidP="006D5790">
            <w:pPr>
              <w:jc w:val="center"/>
              <w:rPr>
                <w:rFonts w:ascii="Times New Roman" w:hAnsi="Times New Roman"/>
                <w:sz w:val="20"/>
                <w:szCs w:val="20"/>
              </w:rPr>
            </w:pPr>
            <w:r w:rsidRPr="002A2B0E">
              <w:rPr>
                <w:rFonts w:ascii="Times New Roman" w:hAnsi="Times New Roman"/>
                <w:sz w:val="20"/>
                <w:szCs w:val="20"/>
              </w:rPr>
              <w:t>0.326</w:t>
            </w:r>
          </w:p>
        </w:tc>
        <w:tc>
          <w:tcPr>
            <w:tcW w:w="1418" w:type="dxa"/>
            <w:tcBorders>
              <w:top w:val="nil"/>
              <w:left w:val="nil"/>
              <w:bottom w:val="single" w:sz="4" w:space="0" w:color="auto"/>
              <w:right w:val="single" w:sz="8" w:space="0" w:color="auto"/>
            </w:tcBorders>
          </w:tcPr>
          <w:p w14:paraId="5A7F4C8E" w14:textId="77777777" w:rsidR="00456E02" w:rsidRPr="002A2B0E" w:rsidRDefault="00456E02" w:rsidP="006D5790">
            <w:pPr>
              <w:jc w:val="center"/>
              <w:rPr>
                <w:rFonts w:ascii="Times New Roman" w:hAnsi="Times New Roman"/>
                <w:bCs/>
                <w:sz w:val="20"/>
                <w:szCs w:val="20"/>
              </w:rPr>
            </w:pPr>
            <w:r w:rsidRPr="002A2B0E">
              <w:rPr>
                <w:rFonts w:ascii="Times New Roman" w:hAnsi="Times New Roman"/>
                <w:b/>
                <w:bCs/>
                <w:sz w:val="20"/>
                <w:szCs w:val="20"/>
              </w:rPr>
              <w:t>0.45</w:t>
            </w:r>
          </w:p>
        </w:tc>
      </w:tr>
      <w:tr w:rsidR="00456E02" w:rsidRPr="009D72EF" w14:paraId="737DF259" w14:textId="77777777" w:rsidTr="006D5790">
        <w:trPr>
          <w:trHeight w:val="565"/>
        </w:trPr>
        <w:tc>
          <w:tcPr>
            <w:tcW w:w="568" w:type="dxa"/>
            <w:tcBorders>
              <w:top w:val="nil"/>
              <w:left w:val="single" w:sz="8" w:space="0" w:color="auto"/>
              <w:bottom w:val="single" w:sz="4" w:space="0" w:color="auto"/>
              <w:right w:val="single" w:sz="8" w:space="0" w:color="auto"/>
            </w:tcBorders>
            <w:noWrap/>
          </w:tcPr>
          <w:p w14:paraId="4612DDC7" w14:textId="77777777" w:rsidR="00456E02" w:rsidRPr="002A2B0E" w:rsidRDefault="00456E02" w:rsidP="006D5790">
            <w:pPr>
              <w:spacing w:after="0" w:line="240" w:lineRule="auto"/>
              <w:jc w:val="center"/>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16</w:t>
            </w:r>
          </w:p>
        </w:tc>
        <w:tc>
          <w:tcPr>
            <w:tcW w:w="992" w:type="dxa"/>
            <w:tcBorders>
              <w:top w:val="nil"/>
              <w:left w:val="nil"/>
              <w:bottom w:val="single" w:sz="4" w:space="0" w:color="auto"/>
              <w:right w:val="single" w:sz="8" w:space="0" w:color="auto"/>
            </w:tcBorders>
            <w:noWrap/>
          </w:tcPr>
          <w:p w14:paraId="5CD2E6D2" w14:textId="77777777" w:rsidR="00456E02" w:rsidRPr="002A2B0E" w:rsidRDefault="00456E02" w:rsidP="006D5790">
            <w:pPr>
              <w:spacing w:after="0" w:line="240" w:lineRule="auto"/>
              <w:rPr>
                <w:rFonts w:ascii="Times New Roman" w:eastAsia="Times New Roman" w:hAnsi="Times New Roman"/>
                <w:b/>
                <w:bCs/>
                <w:lang w:eastAsia="bg-BG"/>
              </w:rPr>
            </w:pPr>
            <w:r w:rsidRPr="002A2B0E">
              <w:rPr>
                <w:rFonts w:ascii="Times New Roman" w:eastAsia="Times New Roman" w:hAnsi="Times New Roman"/>
                <w:b/>
                <w:bCs/>
                <w:lang w:eastAsia="bg-BG"/>
              </w:rPr>
              <w:t>ПК11б</w:t>
            </w:r>
          </w:p>
        </w:tc>
        <w:tc>
          <w:tcPr>
            <w:tcW w:w="4111" w:type="dxa"/>
            <w:tcBorders>
              <w:top w:val="nil"/>
              <w:left w:val="nil"/>
              <w:bottom w:val="single" w:sz="4" w:space="0" w:color="auto"/>
              <w:right w:val="single" w:sz="8" w:space="0" w:color="auto"/>
            </w:tcBorders>
          </w:tcPr>
          <w:p w14:paraId="21EDE3BA" w14:textId="77777777" w:rsidR="00456E02" w:rsidRPr="002A2B0E" w:rsidRDefault="00456E02" w:rsidP="006D5790">
            <w:pPr>
              <w:spacing w:after="0" w:line="240" w:lineRule="auto"/>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 xml:space="preserve">Енергийна ефективност за дейността по пречистване на отпадъчни води </w:t>
            </w:r>
          </w:p>
        </w:tc>
        <w:tc>
          <w:tcPr>
            <w:tcW w:w="1134" w:type="dxa"/>
            <w:tcBorders>
              <w:top w:val="nil"/>
              <w:left w:val="nil"/>
              <w:bottom w:val="single" w:sz="4" w:space="0" w:color="auto"/>
              <w:right w:val="single" w:sz="8" w:space="0" w:color="auto"/>
            </w:tcBorders>
            <w:noWrap/>
          </w:tcPr>
          <w:p w14:paraId="3E461D74" w14:textId="77777777" w:rsidR="00456E02" w:rsidRPr="002A2B0E" w:rsidRDefault="00456E02" w:rsidP="006D5790">
            <w:pPr>
              <w:spacing w:after="0" w:line="240" w:lineRule="auto"/>
              <w:jc w:val="center"/>
              <w:rPr>
                <w:rFonts w:ascii="Times New Roman" w:eastAsia="Times New Roman" w:hAnsi="Times New Roman"/>
                <w:sz w:val="16"/>
                <w:szCs w:val="16"/>
                <w:lang w:eastAsia="bg-BG"/>
              </w:rPr>
            </w:pPr>
            <w:proofErr w:type="spellStart"/>
            <w:r w:rsidRPr="002A2B0E">
              <w:rPr>
                <w:rFonts w:ascii="Times New Roman" w:eastAsia="Times New Roman" w:hAnsi="Times New Roman"/>
                <w:sz w:val="16"/>
                <w:szCs w:val="16"/>
                <w:lang w:eastAsia="bg-BG"/>
              </w:rPr>
              <w:t>кВч</w:t>
            </w:r>
            <w:proofErr w:type="spellEnd"/>
            <w:r w:rsidRPr="002A2B0E">
              <w:rPr>
                <w:rFonts w:ascii="Times New Roman" w:eastAsia="Times New Roman" w:hAnsi="Times New Roman"/>
                <w:sz w:val="16"/>
                <w:szCs w:val="16"/>
                <w:lang w:eastAsia="bg-BG"/>
              </w:rPr>
              <w:t>/м</w:t>
            </w:r>
            <w:r w:rsidRPr="002A2B0E">
              <w:rPr>
                <w:rFonts w:ascii="Times New Roman" w:eastAsia="Times New Roman" w:hAnsi="Times New Roman"/>
                <w:sz w:val="16"/>
                <w:szCs w:val="16"/>
                <w:vertAlign w:val="superscript"/>
                <w:lang w:eastAsia="bg-BG"/>
              </w:rPr>
              <w:t>3</w:t>
            </w:r>
          </w:p>
        </w:tc>
        <w:tc>
          <w:tcPr>
            <w:tcW w:w="1346" w:type="dxa"/>
            <w:tcBorders>
              <w:top w:val="nil"/>
              <w:left w:val="nil"/>
              <w:bottom w:val="single" w:sz="4" w:space="0" w:color="auto"/>
              <w:right w:val="single" w:sz="8" w:space="0" w:color="auto"/>
            </w:tcBorders>
          </w:tcPr>
          <w:p w14:paraId="22E4BE8A" w14:textId="77777777" w:rsidR="00456E02" w:rsidRPr="002A2B0E" w:rsidRDefault="00456E02" w:rsidP="006D5790">
            <w:pPr>
              <w:jc w:val="center"/>
              <w:rPr>
                <w:rFonts w:ascii="Times New Roman" w:hAnsi="Times New Roman"/>
                <w:sz w:val="20"/>
                <w:szCs w:val="20"/>
              </w:rPr>
            </w:pPr>
            <w:r w:rsidRPr="002A2B0E">
              <w:rPr>
                <w:rFonts w:ascii="Times New Roman" w:hAnsi="Times New Roman"/>
                <w:sz w:val="20"/>
                <w:szCs w:val="20"/>
              </w:rPr>
              <w:t>0.204</w:t>
            </w:r>
          </w:p>
        </w:tc>
        <w:tc>
          <w:tcPr>
            <w:tcW w:w="1418" w:type="dxa"/>
            <w:tcBorders>
              <w:top w:val="nil"/>
              <w:left w:val="nil"/>
              <w:bottom w:val="single" w:sz="4" w:space="0" w:color="auto"/>
              <w:right w:val="single" w:sz="8" w:space="0" w:color="auto"/>
            </w:tcBorders>
          </w:tcPr>
          <w:p w14:paraId="3C6E6DFA" w14:textId="77777777" w:rsidR="00456E02" w:rsidRPr="002A2B0E" w:rsidRDefault="00456E02" w:rsidP="006D5790">
            <w:pPr>
              <w:jc w:val="center"/>
              <w:rPr>
                <w:rFonts w:ascii="Times New Roman" w:hAnsi="Times New Roman"/>
                <w:bCs/>
                <w:sz w:val="20"/>
                <w:szCs w:val="20"/>
              </w:rPr>
            </w:pPr>
            <w:r w:rsidRPr="002A2B0E">
              <w:rPr>
                <w:rFonts w:ascii="Times New Roman" w:hAnsi="Times New Roman"/>
                <w:b/>
                <w:bCs/>
                <w:sz w:val="20"/>
                <w:szCs w:val="20"/>
              </w:rPr>
              <w:t>0.25</w:t>
            </w:r>
          </w:p>
        </w:tc>
      </w:tr>
      <w:tr w:rsidR="00456E02" w:rsidRPr="009D72EF" w14:paraId="160CCA0E" w14:textId="77777777" w:rsidTr="006D5790">
        <w:trPr>
          <w:trHeight w:val="300"/>
        </w:trPr>
        <w:tc>
          <w:tcPr>
            <w:tcW w:w="568" w:type="dxa"/>
            <w:tcBorders>
              <w:top w:val="nil"/>
              <w:left w:val="single" w:sz="8" w:space="0" w:color="auto"/>
              <w:bottom w:val="single" w:sz="4" w:space="0" w:color="auto"/>
              <w:right w:val="single" w:sz="8" w:space="0" w:color="auto"/>
            </w:tcBorders>
            <w:noWrap/>
          </w:tcPr>
          <w:p w14:paraId="41C73B11" w14:textId="77777777" w:rsidR="00456E02" w:rsidRPr="002A2B0E" w:rsidRDefault="00456E02" w:rsidP="006D5790">
            <w:pPr>
              <w:spacing w:after="0" w:line="240" w:lineRule="auto"/>
              <w:jc w:val="center"/>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17</w:t>
            </w:r>
          </w:p>
        </w:tc>
        <w:tc>
          <w:tcPr>
            <w:tcW w:w="992" w:type="dxa"/>
            <w:tcBorders>
              <w:top w:val="nil"/>
              <w:left w:val="nil"/>
              <w:bottom w:val="single" w:sz="4" w:space="0" w:color="auto"/>
              <w:right w:val="single" w:sz="8" w:space="0" w:color="auto"/>
            </w:tcBorders>
            <w:noWrap/>
          </w:tcPr>
          <w:p w14:paraId="1331C309" w14:textId="77777777" w:rsidR="00456E02" w:rsidRPr="002A2B0E" w:rsidRDefault="00456E02" w:rsidP="006D5790">
            <w:pPr>
              <w:spacing w:after="0" w:line="240" w:lineRule="auto"/>
              <w:rPr>
                <w:rFonts w:ascii="Times New Roman" w:eastAsia="Times New Roman" w:hAnsi="Times New Roman"/>
                <w:b/>
                <w:bCs/>
                <w:lang w:eastAsia="bg-BG"/>
              </w:rPr>
            </w:pPr>
            <w:r w:rsidRPr="002A2B0E">
              <w:rPr>
                <w:rFonts w:ascii="Times New Roman" w:eastAsia="Times New Roman" w:hAnsi="Times New Roman"/>
                <w:b/>
                <w:bCs/>
                <w:lang w:eastAsia="bg-BG"/>
              </w:rPr>
              <w:t>ПК11в</w:t>
            </w:r>
          </w:p>
        </w:tc>
        <w:tc>
          <w:tcPr>
            <w:tcW w:w="4111" w:type="dxa"/>
            <w:tcBorders>
              <w:top w:val="nil"/>
              <w:left w:val="nil"/>
              <w:bottom w:val="single" w:sz="4" w:space="0" w:color="auto"/>
              <w:right w:val="single" w:sz="8" w:space="0" w:color="auto"/>
            </w:tcBorders>
            <w:noWrap/>
          </w:tcPr>
          <w:p w14:paraId="7713EB29" w14:textId="77777777" w:rsidR="00456E02" w:rsidRPr="002A2B0E" w:rsidRDefault="00456E02" w:rsidP="006D5790">
            <w:pPr>
              <w:spacing w:after="0" w:line="240" w:lineRule="auto"/>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Оползотворяване на утайките от ПСОВ</w:t>
            </w:r>
          </w:p>
        </w:tc>
        <w:tc>
          <w:tcPr>
            <w:tcW w:w="1134" w:type="dxa"/>
            <w:tcBorders>
              <w:top w:val="nil"/>
              <w:left w:val="nil"/>
              <w:bottom w:val="single" w:sz="4" w:space="0" w:color="auto"/>
              <w:right w:val="single" w:sz="8" w:space="0" w:color="auto"/>
            </w:tcBorders>
            <w:noWrap/>
          </w:tcPr>
          <w:p w14:paraId="52317B41" w14:textId="77777777" w:rsidR="00456E02" w:rsidRPr="002A2B0E" w:rsidRDefault="00456E02" w:rsidP="006D5790">
            <w:pPr>
              <w:spacing w:after="0" w:line="240" w:lineRule="auto"/>
              <w:jc w:val="center"/>
              <w:rPr>
                <w:rFonts w:ascii="Times New Roman" w:eastAsia="Times New Roman" w:hAnsi="Times New Roman"/>
                <w:sz w:val="16"/>
                <w:szCs w:val="16"/>
                <w:lang w:eastAsia="bg-BG"/>
              </w:rPr>
            </w:pPr>
            <w:r w:rsidRPr="002A2B0E">
              <w:rPr>
                <w:rFonts w:ascii="Times New Roman" w:eastAsia="Times New Roman" w:hAnsi="Times New Roman"/>
                <w:sz w:val="16"/>
                <w:szCs w:val="16"/>
                <w:lang w:eastAsia="bg-BG"/>
              </w:rPr>
              <w:t>%</w:t>
            </w:r>
          </w:p>
        </w:tc>
        <w:tc>
          <w:tcPr>
            <w:tcW w:w="1346" w:type="dxa"/>
            <w:tcBorders>
              <w:top w:val="nil"/>
              <w:left w:val="nil"/>
              <w:bottom w:val="single" w:sz="4" w:space="0" w:color="auto"/>
              <w:right w:val="single" w:sz="8" w:space="0" w:color="auto"/>
            </w:tcBorders>
          </w:tcPr>
          <w:p w14:paraId="4F525417" w14:textId="77777777" w:rsidR="00456E02" w:rsidRPr="002A2B0E" w:rsidRDefault="00456E02" w:rsidP="006D5790">
            <w:pPr>
              <w:jc w:val="center"/>
              <w:rPr>
                <w:rFonts w:ascii="Times New Roman" w:hAnsi="Times New Roman"/>
                <w:sz w:val="20"/>
                <w:szCs w:val="20"/>
              </w:rPr>
            </w:pPr>
            <w:r w:rsidRPr="002A2B0E">
              <w:rPr>
                <w:rFonts w:ascii="Times New Roman" w:hAnsi="Times New Roman"/>
                <w:sz w:val="20"/>
                <w:szCs w:val="20"/>
              </w:rPr>
              <w:t>84.94%</w:t>
            </w:r>
          </w:p>
        </w:tc>
        <w:tc>
          <w:tcPr>
            <w:tcW w:w="1418" w:type="dxa"/>
            <w:tcBorders>
              <w:top w:val="nil"/>
              <w:left w:val="nil"/>
              <w:bottom w:val="single" w:sz="4" w:space="0" w:color="auto"/>
              <w:right w:val="single" w:sz="8" w:space="0" w:color="auto"/>
            </w:tcBorders>
          </w:tcPr>
          <w:p w14:paraId="2470CA47" w14:textId="77777777" w:rsidR="00456E02" w:rsidRPr="002A2B0E" w:rsidRDefault="00456E02" w:rsidP="006D5790">
            <w:pPr>
              <w:jc w:val="center"/>
              <w:rPr>
                <w:rFonts w:ascii="Times New Roman" w:hAnsi="Times New Roman"/>
                <w:bCs/>
                <w:sz w:val="20"/>
                <w:szCs w:val="20"/>
              </w:rPr>
            </w:pPr>
            <w:r w:rsidRPr="002A2B0E">
              <w:rPr>
                <w:rFonts w:ascii="Times New Roman" w:hAnsi="Times New Roman"/>
                <w:b/>
                <w:bCs/>
                <w:sz w:val="20"/>
                <w:szCs w:val="20"/>
              </w:rPr>
              <w:t>100%</w:t>
            </w:r>
          </w:p>
        </w:tc>
      </w:tr>
      <w:tr w:rsidR="00456E02" w:rsidRPr="009D72EF" w14:paraId="735EF9D7" w14:textId="77777777" w:rsidTr="006D5790">
        <w:trPr>
          <w:trHeight w:val="300"/>
        </w:trPr>
        <w:tc>
          <w:tcPr>
            <w:tcW w:w="568" w:type="dxa"/>
            <w:tcBorders>
              <w:top w:val="nil"/>
              <w:left w:val="single" w:sz="8" w:space="0" w:color="auto"/>
              <w:bottom w:val="single" w:sz="4" w:space="0" w:color="auto"/>
              <w:right w:val="single" w:sz="8" w:space="0" w:color="auto"/>
            </w:tcBorders>
            <w:noWrap/>
          </w:tcPr>
          <w:p w14:paraId="03B040C6" w14:textId="77777777" w:rsidR="00456E02" w:rsidRPr="002A2B0E" w:rsidRDefault="00456E02" w:rsidP="006D5790">
            <w:pPr>
              <w:spacing w:after="0" w:line="240" w:lineRule="auto"/>
              <w:jc w:val="center"/>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18</w:t>
            </w:r>
          </w:p>
        </w:tc>
        <w:tc>
          <w:tcPr>
            <w:tcW w:w="992" w:type="dxa"/>
            <w:tcBorders>
              <w:top w:val="nil"/>
              <w:left w:val="nil"/>
              <w:bottom w:val="single" w:sz="4" w:space="0" w:color="auto"/>
              <w:right w:val="single" w:sz="8" w:space="0" w:color="auto"/>
            </w:tcBorders>
            <w:noWrap/>
          </w:tcPr>
          <w:p w14:paraId="1BB19C90" w14:textId="77777777" w:rsidR="00456E02" w:rsidRPr="002A2B0E" w:rsidRDefault="00456E02" w:rsidP="006D5790">
            <w:pPr>
              <w:spacing w:after="0" w:line="240" w:lineRule="auto"/>
              <w:rPr>
                <w:rFonts w:ascii="Times New Roman" w:eastAsia="Times New Roman" w:hAnsi="Times New Roman"/>
                <w:b/>
                <w:bCs/>
                <w:lang w:eastAsia="bg-BG"/>
              </w:rPr>
            </w:pPr>
            <w:r w:rsidRPr="002A2B0E">
              <w:rPr>
                <w:rFonts w:ascii="Times New Roman" w:eastAsia="Times New Roman" w:hAnsi="Times New Roman"/>
                <w:b/>
                <w:bCs/>
                <w:lang w:eastAsia="bg-BG"/>
              </w:rPr>
              <w:t>ПК11г</w:t>
            </w:r>
          </w:p>
        </w:tc>
        <w:tc>
          <w:tcPr>
            <w:tcW w:w="4111" w:type="dxa"/>
            <w:tcBorders>
              <w:top w:val="nil"/>
              <w:left w:val="nil"/>
              <w:bottom w:val="single" w:sz="4" w:space="0" w:color="auto"/>
              <w:right w:val="single" w:sz="8" w:space="0" w:color="auto"/>
            </w:tcBorders>
            <w:noWrap/>
          </w:tcPr>
          <w:p w14:paraId="07CFEF5F" w14:textId="77777777" w:rsidR="00456E02" w:rsidRPr="002A2B0E" w:rsidRDefault="00456E02" w:rsidP="006D5790">
            <w:pPr>
              <w:spacing w:after="0" w:line="240" w:lineRule="auto"/>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 xml:space="preserve">Рехабилитация на водопроводната мрежа </w:t>
            </w:r>
          </w:p>
        </w:tc>
        <w:tc>
          <w:tcPr>
            <w:tcW w:w="1134" w:type="dxa"/>
            <w:tcBorders>
              <w:top w:val="nil"/>
              <w:left w:val="nil"/>
              <w:bottom w:val="single" w:sz="4" w:space="0" w:color="auto"/>
              <w:right w:val="single" w:sz="8" w:space="0" w:color="auto"/>
            </w:tcBorders>
            <w:noWrap/>
          </w:tcPr>
          <w:p w14:paraId="4F1EC5AF" w14:textId="77777777" w:rsidR="00456E02" w:rsidRPr="002A2B0E" w:rsidRDefault="00456E02" w:rsidP="006D5790">
            <w:pPr>
              <w:spacing w:after="0" w:line="240" w:lineRule="auto"/>
              <w:jc w:val="center"/>
              <w:rPr>
                <w:rFonts w:ascii="Times New Roman" w:eastAsia="Times New Roman" w:hAnsi="Times New Roman"/>
                <w:sz w:val="16"/>
                <w:szCs w:val="16"/>
                <w:lang w:eastAsia="bg-BG"/>
              </w:rPr>
            </w:pPr>
            <w:r w:rsidRPr="002A2B0E">
              <w:rPr>
                <w:rFonts w:ascii="Times New Roman" w:eastAsia="Times New Roman" w:hAnsi="Times New Roman"/>
                <w:sz w:val="16"/>
                <w:szCs w:val="16"/>
                <w:lang w:eastAsia="bg-BG"/>
              </w:rPr>
              <w:t>%</w:t>
            </w:r>
          </w:p>
        </w:tc>
        <w:tc>
          <w:tcPr>
            <w:tcW w:w="1346" w:type="dxa"/>
            <w:tcBorders>
              <w:top w:val="nil"/>
              <w:left w:val="nil"/>
              <w:bottom w:val="single" w:sz="4" w:space="0" w:color="auto"/>
              <w:right w:val="single" w:sz="8" w:space="0" w:color="auto"/>
            </w:tcBorders>
          </w:tcPr>
          <w:p w14:paraId="6A92B0ED" w14:textId="77777777" w:rsidR="00456E02" w:rsidRPr="002A2B0E" w:rsidRDefault="00456E02" w:rsidP="006D5790">
            <w:pPr>
              <w:jc w:val="center"/>
              <w:rPr>
                <w:rFonts w:ascii="Times New Roman" w:hAnsi="Times New Roman"/>
                <w:sz w:val="20"/>
                <w:szCs w:val="20"/>
              </w:rPr>
            </w:pPr>
            <w:r w:rsidRPr="002A2B0E">
              <w:rPr>
                <w:rFonts w:ascii="Times New Roman" w:hAnsi="Times New Roman"/>
                <w:sz w:val="20"/>
                <w:szCs w:val="20"/>
              </w:rPr>
              <w:t>0.99%</w:t>
            </w:r>
          </w:p>
        </w:tc>
        <w:tc>
          <w:tcPr>
            <w:tcW w:w="1418" w:type="dxa"/>
            <w:tcBorders>
              <w:top w:val="nil"/>
              <w:left w:val="nil"/>
              <w:bottom w:val="single" w:sz="4" w:space="0" w:color="auto"/>
              <w:right w:val="single" w:sz="8" w:space="0" w:color="auto"/>
            </w:tcBorders>
          </w:tcPr>
          <w:p w14:paraId="189A5296" w14:textId="77777777" w:rsidR="00456E02" w:rsidRPr="002A2B0E" w:rsidRDefault="00456E02" w:rsidP="006D5790">
            <w:pPr>
              <w:jc w:val="center"/>
              <w:rPr>
                <w:rFonts w:ascii="Times New Roman" w:hAnsi="Times New Roman"/>
                <w:bCs/>
                <w:sz w:val="20"/>
                <w:szCs w:val="20"/>
              </w:rPr>
            </w:pPr>
            <w:r w:rsidRPr="002A2B0E">
              <w:rPr>
                <w:rFonts w:ascii="Times New Roman" w:hAnsi="Times New Roman"/>
                <w:b/>
                <w:bCs/>
                <w:sz w:val="20"/>
                <w:szCs w:val="20"/>
              </w:rPr>
              <w:t>1.25%</w:t>
            </w:r>
          </w:p>
        </w:tc>
      </w:tr>
      <w:tr w:rsidR="00456E02" w:rsidRPr="009D72EF" w14:paraId="702E32BC" w14:textId="77777777" w:rsidTr="006D5790">
        <w:trPr>
          <w:trHeight w:val="318"/>
        </w:trPr>
        <w:tc>
          <w:tcPr>
            <w:tcW w:w="568" w:type="dxa"/>
            <w:tcBorders>
              <w:top w:val="nil"/>
              <w:left w:val="single" w:sz="8" w:space="0" w:color="auto"/>
              <w:bottom w:val="single" w:sz="4" w:space="0" w:color="auto"/>
              <w:right w:val="single" w:sz="8" w:space="0" w:color="auto"/>
            </w:tcBorders>
            <w:noWrap/>
          </w:tcPr>
          <w:p w14:paraId="1DA39389" w14:textId="77777777" w:rsidR="00456E02" w:rsidRPr="002A2B0E" w:rsidRDefault="00456E02" w:rsidP="006D5790">
            <w:pPr>
              <w:spacing w:after="0" w:line="240" w:lineRule="auto"/>
              <w:jc w:val="center"/>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19</w:t>
            </w:r>
          </w:p>
        </w:tc>
        <w:tc>
          <w:tcPr>
            <w:tcW w:w="992" w:type="dxa"/>
            <w:tcBorders>
              <w:top w:val="nil"/>
              <w:left w:val="nil"/>
              <w:bottom w:val="single" w:sz="4" w:space="0" w:color="auto"/>
              <w:right w:val="single" w:sz="8" w:space="0" w:color="auto"/>
            </w:tcBorders>
            <w:noWrap/>
          </w:tcPr>
          <w:p w14:paraId="275FADF0" w14:textId="77777777" w:rsidR="00456E02" w:rsidRPr="002A2B0E" w:rsidRDefault="00456E02" w:rsidP="006D5790">
            <w:pPr>
              <w:spacing w:after="0" w:line="240" w:lineRule="auto"/>
              <w:rPr>
                <w:rFonts w:ascii="Times New Roman" w:eastAsia="Times New Roman" w:hAnsi="Times New Roman"/>
                <w:b/>
                <w:bCs/>
                <w:lang w:eastAsia="bg-BG"/>
              </w:rPr>
            </w:pPr>
            <w:r w:rsidRPr="002A2B0E">
              <w:rPr>
                <w:rFonts w:ascii="Times New Roman" w:eastAsia="Times New Roman" w:hAnsi="Times New Roman"/>
                <w:b/>
                <w:bCs/>
                <w:lang w:eastAsia="bg-BG"/>
              </w:rPr>
              <w:t>ПК11д</w:t>
            </w:r>
          </w:p>
        </w:tc>
        <w:tc>
          <w:tcPr>
            <w:tcW w:w="4111" w:type="dxa"/>
            <w:tcBorders>
              <w:top w:val="nil"/>
              <w:left w:val="nil"/>
              <w:bottom w:val="single" w:sz="4" w:space="0" w:color="auto"/>
              <w:right w:val="single" w:sz="8" w:space="0" w:color="auto"/>
            </w:tcBorders>
            <w:noWrap/>
          </w:tcPr>
          <w:p w14:paraId="1CA08863" w14:textId="77777777" w:rsidR="00456E02" w:rsidRPr="002A2B0E" w:rsidRDefault="00456E02" w:rsidP="006D5790">
            <w:pPr>
              <w:spacing w:after="0" w:line="240" w:lineRule="auto"/>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Активен контрол на течовете</w:t>
            </w:r>
          </w:p>
        </w:tc>
        <w:tc>
          <w:tcPr>
            <w:tcW w:w="1134" w:type="dxa"/>
            <w:tcBorders>
              <w:top w:val="nil"/>
              <w:left w:val="nil"/>
              <w:bottom w:val="single" w:sz="4" w:space="0" w:color="auto"/>
              <w:right w:val="single" w:sz="8" w:space="0" w:color="auto"/>
            </w:tcBorders>
            <w:noWrap/>
          </w:tcPr>
          <w:p w14:paraId="559CFA48" w14:textId="77777777" w:rsidR="00456E02" w:rsidRPr="002A2B0E" w:rsidRDefault="00456E02" w:rsidP="006D5790">
            <w:pPr>
              <w:spacing w:after="0" w:line="240" w:lineRule="auto"/>
              <w:jc w:val="center"/>
              <w:rPr>
                <w:rFonts w:ascii="Times New Roman" w:eastAsia="Times New Roman" w:hAnsi="Times New Roman"/>
                <w:sz w:val="16"/>
                <w:szCs w:val="16"/>
                <w:lang w:eastAsia="bg-BG"/>
              </w:rPr>
            </w:pPr>
            <w:r w:rsidRPr="002A2B0E">
              <w:rPr>
                <w:rFonts w:ascii="Times New Roman" w:eastAsia="Times New Roman" w:hAnsi="Times New Roman"/>
                <w:sz w:val="16"/>
                <w:szCs w:val="16"/>
                <w:lang w:eastAsia="bg-BG"/>
              </w:rPr>
              <w:t>%</w:t>
            </w:r>
          </w:p>
        </w:tc>
        <w:tc>
          <w:tcPr>
            <w:tcW w:w="1346" w:type="dxa"/>
            <w:tcBorders>
              <w:top w:val="nil"/>
              <w:left w:val="nil"/>
              <w:bottom w:val="single" w:sz="4" w:space="0" w:color="auto"/>
              <w:right w:val="single" w:sz="8" w:space="0" w:color="auto"/>
            </w:tcBorders>
          </w:tcPr>
          <w:p w14:paraId="023A7E77" w14:textId="77777777" w:rsidR="00456E02" w:rsidRPr="002A2B0E" w:rsidRDefault="00456E02" w:rsidP="006D5790">
            <w:pPr>
              <w:jc w:val="center"/>
              <w:rPr>
                <w:rFonts w:ascii="Times New Roman" w:hAnsi="Times New Roman"/>
                <w:sz w:val="20"/>
                <w:szCs w:val="20"/>
              </w:rPr>
            </w:pPr>
            <w:r w:rsidRPr="002A2B0E">
              <w:rPr>
                <w:rFonts w:ascii="Times New Roman" w:hAnsi="Times New Roman"/>
                <w:sz w:val="20"/>
                <w:szCs w:val="20"/>
              </w:rPr>
              <w:t>1.69%</w:t>
            </w:r>
          </w:p>
        </w:tc>
        <w:tc>
          <w:tcPr>
            <w:tcW w:w="1418" w:type="dxa"/>
            <w:tcBorders>
              <w:top w:val="nil"/>
              <w:left w:val="nil"/>
              <w:bottom w:val="single" w:sz="4" w:space="0" w:color="auto"/>
              <w:right w:val="single" w:sz="8" w:space="0" w:color="auto"/>
            </w:tcBorders>
          </w:tcPr>
          <w:p w14:paraId="19125AB3" w14:textId="77777777" w:rsidR="00456E02" w:rsidRPr="002A2B0E" w:rsidRDefault="00456E02" w:rsidP="006D5790">
            <w:pPr>
              <w:jc w:val="center"/>
              <w:rPr>
                <w:rFonts w:ascii="Times New Roman" w:hAnsi="Times New Roman"/>
                <w:bCs/>
                <w:sz w:val="20"/>
                <w:szCs w:val="20"/>
              </w:rPr>
            </w:pPr>
            <w:r w:rsidRPr="002A2B0E">
              <w:rPr>
                <w:rFonts w:ascii="Times New Roman" w:hAnsi="Times New Roman"/>
                <w:b/>
                <w:bCs/>
                <w:sz w:val="20"/>
                <w:szCs w:val="20"/>
              </w:rPr>
              <w:t>1.25%</w:t>
            </w:r>
          </w:p>
        </w:tc>
      </w:tr>
      <w:tr w:rsidR="00456E02" w:rsidRPr="009D72EF" w14:paraId="444883C6" w14:textId="77777777" w:rsidTr="006D5790">
        <w:trPr>
          <w:trHeight w:val="300"/>
        </w:trPr>
        <w:tc>
          <w:tcPr>
            <w:tcW w:w="568" w:type="dxa"/>
            <w:tcBorders>
              <w:top w:val="nil"/>
              <w:left w:val="single" w:sz="8" w:space="0" w:color="auto"/>
              <w:bottom w:val="single" w:sz="4" w:space="0" w:color="auto"/>
              <w:right w:val="single" w:sz="8" w:space="0" w:color="auto"/>
            </w:tcBorders>
            <w:noWrap/>
          </w:tcPr>
          <w:p w14:paraId="375D3F7F" w14:textId="77777777" w:rsidR="00456E02" w:rsidRPr="002A2B0E" w:rsidRDefault="00456E02" w:rsidP="006D5790">
            <w:pPr>
              <w:spacing w:after="0" w:line="240" w:lineRule="auto"/>
              <w:jc w:val="center"/>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20</w:t>
            </w:r>
          </w:p>
        </w:tc>
        <w:tc>
          <w:tcPr>
            <w:tcW w:w="992" w:type="dxa"/>
            <w:tcBorders>
              <w:top w:val="nil"/>
              <w:left w:val="nil"/>
              <w:bottom w:val="single" w:sz="4" w:space="0" w:color="auto"/>
              <w:right w:val="single" w:sz="8" w:space="0" w:color="auto"/>
            </w:tcBorders>
            <w:noWrap/>
          </w:tcPr>
          <w:p w14:paraId="0F59C5E1" w14:textId="77777777" w:rsidR="00456E02" w:rsidRPr="002A2B0E" w:rsidRDefault="00456E02" w:rsidP="006D5790">
            <w:pPr>
              <w:spacing w:after="0" w:line="240" w:lineRule="auto"/>
              <w:rPr>
                <w:rFonts w:ascii="Times New Roman" w:eastAsia="Times New Roman" w:hAnsi="Times New Roman"/>
                <w:b/>
                <w:bCs/>
                <w:lang w:eastAsia="bg-BG"/>
              </w:rPr>
            </w:pPr>
            <w:r w:rsidRPr="002A2B0E">
              <w:rPr>
                <w:rFonts w:ascii="Times New Roman" w:eastAsia="Times New Roman" w:hAnsi="Times New Roman"/>
                <w:b/>
                <w:bCs/>
                <w:lang w:eastAsia="bg-BG"/>
              </w:rPr>
              <w:t>ПК12а</w:t>
            </w:r>
          </w:p>
        </w:tc>
        <w:tc>
          <w:tcPr>
            <w:tcW w:w="4111" w:type="dxa"/>
            <w:tcBorders>
              <w:top w:val="nil"/>
              <w:left w:val="nil"/>
              <w:bottom w:val="single" w:sz="4" w:space="0" w:color="auto"/>
              <w:right w:val="single" w:sz="8" w:space="0" w:color="auto"/>
            </w:tcBorders>
            <w:noWrap/>
          </w:tcPr>
          <w:p w14:paraId="0208FAF2" w14:textId="77777777" w:rsidR="00456E02" w:rsidRPr="002A2B0E" w:rsidRDefault="00456E02" w:rsidP="006D5790">
            <w:pPr>
              <w:spacing w:after="0" w:line="240" w:lineRule="auto"/>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Ефективност на разходите за услугата доставяне на вода на потребителите</w:t>
            </w:r>
          </w:p>
        </w:tc>
        <w:tc>
          <w:tcPr>
            <w:tcW w:w="1134" w:type="dxa"/>
            <w:tcBorders>
              <w:top w:val="nil"/>
              <w:left w:val="nil"/>
              <w:bottom w:val="single" w:sz="4" w:space="0" w:color="auto"/>
              <w:right w:val="single" w:sz="8" w:space="0" w:color="auto"/>
            </w:tcBorders>
            <w:noWrap/>
          </w:tcPr>
          <w:p w14:paraId="2D8FBDDA" w14:textId="77777777" w:rsidR="00456E02" w:rsidRPr="002A2B0E" w:rsidRDefault="00456E02" w:rsidP="006D5790">
            <w:pPr>
              <w:spacing w:after="0" w:line="240" w:lineRule="auto"/>
              <w:jc w:val="center"/>
              <w:rPr>
                <w:rFonts w:ascii="Times New Roman" w:eastAsia="Times New Roman" w:hAnsi="Times New Roman"/>
                <w:sz w:val="16"/>
                <w:szCs w:val="16"/>
                <w:lang w:eastAsia="bg-BG"/>
              </w:rPr>
            </w:pPr>
            <w:r w:rsidRPr="002A2B0E">
              <w:rPr>
                <w:rFonts w:ascii="Times New Roman" w:eastAsia="Times New Roman" w:hAnsi="Times New Roman"/>
                <w:sz w:val="16"/>
                <w:szCs w:val="16"/>
                <w:lang w:eastAsia="bg-BG"/>
              </w:rPr>
              <w:t>съотношение</w:t>
            </w:r>
          </w:p>
        </w:tc>
        <w:tc>
          <w:tcPr>
            <w:tcW w:w="1346" w:type="dxa"/>
            <w:tcBorders>
              <w:top w:val="nil"/>
              <w:left w:val="nil"/>
              <w:bottom w:val="single" w:sz="4" w:space="0" w:color="auto"/>
              <w:right w:val="single" w:sz="8" w:space="0" w:color="auto"/>
            </w:tcBorders>
          </w:tcPr>
          <w:p w14:paraId="7E7326EA" w14:textId="77777777" w:rsidR="00456E02" w:rsidRPr="002A2B0E" w:rsidRDefault="00456E02" w:rsidP="006D5790">
            <w:pPr>
              <w:jc w:val="center"/>
              <w:rPr>
                <w:rFonts w:ascii="Times New Roman" w:hAnsi="Times New Roman"/>
                <w:bCs/>
                <w:sz w:val="20"/>
                <w:szCs w:val="20"/>
              </w:rPr>
            </w:pPr>
            <w:r w:rsidRPr="002A2B0E">
              <w:rPr>
                <w:rFonts w:ascii="Times New Roman" w:hAnsi="Times New Roman"/>
                <w:sz w:val="20"/>
                <w:szCs w:val="20"/>
              </w:rPr>
              <w:t>1.06</w:t>
            </w:r>
          </w:p>
        </w:tc>
        <w:tc>
          <w:tcPr>
            <w:tcW w:w="1418" w:type="dxa"/>
            <w:tcBorders>
              <w:top w:val="nil"/>
              <w:left w:val="nil"/>
              <w:bottom w:val="single" w:sz="4" w:space="0" w:color="auto"/>
              <w:right w:val="single" w:sz="8" w:space="0" w:color="auto"/>
            </w:tcBorders>
          </w:tcPr>
          <w:p w14:paraId="22A8E43C" w14:textId="77777777" w:rsidR="00456E02" w:rsidRPr="002A2B0E" w:rsidRDefault="00456E02" w:rsidP="006D5790">
            <w:pPr>
              <w:jc w:val="center"/>
              <w:rPr>
                <w:rFonts w:ascii="Times New Roman" w:hAnsi="Times New Roman"/>
                <w:bCs/>
                <w:sz w:val="20"/>
                <w:szCs w:val="20"/>
              </w:rPr>
            </w:pPr>
            <w:r w:rsidRPr="002A2B0E">
              <w:rPr>
                <w:rFonts w:ascii="Times New Roman" w:hAnsi="Times New Roman"/>
                <w:b/>
                <w:bCs/>
                <w:sz w:val="20"/>
                <w:szCs w:val="20"/>
              </w:rPr>
              <w:t>1.1</w:t>
            </w:r>
          </w:p>
        </w:tc>
      </w:tr>
      <w:tr w:rsidR="00456E02" w:rsidRPr="009D72EF" w14:paraId="50CA33AF" w14:textId="77777777" w:rsidTr="006D5790">
        <w:trPr>
          <w:trHeight w:val="300"/>
        </w:trPr>
        <w:tc>
          <w:tcPr>
            <w:tcW w:w="568" w:type="dxa"/>
            <w:tcBorders>
              <w:top w:val="nil"/>
              <w:left w:val="single" w:sz="8" w:space="0" w:color="auto"/>
              <w:bottom w:val="single" w:sz="4" w:space="0" w:color="auto"/>
              <w:right w:val="single" w:sz="8" w:space="0" w:color="auto"/>
            </w:tcBorders>
            <w:noWrap/>
          </w:tcPr>
          <w:p w14:paraId="2CF422B1" w14:textId="77777777" w:rsidR="00456E02" w:rsidRPr="002A2B0E" w:rsidRDefault="00456E02" w:rsidP="006D5790">
            <w:pPr>
              <w:spacing w:after="0" w:line="240" w:lineRule="auto"/>
              <w:jc w:val="center"/>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21</w:t>
            </w:r>
          </w:p>
        </w:tc>
        <w:tc>
          <w:tcPr>
            <w:tcW w:w="992" w:type="dxa"/>
            <w:tcBorders>
              <w:top w:val="nil"/>
              <w:left w:val="nil"/>
              <w:bottom w:val="single" w:sz="4" w:space="0" w:color="auto"/>
              <w:right w:val="single" w:sz="8" w:space="0" w:color="auto"/>
            </w:tcBorders>
            <w:noWrap/>
          </w:tcPr>
          <w:p w14:paraId="2CE39906" w14:textId="77777777" w:rsidR="00456E02" w:rsidRPr="002A2B0E" w:rsidRDefault="00456E02" w:rsidP="006D5790">
            <w:pPr>
              <w:spacing w:after="0" w:line="240" w:lineRule="auto"/>
              <w:rPr>
                <w:rFonts w:ascii="Times New Roman" w:eastAsia="Times New Roman" w:hAnsi="Times New Roman"/>
                <w:b/>
                <w:bCs/>
                <w:lang w:eastAsia="bg-BG"/>
              </w:rPr>
            </w:pPr>
            <w:r w:rsidRPr="002A2B0E">
              <w:rPr>
                <w:rFonts w:ascii="Times New Roman" w:eastAsia="Times New Roman" w:hAnsi="Times New Roman"/>
                <w:b/>
                <w:bCs/>
                <w:lang w:eastAsia="bg-BG"/>
              </w:rPr>
              <w:t>ПК12б</w:t>
            </w:r>
          </w:p>
        </w:tc>
        <w:tc>
          <w:tcPr>
            <w:tcW w:w="4111" w:type="dxa"/>
            <w:tcBorders>
              <w:top w:val="nil"/>
              <w:left w:val="nil"/>
              <w:bottom w:val="single" w:sz="4" w:space="0" w:color="auto"/>
              <w:right w:val="single" w:sz="8" w:space="0" w:color="auto"/>
            </w:tcBorders>
            <w:noWrap/>
          </w:tcPr>
          <w:p w14:paraId="327241EA" w14:textId="77777777" w:rsidR="00456E02" w:rsidRPr="002A2B0E" w:rsidRDefault="00456E02" w:rsidP="006D5790">
            <w:pPr>
              <w:spacing w:after="0" w:line="240" w:lineRule="auto"/>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 xml:space="preserve">Ефективност на разходите за услугата отвеждане на отпадъчни води </w:t>
            </w:r>
          </w:p>
        </w:tc>
        <w:tc>
          <w:tcPr>
            <w:tcW w:w="1134" w:type="dxa"/>
            <w:tcBorders>
              <w:top w:val="nil"/>
              <w:left w:val="nil"/>
              <w:bottom w:val="single" w:sz="4" w:space="0" w:color="auto"/>
              <w:right w:val="single" w:sz="8" w:space="0" w:color="auto"/>
            </w:tcBorders>
            <w:noWrap/>
          </w:tcPr>
          <w:p w14:paraId="64577377" w14:textId="77777777" w:rsidR="00456E02" w:rsidRPr="002A2B0E" w:rsidRDefault="00456E02" w:rsidP="006D5790">
            <w:pPr>
              <w:spacing w:after="0" w:line="240" w:lineRule="auto"/>
              <w:jc w:val="center"/>
              <w:rPr>
                <w:rFonts w:ascii="Times New Roman" w:eastAsia="Times New Roman" w:hAnsi="Times New Roman"/>
                <w:sz w:val="16"/>
                <w:szCs w:val="16"/>
                <w:lang w:eastAsia="bg-BG"/>
              </w:rPr>
            </w:pPr>
            <w:r w:rsidRPr="002A2B0E">
              <w:rPr>
                <w:rFonts w:ascii="Times New Roman" w:eastAsia="Times New Roman" w:hAnsi="Times New Roman"/>
                <w:sz w:val="16"/>
                <w:szCs w:val="16"/>
                <w:lang w:eastAsia="bg-BG"/>
              </w:rPr>
              <w:t>съотношение</w:t>
            </w:r>
          </w:p>
        </w:tc>
        <w:tc>
          <w:tcPr>
            <w:tcW w:w="1346" w:type="dxa"/>
            <w:tcBorders>
              <w:top w:val="nil"/>
              <w:left w:val="nil"/>
              <w:bottom w:val="single" w:sz="4" w:space="0" w:color="auto"/>
              <w:right w:val="single" w:sz="8" w:space="0" w:color="auto"/>
            </w:tcBorders>
          </w:tcPr>
          <w:p w14:paraId="09F584AF" w14:textId="77777777" w:rsidR="00456E02" w:rsidRPr="002A2B0E" w:rsidRDefault="00456E02" w:rsidP="006D5790">
            <w:pPr>
              <w:jc w:val="center"/>
              <w:rPr>
                <w:rFonts w:ascii="Times New Roman" w:hAnsi="Times New Roman"/>
                <w:bCs/>
                <w:sz w:val="20"/>
                <w:szCs w:val="20"/>
              </w:rPr>
            </w:pPr>
            <w:r w:rsidRPr="002A2B0E">
              <w:rPr>
                <w:rFonts w:ascii="Times New Roman" w:hAnsi="Times New Roman"/>
                <w:sz w:val="20"/>
                <w:szCs w:val="20"/>
              </w:rPr>
              <w:t>1.10</w:t>
            </w:r>
          </w:p>
        </w:tc>
        <w:tc>
          <w:tcPr>
            <w:tcW w:w="1418" w:type="dxa"/>
            <w:tcBorders>
              <w:top w:val="nil"/>
              <w:left w:val="nil"/>
              <w:bottom w:val="single" w:sz="4" w:space="0" w:color="auto"/>
              <w:right w:val="single" w:sz="8" w:space="0" w:color="auto"/>
            </w:tcBorders>
          </w:tcPr>
          <w:p w14:paraId="2AEFE8FE" w14:textId="77777777" w:rsidR="00456E02" w:rsidRPr="002A2B0E" w:rsidRDefault="00456E02" w:rsidP="006D5790">
            <w:pPr>
              <w:jc w:val="center"/>
              <w:rPr>
                <w:rFonts w:ascii="Times New Roman" w:hAnsi="Times New Roman"/>
                <w:bCs/>
                <w:sz w:val="20"/>
                <w:szCs w:val="20"/>
              </w:rPr>
            </w:pPr>
            <w:r w:rsidRPr="002A2B0E">
              <w:rPr>
                <w:rFonts w:ascii="Times New Roman" w:hAnsi="Times New Roman"/>
                <w:b/>
                <w:bCs/>
                <w:sz w:val="20"/>
                <w:szCs w:val="20"/>
              </w:rPr>
              <w:t>1.1</w:t>
            </w:r>
          </w:p>
        </w:tc>
      </w:tr>
      <w:tr w:rsidR="00456E02" w:rsidRPr="009D72EF" w14:paraId="49081AE8" w14:textId="77777777" w:rsidTr="006D5790">
        <w:trPr>
          <w:trHeight w:val="300"/>
        </w:trPr>
        <w:tc>
          <w:tcPr>
            <w:tcW w:w="568" w:type="dxa"/>
            <w:tcBorders>
              <w:top w:val="nil"/>
              <w:left w:val="single" w:sz="8" w:space="0" w:color="auto"/>
              <w:bottom w:val="single" w:sz="4" w:space="0" w:color="auto"/>
              <w:right w:val="single" w:sz="8" w:space="0" w:color="auto"/>
            </w:tcBorders>
            <w:noWrap/>
          </w:tcPr>
          <w:p w14:paraId="782DB17D" w14:textId="77777777" w:rsidR="00456E02" w:rsidRPr="002A2B0E" w:rsidRDefault="00456E02" w:rsidP="006D5790">
            <w:pPr>
              <w:spacing w:after="0" w:line="240" w:lineRule="auto"/>
              <w:jc w:val="center"/>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lastRenderedPageBreak/>
              <w:t>22</w:t>
            </w:r>
          </w:p>
        </w:tc>
        <w:tc>
          <w:tcPr>
            <w:tcW w:w="992" w:type="dxa"/>
            <w:tcBorders>
              <w:top w:val="nil"/>
              <w:left w:val="nil"/>
              <w:bottom w:val="single" w:sz="4" w:space="0" w:color="auto"/>
              <w:right w:val="single" w:sz="8" w:space="0" w:color="auto"/>
            </w:tcBorders>
            <w:noWrap/>
          </w:tcPr>
          <w:p w14:paraId="0BFEFE5A" w14:textId="77777777" w:rsidR="00456E02" w:rsidRPr="002A2B0E" w:rsidRDefault="00456E02" w:rsidP="006D5790">
            <w:pPr>
              <w:spacing w:after="0" w:line="240" w:lineRule="auto"/>
              <w:rPr>
                <w:rFonts w:ascii="Times New Roman" w:eastAsia="Times New Roman" w:hAnsi="Times New Roman"/>
                <w:b/>
                <w:bCs/>
                <w:lang w:eastAsia="bg-BG"/>
              </w:rPr>
            </w:pPr>
            <w:r w:rsidRPr="002A2B0E">
              <w:rPr>
                <w:rFonts w:ascii="Times New Roman" w:eastAsia="Times New Roman" w:hAnsi="Times New Roman"/>
                <w:b/>
                <w:bCs/>
                <w:lang w:eastAsia="bg-BG"/>
              </w:rPr>
              <w:t>ПК12в</w:t>
            </w:r>
          </w:p>
        </w:tc>
        <w:tc>
          <w:tcPr>
            <w:tcW w:w="4111" w:type="dxa"/>
            <w:tcBorders>
              <w:top w:val="nil"/>
              <w:left w:val="nil"/>
              <w:bottom w:val="single" w:sz="4" w:space="0" w:color="auto"/>
              <w:right w:val="single" w:sz="8" w:space="0" w:color="auto"/>
            </w:tcBorders>
            <w:noWrap/>
          </w:tcPr>
          <w:p w14:paraId="50707293" w14:textId="77777777" w:rsidR="00456E02" w:rsidRPr="002A2B0E" w:rsidRDefault="00456E02" w:rsidP="006D5790">
            <w:pPr>
              <w:spacing w:after="0" w:line="240" w:lineRule="auto"/>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 xml:space="preserve">Ефективност на разходите за услугата пречистване на отпадъчни води </w:t>
            </w:r>
          </w:p>
        </w:tc>
        <w:tc>
          <w:tcPr>
            <w:tcW w:w="1134" w:type="dxa"/>
            <w:tcBorders>
              <w:top w:val="nil"/>
              <w:left w:val="nil"/>
              <w:bottom w:val="single" w:sz="4" w:space="0" w:color="auto"/>
              <w:right w:val="single" w:sz="8" w:space="0" w:color="auto"/>
            </w:tcBorders>
            <w:noWrap/>
          </w:tcPr>
          <w:p w14:paraId="04E84DDE" w14:textId="77777777" w:rsidR="00456E02" w:rsidRPr="002A2B0E" w:rsidRDefault="00456E02" w:rsidP="006D5790">
            <w:pPr>
              <w:spacing w:after="0" w:line="240" w:lineRule="auto"/>
              <w:jc w:val="center"/>
              <w:rPr>
                <w:rFonts w:ascii="Times New Roman" w:eastAsia="Times New Roman" w:hAnsi="Times New Roman"/>
                <w:sz w:val="16"/>
                <w:szCs w:val="16"/>
                <w:lang w:eastAsia="bg-BG"/>
              </w:rPr>
            </w:pPr>
            <w:r w:rsidRPr="002A2B0E">
              <w:rPr>
                <w:rFonts w:ascii="Times New Roman" w:eastAsia="Times New Roman" w:hAnsi="Times New Roman"/>
                <w:sz w:val="16"/>
                <w:szCs w:val="16"/>
                <w:lang w:eastAsia="bg-BG"/>
              </w:rPr>
              <w:t>съотношение</w:t>
            </w:r>
          </w:p>
        </w:tc>
        <w:tc>
          <w:tcPr>
            <w:tcW w:w="1346" w:type="dxa"/>
            <w:tcBorders>
              <w:top w:val="nil"/>
              <w:left w:val="nil"/>
              <w:bottom w:val="single" w:sz="4" w:space="0" w:color="auto"/>
              <w:right w:val="single" w:sz="8" w:space="0" w:color="auto"/>
            </w:tcBorders>
          </w:tcPr>
          <w:p w14:paraId="5EFFF6AB" w14:textId="77777777" w:rsidR="00456E02" w:rsidRPr="002A2B0E" w:rsidRDefault="00456E02" w:rsidP="006D5790">
            <w:pPr>
              <w:jc w:val="center"/>
              <w:rPr>
                <w:rFonts w:ascii="Times New Roman" w:hAnsi="Times New Roman"/>
                <w:bCs/>
                <w:sz w:val="20"/>
                <w:szCs w:val="20"/>
              </w:rPr>
            </w:pPr>
            <w:r w:rsidRPr="002A2B0E">
              <w:rPr>
                <w:rFonts w:ascii="Times New Roman" w:hAnsi="Times New Roman"/>
                <w:sz w:val="20"/>
                <w:szCs w:val="20"/>
              </w:rPr>
              <w:t>1.10</w:t>
            </w:r>
          </w:p>
        </w:tc>
        <w:tc>
          <w:tcPr>
            <w:tcW w:w="1418" w:type="dxa"/>
            <w:tcBorders>
              <w:top w:val="nil"/>
              <w:left w:val="nil"/>
              <w:bottom w:val="single" w:sz="4" w:space="0" w:color="auto"/>
              <w:right w:val="single" w:sz="8" w:space="0" w:color="auto"/>
            </w:tcBorders>
          </w:tcPr>
          <w:p w14:paraId="1CA6E0BB" w14:textId="77777777" w:rsidR="00456E02" w:rsidRPr="002A2B0E" w:rsidRDefault="00456E02" w:rsidP="006D5790">
            <w:pPr>
              <w:jc w:val="center"/>
              <w:rPr>
                <w:rFonts w:ascii="Times New Roman" w:hAnsi="Times New Roman"/>
                <w:bCs/>
                <w:sz w:val="20"/>
                <w:szCs w:val="20"/>
              </w:rPr>
            </w:pPr>
            <w:r w:rsidRPr="002A2B0E">
              <w:rPr>
                <w:rFonts w:ascii="Times New Roman" w:hAnsi="Times New Roman"/>
                <w:b/>
                <w:bCs/>
                <w:sz w:val="20"/>
                <w:szCs w:val="20"/>
              </w:rPr>
              <w:t>1.1</w:t>
            </w:r>
          </w:p>
        </w:tc>
      </w:tr>
      <w:tr w:rsidR="00456E02" w:rsidRPr="009D72EF" w14:paraId="3A2B2C7C" w14:textId="77777777" w:rsidTr="006D5790">
        <w:trPr>
          <w:trHeight w:val="389"/>
        </w:trPr>
        <w:tc>
          <w:tcPr>
            <w:tcW w:w="568" w:type="dxa"/>
            <w:tcBorders>
              <w:top w:val="nil"/>
              <w:left w:val="single" w:sz="8" w:space="0" w:color="auto"/>
              <w:bottom w:val="single" w:sz="4" w:space="0" w:color="auto"/>
              <w:right w:val="single" w:sz="8" w:space="0" w:color="auto"/>
            </w:tcBorders>
            <w:noWrap/>
          </w:tcPr>
          <w:p w14:paraId="56FD203B" w14:textId="77777777" w:rsidR="00456E02" w:rsidRPr="002A2B0E" w:rsidRDefault="00456E02" w:rsidP="006D5790">
            <w:pPr>
              <w:spacing w:after="0" w:line="240" w:lineRule="auto"/>
              <w:jc w:val="center"/>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23</w:t>
            </w:r>
          </w:p>
        </w:tc>
        <w:tc>
          <w:tcPr>
            <w:tcW w:w="992" w:type="dxa"/>
            <w:tcBorders>
              <w:top w:val="nil"/>
              <w:left w:val="nil"/>
              <w:bottom w:val="single" w:sz="4" w:space="0" w:color="auto"/>
              <w:right w:val="single" w:sz="8" w:space="0" w:color="auto"/>
            </w:tcBorders>
            <w:noWrap/>
          </w:tcPr>
          <w:p w14:paraId="47CA4B21" w14:textId="77777777" w:rsidR="00456E02" w:rsidRPr="002A2B0E" w:rsidRDefault="00456E02" w:rsidP="006D5790">
            <w:pPr>
              <w:spacing w:after="0" w:line="240" w:lineRule="auto"/>
              <w:rPr>
                <w:rFonts w:ascii="Times New Roman" w:eastAsia="Times New Roman" w:hAnsi="Times New Roman"/>
                <w:b/>
                <w:bCs/>
                <w:lang w:eastAsia="bg-BG"/>
              </w:rPr>
            </w:pPr>
            <w:r w:rsidRPr="002A2B0E">
              <w:rPr>
                <w:rFonts w:ascii="Times New Roman" w:eastAsia="Times New Roman" w:hAnsi="Times New Roman"/>
                <w:b/>
                <w:bCs/>
                <w:lang w:eastAsia="bg-BG"/>
              </w:rPr>
              <w:t>ПК12г</w:t>
            </w:r>
          </w:p>
        </w:tc>
        <w:tc>
          <w:tcPr>
            <w:tcW w:w="4111" w:type="dxa"/>
            <w:tcBorders>
              <w:top w:val="nil"/>
              <w:left w:val="nil"/>
              <w:bottom w:val="single" w:sz="4" w:space="0" w:color="auto"/>
              <w:right w:val="single" w:sz="8" w:space="0" w:color="auto"/>
            </w:tcBorders>
            <w:noWrap/>
          </w:tcPr>
          <w:p w14:paraId="36B106B5" w14:textId="77777777" w:rsidR="00456E02" w:rsidRPr="002A2B0E" w:rsidRDefault="00456E02" w:rsidP="006D5790">
            <w:pPr>
              <w:spacing w:after="0" w:line="240" w:lineRule="auto"/>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 xml:space="preserve">Събираемост </w:t>
            </w:r>
          </w:p>
        </w:tc>
        <w:tc>
          <w:tcPr>
            <w:tcW w:w="1134" w:type="dxa"/>
            <w:tcBorders>
              <w:top w:val="nil"/>
              <w:left w:val="nil"/>
              <w:bottom w:val="single" w:sz="4" w:space="0" w:color="auto"/>
              <w:right w:val="single" w:sz="8" w:space="0" w:color="auto"/>
            </w:tcBorders>
            <w:noWrap/>
          </w:tcPr>
          <w:p w14:paraId="405B1FCD" w14:textId="77777777" w:rsidR="00456E02" w:rsidRPr="002A2B0E" w:rsidRDefault="00456E02" w:rsidP="006D5790">
            <w:pPr>
              <w:spacing w:after="0" w:line="240" w:lineRule="auto"/>
              <w:jc w:val="center"/>
              <w:rPr>
                <w:rFonts w:ascii="Times New Roman" w:eastAsia="Times New Roman" w:hAnsi="Times New Roman"/>
                <w:sz w:val="16"/>
                <w:szCs w:val="16"/>
                <w:lang w:eastAsia="bg-BG"/>
              </w:rPr>
            </w:pPr>
            <w:r w:rsidRPr="002A2B0E">
              <w:rPr>
                <w:rFonts w:ascii="Times New Roman" w:eastAsia="Times New Roman" w:hAnsi="Times New Roman"/>
                <w:sz w:val="16"/>
                <w:szCs w:val="16"/>
                <w:lang w:eastAsia="bg-BG"/>
              </w:rPr>
              <w:t>%</w:t>
            </w:r>
          </w:p>
        </w:tc>
        <w:tc>
          <w:tcPr>
            <w:tcW w:w="1346" w:type="dxa"/>
            <w:tcBorders>
              <w:top w:val="nil"/>
              <w:left w:val="nil"/>
              <w:bottom w:val="single" w:sz="4" w:space="0" w:color="auto"/>
              <w:right w:val="single" w:sz="8" w:space="0" w:color="auto"/>
            </w:tcBorders>
          </w:tcPr>
          <w:p w14:paraId="02DFD158" w14:textId="77777777" w:rsidR="00456E02" w:rsidRPr="002A2B0E" w:rsidRDefault="00456E02" w:rsidP="006D5790">
            <w:pPr>
              <w:jc w:val="center"/>
              <w:rPr>
                <w:rFonts w:ascii="Times New Roman" w:hAnsi="Times New Roman"/>
                <w:sz w:val="20"/>
                <w:szCs w:val="20"/>
              </w:rPr>
            </w:pPr>
            <w:r w:rsidRPr="002A2B0E">
              <w:rPr>
                <w:rFonts w:ascii="Times New Roman" w:hAnsi="Times New Roman"/>
                <w:sz w:val="20"/>
                <w:szCs w:val="20"/>
              </w:rPr>
              <w:t>89.67%</w:t>
            </w:r>
          </w:p>
        </w:tc>
        <w:tc>
          <w:tcPr>
            <w:tcW w:w="1418" w:type="dxa"/>
            <w:tcBorders>
              <w:top w:val="nil"/>
              <w:left w:val="nil"/>
              <w:bottom w:val="single" w:sz="4" w:space="0" w:color="auto"/>
              <w:right w:val="single" w:sz="8" w:space="0" w:color="auto"/>
            </w:tcBorders>
          </w:tcPr>
          <w:p w14:paraId="5F6ED696" w14:textId="77777777" w:rsidR="00456E02" w:rsidRPr="002A2B0E" w:rsidRDefault="00456E02" w:rsidP="006D5790">
            <w:pPr>
              <w:jc w:val="center"/>
              <w:rPr>
                <w:rFonts w:ascii="Times New Roman" w:hAnsi="Times New Roman"/>
                <w:bCs/>
                <w:sz w:val="20"/>
                <w:szCs w:val="20"/>
              </w:rPr>
            </w:pPr>
            <w:r w:rsidRPr="002A2B0E">
              <w:rPr>
                <w:rFonts w:ascii="Times New Roman" w:hAnsi="Times New Roman"/>
                <w:b/>
                <w:bCs/>
                <w:sz w:val="20"/>
                <w:szCs w:val="20"/>
              </w:rPr>
              <w:t>95%</w:t>
            </w:r>
          </w:p>
        </w:tc>
      </w:tr>
      <w:tr w:rsidR="00456E02" w:rsidRPr="009D72EF" w14:paraId="0E2880DB" w14:textId="77777777" w:rsidTr="006D5790">
        <w:trPr>
          <w:trHeight w:val="300"/>
        </w:trPr>
        <w:tc>
          <w:tcPr>
            <w:tcW w:w="568" w:type="dxa"/>
            <w:tcBorders>
              <w:top w:val="nil"/>
              <w:left w:val="single" w:sz="8" w:space="0" w:color="auto"/>
              <w:bottom w:val="single" w:sz="4" w:space="0" w:color="auto"/>
              <w:right w:val="single" w:sz="8" w:space="0" w:color="auto"/>
            </w:tcBorders>
            <w:noWrap/>
          </w:tcPr>
          <w:p w14:paraId="2556626C" w14:textId="77777777" w:rsidR="00456E02" w:rsidRPr="002A2B0E" w:rsidRDefault="00456E02" w:rsidP="006D5790">
            <w:pPr>
              <w:spacing w:after="0" w:line="240" w:lineRule="auto"/>
              <w:jc w:val="center"/>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24</w:t>
            </w:r>
          </w:p>
        </w:tc>
        <w:tc>
          <w:tcPr>
            <w:tcW w:w="992" w:type="dxa"/>
            <w:tcBorders>
              <w:top w:val="nil"/>
              <w:left w:val="nil"/>
              <w:bottom w:val="single" w:sz="4" w:space="0" w:color="auto"/>
              <w:right w:val="single" w:sz="8" w:space="0" w:color="auto"/>
            </w:tcBorders>
            <w:noWrap/>
          </w:tcPr>
          <w:p w14:paraId="7E0A86BF" w14:textId="77777777" w:rsidR="00456E02" w:rsidRPr="002A2B0E" w:rsidRDefault="00456E02" w:rsidP="006D5790">
            <w:pPr>
              <w:spacing w:after="0" w:line="240" w:lineRule="auto"/>
              <w:rPr>
                <w:rFonts w:ascii="Times New Roman" w:eastAsia="Times New Roman" w:hAnsi="Times New Roman"/>
                <w:b/>
                <w:bCs/>
                <w:lang w:eastAsia="bg-BG"/>
              </w:rPr>
            </w:pPr>
            <w:r w:rsidRPr="002A2B0E">
              <w:rPr>
                <w:rFonts w:ascii="Times New Roman" w:eastAsia="Times New Roman" w:hAnsi="Times New Roman"/>
                <w:b/>
                <w:bCs/>
                <w:lang w:eastAsia="bg-BG"/>
              </w:rPr>
              <w:t>ПК12д</w:t>
            </w:r>
          </w:p>
        </w:tc>
        <w:tc>
          <w:tcPr>
            <w:tcW w:w="4111" w:type="dxa"/>
            <w:tcBorders>
              <w:top w:val="nil"/>
              <w:left w:val="nil"/>
              <w:bottom w:val="single" w:sz="4" w:space="0" w:color="auto"/>
              <w:right w:val="single" w:sz="8" w:space="0" w:color="auto"/>
            </w:tcBorders>
            <w:noWrap/>
          </w:tcPr>
          <w:p w14:paraId="74E05275" w14:textId="77777777" w:rsidR="00456E02" w:rsidRPr="002A2B0E" w:rsidRDefault="00456E02" w:rsidP="006D5790">
            <w:pPr>
              <w:spacing w:after="0" w:line="240" w:lineRule="auto"/>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 xml:space="preserve">Ефективност на привеждане на водомерите в годност </w:t>
            </w:r>
          </w:p>
        </w:tc>
        <w:tc>
          <w:tcPr>
            <w:tcW w:w="1134" w:type="dxa"/>
            <w:tcBorders>
              <w:top w:val="nil"/>
              <w:left w:val="nil"/>
              <w:bottom w:val="single" w:sz="4" w:space="0" w:color="auto"/>
              <w:right w:val="single" w:sz="8" w:space="0" w:color="auto"/>
            </w:tcBorders>
            <w:noWrap/>
          </w:tcPr>
          <w:p w14:paraId="5CC8431F" w14:textId="77777777" w:rsidR="00456E02" w:rsidRPr="002A2B0E" w:rsidRDefault="00456E02" w:rsidP="006D5790">
            <w:pPr>
              <w:spacing w:after="0" w:line="240" w:lineRule="auto"/>
              <w:jc w:val="center"/>
              <w:rPr>
                <w:rFonts w:ascii="Times New Roman" w:eastAsia="Times New Roman" w:hAnsi="Times New Roman"/>
                <w:sz w:val="16"/>
                <w:szCs w:val="16"/>
                <w:lang w:eastAsia="bg-BG"/>
              </w:rPr>
            </w:pPr>
            <w:r w:rsidRPr="002A2B0E">
              <w:rPr>
                <w:rFonts w:ascii="Times New Roman" w:eastAsia="Times New Roman" w:hAnsi="Times New Roman"/>
                <w:sz w:val="16"/>
                <w:szCs w:val="16"/>
                <w:lang w:eastAsia="bg-BG"/>
              </w:rPr>
              <w:t>%</w:t>
            </w:r>
          </w:p>
        </w:tc>
        <w:tc>
          <w:tcPr>
            <w:tcW w:w="1346" w:type="dxa"/>
            <w:tcBorders>
              <w:top w:val="nil"/>
              <w:left w:val="nil"/>
              <w:bottom w:val="single" w:sz="4" w:space="0" w:color="auto"/>
              <w:right w:val="single" w:sz="8" w:space="0" w:color="auto"/>
            </w:tcBorders>
          </w:tcPr>
          <w:p w14:paraId="09C3D667" w14:textId="77777777" w:rsidR="00456E02" w:rsidRPr="002A2B0E" w:rsidRDefault="00456E02" w:rsidP="006D5790">
            <w:pPr>
              <w:jc w:val="center"/>
              <w:rPr>
                <w:rFonts w:ascii="Times New Roman" w:hAnsi="Times New Roman"/>
                <w:sz w:val="20"/>
                <w:szCs w:val="20"/>
              </w:rPr>
            </w:pPr>
            <w:r w:rsidRPr="002A2B0E">
              <w:rPr>
                <w:rFonts w:ascii="Times New Roman" w:hAnsi="Times New Roman"/>
                <w:sz w:val="20"/>
                <w:szCs w:val="20"/>
              </w:rPr>
              <w:t>20.00%</w:t>
            </w:r>
          </w:p>
        </w:tc>
        <w:tc>
          <w:tcPr>
            <w:tcW w:w="1418" w:type="dxa"/>
            <w:tcBorders>
              <w:top w:val="nil"/>
              <w:left w:val="nil"/>
              <w:bottom w:val="single" w:sz="4" w:space="0" w:color="auto"/>
              <w:right w:val="single" w:sz="8" w:space="0" w:color="auto"/>
            </w:tcBorders>
          </w:tcPr>
          <w:p w14:paraId="3904F49A" w14:textId="77777777" w:rsidR="00456E02" w:rsidRPr="002A2B0E" w:rsidRDefault="00456E02" w:rsidP="006D5790">
            <w:pPr>
              <w:jc w:val="center"/>
              <w:rPr>
                <w:rFonts w:ascii="Times New Roman" w:hAnsi="Times New Roman"/>
                <w:bCs/>
                <w:sz w:val="20"/>
                <w:szCs w:val="20"/>
              </w:rPr>
            </w:pPr>
            <w:r w:rsidRPr="002A2B0E">
              <w:rPr>
                <w:rFonts w:ascii="Times New Roman" w:hAnsi="Times New Roman"/>
                <w:b/>
                <w:bCs/>
                <w:sz w:val="20"/>
                <w:szCs w:val="20"/>
              </w:rPr>
              <w:t>20%</w:t>
            </w:r>
          </w:p>
        </w:tc>
      </w:tr>
      <w:tr w:rsidR="00456E02" w:rsidRPr="009D72EF" w14:paraId="4830EB2A" w14:textId="77777777" w:rsidTr="006D5790">
        <w:trPr>
          <w:trHeight w:val="300"/>
        </w:trPr>
        <w:tc>
          <w:tcPr>
            <w:tcW w:w="568" w:type="dxa"/>
            <w:tcBorders>
              <w:top w:val="nil"/>
              <w:left w:val="single" w:sz="8" w:space="0" w:color="auto"/>
              <w:bottom w:val="single" w:sz="4" w:space="0" w:color="auto"/>
              <w:right w:val="single" w:sz="8" w:space="0" w:color="auto"/>
            </w:tcBorders>
            <w:noWrap/>
          </w:tcPr>
          <w:p w14:paraId="42E3FAEB" w14:textId="77777777" w:rsidR="00456E02" w:rsidRPr="002A2B0E" w:rsidRDefault="00456E02" w:rsidP="006D5790">
            <w:pPr>
              <w:spacing w:after="0" w:line="240" w:lineRule="auto"/>
              <w:jc w:val="center"/>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25</w:t>
            </w:r>
          </w:p>
        </w:tc>
        <w:tc>
          <w:tcPr>
            <w:tcW w:w="992" w:type="dxa"/>
            <w:tcBorders>
              <w:top w:val="nil"/>
              <w:left w:val="nil"/>
              <w:bottom w:val="single" w:sz="4" w:space="0" w:color="auto"/>
              <w:right w:val="single" w:sz="8" w:space="0" w:color="auto"/>
            </w:tcBorders>
            <w:noWrap/>
          </w:tcPr>
          <w:p w14:paraId="3F1DED67" w14:textId="77777777" w:rsidR="00456E02" w:rsidRPr="002A2B0E" w:rsidRDefault="00456E02" w:rsidP="006D5790">
            <w:pPr>
              <w:spacing w:after="0" w:line="240" w:lineRule="auto"/>
              <w:rPr>
                <w:rFonts w:ascii="Times New Roman" w:eastAsia="Times New Roman" w:hAnsi="Times New Roman"/>
                <w:b/>
                <w:bCs/>
                <w:lang w:eastAsia="bg-BG"/>
              </w:rPr>
            </w:pPr>
            <w:r w:rsidRPr="002A2B0E">
              <w:rPr>
                <w:rFonts w:ascii="Times New Roman" w:eastAsia="Times New Roman" w:hAnsi="Times New Roman"/>
                <w:b/>
                <w:bCs/>
                <w:lang w:eastAsia="bg-BG"/>
              </w:rPr>
              <w:t>ПК12е</w:t>
            </w:r>
          </w:p>
        </w:tc>
        <w:tc>
          <w:tcPr>
            <w:tcW w:w="4111" w:type="dxa"/>
            <w:tcBorders>
              <w:top w:val="nil"/>
              <w:left w:val="nil"/>
              <w:bottom w:val="single" w:sz="4" w:space="0" w:color="auto"/>
              <w:right w:val="single" w:sz="8" w:space="0" w:color="auto"/>
            </w:tcBorders>
            <w:noWrap/>
          </w:tcPr>
          <w:p w14:paraId="7A294EB3" w14:textId="77777777" w:rsidR="00456E02" w:rsidRPr="002A2B0E" w:rsidRDefault="00456E02" w:rsidP="006D5790">
            <w:pPr>
              <w:spacing w:after="0" w:line="240" w:lineRule="auto"/>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 xml:space="preserve">Ефективност на изграждане на водомерното стопанство </w:t>
            </w:r>
          </w:p>
        </w:tc>
        <w:tc>
          <w:tcPr>
            <w:tcW w:w="1134" w:type="dxa"/>
            <w:tcBorders>
              <w:top w:val="nil"/>
              <w:left w:val="nil"/>
              <w:bottom w:val="single" w:sz="4" w:space="0" w:color="auto"/>
              <w:right w:val="single" w:sz="8" w:space="0" w:color="auto"/>
            </w:tcBorders>
            <w:noWrap/>
          </w:tcPr>
          <w:p w14:paraId="1DBD1168" w14:textId="77777777" w:rsidR="00456E02" w:rsidRPr="002A2B0E" w:rsidRDefault="00456E02" w:rsidP="006D5790">
            <w:pPr>
              <w:spacing w:after="0" w:line="240" w:lineRule="auto"/>
              <w:jc w:val="center"/>
              <w:rPr>
                <w:rFonts w:ascii="Times New Roman" w:eastAsia="Times New Roman" w:hAnsi="Times New Roman"/>
                <w:sz w:val="16"/>
                <w:szCs w:val="16"/>
                <w:lang w:eastAsia="bg-BG"/>
              </w:rPr>
            </w:pPr>
            <w:r w:rsidRPr="002A2B0E">
              <w:rPr>
                <w:rFonts w:ascii="Times New Roman" w:eastAsia="Times New Roman" w:hAnsi="Times New Roman"/>
                <w:sz w:val="16"/>
                <w:szCs w:val="16"/>
                <w:lang w:eastAsia="bg-BG"/>
              </w:rPr>
              <w:t>%</w:t>
            </w:r>
          </w:p>
        </w:tc>
        <w:tc>
          <w:tcPr>
            <w:tcW w:w="1346" w:type="dxa"/>
            <w:tcBorders>
              <w:top w:val="nil"/>
              <w:left w:val="nil"/>
              <w:bottom w:val="single" w:sz="4" w:space="0" w:color="auto"/>
              <w:right w:val="single" w:sz="8" w:space="0" w:color="auto"/>
            </w:tcBorders>
          </w:tcPr>
          <w:p w14:paraId="7951774E" w14:textId="77777777" w:rsidR="00456E02" w:rsidRPr="002A2B0E" w:rsidRDefault="00456E02" w:rsidP="006D5790">
            <w:pPr>
              <w:jc w:val="center"/>
              <w:rPr>
                <w:rFonts w:ascii="Times New Roman" w:hAnsi="Times New Roman"/>
                <w:sz w:val="20"/>
                <w:szCs w:val="20"/>
              </w:rPr>
            </w:pPr>
            <w:r w:rsidRPr="002A2B0E">
              <w:rPr>
                <w:rFonts w:ascii="Times New Roman" w:hAnsi="Times New Roman"/>
                <w:sz w:val="20"/>
                <w:szCs w:val="20"/>
              </w:rPr>
              <w:t>80.00%</w:t>
            </w:r>
          </w:p>
        </w:tc>
        <w:tc>
          <w:tcPr>
            <w:tcW w:w="1418" w:type="dxa"/>
            <w:tcBorders>
              <w:top w:val="nil"/>
              <w:left w:val="nil"/>
              <w:bottom w:val="single" w:sz="4" w:space="0" w:color="auto"/>
              <w:right w:val="single" w:sz="8" w:space="0" w:color="auto"/>
            </w:tcBorders>
          </w:tcPr>
          <w:p w14:paraId="455AD1D6" w14:textId="77777777" w:rsidR="00456E02" w:rsidRPr="002A2B0E" w:rsidRDefault="00456E02" w:rsidP="006D5790">
            <w:pPr>
              <w:jc w:val="center"/>
              <w:rPr>
                <w:rFonts w:ascii="Times New Roman" w:hAnsi="Times New Roman"/>
                <w:bCs/>
                <w:sz w:val="20"/>
                <w:szCs w:val="20"/>
              </w:rPr>
            </w:pPr>
            <w:r w:rsidRPr="002A2B0E">
              <w:rPr>
                <w:rFonts w:ascii="Times New Roman" w:hAnsi="Times New Roman"/>
                <w:b/>
                <w:bCs/>
                <w:sz w:val="20"/>
                <w:szCs w:val="20"/>
              </w:rPr>
              <w:t>90%</w:t>
            </w:r>
          </w:p>
        </w:tc>
      </w:tr>
      <w:tr w:rsidR="00456E02" w:rsidRPr="009D72EF" w14:paraId="377D314D" w14:textId="77777777" w:rsidTr="006D5790">
        <w:trPr>
          <w:trHeight w:val="510"/>
        </w:trPr>
        <w:tc>
          <w:tcPr>
            <w:tcW w:w="568" w:type="dxa"/>
            <w:tcBorders>
              <w:top w:val="nil"/>
              <w:left w:val="single" w:sz="8" w:space="0" w:color="auto"/>
              <w:bottom w:val="single" w:sz="4" w:space="0" w:color="auto"/>
              <w:right w:val="single" w:sz="8" w:space="0" w:color="auto"/>
            </w:tcBorders>
            <w:noWrap/>
          </w:tcPr>
          <w:p w14:paraId="17BA7DBB" w14:textId="77777777" w:rsidR="00456E02" w:rsidRPr="002A2B0E" w:rsidRDefault="00456E02" w:rsidP="006D5790">
            <w:pPr>
              <w:spacing w:after="0" w:line="240" w:lineRule="auto"/>
              <w:jc w:val="center"/>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26</w:t>
            </w:r>
          </w:p>
        </w:tc>
        <w:tc>
          <w:tcPr>
            <w:tcW w:w="992" w:type="dxa"/>
            <w:tcBorders>
              <w:top w:val="nil"/>
              <w:left w:val="nil"/>
              <w:bottom w:val="single" w:sz="4" w:space="0" w:color="auto"/>
              <w:right w:val="single" w:sz="8" w:space="0" w:color="auto"/>
            </w:tcBorders>
            <w:noWrap/>
          </w:tcPr>
          <w:p w14:paraId="68762FBF" w14:textId="77777777" w:rsidR="00456E02" w:rsidRPr="002A2B0E" w:rsidRDefault="00456E02" w:rsidP="006D5790">
            <w:pPr>
              <w:spacing w:after="0" w:line="240" w:lineRule="auto"/>
              <w:rPr>
                <w:rFonts w:ascii="Times New Roman" w:eastAsia="Times New Roman" w:hAnsi="Times New Roman"/>
                <w:b/>
                <w:bCs/>
                <w:lang w:eastAsia="bg-BG"/>
              </w:rPr>
            </w:pPr>
            <w:r w:rsidRPr="002A2B0E">
              <w:rPr>
                <w:rFonts w:ascii="Times New Roman" w:eastAsia="Times New Roman" w:hAnsi="Times New Roman"/>
                <w:b/>
                <w:bCs/>
                <w:lang w:eastAsia="bg-BG"/>
              </w:rPr>
              <w:t>ПК13</w:t>
            </w:r>
          </w:p>
        </w:tc>
        <w:tc>
          <w:tcPr>
            <w:tcW w:w="4111" w:type="dxa"/>
            <w:tcBorders>
              <w:top w:val="nil"/>
              <w:left w:val="nil"/>
              <w:bottom w:val="single" w:sz="4" w:space="0" w:color="auto"/>
              <w:right w:val="single" w:sz="8" w:space="0" w:color="auto"/>
            </w:tcBorders>
          </w:tcPr>
          <w:p w14:paraId="191290CD" w14:textId="77777777" w:rsidR="00456E02" w:rsidRPr="002A2B0E" w:rsidRDefault="00456E02" w:rsidP="006D5790">
            <w:pPr>
              <w:spacing w:after="0" w:line="240" w:lineRule="auto"/>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 xml:space="preserve">Срок за отговор на писмени жалби на потребителите  </w:t>
            </w:r>
          </w:p>
        </w:tc>
        <w:tc>
          <w:tcPr>
            <w:tcW w:w="1134" w:type="dxa"/>
            <w:tcBorders>
              <w:top w:val="nil"/>
              <w:left w:val="nil"/>
              <w:bottom w:val="single" w:sz="4" w:space="0" w:color="auto"/>
              <w:right w:val="single" w:sz="8" w:space="0" w:color="auto"/>
            </w:tcBorders>
            <w:noWrap/>
          </w:tcPr>
          <w:p w14:paraId="7849B6DA" w14:textId="77777777" w:rsidR="00456E02" w:rsidRPr="002A2B0E" w:rsidRDefault="00456E02" w:rsidP="006D5790">
            <w:pPr>
              <w:spacing w:after="0" w:line="240" w:lineRule="auto"/>
              <w:jc w:val="center"/>
              <w:rPr>
                <w:rFonts w:ascii="Times New Roman" w:eastAsia="Times New Roman" w:hAnsi="Times New Roman"/>
                <w:sz w:val="16"/>
                <w:szCs w:val="16"/>
                <w:lang w:eastAsia="bg-BG"/>
              </w:rPr>
            </w:pPr>
            <w:r w:rsidRPr="002A2B0E">
              <w:rPr>
                <w:rFonts w:ascii="Times New Roman" w:eastAsia="Times New Roman" w:hAnsi="Times New Roman"/>
                <w:sz w:val="16"/>
                <w:szCs w:val="16"/>
                <w:lang w:eastAsia="bg-BG"/>
              </w:rPr>
              <w:t>%</w:t>
            </w:r>
          </w:p>
        </w:tc>
        <w:tc>
          <w:tcPr>
            <w:tcW w:w="1346" w:type="dxa"/>
            <w:tcBorders>
              <w:top w:val="nil"/>
              <w:left w:val="nil"/>
              <w:bottom w:val="single" w:sz="4" w:space="0" w:color="auto"/>
              <w:right w:val="single" w:sz="8" w:space="0" w:color="auto"/>
            </w:tcBorders>
          </w:tcPr>
          <w:p w14:paraId="3EF8B3BE" w14:textId="77777777" w:rsidR="00456E02" w:rsidRPr="002A2B0E" w:rsidRDefault="00456E02" w:rsidP="006D5790">
            <w:pPr>
              <w:jc w:val="center"/>
              <w:rPr>
                <w:rFonts w:ascii="Times New Roman" w:hAnsi="Times New Roman"/>
                <w:bCs/>
                <w:sz w:val="20"/>
                <w:szCs w:val="20"/>
              </w:rPr>
            </w:pPr>
            <w:r w:rsidRPr="002A2B0E">
              <w:rPr>
                <w:rFonts w:ascii="Times New Roman" w:hAnsi="Times New Roman"/>
                <w:sz w:val="20"/>
                <w:szCs w:val="20"/>
              </w:rPr>
              <w:t>100.00%</w:t>
            </w:r>
          </w:p>
        </w:tc>
        <w:tc>
          <w:tcPr>
            <w:tcW w:w="1418" w:type="dxa"/>
            <w:tcBorders>
              <w:top w:val="nil"/>
              <w:left w:val="nil"/>
              <w:bottom w:val="single" w:sz="4" w:space="0" w:color="auto"/>
              <w:right w:val="single" w:sz="8" w:space="0" w:color="auto"/>
            </w:tcBorders>
          </w:tcPr>
          <w:p w14:paraId="66146540" w14:textId="77777777" w:rsidR="00456E02" w:rsidRPr="002A2B0E" w:rsidRDefault="00456E02" w:rsidP="006D5790">
            <w:pPr>
              <w:jc w:val="center"/>
              <w:rPr>
                <w:rFonts w:ascii="Times New Roman" w:hAnsi="Times New Roman"/>
                <w:bCs/>
                <w:sz w:val="20"/>
                <w:szCs w:val="20"/>
              </w:rPr>
            </w:pPr>
            <w:r w:rsidRPr="002A2B0E">
              <w:rPr>
                <w:rFonts w:ascii="Times New Roman" w:hAnsi="Times New Roman"/>
                <w:b/>
                <w:bCs/>
                <w:sz w:val="20"/>
                <w:szCs w:val="20"/>
              </w:rPr>
              <w:t>100%</w:t>
            </w:r>
          </w:p>
        </w:tc>
      </w:tr>
      <w:tr w:rsidR="00456E02" w:rsidRPr="009D72EF" w14:paraId="2136E556" w14:textId="77777777" w:rsidTr="006D5790">
        <w:trPr>
          <w:trHeight w:val="510"/>
        </w:trPr>
        <w:tc>
          <w:tcPr>
            <w:tcW w:w="568" w:type="dxa"/>
            <w:tcBorders>
              <w:top w:val="nil"/>
              <w:left w:val="single" w:sz="8" w:space="0" w:color="auto"/>
              <w:bottom w:val="single" w:sz="4" w:space="0" w:color="auto"/>
              <w:right w:val="single" w:sz="8" w:space="0" w:color="auto"/>
            </w:tcBorders>
            <w:noWrap/>
          </w:tcPr>
          <w:p w14:paraId="58D923C6" w14:textId="77777777" w:rsidR="00456E02" w:rsidRPr="002A2B0E" w:rsidRDefault="00456E02" w:rsidP="006D5790">
            <w:pPr>
              <w:spacing w:after="0" w:line="240" w:lineRule="auto"/>
              <w:jc w:val="center"/>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27</w:t>
            </w:r>
          </w:p>
        </w:tc>
        <w:tc>
          <w:tcPr>
            <w:tcW w:w="992" w:type="dxa"/>
            <w:tcBorders>
              <w:top w:val="nil"/>
              <w:left w:val="nil"/>
              <w:bottom w:val="single" w:sz="4" w:space="0" w:color="auto"/>
              <w:right w:val="single" w:sz="8" w:space="0" w:color="auto"/>
            </w:tcBorders>
            <w:noWrap/>
          </w:tcPr>
          <w:p w14:paraId="1D3E43BD" w14:textId="77777777" w:rsidR="00456E02" w:rsidRPr="002A2B0E" w:rsidRDefault="00456E02" w:rsidP="006D5790">
            <w:pPr>
              <w:spacing w:after="0" w:line="240" w:lineRule="auto"/>
              <w:rPr>
                <w:rFonts w:ascii="Times New Roman" w:eastAsia="Times New Roman" w:hAnsi="Times New Roman"/>
                <w:b/>
                <w:bCs/>
                <w:lang w:eastAsia="bg-BG"/>
              </w:rPr>
            </w:pPr>
            <w:r w:rsidRPr="002A2B0E">
              <w:rPr>
                <w:rFonts w:ascii="Times New Roman" w:eastAsia="Times New Roman" w:hAnsi="Times New Roman"/>
                <w:b/>
                <w:bCs/>
                <w:lang w:eastAsia="bg-BG"/>
              </w:rPr>
              <w:t>ПК14а</w:t>
            </w:r>
          </w:p>
        </w:tc>
        <w:tc>
          <w:tcPr>
            <w:tcW w:w="4111" w:type="dxa"/>
            <w:tcBorders>
              <w:top w:val="nil"/>
              <w:left w:val="nil"/>
              <w:bottom w:val="single" w:sz="4" w:space="0" w:color="auto"/>
              <w:right w:val="single" w:sz="8" w:space="0" w:color="auto"/>
            </w:tcBorders>
          </w:tcPr>
          <w:p w14:paraId="78B97735" w14:textId="77777777" w:rsidR="00456E02" w:rsidRPr="002A2B0E" w:rsidRDefault="00456E02" w:rsidP="006D5790">
            <w:pPr>
              <w:spacing w:after="0" w:line="240" w:lineRule="auto"/>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 xml:space="preserve">Присъединяване към водоснабдителната система </w:t>
            </w:r>
          </w:p>
        </w:tc>
        <w:tc>
          <w:tcPr>
            <w:tcW w:w="1134" w:type="dxa"/>
            <w:tcBorders>
              <w:top w:val="nil"/>
              <w:left w:val="nil"/>
              <w:bottom w:val="single" w:sz="4" w:space="0" w:color="auto"/>
              <w:right w:val="single" w:sz="8" w:space="0" w:color="auto"/>
            </w:tcBorders>
            <w:noWrap/>
          </w:tcPr>
          <w:p w14:paraId="7E1F2C61" w14:textId="77777777" w:rsidR="00456E02" w:rsidRPr="002A2B0E" w:rsidRDefault="00456E02" w:rsidP="006D5790">
            <w:pPr>
              <w:spacing w:after="0" w:line="240" w:lineRule="auto"/>
              <w:jc w:val="center"/>
              <w:rPr>
                <w:rFonts w:ascii="Times New Roman" w:eastAsia="Times New Roman" w:hAnsi="Times New Roman"/>
                <w:sz w:val="16"/>
                <w:szCs w:val="16"/>
                <w:lang w:eastAsia="bg-BG"/>
              </w:rPr>
            </w:pPr>
            <w:r w:rsidRPr="002A2B0E">
              <w:rPr>
                <w:rFonts w:ascii="Times New Roman" w:eastAsia="Times New Roman" w:hAnsi="Times New Roman"/>
                <w:sz w:val="16"/>
                <w:szCs w:val="16"/>
                <w:lang w:eastAsia="bg-BG"/>
              </w:rPr>
              <w:t>%</w:t>
            </w:r>
          </w:p>
        </w:tc>
        <w:tc>
          <w:tcPr>
            <w:tcW w:w="1346" w:type="dxa"/>
            <w:tcBorders>
              <w:top w:val="nil"/>
              <w:left w:val="nil"/>
              <w:bottom w:val="single" w:sz="4" w:space="0" w:color="auto"/>
              <w:right w:val="single" w:sz="8" w:space="0" w:color="auto"/>
            </w:tcBorders>
          </w:tcPr>
          <w:p w14:paraId="0CF67675" w14:textId="77777777" w:rsidR="00456E02" w:rsidRPr="002A2B0E" w:rsidRDefault="00456E02" w:rsidP="006D5790">
            <w:pPr>
              <w:jc w:val="center"/>
              <w:rPr>
                <w:rFonts w:ascii="Times New Roman" w:hAnsi="Times New Roman"/>
                <w:bCs/>
                <w:sz w:val="20"/>
                <w:szCs w:val="20"/>
              </w:rPr>
            </w:pPr>
            <w:r w:rsidRPr="002A2B0E">
              <w:rPr>
                <w:rFonts w:ascii="Times New Roman" w:hAnsi="Times New Roman"/>
                <w:sz w:val="20"/>
                <w:szCs w:val="20"/>
              </w:rPr>
              <w:t>100.00%</w:t>
            </w:r>
          </w:p>
        </w:tc>
        <w:tc>
          <w:tcPr>
            <w:tcW w:w="1418" w:type="dxa"/>
            <w:tcBorders>
              <w:top w:val="nil"/>
              <w:left w:val="nil"/>
              <w:bottom w:val="single" w:sz="4" w:space="0" w:color="auto"/>
              <w:right w:val="single" w:sz="8" w:space="0" w:color="auto"/>
            </w:tcBorders>
          </w:tcPr>
          <w:p w14:paraId="662B2BA9" w14:textId="77777777" w:rsidR="00456E02" w:rsidRPr="002A2B0E" w:rsidRDefault="00456E02" w:rsidP="006D5790">
            <w:pPr>
              <w:jc w:val="center"/>
              <w:rPr>
                <w:rFonts w:ascii="Times New Roman" w:hAnsi="Times New Roman"/>
                <w:bCs/>
                <w:sz w:val="20"/>
                <w:szCs w:val="20"/>
              </w:rPr>
            </w:pPr>
            <w:r w:rsidRPr="002A2B0E">
              <w:rPr>
                <w:rFonts w:ascii="Times New Roman" w:hAnsi="Times New Roman"/>
                <w:b/>
                <w:bCs/>
                <w:sz w:val="20"/>
                <w:szCs w:val="20"/>
              </w:rPr>
              <w:t>100%</w:t>
            </w:r>
          </w:p>
        </w:tc>
      </w:tr>
      <w:tr w:rsidR="00456E02" w:rsidRPr="009D72EF" w14:paraId="6FF8BB91" w14:textId="77777777" w:rsidTr="006D5790">
        <w:trPr>
          <w:trHeight w:val="300"/>
        </w:trPr>
        <w:tc>
          <w:tcPr>
            <w:tcW w:w="568" w:type="dxa"/>
            <w:tcBorders>
              <w:top w:val="nil"/>
              <w:left w:val="single" w:sz="8" w:space="0" w:color="auto"/>
              <w:bottom w:val="single" w:sz="4" w:space="0" w:color="auto"/>
              <w:right w:val="single" w:sz="8" w:space="0" w:color="auto"/>
            </w:tcBorders>
            <w:noWrap/>
          </w:tcPr>
          <w:p w14:paraId="5208E025" w14:textId="77777777" w:rsidR="00456E02" w:rsidRPr="002A2B0E" w:rsidRDefault="00456E02" w:rsidP="006D5790">
            <w:pPr>
              <w:spacing w:after="0" w:line="240" w:lineRule="auto"/>
              <w:jc w:val="center"/>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28</w:t>
            </w:r>
          </w:p>
        </w:tc>
        <w:tc>
          <w:tcPr>
            <w:tcW w:w="992" w:type="dxa"/>
            <w:tcBorders>
              <w:top w:val="nil"/>
              <w:left w:val="nil"/>
              <w:bottom w:val="single" w:sz="4" w:space="0" w:color="auto"/>
              <w:right w:val="single" w:sz="8" w:space="0" w:color="auto"/>
            </w:tcBorders>
            <w:noWrap/>
          </w:tcPr>
          <w:p w14:paraId="398BC55B" w14:textId="77777777" w:rsidR="00456E02" w:rsidRPr="002A2B0E" w:rsidRDefault="00456E02" w:rsidP="006D5790">
            <w:pPr>
              <w:spacing w:after="0" w:line="240" w:lineRule="auto"/>
              <w:rPr>
                <w:rFonts w:ascii="Times New Roman" w:eastAsia="Times New Roman" w:hAnsi="Times New Roman"/>
                <w:b/>
                <w:bCs/>
                <w:lang w:eastAsia="bg-BG"/>
              </w:rPr>
            </w:pPr>
            <w:r w:rsidRPr="002A2B0E">
              <w:rPr>
                <w:rFonts w:ascii="Times New Roman" w:eastAsia="Times New Roman" w:hAnsi="Times New Roman"/>
                <w:b/>
                <w:bCs/>
                <w:lang w:eastAsia="bg-BG"/>
              </w:rPr>
              <w:t>ПК14б</w:t>
            </w:r>
          </w:p>
        </w:tc>
        <w:tc>
          <w:tcPr>
            <w:tcW w:w="4111" w:type="dxa"/>
            <w:tcBorders>
              <w:top w:val="nil"/>
              <w:left w:val="nil"/>
              <w:bottom w:val="single" w:sz="4" w:space="0" w:color="auto"/>
              <w:right w:val="single" w:sz="8" w:space="0" w:color="auto"/>
            </w:tcBorders>
            <w:noWrap/>
          </w:tcPr>
          <w:p w14:paraId="421F0CB3" w14:textId="77777777" w:rsidR="00456E02" w:rsidRPr="002A2B0E" w:rsidRDefault="00456E02" w:rsidP="006D5790">
            <w:pPr>
              <w:spacing w:after="0" w:line="240" w:lineRule="auto"/>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Присъединяване към канализационната система</w:t>
            </w:r>
          </w:p>
        </w:tc>
        <w:tc>
          <w:tcPr>
            <w:tcW w:w="1134" w:type="dxa"/>
            <w:tcBorders>
              <w:top w:val="nil"/>
              <w:left w:val="nil"/>
              <w:bottom w:val="single" w:sz="4" w:space="0" w:color="auto"/>
              <w:right w:val="single" w:sz="8" w:space="0" w:color="auto"/>
            </w:tcBorders>
            <w:noWrap/>
          </w:tcPr>
          <w:p w14:paraId="3C37044C" w14:textId="77777777" w:rsidR="00456E02" w:rsidRPr="002A2B0E" w:rsidRDefault="00456E02" w:rsidP="006D5790">
            <w:pPr>
              <w:spacing w:after="0" w:line="240" w:lineRule="auto"/>
              <w:jc w:val="center"/>
              <w:rPr>
                <w:rFonts w:ascii="Times New Roman" w:eastAsia="Times New Roman" w:hAnsi="Times New Roman"/>
                <w:sz w:val="16"/>
                <w:szCs w:val="16"/>
                <w:lang w:eastAsia="bg-BG"/>
              </w:rPr>
            </w:pPr>
            <w:r w:rsidRPr="002A2B0E">
              <w:rPr>
                <w:rFonts w:ascii="Times New Roman" w:eastAsia="Times New Roman" w:hAnsi="Times New Roman"/>
                <w:sz w:val="16"/>
                <w:szCs w:val="16"/>
                <w:lang w:eastAsia="bg-BG"/>
              </w:rPr>
              <w:t>%</w:t>
            </w:r>
          </w:p>
        </w:tc>
        <w:tc>
          <w:tcPr>
            <w:tcW w:w="1346" w:type="dxa"/>
            <w:tcBorders>
              <w:top w:val="nil"/>
              <w:left w:val="nil"/>
              <w:bottom w:val="single" w:sz="4" w:space="0" w:color="auto"/>
              <w:right w:val="single" w:sz="8" w:space="0" w:color="auto"/>
            </w:tcBorders>
          </w:tcPr>
          <w:p w14:paraId="25ACA636" w14:textId="77777777" w:rsidR="00456E02" w:rsidRPr="002A2B0E" w:rsidRDefault="00456E02" w:rsidP="006D5790">
            <w:pPr>
              <w:jc w:val="center"/>
              <w:rPr>
                <w:rFonts w:ascii="Times New Roman" w:hAnsi="Times New Roman"/>
                <w:bCs/>
                <w:sz w:val="20"/>
                <w:szCs w:val="20"/>
              </w:rPr>
            </w:pPr>
            <w:r w:rsidRPr="002A2B0E">
              <w:rPr>
                <w:rFonts w:ascii="Times New Roman" w:hAnsi="Times New Roman"/>
                <w:sz w:val="20"/>
                <w:szCs w:val="20"/>
              </w:rPr>
              <w:t>100.00%</w:t>
            </w:r>
          </w:p>
        </w:tc>
        <w:tc>
          <w:tcPr>
            <w:tcW w:w="1418" w:type="dxa"/>
            <w:tcBorders>
              <w:top w:val="nil"/>
              <w:left w:val="nil"/>
              <w:bottom w:val="single" w:sz="4" w:space="0" w:color="auto"/>
              <w:right w:val="single" w:sz="8" w:space="0" w:color="auto"/>
            </w:tcBorders>
          </w:tcPr>
          <w:p w14:paraId="6B712DD9" w14:textId="77777777" w:rsidR="00456E02" w:rsidRPr="002A2B0E" w:rsidRDefault="00456E02" w:rsidP="006D5790">
            <w:pPr>
              <w:jc w:val="center"/>
              <w:rPr>
                <w:rFonts w:ascii="Times New Roman" w:hAnsi="Times New Roman"/>
                <w:bCs/>
                <w:sz w:val="20"/>
                <w:szCs w:val="20"/>
              </w:rPr>
            </w:pPr>
            <w:r w:rsidRPr="002A2B0E">
              <w:rPr>
                <w:rFonts w:ascii="Times New Roman" w:hAnsi="Times New Roman"/>
                <w:b/>
                <w:bCs/>
                <w:sz w:val="20"/>
                <w:szCs w:val="20"/>
              </w:rPr>
              <w:t>100%</w:t>
            </w:r>
          </w:p>
        </w:tc>
      </w:tr>
      <w:tr w:rsidR="00456E02" w:rsidRPr="009D72EF" w14:paraId="2EAF75A7" w14:textId="77777777" w:rsidTr="006D5790">
        <w:trPr>
          <w:trHeight w:val="558"/>
        </w:trPr>
        <w:tc>
          <w:tcPr>
            <w:tcW w:w="568" w:type="dxa"/>
            <w:tcBorders>
              <w:top w:val="nil"/>
              <w:left w:val="single" w:sz="8" w:space="0" w:color="auto"/>
              <w:bottom w:val="single" w:sz="4" w:space="0" w:color="auto"/>
              <w:right w:val="single" w:sz="8" w:space="0" w:color="auto"/>
            </w:tcBorders>
            <w:noWrap/>
          </w:tcPr>
          <w:p w14:paraId="34408C82" w14:textId="77777777" w:rsidR="00456E02" w:rsidRPr="002A2B0E" w:rsidRDefault="00456E02" w:rsidP="006D5790">
            <w:pPr>
              <w:spacing w:after="0" w:line="240" w:lineRule="auto"/>
              <w:jc w:val="center"/>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29</w:t>
            </w:r>
          </w:p>
        </w:tc>
        <w:tc>
          <w:tcPr>
            <w:tcW w:w="992" w:type="dxa"/>
            <w:tcBorders>
              <w:top w:val="nil"/>
              <w:left w:val="nil"/>
              <w:bottom w:val="single" w:sz="4" w:space="0" w:color="auto"/>
              <w:right w:val="single" w:sz="8" w:space="0" w:color="auto"/>
            </w:tcBorders>
            <w:noWrap/>
          </w:tcPr>
          <w:p w14:paraId="2B5B212F" w14:textId="77777777" w:rsidR="00456E02" w:rsidRPr="002A2B0E" w:rsidRDefault="00456E02" w:rsidP="006D5790">
            <w:pPr>
              <w:spacing w:after="0" w:line="240" w:lineRule="auto"/>
              <w:rPr>
                <w:rFonts w:ascii="Times New Roman" w:eastAsia="Times New Roman" w:hAnsi="Times New Roman"/>
                <w:b/>
                <w:bCs/>
                <w:lang w:eastAsia="bg-BG"/>
              </w:rPr>
            </w:pPr>
            <w:r w:rsidRPr="002A2B0E">
              <w:rPr>
                <w:rFonts w:ascii="Times New Roman" w:eastAsia="Times New Roman" w:hAnsi="Times New Roman"/>
                <w:b/>
                <w:bCs/>
                <w:lang w:eastAsia="bg-BG"/>
              </w:rPr>
              <w:t>ПК15а</w:t>
            </w:r>
          </w:p>
        </w:tc>
        <w:tc>
          <w:tcPr>
            <w:tcW w:w="4111" w:type="dxa"/>
            <w:tcBorders>
              <w:top w:val="nil"/>
              <w:left w:val="nil"/>
              <w:bottom w:val="single" w:sz="4" w:space="0" w:color="auto"/>
              <w:right w:val="single" w:sz="8" w:space="0" w:color="auto"/>
            </w:tcBorders>
          </w:tcPr>
          <w:p w14:paraId="6214C643" w14:textId="77777777" w:rsidR="00456E02" w:rsidRPr="002A2B0E" w:rsidRDefault="00456E02" w:rsidP="006D5790">
            <w:pPr>
              <w:spacing w:after="0" w:line="240" w:lineRule="auto"/>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 xml:space="preserve">Ефективност на персонала за услугата доставяне на вода на потребителите </w:t>
            </w:r>
          </w:p>
        </w:tc>
        <w:tc>
          <w:tcPr>
            <w:tcW w:w="1134" w:type="dxa"/>
            <w:tcBorders>
              <w:top w:val="nil"/>
              <w:left w:val="nil"/>
              <w:bottom w:val="single" w:sz="4" w:space="0" w:color="auto"/>
              <w:right w:val="single" w:sz="8" w:space="0" w:color="auto"/>
            </w:tcBorders>
            <w:noWrap/>
          </w:tcPr>
          <w:p w14:paraId="5206EF66" w14:textId="77777777" w:rsidR="00456E02" w:rsidRPr="002A2B0E" w:rsidRDefault="00456E02" w:rsidP="006D5790">
            <w:pPr>
              <w:spacing w:after="0" w:line="240" w:lineRule="auto"/>
              <w:jc w:val="center"/>
              <w:rPr>
                <w:rFonts w:ascii="Times New Roman" w:eastAsia="Times New Roman" w:hAnsi="Times New Roman"/>
                <w:sz w:val="16"/>
                <w:szCs w:val="16"/>
                <w:lang w:eastAsia="bg-BG"/>
              </w:rPr>
            </w:pPr>
            <w:proofErr w:type="spellStart"/>
            <w:r w:rsidRPr="002A2B0E">
              <w:rPr>
                <w:rFonts w:ascii="Times New Roman" w:eastAsia="Times New Roman" w:hAnsi="Times New Roman"/>
                <w:sz w:val="16"/>
                <w:szCs w:val="16"/>
                <w:lang w:eastAsia="bg-BG"/>
              </w:rPr>
              <w:t>бр</w:t>
            </w:r>
            <w:proofErr w:type="spellEnd"/>
            <w:r w:rsidRPr="002A2B0E">
              <w:rPr>
                <w:rFonts w:ascii="Times New Roman" w:eastAsia="Times New Roman" w:hAnsi="Times New Roman"/>
                <w:sz w:val="16"/>
                <w:szCs w:val="16"/>
                <w:lang w:eastAsia="bg-BG"/>
              </w:rPr>
              <w:t>/1 000 СВО</w:t>
            </w:r>
          </w:p>
        </w:tc>
        <w:tc>
          <w:tcPr>
            <w:tcW w:w="1346" w:type="dxa"/>
            <w:tcBorders>
              <w:top w:val="nil"/>
              <w:left w:val="nil"/>
              <w:bottom w:val="single" w:sz="4" w:space="0" w:color="auto"/>
              <w:right w:val="single" w:sz="8" w:space="0" w:color="auto"/>
            </w:tcBorders>
          </w:tcPr>
          <w:p w14:paraId="6F1B0DF1" w14:textId="77777777" w:rsidR="00456E02" w:rsidRPr="002A2B0E" w:rsidRDefault="00456E02" w:rsidP="006D5790">
            <w:pPr>
              <w:jc w:val="center"/>
              <w:rPr>
                <w:rFonts w:ascii="Times New Roman" w:hAnsi="Times New Roman"/>
                <w:sz w:val="20"/>
                <w:szCs w:val="20"/>
              </w:rPr>
            </w:pPr>
            <w:r w:rsidRPr="002A2B0E">
              <w:rPr>
                <w:rFonts w:ascii="Times New Roman" w:hAnsi="Times New Roman"/>
                <w:sz w:val="20"/>
                <w:szCs w:val="20"/>
              </w:rPr>
              <w:t>7.19</w:t>
            </w:r>
          </w:p>
        </w:tc>
        <w:tc>
          <w:tcPr>
            <w:tcW w:w="1418" w:type="dxa"/>
            <w:tcBorders>
              <w:top w:val="nil"/>
              <w:left w:val="nil"/>
              <w:bottom w:val="single" w:sz="4" w:space="0" w:color="auto"/>
              <w:right w:val="single" w:sz="8" w:space="0" w:color="auto"/>
            </w:tcBorders>
          </w:tcPr>
          <w:p w14:paraId="7BF2DA59" w14:textId="77777777" w:rsidR="00456E02" w:rsidRPr="002A2B0E" w:rsidRDefault="00456E02" w:rsidP="006D5790">
            <w:pPr>
              <w:jc w:val="center"/>
              <w:rPr>
                <w:rFonts w:ascii="Times New Roman" w:hAnsi="Times New Roman"/>
                <w:bCs/>
                <w:sz w:val="20"/>
                <w:szCs w:val="20"/>
              </w:rPr>
            </w:pPr>
            <w:r w:rsidRPr="002A2B0E">
              <w:rPr>
                <w:rFonts w:ascii="Times New Roman" w:hAnsi="Times New Roman"/>
                <w:b/>
                <w:bCs/>
                <w:sz w:val="20"/>
                <w:szCs w:val="20"/>
              </w:rPr>
              <w:t>4</w:t>
            </w:r>
          </w:p>
        </w:tc>
      </w:tr>
      <w:tr w:rsidR="00456E02" w:rsidRPr="009D72EF" w14:paraId="269F2F2E" w14:textId="77777777" w:rsidTr="006D5790">
        <w:trPr>
          <w:trHeight w:val="525"/>
        </w:trPr>
        <w:tc>
          <w:tcPr>
            <w:tcW w:w="568" w:type="dxa"/>
            <w:tcBorders>
              <w:top w:val="nil"/>
              <w:left w:val="single" w:sz="8" w:space="0" w:color="auto"/>
              <w:bottom w:val="single" w:sz="8" w:space="0" w:color="auto"/>
              <w:right w:val="single" w:sz="8" w:space="0" w:color="auto"/>
            </w:tcBorders>
            <w:noWrap/>
          </w:tcPr>
          <w:p w14:paraId="1C41621C" w14:textId="77777777" w:rsidR="00456E02" w:rsidRPr="002A2B0E" w:rsidRDefault="00456E02" w:rsidP="006D5790">
            <w:pPr>
              <w:spacing w:after="0" w:line="240" w:lineRule="auto"/>
              <w:jc w:val="center"/>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30</w:t>
            </w:r>
          </w:p>
        </w:tc>
        <w:tc>
          <w:tcPr>
            <w:tcW w:w="992" w:type="dxa"/>
            <w:tcBorders>
              <w:top w:val="nil"/>
              <w:left w:val="nil"/>
              <w:bottom w:val="single" w:sz="8" w:space="0" w:color="auto"/>
              <w:right w:val="single" w:sz="8" w:space="0" w:color="auto"/>
            </w:tcBorders>
            <w:noWrap/>
          </w:tcPr>
          <w:p w14:paraId="135D88DE" w14:textId="77777777" w:rsidR="00456E02" w:rsidRPr="002A2B0E" w:rsidRDefault="00456E02" w:rsidP="006D5790">
            <w:pPr>
              <w:spacing w:after="0" w:line="240" w:lineRule="auto"/>
              <w:rPr>
                <w:rFonts w:ascii="Times New Roman" w:eastAsia="Times New Roman" w:hAnsi="Times New Roman"/>
                <w:b/>
                <w:bCs/>
                <w:lang w:eastAsia="bg-BG"/>
              </w:rPr>
            </w:pPr>
            <w:r w:rsidRPr="002A2B0E">
              <w:rPr>
                <w:rFonts w:ascii="Times New Roman" w:eastAsia="Times New Roman" w:hAnsi="Times New Roman"/>
                <w:b/>
                <w:bCs/>
                <w:lang w:eastAsia="bg-BG"/>
              </w:rPr>
              <w:t>ПК15б</w:t>
            </w:r>
          </w:p>
        </w:tc>
        <w:tc>
          <w:tcPr>
            <w:tcW w:w="4111" w:type="dxa"/>
            <w:tcBorders>
              <w:top w:val="nil"/>
              <w:left w:val="nil"/>
              <w:bottom w:val="single" w:sz="8" w:space="0" w:color="auto"/>
              <w:right w:val="single" w:sz="8" w:space="0" w:color="auto"/>
            </w:tcBorders>
          </w:tcPr>
          <w:p w14:paraId="06586513" w14:textId="77777777" w:rsidR="00456E02" w:rsidRPr="002A2B0E" w:rsidRDefault="00456E02" w:rsidP="006D5790">
            <w:pPr>
              <w:spacing w:after="0" w:line="240" w:lineRule="auto"/>
              <w:rPr>
                <w:rFonts w:ascii="Times New Roman" w:eastAsia="Times New Roman" w:hAnsi="Times New Roman"/>
                <w:sz w:val="20"/>
                <w:szCs w:val="20"/>
                <w:lang w:eastAsia="bg-BG"/>
              </w:rPr>
            </w:pPr>
            <w:r w:rsidRPr="002A2B0E">
              <w:rPr>
                <w:rFonts w:ascii="Times New Roman" w:eastAsia="Times New Roman" w:hAnsi="Times New Roman"/>
                <w:sz w:val="20"/>
                <w:szCs w:val="20"/>
                <w:lang w:eastAsia="bg-BG"/>
              </w:rPr>
              <w:t xml:space="preserve">Ефективност на персонала за услугите отвеждане и пречистване </w:t>
            </w:r>
          </w:p>
        </w:tc>
        <w:tc>
          <w:tcPr>
            <w:tcW w:w="1134" w:type="dxa"/>
            <w:tcBorders>
              <w:top w:val="nil"/>
              <w:left w:val="nil"/>
              <w:bottom w:val="single" w:sz="8" w:space="0" w:color="auto"/>
              <w:right w:val="single" w:sz="8" w:space="0" w:color="auto"/>
            </w:tcBorders>
            <w:noWrap/>
          </w:tcPr>
          <w:p w14:paraId="082A34C4" w14:textId="77777777" w:rsidR="00456E02" w:rsidRPr="002A2B0E" w:rsidRDefault="00456E02" w:rsidP="006D5790">
            <w:pPr>
              <w:spacing w:after="0" w:line="240" w:lineRule="auto"/>
              <w:jc w:val="center"/>
              <w:rPr>
                <w:rFonts w:ascii="Times New Roman" w:eastAsia="Times New Roman" w:hAnsi="Times New Roman"/>
                <w:sz w:val="16"/>
                <w:szCs w:val="16"/>
                <w:lang w:eastAsia="bg-BG"/>
              </w:rPr>
            </w:pPr>
            <w:proofErr w:type="spellStart"/>
            <w:r w:rsidRPr="002A2B0E">
              <w:rPr>
                <w:rFonts w:ascii="Times New Roman" w:eastAsia="Times New Roman" w:hAnsi="Times New Roman"/>
                <w:sz w:val="16"/>
                <w:szCs w:val="16"/>
                <w:lang w:eastAsia="bg-BG"/>
              </w:rPr>
              <w:t>бр</w:t>
            </w:r>
            <w:proofErr w:type="spellEnd"/>
            <w:r w:rsidRPr="002A2B0E">
              <w:rPr>
                <w:rFonts w:ascii="Times New Roman" w:eastAsia="Times New Roman" w:hAnsi="Times New Roman"/>
                <w:sz w:val="16"/>
                <w:szCs w:val="16"/>
                <w:lang w:eastAsia="bg-BG"/>
              </w:rPr>
              <w:t>/1 000 СКО</w:t>
            </w:r>
          </w:p>
        </w:tc>
        <w:tc>
          <w:tcPr>
            <w:tcW w:w="1346" w:type="dxa"/>
            <w:tcBorders>
              <w:top w:val="nil"/>
              <w:left w:val="nil"/>
              <w:bottom w:val="single" w:sz="8" w:space="0" w:color="auto"/>
              <w:right w:val="single" w:sz="8" w:space="0" w:color="auto"/>
            </w:tcBorders>
          </w:tcPr>
          <w:p w14:paraId="5636F2C8" w14:textId="77777777" w:rsidR="00456E02" w:rsidRPr="002A2B0E" w:rsidRDefault="00456E02" w:rsidP="006D5790">
            <w:pPr>
              <w:jc w:val="center"/>
              <w:rPr>
                <w:rFonts w:ascii="Times New Roman" w:hAnsi="Times New Roman"/>
                <w:sz w:val="20"/>
                <w:szCs w:val="20"/>
              </w:rPr>
            </w:pPr>
            <w:r w:rsidRPr="002A2B0E">
              <w:rPr>
                <w:rFonts w:ascii="Times New Roman" w:hAnsi="Times New Roman"/>
                <w:sz w:val="20"/>
                <w:szCs w:val="20"/>
              </w:rPr>
              <w:t>4.84</w:t>
            </w:r>
          </w:p>
        </w:tc>
        <w:tc>
          <w:tcPr>
            <w:tcW w:w="1418" w:type="dxa"/>
            <w:tcBorders>
              <w:top w:val="nil"/>
              <w:left w:val="nil"/>
              <w:bottom w:val="single" w:sz="8" w:space="0" w:color="auto"/>
              <w:right w:val="single" w:sz="8" w:space="0" w:color="auto"/>
            </w:tcBorders>
          </w:tcPr>
          <w:p w14:paraId="150CC99C" w14:textId="77777777" w:rsidR="00456E02" w:rsidRPr="002A2B0E" w:rsidRDefault="00456E02" w:rsidP="006D5790">
            <w:pPr>
              <w:jc w:val="center"/>
              <w:rPr>
                <w:rFonts w:ascii="Times New Roman" w:hAnsi="Times New Roman"/>
                <w:bCs/>
                <w:sz w:val="20"/>
                <w:szCs w:val="20"/>
              </w:rPr>
            </w:pPr>
            <w:r w:rsidRPr="002A2B0E">
              <w:rPr>
                <w:rFonts w:ascii="Times New Roman" w:hAnsi="Times New Roman"/>
                <w:b/>
                <w:bCs/>
                <w:sz w:val="20"/>
                <w:szCs w:val="20"/>
              </w:rPr>
              <w:t>3</w:t>
            </w:r>
          </w:p>
        </w:tc>
      </w:tr>
    </w:tbl>
    <w:p w14:paraId="43E1B274" w14:textId="77777777" w:rsidR="00456E02" w:rsidRPr="002B22CC" w:rsidRDefault="00456E02" w:rsidP="001277BF">
      <w:pPr>
        <w:jc w:val="both"/>
        <w:rPr>
          <w:rFonts w:ascii="Times New Roman" w:eastAsia="Times New Roman" w:hAnsi="Times New Roman"/>
          <w:b/>
          <w:bCs/>
          <w:color w:val="4F81BD"/>
          <w:sz w:val="26"/>
          <w:szCs w:val="26"/>
          <w:lang w:eastAsia="bg-BG"/>
        </w:rPr>
      </w:pPr>
    </w:p>
    <w:p w14:paraId="4487F591" w14:textId="77777777" w:rsidR="00456E02" w:rsidRPr="004B7524" w:rsidRDefault="00456E02" w:rsidP="00456E02">
      <w:pPr>
        <w:spacing w:after="0"/>
        <w:ind w:firstLine="1134"/>
        <w:jc w:val="both"/>
        <w:rPr>
          <w:rFonts w:ascii="Times New Roman" w:eastAsia="Times New Roman" w:hAnsi="Times New Roman"/>
          <w:sz w:val="26"/>
          <w:szCs w:val="26"/>
          <w:lang w:eastAsia="bg-BG"/>
        </w:rPr>
      </w:pPr>
      <w:r w:rsidRPr="004B7524">
        <w:rPr>
          <w:rFonts w:ascii="Times New Roman" w:eastAsia="Times New Roman" w:hAnsi="Times New Roman"/>
          <w:b/>
          <w:sz w:val="26"/>
          <w:szCs w:val="26"/>
          <w:lang w:eastAsia="zh-CN"/>
        </w:rPr>
        <w:tab/>
        <w:t>ПК1</w:t>
      </w:r>
      <w:r w:rsidRPr="004B7524">
        <w:rPr>
          <w:rFonts w:ascii="Times New Roman" w:eastAsia="Times New Roman" w:hAnsi="Times New Roman"/>
          <w:sz w:val="26"/>
          <w:szCs w:val="26"/>
          <w:lang w:eastAsia="zh-CN"/>
        </w:rPr>
        <w:t xml:space="preserve"> </w:t>
      </w:r>
      <w:r w:rsidRPr="004B7524">
        <w:rPr>
          <w:rFonts w:ascii="Times New Roman" w:eastAsia="Times New Roman" w:hAnsi="Times New Roman"/>
          <w:b/>
          <w:sz w:val="26"/>
          <w:szCs w:val="26"/>
          <w:lang w:eastAsia="zh-CN"/>
        </w:rPr>
        <w:t>Ниво на покритие с водоснабдителни услуги</w:t>
      </w:r>
      <w:r w:rsidRPr="004B7524">
        <w:rPr>
          <w:rFonts w:ascii="Times New Roman" w:eastAsia="Times New Roman" w:hAnsi="Times New Roman"/>
          <w:i/>
          <w:sz w:val="26"/>
          <w:szCs w:val="26"/>
          <w:lang w:eastAsia="zh-CN"/>
        </w:rPr>
        <w:t xml:space="preserve"> </w:t>
      </w:r>
      <w:r w:rsidRPr="004B7524">
        <w:rPr>
          <w:rFonts w:ascii="Times New Roman" w:eastAsia="Times New Roman" w:hAnsi="Times New Roman"/>
          <w:sz w:val="26"/>
          <w:szCs w:val="26"/>
          <w:lang w:eastAsia="zh-CN"/>
        </w:rPr>
        <w:t xml:space="preserve">– </w:t>
      </w:r>
      <w:r w:rsidRPr="004B7524">
        <w:rPr>
          <w:rFonts w:ascii="Times New Roman" w:eastAsia="Times New Roman" w:hAnsi="Times New Roman"/>
          <w:sz w:val="26"/>
          <w:szCs w:val="26"/>
          <w:lang w:eastAsia="bg-BG"/>
        </w:rPr>
        <w:t xml:space="preserve">дружеството изпълнява поставената индивидуална цел. Дружеството оперира на територията на </w:t>
      </w:r>
      <w:r w:rsidRPr="004B7524">
        <w:rPr>
          <w:rFonts w:ascii="Times New Roman" w:eastAsia="Times New Roman" w:hAnsi="Times New Roman"/>
          <w:sz w:val="26"/>
          <w:szCs w:val="26"/>
          <w:lang w:val="en-US" w:eastAsia="bg-BG"/>
        </w:rPr>
        <w:t xml:space="preserve">                4</w:t>
      </w:r>
      <w:r w:rsidRPr="004B7524">
        <w:rPr>
          <w:rFonts w:ascii="Times New Roman" w:eastAsia="Times New Roman" w:hAnsi="Times New Roman"/>
          <w:sz w:val="26"/>
          <w:szCs w:val="26"/>
          <w:lang w:eastAsia="bg-BG"/>
        </w:rPr>
        <w:t xml:space="preserve"> общини, в чийто обхват влизат общо 205 населени места. Към базова 202</w:t>
      </w:r>
      <w:r w:rsidRPr="004B7524">
        <w:rPr>
          <w:rFonts w:ascii="Times New Roman" w:eastAsia="Times New Roman" w:hAnsi="Times New Roman"/>
          <w:sz w:val="26"/>
          <w:szCs w:val="26"/>
          <w:lang w:val="en-US" w:eastAsia="bg-BG"/>
        </w:rPr>
        <w:t>4</w:t>
      </w:r>
      <w:r w:rsidRPr="004B7524">
        <w:rPr>
          <w:rFonts w:ascii="Times New Roman" w:eastAsia="Times New Roman" w:hAnsi="Times New Roman"/>
          <w:sz w:val="26"/>
          <w:szCs w:val="26"/>
          <w:lang w:eastAsia="bg-BG"/>
        </w:rPr>
        <w:t xml:space="preserve"> дружеството оперира мрежата на 187 места, като междувременно се предвижда присъединяване на още две населени място. </w:t>
      </w:r>
    </w:p>
    <w:p w14:paraId="2EE484F5" w14:textId="77777777" w:rsidR="00456E02" w:rsidRPr="004B7524" w:rsidRDefault="00456E02" w:rsidP="00456E02">
      <w:pPr>
        <w:spacing w:after="0"/>
        <w:ind w:firstLine="1134"/>
        <w:jc w:val="both"/>
        <w:rPr>
          <w:rFonts w:ascii="Times New Roman" w:eastAsia="Times New Roman" w:hAnsi="Times New Roman"/>
          <w:sz w:val="26"/>
          <w:szCs w:val="26"/>
          <w:lang w:eastAsia="bg-BG"/>
        </w:rPr>
      </w:pPr>
      <w:r w:rsidRPr="004B7524">
        <w:rPr>
          <w:rFonts w:ascii="Times New Roman" w:eastAsia="Times New Roman" w:hAnsi="Times New Roman"/>
          <w:sz w:val="26"/>
          <w:szCs w:val="26"/>
          <w:lang w:eastAsia="bg-BG"/>
        </w:rPr>
        <w:t xml:space="preserve">Прогнозата за стойностите на променливите F1, wE4, wE2 и iE5 е базирана на прогнозата на НСИ, 2ри вариант (оптимистичен) за изменение на броя на населението по области и пол Прогнозирането на общия брой на населението в обособената територия (променлива iE5) за регулаторния период се прави въз основа на прогноза на НСИ за население по области и пол – вариант I при хипотеза за </w:t>
      </w:r>
      <w:proofErr w:type="spellStart"/>
      <w:r w:rsidRPr="004B7524">
        <w:rPr>
          <w:rFonts w:ascii="Times New Roman" w:eastAsia="Times New Roman" w:hAnsi="Times New Roman"/>
          <w:sz w:val="26"/>
          <w:szCs w:val="26"/>
          <w:lang w:eastAsia="bg-BG"/>
        </w:rPr>
        <w:t>конвергентност</w:t>
      </w:r>
      <w:proofErr w:type="spellEnd"/>
      <w:r w:rsidRPr="004B7524">
        <w:rPr>
          <w:rFonts w:ascii="Times New Roman" w:eastAsia="Times New Roman" w:hAnsi="Times New Roman"/>
          <w:sz w:val="26"/>
          <w:szCs w:val="26"/>
          <w:lang w:eastAsia="bg-BG"/>
        </w:rPr>
        <w:t xml:space="preserve"> (файл Pop_6.2.2._Pop_DR) за 2025-2030 г., а 2031 г. се прогнозира въз основа на интерполация на прогнозите на НСИ за 2030 - 2035 г. </w:t>
      </w:r>
    </w:p>
    <w:p w14:paraId="0FCD7736" w14:textId="77777777" w:rsidR="00456E02" w:rsidRPr="004B7524" w:rsidRDefault="00456E02" w:rsidP="00456E02">
      <w:pPr>
        <w:ind w:firstLine="1134"/>
        <w:jc w:val="both"/>
        <w:rPr>
          <w:rFonts w:ascii="Times New Roman" w:hAnsi="Times New Roman"/>
          <w:sz w:val="26"/>
          <w:szCs w:val="26"/>
          <w:u w:val="single"/>
          <w:lang w:val="en-US"/>
        </w:rPr>
      </w:pPr>
      <w:r w:rsidRPr="004B7524">
        <w:rPr>
          <w:rFonts w:ascii="Times New Roman" w:eastAsia="Times New Roman" w:hAnsi="Times New Roman"/>
          <w:sz w:val="26"/>
          <w:szCs w:val="26"/>
          <w:lang w:eastAsia="bg-BG"/>
        </w:rPr>
        <w:t>При заложено ниво на показателя ПК1 Ниво на покритие с водоснабдителни услуги от 99%, ВиК операторът прогнозира към 2031г. за запази достигнато към момента ниво от 99,64%, което надвишава дългосрочната цел с 0,64%.</w:t>
      </w:r>
    </w:p>
    <w:p w14:paraId="5862FBAD" w14:textId="77777777" w:rsidR="00456E02" w:rsidRPr="004B7524" w:rsidRDefault="00456E02" w:rsidP="00456E02">
      <w:pPr>
        <w:spacing w:after="0"/>
        <w:ind w:firstLine="1134"/>
        <w:jc w:val="both"/>
        <w:rPr>
          <w:rFonts w:ascii="Times New Roman" w:hAnsi="Times New Roman"/>
          <w:sz w:val="26"/>
          <w:szCs w:val="26"/>
        </w:rPr>
      </w:pPr>
      <w:r w:rsidRPr="004B7524">
        <w:rPr>
          <w:rFonts w:ascii="Times New Roman" w:eastAsia="Times New Roman" w:hAnsi="Times New Roman"/>
          <w:b/>
          <w:sz w:val="26"/>
          <w:szCs w:val="26"/>
          <w:lang w:eastAsia="zh-CN"/>
        </w:rPr>
        <w:tab/>
        <w:t>ПК</w:t>
      </w:r>
      <w:r w:rsidRPr="004B7524">
        <w:rPr>
          <w:rFonts w:ascii="Times New Roman" w:eastAsia="Times New Roman" w:hAnsi="Times New Roman"/>
          <w:b/>
          <w:sz w:val="26"/>
          <w:szCs w:val="26"/>
          <w:lang w:val="en-US" w:eastAsia="zh-CN"/>
        </w:rPr>
        <w:t>2</w:t>
      </w:r>
      <w:r w:rsidRPr="004B7524">
        <w:rPr>
          <w:rFonts w:ascii="Times New Roman" w:eastAsia="Times New Roman" w:hAnsi="Times New Roman"/>
          <w:b/>
          <w:sz w:val="26"/>
          <w:szCs w:val="26"/>
          <w:lang w:eastAsia="zh-CN"/>
        </w:rPr>
        <w:t>а</w:t>
      </w:r>
      <w:r w:rsidRPr="004B7524">
        <w:rPr>
          <w:rFonts w:ascii="Times New Roman" w:eastAsia="Times New Roman" w:hAnsi="Times New Roman"/>
          <w:sz w:val="26"/>
          <w:szCs w:val="26"/>
          <w:lang w:eastAsia="zh-CN"/>
        </w:rPr>
        <w:t xml:space="preserve"> </w:t>
      </w:r>
      <w:r w:rsidRPr="004B7524">
        <w:rPr>
          <w:rFonts w:ascii="Times New Roman" w:eastAsia="Times New Roman" w:hAnsi="Times New Roman"/>
          <w:b/>
          <w:sz w:val="26"/>
          <w:szCs w:val="26"/>
          <w:lang w:eastAsia="zh-CN"/>
        </w:rPr>
        <w:t>Качество на питейната вода в големи зони на водоснабдяване</w:t>
      </w:r>
      <w:r w:rsidRPr="004B7524">
        <w:rPr>
          <w:rFonts w:ascii="Times New Roman" w:eastAsia="Times New Roman" w:hAnsi="Times New Roman"/>
          <w:sz w:val="26"/>
          <w:szCs w:val="26"/>
          <w:lang w:eastAsia="zh-CN"/>
        </w:rPr>
        <w:t xml:space="preserve"> </w:t>
      </w:r>
      <w:r w:rsidRPr="004B7524">
        <w:rPr>
          <w:rFonts w:ascii="Times New Roman" w:hAnsi="Times New Roman"/>
          <w:sz w:val="26"/>
          <w:szCs w:val="26"/>
        </w:rPr>
        <w:t xml:space="preserve">се изчислява на база общият брой извършени анализи ( </w:t>
      </w:r>
      <w:r w:rsidRPr="004B7524">
        <w:rPr>
          <w:rFonts w:ascii="Times New Roman" w:hAnsi="Times New Roman"/>
          <w:sz w:val="26"/>
          <w:szCs w:val="26"/>
          <w:lang w:val="en-US"/>
        </w:rPr>
        <w:t>iD51</w:t>
      </w:r>
      <w:r w:rsidRPr="004B7524">
        <w:rPr>
          <w:rFonts w:ascii="Times New Roman" w:hAnsi="Times New Roman"/>
          <w:sz w:val="26"/>
          <w:szCs w:val="26"/>
        </w:rPr>
        <w:t>а</w:t>
      </w:r>
      <w:r w:rsidRPr="004B7524">
        <w:rPr>
          <w:rFonts w:ascii="Times New Roman" w:hAnsi="Times New Roman"/>
          <w:sz w:val="26"/>
          <w:szCs w:val="26"/>
          <w:lang w:val="en-US"/>
        </w:rPr>
        <w:t xml:space="preserve"> ) </w:t>
      </w:r>
      <w:r w:rsidRPr="004B7524">
        <w:rPr>
          <w:rFonts w:ascii="Times New Roman" w:hAnsi="Times New Roman"/>
          <w:sz w:val="26"/>
          <w:szCs w:val="26"/>
        </w:rPr>
        <w:t xml:space="preserve">и брой анализи ( </w:t>
      </w:r>
      <w:r w:rsidRPr="004B7524">
        <w:rPr>
          <w:rFonts w:ascii="Times New Roman" w:hAnsi="Times New Roman"/>
          <w:sz w:val="26"/>
          <w:szCs w:val="26"/>
          <w:lang w:val="en-US"/>
        </w:rPr>
        <w:t>D51a )</w:t>
      </w:r>
      <w:r w:rsidRPr="004B7524">
        <w:rPr>
          <w:rFonts w:ascii="Times New Roman" w:hAnsi="Times New Roman"/>
          <w:sz w:val="26"/>
          <w:szCs w:val="26"/>
        </w:rPr>
        <w:t xml:space="preserve">, отговарящи на Наредба 9 / 2001г., изм. и доп. от 16.05.2023г. за качеството на водата, предназначена за питейно – битови цели за големи зони на водоснабдяване. Стойностите за изчисляване на </w:t>
      </w:r>
      <w:r w:rsidRPr="004B7524">
        <w:rPr>
          <w:rFonts w:ascii="Times New Roman" w:hAnsi="Times New Roman"/>
          <w:sz w:val="26"/>
          <w:szCs w:val="26"/>
          <w:lang w:val="en-US"/>
        </w:rPr>
        <w:t>iD51</w:t>
      </w:r>
      <w:r w:rsidRPr="004B7524">
        <w:rPr>
          <w:rFonts w:ascii="Times New Roman" w:hAnsi="Times New Roman"/>
          <w:sz w:val="26"/>
          <w:szCs w:val="26"/>
        </w:rPr>
        <w:t xml:space="preserve">а и </w:t>
      </w:r>
      <w:r w:rsidRPr="004B7524">
        <w:rPr>
          <w:rFonts w:ascii="Times New Roman" w:hAnsi="Times New Roman"/>
          <w:sz w:val="26"/>
          <w:szCs w:val="26"/>
          <w:lang w:val="en-US"/>
        </w:rPr>
        <w:t>D51</w:t>
      </w:r>
      <w:r w:rsidRPr="004B7524">
        <w:rPr>
          <w:rFonts w:ascii="Times New Roman" w:hAnsi="Times New Roman"/>
          <w:sz w:val="26"/>
          <w:szCs w:val="26"/>
        </w:rPr>
        <w:t>а са въз основа на регистър на лабораторните изследвания.</w:t>
      </w:r>
    </w:p>
    <w:p w14:paraId="685E0A5D" w14:textId="77777777" w:rsidR="00456E02" w:rsidRPr="004B7524" w:rsidRDefault="00456E02" w:rsidP="00456E02">
      <w:pPr>
        <w:spacing w:after="0"/>
        <w:ind w:firstLine="708"/>
        <w:jc w:val="both"/>
        <w:rPr>
          <w:rFonts w:ascii="Times New Roman" w:hAnsi="Times New Roman"/>
          <w:sz w:val="26"/>
          <w:szCs w:val="26"/>
        </w:rPr>
      </w:pPr>
      <w:r w:rsidRPr="004B7524">
        <w:rPr>
          <w:rFonts w:ascii="Times New Roman" w:hAnsi="Times New Roman"/>
          <w:sz w:val="26"/>
          <w:szCs w:val="26"/>
        </w:rPr>
        <w:t xml:space="preserve">ВиК операторът прогнозира към 2031г. ниво на показателят ПК 2а от 99,79 %. Малкото понижение в прогнозното ниво се дължи на промяната в качеството на суровата вода и потенциални аварии по водопроводната мрежа. </w:t>
      </w:r>
    </w:p>
    <w:p w14:paraId="7AC08EEA" w14:textId="77777777" w:rsidR="00456E02" w:rsidRPr="004B7524" w:rsidRDefault="00456E02" w:rsidP="00456E02">
      <w:pPr>
        <w:ind w:firstLine="708"/>
        <w:jc w:val="both"/>
        <w:rPr>
          <w:rFonts w:ascii="Times New Roman" w:hAnsi="Times New Roman"/>
          <w:sz w:val="26"/>
          <w:szCs w:val="26"/>
        </w:rPr>
      </w:pPr>
      <w:r w:rsidRPr="004B7524">
        <w:rPr>
          <w:rFonts w:ascii="Times New Roman" w:hAnsi="Times New Roman"/>
          <w:sz w:val="26"/>
          <w:szCs w:val="26"/>
        </w:rPr>
        <w:lastRenderedPageBreak/>
        <w:t>Независимо от прогнозираното понижение, стойностите остават в съответствие с изискванията на заложеното дългосрочно ниво – 99 %.</w:t>
      </w:r>
    </w:p>
    <w:p w14:paraId="48378DE2" w14:textId="77777777" w:rsidR="00456E02" w:rsidRPr="004B7524" w:rsidRDefault="00456E02" w:rsidP="00456E02">
      <w:pPr>
        <w:spacing w:after="0"/>
        <w:ind w:firstLine="708"/>
        <w:jc w:val="both"/>
        <w:rPr>
          <w:rFonts w:ascii="Times New Roman" w:hAnsi="Times New Roman"/>
          <w:sz w:val="26"/>
          <w:szCs w:val="26"/>
        </w:rPr>
      </w:pPr>
      <w:r w:rsidRPr="004B7524">
        <w:rPr>
          <w:rFonts w:ascii="Times New Roman" w:eastAsia="Times New Roman" w:hAnsi="Times New Roman"/>
          <w:b/>
          <w:sz w:val="26"/>
          <w:szCs w:val="26"/>
          <w:lang w:eastAsia="zh-CN"/>
        </w:rPr>
        <w:tab/>
        <w:t>ПК</w:t>
      </w:r>
      <w:r w:rsidRPr="004B7524">
        <w:rPr>
          <w:rFonts w:ascii="Times New Roman" w:eastAsia="Times New Roman" w:hAnsi="Times New Roman"/>
          <w:b/>
          <w:sz w:val="26"/>
          <w:szCs w:val="26"/>
          <w:lang w:val="en-US" w:eastAsia="zh-CN"/>
        </w:rPr>
        <w:t>2</w:t>
      </w:r>
      <w:r w:rsidRPr="004B7524">
        <w:rPr>
          <w:rFonts w:ascii="Times New Roman" w:eastAsia="Times New Roman" w:hAnsi="Times New Roman"/>
          <w:b/>
          <w:sz w:val="26"/>
          <w:szCs w:val="26"/>
          <w:lang w:eastAsia="zh-CN"/>
        </w:rPr>
        <w:t>б</w:t>
      </w:r>
      <w:r w:rsidRPr="004B7524">
        <w:rPr>
          <w:rFonts w:ascii="Times New Roman" w:eastAsia="Times New Roman" w:hAnsi="Times New Roman"/>
          <w:sz w:val="26"/>
          <w:szCs w:val="26"/>
          <w:lang w:eastAsia="zh-CN"/>
        </w:rPr>
        <w:t xml:space="preserve"> </w:t>
      </w:r>
      <w:r w:rsidRPr="004B7524">
        <w:rPr>
          <w:rFonts w:ascii="Times New Roman" w:eastAsia="Times New Roman" w:hAnsi="Times New Roman"/>
          <w:b/>
          <w:sz w:val="26"/>
          <w:szCs w:val="26"/>
          <w:lang w:eastAsia="zh-CN"/>
        </w:rPr>
        <w:t>Качество на питейната вода в малки зони на водоснабдяване</w:t>
      </w:r>
      <w:r w:rsidRPr="004B7524">
        <w:rPr>
          <w:rFonts w:ascii="Times New Roman" w:eastAsia="Times New Roman" w:hAnsi="Times New Roman"/>
          <w:i/>
          <w:sz w:val="26"/>
          <w:szCs w:val="26"/>
          <w:lang w:eastAsia="zh-CN"/>
        </w:rPr>
        <w:t xml:space="preserve"> </w:t>
      </w:r>
      <w:r w:rsidRPr="004B7524">
        <w:rPr>
          <w:rFonts w:ascii="Times New Roman" w:hAnsi="Times New Roman"/>
          <w:sz w:val="26"/>
          <w:szCs w:val="26"/>
        </w:rPr>
        <w:t xml:space="preserve">се изчислява на база общият брой извършени анализи ( </w:t>
      </w:r>
      <w:r w:rsidRPr="004B7524">
        <w:rPr>
          <w:rFonts w:ascii="Times New Roman" w:hAnsi="Times New Roman"/>
          <w:sz w:val="26"/>
          <w:szCs w:val="26"/>
          <w:lang w:val="en-US"/>
        </w:rPr>
        <w:t xml:space="preserve">iD51b ) </w:t>
      </w:r>
      <w:r w:rsidRPr="004B7524">
        <w:rPr>
          <w:rFonts w:ascii="Times New Roman" w:hAnsi="Times New Roman"/>
          <w:sz w:val="26"/>
          <w:szCs w:val="26"/>
        </w:rPr>
        <w:t xml:space="preserve">и брой анализи ( </w:t>
      </w:r>
      <w:r w:rsidRPr="004B7524">
        <w:rPr>
          <w:rFonts w:ascii="Times New Roman" w:hAnsi="Times New Roman"/>
          <w:sz w:val="26"/>
          <w:szCs w:val="26"/>
          <w:lang w:val="en-US"/>
        </w:rPr>
        <w:t>D51b )</w:t>
      </w:r>
      <w:r w:rsidRPr="004B7524">
        <w:rPr>
          <w:rFonts w:ascii="Times New Roman" w:hAnsi="Times New Roman"/>
          <w:sz w:val="26"/>
          <w:szCs w:val="26"/>
        </w:rPr>
        <w:t>, отговарящи на Наредба 9 / 2001г., изм. и доп. от 16.05.2023г. за качеството на водата, предназначена за питейно – битови цели</w:t>
      </w:r>
      <w:r w:rsidRPr="004B7524">
        <w:rPr>
          <w:rFonts w:ascii="Times New Roman" w:hAnsi="Times New Roman"/>
          <w:sz w:val="26"/>
          <w:szCs w:val="26"/>
          <w:lang w:val="en-US"/>
        </w:rPr>
        <w:t xml:space="preserve"> </w:t>
      </w:r>
      <w:r w:rsidRPr="004B7524">
        <w:rPr>
          <w:rFonts w:ascii="Times New Roman" w:hAnsi="Times New Roman"/>
          <w:sz w:val="26"/>
          <w:szCs w:val="26"/>
        </w:rPr>
        <w:t xml:space="preserve">за малки зони на водоснабдяване. Стойностите за изчисляване на </w:t>
      </w:r>
      <w:r w:rsidRPr="004B7524">
        <w:rPr>
          <w:rFonts w:ascii="Times New Roman" w:hAnsi="Times New Roman"/>
          <w:sz w:val="26"/>
          <w:szCs w:val="26"/>
          <w:lang w:val="en-US"/>
        </w:rPr>
        <w:t>iD51b</w:t>
      </w:r>
      <w:r w:rsidRPr="004B7524">
        <w:rPr>
          <w:rFonts w:ascii="Times New Roman" w:hAnsi="Times New Roman"/>
          <w:sz w:val="26"/>
          <w:szCs w:val="26"/>
        </w:rPr>
        <w:t xml:space="preserve"> и </w:t>
      </w:r>
      <w:r w:rsidRPr="004B7524">
        <w:rPr>
          <w:rFonts w:ascii="Times New Roman" w:hAnsi="Times New Roman"/>
          <w:sz w:val="26"/>
          <w:szCs w:val="26"/>
          <w:lang w:val="en-US"/>
        </w:rPr>
        <w:t>D51b</w:t>
      </w:r>
      <w:r w:rsidRPr="004B7524">
        <w:rPr>
          <w:rFonts w:ascii="Times New Roman" w:hAnsi="Times New Roman"/>
          <w:sz w:val="26"/>
          <w:szCs w:val="26"/>
        </w:rPr>
        <w:t xml:space="preserve"> са въз основа на регистър на лабораторните изследвания.</w:t>
      </w:r>
    </w:p>
    <w:p w14:paraId="164B0014" w14:textId="77777777" w:rsidR="00456E02" w:rsidRPr="004B7524" w:rsidRDefault="00456E02" w:rsidP="00456E02">
      <w:pPr>
        <w:spacing w:after="0"/>
        <w:ind w:firstLine="708"/>
        <w:jc w:val="both"/>
        <w:rPr>
          <w:rFonts w:ascii="Times New Roman" w:hAnsi="Times New Roman"/>
          <w:sz w:val="26"/>
          <w:szCs w:val="26"/>
        </w:rPr>
      </w:pPr>
      <w:r w:rsidRPr="004B7524">
        <w:rPr>
          <w:rFonts w:ascii="Times New Roman" w:hAnsi="Times New Roman"/>
          <w:sz w:val="26"/>
          <w:szCs w:val="26"/>
        </w:rPr>
        <w:t>ВиК операторът прогнозира към 2031г. ниво на показателят ПК 2б от 98,17 %. Понижението в прогнозното ниво се дължи на сезонните колебания в качеството на суровата вода, потенциални аварии по водопроводната мрежа, остаряла водопроводна мрежа и включването на нови зони на водоснабдяване. Това ще доведе до увеличаване пробите и анализите, което повишава вероятността за отчитане на несъответствия, съгласно Наредба 9 / 2001г., изм. и доп. от 16.05.2023г..</w:t>
      </w:r>
    </w:p>
    <w:p w14:paraId="564EC519" w14:textId="77777777" w:rsidR="00456E02" w:rsidRPr="004B7524" w:rsidRDefault="00456E02" w:rsidP="00456E02">
      <w:pPr>
        <w:spacing w:after="0"/>
        <w:ind w:firstLine="708"/>
        <w:jc w:val="both"/>
        <w:rPr>
          <w:rFonts w:ascii="Times New Roman" w:hAnsi="Times New Roman"/>
          <w:sz w:val="26"/>
          <w:szCs w:val="26"/>
        </w:rPr>
      </w:pPr>
      <w:r w:rsidRPr="004B7524">
        <w:rPr>
          <w:rFonts w:ascii="Times New Roman" w:hAnsi="Times New Roman"/>
          <w:sz w:val="26"/>
          <w:szCs w:val="26"/>
        </w:rPr>
        <w:t>Независимо от прогнозираното понижение, стойностите остават в съответствие с изискванията на заложеното дългосрочно ниво – 98 %.</w:t>
      </w:r>
    </w:p>
    <w:p w14:paraId="26EC3503" w14:textId="77777777" w:rsidR="00456E02" w:rsidRPr="004B7524" w:rsidRDefault="00456E02" w:rsidP="00456E02">
      <w:pPr>
        <w:spacing w:after="0"/>
        <w:ind w:firstLine="708"/>
        <w:jc w:val="both"/>
        <w:rPr>
          <w:rFonts w:ascii="Times New Roman" w:hAnsi="Times New Roman"/>
          <w:sz w:val="26"/>
          <w:szCs w:val="26"/>
          <w:lang w:val="en-US"/>
        </w:rPr>
      </w:pPr>
      <w:r w:rsidRPr="004B7524">
        <w:rPr>
          <w:rFonts w:ascii="Times New Roman" w:eastAsia="Times New Roman" w:hAnsi="Times New Roman"/>
          <w:b/>
          <w:sz w:val="26"/>
          <w:szCs w:val="26"/>
          <w:lang w:eastAsia="zh-CN"/>
        </w:rPr>
        <w:tab/>
        <w:t>ПК</w:t>
      </w:r>
      <w:r w:rsidRPr="004B7524">
        <w:rPr>
          <w:rFonts w:ascii="Times New Roman" w:eastAsia="Times New Roman" w:hAnsi="Times New Roman"/>
          <w:b/>
          <w:sz w:val="26"/>
          <w:szCs w:val="26"/>
          <w:lang w:val="en-US" w:eastAsia="zh-CN"/>
        </w:rPr>
        <w:t>2</w:t>
      </w:r>
      <w:r w:rsidRPr="004B7524">
        <w:rPr>
          <w:rFonts w:ascii="Times New Roman" w:eastAsia="Times New Roman" w:hAnsi="Times New Roman"/>
          <w:b/>
          <w:sz w:val="26"/>
          <w:szCs w:val="26"/>
          <w:lang w:eastAsia="zh-CN"/>
        </w:rPr>
        <w:t>в</w:t>
      </w:r>
      <w:r w:rsidRPr="004B7524">
        <w:rPr>
          <w:rFonts w:ascii="Times New Roman" w:eastAsia="Times New Roman" w:hAnsi="Times New Roman"/>
          <w:sz w:val="26"/>
          <w:szCs w:val="26"/>
          <w:lang w:eastAsia="zh-CN"/>
        </w:rPr>
        <w:t xml:space="preserve"> </w:t>
      </w:r>
      <w:r w:rsidRPr="004B7524">
        <w:rPr>
          <w:rFonts w:ascii="Times New Roman" w:eastAsia="Times New Roman" w:hAnsi="Times New Roman"/>
          <w:b/>
          <w:sz w:val="26"/>
          <w:szCs w:val="26"/>
          <w:lang w:eastAsia="zh-CN"/>
        </w:rPr>
        <w:t>Мониторинг на качеството на питейната вода</w:t>
      </w:r>
      <w:r w:rsidRPr="004B7524">
        <w:rPr>
          <w:rFonts w:ascii="Times New Roman" w:eastAsia="Times New Roman" w:hAnsi="Times New Roman"/>
          <w:i/>
          <w:sz w:val="26"/>
          <w:szCs w:val="26"/>
          <w:lang w:eastAsia="zh-CN"/>
        </w:rPr>
        <w:t xml:space="preserve"> - </w:t>
      </w:r>
      <w:r w:rsidRPr="004B7524">
        <w:rPr>
          <w:rFonts w:ascii="Times New Roman" w:hAnsi="Times New Roman"/>
          <w:sz w:val="26"/>
          <w:szCs w:val="26"/>
        </w:rPr>
        <w:t xml:space="preserve">За изчисление на показателя ПК 2в се взема общият брой зони на водоснабдяване с изпълнен мониторинг по обем и честота ( </w:t>
      </w:r>
      <w:r w:rsidRPr="004B7524">
        <w:rPr>
          <w:rFonts w:ascii="Times New Roman" w:hAnsi="Times New Roman"/>
          <w:sz w:val="26"/>
          <w:szCs w:val="26"/>
          <w:lang w:val="en-US"/>
        </w:rPr>
        <w:t xml:space="preserve">iD98 ), </w:t>
      </w:r>
      <w:r w:rsidRPr="004B7524">
        <w:rPr>
          <w:rFonts w:ascii="Times New Roman" w:hAnsi="Times New Roman"/>
          <w:sz w:val="26"/>
          <w:szCs w:val="26"/>
        </w:rPr>
        <w:t xml:space="preserve">съгласно нормативните изисквания и общият брой на зоните на водоснабдяване ( </w:t>
      </w:r>
      <w:r w:rsidRPr="004B7524">
        <w:rPr>
          <w:rFonts w:ascii="Times New Roman" w:hAnsi="Times New Roman"/>
          <w:sz w:val="26"/>
          <w:szCs w:val="26"/>
          <w:lang w:val="en-US"/>
        </w:rPr>
        <w:t>iD99 )</w:t>
      </w:r>
      <w:r w:rsidRPr="004B7524">
        <w:rPr>
          <w:rFonts w:ascii="Times New Roman" w:hAnsi="Times New Roman"/>
          <w:sz w:val="26"/>
          <w:szCs w:val="26"/>
        </w:rPr>
        <w:t xml:space="preserve"> в обслужваната от ВиК оператора територия. Данните се вземат от регистър на лабораторните изследвания. </w:t>
      </w:r>
    </w:p>
    <w:p w14:paraId="4EBA8144" w14:textId="77777777" w:rsidR="00456E02" w:rsidRPr="004B7524" w:rsidRDefault="00456E02" w:rsidP="00456E02">
      <w:pPr>
        <w:spacing w:after="0"/>
        <w:ind w:firstLine="708"/>
        <w:jc w:val="both"/>
        <w:rPr>
          <w:rFonts w:ascii="Times New Roman" w:hAnsi="Times New Roman"/>
          <w:sz w:val="26"/>
          <w:szCs w:val="26"/>
        </w:rPr>
      </w:pPr>
      <w:r w:rsidRPr="004B7524">
        <w:rPr>
          <w:rFonts w:ascii="Times New Roman" w:hAnsi="Times New Roman"/>
          <w:sz w:val="26"/>
          <w:szCs w:val="26"/>
        </w:rPr>
        <w:t>Прогнозната стойност се запазва и през 2031г. за този показател – 100%.  ВиК операторът се задължава, съгласно изискванията на Наредба 9 / 2001г., изм. и доп. от 16.05.2023г. да поддържа пълно изпълнение на мониторинговата програма и да осигурява непрекъснат контрол на качеството на питейната вода.</w:t>
      </w:r>
    </w:p>
    <w:p w14:paraId="63FDEAFD" w14:textId="77777777" w:rsidR="00456E02" w:rsidRPr="004B7524" w:rsidRDefault="00456E02" w:rsidP="00456E02">
      <w:pPr>
        <w:spacing w:after="0"/>
        <w:ind w:firstLine="1134"/>
        <w:jc w:val="both"/>
        <w:rPr>
          <w:rFonts w:ascii="Times New Roman" w:eastAsia="Times New Roman" w:hAnsi="Times New Roman"/>
          <w:sz w:val="26"/>
          <w:szCs w:val="26"/>
          <w:lang w:eastAsia="bg-BG"/>
        </w:rPr>
      </w:pPr>
      <w:r w:rsidRPr="004B7524">
        <w:rPr>
          <w:rFonts w:ascii="Times New Roman" w:eastAsia="Times New Roman" w:hAnsi="Times New Roman"/>
          <w:b/>
          <w:sz w:val="26"/>
          <w:szCs w:val="26"/>
          <w:lang w:eastAsia="bg-BG"/>
        </w:rPr>
        <w:tab/>
        <w:t>ПК3 Непрекъснатост на водоснабдяването</w:t>
      </w:r>
      <w:r w:rsidRPr="004B7524">
        <w:rPr>
          <w:rFonts w:ascii="Times New Roman" w:eastAsia="Times New Roman" w:hAnsi="Times New Roman"/>
          <w:sz w:val="26"/>
          <w:szCs w:val="26"/>
          <w:lang w:eastAsia="bg-BG"/>
        </w:rPr>
        <w:t xml:space="preserve"> – Стойностите на променливите за изчисляване на базовата данни на показателя са въз основа на регистър на авариите.</w:t>
      </w:r>
      <w:r w:rsidRPr="004B7524">
        <w:rPr>
          <w:rFonts w:ascii="Times New Roman" w:hAnsi="Times New Roman"/>
          <w:sz w:val="26"/>
          <w:szCs w:val="26"/>
        </w:rPr>
        <w:t xml:space="preserve"> </w:t>
      </w:r>
      <w:r w:rsidRPr="004B7524">
        <w:rPr>
          <w:rFonts w:ascii="Times New Roman" w:eastAsia="Times New Roman" w:hAnsi="Times New Roman"/>
          <w:sz w:val="26"/>
          <w:szCs w:val="26"/>
          <w:lang w:eastAsia="bg-BG"/>
        </w:rPr>
        <w:t>Засегнато население от прекъсване на водоснабдяването се определя на база на справка от регистър на аварии, където се показва взаимовръзка на потребителите и водоснабдителната мрежа. Въз основа на тази справка се установява броят на засегнатите потребители при съответното прекъсване на водоснабдяването. Полученият брой се умножава по средния брой на лица от домакинство, приложим за съответната територия, по данни от НСИ.</w:t>
      </w:r>
    </w:p>
    <w:p w14:paraId="1F2CCB39" w14:textId="77777777" w:rsidR="00456E02" w:rsidRPr="004B7524" w:rsidRDefault="00456E02" w:rsidP="00456E02">
      <w:pPr>
        <w:spacing w:after="0"/>
        <w:ind w:firstLine="1134"/>
        <w:jc w:val="both"/>
        <w:rPr>
          <w:rFonts w:ascii="Times New Roman" w:eastAsia="Times New Roman" w:hAnsi="Times New Roman"/>
          <w:sz w:val="26"/>
          <w:szCs w:val="26"/>
          <w:lang w:eastAsia="bg-BG"/>
        </w:rPr>
      </w:pPr>
      <w:r w:rsidRPr="004B7524">
        <w:rPr>
          <w:rFonts w:ascii="Times New Roman" w:eastAsia="Times New Roman" w:hAnsi="Times New Roman"/>
          <w:sz w:val="26"/>
          <w:szCs w:val="26"/>
          <w:lang w:eastAsia="bg-BG"/>
        </w:rPr>
        <w:t>Този показател се влияе както от планираните инвестиции, ремонтни дейности и аварии, но също така и от необходимата профилактика на водоснабдителните съоръжения (резервоари, ел. оборудване на помпени станции).</w:t>
      </w:r>
    </w:p>
    <w:p w14:paraId="147CFEFC" w14:textId="77777777" w:rsidR="00456E02" w:rsidRPr="004B7524" w:rsidRDefault="00456E02" w:rsidP="00456E02">
      <w:pPr>
        <w:ind w:firstLine="1134"/>
        <w:jc w:val="both"/>
        <w:rPr>
          <w:rFonts w:ascii="Times New Roman" w:eastAsia="Times New Roman" w:hAnsi="Times New Roman"/>
          <w:sz w:val="26"/>
          <w:szCs w:val="26"/>
          <w:lang w:eastAsia="bg-BG"/>
        </w:rPr>
      </w:pPr>
      <w:r w:rsidRPr="004B7524">
        <w:rPr>
          <w:rFonts w:ascii="Times New Roman" w:eastAsia="Times New Roman" w:hAnsi="Times New Roman"/>
          <w:sz w:val="26"/>
          <w:szCs w:val="26"/>
          <w:lang w:eastAsia="bg-BG"/>
        </w:rPr>
        <w:lastRenderedPageBreak/>
        <w:t xml:space="preserve">Следва да се отчете и значителния ефект върху този показател, който ще бъде оказан и от реализацията на проекта по ОПОС 2021-2027. Значителна част от този проект ще засегне двете най - големи населени места в обособената територия. </w:t>
      </w:r>
    </w:p>
    <w:p w14:paraId="1A4EC2A5" w14:textId="77777777" w:rsidR="00456E02" w:rsidRPr="004B7524" w:rsidRDefault="00456E02" w:rsidP="00456E02">
      <w:pPr>
        <w:spacing w:after="0"/>
        <w:ind w:firstLine="1134"/>
        <w:jc w:val="both"/>
        <w:rPr>
          <w:rFonts w:ascii="Times New Roman" w:eastAsia="Times New Roman" w:hAnsi="Times New Roman"/>
          <w:sz w:val="26"/>
          <w:szCs w:val="26"/>
          <w:lang w:val="en-US" w:eastAsia="bg-BG"/>
        </w:rPr>
      </w:pPr>
      <w:r w:rsidRPr="004B7524">
        <w:rPr>
          <w:rFonts w:ascii="Times New Roman" w:eastAsia="Times New Roman" w:hAnsi="Times New Roman"/>
          <w:b/>
          <w:sz w:val="26"/>
          <w:szCs w:val="26"/>
          <w:lang w:eastAsia="zh-CN"/>
        </w:rPr>
        <w:tab/>
        <w:t>ПК4а</w:t>
      </w:r>
      <w:r w:rsidRPr="004B7524">
        <w:rPr>
          <w:rFonts w:ascii="Times New Roman" w:eastAsia="Times New Roman" w:hAnsi="Times New Roman"/>
          <w:sz w:val="26"/>
          <w:szCs w:val="26"/>
          <w:lang w:eastAsia="zh-CN"/>
        </w:rPr>
        <w:t xml:space="preserve"> </w:t>
      </w:r>
      <w:r w:rsidRPr="004B7524">
        <w:rPr>
          <w:rFonts w:ascii="Times New Roman" w:eastAsia="Times New Roman" w:hAnsi="Times New Roman"/>
          <w:b/>
          <w:sz w:val="26"/>
          <w:szCs w:val="26"/>
          <w:lang w:eastAsia="zh-CN"/>
        </w:rPr>
        <w:t xml:space="preserve">Общи загуби на вода във водоснабдителните системи </w:t>
      </w:r>
      <w:r w:rsidRPr="004B7524">
        <w:rPr>
          <w:rFonts w:ascii="Times New Roman" w:eastAsia="Times New Roman" w:hAnsi="Times New Roman"/>
          <w:sz w:val="26"/>
          <w:szCs w:val="26"/>
          <w:lang w:eastAsia="bg-BG"/>
        </w:rPr>
        <w:t xml:space="preserve">се вземат, под внимание променливите: iA21 - </w:t>
      </w:r>
      <w:proofErr w:type="spellStart"/>
      <w:r w:rsidRPr="004B7524">
        <w:rPr>
          <w:rFonts w:ascii="Times New Roman" w:eastAsia="Times New Roman" w:hAnsi="Times New Roman"/>
          <w:sz w:val="26"/>
          <w:szCs w:val="26"/>
          <w:lang w:eastAsia="bg-BG"/>
        </w:rPr>
        <w:t>Неносеща</w:t>
      </w:r>
      <w:proofErr w:type="spellEnd"/>
      <w:r w:rsidRPr="004B7524">
        <w:rPr>
          <w:rFonts w:ascii="Times New Roman" w:eastAsia="Times New Roman" w:hAnsi="Times New Roman"/>
          <w:sz w:val="26"/>
          <w:szCs w:val="26"/>
          <w:lang w:eastAsia="bg-BG"/>
        </w:rPr>
        <w:t xml:space="preserve"> приходи вода (Q9 съгласно Наредба № 1 от 5.05.2006 г. за утвърждаване на Методика за определяне на допустимите загуби на вода във водоснабдителните системи, като се изключва водата подадена към друг оператор и iC8 - Обща дължина на довеждащите водопроводи и разпределителната водопроводна мрежа. В изчисляването на дължината на водопроводната мрежа не се включва дължината на сградните водопроводни отклонения, както и дължината на водопроводите, по които се довежда вода до друг оператор, само в случаите когато се използват единствено за тази цел.</w:t>
      </w:r>
    </w:p>
    <w:p w14:paraId="5A8DF727" w14:textId="4C85C9E4" w:rsidR="00456E02" w:rsidRPr="004B7524" w:rsidRDefault="00456E02" w:rsidP="00456E02">
      <w:pPr>
        <w:pStyle w:val="23"/>
        <w:shd w:val="clear" w:color="auto" w:fill="auto"/>
        <w:spacing w:line="276" w:lineRule="auto"/>
        <w:ind w:firstLine="1134"/>
        <w:rPr>
          <w:sz w:val="26"/>
          <w:szCs w:val="26"/>
        </w:rPr>
      </w:pPr>
      <w:r w:rsidRPr="004B7524">
        <w:rPr>
          <w:sz w:val="26"/>
          <w:szCs w:val="26"/>
        </w:rPr>
        <w:t xml:space="preserve">Разликата между водата на вход водоснабдителна система АЗ (Q4 съгласно Наредба № 1 от 05.05.2006 г. за утвърждаване на Методика за определяне на допустимите загуби на вода във водоснабдителните системи) и продадена фактурирана вода, iA10 (Q3 съгласно Наредба № 1 от 05.05.2006 г.) представлява </w:t>
      </w:r>
      <w:proofErr w:type="spellStart"/>
      <w:r w:rsidRPr="004B7524">
        <w:rPr>
          <w:sz w:val="26"/>
          <w:szCs w:val="26"/>
        </w:rPr>
        <w:t>неносеща</w:t>
      </w:r>
      <w:proofErr w:type="spellEnd"/>
      <w:r w:rsidRPr="004B7524">
        <w:rPr>
          <w:sz w:val="26"/>
          <w:szCs w:val="26"/>
        </w:rPr>
        <w:t xml:space="preserve"> приходи вода (Q9 съгласно Наредба № 1 от 05.05.2006 г.).</w:t>
      </w:r>
    </w:p>
    <w:p w14:paraId="134F6A63" w14:textId="77777777" w:rsidR="00456E02" w:rsidRPr="004B7524" w:rsidRDefault="00456E02" w:rsidP="00456E02">
      <w:pPr>
        <w:pStyle w:val="23"/>
        <w:shd w:val="clear" w:color="auto" w:fill="auto"/>
        <w:spacing w:line="276" w:lineRule="auto"/>
        <w:ind w:firstLine="1134"/>
        <w:rPr>
          <w:sz w:val="26"/>
          <w:szCs w:val="26"/>
        </w:rPr>
      </w:pPr>
      <w:r w:rsidRPr="004B7524">
        <w:rPr>
          <w:sz w:val="26"/>
          <w:szCs w:val="26"/>
        </w:rPr>
        <w:t>Прогнозната стойност за този показател за 2031г. е: 7.52 м3/км/ден, което е по – ниско от Дългосрочно ниво: 15.</w:t>
      </w:r>
    </w:p>
    <w:p w14:paraId="68B11BEC" w14:textId="77777777" w:rsidR="00456E02" w:rsidRPr="004B7524" w:rsidRDefault="00456E02" w:rsidP="00456E02">
      <w:pPr>
        <w:pStyle w:val="23"/>
        <w:shd w:val="clear" w:color="auto" w:fill="auto"/>
        <w:spacing w:line="276" w:lineRule="auto"/>
        <w:ind w:firstLine="1134"/>
        <w:rPr>
          <w:sz w:val="26"/>
          <w:szCs w:val="26"/>
        </w:rPr>
      </w:pPr>
      <w:r w:rsidRPr="004B7524">
        <w:rPr>
          <w:sz w:val="26"/>
          <w:szCs w:val="26"/>
        </w:rPr>
        <w:t>Дружеството прогнозира неизпълнение на дългосрочното ниво на показателя към 2031г. е отклонение в размер на 7.48 м</w:t>
      </w:r>
      <w:r w:rsidRPr="004B7524">
        <w:rPr>
          <w:sz w:val="26"/>
          <w:szCs w:val="26"/>
          <w:vertAlign w:val="superscript"/>
        </w:rPr>
        <w:t>3</w:t>
      </w:r>
      <w:r w:rsidRPr="004B7524">
        <w:rPr>
          <w:sz w:val="26"/>
          <w:szCs w:val="26"/>
        </w:rPr>
        <w:t>/км/ден.</w:t>
      </w:r>
      <w:r w:rsidRPr="004B7524">
        <w:rPr>
          <w:b/>
          <w:sz w:val="26"/>
          <w:szCs w:val="26"/>
          <w:lang w:eastAsia="zh-CN"/>
        </w:rPr>
        <w:tab/>
      </w:r>
    </w:p>
    <w:p w14:paraId="6D892345" w14:textId="77777777" w:rsidR="00456E02" w:rsidRPr="004B7524" w:rsidRDefault="00456E02" w:rsidP="00456E02">
      <w:pPr>
        <w:spacing w:after="0"/>
        <w:ind w:firstLine="1134"/>
        <w:jc w:val="both"/>
        <w:rPr>
          <w:rFonts w:ascii="Times New Roman" w:eastAsia="Times New Roman" w:hAnsi="Times New Roman"/>
          <w:sz w:val="26"/>
          <w:szCs w:val="26"/>
        </w:rPr>
      </w:pPr>
      <w:r w:rsidRPr="004B7524">
        <w:rPr>
          <w:rFonts w:ascii="Times New Roman" w:eastAsia="Times New Roman" w:hAnsi="Times New Roman"/>
          <w:b/>
          <w:sz w:val="26"/>
          <w:szCs w:val="26"/>
          <w:lang w:eastAsia="zh-CN"/>
        </w:rPr>
        <w:tab/>
        <w:t>ПК4б</w:t>
      </w:r>
      <w:r w:rsidRPr="004B7524">
        <w:rPr>
          <w:rFonts w:ascii="Times New Roman" w:eastAsia="Times New Roman" w:hAnsi="Times New Roman"/>
          <w:sz w:val="26"/>
          <w:szCs w:val="26"/>
          <w:lang w:eastAsia="zh-CN"/>
        </w:rPr>
        <w:t xml:space="preserve"> </w:t>
      </w:r>
      <w:r w:rsidRPr="004B7524">
        <w:rPr>
          <w:rFonts w:ascii="Times New Roman" w:eastAsia="Times New Roman" w:hAnsi="Times New Roman"/>
          <w:b/>
          <w:sz w:val="26"/>
          <w:szCs w:val="26"/>
          <w:lang w:eastAsia="zh-CN"/>
        </w:rPr>
        <w:t>Общи загуби на вода във водоснабдителните системи</w:t>
      </w:r>
      <w:r w:rsidRPr="004B7524">
        <w:rPr>
          <w:rFonts w:ascii="Times New Roman" w:eastAsia="Times New Roman" w:hAnsi="Times New Roman"/>
          <w:sz w:val="26"/>
          <w:szCs w:val="26"/>
          <w:lang w:eastAsia="zh-CN"/>
        </w:rPr>
        <w:t xml:space="preserve"> </w:t>
      </w:r>
      <w:r w:rsidRPr="004B7524">
        <w:rPr>
          <w:rFonts w:ascii="Times New Roman" w:eastAsia="Times New Roman" w:hAnsi="Times New Roman"/>
          <w:sz w:val="26"/>
          <w:szCs w:val="26"/>
        </w:rPr>
        <w:t xml:space="preserve">се вземат, под внимание променливите: iA21 - </w:t>
      </w:r>
      <w:proofErr w:type="spellStart"/>
      <w:r w:rsidRPr="004B7524">
        <w:rPr>
          <w:rFonts w:ascii="Times New Roman" w:eastAsia="Times New Roman" w:hAnsi="Times New Roman"/>
          <w:sz w:val="26"/>
          <w:szCs w:val="26"/>
        </w:rPr>
        <w:t>Неносеща</w:t>
      </w:r>
      <w:proofErr w:type="spellEnd"/>
      <w:r w:rsidRPr="004B7524">
        <w:rPr>
          <w:rFonts w:ascii="Times New Roman" w:eastAsia="Times New Roman" w:hAnsi="Times New Roman"/>
          <w:sz w:val="26"/>
          <w:szCs w:val="26"/>
        </w:rPr>
        <w:t xml:space="preserve"> приходи вода (Q9 съгласно Наредба № 1 от 5.05.2006 г. за утвърждаване на Методика за определяне на допустимите загуби на вода във водоснабдителните системи, като се изключва водата подадена към друг оператор и А3 - Подадена вода на вход водоснабдителна система (Q4, съгласно Наредба № 1 от 5.05.2006 г. за утвърждаване на Методика за определяне на допустимите загуби на вода във водоснабдителните системи.</w:t>
      </w:r>
    </w:p>
    <w:p w14:paraId="411AF58B" w14:textId="5989A077" w:rsidR="00456E02" w:rsidRPr="004B7524" w:rsidRDefault="00456E02" w:rsidP="00456E02">
      <w:pPr>
        <w:pStyle w:val="23"/>
        <w:shd w:val="clear" w:color="auto" w:fill="auto"/>
        <w:spacing w:line="276" w:lineRule="auto"/>
        <w:ind w:firstLine="1134"/>
        <w:rPr>
          <w:sz w:val="26"/>
          <w:szCs w:val="26"/>
          <w:lang w:eastAsia="en-US"/>
        </w:rPr>
      </w:pPr>
      <w:r w:rsidRPr="004B7524">
        <w:rPr>
          <w:sz w:val="26"/>
          <w:szCs w:val="26"/>
          <w:lang w:eastAsia="en-US"/>
        </w:rPr>
        <w:t xml:space="preserve">Разликата между водата на вход водоснабдителна система АЗ (Q4 съгласно Наредба № 1 от 05.05.2006 г. за утвърждаване на Методика за определяне на допустимите загуби на вода във водоснабдителните системи) и продадена фактурирана вода, iA10 (Q3 съгласно Наредба № 1 от 05.05.2006 г.) представлява </w:t>
      </w:r>
      <w:proofErr w:type="spellStart"/>
      <w:r w:rsidRPr="004B7524">
        <w:rPr>
          <w:sz w:val="26"/>
          <w:szCs w:val="26"/>
          <w:lang w:eastAsia="en-US"/>
        </w:rPr>
        <w:t>неносеща</w:t>
      </w:r>
      <w:proofErr w:type="spellEnd"/>
      <w:r w:rsidRPr="004B7524">
        <w:rPr>
          <w:sz w:val="26"/>
          <w:szCs w:val="26"/>
          <w:lang w:eastAsia="en-US"/>
        </w:rPr>
        <w:t xml:space="preserve"> приходи вода (Q9 съгласно Наредба № 1 от 05.05.2006 г.).</w:t>
      </w:r>
    </w:p>
    <w:p w14:paraId="424AA97E" w14:textId="77777777" w:rsidR="00456E02" w:rsidRPr="004B7524" w:rsidRDefault="00456E02" w:rsidP="00456E02">
      <w:pPr>
        <w:ind w:firstLine="1134"/>
        <w:rPr>
          <w:rFonts w:ascii="Times New Roman" w:eastAsia="Times New Roman" w:hAnsi="Times New Roman"/>
          <w:sz w:val="26"/>
          <w:szCs w:val="26"/>
        </w:rPr>
      </w:pPr>
      <w:r w:rsidRPr="004B7524">
        <w:rPr>
          <w:rFonts w:ascii="Times New Roman" w:eastAsia="Times New Roman" w:hAnsi="Times New Roman"/>
          <w:sz w:val="26"/>
          <w:szCs w:val="26"/>
        </w:rPr>
        <w:t xml:space="preserve">Прогнозната стойност за този показател за 2031г. е: 52.48%.  </w:t>
      </w:r>
    </w:p>
    <w:p w14:paraId="45551200" w14:textId="77777777" w:rsidR="00456E02" w:rsidRPr="004B7524" w:rsidRDefault="00456E02" w:rsidP="00456E02">
      <w:pPr>
        <w:spacing w:after="0"/>
        <w:ind w:firstLine="1134"/>
        <w:jc w:val="both"/>
        <w:rPr>
          <w:rFonts w:ascii="Times New Roman" w:eastAsia="Times New Roman" w:hAnsi="Times New Roman"/>
          <w:sz w:val="26"/>
          <w:szCs w:val="26"/>
        </w:rPr>
      </w:pPr>
      <w:r w:rsidRPr="004B7524">
        <w:rPr>
          <w:rFonts w:ascii="Times New Roman" w:eastAsia="Times New Roman" w:hAnsi="Times New Roman"/>
          <w:sz w:val="26"/>
          <w:szCs w:val="26"/>
        </w:rPr>
        <w:t>Независимо от прогнозираното понижение, стойностите не могат да достигнат заложеното дългосрочно ниво – 49 %.</w:t>
      </w:r>
    </w:p>
    <w:p w14:paraId="6BA071EC" w14:textId="77777777" w:rsidR="00456E02" w:rsidRPr="004B7524" w:rsidRDefault="00456E02" w:rsidP="00456E02">
      <w:pPr>
        <w:spacing w:after="0"/>
        <w:ind w:firstLine="1134"/>
        <w:jc w:val="both"/>
        <w:rPr>
          <w:rFonts w:ascii="Times New Roman" w:hAnsi="Times New Roman"/>
          <w:sz w:val="26"/>
          <w:szCs w:val="26"/>
        </w:rPr>
      </w:pPr>
    </w:p>
    <w:p w14:paraId="053F6878" w14:textId="77777777" w:rsidR="00456E02" w:rsidRPr="004B7524" w:rsidRDefault="00456E02" w:rsidP="00456E02">
      <w:pPr>
        <w:jc w:val="both"/>
        <w:rPr>
          <w:rFonts w:ascii="Times New Roman" w:hAnsi="Times New Roman"/>
          <w:b/>
          <w:sz w:val="26"/>
          <w:szCs w:val="26"/>
          <w:u w:val="single"/>
        </w:rPr>
      </w:pPr>
      <w:r w:rsidRPr="004B7524">
        <w:rPr>
          <w:rFonts w:ascii="Times New Roman" w:hAnsi="Times New Roman"/>
          <w:b/>
          <w:sz w:val="26"/>
          <w:szCs w:val="26"/>
          <w:u w:val="single"/>
        </w:rPr>
        <w:lastRenderedPageBreak/>
        <w:t>Обосновка за изчисление на ПК 4а и ПК 4б:</w:t>
      </w:r>
    </w:p>
    <w:p w14:paraId="6C976F46" w14:textId="77777777" w:rsidR="00456E02" w:rsidRPr="004B7524" w:rsidRDefault="00456E02" w:rsidP="00456E02">
      <w:pPr>
        <w:ind w:firstLine="1134"/>
        <w:jc w:val="both"/>
        <w:rPr>
          <w:rFonts w:ascii="Times New Roman" w:eastAsia="Times New Roman" w:hAnsi="Times New Roman"/>
          <w:i/>
          <w:iCs/>
          <w:sz w:val="26"/>
          <w:szCs w:val="26"/>
          <w:u w:val="single"/>
          <w:lang w:val="en-US" w:eastAsia="bg-BG"/>
        </w:rPr>
      </w:pPr>
      <w:r w:rsidRPr="004B7524">
        <w:rPr>
          <w:rFonts w:ascii="Times New Roman" w:hAnsi="Times New Roman"/>
          <w:i/>
          <w:iCs/>
          <w:sz w:val="26"/>
          <w:szCs w:val="26"/>
        </w:rPr>
        <w:t xml:space="preserve"> </w:t>
      </w:r>
      <w:proofErr w:type="spellStart"/>
      <w:r w:rsidRPr="004B7524">
        <w:rPr>
          <w:rFonts w:ascii="Times New Roman" w:eastAsia="Times New Roman" w:hAnsi="Times New Roman"/>
          <w:i/>
          <w:iCs/>
          <w:sz w:val="26"/>
          <w:szCs w:val="26"/>
          <w:u w:val="single"/>
          <w:lang w:val="en-US" w:eastAsia="bg-BG"/>
        </w:rPr>
        <w:t>Анализ</w:t>
      </w:r>
      <w:proofErr w:type="spellEnd"/>
      <w:r w:rsidRPr="004B7524">
        <w:rPr>
          <w:rFonts w:ascii="Times New Roman" w:eastAsia="Times New Roman" w:hAnsi="Times New Roman"/>
          <w:i/>
          <w:iCs/>
          <w:sz w:val="26"/>
          <w:szCs w:val="26"/>
          <w:u w:val="single"/>
          <w:lang w:val="en-US" w:eastAsia="bg-BG"/>
        </w:rPr>
        <w:t xml:space="preserve"> </w:t>
      </w:r>
      <w:proofErr w:type="spellStart"/>
      <w:r w:rsidRPr="004B7524">
        <w:rPr>
          <w:rFonts w:ascii="Times New Roman" w:eastAsia="Times New Roman" w:hAnsi="Times New Roman"/>
          <w:i/>
          <w:iCs/>
          <w:sz w:val="26"/>
          <w:szCs w:val="26"/>
          <w:u w:val="single"/>
          <w:lang w:val="en-US" w:eastAsia="bg-BG"/>
        </w:rPr>
        <w:t>на</w:t>
      </w:r>
      <w:proofErr w:type="spellEnd"/>
      <w:r w:rsidRPr="004B7524">
        <w:rPr>
          <w:rFonts w:ascii="Times New Roman" w:eastAsia="Times New Roman" w:hAnsi="Times New Roman"/>
          <w:i/>
          <w:iCs/>
          <w:sz w:val="26"/>
          <w:szCs w:val="26"/>
          <w:u w:val="single"/>
          <w:lang w:val="en-US" w:eastAsia="bg-BG"/>
        </w:rPr>
        <w:t xml:space="preserve"> </w:t>
      </w:r>
      <w:proofErr w:type="spellStart"/>
      <w:r w:rsidRPr="004B7524">
        <w:rPr>
          <w:rFonts w:ascii="Times New Roman" w:eastAsia="Times New Roman" w:hAnsi="Times New Roman"/>
          <w:i/>
          <w:iCs/>
          <w:sz w:val="26"/>
          <w:szCs w:val="26"/>
          <w:u w:val="single"/>
          <w:lang w:val="en-US" w:eastAsia="bg-BG"/>
        </w:rPr>
        <w:t>търговските</w:t>
      </w:r>
      <w:proofErr w:type="spellEnd"/>
      <w:r w:rsidRPr="004B7524">
        <w:rPr>
          <w:rFonts w:ascii="Times New Roman" w:eastAsia="Times New Roman" w:hAnsi="Times New Roman"/>
          <w:i/>
          <w:iCs/>
          <w:sz w:val="26"/>
          <w:szCs w:val="26"/>
          <w:u w:val="single"/>
          <w:lang w:val="en-US" w:eastAsia="bg-BG"/>
        </w:rPr>
        <w:t xml:space="preserve"> </w:t>
      </w:r>
      <w:proofErr w:type="spellStart"/>
      <w:r w:rsidRPr="004B7524">
        <w:rPr>
          <w:rFonts w:ascii="Times New Roman" w:eastAsia="Times New Roman" w:hAnsi="Times New Roman"/>
          <w:i/>
          <w:iCs/>
          <w:sz w:val="26"/>
          <w:szCs w:val="26"/>
          <w:u w:val="single"/>
          <w:lang w:val="en-US" w:eastAsia="bg-BG"/>
        </w:rPr>
        <w:t>загуби</w:t>
      </w:r>
      <w:proofErr w:type="spellEnd"/>
      <w:r w:rsidRPr="004B7524">
        <w:rPr>
          <w:rFonts w:ascii="Times New Roman" w:eastAsia="Times New Roman" w:hAnsi="Times New Roman"/>
          <w:i/>
          <w:iCs/>
          <w:sz w:val="26"/>
          <w:szCs w:val="26"/>
          <w:u w:val="single"/>
          <w:lang w:val="en-US" w:eastAsia="bg-BG"/>
        </w:rPr>
        <w:t xml:space="preserve"> </w:t>
      </w:r>
      <w:proofErr w:type="spellStart"/>
      <w:r w:rsidRPr="004B7524">
        <w:rPr>
          <w:rFonts w:ascii="Times New Roman" w:eastAsia="Times New Roman" w:hAnsi="Times New Roman"/>
          <w:i/>
          <w:iCs/>
          <w:sz w:val="26"/>
          <w:szCs w:val="26"/>
          <w:u w:val="single"/>
          <w:lang w:val="en-US" w:eastAsia="bg-BG"/>
        </w:rPr>
        <w:t>на</w:t>
      </w:r>
      <w:proofErr w:type="spellEnd"/>
      <w:r w:rsidRPr="004B7524">
        <w:rPr>
          <w:rFonts w:ascii="Times New Roman" w:eastAsia="Times New Roman" w:hAnsi="Times New Roman"/>
          <w:i/>
          <w:iCs/>
          <w:sz w:val="26"/>
          <w:szCs w:val="26"/>
          <w:u w:val="single"/>
          <w:lang w:val="en-US" w:eastAsia="bg-BG"/>
        </w:rPr>
        <w:t xml:space="preserve"> </w:t>
      </w:r>
      <w:proofErr w:type="spellStart"/>
      <w:r w:rsidRPr="004B7524">
        <w:rPr>
          <w:rFonts w:ascii="Times New Roman" w:eastAsia="Times New Roman" w:hAnsi="Times New Roman"/>
          <w:i/>
          <w:iCs/>
          <w:sz w:val="26"/>
          <w:szCs w:val="26"/>
          <w:u w:val="single"/>
          <w:lang w:val="en-US" w:eastAsia="bg-BG"/>
        </w:rPr>
        <w:t>вода</w:t>
      </w:r>
      <w:proofErr w:type="spellEnd"/>
      <w:r w:rsidRPr="004B7524">
        <w:rPr>
          <w:rFonts w:ascii="Times New Roman" w:eastAsia="Times New Roman" w:hAnsi="Times New Roman"/>
          <w:i/>
          <w:iCs/>
          <w:sz w:val="26"/>
          <w:szCs w:val="26"/>
          <w:u w:val="single"/>
          <w:lang w:val="en-US" w:eastAsia="bg-BG"/>
        </w:rPr>
        <w:t xml:space="preserve"> (</w:t>
      </w:r>
      <w:r w:rsidRPr="004B7524">
        <w:rPr>
          <w:rFonts w:ascii="Times New Roman" w:eastAsia="Times New Roman" w:hAnsi="Times New Roman"/>
          <w:b/>
          <w:i/>
          <w:iCs/>
          <w:sz w:val="26"/>
          <w:szCs w:val="26"/>
          <w:u w:val="single"/>
          <w:lang w:val="en-US" w:eastAsia="bg-BG"/>
        </w:rPr>
        <w:t>Q8</w:t>
      </w:r>
      <w:r w:rsidRPr="004B7524">
        <w:rPr>
          <w:rFonts w:ascii="Times New Roman" w:eastAsia="Times New Roman" w:hAnsi="Times New Roman"/>
          <w:i/>
          <w:iCs/>
          <w:sz w:val="26"/>
          <w:szCs w:val="26"/>
          <w:u w:val="single"/>
          <w:lang w:val="en-US" w:eastAsia="bg-BG"/>
        </w:rPr>
        <w:t>)</w:t>
      </w:r>
    </w:p>
    <w:p w14:paraId="0894CCAA" w14:textId="77777777" w:rsidR="00456E02" w:rsidRPr="004B7524" w:rsidRDefault="00456E02" w:rsidP="00456E02">
      <w:pPr>
        <w:spacing w:after="0"/>
        <w:ind w:firstLine="1134"/>
        <w:jc w:val="both"/>
        <w:rPr>
          <w:rFonts w:ascii="Times New Roman" w:eastAsia="Times New Roman" w:hAnsi="Times New Roman"/>
          <w:sz w:val="26"/>
          <w:szCs w:val="26"/>
          <w:lang w:val="en-US" w:eastAsia="bg-BG"/>
        </w:rPr>
      </w:pPr>
      <w:proofErr w:type="spellStart"/>
      <w:r w:rsidRPr="004B7524">
        <w:rPr>
          <w:rFonts w:ascii="Times New Roman" w:eastAsia="Times New Roman" w:hAnsi="Times New Roman"/>
          <w:sz w:val="26"/>
          <w:szCs w:val="26"/>
          <w:lang w:val="en-US" w:eastAsia="bg-BG"/>
        </w:rPr>
        <w:t>Предвид</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значителния</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дял</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загубите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от</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неточност</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при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измерване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основна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мярка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за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преодоляване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тази</w:t>
      </w:r>
      <w:proofErr w:type="spellEnd"/>
      <w:r w:rsidRPr="004B7524">
        <w:rPr>
          <w:rFonts w:ascii="Times New Roman" w:eastAsia="Times New Roman" w:hAnsi="Times New Roman"/>
          <w:sz w:val="26"/>
          <w:szCs w:val="26"/>
          <w:lang w:eastAsia="bg-BG"/>
        </w:rPr>
        <w:t xml:space="preserve"> </w:t>
      </w:r>
      <w:proofErr w:type="spellStart"/>
      <w:r w:rsidRPr="004B7524">
        <w:rPr>
          <w:rFonts w:ascii="Times New Roman" w:eastAsia="Times New Roman" w:hAnsi="Times New Roman"/>
          <w:sz w:val="26"/>
          <w:szCs w:val="26"/>
          <w:lang w:val="en-US" w:eastAsia="bg-BG"/>
        </w:rPr>
        <w:t>причина</w:t>
      </w:r>
      <w:proofErr w:type="spellEnd"/>
      <w:r w:rsidRPr="004B7524">
        <w:rPr>
          <w:rFonts w:ascii="Times New Roman" w:eastAsia="Times New Roman" w:hAnsi="Times New Roman"/>
          <w:sz w:val="26"/>
          <w:szCs w:val="26"/>
          <w:lang w:val="en-US" w:eastAsia="bg-BG"/>
        </w:rPr>
        <w:t xml:space="preserve"> е </w:t>
      </w:r>
      <w:proofErr w:type="spellStart"/>
      <w:r w:rsidRPr="004B7524">
        <w:rPr>
          <w:rFonts w:ascii="Times New Roman" w:eastAsia="Times New Roman" w:hAnsi="Times New Roman"/>
          <w:sz w:val="26"/>
          <w:szCs w:val="26"/>
          <w:lang w:val="en-US" w:eastAsia="bg-BG"/>
        </w:rPr>
        <w:t>интензивна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програма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за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поддържане</w:t>
      </w:r>
      <w:proofErr w:type="spellEnd"/>
      <w:r w:rsidRPr="004B7524">
        <w:rPr>
          <w:rFonts w:ascii="Times New Roman" w:eastAsia="Times New Roman" w:hAnsi="Times New Roman"/>
          <w:sz w:val="26"/>
          <w:szCs w:val="26"/>
          <w:lang w:val="en-US" w:eastAsia="bg-BG"/>
        </w:rPr>
        <w:t xml:space="preserve"> в </w:t>
      </w:r>
      <w:proofErr w:type="spellStart"/>
      <w:r w:rsidRPr="004B7524">
        <w:rPr>
          <w:rFonts w:ascii="Times New Roman" w:eastAsia="Times New Roman" w:hAnsi="Times New Roman"/>
          <w:sz w:val="26"/>
          <w:szCs w:val="26"/>
          <w:lang w:val="en-US" w:eastAsia="bg-BG"/>
        </w:rPr>
        <w:t>годност</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r w:rsidRPr="004B7524">
        <w:rPr>
          <w:rFonts w:ascii="Times New Roman" w:eastAsia="Times New Roman" w:hAnsi="Times New Roman"/>
          <w:sz w:val="26"/>
          <w:szCs w:val="26"/>
          <w:lang w:eastAsia="bg-BG"/>
        </w:rPr>
        <w:t>водомерното стопанство</w:t>
      </w:r>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Изпълнението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тази</w:t>
      </w:r>
      <w:proofErr w:type="spellEnd"/>
      <w:r w:rsidRPr="004B7524">
        <w:rPr>
          <w:rFonts w:ascii="Times New Roman" w:eastAsia="Times New Roman" w:hAnsi="Times New Roman"/>
          <w:sz w:val="26"/>
          <w:szCs w:val="26"/>
          <w:lang w:eastAsia="bg-BG"/>
        </w:rPr>
        <w:t xml:space="preserve"> </w:t>
      </w:r>
      <w:proofErr w:type="spellStart"/>
      <w:r w:rsidRPr="004B7524">
        <w:rPr>
          <w:rFonts w:ascii="Times New Roman" w:eastAsia="Times New Roman" w:hAnsi="Times New Roman"/>
          <w:sz w:val="26"/>
          <w:szCs w:val="26"/>
          <w:lang w:val="en-US" w:eastAsia="bg-BG"/>
        </w:rPr>
        <w:t>програма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включва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всички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мероприятия</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подмяна</w:t>
      </w:r>
      <w:proofErr w:type="spellEnd"/>
      <w:r w:rsidRPr="004B7524">
        <w:rPr>
          <w:rFonts w:ascii="Times New Roman" w:eastAsia="Times New Roman" w:hAnsi="Times New Roman"/>
          <w:sz w:val="26"/>
          <w:szCs w:val="26"/>
          <w:lang w:val="en-US" w:eastAsia="bg-BG"/>
        </w:rPr>
        <w:t xml:space="preserve"> и </w:t>
      </w:r>
      <w:proofErr w:type="spellStart"/>
      <w:r w:rsidRPr="004B7524">
        <w:rPr>
          <w:rFonts w:ascii="Times New Roman" w:eastAsia="Times New Roman" w:hAnsi="Times New Roman"/>
          <w:sz w:val="26"/>
          <w:szCs w:val="26"/>
          <w:lang w:val="en-US" w:eastAsia="bg-BG"/>
        </w:rPr>
        <w:t>въвеждане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водомерите</w:t>
      </w:r>
      <w:proofErr w:type="spellEnd"/>
      <w:r w:rsidRPr="004B7524">
        <w:rPr>
          <w:rFonts w:ascii="Times New Roman" w:eastAsia="Times New Roman" w:hAnsi="Times New Roman"/>
          <w:sz w:val="26"/>
          <w:szCs w:val="26"/>
          <w:lang w:val="en-US" w:eastAsia="bg-BG"/>
        </w:rPr>
        <w:t xml:space="preserve"> в </w:t>
      </w:r>
      <w:proofErr w:type="spellStart"/>
      <w:r w:rsidRPr="004B7524">
        <w:rPr>
          <w:rFonts w:ascii="Times New Roman" w:eastAsia="Times New Roman" w:hAnsi="Times New Roman"/>
          <w:sz w:val="26"/>
          <w:szCs w:val="26"/>
          <w:lang w:val="en-US" w:eastAsia="bg-BG"/>
        </w:rPr>
        <w:t>метрологична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годност</w:t>
      </w:r>
      <w:proofErr w:type="spellEnd"/>
      <w:r w:rsidRPr="004B7524">
        <w:rPr>
          <w:rFonts w:ascii="Times New Roman" w:eastAsia="Times New Roman" w:hAnsi="Times New Roman"/>
          <w:sz w:val="26"/>
          <w:szCs w:val="26"/>
          <w:lang w:val="en-US" w:eastAsia="bg-BG"/>
        </w:rPr>
        <w:t>.</w:t>
      </w:r>
    </w:p>
    <w:p w14:paraId="4F7C4F87" w14:textId="77777777" w:rsidR="00456E02" w:rsidRPr="004B7524" w:rsidRDefault="00456E02" w:rsidP="00456E02">
      <w:pPr>
        <w:spacing w:after="0"/>
        <w:ind w:firstLine="1134"/>
        <w:jc w:val="both"/>
        <w:rPr>
          <w:rFonts w:ascii="Times New Roman" w:eastAsia="Times New Roman" w:hAnsi="Times New Roman"/>
          <w:sz w:val="26"/>
          <w:szCs w:val="26"/>
          <w:lang w:val="en-US" w:eastAsia="bg-BG"/>
        </w:rPr>
      </w:pPr>
      <w:r w:rsidRPr="004B7524">
        <w:rPr>
          <w:rFonts w:ascii="Times New Roman" w:eastAsia="Times New Roman" w:hAnsi="Times New Roman"/>
          <w:sz w:val="26"/>
          <w:szCs w:val="26"/>
          <w:lang w:val="en-US" w:eastAsia="bg-BG"/>
        </w:rPr>
        <w:t xml:space="preserve">В </w:t>
      </w:r>
      <w:proofErr w:type="spellStart"/>
      <w:r w:rsidRPr="004B7524">
        <w:rPr>
          <w:rFonts w:ascii="Times New Roman" w:eastAsia="Times New Roman" w:hAnsi="Times New Roman"/>
          <w:sz w:val="26"/>
          <w:szCs w:val="26"/>
          <w:lang w:val="en-US" w:eastAsia="bg-BG"/>
        </w:rPr>
        <w:t>годините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бизнес</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плана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дружеството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планира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редица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мерки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свързани</w:t>
      </w:r>
      <w:proofErr w:type="spellEnd"/>
      <w:r w:rsidRPr="004B7524">
        <w:rPr>
          <w:rFonts w:ascii="Times New Roman" w:eastAsia="Times New Roman" w:hAnsi="Times New Roman"/>
          <w:sz w:val="26"/>
          <w:szCs w:val="26"/>
          <w:lang w:val="en-US" w:eastAsia="bg-BG"/>
        </w:rPr>
        <w:t xml:space="preserve"> с </w:t>
      </w:r>
      <w:proofErr w:type="spellStart"/>
      <w:r w:rsidRPr="004B7524">
        <w:rPr>
          <w:rFonts w:ascii="Times New Roman" w:eastAsia="Times New Roman" w:hAnsi="Times New Roman"/>
          <w:sz w:val="26"/>
          <w:szCs w:val="26"/>
          <w:lang w:val="en-US" w:eastAsia="bg-BG"/>
        </w:rPr>
        <w:t>намаляване</w:t>
      </w:r>
      <w:proofErr w:type="spellEnd"/>
      <w:r w:rsidRPr="004B7524">
        <w:rPr>
          <w:rFonts w:ascii="Times New Roman" w:eastAsia="Times New Roman" w:hAnsi="Times New Roman"/>
          <w:sz w:val="26"/>
          <w:szCs w:val="26"/>
          <w:lang w:val="en-US" w:eastAsia="bg-BG"/>
        </w:rPr>
        <w:t xml:space="preserve"> и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eastAsia="bg-BG"/>
        </w:rPr>
        <w:t xml:space="preserve"> </w:t>
      </w:r>
      <w:proofErr w:type="spellStart"/>
      <w:r w:rsidRPr="004B7524">
        <w:rPr>
          <w:rFonts w:ascii="Times New Roman" w:eastAsia="Times New Roman" w:hAnsi="Times New Roman"/>
          <w:sz w:val="26"/>
          <w:szCs w:val="26"/>
          <w:lang w:val="en-US" w:eastAsia="bg-BG"/>
        </w:rPr>
        <w:t>нерегламентираното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водопотребление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Най</w:t>
      </w:r>
      <w:proofErr w:type="spellEnd"/>
      <w:r w:rsidRPr="004B7524">
        <w:rPr>
          <w:rFonts w:ascii="Times New Roman" w:eastAsia="Times New Roman" w:hAnsi="Times New Roman"/>
          <w:sz w:val="26"/>
          <w:szCs w:val="26"/>
          <w:lang w:eastAsia="bg-BG"/>
        </w:rPr>
        <w:t xml:space="preserve"> </w:t>
      </w:r>
      <w:r w:rsidRPr="004B7524">
        <w:rPr>
          <w:rFonts w:ascii="Times New Roman" w:eastAsia="Times New Roman" w:hAnsi="Times New Roman"/>
          <w:sz w:val="26"/>
          <w:szCs w:val="26"/>
          <w:lang w:val="en-US" w:eastAsia="bg-BG"/>
        </w:rPr>
        <w:t>-</w:t>
      </w:r>
      <w:r w:rsidRPr="004B7524">
        <w:rPr>
          <w:rFonts w:ascii="Times New Roman" w:eastAsia="Times New Roman" w:hAnsi="Times New Roman"/>
          <w:sz w:val="26"/>
          <w:szCs w:val="26"/>
          <w:lang w:eastAsia="bg-BG"/>
        </w:rPr>
        <w:t xml:space="preserve"> </w:t>
      </w:r>
      <w:proofErr w:type="spellStart"/>
      <w:r w:rsidRPr="004B7524">
        <w:rPr>
          <w:rFonts w:ascii="Times New Roman" w:eastAsia="Times New Roman" w:hAnsi="Times New Roman"/>
          <w:sz w:val="26"/>
          <w:szCs w:val="26"/>
          <w:lang w:val="en-US" w:eastAsia="bg-BG"/>
        </w:rPr>
        <w:t>голям</w:t>
      </w:r>
      <w:proofErr w:type="spellEnd"/>
      <w:r w:rsidRPr="004B7524">
        <w:rPr>
          <w:rFonts w:ascii="Times New Roman" w:eastAsia="Times New Roman" w:hAnsi="Times New Roman"/>
          <w:sz w:val="26"/>
          <w:szCs w:val="26"/>
          <w:lang w:val="en-US" w:eastAsia="bg-BG"/>
        </w:rPr>
        <w:t xml:space="preserve"> е </w:t>
      </w:r>
      <w:proofErr w:type="spellStart"/>
      <w:r w:rsidRPr="004B7524">
        <w:rPr>
          <w:rFonts w:ascii="Times New Roman" w:eastAsia="Times New Roman" w:hAnsi="Times New Roman"/>
          <w:sz w:val="26"/>
          <w:szCs w:val="26"/>
          <w:lang w:val="en-US" w:eastAsia="bg-BG"/>
        </w:rPr>
        <w:t>процентът</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кражби</w:t>
      </w:r>
      <w:proofErr w:type="spellEnd"/>
      <w:r w:rsidRPr="004B7524">
        <w:rPr>
          <w:rFonts w:ascii="Times New Roman" w:eastAsia="Times New Roman" w:hAnsi="Times New Roman"/>
          <w:sz w:val="26"/>
          <w:szCs w:val="26"/>
          <w:lang w:val="en-US" w:eastAsia="bg-BG"/>
        </w:rPr>
        <w:t xml:space="preserve"> в </w:t>
      </w:r>
      <w:proofErr w:type="spellStart"/>
      <w:r w:rsidRPr="004B7524">
        <w:rPr>
          <w:rFonts w:ascii="Times New Roman" w:eastAsia="Times New Roman" w:hAnsi="Times New Roman"/>
          <w:sz w:val="26"/>
          <w:szCs w:val="26"/>
          <w:lang w:val="en-US" w:eastAsia="bg-BG"/>
        </w:rPr>
        <w:t>малките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населени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места</w:t>
      </w:r>
      <w:proofErr w:type="spellEnd"/>
      <w:r w:rsidRPr="004B7524">
        <w:rPr>
          <w:rFonts w:ascii="Times New Roman" w:eastAsia="Times New Roman" w:hAnsi="Times New Roman"/>
          <w:sz w:val="26"/>
          <w:szCs w:val="26"/>
          <w:lang w:val="en-US" w:eastAsia="bg-BG"/>
        </w:rPr>
        <w:t>,</w:t>
      </w:r>
      <w:r w:rsidRPr="004B7524">
        <w:rPr>
          <w:rFonts w:ascii="Times New Roman" w:eastAsia="Times New Roman" w:hAnsi="Times New Roman"/>
          <w:sz w:val="26"/>
          <w:szCs w:val="26"/>
          <w:lang w:eastAsia="bg-BG"/>
        </w:rPr>
        <w:t xml:space="preserve"> </w:t>
      </w:r>
      <w:proofErr w:type="spellStart"/>
      <w:r w:rsidRPr="004B7524">
        <w:rPr>
          <w:rFonts w:ascii="Times New Roman" w:eastAsia="Times New Roman" w:hAnsi="Times New Roman"/>
          <w:sz w:val="26"/>
          <w:szCs w:val="26"/>
          <w:lang w:val="en-US" w:eastAsia="bg-BG"/>
        </w:rPr>
        <w:t>където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през</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летните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месеци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питейната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вода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се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ползва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за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поливни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нужди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през</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незаконни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отклонения</w:t>
      </w:r>
      <w:proofErr w:type="spellEnd"/>
      <w:r w:rsidRPr="004B7524">
        <w:rPr>
          <w:rFonts w:ascii="Times New Roman" w:eastAsia="Times New Roman" w:hAnsi="Times New Roman"/>
          <w:sz w:val="26"/>
          <w:szCs w:val="26"/>
          <w:lang w:val="en-US" w:eastAsia="bg-BG"/>
        </w:rPr>
        <w:t>.</w:t>
      </w:r>
    </w:p>
    <w:p w14:paraId="6F03C99A" w14:textId="77777777" w:rsidR="00456E02" w:rsidRPr="004B7524" w:rsidRDefault="00456E02" w:rsidP="00456E02">
      <w:pPr>
        <w:spacing w:after="0"/>
        <w:ind w:firstLine="1134"/>
        <w:jc w:val="both"/>
        <w:rPr>
          <w:rFonts w:ascii="Times New Roman" w:eastAsia="Times New Roman" w:hAnsi="Times New Roman"/>
          <w:sz w:val="26"/>
          <w:szCs w:val="26"/>
          <w:lang w:val="en-US" w:eastAsia="bg-BG"/>
        </w:rPr>
      </w:pPr>
      <w:proofErr w:type="spellStart"/>
      <w:r w:rsidRPr="004B7524">
        <w:rPr>
          <w:rFonts w:ascii="Times New Roman" w:eastAsia="Times New Roman" w:hAnsi="Times New Roman"/>
          <w:sz w:val="26"/>
          <w:szCs w:val="26"/>
          <w:lang w:val="en-US" w:eastAsia="bg-BG"/>
        </w:rPr>
        <w:t>Тяхното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локализиране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често</w:t>
      </w:r>
      <w:proofErr w:type="spellEnd"/>
      <w:r w:rsidRPr="004B7524">
        <w:rPr>
          <w:rFonts w:ascii="Times New Roman" w:eastAsia="Times New Roman" w:hAnsi="Times New Roman"/>
          <w:sz w:val="26"/>
          <w:szCs w:val="26"/>
          <w:lang w:val="en-US" w:eastAsia="bg-BG"/>
        </w:rPr>
        <w:t xml:space="preserve"> е </w:t>
      </w:r>
      <w:proofErr w:type="spellStart"/>
      <w:r w:rsidRPr="004B7524">
        <w:rPr>
          <w:rFonts w:ascii="Times New Roman" w:eastAsia="Times New Roman" w:hAnsi="Times New Roman"/>
          <w:sz w:val="26"/>
          <w:szCs w:val="26"/>
          <w:lang w:val="en-US" w:eastAsia="bg-BG"/>
        </w:rPr>
        <w:t>затруднено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от</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субективни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фактори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отказ</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за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достъп</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до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имотите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за</w:t>
      </w:r>
      <w:proofErr w:type="spellEnd"/>
      <w:r w:rsidRPr="004B7524">
        <w:rPr>
          <w:rFonts w:ascii="Times New Roman" w:eastAsia="Times New Roman" w:hAnsi="Times New Roman"/>
          <w:sz w:val="26"/>
          <w:szCs w:val="26"/>
          <w:lang w:eastAsia="bg-BG"/>
        </w:rPr>
        <w:t xml:space="preserve"> </w:t>
      </w:r>
      <w:proofErr w:type="spellStart"/>
      <w:r w:rsidRPr="004B7524">
        <w:rPr>
          <w:rFonts w:ascii="Times New Roman" w:eastAsia="Times New Roman" w:hAnsi="Times New Roman"/>
          <w:sz w:val="26"/>
          <w:szCs w:val="26"/>
          <w:lang w:val="en-US" w:eastAsia="bg-BG"/>
        </w:rPr>
        <w:t>извършване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проверки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от</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контрольорите</w:t>
      </w:r>
      <w:proofErr w:type="spellEnd"/>
      <w:r w:rsidRPr="004B7524">
        <w:rPr>
          <w:rFonts w:ascii="Times New Roman" w:eastAsia="Times New Roman" w:hAnsi="Times New Roman"/>
          <w:sz w:val="26"/>
          <w:szCs w:val="26"/>
          <w:lang w:val="en-US" w:eastAsia="bg-BG"/>
        </w:rPr>
        <w:t>.</w:t>
      </w:r>
    </w:p>
    <w:p w14:paraId="7F5A17CC" w14:textId="77777777" w:rsidR="00456E02" w:rsidRPr="004B7524" w:rsidRDefault="00456E02" w:rsidP="00456E02">
      <w:pPr>
        <w:ind w:firstLine="1134"/>
        <w:jc w:val="both"/>
        <w:rPr>
          <w:rFonts w:ascii="Times New Roman" w:eastAsia="Times New Roman" w:hAnsi="Times New Roman"/>
          <w:sz w:val="26"/>
          <w:szCs w:val="26"/>
          <w:lang w:eastAsia="bg-BG"/>
        </w:rPr>
      </w:pPr>
      <w:proofErr w:type="spellStart"/>
      <w:r w:rsidRPr="004B7524">
        <w:rPr>
          <w:rFonts w:ascii="Times New Roman" w:eastAsia="Times New Roman" w:hAnsi="Times New Roman"/>
          <w:sz w:val="26"/>
          <w:szCs w:val="26"/>
          <w:lang w:val="en-US" w:eastAsia="bg-BG"/>
        </w:rPr>
        <w:t>При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формирането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стъпката</w:t>
      </w:r>
      <w:proofErr w:type="spellEnd"/>
      <w:r w:rsidRPr="004B7524">
        <w:rPr>
          <w:rFonts w:ascii="Times New Roman" w:eastAsia="Times New Roman" w:hAnsi="Times New Roman"/>
          <w:sz w:val="26"/>
          <w:szCs w:val="26"/>
          <w:lang w:val="en-US" w:eastAsia="bg-BG"/>
        </w:rPr>
        <w:t xml:space="preserve"> с </w:t>
      </w:r>
      <w:proofErr w:type="spellStart"/>
      <w:r w:rsidRPr="004B7524">
        <w:rPr>
          <w:rFonts w:ascii="Times New Roman" w:eastAsia="Times New Roman" w:hAnsi="Times New Roman"/>
          <w:sz w:val="26"/>
          <w:szCs w:val="26"/>
          <w:lang w:val="en-US" w:eastAsia="bg-BG"/>
        </w:rPr>
        <w:t>намаляване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търговските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загуби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се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има</w:t>
      </w:r>
      <w:proofErr w:type="spellEnd"/>
      <w:r w:rsidRPr="004B7524">
        <w:rPr>
          <w:rFonts w:ascii="Times New Roman" w:eastAsia="Times New Roman" w:hAnsi="Times New Roman"/>
          <w:sz w:val="26"/>
          <w:szCs w:val="26"/>
          <w:lang w:val="en-US" w:eastAsia="bg-BG"/>
        </w:rPr>
        <w:t xml:space="preserve"> в </w:t>
      </w:r>
      <w:proofErr w:type="spellStart"/>
      <w:r w:rsidRPr="004B7524">
        <w:rPr>
          <w:rFonts w:ascii="Times New Roman" w:eastAsia="Times New Roman" w:hAnsi="Times New Roman"/>
          <w:sz w:val="26"/>
          <w:szCs w:val="26"/>
          <w:lang w:val="en-US" w:eastAsia="bg-BG"/>
        </w:rPr>
        <w:t>предвид</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годишния</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дял</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eastAsia="bg-BG"/>
        </w:rPr>
        <w:t xml:space="preserve"> </w:t>
      </w:r>
      <w:proofErr w:type="spellStart"/>
      <w:r w:rsidRPr="004B7524">
        <w:rPr>
          <w:rFonts w:ascii="Times New Roman" w:eastAsia="Times New Roman" w:hAnsi="Times New Roman"/>
          <w:sz w:val="26"/>
          <w:szCs w:val="26"/>
          <w:lang w:val="en-US" w:eastAsia="bg-BG"/>
        </w:rPr>
        <w:t>измервателните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средства</w:t>
      </w:r>
      <w:proofErr w:type="spellEnd"/>
      <w:r w:rsidRPr="004B7524">
        <w:rPr>
          <w:rFonts w:ascii="Times New Roman" w:eastAsia="Times New Roman" w:hAnsi="Times New Roman"/>
          <w:sz w:val="26"/>
          <w:szCs w:val="26"/>
          <w:lang w:val="en-US" w:eastAsia="bg-BG"/>
        </w:rPr>
        <w:t xml:space="preserve"> в </w:t>
      </w:r>
      <w:proofErr w:type="spellStart"/>
      <w:r w:rsidRPr="004B7524">
        <w:rPr>
          <w:rFonts w:ascii="Times New Roman" w:eastAsia="Times New Roman" w:hAnsi="Times New Roman"/>
          <w:sz w:val="26"/>
          <w:szCs w:val="26"/>
          <w:lang w:val="en-US" w:eastAsia="bg-BG"/>
        </w:rPr>
        <w:t>годност</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както</w:t>
      </w:r>
      <w:proofErr w:type="spellEnd"/>
      <w:r w:rsidRPr="004B7524">
        <w:rPr>
          <w:rFonts w:ascii="Times New Roman" w:eastAsia="Times New Roman" w:hAnsi="Times New Roman"/>
          <w:sz w:val="26"/>
          <w:szCs w:val="26"/>
          <w:lang w:val="en-US" w:eastAsia="bg-BG"/>
        </w:rPr>
        <w:t xml:space="preserve"> и </w:t>
      </w:r>
      <w:proofErr w:type="spellStart"/>
      <w:r w:rsidRPr="004B7524">
        <w:rPr>
          <w:rFonts w:ascii="Times New Roman" w:eastAsia="Times New Roman" w:hAnsi="Times New Roman"/>
          <w:sz w:val="26"/>
          <w:szCs w:val="26"/>
          <w:lang w:val="en-US" w:eastAsia="bg-BG"/>
        </w:rPr>
        <w:t>определен</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обем</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прекъснати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незаконни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връзки</w:t>
      </w:r>
      <w:proofErr w:type="spellEnd"/>
      <w:r w:rsidRPr="004B7524">
        <w:rPr>
          <w:rFonts w:ascii="Times New Roman" w:eastAsia="Times New Roman" w:hAnsi="Times New Roman"/>
          <w:sz w:val="26"/>
          <w:szCs w:val="26"/>
          <w:lang w:val="en-US" w:eastAsia="bg-BG"/>
        </w:rPr>
        <w:t>.</w:t>
      </w:r>
    </w:p>
    <w:p w14:paraId="3E4FDAE1" w14:textId="77777777" w:rsidR="00456E02" w:rsidRPr="004B7524" w:rsidRDefault="00456E02" w:rsidP="00456E02">
      <w:pPr>
        <w:ind w:firstLine="1134"/>
        <w:jc w:val="both"/>
        <w:rPr>
          <w:rFonts w:ascii="Times New Roman" w:eastAsia="Times New Roman" w:hAnsi="Times New Roman"/>
          <w:i/>
          <w:iCs/>
          <w:sz w:val="26"/>
          <w:szCs w:val="26"/>
          <w:u w:val="single"/>
          <w:lang w:val="en-US" w:eastAsia="bg-BG"/>
        </w:rPr>
      </w:pPr>
      <w:proofErr w:type="spellStart"/>
      <w:r w:rsidRPr="004B7524">
        <w:rPr>
          <w:rFonts w:ascii="Times New Roman" w:eastAsia="Times New Roman" w:hAnsi="Times New Roman"/>
          <w:i/>
          <w:iCs/>
          <w:sz w:val="26"/>
          <w:szCs w:val="26"/>
          <w:u w:val="single"/>
          <w:lang w:val="en-US" w:eastAsia="bg-BG"/>
        </w:rPr>
        <w:t>Анализ</w:t>
      </w:r>
      <w:proofErr w:type="spellEnd"/>
      <w:r w:rsidRPr="004B7524">
        <w:rPr>
          <w:rFonts w:ascii="Times New Roman" w:eastAsia="Times New Roman" w:hAnsi="Times New Roman"/>
          <w:i/>
          <w:iCs/>
          <w:sz w:val="26"/>
          <w:szCs w:val="26"/>
          <w:u w:val="single"/>
          <w:lang w:val="en-US" w:eastAsia="bg-BG"/>
        </w:rPr>
        <w:t xml:space="preserve"> </w:t>
      </w:r>
      <w:proofErr w:type="spellStart"/>
      <w:r w:rsidRPr="004B7524">
        <w:rPr>
          <w:rFonts w:ascii="Times New Roman" w:eastAsia="Times New Roman" w:hAnsi="Times New Roman"/>
          <w:i/>
          <w:iCs/>
          <w:sz w:val="26"/>
          <w:szCs w:val="26"/>
          <w:u w:val="single"/>
          <w:lang w:val="en-US" w:eastAsia="bg-BG"/>
        </w:rPr>
        <w:t>на</w:t>
      </w:r>
      <w:proofErr w:type="spellEnd"/>
      <w:r w:rsidRPr="004B7524">
        <w:rPr>
          <w:rFonts w:ascii="Times New Roman" w:eastAsia="Times New Roman" w:hAnsi="Times New Roman"/>
          <w:i/>
          <w:iCs/>
          <w:sz w:val="26"/>
          <w:szCs w:val="26"/>
          <w:u w:val="single"/>
          <w:lang w:val="en-US" w:eastAsia="bg-BG"/>
        </w:rPr>
        <w:t xml:space="preserve"> </w:t>
      </w:r>
      <w:proofErr w:type="spellStart"/>
      <w:r w:rsidRPr="004B7524">
        <w:rPr>
          <w:rFonts w:ascii="Times New Roman" w:eastAsia="Times New Roman" w:hAnsi="Times New Roman"/>
          <w:i/>
          <w:iCs/>
          <w:sz w:val="26"/>
          <w:szCs w:val="26"/>
          <w:u w:val="single"/>
          <w:lang w:val="en-US" w:eastAsia="bg-BG"/>
        </w:rPr>
        <w:t>реалните</w:t>
      </w:r>
      <w:proofErr w:type="spellEnd"/>
      <w:r w:rsidRPr="004B7524">
        <w:rPr>
          <w:rFonts w:ascii="Times New Roman" w:eastAsia="Times New Roman" w:hAnsi="Times New Roman"/>
          <w:i/>
          <w:iCs/>
          <w:sz w:val="26"/>
          <w:szCs w:val="26"/>
          <w:u w:val="single"/>
          <w:lang w:val="en-US" w:eastAsia="bg-BG"/>
        </w:rPr>
        <w:t xml:space="preserve"> </w:t>
      </w:r>
      <w:proofErr w:type="spellStart"/>
      <w:r w:rsidRPr="004B7524">
        <w:rPr>
          <w:rFonts w:ascii="Times New Roman" w:eastAsia="Times New Roman" w:hAnsi="Times New Roman"/>
          <w:i/>
          <w:iCs/>
          <w:sz w:val="26"/>
          <w:szCs w:val="26"/>
          <w:u w:val="single"/>
          <w:lang w:val="en-US" w:eastAsia="bg-BG"/>
        </w:rPr>
        <w:t>загуби</w:t>
      </w:r>
      <w:proofErr w:type="spellEnd"/>
      <w:r w:rsidRPr="004B7524">
        <w:rPr>
          <w:rFonts w:ascii="Times New Roman" w:eastAsia="Times New Roman" w:hAnsi="Times New Roman"/>
          <w:i/>
          <w:iCs/>
          <w:sz w:val="26"/>
          <w:szCs w:val="26"/>
          <w:u w:val="single"/>
          <w:lang w:val="en-US" w:eastAsia="bg-BG"/>
        </w:rPr>
        <w:t xml:space="preserve"> </w:t>
      </w:r>
      <w:proofErr w:type="spellStart"/>
      <w:r w:rsidRPr="004B7524">
        <w:rPr>
          <w:rFonts w:ascii="Times New Roman" w:eastAsia="Times New Roman" w:hAnsi="Times New Roman"/>
          <w:i/>
          <w:iCs/>
          <w:sz w:val="26"/>
          <w:szCs w:val="26"/>
          <w:u w:val="single"/>
          <w:lang w:val="en-US" w:eastAsia="bg-BG"/>
        </w:rPr>
        <w:t>на</w:t>
      </w:r>
      <w:proofErr w:type="spellEnd"/>
      <w:r w:rsidRPr="004B7524">
        <w:rPr>
          <w:rFonts w:ascii="Times New Roman" w:eastAsia="Times New Roman" w:hAnsi="Times New Roman"/>
          <w:i/>
          <w:iCs/>
          <w:sz w:val="26"/>
          <w:szCs w:val="26"/>
          <w:u w:val="single"/>
          <w:lang w:val="en-US" w:eastAsia="bg-BG"/>
        </w:rPr>
        <w:t xml:space="preserve"> </w:t>
      </w:r>
      <w:proofErr w:type="spellStart"/>
      <w:r w:rsidRPr="004B7524">
        <w:rPr>
          <w:rFonts w:ascii="Times New Roman" w:eastAsia="Times New Roman" w:hAnsi="Times New Roman"/>
          <w:i/>
          <w:iCs/>
          <w:sz w:val="26"/>
          <w:szCs w:val="26"/>
          <w:u w:val="single"/>
          <w:lang w:val="en-US" w:eastAsia="bg-BG"/>
        </w:rPr>
        <w:t>вода</w:t>
      </w:r>
      <w:proofErr w:type="spellEnd"/>
      <w:r w:rsidRPr="004B7524">
        <w:rPr>
          <w:rFonts w:ascii="Times New Roman" w:eastAsia="Times New Roman" w:hAnsi="Times New Roman"/>
          <w:i/>
          <w:iCs/>
          <w:sz w:val="26"/>
          <w:szCs w:val="26"/>
          <w:u w:val="single"/>
          <w:lang w:val="en-US" w:eastAsia="bg-BG"/>
        </w:rPr>
        <w:t xml:space="preserve"> (</w:t>
      </w:r>
      <w:r w:rsidRPr="004B7524">
        <w:rPr>
          <w:rFonts w:ascii="Times New Roman" w:eastAsia="Times New Roman" w:hAnsi="Times New Roman"/>
          <w:b/>
          <w:i/>
          <w:iCs/>
          <w:sz w:val="26"/>
          <w:szCs w:val="26"/>
          <w:u w:val="single"/>
          <w:lang w:val="en-US" w:eastAsia="bg-BG"/>
        </w:rPr>
        <w:t>Q7</w:t>
      </w:r>
      <w:r w:rsidRPr="004B7524">
        <w:rPr>
          <w:rFonts w:ascii="Times New Roman" w:eastAsia="Times New Roman" w:hAnsi="Times New Roman"/>
          <w:i/>
          <w:iCs/>
          <w:sz w:val="26"/>
          <w:szCs w:val="26"/>
          <w:u w:val="single"/>
          <w:lang w:val="en-US" w:eastAsia="bg-BG"/>
        </w:rPr>
        <w:t>)</w:t>
      </w:r>
    </w:p>
    <w:p w14:paraId="188CC7A0" w14:textId="77777777" w:rsidR="00456E02" w:rsidRPr="004B7524" w:rsidRDefault="00456E02" w:rsidP="00456E02">
      <w:pPr>
        <w:spacing w:after="0"/>
        <w:ind w:firstLine="1134"/>
        <w:jc w:val="both"/>
        <w:rPr>
          <w:rFonts w:ascii="Times New Roman" w:eastAsia="Times New Roman" w:hAnsi="Times New Roman"/>
          <w:sz w:val="26"/>
          <w:szCs w:val="26"/>
          <w:lang w:val="en-US" w:eastAsia="bg-BG"/>
        </w:rPr>
      </w:pPr>
      <w:proofErr w:type="spellStart"/>
      <w:r w:rsidRPr="004B7524">
        <w:rPr>
          <w:rFonts w:ascii="Times New Roman" w:eastAsia="Times New Roman" w:hAnsi="Times New Roman"/>
          <w:sz w:val="26"/>
          <w:szCs w:val="26"/>
          <w:lang w:val="en-US" w:eastAsia="bg-BG"/>
        </w:rPr>
        <w:t>Реалните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загуби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се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състоят</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от</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течове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преносните</w:t>
      </w:r>
      <w:proofErr w:type="spellEnd"/>
      <w:r w:rsidRPr="004B7524">
        <w:rPr>
          <w:rFonts w:ascii="Times New Roman" w:eastAsia="Times New Roman" w:hAnsi="Times New Roman"/>
          <w:sz w:val="26"/>
          <w:szCs w:val="26"/>
          <w:lang w:val="en-US" w:eastAsia="bg-BG"/>
        </w:rPr>
        <w:t xml:space="preserve"> и </w:t>
      </w:r>
      <w:proofErr w:type="spellStart"/>
      <w:r w:rsidRPr="004B7524">
        <w:rPr>
          <w:rFonts w:ascii="Times New Roman" w:eastAsia="Times New Roman" w:hAnsi="Times New Roman"/>
          <w:sz w:val="26"/>
          <w:szCs w:val="26"/>
          <w:lang w:val="en-US" w:eastAsia="bg-BG"/>
        </w:rPr>
        <w:t>разпределителните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водопроводи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течове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от</w:t>
      </w:r>
      <w:proofErr w:type="spellEnd"/>
      <w:r w:rsidRPr="004B7524">
        <w:rPr>
          <w:rFonts w:ascii="Times New Roman" w:eastAsia="Times New Roman" w:hAnsi="Times New Roman"/>
          <w:sz w:val="26"/>
          <w:szCs w:val="26"/>
          <w:lang w:eastAsia="bg-BG"/>
        </w:rPr>
        <w:t xml:space="preserve"> </w:t>
      </w:r>
      <w:proofErr w:type="spellStart"/>
      <w:r w:rsidRPr="004B7524">
        <w:rPr>
          <w:rFonts w:ascii="Times New Roman" w:eastAsia="Times New Roman" w:hAnsi="Times New Roman"/>
          <w:sz w:val="26"/>
          <w:szCs w:val="26"/>
          <w:lang w:val="en-US" w:eastAsia="bg-BG"/>
        </w:rPr>
        <w:t>сградните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отклонения</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загуби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от</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резервоарите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за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съхранение</w:t>
      </w:r>
      <w:proofErr w:type="spellEnd"/>
      <w:r w:rsidRPr="004B7524">
        <w:rPr>
          <w:rFonts w:ascii="Times New Roman" w:eastAsia="Times New Roman" w:hAnsi="Times New Roman"/>
          <w:sz w:val="26"/>
          <w:szCs w:val="26"/>
          <w:lang w:val="en-US" w:eastAsia="bg-BG"/>
        </w:rPr>
        <w:t>.</w:t>
      </w:r>
    </w:p>
    <w:p w14:paraId="6BD30F74" w14:textId="77777777" w:rsidR="00456E02" w:rsidRPr="004B7524" w:rsidRDefault="00456E02" w:rsidP="00456E02">
      <w:pPr>
        <w:ind w:firstLine="1134"/>
        <w:jc w:val="both"/>
        <w:rPr>
          <w:rFonts w:ascii="Times New Roman" w:eastAsia="Times New Roman" w:hAnsi="Times New Roman"/>
          <w:sz w:val="26"/>
          <w:szCs w:val="26"/>
          <w:lang w:val="en-US" w:eastAsia="bg-BG"/>
        </w:rPr>
      </w:pPr>
      <w:proofErr w:type="spellStart"/>
      <w:r w:rsidRPr="004B7524">
        <w:rPr>
          <w:rFonts w:ascii="Times New Roman" w:eastAsia="Times New Roman" w:hAnsi="Times New Roman"/>
          <w:sz w:val="26"/>
          <w:szCs w:val="26"/>
          <w:lang w:val="en-US" w:eastAsia="bg-BG"/>
        </w:rPr>
        <w:t>Течовете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от</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преносната</w:t>
      </w:r>
      <w:proofErr w:type="spellEnd"/>
      <w:r w:rsidRPr="004B7524">
        <w:rPr>
          <w:rFonts w:ascii="Times New Roman" w:eastAsia="Times New Roman" w:hAnsi="Times New Roman"/>
          <w:sz w:val="26"/>
          <w:szCs w:val="26"/>
          <w:lang w:val="en-US" w:eastAsia="bg-BG"/>
        </w:rPr>
        <w:t xml:space="preserve"> и </w:t>
      </w:r>
      <w:proofErr w:type="spellStart"/>
      <w:r w:rsidRPr="004B7524">
        <w:rPr>
          <w:rFonts w:ascii="Times New Roman" w:eastAsia="Times New Roman" w:hAnsi="Times New Roman"/>
          <w:sz w:val="26"/>
          <w:szCs w:val="26"/>
          <w:lang w:val="en-US" w:eastAsia="bg-BG"/>
        </w:rPr>
        <w:t>разпределителната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мрежа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се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получават</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тръбите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спуквания</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поради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външни</w:t>
      </w:r>
      <w:proofErr w:type="spellEnd"/>
      <w:r w:rsidRPr="004B7524">
        <w:rPr>
          <w:rFonts w:ascii="Times New Roman" w:eastAsia="Times New Roman" w:hAnsi="Times New Roman"/>
          <w:sz w:val="26"/>
          <w:szCs w:val="26"/>
          <w:lang w:eastAsia="bg-BG"/>
        </w:rPr>
        <w:t xml:space="preserve"> </w:t>
      </w:r>
      <w:proofErr w:type="spellStart"/>
      <w:r w:rsidRPr="004B7524">
        <w:rPr>
          <w:rFonts w:ascii="Times New Roman" w:eastAsia="Times New Roman" w:hAnsi="Times New Roman"/>
          <w:sz w:val="26"/>
          <w:szCs w:val="26"/>
          <w:lang w:val="en-US" w:eastAsia="bg-BG"/>
        </w:rPr>
        <w:t>причини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или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корозия</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тръбните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връзки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откачване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повредени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уплътнения</w:t>
      </w:r>
      <w:proofErr w:type="spellEnd"/>
      <w:r w:rsidRPr="004B7524">
        <w:rPr>
          <w:rFonts w:ascii="Times New Roman" w:eastAsia="Times New Roman" w:hAnsi="Times New Roman"/>
          <w:sz w:val="26"/>
          <w:szCs w:val="26"/>
          <w:lang w:val="en-US" w:eastAsia="bg-BG"/>
        </w:rPr>
        <w:t xml:space="preserve">) и </w:t>
      </w:r>
      <w:proofErr w:type="spellStart"/>
      <w:r w:rsidRPr="004B7524">
        <w:rPr>
          <w:rFonts w:ascii="Times New Roman" w:eastAsia="Times New Roman" w:hAnsi="Times New Roman"/>
          <w:sz w:val="26"/>
          <w:szCs w:val="26"/>
          <w:lang w:val="en-US" w:eastAsia="bg-BG"/>
        </w:rPr>
        <w:t>кранове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аварии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време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eastAsia="bg-BG"/>
        </w:rPr>
        <w:t xml:space="preserve"> </w:t>
      </w:r>
      <w:proofErr w:type="spellStart"/>
      <w:r w:rsidRPr="004B7524">
        <w:rPr>
          <w:rFonts w:ascii="Times New Roman" w:eastAsia="Times New Roman" w:hAnsi="Times New Roman"/>
          <w:sz w:val="26"/>
          <w:szCs w:val="26"/>
          <w:lang w:val="en-US" w:eastAsia="bg-BG"/>
        </w:rPr>
        <w:t>експлоатация</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или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техническо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обслужване</w:t>
      </w:r>
      <w:proofErr w:type="spellEnd"/>
      <w:r w:rsidRPr="004B7524">
        <w:rPr>
          <w:rFonts w:ascii="Times New Roman" w:eastAsia="Times New Roman" w:hAnsi="Times New Roman"/>
          <w:sz w:val="26"/>
          <w:szCs w:val="26"/>
          <w:lang w:val="en-US" w:eastAsia="bg-BG"/>
        </w:rPr>
        <w:t xml:space="preserve">) и </w:t>
      </w:r>
      <w:proofErr w:type="spellStart"/>
      <w:r w:rsidRPr="004B7524">
        <w:rPr>
          <w:rFonts w:ascii="Times New Roman" w:eastAsia="Times New Roman" w:hAnsi="Times New Roman"/>
          <w:sz w:val="26"/>
          <w:szCs w:val="26"/>
          <w:lang w:val="en-US" w:eastAsia="bg-BG"/>
        </w:rPr>
        <w:t>са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обикновено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със</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среден</w:t>
      </w:r>
      <w:proofErr w:type="spellEnd"/>
      <w:r w:rsidRPr="004B7524">
        <w:rPr>
          <w:rFonts w:ascii="Times New Roman" w:eastAsia="Times New Roman" w:hAnsi="Times New Roman"/>
          <w:sz w:val="26"/>
          <w:szCs w:val="26"/>
          <w:lang w:val="en-US" w:eastAsia="bg-BG"/>
        </w:rPr>
        <w:t xml:space="preserve"> и </w:t>
      </w:r>
      <w:proofErr w:type="spellStart"/>
      <w:r w:rsidRPr="004B7524">
        <w:rPr>
          <w:rFonts w:ascii="Times New Roman" w:eastAsia="Times New Roman" w:hAnsi="Times New Roman"/>
          <w:sz w:val="26"/>
          <w:szCs w:val="26"/>
          <w:lang w:val="en-US" w:eastAsia="bg-BG"/>
        </w:rPr>
        <w:t>висок</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дебит</w:t>
      </w:r>
      <w:proofErr w:type="spellEnd"/>
      <w:r w:rsidRPr="004B7524">
        <w:rPr>
          <w:rFonts w:ascii="Times New Roman" w:eastAsia="Times New Roman" w:hAnsi="Times New Roman"/>
          <w:sz w:val="26"/>
          <w:szCs w:val="26"/>
          <w:lang w:val="en-US" w:eastAsia="bg-BG"/>
        </w:rPr>
        <w:t xml:space="preserve"> и с </w:t>
      </w:r>
      <w:proofErr w:type="spellStart"/>
      <w:r w:rsidRPr="004B7524">
        <w:rPr>
          <w:rFonts w:ascii="Times New Roman" w:eastAsia="Times New Roman" w:hAnsi="Times New Roman"/>
          <w:sz w:val="26"/>
          <w:szCs w:val="26"/>
          <w:lang w:val="en-US" w:eastAsia="bg-BG"/>
        </w:rPr>
        <w:t>кратка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до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средна</w:t>
      </w:r>
      <w:proofErr w:type="spellEnd"/>
      <w:r w:rsidRPr="004B7524">
        <w:rPr>
          <w:rFonts w:ascii="Times New Roman" w:eastAsia="Times New Roman" w:hAnsi="Times New Roman"/>
          <w:sz w:val="26"/>
          <w:szCs w:val="26"/>
          <w:lang w:eastAsia="bg-BG"/>
        </w:rPr>
        <w:t xml:space="preserve"> </w:t>
      </w:r>
      <w:proofErr w:type="spellStart"/>
      <w:r w:rsidRPr="004B7524">
        <w:rPr>
          <w:rFonts w:ascii="Times New Roman" w:eastAsia="Times New Roman" w:hAnsi="Times New Roman"/>
          <w:sz w:val="26"/>
          <w:szCs w:val="26"/>
          <w:lang w:val="en-US" w:eastAsia="bg-BG"/>
        </w:rPr>
        <w:t>продължителност</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Фактори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обуславящи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дефектите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тръбите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са</w:t>
      </w:r>
      <w:proofErr w:type="spellEnd"/>
      <w:r w:rsidRPr="004B7524">
        <w:rPr>
          <w:rFonts w:ascii="Times New Roman" w:eastAsia="Times New Roman" w:hAnsi="Times New Roman"/>
          <w:sz w:val="26"/>
          <w:szCs w:val="26"/>
          <w:lang w:val="en-US" w:eastAsia="bg-BG"/>
        </w:rPr>
        <w:t>:</w:t>
      </w:r>
    </w:p>
    <w:p w14:paraId="1B04B62D" w14:textId="77777777" w:rsidR="00456E02" w:rsidRPr="004B7524" w:rsidRDefault="00456E02" w:rsidP="00456E02">
      <w:pPr>
        <w:ind w:firstLine="1134"/>
        <w:jc w:val="both"/>
        <w:rPr>
          <w:rFonts w:ascii="Times New Roman" w:eastAsia="Times New Roman" w:hAnsi="Times New Roman"/>
          <w:sz w:val="26"/>
          <w:szCs w:val="26"/>
          <w:lang w:val="en-US" w:eastAsia="bg-BG"/>
        </w:rPr>
      </w:pPr>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Материал</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състояние</w:t>
      </w:r>
      <w:proofErr w:type="spellEnd"/>
      <w:r w:rsidRPr="004B7524">
        <w:rPr>
          <w:rFonts w:ascii="Times New Roman" w:eastAsia="Times New Roman" w:hAnsi="Times New Roman"/>
          <w:sz w:val="26"/>
          <w:szCs w:val="26"/>
          <w:lang w:val="en-US" w:eastAsia="bg-BG"/>
        </w:rPr>
        <w:t xml:space="preserve"> и </w:t>
      </w:r>
      <w:proofErr w:type="spellStart"/>
      <w:r w:rsidRPr="004B7524">
        <w:rPr>
          <w:rFonts w:ascii="Times New Roman" w:eastAsia="Times New Roman" w:hAnsi="Times New Roman"/>
          <w:sz w:val="26"/>
          <w:szCs w:val="26"/>
          <w:lang w:val="en-US" w:eastAsia="bg-BG"/>
        </w:rPr>
        <w:t>възраст</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тръбопровода</w:t>
      </w:r>
      <w:proofErr w:type="spellEnd"/>
    </w:p>
    <w:p w14:paraId="1ECD9884" w14:textId="77777777" w:rsidR="00456E02" w:rsidRPr="004B7524" w:rsidRDefault="00456E02" w:rsidP="00456E02">
      <w:pPr>
        <w:ind w:firstLine="1134"/>
        <w:jc w:val="both"/>
        <w:rPr>
          <w:rFonts w:ascii="Times New Roman" w:eastAsia="Times New Roman" w:hAnsi="Times New Roman"/>
          <w:sz w:val="26"/>
          <w:szCs w:val="26"/>
          <w:lang w:val="en-US" w:eastAsia="bg-BG"/>
        </w:rPr>
      </w:pPr>
      <w:r w:rsidRPr="004B7524">
        <w:rPr>
          <w:rFonts w:ascii="Times New Roman" w:eastAsia="Times New Roman" w:hAnsi="Times New Roman"/>
          <w:sz w:val="26"/>
          <w:szCs w:val="26"/>
          <w:lang w:val="en-US" w:eastAsia="bg-BG"/>
        </w:rPr>
        <w:t xml:space="preserve">• Проектиране и </w:t>
      </w:r>
      <w:proofErr w:type="spellStart"/>
      <w:r w:rsidRPr="004B7524">
        <w:rPr>
          <w:rFonts w:ascii="Times New Roman" w:eastAsia="Times New Roman" w:hAnsi="Times New Roman"/>
          <w:sz w:val="26"/>
          <w:szCs w:val="26"/>
          <w:lang w:val="en-US" w:eastAsia="bg-BG"/>
        </w:rPr>
        <w:t>монтаж</w:t>
      </w:r>
      <w:proofErr w:type="spellEnd"/>
    </w:p>
    <w:p w14:paraId="5060D452" w14:textId="77777777" w:rsidR="00456E02" w:rsidRPr="004B7524" w:rsidRDefault="00456E02" w:rsidP="00456E02">
      <w:pPr>
        <w:ind w:firstLine="1134"/>
        <w:jc w:val="both"/>
        <w:rPr>
          <w:rFonts w:ascii="Times New Roman" w:eastAsia="Times New Roman" w:hAnsi="Times New Roman"/>
          <w:sz w:val="26"/>
          <w:szCs w:val="26"/>
          <w:lang w:val="en-US" w:eastAsia="bg-BG"/>
        </w:rPr>
      </w:pPr>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Налягане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рязка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промяна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при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хидравлични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удари</w:t>
      </w:r>
      <w:proofErr w:type="spellEnd"/>
      <w:r w:rsidRPr="004B7524">
        <w:rPr>
          <w:rFonts w:ascii="Times New Roman" w:eastAsia="Times New Roman" w:hAnsi="Times New Roman"/>
          <w:sz w:val="26"/>
          <w:szCs w:val="26"/>
          <w:lang w:val="en-US" w:eastAsia="bg-BG"/>
        </w:rPr>
        <w:t>)</w:t>
      </w:r>
    </w:p>
    <w:p w14:paraId="2DBE3BDC" w14:textId="77777777" w:rsidR="00456E02" w:rsidRPr="004B7524" w:rsidRDefault="00456E02" w:rsidP="00456E02">
      <w:pPr>
        <w:ind w:firstLine="1134"/>
        <w:jc w:val="both"/>
        <w:rPr>
          <w:rFonts w:ascii="Times New Roman" w:eastAsia="Times New Roman" w:hAnsi="Times New Roman"/>
          <w:sz w:val="26"/>
          <w:szCs w:val="26"/>
          <w:lang w:val="en-US" w:eastAsia="bg-BG"/>
        </w:rPr>
      </w:pPr>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Почва</w:t>
      </w:r>
      <w:proofErr w:type="spellEnd"/>
      <w:r w:rsidRPr="004B7524">
        <w:rPr>
          <w:rFonts w:ascii="Times New Roman" w:eastAsia="Times New Roman" w:hAnsi="Times New Roman"/>
          <w:sz w:val="26"/>
          <w:szCs w:val="26"/>
          <w:lang w:val="en-US" w:eastAsia="bg-BG"/>
        </w:rPr>
        <w:t xml:space="preserve"> и </w:t>
      </w:r>
      <w:proofErr w:type="spellStart"/>
      <w:r w:rsidRPr="004B7524">
        <w:rPr>
          <w:rFonts w:ascii="Times New Roman" w:eastAsia="Times New Roman" w:hAnsi="Times New Roman"/>
          <w:sz w:val="26"/>
          <w:szCs w:val="26"/>
          <w:lang w:val="en-US" w:eastAsia="bg-BG"/>
        </w:rPr>
        <w:t>подземни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води</w:t>
      </w:r>
      <w:proofErr w:type="spellEnd"/>
    </w:p>
    <w:p w14:paraId="760B3A3D" w14:textId="77777777" w:rsidR="00456E02" w:rsidRPr="004B7524" w:rsidRDefault="00456E02" w:rsidP="00456E02">
      <w:pPr>
        <w:ind w:firstLine="1134"/>
        <w:jc w:val="both"/>
        <w:rPr>
          <w:rFonts w:ascii="Times New Roman" w:eastAsia="Times New Roman" w:hAnsi="Times New Roman"/>
          <w:sz w:val="26"/>
          <w:szCs w:val="26"/>
          <w:lang w:val="en-US" w:eastAsia="bg-BG"/>
        </w:rPr>
      </w:pPr>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Уличен</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трафик</w:t>
      </w:r>
      <w:proofErr w:type="spellEnd"/>
    </w:p>
    <w:p w14:paraId="27C635C4" w14:textId="77777777" w:rsidR="00456E02" w:rsidRPr="004B7524" w:rsidRDefault="00456E02" w:rsidP="00456E02">
      <w:pPr>
        <w:ind w:firstLine="1134"/>
        <w:jc w:val="both"/>
        <w:rPr>
          <w:rFonts w:ascii="Times New Roman" w:eastAsia="Times New Roman" w:hAnsi="Times New Roman"/>
          <w:sz w:val="26"/>
          <w:szCs w:val="26"/>
          <w:lang w:val="en-US" w:eastAsia="bg-BG"/>
        </w:rPr>
      </w:pPr>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Деформации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крановете</w:t>
      </w:r>
      <w:proofErr w:type="spellEnd"/>
    </w:p>
    <w:p w14:paraId="7A096090" w14:textId="77777777" w:rsidR="00456E02" w:rsidRPr="004B7524" w:rsidRDefault="00456E02" w:rsidP="00456E02">
      <w:pPr>
        <w:ind w:firstLine="1134"/>
        <w:jc w:val="both"/>
        <w:rPr>
          <w:rFonts w:ascii="Times New Roman" w:eastAsia="Times New Roman" w:hAnsi="Times New Roman"/>
          <w:sz w:val="26"/>
          <w:szCs w:val="26"/>
          <w:lang w:val="en-US" w:eastAsia="bg-BG"/>
        </w:rPr>
      </w:pPr>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Дефекти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резервоарите</w:t>
      </w:r>
      <w:proofErr w:type="spellEnd"/>
    </w:p>
    <w:p w14:paraId="54CA75A3" w14:textId="77777777" w:rsidR="00456E02" w:rsidRPr="004B7524" w:rsidRDefault="00456E02" w:rsidP="00456E02">
      <w:pPr>
        <w:ind w:firstLine="1134"/>
        <w:jc w:val="both"/>
        <w:rPr>
          <w:rFonts w:ascii="Times New Roman" w:eastAsia="Times New Roman" w:hAnsi="Times New Roman"/>
          <w:sz w:val="26"/>
          <w:szCs w:val="26"/>
          <w:lang w:val="en-US" w:eastAsia="bg-BG"/>
        </w:rPr>
      </w:pPr>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Дефекти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помпите</w:t>
      </w:r>
      <w:proofErr w:type="spellEnd"/>
    </w:p>
    <w:p w14:paraId="760FDBD5" w14:textId="77777777" w:rsidR="00456E02" w:rsidRPr="004B7524" w:rsidRDefault="00456E02" w:rsidP="00456E02">
      <w:pPr>
        <w:spacing w:after="0"/>
        <w:ind w:firstLine="1134"/>
        <w:jc w:val="both"/>
        <w:rPr>
          <w:rFonts w:ascii="Times New Roman" w:eastAsia="Times New Roman" w:hAnsi="Times New Roman"/>
          <w:sz w:val="26"/>
          <w:szCs w:val="26"/>
          <w:lang w:val="en-US" w:eastAsia="bg-BG"/>
        </w:rPr>
      </w:pPr>
      <w:proofErr w:type="spellStart"/>
      <w:r w:rsidRPr="004B7524">
        <w:rPr>
          <w:rFonts w:ascii="Times New Roman" w:eastAsia="Times New Roman" w:hAnsi="Times New Roman"/>
          <w:sz w:val="26"/>
          <w:szCs w:val="26"/>
          <w:lang w:val="en-US" w:eastAsia="bg-BG"/>
        </w:rPr>
        <w:lastRenderedPageBreak/>
        <w:t>Реалните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загуби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съставляват</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най-големия</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дял</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от</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общите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загуби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дружеството</w:t>
      </w:r>
      <w:proofErr w:type="spellEnd"/>
      <w:r w:rsidRPr="004B7524">
        <w:rPr>
          <w:rFonts w:ascii="Times New Roman" w:eastAsia="Times New Roman" w:hAnsi="Times New Roman"/>
          <w:sz w:val="26"/>
          <w:szCs w:val="26"/>
          <w:lang w:val="en-US" w:eastAsia="bg-BG"/>
        </w:rPr>
        <w:t>.</w:t>
      </w:r>
      <w:r w:rsidRPr="004B7524">
        <w:rPr>
          <w:rFonts w:ascii="Times New Roman" w:eastAsia="Times New Roman" w:hAnsi="Times New Roman"/>
          <w:sz w:val="26"/>
          <w:szCs w:val="26"/>
          <w:lang w:eastAsia="bg-BG"/>
        </w:rPr>
        <w:t xml:space="preserve"> </w:t>
      </w:r>
      <w:r w:rsidRPr="004B7524">
        <w:rPr>
          <w:rFonts w:ascii="Times New Roman" w:eastAsia="Times New Roman" w:hAnsi="Times New Roman"/>
          <w:sz w:val="26"/>
          <w:szCs w:val="26"/>
          <w:lang w:val="en-US" w:eastAsia="bg-BG"/>
        </w:rPr>
        <w:t xml:space="preserve">С </w:t>
      </w:r>
      <w:proofErr w:type="spellStart"/>
      <w:r w:rsidRPr="004B7524">
        <w:rPr>
          <w:rFonts w:ascii="Times New Roman" w:eastAsia="Times New Roman" w:hAnsi="Times New Roman"/>
          <w:sz w:val="26"/>
          <w:szCs w:val="26"/>
          <w:lang w:val="en-US" w:eastAsia="bg-BG"/>
        </w:rPr>
        <w:t>оглед</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намаляването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им</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дружеството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предвижда</w:t>
      </w:r>
      <w:proofErr w:type="spellEnd"/>
      <w:r w:rsidRPr="004B7524">
        <w:rPr>
          <w:rFonts w:ascii="Times New Roman" w:eastAsia="Times New Roman" w:hAnsi="Times New Roman"/>
          <w:sz w:val="26"/>
          <w:szCs w:val="26"/>
          <w:lang w:val="en-US" w:eastAsia="bg-BG"/>
        </w:rPr>
        <w:t xml:space="preserve"> в </w:t>
      </w:r>
      <w:proofErr w:type="spellStart"/>
      <w:r w:rsidRPr="004B7524">
        <w:rPr>
          <w:rFonts w:ascii="Times New Roman" w:eastAsia="Times New Roman" w:hAnsi="Times New Roman"/>
          <w:sz w:val="26"/>
          <w:szCs w:val="26"/>
          <w:lang w:val="en-US" w:eastAsia="bg-BG"/>
        </w:rPr>
        <w:t>ремонтната</w:t>
      </w:r>
      <w:proofErr w:type="spellEnd"/>
      <w:r w:rsidRPr="004B7524">
        <w:rPr>
          <w:rFonts w:ascii="Times New Roman" w:eastAsia="Times New Roman" w:hAnsi="Times New Roman"/>
          <w:sz w:val="26"/>
          <w:szCs w:val="26"/>
          <w:lang w:val="en-US" w:eastAsia="bg-BG"/>
        </w:rPr>
        <w:t xml:space="preserve"> и </w:t>
      </w:r>
      <w:proofErr w:type="spellStart"/>
      <w:r w:rsidRPr="004B7524">
        <w:rPr>
          <w:rFonts w:ascii="Times New Roman" w:eastAsia="Times New Roman" w:hAnsi="Times New Roman"/>
          <w:sz w:val="26"/>
          <w:szCs w:val="26"/>
          <w:lang w:val="en-US" w:eastAsia="bg-BG"/>
        </w:rPr>
        <w:t>инвестиционната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си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програми</w:t>
      </w:r>
      <w:proofErr w:type="spellEnd"/>
      <w:r w:rsidRPr="004B7524">
        <w:rPr>
          <w:rFonts w:ascii="Times New Roman" w:eastAsia="Times New Roman" w:hAnsi="Times New Roman"/>
          <w:sz w:val="26"/>
          <w:szCs w:val="26"/>
          <w:lang w:eastAsia="bg-BG"/>
        </w:rPr>
        <w:t xml:space="preserve"> </w:t>
      </w:r>
      <w:proofErr w:type="spellStart"/>
      <w:r w:rsidRPr="004B7524">
        <w:rPr>
          <w:rFonts w:ascii="Times New Roman" w:eastAsia="Times New Roman" w:hAnsi="Times New Roman"/>
          <w:sz w:val="26"/>
          <w:szCs w:val="26"/>
          <w:lang w:val="en-US" w:eastAsia="bg-BG"/>
        </w:rPr>
        <w:t>рехабилитация</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линейни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мрежи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монтаж</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регулатори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за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налягане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подмяна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спирателни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кранове</w:t>
      </w:r>
      <w:proofErr w:type="spellEnd"/>
      <w:r w:rsidRPr="004B7524">
        <w:rPr>
          <w:rFonts w:ascii="Times New Roman" w:eastAsia="Times New Roman" w:hAnsi="Times New Roman"/>
          <w:sz w:val="26"/>
          <w:szCs w:val="26"/>
          <w:lang w:val="en-US" w:eastAsia="bg-BG"/>
        </w:rPr>
        <w:t>.</w:t>
      </w:r>
      <w:r w:rsidRPr="004B7524">
        <w:rPr>
          <w:rFonts w:ascii="Times New Roman" w:eastAsia="Times New Roman" w:hAnsi="Times New Roman"/>
          <w:sz w:val="26"/>
          <w:szCs w:val="26"/>
          <w:lang w:eastAsia="bg-BG"/>
        </w:rPr>
        <w:t xml:space="preserve"> </w:t>
      </w:r>
      <w:proofErr w:type="spellStart"/>
      <w:r w:rsidRPr="004B7524">
        <w:rPr>
          <w:rFonts w:ascii="Times New Roman" w:eastAsia="Times New Roman" w:hAnsi="Times New Roman"/>
          <w:sz w:val="26"/>
          <w:szCs w:val="26"/>
          <w:lang w:val="en-US" w:eastAsia="bg-BG"/>
        </w:rPr>
        <w:t>Значително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влияние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върху</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намалаяване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реалните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загуби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се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очава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да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бъде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упражнено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чрез</w:t>
      </w:r>
      <w:proofErr w:type="spellEnd"/>
      <w:r w:rsidRPr="004B7524">
        <w:rPr>
          <w:rFonts w:ascii="Times New Roman" w:eastAsia="Times New Roman" w:hAnsi="Times New Roman"/>
          <w:sz w:val="26"/>
          <w:szCs w:val="26"/>
          <w:lang w:eastAsia="bg-BG"/>
        </w:rPr>
        <w:t xml:space="preserve"> </w:t>
      </w:r>
      <w:proofErr w:type="spellStart"/>
      <w:r w:rsidRPr="004B7524">
        <w:rPr>
          <w:rFonts w:ascii="Times New Roman" w:eastAsia="Times New Roman" w:hAnsi="Times New Roman"/>
          <w:sz w:val="26"/>
          <w:szCs w:val="26"/>
          <w:lang w:val="en-US" w:eastAsia="bg-BG"/>
        </w:rPr>
        <w:t>обособяването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DMA </w:t>
      </w:r>
      <w:proofErr w:type="spellStart"/>
      <w:r w:rsidRPr="004B7524">
        <w:rPr>
          <w:rFonts w:ascii="Times New Roman" w:eastAsia="Times New Roman" w:hAnsi="Times New Roman"/>
          <w:sz w:val="26"/>
          <w:szCs w:val="26"/>
          <w:lang w:val="en-US" w:eastAsia="bg-BG"/>
        </w:rPr>
        <w:t>зони</w:t>
      </w:r>
      <w:proofErr w:type="spellEnd"/>
      <w:r w:rsidRPr="004B7524">
        <w:rPr>
          <w:rFonts w:ascii="Times New Roman" w:eastAsia="Times New Roman" w:hAnsi="Times New Roman"/>
          <w:sz w:val="26"/>
          <w:szCs w:val="26"/>
          <w:lang w:val="en-US" w:eastAsia="bg-BG"/>
        </w:rPr>
        <w:t>.</w:t>
      </w:r>
    </w:p>
    <w:p w14:paraId="5971709D" w14:textId="77777777" w:rsidR="00456E02" w:rsidRPr="004B7524" w:rsidRDefault="00456E02" w:rsidP="00456E02">
      <w:pPr>
        <w:spacing w:after="0"/>
        <w:ind w:firstLine="1134"/>
        <w:jc w:val="both"/>
        <w:rPr>
          <w:rFonts w:ascii="Times New Roman" w:eastAsia="Times New Roman" w:hAnsi="Times New Roman"/>
          <w:sz w:val="26"/>
          <w:szCs w:val="26"/>
          <w:lang w:val="en-US" w:eastAsia="bg-BG"/>
        </w:rPr>
      </w:pPr>
      <w:proofErr w:type="spellStart"/>
      <w:r w:rsidRPr="004B7524">
        <w:rPr>
          <w:rFonts w:ascii="Times New Roman" w:eastAsia="Times New Roman" w:hAnsi="Times New Roman"/>
          <w:sz w:val="26"/>
          <w:szCs w:val="26"/>
          <w:lang w:val="en-US" w:eastAsia="bg-BG"/>
        </w:rPr>
        <w:t>Друга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съществена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мярка</w:t>
      </w:r>
      <w:proofErr w:type="spellEnd"/>
      <w:r w:rsidRPr="004B7524">
        <w:rPr>
          <w:rFonts w:ascii="Times New Roman" w:eastAsia="Times New Roman" w:hAnsi="Times New Roman"/>
          <w:sz w:val="26"/>
          <w:szCs w:val="26"/>
          <w:lang w:val="en-US" w:eastAsia="bg-BG"/>
        </w:rPr>
        <w:t xml:space="preserve"> е </w:t>
      </w:r>
      <w:proofErr w:type="spellStart"/>
      <w:r w:rsidRPr="004B7524">
        <w:rPr>
          <w:rFonts w:ascii="Times New Roman" w:eastAsia="Times New Roman" w:hAnsi="Times New Roman"/>
          <w:sz w:val="26"/>
          <w:szCs w:val="26"/>
          <w:lang w:val="en-US" w:eastAsia="bg-BG"/>
        </w:rPr>
        <w:t>свързана</w:t>
      </w:r>
      <w:proofErr w:type="spellEnd"/>
      <w:r w:rsidRPr="004B7524">
        <w:rPr>
          <w:rFonts w:ascii="Times New Roman" w:eastAsia="Times New Roman" w:hAnsi="Times New Roman"/>
          <w:sz w:val="26"/>
          <w:szCs w:val="26"/>
          <w:lang w:val="en-US" w:eastAsia="bg-BG"/>
        </w:rPr>
        <w:t xml:space="preserve"> с </w:t>
      </w:r>
      <w:proofErr w:type="spellStart"/>
      <w:r w:rsidRPr="004B7524">
        <w:rPr>
          <w:rFonts w:ascii="Times New Roman" w:eastAsia="Times New Roman" w:hAnsi="Times New Roman"/>
          <w:sz w:val="26"/>
          <w:szCs w:val="26"/>
          <w:lang w:val="en-US" w:eastAsia="bg-BG"/>
        </w:rPr>
        <w:t>регулярното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обследване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мрежата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като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дружеството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планира</w:t>
      </w:r>
      <w:proofErr w:type="spellEnd"/>
      <w:r w:rsidRPr="004B7524">
        <w:rPr>
          <w:rFonts w:ascii="Times New Roman" w:eastAsia="Times New Roman" w:hAnsi="Times New Roman"/>
          <w:sz w:val="26"/>
          <w:szCs w:val="26"/>
          <w:lang w:eastAsia="bg-BG"/>
        </w:rPr>
        <w:t xml:space="preserve"> </w:t>
      </w:r>
      <w:proofErr w:type="spellStart"/>
      <w:r w:rsidRPr="004B7524">
        <w:rPr>
          <w:rFonts w:ascii="Times New Roman" w:eastAsia="Times New Roman" w:hAnsi="Times New Roman"/>
          <w:sz w:val="26"/>
          <w:szCs w:val="26"/>
          <w:lang w:val="en-US" w:eastAsia="bg-BG"/>
        </w:rPr>
        <w:t>значително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увеличение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дължините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обследвани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годишно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мярка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чийто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принос</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допринася</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към</w:t>
      </w:r>
      <w:proofErr w:type="spellEnd"/>
      <w:r w:rsidRPr="004B7524">
        <w:rPr>
          <w:rFonts w:ascii="Times New Roman" w:eastAsia="Times New Roman" w:hAnsi="Times New Roman"/>
          <w:sz w:val="26"/>
          <w:szCs w:val="26"/>
          <w:lang w:eastAsia="bg-BG"/>
        </w:rPr>
        <w:t xml:space="preserve"> </w:t>
      </w:r>
      <w:proofErr w:type="spellStart"/>
      <w:r w:rsidRPr="004B7524">
        <w:rPr>
          <w:rFonts w:ascii="Times New Roman" w:eastAsia="Times New Roman" w:hAnsi="Times New Roman"/>
          <w:sz w:val="26"/>
          <w:szCs w:val="26"/>
          <w:lang w:val="en-US" w:eastAsia="bg-BG"/>
        </w:rPr>
        <w:t>своевременното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локализиране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течове</w:t>
      </w:r>
      <w:proofErr w:type="spellEnd"/>
      <w:r w:rsidRPr="004B7524">
        <w:rPr>
          <w:rFonts w:ascii="Times New Roman" w:eastAsia="Times New Roman" w:hAnsi="Times New Roman"/>
          <w:sz w:val="26"/>
          <w:szCs w:val="26"/>
          <w:lang w:val="en-US" w:eastAsia="bg-BG"/>
        </w:rPr>
        <w:t xml:space="preserve"> и с </w:t>
      </w:r>
      <w:proofErr w:type="spellStart"/>
      <w:r w:rsidRPr="004B7524">
        <w:rPr>
          <w:rFonts w:ascii="Times New Roman" w:eastAsia="Times New Roman" w:hAnsi="Times New Roman"/>
          <w:sz w:val="26"/>
          <w:szCs w:val="26"/>
          <w:lang w:val="en-US" w:eastAsia="bg-BG"/>
        </w:rPr>
        <w:t>това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за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съкращаване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сроковете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между</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появата</w:t>
      </w:r>
      <w:proofErr w:type="spellEnd"/>
      <w:r w:rsidRPr="004B7524">
        <w:rPr>
          <w:rFonts w:ascii="Times New Roman" w:eastAsia="Times New Roman" w:hAnsi="Times New Roman"/>
          <w:sz w:val="26"/>
          <w:szCs w:val="26"/>
          <w:lang w:val="en-US" w:eastAsia="bg-BG"/>
        </w:rPr>
        <w:t xml:space="preserve"> и</w:t>
      </w:r>
      <w:r w:rsidRPr="004B7524">
        <w:rPr>
          <w:rFonts w:ascii="Times New Roman" w:eastAsia="Times New Roman" w:hAnsi="Times New Roman"/>
          <w:sz w:val="26"/>
          <w:szCs w:val="26"/>
          <w:lang w:eastAsia="bg-BG"/>
        </w:rPr>
        <w:t xml:space="preserve"> </w:t>
      </w:r>
      <w:proofErr w:type="spellStart"/>
      <w:r w:rsidRPr="004B7524">
        <w:rPr>
          <w:rFonts w:ascii="Times New Roman" w:eastAsia="Times New Roman" w:hAnsi="Times New Roman"/>
          <w:sz w:val="26"/>
          <w:szCs w:val="26"/>
          <w:lang w:val="en-US" w:eastAsia="bg-BG"/>
        </w:rPr>
        <w:t>отстраняването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откритите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аварии</w:t>
      </w:r>
      <w:proofErr w:type="spellEnd"/>
      <w:r w:rsidRPr="004B7524">
        <w:rPr>
          <w:rFonts w:ascii="Times New Roman" w:eastAsia="Times New Roman" w:hAnsi="Times New Roman"/>
          <w:sz w:val="26"/>
          <w:szCs w:val="26"/>
          <w:lang w:val="en-US" w:eastAsia="bg-BG"/>
        </w:rPr>
        <w:t>.</w:t>
      </w:r>
    </w:p>
    <w:p w14:paraId="6FFA2926" w14:textId="77777777" w:rsidR="00456E02" w:rsidRPr="004B7524" w:rsidRDefault="00456E02" w:rsidP="00456E02">
      <w:pPr>
        <w:spacing w:after="0"/>
        <w:ind w:firstLine="1134"/>
        <w:jc w:val="both"/>
        <w:rPr>
          <w:rFonts w:ascii="Times New Roman" w:eastAsia="Times New Roman" w:hAnsi="Times New Roman"/>
          <w:sz w:val="26"/>
          <w:szCs w:val="26"/>
          <w:lang w:val="en-US" w:eastAsia="bg-BG"/>
        </w:rPr>
      </w:pPr>
      <w:proofErr w:type="spellStart"/>
      <w:r w:rsidRPr="004B7524">
        <w:rPr>
          <w:rFonts w:ascii="Times New Roman" w:eastAsia="Times New Roman" w:hAnsi="Times New Roman"/>
          <w:sz w:val="26"/>
          <w:szCs w:val="26"/>
          <w:lang w:val="en-US" w:eastAsia="bg-BG"/>
        </w:rPr>
        <w:t>От</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друга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страна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прилагането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голяма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част</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от</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описаните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мерки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обуславя</w:t>
      </w:r>
      <w:proofErr w:type="spellEnd"/>
      <w:r w:rsidRPr="004B7524">
        <w:rPr>
          <w:rFonts w:ascii="Times New Roman" w:eastAsia="Times New Roman" w:hAnsi="Times New Roman"/>
          <w:sz w:val="26"/>
          <w:szCs w:val="26"/>
          <w:lang w:val="en-US" w:eastAsia="bg-BG"/>
        </w:rPr>
        <w:t xml:space="preserve"> и </w:t>
      </w:r>
      <w:proofErr w:type="spellStart"/>
      <w:r w:rsidRPr="004B7524">
        <w:rPr>
          <w:rFonts w:ascii="Times New Roman" w:eastAsia="Times New Roman" w:hAnsi="Times New Roman"/>
          <w:sz w:val="26"/>
          <w:szCs w:val="26"/>
          <w:lang w:val="en-US" w:eastAsia="bg-BG"/>
        </w:rPr>
        <w:t>относително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високоя</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брой</w:t>
      </w:r>
      <w:proofErr w:type="spellEnd"/>
      <w:r w:rsidRPr="004B7524">
        <w:rPr>
          <w:rFonts w:ascii="Times New Roman" w:eastAsia="Times New Roman" w:hAnsi="Times New Roman"/>
          <w:sz w:val="26"/>
          <w:szCs w:val="26"/>
          <w:lang w:eastAsia="bg-BG"/>
        </w:rPr>
        <w:t xml:space="preserve"> </w:t>
      </w:r>
      <w:proofErr w:type="spellStart"/>
      <w:r w:rsidRPr="004B7524">
        <w:rPr>
          <w:rFonts w:ascii="Times New Roman" w:eastAsia="Times New Roman" w:hAnsi="Times New Roman"/>
          <w:sz w:val="26"/>
          <w:szCs w:val="26"/>
          <w:lang w:val="en-US" w:eastAsia="bg-BG"/>
        </w:rPr>
        <w:t>аварии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съгласно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ремонтната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програма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който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надвишава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заложеното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индивидуално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ниво</w:t>
      </w:r>
      <w:proofErr w:type="spellEnd"/>
      <w:r w:rsidRPr="004B7524">
        <w:rPr>
          <w:rFonts w:ascii="Times New Roman" w:eastAsia="Times New Roman" w:hAnsi="Times New Roman"/>
          <w:sz w:val="26"/>
          <w:szCs w:val="26"/>
          <w:lang w:val="en-US" w:eastAsia="bg-BG"/>
        </w:rPr>
        <w:t>.</w:t>
      </w:r>
    </w:p>
    <w:p w14:paraId="6B098925" w14:textId="77777777" w:rsidR="00456E02" w:rsidRPr="004B7524" w:rsidRDefault="00456E02" w:rsidP="00456E02">
      <w:pPr>
        <w:spacing w:after="0"/>
        <w:ind w:firstLine="1134"/>
        <w:jc w:val="both"/>
        <w:rPr>
          <w:rFonts w:ascii="Times New Roman" w:eastAsia="Times New Roman" w:hAnsi="Times New Roman"/>
          <w:sz w:val="26"/>
          <w:szCs w:val="26"/>
          <w:lang w:val="en-US" w:eastAsia="bg-BG"/>
        </w:rPr>
      </w:pPr>
      <w:proofErr w:type="spellStart"/>
      <w:r w:rsidRPr="004B7524">
        <w:rPr>
          <w:rFonts w:ascii="Times New Roman" w:eastAsia="Times New Roman" w:hAnsi="Times New Roman"/>
          <w:sz w:val="26"/>
          <w:szCs w:val="26"/>
          <w:lang w:val="en-US" w:eastAsia="bg-BG"/>
        </w:rPr>
        <w:t>Предвид</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общото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състояние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обслужваната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мрежа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остарялост</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разнородност</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материалите</w:t>
      </w:r>
      <w:proofErr w:type="spellEnd"/>
      <w:proofErr w:type="gramStart"/>
      <w:r w:rsidRPr="004B7524">
        <w:rPr>
          <w:rFonts w:ascii="Times New Roman" w:eastAsia="Times New Roman" w:hAnsi="Times New Roman"/>
          <w:sz w:val="26"/>
          <w:szCs w:val="26"/>
          <w:lang w:val="en-US" w:eastAsia="bg-BG"/>
        </w:rPr>
        <w:t>),</w:t>
      </w:r>
      <w:proofErr w:type="spellStart"/>
      <w:r w:rsidRPr="004B7524">
        <w:rPr>
          <w:rFonts w:ascii="Times New Roman" w:eastAsia="Times New Roman" w:hAnsi="Times New Roman"/>
          <w:sz w:val="26"/>
          <w:szCs w:val="26"/>
          <w:lang w:val="en-US" w:eastAsia="bg-BG"/>
        </w:rPr>
        <w:t>невъзможността</w:t>
      </w:r>
      <w:proofErr w:type="spellEnd"/>
      <w:proofErr w:type="gram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за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цялостна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рехабилитация</w:t>
      </w:r>
      <w:proofErr w:type="spellEnd"/>
      <w:r w:rsidRPr="004B7524">
        <w:rPr>
          <w:rFonts w:ascii="Times New Roman" w:eastAsia="Times New Roman" w:hAnsi="Times New Roman"/>
          <w:sz w:val="26"/>
          <w:szCs w:val="26"/>
          <w:lang w:val="en-US" w:eastAsia="bg-BG"/>
        </w:rPr>
        <w:t xml:space="preserve"> и </w:t>
      </w:r>
      <w:proofErr w:type="spellStart"/>
      <w:r w:rsidRPr="004B7524">
        <w:rPr>
          <w:rFonts w:ascii="Times New Roman" w:eastAsia="Times New Roman" w:hAnsi="Times New Roman"/>
          <w:sz w:val="26"/>
          <w:szCs w:val="26"/>
          <w:lang w:val="en-US" w:eastAsia="bg-BG"/>
        </w:rPr>
        <w:t>подмяна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мрежи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водоснабдителни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системи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обуславят</w:t>
      </w:r>
      <w:proofErr w:type="spellEnd"/>
      <w:r w:rsidRPr="004B7524">
        <w:rPr>
          <w:rFonts w:ascii="Times New Roman" w:eastAsia="Times New Roman" w:hAnsi="Times New Roman"/>
          <w:sz w:val="26"/>
          <w:szCs w:val="26"/>
          <w:lang w:eastAsia="bg-BG"/>
        </w:rPr>
        <w:t xml:space="preserve"> </w:t>
      </w:r>
      <w:proofErr w:type="spellStart"/>
      <w:r w:rsidRPr="004B7524">
        <w:rPr>
          <w:rFonts w:ascii="Times New Roman" w:eastAsia="Times New Roman" w:hAnsi="Times New Roman"/>
          <w:sz w:val="26"/>
          <w:szCs w:val="26"/>
          <w:lang w:val="en-US" w:eastAsia="bg-BG"/>
        </w:rPr>
        <w:t>високата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аварийност</w:t>
      </w:r>
      <w:proofErr w:type="spellEnd"/>
      <w:r w:rsidRPr="004B7524">
        <w:rPr>
          <w:rFonts w:ascii="Times New Roman" w:eastAsia="Times New Roman" w:hAnsi="Times New Roman"/>
          <w:sz w:val="26"/>
          <w:szCs w:val="26"/>
          <w:lang w:val="en-US" w:eastAsia="bg-BG"/>
        </w:rPr>
        <w:t xml:space="preserve">, а с </w:t>
      </w:r>
      <w:proofErr w:type="spellStart"/>
      <w:r w:rsidRPr="004B7524">
        <w:rPr>
          <w:rFonts w:ascii="Times New Roman" w:eastAsia="Times New Roman" w:hAnsi="Times New Roman"/>
          <w:sz w:val="26"/>
          <w:szCs w:val="26"/>
          <w:lang w:val="en-US" w:eastAsia="bg-BG"/>
        </w:rPr>
        <w:t>това</w:t>
      </w:r>
      <w:proofErr w:type="spellEnd"/>
      <w:r w:rsidRPr="004B7524">
        <w:rPr>
          <w:rFonts w:ascii="Times New Roman" w:eastAsia="Times New Roman" w:hAnsi="Times New Roman"/>
          <w:sz w:val="26"/>
          <w:szCs w:val="26"/>
          <w:lang w:val="en-US" w:eastAsia="bg-BG"/>
        </w:rPr>
        <w:t xml:space="preserve"> и </w:t>
      </w:r>
      <w:proofErr w:type="spellStart"/>
      <w:r w:rsidRPr="004B7524">
        <w:rPr>
          <w:rFonts w:ascii="Times New Roman" w:eastAsia="Times New Roman" w:hAnsi="Times New Roman"/>
          <w:sz w:val="26"/>
          <w:szCs w:val="26"/>
          <w:lang w:val="en-US" w:eastAsia="bg-BG"/>
        </w:rPr>
        <w:t>високия</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процент</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реалните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загуби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ще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продължава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да</w:t>
      </w:r>
      <w:proofErr w:type="spellEnd"/>
      <w:r w:rsidRPr="004B7524">
        <w:rPr>
          <w:rFonts w:ascii="Times New Roman" w:eastAsia="Times New Roman" w:hAnsi="Times New Roman"/>
          <w:sz w:val="26"/>
          <w:szCs w:val="26"/>
          <w:lang w:val="en-US" w:eastAsia="bg-BG"/>
        </w:rPr>
        <w:t xml:space="preserve"> е </w:t>
      </w:r>
      <w:proofErr w:type="spellStart"/>
      <w:r w:rsidRPr="004B7524">
        <w:rPr>
          <w:rFonts w:ascii="Times New Roman" w:eastAsia="Times New Roman" w:hAnsi="Times New Roman"/>
          <w:sz w:val="26"/>
          <w:szCs w:val="26"/>
          <w:lang w:val="en-US" w:eastAsia="bg-BG"/>
        </w:rPr>
        <w:t>основно</w:t>
      </w:r>
      <w:proofErr w:type="spellEnd"/>
      <w:r w:rsidRPr="004B7524">
        <w:rPr>
          <w:rFonts w:ascii="Times New Roman" w:eastAsia="Times New Roman" w:hAnsi="Times New Roman"/>
          <w:sz w:val="26"/>
          <w:szCs w:val="26"/>
          <w:lang w:eastAsia="bg-BG"/>
        </w:rPr>
        <w:t xml:space="preserve"> </w:t>
      </w:r>
      <w:proofErr w:type="spellStart"/>
      <w:r w:rsidRPr="004B7524">
        <w:rPr>
          <w:rFonts w:ascii="Times New Roman" w:eastAsia="Times New Roman" w:hAnsi="Times New Roman"/>
          <w:sz w:val="26"/>
          <w:szCs w:val="26"/>
          <w:lang w:val="en-US" w:eastAsia="bg-BG"/>
        </w:rPr>
        <w:t>предизвикателство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за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което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дружеството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ще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търси</w:t>
      </w:r>
      <w:proofErr w:type="spellEnd"/>
      <w:r w:rsidRPr="004B7524">
        <w:rPr>
          <w:rFonts w:ascii="Times New Roman" w:eastAsia="Times New Roman" w:hAnsi="Times New Roman"/>
          <w:sz w:val="26"/>
          <w:szCs w:val="26"/>
          <w:lang w:val="en-US" w:eastAsia="bg-BG"/>
        </w:rPr>
        <w:t xml:space="preserve"> и </w:t>
      </w:r>
      <w:proofErr w:type="spellStart"/>
      <w:r w:rsidRPr="004B7524">
        <w:rPr>
          <w:rFonts w:ascii="Times New Roman" w:eastAsia="Times New Roman" w:hAnsi="Times New Roman"/>
          <w:sz w:val="26"/>
          <w:szCs w:val="26"/>
          <w:lang w:val="en-US" w:eastAsia="bg-BG"/>
        </w:rPr>
        <w:t>допълнителни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решения</w:t>
      </w:r>
      <w:proofErr w:type="spellEnd"/>
      <w:r w:rsidRPr="004B7524">
        <w:rPr>
          <w:rFonts w:ascii="Times New Roman" w:eastAsia="Times New Roman" w:hAnsi="Times New Roman"/>
          <w:sz w:val="26"/>
          <w:szCs w:val="26"/>
          <w:lang w:val="en-US" w:eastAsia="bg-BG"/>
        </w:rPr>
        <w:t>.</w:t>
      </w:r>
      <w:r w:rsidRPr="004B7524">
        <w:rPr>
          <w:rFonts w:ascii="Times New Roman" w:eastAsia="Times New Roman" w:hAnsi="Times New Roman"/>
          <w:sz w:val="26"/>
          <w:szCs w:val="26"/>
          <w:lang w:eastAsia="bg-BG"/>
        </w:rPr>
        <w:t xml:space="preserve"> </w:t>
      </w:r>
      <w:proofErr w:type="spellStart"/>
      <w:r w:rsidRPr="004B7524">
        <w:rPr>
          <w:rFonts w:ascii="Times New Roman" w:eastAsia="Times New Roman" w:hAnsi="Times New Roman"/>
          <w:sz w:val="26"/>
          <w:szCs w:val="26"/>
          <w:lang w:val="en-US" w:eastAsia="bg-BG"/>
        </w:rPr>
        <w:t>Най-голямото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препятствие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към</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устойчивото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намаляване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този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вид</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загуби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се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явява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невъзможността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eastAsia="bg-BG"/>
        </w:rPr>
        <w:t xml:space="preserve"> </w:t>
      </w:r>
      <w:proofErr w:type="spellStart"/>
      <w:r w:rsidRPr="004B7524">
        <w:rPr>
          <w:rFonts w:ascii="Times New Roman" w:eastAsia="Times New Roman" w:hAnsi="Times New Roman"/>
          <w:sz w:val="26"/>
          <w:szCs w:val="26"/>
          <w:lang w:val="en-US" w:eastAsia="bg-BG"/>
        </w:rPr>
        <w:t>дружеството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да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извършва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рехабилитация</w:t>
      </w:r>
      <w:proofErr w:type="spellEnd"/>
      <w:r w:rsidRPr="004B7524">
        <w:rPr>
          <w:rFonts w:ascii="Times New Roman" w:eastAsia="Times New Roman" w:hAnsi="Times New Roman"/>
          <w:sz w:val="26"/>
          <w:szCs w:val="26"/>
          <w:lang w:val="en-US" w:eastAsia="bg-BG"/>
        </w:rPr>
        <w:t xml:space="preserve"> и </w:t>
      </w:r>
      <w:proofErr w:type="spellStart"/>
      <w:r w:rsidRPr="004B7524">
        <w:rPr>
          <w:rFonts w:ascii="Times New Roman" w:eastAsia="Times New Roman" w:hAnsi="Times New Roman"/>
          <w:sz w:val="26"/>
          <w:szCs w:val="26"/>
          <w:lang w:val="en-US" w:eastAsia="bg-BG"/>
        </w:rPr>
        <w:t>подмяна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цялостната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мрежа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населени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места</w:t>
      </w:r>
      <w:proofErr w:type="spellEnd"/>
      <w:r w:rsidRPr="004B7524">
        <w:rPr>
          <w:rFonts w:ascii="Times New Roman" w:eastAsia="Times New Roman" w:hAnsi="Times New Roman"/>
          <w:sz w:val="26"/>
          <w:szCs w:val="26"/>
          <w:lang w:val="en-US" w:eastAsia="bg-BG"/>
        </w:rPr>
        <w:t>.</w:t>
      </w:r>
    </w:p>
    <w:p w14:paraId="67DF3179" w14:textId="77777777" w:rsidR="00456E02" w:rsidRPr="004B7524" w:rsidRDefault="00456E02" w:rsidP="00456E02">
      <w:pPr>
        <w:spacing w:after="0"/>
        <w:ind w:firstLine="1134"/>
        <w:jc w:val="both"/>
        <w:rPr>
          <w:rFonts w:ascii="Times New Roman" w:eastAsia="Times New Roman" w:hAnsi="Times New Roman"/>
          <w:sz w:val="26"/>
          <w:szCs w:val="26"/>
          <w:lang w:eastAsia="bg-BG"/>
        </w:rPr>
      </w:pPr>
      <w:r w:rsidRPr="004B7524">
        <w:rPr>
          <w:rFonts w:ascii="Times New Roman" w:eastAsia="Times New Roman" w:hAnsi="Times New Roman"/>
          <w:sz w:val="26"/>
          <w:szCs w:val="26"/>
          <w:lang w:val="en-US" w:eastAsia="bg-BG"/>
        </w:rPr>
        <w:t xml:space="preserve">В </w:t>
      </w:r>
      <w:proofErr w:type="spellStart"/>
      <w:r w:rsidRPr="004B7524">
        <w:rPr>
          <w:rFonts w:ascii="Times New Roman" w:eastAsia="Times New Roman" w:hAnsi="Times New Roman"/>
          <w:sz w:val="26"/>
          <w:szCs w:val="26"/>
          <w:lang w:val="en-US" w:eastAsia="bg-BG"/>
        </w:rPr>
        <w:t>рамките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проекта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по</w:t>
      </w:r>
      <w:proofErr w:type="spellEnd"/>
      <w:r w:rsidRPr="004B7524">
        <w:rPr>
          <w:rFonts w:ascii="Times New Roman" w:eastAsia="Times New Roman" w:hAnsi="Times New Roman"/>
          <w:sz w:val="26"/>
          <w:szCs w:val="26"/>
          <w:lang w:val="en-US" w:eastAsia="bg-BG"/>
        </w:rPr>
        <w:t xml:space="preserve"> ОПОС </w:t>
      </w:r>
      <w:proofErr w:type="spellStart"/>
      <w:r w:rsidRPr="004B7524">
        <w:rPr>
          <w:rFonts w:ascii="Times New Roman" w:eastAsia="Times New Roman" w:hAnsi="Times New Roman"/>
          <w:sz w:val="26"/>
          <w:szCs w:val="26"/>
          <w:lang w:val="en-US" w:eastAsia="bg-BG"/>
        </w:rPr>
        <w:t>се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предвижда</w:t>
      </w:r>
      <w:proofErr w:type="spellEnd"/>
      <w:r w:rsidRPr="004B7524">
        <w:rPr>
          <w:rFonts w:ascii="Times New Roman" w:eastAsia="Times New Roman" w:hAnsi="Times New Roman"/>
          <w:sz w:val="26"/>
          <w:szCs w:val="26"/>
          <w:lang w:eastAsia="bg-BG"/>
        </w:rPr>
        <w:t xml:space="preserve"> </w:t>
      </w:r>
      <w:proofErr w:type="spellStart"/>
      <w:r w:rsidRPr="004B7524">
        <w:rPr>
          <w:rFonts w:ascii="Times New Roman" w:eastAsia="Times New Roman" w:hAnsi="Times New Roman"/>
          <w:sz w:val="26"/>
          <w:szCs w:val="26"/>
          <w:lang w:val="en-US" w:eastAsia="bg-BG"/>
        </w:rPr>
        <w:t>обновяването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линейна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мрежа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общо</w:t>
      </w:r>
      <w:proofErr w:type="spellEnd"/>
      <w:r w:rsidRPr="004B7524">
        <w:rPr>
          <w:rFonts w:ascii="Times New Roman" w:eastAsia="Times New Roman" w:hAnsi="Times New Roman"/>
          <w:sz w:val="26"/>
          <w:szCs w:val="26"/>
          <w:lang w:val="en-US" w:eastAsia="bg-BG"/>
        </w:rPr>
        <w:t xml:space="preserve"> 45,703 </w:t>
      </w:r>
      <w:proofErr w:type="spellStart"/>
      <w:r w:rsidRPr="004B7524">
        <w:rPr>
          <w:rFonts w:ascii="Times New Roman" w:eastAsia="Times New Roman" w:hAnsi="Times New Roman"/>
          <w:sz w:val="26"/>
          <w:szCs w:val="26"/>
          <w:lang w:val="en-US" w:eastAsia="bg-BG"/>
        </w:rPr>
        <w:t>км</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което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включва</w:t>
      </w:r>
      <w:proofErr w:type="spellEnd"/>
      <w:r w:rsidRPr="004B7524">
        <w:rPr>
          <w:rFonts w:ascii="Times New Roman" w:eastAsia="Times New Roman" w:hAnsi="Times New Roman"/>
          <w:sz w:val="26"/>
          <w:szCs w:val="26"/>
          <w:lang w:eastAsia="bg-BG"/>
        </w:rPr>
        <w:t xml:space="preserve"> </w:t>
      </w:r>
      <w:proofErr w:type="spellStart"/>
      <w:r w:rsidRPr="004B7524">
        <w:rPr>
          <w:rFonts w:ascii="Times New Roman" w:eastAsia="Times New Roman" w:hAnsi="Times New Roman"/>
          <w:sz w:val="26"/>
          <w:szCs w:val="26"/>
          <w:lang w:val="en-US" w:eastAsia="bg-BG"/>
        </w:rPr>
        <w:t>подмяна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довеждащи</w:t>
      </w:r>
      <w:proofErr w:type="spellEnd"/>
      <w:r w:rsidRPr="004B7524">
        <w:rPr>
          <w:rFonts w:ascii="Times New Roman" w:eastAsia="Times New Roman" w:hAnsi="Times New Roman"/>
          <w:sz w:val="26"/>
          <w:szCs w:val="26"/>
          <w:lang w:val="en-US" w:eastAsia="bg-BG"/>
        </w:rPr>
        <w:t xml:space="preserve"> </w:t>
      </w:r>
      <w:r w:rsidRPr="004B7524">
        <w:rPr>
          <w:rFonts w:ascii="Times New Roman" w:eastAsia="Times New Roman" w:hAnsi="Times New Roman"/>
          <w:sz w:val="26"/>
          <w:szCs w:val="26"/>
          <w:lang w:eastAsia="bg-BG"/>
        </w:rPr>
        <w:t xml:space="preserve">и разпределителни </w:t>
      </w:r>
      <w:proofErr w:type="spellStart"/>
      <w:r w:rsidRPr="004B7524">
        <w:rPr>
          <w:rFonts w:ascii="Times New Roman" w:eastAsia="Times New Roman" w:hAnsi="Times New Roman"/>
          <w:sz w:val="26"/>
          <w:szCs w:val="26"/>
          <w:lang w:val="en-US" w:eastAsia="bg-BG"/>
        </w:rPr>
        <w:t>водопроводи</w:t>
      </w:r>
      <w:proofErr w:type="spellEnd"/>
      <w:r w:rsidRPr="004B7524">
        <w:rPr>
          <w:rFonts w:ascii="Times New Roman" w:eastAsia="Times New Roman" w:hAnsi="Times New Roman"/>
          <w:sz w:val="26"/>
          <w:szCs w:val="26"/>
          <w:lang w:val="en-US" w:eastAsia="bg-BG"/>
        </w:rPr>
        <w:t>.</w:t>
      </w:r>
    </w:p>
    <w:p w14:paraId="7879D17C" w14:textId="77777777" w:rsidR="00456E02" w:rsidRPr="004B7524" w:rsidRDefault="00456E02" w:rsidP="00456E02">
      <w:pPr>
        <w:spacing w:after="0"/>
        <w:ind w:firstLine="1134"/>
        <w:jc w:val="both"/>
        <w:rPr>
          <w:rFonts w:ascii="Times New Roman" w:eastAsia="Times New Roman" w:hAnsi="Times New Roman"/>
          <w:sz w:val="26"/>
          <w:szCs w:val="26"/>
          <w:lang w:val="en-US" w:eastAsia="bg-BG"/>
        </w:rPr>
      </w:pPr>
      <w:proofErr w:type="spellStart"/>
      <w:r w:rsidRPr="004B7524">
        <w:rPr>
          <w:rFonts w:ascii="Times New Roman" w:eastAsia="Times New Roman" w:hAnsi="Times New Roman"/>
          <w:sz w:val="26"/>
          <w:szCs w:val="26"/>
          <w:lang w:val="en-US" w:eastAsia="bg-BG"/>
        </w:rPr>
        <w:t>Както</w:t>
      </w:r>
      <w:proofErr w:type="spellEnd"/>
      <w:r w:rsidRPr="004B7524">
        <w:rPr>
          <w:rFonts w:ascii="Times New Roman" w:eastAsia="Times New Roman" w:hAnsi="Times New Roman"/>
          <w:sz w:val="26"/>
          <w:szCs w:val="26"/>
          <w:lang w:val="en-US" w:eastAsia="bg-BG"/>
        </w:rPr>
        <w:t xml:space="preserve"> е </w:t>
      </w:r>
      <w:proofErr w:type="spellStart"/>
      <w:r w:rsidRPr="004B7524">
        <w:rPr>
          <w:rFonts w:ascii="Times New Roman" w:eastAsia="Times New Roman" w:hAnsi="Times New Roman"/>
          <w:sz w:val="26"/>
          <w:szCs w:val="26"/>
          <w:lang w:val="en-US" w:eastAsia="bg-BG"/>
        </w:rPr>
        <w:t>посочено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по</w:t>
      </w:r>
      <w:proofErr w:type="spellEnd"/>
      <w:r w:rsidRPr="004B7524">
        <w:rPr>
          <w:rFonts w:ascii="Times New Roman" w:eastAsia="Times New Roman" w:hAnsi="Times New Roman"/>
          <w:sz w:val="26"/>
          <w:szCs w:val="26"/>
          <w:lang w:eastAsia="bg-BG"/>
        </w:rPr>
        <w:t xml:space="preserve"> </w:t>
      </w:r>
      <w:r w:rsidRPr="004B7524">
        <w:rPr>
          <w:rFonts w:ascii="Times New Roman" w:eastAsia="Times New Roman" w:hAnsi="Times New Roman"/>
          <w:sz w:val="26"/>
          <w:szCs w:val="26"/>
          <w:lang w:val="en-US" w:eastAsia="bg-BG"/>
        </w:rPr>
        <w:t>-</w:t>
      </w:r>
      <w:r w:rsidRPr="004B7524">
        <w:rPr>
          <w:rFonts w:ascii="Times New Roman" w:eastAsia="Times New Roman" w:hAnsi="Times New Roman"/>
          <w:sz w:val="26"/>
          <w:szCs w:val="26"/>
          <w:lang w:eastAsia="bg-BG"/>
        </w:rPr>
        <w:t xml:space="preserve"> </w:t>
      </w:r>
      <w:proofErr w:type="spellStart"/>
      <w:r w:rsidRPr="004B7524">
        <w:rPr>
          <w:rFonts w:ascii="Times New Roman" w:eastAsia="Times New Roman" w:hAnsi="Times New Roman"/>
          <w:sz w:val="26"/>
          <w:szCs w:val="26"/>
          <w:lang w:val="en-US" w:eastAsia="bg-BG"/>
        </w:rPr>
        <w:t>горе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има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няколко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ключови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фактора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които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обуславят</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формирането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реалните</w:t>
      </w:r>
      <w:proofErr w:type="spellEnd"/>
      <w:r w:rsidRPr="004B7524">
        <w:rPr>
          <w:rFonts w:ascii="Times New Roman" w:eastAsia="Times New Roman" w:hAnsi="Times New Roman"/>
          <w:sz w:val="26"/>
          <w:szCs w:val="26"/>
          <w:lang w:eastAsia="bg-BG"/>
        </w:rPr>
        <w:t xml:space="preserve"> </w:t>
      </w:r>
      <w:proofErr w:type="spellStart"/>
      <w:r w:rsidRPr="004B7524">
        <w:rPr>
          <w:rFonts w:ascii="Times New Roman" w:eastAsia="Times New Roman" w:hAnsi="Times New Roman"/>
          <w:sz w:val="26"/>
          <w:szCs w:val="26"/>
          <w:lang w:val="en-US" w:eastAsia="bg-BG"/>
        </w:rPr>
        <w:t>загуби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Значително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влияние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има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възрастта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линейната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мрежа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както</w:t>
      </w:r>
      <w:proofErr w:type="spellEnd"/>
      <w:r w:rsidRPr="004B7524">
        <w:rPr>
          <w:rFonts w:ascii="Times New Roman" w:eastAsia="Times New Roman" w:hAnsi="Times New Roman"/>
          <w:sz w:val="26"/>
          <w:szCs w:val="26"/>
          <w:lang w:val="en-US" w:eastAsia="bg-BG"/>
        </w:rPr>
        <w:t xml:space="preserve"> и </w:t>
      </w:r>
      <w:proofErr w:type="spellStart"/>
      <w:r w:rsidRPr="004B7524">
        <w:rPr>
          <w:rFonts w:ascii="Times New Roman" w:eastAsia="Times New Roman" w:hAnsi="Times New Roman"/>
          <w:sz w:val="26"/>
          <w:szCs w:val="26"/>
          <w:lang w:val="en-US" w:eastAsia="bg-BG"/>
        </w:rPr>
        <w:t>преобладаващия</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дял</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eastAsia="bg-BG"/>
        </w:rPr>
        <w:t xml:space="preserve"> </w:t>
      </w:r>
      <w:proofErr w:type="spellStart"/>
      <w:r w:rsidRPr="004B7524">
        <w:rPr>
          <w:rFonts w:ascii="Times New Roman" w:eastAsia="Times New Roman" w:hAnsi="Times New Roman"/>
          <w:sz w:val="26"/>
          <w:szCs w:val="26"/>
          <w:lang w:val="en-US" w:eastAsia="bg-BG"/>
        </w:rPr>
        <w:t>етернитовите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тръбопроводи</w:t>
      </w:r>
      <w:proofErr w:type="spellEnd"/>
      <w:r w:rsidRPr="004B7524">
        <w:rPr>
          <w:rFonts w:ascii="Times New Roman" w:eastAsia="Times New Roman" w:hAnsi="Times New Roman"/>
          <w:sz w:val="26"/>
          <w:szCs w:val="26"/>
          <w:lang w:val="en-US" w:eastAsia="bg-BG"/>
        </w:rPr>
        <w:t>.</w:t>
      </w:r>
    </w:p>
    <w:p w14:paraId="74667CC7" w14:textId="77777777" w:rsidR="00456E02" w:rsidRPr="004B7524" w:rsidRDefault="00456E02" w:rsidP="00456E02">
      <w:pPr>
        <w:spacing w:after="0"/>
        <w:ind w:firstLine="1134"/>
        <w:jc w:val="both"/>
        <w:rPr>
          <w:rFonts w:ascii="Times New Roman" w:eastAsia="Times New Roman" w:hAnsi="Times New Roman"/>
          <w:sz w:val="26"/>
          <w:szCs w:val="26"/>
          <w:lang w:eastAsia="bg-BG"/>
        </w:rPr>
      </w:pPr>
      <w:proofErr w:type="spellStart"/>
      <w:r w:rsidRPr="004B7524">
        <w:rPr>
          <w:rFonts w:ascii="Times New Roman" w:eastAsia="Times New Roman" w:hAnsi="Times New Roman"/>
          <w:sz w:val="26"/>
          <w:szCs w:val="26"/>
          <w:lang w:val="en-US" w:eastAsia="bg-BG"/>
        </w:rPr>
        <w:t>При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прогнозирането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обемa</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реалните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загуби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са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взети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предвид</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всички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мерки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планирани</w:t>
      </w:r>
      <w:proofErr w:type="spellEnd"/>
      <w:r w:rsidRPr="004B7524">
        <w:rPr>
          <w:rFonts w:ascii="Times New Roman" w:eastAsia="Times New Roman" w:hAnsi="Times New Roman"/>
          <w:sz w:val="26"/>
          <w:szCs w:val="26"/>
          <w:lang w:val="en-US" w:eastAsia="bg-BG"/>
        </w:rPr>
        <w:t xml:space="preserve"> в</w:t>
      </w:r>
      <w:r w:rsidRPr="004B7524">
        <w:rPr>
          <w:rFonts w:ascii="Times New Roman" w:eastAsia="Times New Roman" w:hAnsi="Times New Roman"/>
          <w:sz w:val="26"/>
          <w:szCs w:val="26"/>
          <w:lang w:eastAsia="bg-BG"/>
        </w:rPr>
        <w:t xml:space="preserve"> </w:t>
      </w:r>
      <w:proofErr w:type="spellStart"/>
      <w:r w:rsidRPr="004B7524">
        <w:rPr>
          <w:rFonts w:ascii="Times New Roman" w:eastAsia="Times New Roman" w:hAnsi="Times New Roman"/>
          <w:sz w:val="26"/>
          <w:szCs w:val="26"/>
          <w:lang w:val="en-US" w:eastAsia="bg-BG"/>
        </w:rPr>
        <w:t>ремонтната</w:t>
      </w:r>
      <w:proofErr w:type="spellEnd"/>
      <w:r w:rsidRPr="004B7524">
        <w:rPr>
          <w:rFonts w:ascii="Times New Roman" w:eastAsia="Times New Roman" w:hAnsi="Times New Roman"/>
          <w:sz w:val="26"/>
          <w:szCs w:val="26"/>
          <w:lang w:val="en-US" w:eastAsia="bg-BG"/>
        </w:rPr>
        <w:t xml:space="preserve"> и </w:t>
      </w:r>
      <w:proofErr w:type="spellStart"/>
      <w:r w:rsidRPr="004B7524">
        <w:rPr>
          <w:rFonts w:ascii="Times New Roman" w:eastAsia="Times New Roman" w:hAnsi="Times New Roman"/>
          <w:sz w:val="26"/>
          <w:szCs w:val="26"/>
          <w:lang w:val="en-US" w:eastAsia="bg-BG"/>
        </w:rPr>
        <w:t>инвестиционната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програма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отношение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поддръжката</w:t>
      </w:r>
      <w:proofErr w:type="spellEnd"/>
      <w:r w:rsidRPr="004B7524">
        <w:rPr>
          <w:rFonts w:ascii="Times New Roman" w:eastAsia="Times New Roman" w:hAnsi="Times New Roman"/>
          <w:sz w:val="26"/>
          <w:szCs w:val="26"/>
          <w:lang w:val="en-US" w:eastAsia="bg-BG"/>
        </w:rPr>
        <w:t xml:space="preserve"> и </w:t>
      </w:r>
      <w:proofErr w:type="spellStart"/>
      <w:r w:rsidRPr="004B7524">
        <w:rPr>
          <w:rFonts w:ascii="Times New Roman" w:eastAsia="Times New Roman" w:hAnsi="Times New Roman"/>
          <w:sz w:val="26"/>
          <w:szCs w:val="26"/>
          <w:lang w:val="en-US" w:eastAsia="bg-BG"/>
        </w:rPr>
        <w:t>рехабилитацията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линейните</w:t>
      </w:r>
      <w:proofErr w:type="spellEnd"/>
      <w:r w:rsidRPr="004B7524">
        <w:rPr>
          <w:rFonts w:ascii="Times New Roman" w:eastAsia="Times New Roman" w:hAnsi="Times New Roman"/>
          <w:sz w:val="26"/>
          <w:szCs w:val="26"/>
          <w:lang w:eastAsia="bg-BG"/>
        </w:rPr>
        <w:t xml:space="preserve"> </w:t>
      </w:r>
      <w:proofErr w:type="spellStart"/>
      <w:r w:rsidRPr="004B7524">
        <w:rPr>
          <w:rFonts w:ascii="Times New Roman" w:eastAsia="Times New Roman" w:hAnsi="Times New Roman"/>
          <w:sz w:val="26"/>
          <w:szCs w:val="26"/>
          <w:lang w:val="en-US" w:eastAsia="bg-BG"/>
        </w:rPr>
        <w:t>мрежи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също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така</w:t>
      </w:r>
      <w:proofErr w:type="spellEnd"/>
      <w:r w:rsidRPr="004B7524">
        <w:rPr>
          <w:rFonts w:ascii="Times New Roman" w:eastAsia="Times New Roman" w:hAnsi="Times New Roman"/>
          <w:sz w:val="26"/>
          <w:szCs w:val="26"/>
          <w:lang w:val="en-US" w:eastAsia="bg-BG"/>
        </w:rPr>
        <w:t xml:space="preserve"> и </w:t>
      </w:r>
      <w:proofErr w:type="spellStart"/>
      <w:r w:rsidRPr="004B7524">
        <w:rPr>
          <w:rFonts w:ascii="Times New Roman" w:eastAsia="Times New Roman" w:hAnsi="Times New Roman"/>
          <w:sz w:val="26"/>
          <w:szCs w:val="26"/>
          <w:lang w:val="en-US" w:eastAsia="bg-BG"/>
        </w:rPr>
        <w:t>управлението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налягането</w:t>
      </w:r>
      <w:proofErr w:type="spellEnd"/>
      <w:r w:rsidRPr="004B7524">
        <w:rPr>
          <w:rFonts w:ascii="Times New Roman" w:eastAsia="Times New Roman" w:hAnsi="Times New Roman"/>
          <w:sz w:val="26"/>
          <w:szCs w:val="26"/>
          <w:lang w:val="en-US" w:eastAsia="bg-BG"/>
        </w:rPr>
        <w:t>.</w:t>
      </w:r>
    </w:p>
    <w:p w14:paraId="1ACDCC84" w14:textId="77777777" w:rsidR="00456E02" w:rsidRPr="004B7524" w:rsidRDefault="00456E02" w:rsidP="00456E02">
      <w:pPr>
        <w:ind w:firstLine="1134"/>
        <w:jc w:val="both"/>
        <w:rPr>
          <w:rFonts w:ascii="Times New Roman" w:eastAsia="Times New Roman" w:hAnsi="Times New Roman"/>
          <w:sz w:val="26"/>
          <w:szCs w:val="26"/>
          <w:lang w:eastAsia="bg-BG"/>
        </w:rPr>
      </w:pPr>
      <w:r w:rsidRPr="004B7524">
        <w:rPr>
          <w:rFonts w:ascii="Times New Roman" w:eastAsia="Times New Roman" w:hAnsi="Times New Roman"/>
          <w:sz w:val="26"/>
          <w:szCs w:val="26"/>
          <w:lang w:eastAsia="bg-BG"/>
        </w:rPr>
        <w:t>След реализацията</w:t>
      </w:r>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проекта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по</w:t>
      </w:r>
      <w:proofErr w:type="spellEnd"/>
      <w:r w:rsidRPr="004B7524">
        <w:rPr>
          <w:rFonts w:ascii="Times New Roman" w:eastAsia="Times New Roman" w:hAnsi="Times New Roman"/>
          <w:sz w:val="26"/>
          <w:szCs w:val="26"/>
          <w:lang w:val="en-US" w:eastAsia="bg-BG"/>
        </w:rPr>
        <w:t xml:space="preserve"> ОПОС</w:t>
      </w:r>
      <w:r w:rsidRPr="004B7524">
        <w:rPr>
          <w:rFonts w:ascii="Times New Roman" w:eastAsia="Times New Roman" w:hAnsi="Times New Roman"/>
          <w:sz w:val="26"/>
          <w:szCs w:val="26"/>
          <w:lang w:eastAsia="bg-BG"/>
        </w:rPr>
        <w:t xml:space="preserve"> се предвижда значително намаляване на загубите на Агломерация Габрово с 11% и Агломерация Севлиево с 5%.</w:t>
      </w:r>
    </w:p>
    <w:p w14:paraId="642B9EEB" w14:textId="77777777" w:rsidR="00456E02" w:rsidRPr="004B7524" w:rsidRDefault="00456E02" w:rsidP="00456E02">
      <w:pPr>
        <w:ind w:firstLine="1134"/>
        <w:jc w:val="both"/>
        <w:rPr>
          <w:rFonts w:ascii="Times New Roman" w:eastAsia="Times New Roman" w:hAnsi="Times New Roman"/>
          <w:i/>
          <w:iCs/>
          <w:sz w:val="26"/>
          <w:szCs w:val="26"/>
          <w:lang w:val="en-US" w:eastAsia="bg-BG"/>
        </w:rPr>
      </w:pPr>
      <w:proofErr w:type="spellStart"/>
      <w:r w:rsidRPr="004B7524">
        <w:rPr>
          <w:rFonts w:ascii="Times New Roman" w:eastAsia="Times New Roman" w:hAnsi="Times New Roman"/>
          <w:i/>
          <w:iCs/>
          <w:sz w:val="26"/>
          <w:szCs w:val="26"/>
          <w:u w:val="single"/>
          <w:lang w:val="en-US" w:eastAsia="bg-BG"/>
        </w:rPr>
        <w:t>Анализ</w:t>
      </w:r>
      <w:proofErr w:type="spellEnd"/>
      <w:r w:rsidRPr="004B7524">
        <w:rPr>
          <w:rFonts w:ascii="Times New Roman" w:eastAsia="Times New Roman" w:hAnsi="Times New Roman"/>
          <w:i/>
          <w:iCs/>
          <w:sz w:val="26"/>
          <w:szCs w:val="26"/>
          <w:u w:val="single"/>
          <w:lang w:val="en-US" w:eastAsia="bg-BG"/>
        </w:rPr>
        <w:t xml:space="preserve"> </w:t>
      </w:r>
      <w:proofErr w:type="spellStart"/>
      <w:r w:rsidRPr="004B7524">
        <w:rPr>
          <w:rFonts w:ascii="Times New Roman" w:eastAsia="Times New Roman" w:hAnsi="Times New Roman"/>
          <w:i/>
          <w:iCs/>
          <w:sz w:val="26"/>
          <w:szCs w:val="26"/>
          <w:u w:val="single"/>
          <w:lang w:val="en-US" w:eastAsia="bg-BG"/>
        </w:rPr>
        <w:t>на</w:t>
      </w:r>
      <w:proofErr w:type="spellEnd"/>
      <w:r w:rsidRPr="004B7524">
        <w:rPr>
          <w:rFonts w:ascii="Times New Roman" w:eastAsia="Times New Roman" w:hAnsi="Times New Roman"/>
          <w:i/>
          <w:iCs/>
          <w:sz w:val="26"/>
          <w:szCs w:val="26"/>
          <w:u w:val="single"/>
          <w:lang w:val="en-US" w:eastAsia="bg-BG"/>
        </w:rPr>
        <w:t xml:space="preserve"> </w:t>
      </w:r>
      <w:proofErr w:type="spellStart"/>
      <w:r w:rsidRPr="004B7524">
        <w:rPr>
          <w:rFonts w:ascii="Times New Roman" w:eastAsia="Times New Roman" w:hAnsi="Times New Roman"/>
          <w:i/>
          <w:iCs/>
          <w:sz w:val="26"/>
          <w:szCs w:val="26"/>
          <w:u w:val="single"/>
          <w:lang w:val="en-US" w:eastAsia="bg-BG"/>
        </w:rPr>
        <w:t>подадена</w:t>
      </w:r>
      <w:proofErr w:type="spellEnd"/>
      <w:r w:rsidRPr="004B7524">
        <w:rPr>
          <w:rFonts w:ascii="Times New Roman" w:eastAsia="Times New Roman" w:hAnsi="Times New Roman"/>
          <w:i/>
          <w:iCs/>
          <w:sz w:val="26"/>
          <w:szCs w:val="26"/>
          <w:u w:val="single"/>
          <w:lang w:val="en-US" w:eastAsia="bg-BG"/>
        </w:rPr>
        <w:t xml:space="preserve"> </w:t>
      </w:r>
      <w:proofErr w:type="spellStart"/>
      <w:r w:rsidRPr="004B7524">
        <w:rPr>
          <w:rFonts w:ascii="Times New Roman" w:eastAsia="Times New Roman" w:hAnsi="Times New Roman"/>
          <w:i/>
          <w:iCs/>
          <w:sz w:val="26"/>
          <w:szCs w:val="26"/>
          <w:u w:val="single"/>
          <w:lang w:val="en-US" w:eastAsia="bg-BG"/>
        </w:rPr>
        <w:t>нефактурирана</w:t>
      </w:r>
      <w:proofErr w:type="spellEnd"/>
      <w:r w:rsidRPr="004B7524">
        <w:rPr>
          <w:rFonts w:ascii="Times New Roman" w:eastAsia="Times New Roman" w:hAnsi="Times New Roman"/>
          <w:i/>
          <w:iCs/>
          <w:sz w:val="26"/>
          <w:szCs w:val="26"/>
          <w:u w:val="single"/>
          <w:lang w:val="en-US" w:eastAsia="bg-BG"/>
        </w:rPr>
        <w:t xml:space="preserve"> </w:t>
      </w:r>
      <w:proofErr w:type="spellStart"/>
      <w:r w:rsidRPr="004B7524">
        <w:rPr>
          <w:rFonts w:ascii="Times New Roman" w:eastAsia="Times New Roman" w:hAnsi="Times New Roman"/>
          <w:i/>
          <w:iCs/>
          <w:sz w:val="26"/>
          <w:szCs w:val="26"/>
          <w:u w:val="single"/>
          <w:lang w:val="en-US" w:eastAsia="bg-BG"/>
        </w:rPr>
        <w:t>вода</w:t>
      </w:r>
      <w:proofErr w:type="spellEnd"/>
      <w:r w:rsidRPr="004B7524">
        <w:rPr>
          <w:rFonts w:ascii="Times New Roman" w:eastAsia="Times New Roman" w:hAnsi="Times New Roman"/>
          <w:i/>
          <w:iCs/>
          <w:sz w:val="26"/>
          <w:szCs w:val="26"/>
          <w:u w:val="single"/>
          <w:lang w:val="en-US" w:eastAsia="bg-BG"/>
        </w:rPr>
        <w:t xml:space="preserve"> </w:t>
      </w:r>
      <w:r w:rsidRPr="004B7524">
        <w:rPr>
          <w:rFonts w:ascii="Times New Roman" w:eastAsia="Times New Roman" w:hAnsi="Times New Roman"/>
          <w:b/>
          <w:i/>
          <w:iCs/>
          <w:sz w:val="26"/>
          <w:szCs w:val="26"/>
          <w:u w:val="single"/>
          <w:lang w:val="en-US" w:eastAsia="bg-BG"/>
        </w:rPr>
        <w:t>(Q3a</w:t>
      </w:r>
      <w:r w:rsidRPr="004B7524">
        <w:rPr>
          <w:rFonts w:ascii="Times New Roman" w:eastAsia="Times New Roman" w:hAnsi="Times New Roman"/>
          <w:i/>
          <w:iCs/>
          <w:sz w:val="26"/>
          <w:szCs w:val="26"/>
          <w:lang w:val="en-US" w:eastAsia="bg-BG"/>
        </w:rPr>
        <w:t>)</w:t>
      </w:r>
    </w:p>
    <w:p w14:paraId="787C9BB2" w14:textId="77777777" w:rsidR="00456E02" w:rsidRPr="004B7524" w:rsidRDefault="00456E02" w:rsidP="00456E02">
      <w:pPr>
        <w:spacing w:after="0"/>
        <w:ind w:firstLine="1134"/>
        <w:jc w:val="both"/>
        <w:rPr>
          <w:rFonts w:ascii="Times New Roman" w:eastAsia="Times New Roman" w:hAnsi="Times New Roman"/>
          <w:sz w:val="26"/>
          <w:szCs w:val="26"/>
          <w:lang w:val="en-US" w:eastAsia="bg-BG"/>
        </w:rPr>
      </w:pPr>
      <w:proofErr w:type="spellStart"/>
      <w:r w:rsidRPr="004B7524">
        <w:rPr>
          <w:rFonts w:ascii="Times New Roman" w:eastAsia="Times New Roman" w:hAnsi="Times New Roman"/>
          <w:sz w:val="26"/>
          <w:szCs w:val="26"/>
          <w:lang w:val="en-US" w:eastAsia="bg-BG"/>
        </w:rPr>
        <w:t>Нефактурирана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законна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консумация</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измерена</w:t>
      </w:r>
      <w:proofErr w:type="spellEnd"/>
      <w:r w:rsidRPr="004B7524">
        <w:rPr>
          <w:rFonts w:ascii="Times New Roman" w:eastAsia="Times New Roman" w:hAnsi="Times New Roman"/>
          <w:sz w:val="26"/>
          <w:szCs w:val="26"/>
          <w:lang w:val="en-US" w:eastAsia="bg-BG"/>
        </w:rPr>
        <w:t xml:space="preserve"> и </w:t>
      </w:r>
      <w:proofErr w:type="spellStart"/>
      <w:r w:rsidRPr="004B7524">
        <w:rPr>
          <w:rFonts w:ascii="Times New Roman" w:eastAsia="Times New Roman" w:hAnsi="Times New Roman"/>
          <w:sz w:val="26"/>
          <w:szCs w:val="26"/>
          <w:lang w:val="en-US" w:eastAsia="bg-BG"/>
        </w:rPr>
        <w:t>неизмерена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включва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водата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за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собствени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нужди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eastAsia="bg-BG"/>
        </w:rPr>
        <w:t xml:space="preserve"> </w:t>
      </w:r>
      <w:proofErr w:type="spellStart"/>
      <w:r w:rsidRPr="004B7524">
        <w:rPr>
          <w:rFonts w:ascii="Times New Roman" w:eastAsia="Times New Roman" w:hAnsi="Times New Roman"/>
          <w:sz w:val="26"/>
          <w:szCs w:val="26"/>
          <w:lang w:val="en-US" w:eastAsia="bg-BG"/>
        </w:rPr>
        <w:t>дружеството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напр</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промивка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тръбопроводи</w:t>
      </w:r>
      <w:proofErr w:type="spellEnd"/>
      <w:r w:rsidRPr="004B7524">
        <w:rPr>
          <w:rFonts w:ascii="Times New Roman" w:eastAsia="Times New Roman" w:hAnsi="Times New Roman"/>
          <w:sz w:val="26"/>
          <w:szCs w:val="26"/>
          <w:lang w:val="en-US" w:eastAsia="bg-BG"/>
        </w:rPr>
        <w:t xml:space="preserve"> и </w:t>
      </w:r>
      <w:proofErr w:type="spellStart"/>
      <w:r w:rsidRPr="004B7524">
        <w:rPr>
          <w:rFonts w:ascii="Times New Roman" w:eastAsia="Times New Roman" w:hAnsi="Times New Roman"/>
          <w:sz w:val="26"/>
          <w:szCs w:val="26"/>
          <w:lang w:val="en-US" w:eastAsia="bg-BG"/>
        </w:rPr>
        <w:t>резервоари</w:t>
      </w:r>
      <w:proofErr w:type="spellEnd"/>
      <w:r w:rsidRPr="004B7524">
        <w:rPr>
          <w:rFonts w:ascii="Times New Roman" w:eastAsia="Times New Roman" w:hAnsi="Times New Roman"/>
          <w:sz w:val="26"/>
          <w:szCs w:val="26"/>
          <w:lang w:val="en-US" w:eastAsia="bg-BG"/>
        </w:rPr>
        <w:t xml:space="preserve">) и </w:t>
      </w:r>
      <w:proofErr w:type="spellStart"/>
      <w:r w:rsidRPr="004B7524">
        <w:rPr>
          <w:rFonts w:ascii="Times New Roman" w:eastAsia="Times New Roman" w:hAnsi="Times New Roman"/>
          <w:sz w:val="26"/>
          <w:szCs w:val="26"/>
          <w:lang w:val="en-US" w:eastAsia="bg-BG"/>
        </w:rPr>
        <w:t>водата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за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противопожарни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нужди</w:t>
      </w:r>
      <w:proofErr w:type="spellEnd"/>
      <w:r w:rsidRPr="004B7524">
        <w:rPr>
          <w:rFonts w:ascii="Times New Roman" w:eastAsia="Times New Roman" w:hAnsi="Times New Roman"/>
          <w:sz w:val="26"/>
          <w:szCs w:val="26"/>
          <w:lang w:val="en-US" w:eastAsia="bg-BG"/>
        </w:rPr>
        <w:t>.</w:t>
      </w:r>
      <w:r w:rsidRPr="004B7524">
        <w:rPr>
          <w:rFonts w:ascii="Times New Roman" w:eastAsia="Times New Roman" w:hAnsi="Times New Roman"/>
          <w:sz w:val="26"/>
          <w:szCs w:val="26"/>
          <w:lang w:eastAsia="bg-BG"/>
        </w:rPr>
        <w:t xml:space="preserve"> </w:t>
      </w:r>
      <w:proofErr w:type="spellStart"/>
      <w:r w:rsidRPr="004B7524">
        <w:rPr>
          <w:rFonts w:ascii="Times New Roman" w:eastAsia="Times New Roman" w:hAnsi="Times New Roman"/>
          <w:sz w:val="26"/>
          <w:szCs w:val="26"/>
          <w:lang w:val="en-US" w:eastAsia="bg-BG"/>
        </w:rPr>
        <w:t>Ежегодно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се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правят</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промивки</w:t>
      </w:r>
      <w:proofErr w:type="spellEnd"/>
      <w:r w:rsidRPr="004B7524">
        <w:rPr>
          <w:rFonts w:ascii="Times New Roman" w:eastAsia="Times New Roman" w:hAnsi="Times New Roman"/>
          <w:sz w:val="26"/>
          <w:szCs w:val="26"/>
          <w:lang w:val="en-US" w:eastAsia="bg-BG"/>
        </w:rPr>
        <w:t xml:space="preserve"> и </w:t>
      </w:r>
      <w:proofErr w:type="spellStart"/>
      <w:r w:rsidRPr="004B7524">
        <w:rPr>
          <w:rFonts w:ascii="Times New Roman" w:eastAsia="Times New Roman" w:hAnsi="Times New Roman"/>
          <w:sz w:val="26"/>
          <w:szCs w:val="26"/>
          <w:lang w:val="en-US" w:eastAsia="bg-BG"/>
        </w:rPr>
        <w:lastRenderedPageBreak/>
        <w:t>дезинфекции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всички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резервоари</w:t>
      </w:r>
      <w:proofErr w:type="spellEnd"/>
      <w:r w:rsidRPr="004B7524">
        <w:rPr>
          <w:rFonts w:ascii="Times New Roman" w:eastAsia="Times New Roman" w:hAnsi="Times New Roman"/>
          <w:sz w:val="26"/>
          <w:szCs w:val="26"/>
          <w:lang w:val="en-US" w:eastAsia="bg-BG"/>
        </w:rPr>
        <w:t xml:space="preserve"> и </w:t>
      </w:r>
      <w:proofErr w:type="spellStart"/>
      <w:r w:rsidRPr="004B7524">
        <w:rPr>
          <w:rFonts w:ascii="Times New Roman" w:eastAsia="Times New Roman" w:hAnsi="Times New Roman"/>
          <w:sz w:val="26"/>
          <w:szCs w:val="26"/>
          <w:lang w:val="en-US" w:eastAsia="bg-BG"/>
        </w:rPr>
        <w:t>водоснабдителни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мрежи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по</w:t>
      </w:r>
      <w:proofErr w:type="spellEnd"/>
      <w:r w:rsidRPr="004B7524">
        <w:rPr>
          <w:rFonts w:ascii="Times New Roman" w:eastAsia="Times New Roman" w:hAnsi="Times New Roman"/>
          <w:sz w:val="26"/>
          <w:szCs w:val="26"/>
          <w:lang w:eastAsia="bg-BG"/>
        </w:rPr>
        <w:t xml:space="preserve"> </w:t>
      </w:r>
      <w:proofErr w:type="spellStart"/>
      <w:r w:rsidRPr="004B7524">
        <w:rPr>
          <w:rFonts w:ascii="Times New Roman" w:eastAsia="Times New Roman" w:hAnsi="Times New Roman"/>
          <w:sz w:val="26"/>
          <w:szCs w:val="26"/>
          <w:lang w:val="en-US" w:eastAsia="bg-BG"/>
        </w:rPr>
        <w:t>предварително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изготвен</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график</w:t>
      </w:r>
      <w:proofErr w:type="spellEnd"/>
      <w:r w:rsidRPr="004B7524">
        <w:rPr>
          <w:rFonts w:ascii="Times New Roman" w:eastAsia="Times New Roman" w:hAnsi="Times New Roman"/>
          <w:sz w:val="26"/>
          <w:szCs w:val="26"/>
          <w:lang w:val="en-US" w:eastAsia="bg-BG"/>
        </w:rPr>
        <w:t>.</w:t>
      </w:r>
      <w:r w:rsidRPr="004B7524">
        <w:rPr>
          <w:rFonts w:ascii="Times New Roman" w:eastAsia="Times New Roman" w:hAnsi="Times New Roman"/>
          <w:sz w:val="26"/>
          <w:szCs w:val="26"/>
          <w:lang w:eastAsia="bg-BG"/>
        </w:rPr>
        <w:t xml:space="preserve"> </w:t>
      </w:r>
      <w:proofErr w:type="spellStart"/>
      <w:r w:rsidRPr="004B7524">
        <w:rPr>
          <w:rFonts w:ascii="Times New Roman" w:eastAsia="Times New Roman" w:hAnsi="Times New Roman"/>
          <w:sz w:val="26"/>
          <w:szCs w:val="26"/>
          <w:lang w:val="en-US" w:eastAsia="bg-BG"/>
        </w:rPr>
        <w:t>При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констатирани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проблеми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свързани</w:t>
      </w:r>
      <w:proofErr w:type="spellEnd"/>
      <w:r w:rsidRPr="004B7524">
        <w:rPr>
          <w:rFonts w:ascii="Times New Roman" w:eastAsia="Times New Roman" w:hAnsi="Times New Roman"/>
          <w:sz w:val="26"/>
          <w:szCs w:val="26"/>
          <w:lang w:val="en-US" w:eastAsia="bg-BG"/>
        </w:rPr>
        <w:t xml:space="preserve"> с </w:t>
      </w:r>
      <w:proofErr w:type="spellStart"/>
      <w:r w:rsidRPr="004B7524">
        <w:rPr>
          <w:rFonts w:ascii="Times New Roman" w:eastAsia="Times New Roman" w:hAnsi="Times New Roman"/>
          <w:sz w:val="26"/>
          <w:szCs w:val="26"/>
          <w:lang w:val="en-US" w:eastAsia="bg-BG"/>
        </w:rPr>
        <w:t>отклонение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от</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нормативните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изисквания</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микробиологични</w:t>
      </w:r>
      <w:proofErr w:type="spellEnd"/>
      <w:r w:rsidRPr="004B7524">
        <w:rPr>
          <w:rFonts w:ascii="Times New Roman" w:eastAsia="Times New Roman" w:hAnsi="Times New Roman"/>
          <w:sz w:val="26"/>
          <w:szCs w:val="26"/>
          <w:lang w:eastAsia="bg-BG"/>
        </w:rPr>
        <w:t xml:space="preserve"> </w:t>
      </w:r>
      <w:proofErr w:type="spellStart"/>
      <w:r w:rsidRPr="004B7524">
        <w:rPr>
          <w:rFonts w:ascii="Times New Roman" w:eastAsia="Times New Roman" w:hAnsi="Times New Roman"/>
          <w:sz w:val="26"/>
          <w:szCs w:val="26"/>
          <w:lang w:val="en-US" w:eastAsia="bg-BG"/>
        </w:rPr>
        <w:t>показатели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се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извършва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прехлориране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вода</w:t>
      </w:r>
      <w:proofErr w:type="spellEnd"/>
      <w:r w:rsidRPr="004B7524">
        <w:rPr>
          <w:rFonts w:ascii="Times New Roman" w:eastAsia="Times New Roman" w:hAnsi="Times New Roman"/>
          <w:sz w:val="26"/>
          <w:szCs w:val="26"/>
          <w:lang w:val="en-US" w:eastAsia="bg-BG"/>
        </w:rPr>
        <w:t xml:space="preserve"> и </w:t>
      </w:r>
      <w:proofErr w:type="spellStart"/>
      <w:r w:rsidRPr="004B7524">
        <w:rPr>
          <w:rFonts w:ascii="Times New Roman" w:eastAsia="Times New Roman" w:hAnsi="Times New Roman"/>
          <w:sz w:val="26"/>
          <w:szCs w:val="26"/>
          <w:lang w:val="en-US" w:eastAsia="bg-BG"/>
        </w:rPr>
        <w:t>впоследствие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промивка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мрежата</w:t>
      </w:r>
      <w:proofErr w:type="spellEnd"/>
      <w:r w:rsidRPr="004B7524">
        <w:rPr>
          <w:rFonts w:ascii="Times New Roman" w:eastAsia="Times New Roman" w:hAnsi="Times New Roman"/>
          <w:sz w:val="26"/>
          <w:szCs w:val="26"/>
          <w:lang w:val="en-US" w:eastAsia="bg-BG"/>
        </w:rPr>
        <w:t>.</w:t>
      </w:r>
      <w:r w:rsidRPr="004B7524">
        <w:rPr>
          <w:rFonts w:ascii="Times New Roman" w:eastAsia="Times New Roman" w:hAnsi="Times New Roman"/>
          <w:sz w:val="26"/>
          <w:szCs w:val="26"/>
          <w:lang w:eastAsia="bg-BG"/>
        </w:rPr>
        <w:t xml:space="preserve"> </w:t>
      </w:r>
      <w:proofErr w:type="spellStart"/>
      <w:r w:rsidRPr="004B7524">
        <w:rPr>
          <w:rFonts w:ascii="Times New Roman" w:eastAsia="Times New Roman" w:hAnsi="Times New Roman"/>
          <w:sz w:val="26"/>
          <w:szCs w:val="26"/>
          <w:lang w:val="en-US" w:eastAsia="bg-BG"/>
        </w:rPr>
        <w:t>Водата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използвана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за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пълнене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каналопочистващите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машини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за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промиване</w:t>
      </w:r>
      <w:proofErr w:type="spellEnd"/>
      <w:r w:rsidRPr="004B7524">
        <w:rPr>
          <w:rFonts w:ascii="Times New Roman" w:eastAsia="Times New Roman" w:hAnsi="Times New Roman"/>
          <w:sz w:val="26"/>
          <w:szCs w:val="26"/>
          <w:lang w:val="en-US" w:eastAsia="bg-BG"/>
        </w:rPr>
        <w:t xml:space="preserve"> и </w:t>
      </w:r>
      <w:proofErr w:type="spellStart"/>
      <w:r w:rsidRPr="004B7524">
        <w:rPr>
          <w:rFonts w:ascii="Times New Roman" w:eastAsia="Times New Roman" w:hAnsi="Times New Roman"/>
          <w:sz w:val="26"/>
          <w:szCs w:val="26"/>
          <w:lang w:val="en-US" w:eastAsia="bg-BG"/>
        </w:rPr>
        <w:t>отпушване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eastAsia="bg-BG"/>
        </w:rPr>
        <w:t xml:space="preserve"> </w:t>
      </w:r>
      <w:proofErr w:type="spellStart"/>
      <w:r w:rsidRPr="004B7524">
        <w:rPr>
          <w:rFonts w:ascii="Times New Roman" w:eastAsia="Times New Roman" w:hAnsi="Times New Roman"/>
          <w:sz w:val="26"/>
          <w:szCs w:val="26"/>
          <w:lang w:val="en-US" w:eastAsia="bg-BG"/>
        </w:rPr>
        <w:t>канализационната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мрежа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също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се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включва</w:t>
      </w:r>
      <w:proofErr w:type="spellEnd"/>
      <w:r w:rsidRPr="004B7524">
        <w:rPr>
          <w:rFonts w:ascii="Times New Roman" w:eastAsia="Times New Roman" w:hAnsi="Times New Roman"/>
          <w:sz w:val="26"/>
          <w:szCs w:val="26"/>
          <w:lang w:val="en-US" w:eastAsia="bg-BG"/>
        </w:rPr>
        <w:t xml:space="preserve"> в </w:t>
      </w:r>
      <w:proofErr w:type="spellStart"/>
      <w:r w:rsidRPr="004B7524">
        <w:rPr>
          <w:rFonts w:ascii="Times New Roman" w:eastAsia="Times New Roman" w:hAnsi="Times New Roman"/>
          <w:sz w:val="26"/>
          <w:szCs w:val="26"/>
          <w:lang w:val="en-US" w:eastAsia="bg-BG"/>
        </w:rPr>
        <w:t>тази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категория</w:t>
      </w:r>
      <w:proofErr w:type="spellEnd"/>
      <w:r w:rsidRPr="004B7524">
        <w:rPr>
          <w:rFonts w:ascii="Times New Roman" w:eastAsia="Times New Roman" w:hAnsi="Times New Roman"/>
          <w:sz w:val="26"/>
          <w:szCs w:val="26"/>
          <w:lang w:val="en-US" w:eastAsia="bg-BG"/>
        </w:rPr>
        <w:t xml:space="preserve"> и </w:t>
      </w:r>
      <w:proofErr w:type="spellStart"/>
      <w:r w:rsidRPr="004B7524">
        <w:rPr>
          <w:rFonts w:ascii="Times New Roman" w:eastAsia="Times New Roman" w:hAnsi="Times New Roman"/>
          <w:sz w:val="26"/>
          <w:szCs w:val="26"/>
          <w:lang w:val="en-US" w:eastAsia="bg-BG"/>
        </w:rPr>
        <w:t>тя</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приблизително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може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да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се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изчисли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по</w:t>
      </w:r>
      <w:proofErr w:type="spellEnd"/>
      <w:r w:rsidRPr="004B7524">
        <w:rPr>
          <w:rFonts w:ascii="Times New Roman" w:eastAsia="Times New Roman" w:hAnsi="Times New Roman"/>
          <w:sz w:val="26"/>
          <w:szCs w:val="26"/>
          <w:lang w:eastAsia="bg-BG"/>
        </w:rPr>
        <w:t xml:space="preserve"> </w:t>
      </w:r>
      <w:proofErr w:type="spellStart"/>
      <w:r w:rsidRPr="004B7524">
        <w:rPr>
          <w:rFonts w:ascii="Times New Roman" w:eastAsia="Times New Roman" w:hAnsi="Times New Roman"/>
          <w:sz w:val="26"/>
          <w:szCs w:val="26"/>
          <w:lang w:val="en-US" w:eastAsia="bg-BG"/>
        </w:rPr>
        <w:t>броя</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отпушванията</w:t>
      </w:r>
      <w:proofErr w:type="spellEnd"/>
      <w:r w:rsidRPr="004B7524">
        <w:rPr>
          <w:rFonts w:ascii="Times New Roman" w:eastAsia="Times New Roman" w:hAnsi="Times New Roman"/>
          <w:sz w:val="26"/>
          <w:szCs w:val="26"/>
          <w:lang w:val="en-US" w:eastAsia="bg-BG"/>
        </w:rPr>
        <w:t xml:space="preserve"> и </w:t>
      </w:r>
      <w:proofErr w:type="spellStart"/>
      <w:r w:rsidRPr="004B7524">
        <w:rPr>
          <w:rFonts w:ascii="Times New Roman" w:eastAsia="Times New Roman" w:hAnsi="Times New Roman"/>
          <w:sz w:val="26"/>
          <w:szCs w:val="26"/>
          <w:lang w:val="en-US" w:eastAsia="bg-BG"/>
        </w:rPr>
        <w:t>обема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резервоара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вода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машината</w:t>
      </w:r>
      <w:proofErr w:type="spellEnd"/>
      <w:r w:rsidRPr="004B7524">
        <w:rPr>
          <w:rFonts w:ascii="Times New Roman" w:eastAsia="Times New Roman" w:hAnsi="Times New Roman"/>
          <w:sz w:val="26"/>
          <w:szCs w:val="26"/>
          <w:lang w:val="en-US" w:eastAsia="bg-BG"/>
        </w:rPr>
        <w:t>.</w:t>
      </w:r>
      <w:r w:rsidRPr="004B7524">
        <w:rPr>
          <w:rFonts w:ascii="Times New Roman" w:eastAsia="Times New Roman" w:hAnsi="Times New Roman"/>
          <w:sz w:val="26"/>
          <w:szCs w:val="26"/>
          <w:lang w:eastAsia="bg-BG"/>
        </w:rPr>
        <w:t xml:space="preserve"> </w:t>
      </w:r>
      <w:proofErr w:type="spellStart"/>
      <w:r w:rsidRPr="004B7524">
        <w:rPr>
          <w:rFonts w:ascii="Times New Roman" w:eastAsia="Times New Roman" w:hAnsi="Times New Roman"/>
          <w:sz w:val="26"/>
          <w:szCs w:val="26"/>
          <w:lang w:val="en-US" w:eastAsia="bg-BG"/>
        </w:rPr>
        <w:t>Делът</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тези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количества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от</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водния</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баланс</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дружеството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както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бе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посочено</w:t>
      </w:r>
      <w:proofErr w:type="spellEnd"/>
      <w:r w:rsidRPr="004B7524">
        <w:rPr>
          <w:rFonts w:ascii="Times New Roman" w:eastAsia="Times New Roman" w:hAnsi="Times New Roman"/>
          <w:sz w:val="26"/>
          <w:szCs w:val="26"/>
          <w:lang w:val="en-US" w:eastAsia="bg-BG"/>
        </w:rPr>
        <w:t xml:space="preserve">, е в </w:t>
      </w:r>
      <w:proofErr w:type="spellStart"/>
      <w:r w:rsidRPr="004B7524">
        <w:rPr>
          <w:rFonts w:ascii="Times New Roman" w:eastAsia="Times New Roman" w:hAnsi="Times New Roman"/>
          <w:sz w:val="26"/>
          <w:szCs w:val="26"/>
          <w:lang w:val="en-US" w:eastAsia="bg-BG"/>
        </w:rPr>
        <w:t>много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тясна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връзка</w:t>
      </w:r>
      <w:proofErr w:type="spellEnd"/>
      <w:r w:rsidRPr="004B7524">
        <w:rPr>
          <w:rFonts w:ascii="Times New Roman" w:eastAsia="Times New Roman" w:hAnsi="Times New Roman"/>
          <w:sz w:val="26"/>
          <w:szCs w:val="26"/>
          <w:lang w:val="en-US" w:eastAsia="bg-BG"/>
        </w:rPr>
        <w:t xml:space="preserve"> с</w:t>
      </w:r>
      <w:r w:rsidRPr="004B7524">
        <w:rPr>
          <w:rFonts w:ascii="Times New Roman" w:eastAsia="Times New Roman" w:hAnsi="Times New Roman"/>
          <w:sz w:val="26"/>
          <w:szCs w:val="26"/>
          <w:lang w:eastAsia="bg-BG"/>
        </w:rPr>
        <w:t xml:space="preserve"> </w:t>
      </w:r>
      <w:proofErr w:type="spellStart"/>
      <w:r w:rsidRPr="004B7524">
        <w:rPr>
          <w:rFonts w:ascii="Times New Roman" w:eastAsia="Times New Roman" w:hAnsi="Times New Roman"/>
          <w:sz w:val="26"/>
          <w:szCs w:val="26"/>
          <w:lang w:val="en-US" w:eastAsia="bg-BG"/>
        </w:rPr>
        <w:t>провежданите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мероприятия</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рехабилитация</w:t>
      </w:r>
      <w:proofErr w:type="spellEnd"/>
      <w:r w:rsidRPr="004B7524">
        <w:rPr>
          <w:rFonts w:ascii="Times New Roman" w:eastAsia="Times New Roman" w:hAnsi="Times New Roman"/>
          <w:sz w:val="26"/>
          <w:szCs w:val="26"/>
          <w:lang w:val="en-US" w:eastAsia="bg-BG"/>
        </w:rPr>
        <w:t xml:space="preserve"> и </w:t>
      </w:r>
      <w:proofErr w:type="spellStart"/>
      <w:r w:rsidRPr="004B7524">
        <w:rPr>
          <w:rFonts w:ascii="Times New Roman" w:eastAsia="Times New Roman" w:hAnsi="Times New Roman"/>
          <w:sz w:val="26"/>
          <w:szCs w:val="26"/>
          <w:lang w:val="en-US" w:eastAsia="bg-BG"/>
        </w:rPr>
        <w:t>поддръжка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съоръженията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които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от</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своя</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страна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имат</w:t>
      </w:r>
      <w:proofErr w:type="spellEnd"/>
      <w:r w:rsidRPr="004B7524">
        <w:rPr>
          <w:rFonts w:ascii="Times New Roman" w:eastAsia="Times New Roman" w:hAnsi="Times New Roman"/>
          <w:sz w:val="26"/>
          <w:szCs w:val="26"/>
          <w:lang w:eastAsia="bg-BG"/>
        </w:rPr>
        <w:t xml:space="preserve"> </w:t>
      </w:r>
      <w:proofErr w:type="spellStart"/>
      <w:r w:rsidRPr="004B7524">
        <w:rPr>
          <w:rFonts w:ascii="Times New Roman" w:eastAsia="Times New Roman" w:hAnsi="Times New Roman"/>
          <w:sz w:val="26"/>
          <w:szCs w:val="26"/>
          <w:lang w:val="en-US" w:eastAsia="bg-BG"/>
        </w:rPr>
        <w:t>отношение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към</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изменението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добитите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количества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този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начин</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бе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приложен</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подход</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за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фиксиране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eastAsia="bg-BG"/>
        </w:rPr>
        <w:t xml:space="preserve"> </w:t>
      </w:r>
      <w:proofErr w:type="spellStart"/>
      <w:r w:rsidRPr="004B7524">
        <w:rPr>
          <w:rFonts w:ascii="Times New Roman" w:eastAsia="Times New Roman" w:hAnsi="Times New Roman"/>
          <w:sz w:val="26"/>
          <w:szCs w:val="26"/>
          <w:lang w:val="en-US" w:eastAsia="bg-BG"/>
        </w:rPr>
        <w:t>еднакъв</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процент</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спрямо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добитите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водни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количества</w:t>
      </w:r>
      <w:proofErr w:type="spellEnd"/>
      <w:r w:rsidRPr="004B7524">
        <w:rPr>
          <w:rFonts w:ascii="Times New Roman" w:eastAsia="Times New Roman" w:hAnsi="Times New Roman"/>
          <w:sz w:val="26"/>
          <w:szCs w:val="26"/>
          <w:lang w:val="en-US" w:eastAsia="bg-BG"/>
        </w:rPr>
        <w:t>.</w:t>
      </w:r>
    </w:p>
    <w:p w14:paraId="5F6E054E" w14:textId="77777777" w:rsidR="00456E02" w:rsidRPr="004B7524" w:rsidRDefault="00456E02" w:rsidP="00456E02">
      <w:pPr>
        <w:ind w:firstLine="1134"/>
        <w:jc w:val="both"/>
        <w:rPr>
          <w:rFonts w:ascii="Times New Roman" w:eastAsia="Times New Roman" w:hAnsi="Times New Roman"/>
          <w:sz w:val="26"/>
          <w:szCs w:val="26"/>
          <w:lang w:eastAsia="bg-BG"/>
        </w:rPr>
      </w:pPr>
      <w:proofErr w:type="spellStart"/>
      <w:r w:rsidRPr="004B7524">
        <w:rPr>
          <w:rFonts w:ascii="Times New Roman" w:eastAsia="Times New Roman" w:hAnsi="Times New Roman"/>
          <w:sz w:val="26"/>
          <w:szCs w:val="26"/>
          <w:lang w:val="en-US" w:eastAsia="bg-BG"/>
        </w:rPr>
        <w:t>Реални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загуби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вода</w:t>
      </w:r>
      <w:proofErr w:type="spellEnd"/>
      <w:r w:rsidRPr="004B7524">
        <w:rPr>
          <w:rFonts w:ascii="Times New Roman" w:eastAsia="Times New Roman" w:hAnsi="Times New Roman"/>
          <w:sz w:val="26"/>
          <w:szCs w:val="26"/>
          <w:lang w:eastAsia="bg-BG"/>
        </w:rPr>
        <w:t xml:space="preserve"> -</w:t>
      </w:r>
      <w:r w:rsidRPr="004B7524">
        <w:rPr>
          <w:rFonts w:ascii="Times New Roman" w:eastAsia="Times New Roman" w:hAnsi="Times New Roman"/>
          <w:sz w:val="26"/>
          <w:szCs w:val="26"/>
          <w:lang w:val="en-US" w:eastAsia="bg-BG"/>
        </w:rPr>
        <w:t xml:space="preserve"> Q7</w:t>
      </w:r>
      <w:r w:rsidRPr="004B7524">
        <w:rPr>
          <w:rFonts w:ascii="Times New Roman" w:eastAsia="Times New Roman" w:hAnsi="Times New Roman"/>
          <w:sz w:val="26"/>
          <w:szCs w:val="26"/>
          <w:lang w:eastAsia="bg-BG"/>
        </w:rPr>
        <w:t>;</w:t>
      </w:r>
    </w:p>
    <w:p w14:paraId="1ACE751A" w14:textId="77777777" w:rsidR="00456E02" w:rsidRPr="004B7524" w:rsidRDefault="00456E02" w:rsidP="00456E02">
      <w:pPr>
        <w:ind w:firstLine="1134"/>
        <w:jc w:val="both"/>
        <w:rPr>
          <w:rFonts w:ascii="Times New Roman" w:eastAsia="Times New Roman" w:hAnsi="Times New Roman"/>
          <w:sz w:val="26"/>
          <w:szCs w:val="26"/>
          <w:lang w:val="en-US" w:eastAsia="bg-BG"/>
        </w:rPr>
      </w:pPr>
      <w:proofErr w:type="spellStart"/>
      <w:r w:rsidRPr="004B7524">
        <w:rPr>
          <w:rFonts w:ascii="Times New Roman" w:eastAsia="Times New Roman" w:hAnsi="Times New Roman"/>
          <w:sz w:val="26"/>
          <w:szCs w:val="26"/>
          <w:lang w:val="en-US" w:eastAsia="bg-BG"/>
        </w:rPr>
        <w:t>Подадена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нефактурирана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вода</w:t>
      </w:r>
      <w:proofErr w:type="spellEnd"/>
      <w:r w:rsidRPr="004B7524">
        <w:rPr>
          <w:rFonts w:ascii="Times New Roman" w:eastAsia="Times New Roman" w:hAnsi="Times New Roman"/>
          <w:sz w:val="26"/>
          <w:szCs w:val="26"/>
          <w:lang w:val="en-US" w:eastAsia="bg-BG"/>
        </w:rPr>
        <w:t xml:space="preserve"> (Q3A)</w:t>
      </w:r>
    </w:p>
    <w:p w14:paraId="7D6F3245" w14:textId="77777777" w:rsidR="00456E02" w:rsidRPr="004B7524" w:rsidRDefault="00456E02" w:rsidP="00456E02">
      <w:pPr>
        <w:spacing w:after="0"/>
        <w:ind w:firstLine="1134"/>
        <w:jc w:val="both"/>
        <w:rPr>
          <w:rFonts w:ascii="Times New Roman" w:eastAsia="Times New Roman" w:hAnsi="Times New Roman"/>
          <w:sz w:val="26"/>
          <w:szCs w:val="26"/>
          <w:lang w:val="en-US" w:eastAsia="bg-BG"/>
        </w:rPr>
      </w:pPr>
      <w:proofErr w:type="spellStart"/>
      <w:r w:rsidRPr="004B7524">
        <w:rPr>
          <w:rFonts w:ascii="Times New Roman" w:eastAsia="Times New Roman" w:hAnsi="Times New Roman"/>
          <w:sz w:val="26"/>
          <w:szCs w:val="26"/>
          <w:lang w:val="en-US" w:eastAsia="bg-BG"/>
        </w:rPr>
        <w:t>Предвид</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елементите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съставляващи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обема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нефактурираната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вода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количествата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вода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използвана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за</w:t>
      </w:r>
      <w:proofErr w:type="spellEnd"/>
      <w:r w:rsidRPr="004B7524">
        <w:rPr>
          <w:rFonts w:ascii="Times New Roman" w:eastAsia="Times New Roman" w:hAnsi="Times New Roman"/>
          <w:sz w:val="26"/>
          <w:szCs w:val="26"/>
          <w:lang w:eastAsia="bg-BG"/>
        </w:rPr>
        <w:t xml:space="preserve"> </w:t>
      </w:r>
      <w:proofErr w:type="spellStart"/>
      <w:r w:rsidRPr="004B7524">
        <w:rPr>
          <w:rFonts w:ascii="Times New Roman" w:eastAsia="Times New Roman" w:hAnsi="Times New Roman"/>
          <w:sz w:val="26"/>
          <w:szCs w:val="26"/>
          <w:lang w:val="en-US" w:eastAsia="bg-BG"/>
        </w:rPr>
        <w:t>промивки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при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профилактика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съставляват</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относително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постоянен</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обем</w:t>
      </w:r>
      <w:proofErr w:type="spellEnd"/>
      <w:r w:rsidRPr="004B7524">
        <w:rPr>
          <w:rFonts w:ascii="Times New Roman" w:eastAsia="Times New Roman" w:hAnsi="Times New Roman"/>
          <w:sz w:val="26"/>
          <w:szCs w:val="26"/>
          <w:lang w:val="en-US" w:eastAsia="bg-BG"/>
        </w:rPr>
        <w:t xml:space="preserve"> (м3) в </w:t>
      </w:r>
      <w:proofErr w:type="spellStart"/>
      <w:r w:rsidRPr="004B7524">
        <w:rPr>
          <w:rFonts w:ascii="Times New Roman" w:eastAsia="Times New Roman" w:hAnsi="Times New Roman"/>
          <w:sz w:val="26"/>
          <w:szCs w:val="26"/>
          <w:lang w:val="en-US" w:eastAsia="bg-BG"/>
        </w:rPr>
        <w:t>състава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Q3A, </w:t>
      </w:r>
      <w:proofErr w:type="spellStart"/>
      <w:r w:rsidRPr="004B7524">
        <w:rPr>
          <w:rFonts w:ascii="Times New Roman" w:eastAsia="Times New Roman" w:hAnsi="Times New Roman"/>
          <w:sz w:val="26"/>
          <w:szCs w:val="26"/>
          <w:lang w:val="en-US" w:eastAsia="bg-BG"/>
        </w:rPr>
        <w:t>но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чийто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дял</w:t>
      </w:r>
      <w:proofErr w:type="spellEnd"/>
      <w:r w:rsidRPr="004B7524">
        <w:rPr>
          <w:rFonts w:ascii="Times New Roman" w:eastAsia="Times New Roman" w:hAnsi="Times New Roman"/>
          <w:sz w:val="26"/>
          <w:szCs w:val="26"/>
          <w:lang w:eastAsia="bg-BG"/>
        </w:rPr>
        <w:t xml:space="preserve"> </w:t>
      </w:r>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се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променя</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съобразно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останалите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компоненти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водния</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баланс</w:t>
      </w:r>
      <w:proofErr w:type="spellEnd"/>
      <w:r w:rsidRPr="004B7524">
        <w:rPr>
          <w:rFonts w:ascii="Times New Roman" w:eastAsia="Times New Roman" w:hAnsi="Times New Roman"/>
          <w:sz w:val="26"/>
          <w:szCs w:val="26"/>
          <w:lang w:val="en-US" w:eastAsia="bg-BG"/>
        </w:rPr>
        <w:t>.</w:t>
      </w:r>
    </w:p>
    <w:p w14:paraId="2DE87A60" w14:textId="77777777" w:rsidR="00456E02" w:rsidRPr="004B7524" w:rsidRDefault="00456E02" w:rsidP="00456E02">
      <w:pPr>
        <w:ind w:firstLine="1134"/>
        <w:jc w:val="both"/>
        <w:rPr>
          <w:rFonts w:ascii="Times New Roman" w:eastAsia="Times New Roman" w:hAnsi="Times New Roman"/>
          <w:sz w:val="26"/>
          <w:szCs w:val="26"/>
          <w:lang w:eastAsia="bg-BG"/>
        </w:rPr>
      </w:pPr>
      <w:proofErr w:type="spellStart"/>
      <w:r w:rsidRPr="004B7524">
        <w:rPr>
          <w:rFonts w:ascii="Times New Roman" w:eastAsia="Times New Roman" w:hAnsi="Times New Roman"/>
          <w:sz w:val="26"/>
          <w:szCs w:val="26"/>
          <w:lang w:val="en-US" w:eastAsia="bg-BG"/>
        </w:rPr>
        <w:t>Трудността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прогнозата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идва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от</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обема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който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следва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да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бъде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предвиден</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при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източване</w:t>
      </w:r>
      <w:proofErr w:type="spellEnd"/>
      <w:r w:rsidRPr="004B7524">
        <w:rPr>
          <w:rFonts w:ascii="Times New Roman" w:eastAsia="Times New Roman" w:hAnsi="Times New Roman"/>
          <w:sz w:val="26"/>
          <w:szCs w:val="26"/>
          <w:lang w:val="en-US" w:eastAsia="bg-BG"/>
        </w:rPr>
        <w:t xml:space="preserve"> и </w:t>
      </w:r>
      <w:proofErr w:type="spellStart"/>
      <w:r w:rsidRPr="004B7524">
        <w:rPr>
          <w:rFonts w:ascii="Times New Roman" w:eastAsia="Times New Roman" w:hAnsi="Times New Roman"/>
          <w:sz w:val="26"/>
          <w:szCs w:val="26"/>
          <w:lang w:val="en-US" w:eastAsia="bg-BG"/>
        </w:rPr>
        <w:t>промивки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eastAsia="bg-BG"/>
        </w:rPr>
        <w:t xml:space="preserve"> </w:t>
      </w:r>
      <w:proofErr w:type="spellStart"/>
      <w:r w:rsidRPr="004B7524">
        <w:rPr>
          <w:rFonts w:ascii="Times New Roman" w:eastAsia="Times New Roman" w:hAnsi="Times New Roman"/>
          <w:sz w:val="26"/>
          <w:szCs w:val="26"/>
          <w:lang w:val="en-US" w:eastAsia="bg-BG"/>
        </w:rPr>
        <w:t>линейна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мрежа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при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рехабилитация</w:t>
      </w:r>
      <w:proofErr w:type="spellEnd"/>
      <w:r w:rsidRPr="004B7524">
        <w:rPr>
          <w:rFonts w:ascii="Times New Roman" w:eastAsia="Times New Roman" w:hAnsi="Times New Roman"/>
          <w:sz w:val="26"/>
          <w:szCs w:val="26"/>
          <w:lang w:val="en-US" w:eastAsia="bg-BG"/>
        </w:rPr>
        <w:t xml:space="preserve"> и </w:t>
      </w:r>
      <w:proofErr w:type="spellStart"/>
      <w:r w:rsidRPr="004B7524">
        <w:rPr>
          <w:rFonts w:ascii="Times New Roman" w:eastAsia="Times New Roman" w:hAnsi="Times New Roman"/>
          <w:sz w:val="26"/>
          <w:szCs w:val="26"/>
          <w:lang w:val="en-US" w:eastAsia="bg-BG"/>
        </w:rPr>
        <w:t>ремонти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Обективно</w:t>
      </w:r>
      <w:proofErr w:type="spellEnd"/>
      <w:r w:rsidRPr="004B7524">
        <w:rPr>
          <w:rFonts w:ascii="Times New Roman" w:eastAsia="Times New Roman" w:hAnsi="Times New Roman"/>
          <w:sz w:val="26"/>
          <w:szCs w:val="26"/>
          <w:lang w:val="en-US" w:eastAsia="bg-BG"/>
        </w:rPr>
        <w:t xml:space="preserve">, в </w:t>
      </w:r>
      <w:proofErr w:type="spellStart"/>
      <w:r w:rsidRPr="004B7524">
        <w:rPr>
          <w:rFonts w:ascii="Times New Roman" w:eastAsia="Times New Roman" w:hAnsi="Times New Roman"/>
          <w:sz w:val="26"/>
          <w:szCs w:val="26"/>
          <w:lang w:val="en-US" w:eastAsia="bg-BG"/>
        </w:rPr>
        <w:t>годините</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на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проекта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този</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дял</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следва</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да</w:t>
      </w:r>
      <w:proofErr w:type="spellEnd"/>
      <w:r w:rsidRPr="004B7524">
        <w:rPr>
          <w:rFonts w:ascii="Times New Roman" w:eastAsia="Times New Roman" w:hAnsi="Times New Roman"/>
          <w:sz w:val="26"/>
          <w:szCs w:val="26"/>
          <w:lang w:val="en-US" w:eastAsia="bg-BG"/>
        </w:rPr>
        <w:t xml:space="preserve"> е</w:t>
      </w:r>
      <w:r w:rsidRPr="004B7524">
        <w:rPr>
          <w:rFonts w:ascii="Times New Roman" w:eastAsia="Times New Roman" w:hAnsi="Times New Roman"/>
          <w:sz w:val="26"/>
          <w:szCs w:val="26"/>
          <w:lang w:eastAsia="bg-BG"/>
        </w:rPr>
        <w:t xml:space="preserve"> </w:t>
      </w:r>
      <w:proofErr w:type="spellStart"/>
      <w:r w:rsidRPr="004B7524">
        <w:rPr>
          <w:rFonts w:ascii="Times New Roman" w:eastAsia="Times New Roman" w:hAnsi="Times New Roman"/>
          <w:sz w:val="26"/>
          <w:szCs w:val="26"/>
          <w:lang w:val="en-US" w:eastAsia="bg-BG"/>
        </w:rPr>
        <w:t>чувствително</w:t>
      </w:r>
      <w:proofErr w:type="spellEnd"/>
      <w:r w:rsidRPr="004B7524">
        <w:rPr>
          <w:rFonts w:ascii="Times New Roman" w:eastAsia="Times New Roman" w:hAnsi="Times New Roman"/>
          <w:sz w:val="26"/>
          <w:szCs w:val="26"/>
          <w:lang w:val="en-US" w:eastAsia="bg-BG"/>
        </w:rPr>
        <w:t xml:space="preserve"> </w:t>
      </w:r>
      <w:proofErr w:type="spellStart"/>
      <w:r w:rsidRPr="004B7524">
        <w:rPr>
          <w:rFonts w:ascii="Times New Roman" w:eastAsia="Times New Roman" w:hAnsi="Times New Roman"/>
          <w:sz w:val="26"/>
          <w:szCs w:val="26"/>
          <w:lang w:val="en-US" w:eastAsia="bg-BG"/>
        </w:rPr>
        <w:t>по-висок</w:t>
      </w:r>
      <w:proofErr w:type="spellEnd"/>
      <w:r w:rsidRPr="004B7524">
        <w:rPr>
          <w:rFonts w:ascii="Times New Roman" w:eastAsia="Times New Roman" w:hAnsi="Times New Roman"/>
          <w:sz w:val="26"/>
          <w:szCs w:val="26"/>
          <w:lang w:val="en-US" w:eastAsia="bg-BG"/>
        </w:rPr>
        <w:t>.</w:t>
      </w:r>
    </w:p>
    <w:p w14:paraId="4AAB91B6" w14:textId="77777777" w:rsidR="00456E02" w:rsidRPr="004B7524" w:rsidRDefault="00456E02" w:rsidP="00456E02">
      <w:pPr>
        <w:pStyle w:val="23"/>
        <w:shd w:val="clear" w:color="auto" w:fill="auto"/>
        <w:spacing w:line="276" w:lineRule="auto"/>
        <w:ind w:firstLine="1134"/>
        <w:rPr>
          <w:sz w:val="26"/>
          <w:szCs w:val="26"/>
        </w:rPr>
      </w:pPr>
      <w:r w:rsidRPr="004B7524">
        <w:rPr>
          <w:b/>
          <w:sz w:val="26"/>
          <w:szCs w:val="26"/>
          <w:lang w:eastAsia="zh-CN"/>
        </w:rPr>
        <w:tab/>
        <w:t>ПК5 Аварии по водопроводната мрежа</w:t>
      </w:r>
      <w:r w:rsidRPr="004B7524">
        <w:rPr>
          <w:i/>
          <w:sz w:val="26"/>
          <w:szCs w:val="26"/>
          <w:lang w:eastAsia="zh-CN"/>
        </w:rPr>
        <w:t xml:space="preserve"> </w:t>
      </w:r>
      <w:proofErr w:type="spellStart"/>
      <w:r w:rsidRPr="004B7524">
        <w:rPr>
          <w:sz w:val="26"/>
          <w:szCs w:val="26"/>
          <w:lang w:val="en-US"/>
        </w:rPr>
        <w:t>При</w:t>
      </w:r>
      <w:proofErr w:type="spellEnd"/>
      <w:r w:rsidRPr="004B7524">
        <w:rPr>
          <w:sz w:val="26"/>
          <w:szCs w:val="26"/>
          <w:lang w:val="en-US"/>
        </w:rPr>
        <w:t xml:space="preserve"> </w:t>
      </w:r>
      <w:proofErr w:type="spellStart"/>
      <w:r w:rsidRPr="004B7524">
        <w:rPr>
          <w:sz w:val="26"/>
          <w:szCs w:val="26"/>
          <w:lang w:val="en-US"/>
        </w:rPr>
        <w:t>прогнозиране</w:t>
      </w:r>
      <w:proofErr w:type="spellEnd"/>
      <w:r w:rsidRPr="004B7524">
        <w:rPr>
          <w:sz w:val="26"/>
          <w:szCs w:val="26"/>
          <w:lang w:val="en-US"/>
        </w:rPr>
        <w:t xml:space="preserve"> </w:t>
      </w:r>
      <w:proofErr w:type="spellStart"/>
      <w:r w:rsidRPr="004B7524">
        <w:rPr>
          <w:sz w:val="26"/>
          <w:szCs w:val="26"/>
          <w:lang w:val="en-US"/>
        </w:rPr>
        <w:t>изчисляването</w:t>
      </w:r>
      <w:proofErr w:type="spellEnd"/>
      <w:r w:rsidRPr="004B7524">
        <w:rPr>
          <w:sz w:val="26"/>
          <w:szCs w:val="26"/>
          <w:lang w:val="en-US"/>
        </w:rPr>
        <w:t xml:space="preserve"> </w:t>
      </w:r>
      <w:r w:rsidRPr="004B7524">
        <w:rPr>
          <w:sz w:val="26"/>
          <w:szCs w:val="26"/>
        </w:rPr>
        <w:t>ПК5</w:t>
      </w:r>
      <w:r w:rsidRPr="004B7524">
        <w:rPr>
          <w:sz w:val="26"/>
          <w:szCs w:val="26"/>
          <w:lang w:val="en-US"/>
        </w:rPr>
        <w:t xml:space="preserve"> </w:t>
      </w:r>
      <w:proofErr w:type="spellStart"/>
      <w:r w:rsidRPr="004B7524">
        <w:rPr>
          <w:sz w:val="26"/>
          <w:szCs w:val="26"/>
          <w:lang w:val="en-US"/>
        </w:rPr>
        <w:t>за</w:t>
      </w:r>
      <w:proofErr w:type="spellEnd"/>
      <w:r w:rsidRPr="004B7524">
        <w:rPr>
          <w:sz w:val="26"/>
          <w:szCs w:val="26"/>
          <w:lang w:val="en-US"/>
        </w:rPr>
        <w:t xml:space="preserve"> </w:t>
      </w:r>
      <w:proofErr w:type="spellStart"/>
      <w:r w:rsidRPr="004B7524">
        <w:rPr>
          <w:sz w:val="26"/>
          <w:szCs w:val="26"/>
          <w:lang w:val="en-US"/>
        </w:rPr>
        <w:t>прогнозната</w:t>
      </w:r>
      <w:proofErr w:type="spellEnd"/>
      <w:r w:rsidRPr="004B7524">
        <w:rPr>
          <w:sz w:val="26"/>
          <w:szCs w:val="26"/>
          <w:lang w:val="en-US"/>
        </w:rPr>
        <w:t xml:space="preserve"> </w:t>
      </w:r>
      <w:proofErr w:type="spellStart"/>
      <w:r w:rsidRPr="004B7524">
        <w:rPr>
          <w:sz w:val="26"/>
          <w:szCs w:val="26"/>
          <w:lang w:val="en-US"/>
        </w:rPr>
        <w:t>година</w:t>
      </w:r>
      <w:proofErr w:type="spellEnd"/>
      <w:r w:rsidRPr="004B7524">
        <w:rPr>
          <w:sz w:val="26"/>
          <w:szCs w:val="26"/>
        </w:rPr>
        <w:t xml:space="preserve"> е взета предвид следната информация:</w:t>
      </w:r>
    </w:p>
    <w:p w14:paraId="3301CEFB" w14:textId="77777777" w:rsidR="00456E02" w:rsidRPr="004B7524" w:rsidRDefault="00456E02" w:rsidP="00505EF9">
      <w:pPr>
        <w:pStyle w:val="23"/>
        <w:numPr>
          <w:ilvl w:val="0"/>
          <w:numId w:val="42"/>
        </w:numPr>
        <w:shd w:val="clear" w:color="auto" w:fill="auto"/>
        <w:tabs>
          <w:tab w:val="left" w:pos="212"/>
        </w:tabs>
        <w:spacing w:line="276" w:lineRule="auto"/>
        <w:rPr>
          <w:sz w:val="26"/>
          <w:szCs w:val="26"/>
          <w:lang w:val="en-US"/>
        </w:rPr>
      </w:pPr>
      <w:proofErr w:type="spellStart"/>
      <w:r w:rsidRPr="004B7524">
        <w:rPr>
          <w:sz w:val="26"/>
          <w:szCs w:val="26"/>
          <w:lang w:val="en-US"/>
        </w:rPr>
        <w:t>Аварии</w:t>
      </w:r>
      <w:proofErr w:type="spellEnd"/>
      <w:r w:rsidRPr="004B7524">
        <w:rPr>
          <w:sz w:val="26"/>
          <w:szCs w:val="26"/>
          <w:lang w:val="en-US"/>
        </w:rPr>
        <w:t xml:space="preserve"> </w:t>
      </w:r>
      <w:proofErr w:type="spellStart"/>
      <w:r w:rsidRPr="004B7524">
        <w:rPr>
          <w:sz w:val="26"/>
          <w:szCs w:val="26"/>
          <w:lang w:val="en-US"/>
        </w:rPr>
        <w:t>по</w:t>
      </w:r>
      <w:proofErr w:type="spellEnd"/>
      <w:r w:rsidRPr="004B7524">
        <w:rPr>
          <w:sz w:val="26"/>
          <w:szCs w:val="26"/>
          <w:lang w:val="en-US"/>
        </w:rPr>
        <w:t xml:space="preserve"> </w:t>
      </w:r>
      <w:proofErr w:type="spellStart"/>
      <w:r w:rsidRPr="004B7524">
        <w:rPr>
          <w:sz w:val="26"/>
          <w:szCs w:val="26"/>
          <w:lang w:val="en-US"/>
        </w:rPr>
        <w:t>довеждащи</w:t>
      </w:r>
      <w:proofErr w:type="spellEnd"/>
      <w:r w:rsidRPr="004B7524">
        <w:rPr>
          <w:sz w:val="26"/>
          <w:szCs w:val="26"/>
          <w:lang w:val="en-US"/>
        </w:rPr>
        <w:t xml:space="preserve"> </w:t>
      </w:r>
      <w:proofErr w:type="spellStart"/>
      <w:r w:rsidRPr="004B7524">
        <w:rPr>
          <w:sz w:val="26"/>
          <w:szCs w:val="26"/>
          <w:lang w:val="en-US"/>
        </w:rPr>
        <w:t>водопроводи</w:t>
      </w:r>
      <w:proofErr w:type="spellEnd"/>
      <w:r w:rsidRPr="004B7524">
        <w:rPr>
          <w:sz w:val="26"/>
          <w:szCs w:val="26"/>
          <w:lang w:val="en-US"/>
        </w:rPr>
        <w:t>;</w:t>
      </w:r>
    </w:p>
    <w:p w14:paraId="676E412F" w14:textId="77777777" w:rsidR="00456E02" w:rsidRPr="004B7524" w:rsidRDefault="00456E02" w:rsidP="00505EF9">
      <w:pPr>
        <w:pStyle w:val="23"/>
        <w:numPr>
          <w:ilvl w:val="0"/>
          <w:numId w:val="42"/>
        </w:numPr>
        <w:shd w:val="clear" w:color="auto" w:fill="auto"/>
        <w:tabs>
          <w:tab w:val="left" w:pos="212"/>
        </w:tabs>
        <w:spacing w:line="276" w:lineRule="auto"/>
        <w:rPr>
          <w:sz w:val="26"/>
          <w:szCs w:val="26"/>
          <w:lang w:val="en-US"/>
        </w:rPr>
      </w:pPr>
      <w:proofErr w:type="spellStart"/>
      <w:r w:rsidRPr="004B7524">
        <w:rPr>
          <w:sz w:val="26"/>
          <w:szCs w:val="26"/>
          <w:lang w:val="en-US"/>
        </w:rPr>
        <w:t>Аварии</w:t>
      </w:r>
      <w:proofErr w:type="spellEnd"/>
      <w:r w:rsidRPr="004B7524">
        <w:rPr>
          <w:sz w:val="26"/>
          <w:szCs w:val="26"/>
          <w:lang w:val="en-US"/>
        </w:rPr>
        <w:t xml:space="preserve"> </w:t>
      </w:r>
      <w:proofErr w:type="spellStart"/>
      <w:r w:rsidRPr="004B7524">
        <w:rPr>
          <w:sz w:val="26"/>
          <w:szCs w:val="26"/>
          <w:lang w:val="en-US"/>
        </w:rPr>
        <w:t>по</w:t>
      </w:r>
      <w:proofErr w:type="spellEnd"/>
      <w:r w:rsidRPr="004B7524">
        <w:rPr>
          <w:sz w:val="26"/>
          <w:szCs w:val="26"/>
          <w:lang w:val="en-US"/>
        </w:rPr>
        <w:t xml:space="preserve"> </w:t>
      </w:r>
      <w:proofErr w:type="spellStart"/>
      <w:r w:rsidRPr="004B7524">
        <w:rPr>
          <w:sz w:val="26"/>
          <w:szCs w:val="26"/>
          <w:lang w:val="en-US"/>
        </w:rPr>
        <w:t>разпределителни</w:t>
      </w:r>
      <w:proofErr w:type="spellEnd"/>
      <w:r w:rsidRPr="004B7524">
        <w:rPr>
          <w:sz w:val="26"/>
          <w:szCs w:val="26"/>
          <w:lang w:val="en-US"/>
        </w:rPr>
        <w:t xml:space="preserve"> </w:t>
      </w:r>
      <w:proofErr w:type="spellStart"/>
      <w:r w:rsidRPr="004B7524">
        <w:rPr>
          <w:sz w:val="26"/>
          <w:szCs w:val="26"/>
          <w:lang w:val="en-US"/>
        </w:rPr>
        <w:t>водопроводи</w:t>
      </w:r>
      <w:proofErr w:type="spellEnd"/>
      <w:r w:rsidRPr="004B7524">
        <w:rPr>
          <w:sz w:val="26"/>
          <w:szCs w:val="26"/>
          <w:lang w:val="en-US"/>
        </w:rPr>
        <w:t>;</w:t>
      </w:r>
    </w:p>
    <w:p w14:paraId="0BC7854A" w14:textId="77777777" w:rsidR="00456E02" w:rsidRPr="004B7524" w:rsidRDefault="00456E02" w:rsidP="00505EF9">
      <w:pPr>
        <w:pStyle w:val="23"/>
        <w:numPr>
          <w:ilvl w:val="0"/>
          <w:numId w:val="42"/>
        </w:numPr>
        <w:shd w:val="clear" w:color="auto" w:fill="auto"/>
        <w:tabs>
          <w:tab w:val="left" w:pos="222"/>
        </w:tabs>
        <w:spacing w:line="276" w:lineRule="auto"/>
        <w:rPr>
          <w:sz w:val="26"/>
          <w:szCs w:val="26"/>
          <w:lang w:val="en-US"/>
        </w:rPr>
      </w:pPr>
      <w:proofErr w:type="spellStart"/>
      <w:r w:rsidRPr="004B7524">
        <w:rPr>
          <w:sz w:val="26"/>
          <w:szCs w:val="26"/>
          <w:lang w:val="en-US"/>
        </w:rPr>
        <w:t>Аварии</w:t>
      </w:r>
      <w:proofErr w:type="spellEnd"/>
      <w:r w:rsidRPr="004B7524">
        <w:rPr>
          <w:sz w:val="26"/>
          <w:szCs w:val="26"/>
          <w:lang w:val="en-US"/>
        </w:rPr>
        <w:t xml:space="preserve"> </w:t>
      </w:r>
      <w:proofErr w:type="spellStart"/>
      <w:r w:rsidRPr="004B7524">
        <w:rPr>
          <w:sz w:val="26"/>
          <w:szCs w:val="26"/>
          <w:lang w:val="en-US"/>
        </w:rPr>
        <w:t>по</w:t>
      </w:r>
      <w:proofErr w:type="spellEnd"/>
      <w:r w:rsidRPr="004B7524">
        <w:rPr>
          <w:sz w:val="26"/>
          <w:szCs w:val="26"/>
          <w:lang w:val="en-US"/>
        </w:rPr>
        <w:t xml:space="preserve"> </w:t>
      </w:r>
      <w:proofErr w:type="spellStart"/>
      <w:r w:rsidRPr="004B7524">
        <w:rPr>
          <w:sz w:val="26"/>
          <w:szCs w:val="26"/>
          <w:lang w:val="en-US"/>
        </w:rPr>
        <w:t>арматури</w:t>
      </w:r>
      <w:proofErr w:type="spellEnd"/>
      <w:r w:rsidRPr="004B7524">
        <w:rPr>
          <w:sz w:val="26"/>
          <w:szCs w:val="26"/>
          <w:lang w:val="en-US"/>
        </w:rPr>
        <w:t xml:space="preserve"> </w:t>
      </w:r>
      <w:proofErr w:type="spellStart"/>
      <w:r w:rsidRPr="004B7524">
        <w:rPr>
          <w:sz w:val="26"/>
          <w:szCs w:val="26"/>
          <w:lang w:val="en-US"/>
        </w:rPr>
        <w:t>по</w:t>
      </w:r>
      <w:proofErr w:type="spellEnd"/>
      <w:r w:rsidRPr="004B7524">
        <w:rPr>
          <w:sz w:val="26"/>
          <w:szCs w:val="26"/>
          <w:lang w:val="en-US"/>
        </w:rPr>
        <w:t xml:space="preserve"> </w:t>
      </w:r>
      <w:proofErr w:type="spellStart"/>
      <w:r w:rsidRPr="004B7524">
        <w:rPr>
          <w:sz w:val="26"/>
          <w:szCs w:val="26"/>
          <w:lang w:val="en-US"/>
        </w:rPr>
        <w:t>водопроводната</w:t>
      </w:r>
      <w:proofErr w:type="spellEnd"/>
      <w:r w:rsidRPr="004B7524">
        <w:rPr>
          <w:sz w:val="26"/>
          <w:szCs w:val="26"/>
          <w:lang w:val="en-US"/>
        </w:rPr>
        <w:t xml:space="preserve"> </w:t>
      </w:r>
      <w:proofErr w:type="spellStart"/>
      <w:r w:rsidRPr="004B7524">
        <w:rPr>
          <w:sz w:val="26"/>
          <w:szCs w:val="26"/>
          <w:lang w:val="en-US"/>
        </w:rPr>
        <w:t>мрежа</w:t>
      </w:r>
      <w:proofErr w:type="spellEnd"/>
      <w:r w:rsidRPr="004B7524">
        <w:rPr>
          <w:sz w:val="26"/>
          <w:szCs w:val="26"/>
          <w:lang w:val="en-US"/>
        </w:rPr>
        <w:t xml:space="preserve"> (СК, ПХ, </w:t>
      </w:r>
      <w:proofErr w:type="spellStart"/>
      <w:r w:rsidRPr="004B7524">
        <w:rPr>
          <w:sz w:val="26"/>
          <w:szCs w:val="26"/>
          <w:lang w:val="en-US"/>
        </w:rPr>
        <w:t>въздушници</w:t>
      </w:r>
      <w:proofErr w:type="spellEnd"/>
      <w:r w:rsidRPr="004B7524">
        <w:rPr>
          <w:sz w:val="26"/>
          <w:szCs w:val="26"/>
          <w:lang w:val="en-US"/>
        </w:rPr>
        <w:t xml:space="preserve">, </w:t>
      </w:r>
      <w:proofErr w:type="spellStart"/>
      <w:r w:rsidRPr="004B7524">
        <w:rPr>
          <w:sz w:val="26"/>
          <w:szCs w:val="26"/>
          <w:lang w:val="en-US"/>
        </w:rPr>
        <w:t>компенсатори</w:t>
      </w:r>
      <w:proofErr w:type="spellEnd"/>
      <w:r w:rsidRPr="004B7524">
        <w:rPr>
          <w:sz w:val="26"/>
          <w:szCs w:val="26"/>
          <w:lang w:val="en-US"/>
        </w:rPr>
        <w:t xml:space="preserve">, </w:t>
      </w:r>
      <w:proofErr w:type="spellStart"/>
      <w:r w:rsidRPr="004B7524">
        <w:rPr>
          <w:sz w:val="26"/>
          <w:szCs w:val="26"/>
          <w:lang w:val="en-US"/>
        </w:rPr>
        <w:t>регулатори</w:t>
      </w:r>
      <w:proofErr w:type="spellEnd"/>
      <w:r w:rsidRPr="004B7524">
        <w:rPr>
          <w:sz w:val="26"/>
          <w:szCs w:val="26"/>
          <w:lang w:val="en-US"/>
        </w:rPr>
        <w:t xml:space="preserve"> </w:t>
      </w:r>
      <w:proofErr w:type="spellStart"/>
      <w:r w:rsidRPr="004B7524">
        <w:rPr>
          <w:sz w:val="26"/>
          <w:szCs w:val="26"/>
          <w:lang w:val="en-US"/>
        </w:rPr>
        <w:t>на</w:t>
      </w:r>
      <w:proofErr w:type="spellEnd"/>
      <w:r w:rsidRPr="004B7524">
        <w:rPr>
          <w:sz w:val="26"/>
          <w:szCs w:val="26"/>
          <w:lang w:val="en-US"/>
        </w:rPr>
        <w:t xml:space="preserve"> </w:t>
      </w:r>
      <w:proofErr w:type="spellStart"/>
      <w:r w:rsidRPr="004B7524">
        <w:rPr>
          <w:sz w:val="26"/>
          <w:szCs w:val="26"/>
          <w:lang w:val="en-US"/>
        </w:rPr>
        <w:t>налягане</w:t>
      </w:r>
      <w:proofErr w:type="spellEnd"/>
      <w:r w:rsidRPr="004B7524">
        <w:rPr>
          <w:sz w:val="26"/>
          <w:szCs w:val="26"/>
          <w:lang w:val="en-US"/>
        </w:rPr>
        <w:t xml:space="preserve">, </w:t>
      </w:r>
      <w:proofErr w:type="spellStart"/>
      <w:r w:rsidRPr="004B7524">
        <w:rPr>
          <w:sz w:val="26"/>
          <w:szCs w:val="26"/>
          <w:lang w:val="en-US"/>
        </w:rPr>
        <w:t>други</w:t>
      </w:r>
      <w:proofErr w:type="spellEnd"/>
      <w:r w:rsidRPr="004B7524">
        <w:rPr>
          <w:sz w:val="26"/>
          <w:szCs w:val="26"/>
          <w:lang w:val="en-US"/>
        </w:rPr>
        <w:t>).</w:t>
      </w:r>
    </w:p>
    <w:p w14:paraId="005119DD" w14:textId="77777777" w:rsidR="00456E02" w:rsidRPr="004B7524" w:rsidRDefault="00456E02" w:rsidP="00456E02">
      <w:pPr>
        <w:pStyle w:val="23"/>
        <w:shd w:val="clear" w:color="auto" w:fill="auto"/>
        <w:tabs>
          <w:tab w:val="left" w:pos="222"/>
        </w:tabs>
        <w:spacing w:line="276" w:lineRule="auto"/>
        <w:ind w:firstLine="1134"/>
        <w:rPr>
          <w:sz w:val="26"/>
          <w:szCs w:val="26"/>
          <w:lang w:val="en-US"/>
        </w:rPr>
      </w:pPr>
      <w:proofErr w:type="spellStart"/>
      <w:r w:rsidRPr="004B7524">
        <w:rPr>
          <w:sz w:val="26"/>
          <w:szCs w:val="26"/>
          <w:lang w:val="en-US"/>
        </w:rPr>
        <w:t>Аварии</w:t>
      </w:r>
      <w:proofErr w:type="spellEnd"/>
      <w:r w:rsidRPr="004B7524">
        <w:rPr>
          <w:sz w:val="26"/>
          <w:szCs w:val="26"/>
          <w:lang w:val="en-US"/>
        </w:rPr>
        <w:t xml:space="preserve"> </w:t>
      </w:r>
      <w:proofErr w:type="spellStart"/>
      <w:r w:rsidRPr="004B7524">
        <w:rPr>
          <w:sz w:val="26"/>
          <w:szCs w:val="26"/>
          <w:lang w:val="en-US"/>
        </w:rPr>
        <w:t>във</w:t>
      </w:r>
      <w:proofErr w:type="spellEnd"/>
      <w:r w:rsidRPr="004B7524">
        <w:rPr>
          <w:sz w:val="26"/>
          <w:szCs w:val="26"/>
          <w:lang w:val="en-US"/>
        </w:rPr>
        <w:t xml:space="preserve"> </w:t>
      </w:r>
      <w:proofErr w:type="spellStart"/>
      <w:r w:rsidRPr="004B7524">
        <w:rPr>
          <w:sz w:val="26"/>
          <w:szCs w:val="26"/>
          <w:lang w:val="en-US"/>
        </w:rPr>
        <w:t>връзката</w:t>
      </w:r>
      <w:proofErr w:type="spellEnd"/>
      <w:r w:rsidRPr="004B7524">
        <w:rPr>
          <w:sz w:val="26"/>
          <w:szCs w:val="26"/>
          <w:lang w:val="en-US"/>
        </w:rPr>
        <w:t xml:space="preserve"> (</w:t>
      </w:r>
      <w:proofErr w:type="spellStart"/>
      <w:r w:rsidRPr="004B7524">
        <w:rPr>
          <w:sz w:val="26"/>
          <w:szCs w:val="26"/>
          <w:lang w:val="en-US"/>
        </w:rPr>
        <w:t>водовземна</w:t>
      </w:r>
      <w:proofErr w:type="spellEnd"/>
      <w:r w:rsidRPr="004B7524">
        <w:rPr>
          <w:sz w:val="26"/>
          <w:szCs w:val="26"/>
          <w:lang w:val="en-US"/>
        </w:rPr>
        <w:t xml:space="preserve"> </w:t>
      </w:r>
      <w:proofErr w:type="spellStart"/>
      <w:r w:rsidRPr="004B7524">
        <w:rPr>
          <w:sz w:val="26"/>
          <w:szCs w:val="26"/>
          <w:lang w:val="en-US"/>
        </w:rPr>
        <w:t>скоба</w:t>
      </w:r>
      <w:proofErr w:type="spellEnd"/>
      <w:r w:rsidRPr="004B7524">
        <w:rPr>
          <w:sz w:val="26"/>
          <w:szCs w:val="26"/>
          <w:lang w:val="en-US"/>
        </w:rPr>
        <w:t xml:space="preserve">, </w:t>
      </w:r>
      <w:proofErr w:type="spellStart"/>
      <w:r w:rsidRPr="004B7524">
        <w:rPr>
          <w:sz w:val="26"/>
          <w:szCs w:val="26"/>
          <w:lang w:val="en-US"/>
        </w:rPr>
        <w:t>фасонна</w:t>
      </w:r>
      <w:proofErr w:type="spellEnd"/>
      <w:r w:rsidRPr="004B7524">
        <w:rPr>
          <w:sz w:val="26"/>
          <w:szCs w:val="26"/>
          <w:lang w:val="en-US"/>
        </w:rPr>
        <w:t xml:space="preserve"> </w:t>
      </w:r>
      <w:proofErr w:type="spellStart"/>
      <w:r w:rsidRPr="004B7524">
        <w:rPr>
          <w:sz w:val="26"/>
          <w:szCs w:val="26"/>
          <w:lang w:val="en-US"/>
        </w:rPr>
        <w:t>част</w:t>
      </w:r>
      <w:proofErr w:type="spellEnd"/>
      <w:r w:rsidRPr="004B7524">
        <w:rPr>
          <w:sz w:val="26"/>
          <w:szCs w:val="26"/>
          <w:lang w:val="en-US"/>
        </w:rPr>
        <w:t xml:space="preserve">) </w:t>
      </w:r>
      <w:proofErr w:type="spellStart"/>
      <w:r w:rsidRPr="004B7524">
        <w:rPr>
          <w:sz w:val="26"/>
          <w:szCs w:val="26"/>
          <w:lang w:val="en-US"/>
        </w:rPr>
        <w:t>между</w:t>
      </w:r>
      <w:proofErr w:type="spellEnd"/>
      <w:r w:rsidRPr="004B7524">
        <w:rPr>
          <w:sz w:val="26"/>
          <w:szCs w:val="26"/>
          <w:lang w:val="en-US"/>
        </w:rPr>
        <w:t xml:space="preserve"> </w:t>
      </w:r>
      <w:proofErr w:type="spellStart"/>
      <w:r w:rsidRPr="004B7524">
        <w:rPr>
          <w:sz w:val="26"/>
          <w:szCs w:val="26"/>
          <w:lang w:val="en-US"/>
        </w:rPr>
        <w:t>водопровода</w:t>
      </w:r>
      <w:proofErr w:type="spellEnd"/>
      <w:r w:rsidRPr="004B7524">
        <w:rPr>
          <w:sz w:val="26"/>
          <w:szCs w:val="26"/>
          <w:lang w:val="en-US"/>
        </w:rPr>
        <w:t xml:space="preserve"> и </w:t>
      </w:r>
      <w:proofErr w:type="spellStart"/>
      <w:r w:rsidRPr="004B7524">
        <w:rPr>
          <w:sz w:val="26"/>
          <w:szCs w:val="26"/>
          <w:lang w:val="en-US"/>
        </w:rPr>
        <w:t>сградиото</w:t>
      </w:r>
      <w:proofErr w:type="spellEnd"/>
      <w:r w:rsidRPr="004B7524">
        <w:rPr>
          <w:sz w:val="26"/>
          <w:szCs w:val="26"/>
          <w:lang w:val="en-US"/>
        </w:rPr>
        <w:t xml:space="preserve"> </w:t>
      </w:r>
      <w:proofErr w:type="spellStart"/>
      <w:r w:rsidRPr="004B7524">
        <w:rPr>
          <w:sz w:val="26"/>
          <w:szCs w:val="26"/>
          <w:lang w:val="en-US"/>
        </w:rPr>
        <w:t>водопроводно</w:t>
      </w:r>
      <w:proofErr w:type="spellEnd"/>
      <w:r w:rsidRPr="004B7524">
        <w:rPr>
          <w:sz w:val="26"/>
          <w:szCs w:val="26"/>
          <w:lang w:val="en-US"/>
        </w:rPr>
        <w:t xml:space="preserve"> </w:t>
      </w:r>
      <w:proofErr w:type="spellStart"/>
      <w:r w:rsidRPr="004B7524">
        <w:rPr>
          <w:sz w:val="26"/>
          <w:szCs w:val="26"/>
          <w:lang w:val="en-US"/>
        </w:rPr>
        <w:t>отклонение</w:t>
      </w:r>
      <w:proofErr w:type="spellEnd"/>
      <w:r w:rsidRPr="004B7524">
        <w:rPr>
          <w:sz w:val="26"/>
          <w:szCs w:val="26"/>
          <w:lang w:val="en-US"/>
        </w:rPr>
        <w:t xml:space="preserve"> </w:t>
      </w:r>
      <w:proofErr w:type="spellStart"/>
      <w:r w:rsidRPr="004B7524">
        <w:rPr>
          <w:sz w:val="26"/>
          <w:szCs w:val="26"/>
          <w:lang w:val="en-US"/>
        </w:rPr>
        <w:t>са</w:t>
      </w:r>
      <w:proofErr w:type="spellEnd"/>
      <w:r w:rsidRPr="004B7524">
        <w:rPr>
          <w:sz w:val="26"/>
          <w:szCs w:val="26"/>
          <w:lang w:val="en-US"/>
        </w:rPr>
        <w:t xml:space="preserve"> </w:t>
      </w:r>
      <w:proofErr w:type="spellStart"/>
      <w:r w:rsidRPr="004B7524">
        <w:rPr>
          <w:sz w:val="26"/>
          <w:szCs w:val="26"/>
          <w:lang w:val="en-US"/>
        </w:rPr>
        <w:t>прогнозирани</w:t>
      </w:r>
      <w:proofErr w:type="spellEnd"/>
      <w:r w:rsidRPr="004B7524">
        <w:rPr>
          <w:sz w:val="26"/>
          <w:szCs w:val="26"/>
          <w:lang w:val="en-US"/>
        </w:rPr>
        <w:t xml:space="preserve"> </w:t>
      </w:r>
      <w:proofErr w:type="spellStart"/>
      <w:r w:rsidRPr="004B7524">
        <w:rPr>
          <w:sz w:val="26"/>
          <w:szCs w:val="26"/>
          <w:lang w:val="en-US"/>
        </w:rPr>
        <w:t>като</w:t>
      </w:r>
      <w:proofErr w:type="spellEnd"/>
      <w:r w:rsidRPr="004B7524">
        <w:rPr>
          <w:sz w:val="26"/>
          <w:szCs w:val="26"/>
          <w:lang w:val="en-US"/>
        </w:rPr>
        <w:t xml:space="preserve"> </w:t>
      </w:r>
      <w:proofErr w:type="spellStart"/>
      <w:r w:rsidRPr="004B7524">
        <w:rPr>
          <w:sz w:val="26"/>
          <w:szCs w:val="26"/>
          <w:lang w:val="en-US"/>
        </w:rPr>
        <w:t>аварии</w:t>
      </w:r>
      <w:proofErr w:type="spellEnd"/>
      <w:r w:rsidRPr="004B7524">
        <w:rPr>
          <w:sz w:val="26"/>
          <w:szCs w:val="26"/>
          <w:lang w:val="en-US"/>
        </w:rPr>
        <w:t xml:space="preserve"> </w:t>
      </w:r>
      <w:proofErr w:type="spellStart"/>
      <w:r w:rsidRPr="004B7524">
        <w:rPr>
          <w:sz w:val="26"/>
          <w:szCs w:val="26"/>
          <w:lang w:val="en-US"/>
        </w:rPr>
        <w:t>по</w:t>
      </w:r>
      <w:proofErr w:type="spellEnd"/>
      <w:r w:rsidRPr="004B7524">
        <w:rPr>
          <w:sz w:val="26"/>
          <w:szCs w:val="26"/>
          <w:lang w:val="en-US"/>
        </w:rPr>
        <w:t xml:space="preserve"> </w:t>
      </w:r>
      <w:proofErr w:type="spellStart"/>
      <w:r w:rsidRPr="004B7524">
        <w:rPr>
          <w:sz w:val="26"/>
          <w:szCs w:val="26"/>
          <w:lang w:val="en-US"/>
        </w:rPr>
        <w:t>водопровода</w:t>
      </w:r>
      <w:proofErr w:type="spellEnd"/>
      <w:r w:rsidRPr="004B7524">
        <w:rPr>
          <w:sz w:val="26"/>
          <w:szCs w:val="26"/>
          <w:lang w:val="en-US"/>
        </w:rPr>
        <w:t>.</w:t>
      </w:r>
    </w:p>
    <w:p w14:paraId="4259ECAE" w14:textId="77777777" w:rsidR="00456E02" w:rsidRPr="004B7524" w:rsidRDefault="00456E02" w:rsidP="00456E02">
      <w:pPr>
        <w:pStyle w:val="23"/>
        <w:shd w:val="clear" w:color="auto" w:fill="auto"/>
        <w:tabs>
          <w:tab w:val="left" w:pos="222"/>
        </w:tabs>
        <w:spacing w:line="276" w:lineRule="auto"/>
        <w:ind w:firstLine="1134"/>
        <w:rPr>
          <w:sz w:val="26"/>
          <w:szCs w:val="26"/>
          <w:lang w:val="en-US"/>
        </w:rPr>
      </w:pPr>
      <w:proofErr w:type="spellStart"/>
      <w:r w:rsidRPr="004B7524">
        <w:rPr>
          <w:sz w:val="26"/>
          <w:szCs w:val="26"/>
          <w:lang w:val="en-US"/>
        </w:rPr>
        <w:t>Авариите</w:t>
      </w:r>
      <w:proofErr w:type="spellEnd"/>
      <w:r w:rsidRPr="004B7524">
        <w:rPr>
          <w:sz w:val="26"/>
          <w:szCs w:val="26"/>
          <w:lang w:val="en-US"/>
        </w:rPr>
        <w:t xml:space="preserve"> </w:t>
      </w:r>
      <w:proofErr w:type="spellStart"/>
      <w:r w:rsidRPr="004B7524">
        <w:rPr>
          <w:sz w:val="26"/>
          <w:szCs w:val="26"/>
          <w:lang w:val="en-US"/>
        </w:rPr>
        <w:t>по</w:t>
      </w:r>
      <w:proofErr w:type="spellEnd"/>
      <w:r w:rsidRPr="004B7524">
        <w:rPr>
          <w:sz w:val="26"/>
          <w:szCs w:val="26"/>
          <w:lang w:val="en-US"/>
        </w:rPr>
        <w:t xml:space="preserve"> </w:t>
      </w:r>
      <w:proofErr w:type="spellStart"/>
      <w:r w:rsidRPr="004B7524">
        <w:rPr>
          <w:sz w:val="26"/>
          <w:szCs w:val="26"/>
          <w:lang w:val="en-US"/>
        </w:rPr>
        <w:t>сградното</w:t>
      </w:r>
      <w:proofErr w:type="spellEnd"/>
      <w:r w:rsidRPr="004B7524">
        <w:rPr>
          <w:sz w:val="26"/>
          <w:szCs w:val="26"/>
          <w:lang w:val="en-US"/>
        </w:rPr>
        <w:t xml:space="preserve"> </w:t>
      </w:r>
      <w:proofErr w:type="spellStart"/>
      <w:r w:rsidRPr="004B7524">
        <w:rPr>
          <w:sz w:val="26"/>
          <w:szCs w:val="26"/>
          <w:lang w:val="en-US"/>
        </w:rPr>
        <w:t>отклонение</w:t>
      </w:r>
      <w:proofErr w:type="spellEnd"/>
      <w:r w:rsidRPr="004B7524">
        <w:rPr>
          <w:sz w:val="26"/>
          <w:szCs w:val="26"/>
          <w:lang w:val="en-US"/>
        </w:rPr>
        <w:t xml:space="preserve"> и/</w:t>
      </w:r>
      <w:proofErr w:type="spellStart"/>
      <w:r w:rsidRPr="004B7524">
        <w:rPr>
          <w:sz w:val="26"/>
          <w:szCs w:val="26"/>
          <w:lang w:val="en-US"/>
        </w:rPr>
        <w:t>или</w:t>
      </w:r>
      <w:proofErr w:type="spellEnd"/>
      <w:r w:rsidRPr="004B7524">
        <w:rPr>
          <w:sz w:val="26"/>
          <w:szCs w:val="26"/>
          <w:lang w:val="en-US"/>
        </w:rPr>
        <w:t xml:space="preserve"> </w:t>
      </w:r>
      <w:proofErr w:type="spellStart"/>
      <w:r w:rsidRPr="004B7524">
        <w:rPr>
          <w:sz w:val="26"/>
          <w:szCs w:val="26"/>
          <w:lang w:val="en-US"/>
        </w:rPr>
        <w:t>водомерния</w:t>
      </w:r>
      <w:proofErr w:type="spellEnd"/>
      <w:r w:rsidRPr="004B7524">
        <w:rPr>
          <w:sz w:val="26"/>
          <w:szCs w:val="26"/>
          <w:lang w:val="en-US"/>
        </w:rPr>
        <w:t xml:space="preserve"> </w:t>
      </w:r>
      <w:proofErr w:type="spellStart"/>
      <w:r w:rsidRPr="004B7524">
        <w:rPr>
          <w:sz w:val="26"/>
          <w:szCs w:val="26"/>
          <w:lang w:val="en-US"/>
        </w:rPr>
        <w:t>възел</w:t>
      </w:r>
      <w:proofErr w:type="spellEnd"/>
      <w:r w:rsidRPr="004B7524">
        <w:rPr>
          <w:sz w:val="26"/>
          <w:szCs w:val="26"/>
          <w:lang w:val="en-US"/>
        </w:rPr>
        <w:t xml:space="preserve"> </w:t>
      </w:r>
      <w:proofErr w:type="spellStart"/>
      <w:r w:rsidRPr="004B7524">
        <w:rPr>
          <w:b/>
          <w:bCs/>
          <w:sz w:val="26"/>
          <w:szCs w:val="26"/>
          <w:lang w:val="en-US"/>
        </w:rPr>
        <w:t>не</w:t>
      </w:r>
      <w:proofErr w:type="spellEnd"/>
      <w:r w:rsidRPr="004B7524">
        <w:rPr>
          <w:b/>
          <w:bCs/>
          <w:sz w:val="26"/>
          <w:szCs w:val="26"/>
          <w:lang w:val="en-US"/>
        </w:rPr>
        <w:t xml:space="preserve"> </w:t>
      </w:r>
      <w:proofErr w:type="spellStart"/>
      <w:r w:rsidRPr="004B7524">
        <w:rPr>
          <w:b/>
          <w:bCs/>
          <w:sz w:val="26"/>
          <w:szCs w:val="26"/>
          <w:lang w:val="en-US"/>
        </w:rPr>
        <w:t>са</w:t>
      </w:r>
      <w:proofErr w:type="spellEnd"/>
      <w:r w:rsidRPr="004B7524">
        <w:rPr>
          <w:b/>
          <w:bCs/>
          <w:sz w:val="26"/>
          <w:szCs w:val="26"/>
          <w:lang w:val="en-US"/>
        </w:rPr>
        <w:t xml:space="preserve"> </w:t>
      </w:r>
      <w:proofErr w:type="spellStart"/>
      <w:r w:rsidRPr="004B7524">
        <w:rPr>
          <w:sz w:val="26"/>
          <w:szCs w:val="26"/>
          <w:lang w:val="en-US"/>
        </w:rPr>
        <w:t>включени</w:t>
      </w:r>
      <w:proofErr w:type="spellEnd"/>
      <w:r w:rsidRPr="004B7524">
        <w:rPr>
          <w:sz w:val="26"/>
          <w:szCs w:val="26"/>
          <w:lang w:val="en-US"/>
        </w:rPr>
        <w:t xml:space="preserve"> в </w:t>
      </w:r>
      <w:proofErr w:type="spellStart"/>
      <w:r w:rsidRPr="004B7524">
        <w:rPr>
          <w:sz w:val="26"/>
          <w:szCs w:val="26"/>
          <w:lang w:val="en-US"/>
        </w:rPr>
        <w:t>прогнозирането</w:t>
      </w:r>
      <w:proofErr w:type="spellEnd"/>
      <w:r w:rsidRPr="004B7524">
        <w:rPr>
          <w:sz w:val="26"/>
          <w:szCs w:val="26"/>
          <w:lang w:val="en-US"/>
        </w:rPr>
        <w:t xml:space="preserve"> </w:t>
      </w:r>
      <w:proofErr w:type="spellStart"/>
      <w:r w:rsidRPr="004B7524">
        <w:rPr>
          <w:sz w:val="26"/>
          <w:szCs w:val="26"/>
          <w:lang w:val="en-US"/>
        </w:rPr>
        <w:t>на</w:t>
      </w:r>
      <w:proofErr w:type="spellEnd"/>
      <w:r w:rsidRPr="004B7524">
        <w:rPr>
          <w:sz w:val="26"/>
          <w:szCs w:val="26"/>
          <w:lang w:val="en-US"/>
        </w:rPr>
        <w:t xml:space="preserve"> </w:t>
      </w:r>
      <w:proofErr w:type="spellStart"/>
      <w:r w:rsidRPr="004B7524">
        <w:rPr>
          <w:sz w:val="26"/>
          <w:szCs w:val="26"/>
          <w:lang w:val="en-US"/>
        </w:rPr>
        <w:t>променливата</w:t>
      </w:r>
      <w:proofErr w:type="spellEnd"/>
      <w:r w:rsidRPr="004B7524">
        <w:rPr>
          <w:sz w:val="26"/>
          <w:szCs w:val="26"/>
          <w:lang w:val="en-US"/>
        </w:rPr>
        <w:t xml:space="preserve"> D28</w:t>
      </w:r>
      <w:r w:rsidRPr="004B7524">
        <w:rPr>
          <w:sz w:val="26"/>
          <w:szCs w:val="26"/>
        </w:rPr>
        <w:t>, която влиза в изчислението на ПК5</w:t>
      </w:r>
      <w:r w:rsidRPr="004B7524">
        <w:rPr>
          <w:sz w:val="26"/>
          <w:szCs w:val="26"/>
          <w:lang w:val="en-US"/>
        </w:rPr>
        <w:t>.</w:t>
      </w:r>
    </w:p>
    <w:p w14:paraId="0ED9AE4D" w14:textId="77777777" w:rsidR="00456E02" w:rsidRPr="004B7524" w:rsidRDefault="00456E02" w:rsidP="00456E02">
      <w:pPr>
        <w:pStyle w:val="23"/>
        <w:shd w:val="clear" w:color="auto" w:fill="auto"/>
        <w:spacing w:line="276" w:lineRule="auto"/>
        <w:ind w:firstLine="1134"/>
        <w:rPr>
          <w:sz w:val="26"/>
          <w:szCs w:val="26"/>
          <w:lang w:val="en-US"/>
        </w:rPr>
      </w:pPr>
      <w:proofErr w:type="spellStart"/>
      <w:r w:rsidRPr="004B7524">
        <w:rPr>
          <w:sz w:val="26"/>
          <w:szCs w:val="26"/>
          <w:lang w:val="en-US"/>
        </w:rPr>
        <w:t>При</w:t>
      </w:r>
      <w:proofErr w:type="spellEnd"/>
      <w:r w:rsidRPr="004B7524">
        <w:rPr>
          <w:sz w:val="26"/>
          <w:szCs w:val="26"/>
          <w:lang w:val="en-US"/>
        </w:rPr>
        <w:t xml:space="preserve"> </w:t>
      </w:r>
      <w:proofErr w:type="spellStart"/>
      <w:r w:rsidRPr="004B7524">
        <w:rPr>
          <w:sz w:val="26"/>
          <w:szCs w:val="26"/>
          <w:lang w:val="en-US"/>
        </w:rPr>
        <w:t>прогнозното</w:t>
      </w:r>
      <w:proofErr w:type="spellEnd"/>
      <w:r w:rsidRPr="004B7524">
        <w:rPr>
          <w:sz w:val="26"/>
          <w:szCs w:val="26"/>
          <w:lang w:val="en-US"/>
        </w:rPr>
        <w:t xml:space="preserve"> </w:t>
      </w:r>
      <w:proofErr w:type="spellStart"/>
      <w:r w:rsidRPr="004B7524">
        <w:rPr>
          <w:sz w:val="26"/>
          <w:szCs w:val="26"/>
          <w:lang w:val="en-US"/>
        </w:rPr>
        <w:t>изчисляване</w:t>
      </w:r>
      <w:proofErr w:type="spellEnd"/>
      <w:r w:rsidRPr="004B7524">
        <w:rPr>
          <w:sz w:val="26"/>
          <w:szCs w:val="26"/>
          <w:lang w:val="en-US"/>
        </w:rPr>
        <w:t xml:space="preserve"> </w:t>
      </w:r>
      <w:proofErr w:type="spellStart"/>
      <w:r w:rsidRPr="004B7524">
        <w:rPr>
          <w:sz w:val="26"/>
          <w:szCs w:val="26"/>
          <w:lang w:val="en-US"/>
        </w:rPr>
        <w:t>на</w:t>
      </w:r>
      <w:proofErr w:type="spellEnd"/>
      <w:r w:rsidRPr="004B7524">
        <w:rPr>
          <w:sz w:val="26"/>
          <w:szCs w:val="26"/>
          <w:lang w:val="en-US"/>
        </w:rPr>
        <w:t xml:space="preserve"> </w:t>
      </w:r>
      <w:proofErr w:type="spellStart"/>
      <w:r w:rsidRPr="004B7524">
        <w:rPr>
          <w:sz w:val="26"/>
          <w:szCs w:val="26"/>
          <w:lang w:val="en-US"/>
        </w:rPr>
        <w:t>променлива</w:t>
      </w:r>
      <w:proofErr w:type="spellEnd"/>
      <w:r w:rsidRPr="004B7524">
        <w:rPr>
          <w:sz w:val="26"/>
          <w:szCs w:val="26"/>
          <w:lang w:val="en-US"/>
        </w:rPr>
        <w:t xml:space="preserve"> С8</w:t>
      </w:r>
      <w:r w:rsidRPr="004B7524">
        <w:rPr>
          <w:sz w:val="26"/>
          <w:szCs w:val="26"/>
        </w:rPr>
        <w:t>/ влиза в изчислението на ПК5/</w:t>
      </w:r>
      <w:r w:rsidRPr="004B7524">
        <w:rPr>
          <w:sz w:val="26"/>
          <w:szCs w:val="26"/>
          <w:lang w:val="en-US"/>
        </w:rPr>
        <w:t xml:space="preserve"> </w:t>
      </w:r>
      <w:proofErr w:type="spellStart"/>
      <w:r w:rsidRPr="004B7524">
        <w:rPr>
          <w:sz w:val="26"/>
          <w:szCs w:val="26"/>
          <w:lang w:val="en-US"/>
        </w:rPr>
        <w:t>са</w:t>
      </w:r>
      <w:proofErr w:type="spellEnd"/>
      <w:r w:rsidRPr="004B7524">
        <w:rPr>
          <w:sz w:val="26"/>
          <w:szCs w:val="26"/>
          <w:lang w:val="en-US"/>
        </w:rPr>
        <w:t xml:space="preserve"> </w:t>
      </w:r>
      <w:proofErr w:type="spellStart"/>
      <w:r w:rsidRPr="004B7524">
        <w:rPr>
          <w:sz w:val="26"/>
          <w:szCs w:val="26"/>
          <w:lang w:val="en-US"/>
        </w:rPr>
        <w:t>включени</w:t>
      </w:r>
      <w:proofErr w:type="spellEnd"/>
      <w:r w:rsidRPr="004B7524">
        <w:rPr>
          <w:sz w:val="26"/>
          <w:szCs w:val="26"/>
          <w:lang w:val="en-US"/>
        </w:rPr>
        <w:t xml:space="preserve"> </w:t>
      </w:r>
      <w:proofErr w:type="spellStart"/>
      <w:r w:rsidRPr="004B7524">
        <w:rPr>
          <w:sz w:val="26"/>
          <w:szCs w:val="26"/>
          <w:lang w:val="en-US"/>
        </w:rPr>
        <w:t>само</w:t>
      </w:r>
      <w:proofErr w:type="spellEnd"/>
      <w:r w:rsidRPr="004B7524">
        <w:rPr>
          <w:sz w:val="26"/>
          <w:szCs w:val="26"/>
          <w:lang w:val="en-US"/>
        </w:rPr>
        <w:t xml:space="preserve"> </w:t>
      </w:r>
      <w:proofErr w:type="spellStart"/>
      <w:r w:rsidRPr="004B7524">
        <w:rPr>
          <w:sz w:val="26"/>
          <w:szCs w:val="26"/>
          <w:lang w:val="en-US"/>
        </w:rPr>
        <w:t>водопроводи</w:t>
      </w:r>
      <w:proofErr w:type="spellEnd"/>
      <w:r w:rsidRPr="004B7524">
        <w:rPr>
          <w:sz w:val="26"/>
          <w:szCs w:val="26"/>
          <w:lang w:val="en-US"/>
        </w:rPr>
        <w:t xml:space="preserve"> </w:t>
      </w:r>
      <w:proofErr w:type="spellStart"/>
      <w:r w:rsidRPr="004B7524">
        <w:rPr>
          <w:sz w:val="26"/>
          <w:szCs w:val="26"/>
          <w:lang w:val="en-US"/>
        </w:rPr>
        <w:t>за</w:t>
      </w:r>
      <w:proofErr w:type="spellEnd"/>
      <w:r w:rsidRPr="004B7524">
        <w:rPr>
          <w:sz w:val="26"/>
          <w:szCs w:val="26"/>
          <w:lang w:val="en-US"/>
        </w:rPr>
        <w:t xml:space="preserve"> </w:t>
      </w:r>
      <w:proofErr w:type="spellStart"/>
      <w:r w:rsidRPr="004B7524">
        <w:rPr>
          <w:sz w:val="26"/>
          <w:szCs w:val="26"/>
          <w:lang w:val="en-US"/>
        </w:rPr>
        <w:t>питейна</w:t>
      </w:r>
      <w:proofErr w:type="spellEnd"/>
      <w:r w:rsidRPr="004B7524">
        <w:rPr>
          <w:sz w:val="26"/>
          <w:szCs w:val="26"/>
          <w:lang w:val="en-US"/>
        </w:rPr>
        <w:t xml:space="preserve"> </w:t>
      </w:r>
      <w:proofErr w:type="spellStart"/>
      <w:r w:rsidRPr="004B7524">
        <w:rPr>
          <w:sz w:val="26"/>
          <w:szCs w:val="26"/>
          <w:lang w:val="en-US"/>
        </w:rPr>
        <w:t>вода</w:t>
      </w:r>
      <w:proofErr w:type="spellEnd"/>
      <w:r w:rsidRPr="004B7524">
        <w:rPr>
          <w:sz w:val="26"/>
          <w:szCs w:val="26"/>
          <w:lang w:val="en-US"/>
        </w:rPr>
        <w:t xml:space="preserve"> и </w:t>
      </w:r>
      <w:proofErr w:type="spellStart"/>
      <w:r w:rsidRPr="004B7524">
        <w:rPr>
          <w:sz w:val="26"/>
          <w:szCs w:val="26"/>
          <w:lang w:val="en-US"/>
        </w:rPr>
        <w:t>не</w:t>
      </w:r>
      <w:proofErr w:type="spellEnd"/>
      <w:r w:rsidRPr="004B7524">
        <w:rPr>
          <w:sz w:val="26"/>
          <w:szCs w:val="26"/>
          <w:lang w:val="en-US"/>
        </w:rPr>
        <w:t xml:space="preserve"> </w:t>
      </w:r>
      <w:proofErr w:type="spellStart"/>
      <w:r w:rsidRPr="004B7524">
        <w:rPr>
          <w:sz w:val="26"/>
          <w:szCs w:val="26"/>
          <w:lang w:val="en-US"/>
        </w:rPr>
        <w:t>се</w:t>
      </w:r>
      <w:proofErr w:type="spellEnd"/>
      <w:r w:rsidRPr="004B7524">
        <w:rPr>
          <w:sz w:val="26"/>
          <w:szCs w:val="26"/>
          <w:lang w:val="en-US"/>
        </w:rPr>
        <w:t xml:space="preserve"> </w:t>
      </w:r>
      <w:proofErr w:type="spellStart"/>
      <w:r w:rsidRPr="004B7524">
        <w:rPr>
          <w:sz w:val="26"/>
          <w:szCs w:val="26"/>
          <w:lang w:val="en-US"/>
        </w:rPr>
        <w:t>включени</w:t>
      </w:r>
      <w:proofErr w:type="spellEnd"/>
      <w:r w:rsidRPr="004B7524">
        <w:rPr>
          <w:sz w:val="26"/>
          <w:szCs w:val="26"/>
          <w:lang w:val="en-US"/>
        </w:rPr>
        <w:t xml:space="preserve"> </w:t>
      </w:r>
      <w:proofErr w:type="spellStart"/>
      <w:r w:rsidRPr="004B7524">
        <w:rPr>
          <w:sz w:val="26"/>
          <w:szCs w:val="26"/>
          <w:lang w:val="en-US"/>
        </w:rPr>
        <w:t>водопроводи</w:t>
      </w:r>
      <w:proofErr w:type="spellEnd"/>
      <w:r w:rsidRPr="004B7524">
        <w:rPr>
          <w:sz w:val="26"/>
          <w:szCs w:val="26"/>
          <w:lang w:val="en-US"/>
        </w:rPr>
        <w:t xml:space="preserve">, </w:t>
      </w:r>
      <w:proofErr w:type="spellStart"/>
      <w:r w:rsidRPr="004B7524">
        <w:rPr>
          <w:sz w:val="26"/>
          <w:szCs w:val="26"/>
          <w:lang w:val="en-US"/>
        </w:rPr>
        <w:t>които</w:t>
      </w:r>
      <w:proofErr w:type="spellEnd"/>
      <w:r w:rsidRPr="004B7524">
        <w:rPr>
          <w:sz w:val="26"/>
          <w:szCs w:val="26"/>
          <w:lang w:val="en-US"/>
        </w:rPr>
        <w:t xml:space="preserve"> </w:t>
      </w:r>
      <w:proofErr w:type="spellStart"/>
      <w:r w:rsidRPr="004B7524">
        <w:rPr>
          <w:sz w:val="26"/>
          <w:szCs w:val="26"/>
          <w:lang w:val="en-US"/>
        </w:rPr>
        <w:t>още</w:t>
      </w:r>
      <w:proofErr w:type="spellEnd"/>
      <w:r w:rsidRPr="004B7524">
        <w:rPr>
          <w:sz w:val="26"/>
          <w:szCs w:val="26"/>
          <w:lang w:val="en-US"/>
        </w:rPr>
        <w:t xml:space="preserve"> </w:t>
      </w:r>
      <w:proofErr w:type="spellStart"/>
      <w:r w:rsidRPr="004B7524">
        <w:rPr>
          <w:sz w:val="26"/>
          <w:szCs w:val="26"/>
          <w:lang w:val="en-US"/>
        </w:rPr>
        <w:t>не</w:t>
      </w:r>
      <w:proofErr w:type="spellEnd"/>
      <w:r w:rsidRPr="004B7524">
        <w:rPr>
          <w:sz w:val="26"/>
          <w:szCs w:val="26"/>
          <w:lang w:val="en-US"/>
        </w:rPr>
        <w:t xml:space="preserve"> </w:t>
      </w:r>
      <w:proofErr w:type="spellStart"/>
      <w:r w:rsidRPr="004B7524">
        <w:rPr>
          <w:sz w:val="26"/>
          <w:szCs w:val="26"/>
          <w:lang w:val="en-US"/>
        </w:rPr>
        <w:t>са</w:t>
      </w:r>
      <w:proofErr w:type="spellEnd"/>
      <w:r w:rsidRPr="004B7524">
        <w:rPr>
          <w:sz w:val="26"/>
          <w:szCs w:val="26"/>
          <w:lang w:val="en-US"/>
        </w:rPr>
        <w:t xml:space="preserve"> в </w:t>
      </w:r>
      <w:proofErr w:type="spellStart"/>
      <w:r w:rsidRPr="004B7524">
        <w:rPr>
          <w:sz w:val="26"/>
          <w:szCs w:val="26"/>
          <w:lang w:val="en-US"/>
        </w:rPr>
        <w:t>експлоатация</w:t>
      </w:r>
      <w:proofErr w:type="spellEnd"/>
      <w:r w:rsidRPr="004B7524">
        <w:rPr>
          <w:sz w:val="26"/>
          <w:szCs w:val="26"/>
          <w:lang w:val="en-US"/>
        </w:rPr>
        <w:t xml:space="preserve"> </w:t>
      </w:r>
      <w:proofErr w:type="spellStart"/>
      <w:r w:rsidRPr="004B7524">
        <w:rPr>
          <w:sz w:val="26"/>
          <w:szCs w:val="26"/>
          <w:lang w:val="en-US"/>
        </w:rPr>
        <w:t>или</w:t>
      </w:r>
      <w:proofErr w:type="spellEnd"/>
      <w:r w:rsidRPr="004B7524">
        <w:rPr>
          <w:sz w:val="26"/>
          <w:szCs w:val="26"/>
          <w:lang w:val="en-US"/>
        </w:rPr>
        <w:t xml:space="preserve"> </w:t>
      </w:r>
      <w:proofErr w:type="spellStart"/>
      <w:r w:rsidRPr="004B7524">
        <w:rPr>
          <w:sz w:val="26"/>
          <w:szCs w:val="26"/>
          <w:lang w:val="en-US"/>
        </w:rPr>
        <w:t>са</w:t>
      </w:r>
      <w:proofErr w:type="spellEnd"/>
      <w:r w:rsidRPr="004B7524">
        <w:rPr>
          <w:sz w:val="26"/>
          <w:szCs w:val="26"/>
          <w:lang w:val="en-US"/>
        </w:rPr>
        <w:t xml:space="preserve"> </w:t>
      </w:r>
      <w:proofErr w:type="spellStart"/>
      <w:r w:rsidRPr="004B7524">
        <w:rPr>
          <w:sz w:val="26"/>
          <w:szCs w:val="26"/>
          <w:lang w:val="en-US"/>
        </w:rPr>
        <w:t>изведени</w:t>
      </w:r>
      <w:proofErr w:type="spellEnd"/>
      <w:r w:rsidRPr="004B7524">
        <w:rPr>
          <w:sz w:val="26"/>
          <w:szCs w:val="26"/>
          <w:lang w:val="en-US"/>
        </w:rPr>
        <w:t xml:space="preserve"> </w:t>
      </w:r>
      <w:proofErr w:type="spellStart"/>
      <w:r w:rsidRPr="004B7524">
        <w:rPr>
          <w:sz w:val="26"/>
          <w:szCs w:val="26"/>
          <w:lang w:val="en-US"/>
        </w:rPr>
        <w:t>от</w:t>
      </w:r>
      <w:proofErr w:type="spellEnd"/>
      <w:r w:rsidRPr="004B7524">
        <w:rPr>
          <w:sz w:val="26"/>
          <w:szCs w:val="26"/>
          <w:lang w:val="en-US"/>
        </w:rPr>
        <w:t xml:space="preserve"> </w:t>
      </w:r>
      <w:proofErr w:type="spellStart"/>
      <w:r w:rsidRPr="004B7524">
        <w:rPr>
          <w:sz w:val="26"/>
          <w:szCs w:val="26"/>
          <w:lang w:val="en-US"/>
        </w:rPr>
        <w:t>експлоатация</w:t>
      </w:r>
      <w:proofErr w:type="spellEnd"/>
      <w:r w:rsidRPr="004B7524">
        <w:rPr>
          <w:sz w:val="26"/>
          <w:szCs w:val="26"/>
          <w:lang w:val="en-US"/>
        </w:rPr>
        <w:t>.</w:t>
      </w:r>
    </w:p>
    <w:p w14:paraId="50006EBA" w14:textId="77777777" w:rsidR="00456E02" w:rsidRPr="004B7524" w:rsidRDefault="00456E02" w:rsidP="00456E02">
      <w:pPr>
        <w:pStyle w:val="23"/>
        <w:shd w:val="clear" w:color="auto" w:fill="auto"/>
        <w:spacing w:line="276" w:lineRule="auto"/>
        <w:ind w:firstLine="1134"/>
        <w:rPr>
          <w:sz w:val="26"/>
          <w:szCs w:val="26"/>
          <w:lang w:val="en-US"/>
        </w:rPr>
      </w:pPr>
      <w:proofErr w:type="spellStart"/>
      <w:r w:rsidRPr="004B7524">
        <w:rPr>
          <w:sz w:val="26"/>
          <w:szCs w:val="26"/>
          <w:lang w:val="en-US"/>
        </w:rPr>
        <w:t>Информацията</w:t>
      </w:r>
      <w:proofErr w:type="spellEnd"/>
      <w:r w:rsidRPr="004B7524">
        <w:rPr>
          <w:sz w:val="26"/>
          <w:szCs w:val="26"/>
          <w:lang w:val="en-US"/>
        </w:rPr>
        <w:t xml:space="preserve">, </w:t>
      </w:r>
      <w:proofErr w:type="spellStart"/>
      <w:r w:rsidRPr="004B7524">
        <w:rPr>
          <w:sz w:val="26"/>
          <w:szCs w:val="26"/>
          <w:lang w:val="en-US"/>
        </w:rPr>
        <w:t>необходима</w:t>
      </w:r>
      <w:proofErr w:type="spellEnd"/>
      <w:r w:rsidRPr="004B7524">
        <w:rPr>
          <w:sz w:val="26"/>
          <w:szCs w:val="26"/>
          <w:lang w:val="en-US"/>
        </w:rPr>
        <w:t xml:space="preserve"> </w:t>
      </w:r>
      <w:proofErr w:type="spellStart"/>
      <w:r w:rsidRPr="004B7524">
        <w:rPr>
          <w:sz w:val="26"/>
          <w:szCs w:val="26"/>
          <w:lang w:val="en-US"/>
        </w:rPr>
        <w:t>за</w:t>
      </w:r>
      <w:proofErr w:type="spellEnd"/>
      <w:r w:rsidRPr="004B7524">
        <w:rPr>
          <w:sz w:val="26"/>
          <w:szCs w:val="26"/>
          <w:lang w:val="en-US"/>
        </w:rPr>
        <w:t xml:space="preserve"> </w:t>
      </w:r>
      <w:proofErr w:type="spellStart"/>
      <w:r w:rsidRPr="004B7524">
        <w:rPr>
          <w:sz w:val="26"/>
          <w:szCs w:val="26"/>
          <w:lang w:val="en-US"/>
        </w:rPr>
        <w:t>изчисляване</w:t>
      </w:r>
      <w:proofErr w:type="spellEnd"/>
      <w:r w:rsidRPr="004B7524">
        <w:rPr>
          <w:sz w:val="26"/>
          <w:szCs w:val="26"/>
          <w:lang w:val="en-US"/>
        </w:rPr>
        <w:t xml:space="preserve"> </w:t>
      </w:r>
      <w:proofErr w:type="spellStart"/>
      <w:r w:rsidRPr="004B7524">
        <w:rPr>
          <w:sz w:val="26"/>
          <w:szCs w:val="26"/>
          <w:lang w:val="en-US"/>
        </w:rPr>
        <w:t>на</w:t>
      </w:r>
      <w:proofErr w:type="spellEnd"/>
      <w:r w:rsidRPr="004B7524">
        <w:rPr>
          <w:sz w:val="26"/>
          <w:szCs w:val="26"/>
          <w:lang w:val="en-US"/>
        </w:rPr>
        <w:t xml:space="preserve"> ПК5: </w:t>
      </w:r>
      <w:proofErr w:type="spellStart"/>
      <w:r w:rsidRPr="004B7524">
        <w:rPr>
          <w:sz w:val="26"/>
          <w:szCs w:val="26"/>
          <w:lang w:val="en-US"/>
        </w:rPr>
        <w:t>Аварии</w:t>
      </w:r>
      <w:proofErr w:type="spellEnd"/>
      <w:r w:rsidRPr="004B7524">
        <w:rPr>
          <w:sz w:val="26"/>
          <w:szCs w:val="26"/>
          <w:lang w:val="en-US"/>
        </w:rPr>
        <w:t xml:space="preserve"> </w:t>
      </w:r>
      <w:proofErr w:type="spellStart"/>
      <w:r w:rsidRPr="004B7524">
        <w:rPr>
          <w:sz w:val="26"/>
          <w:szCs w:val="26"/>
          <w:lang w:val="en-US"/>
        </w:rPr>
        <w:t>по</w:t>
      </w:r>
      <w:proofErr w:type="spellEnd"/>
      <w:r w:rsidRPr="004B7524">
        <w:rPr>
          <w:sz w:val="26"/>
          <w:szCs w:val="26"/>
          <w:lang w:val="en-US"/>
        </w:rPr>
        <w:t xml:space="preserve"> </w:t>
      </w:r>
      <w:proofErr w:type="spellStart"/>
      <w:r w:rsidRPr="004B7524">
        <w:rPr>
          <w:sz w:val="26"/>
          <w:szCs w:val="26"/>
          <w:lang w:val="en-US"/>
        </w:rPr>
        <w:t>водопроводната</w:t>
      </w:r>
      <w:proofErr w:type="spellEnd"/>
      <w:r w:rsidRPr="004B7524">
        <w:rPr>
          <w:sz w:val="26"/>
          <w:szCs w:val="26"/>
          <w:lang w:val="en-US"/>
        </w:rPr>
        <w:t xml:space="preserve"> </w:t>
      </w:r>
      <w:proofErr w:type="spellStart"/>
      <w:r w:rsidRPr="004B7524">
        <w:rPr>
          <w:sz w:val="26"/>
          <w:szCs w:val="26"/>
          <w:lang w:val="en-US"/>
        </w:rPr>
        <w:t>мрежа</w:t>
      </w:r>
      <w:proofErr w:type="spellEnd"/>
      <w:r w:rsidRPr="004B7524">
        <w:rPr>
          <w:sz w:val="26"/>
          <w:szCs w:val="26"/>
          <w:lang w:val="en-US"/>
        </w:rPr>
        <w:t xml:space="preserve">, </w:t>
      </w:r>
      <w:proofErr w:type="spellStart"/>
      <w:r w:rsidRPr="004B7524">
        <w:rPr>
          <w:sz w:val="26"/>
          <w:szCs w:val="26"/>
          <w:lang w:val="en-US"/>
        </w:rPr>
        <w:t>се</w:t>
      </w:r>
      <w:proofErr w:type="spellEnd"/>
      <w:r w:rsidRPr="004B7524">
        <w:rPr>
          <w:sz w:val="26"/>
          <w:szCs w:val="26"/>
          <w:lang w:val="en-US"/>
        </w:rPr>
        <w:t xml:space="preserve"> </w:t>
      </w:r>
      <w:proofErr w:type="spellStart"/>
      <w:r w:rsidRPr="004B7524">
        <w:rPr>
          <w:sz w:val="26"/>
          <w:szCs w:val="26"/>
          <w:lang w:val="en-US"/>
        </w:rPr>
        <w:t>взема</w:t>
      </w:r>
      <w:proofErr w:type="spellEnd"/>
      <w:r w:rsidRPr="004B7524">
        <w:rPr>
          <w:sz w:val="26"/>
          <w:szCs w:val="26"/>
          <w:lang w:val="en-US"/>
        </w:rPr>
        <w:t xml:space="preserve"> </w:t>
      </w:r>
      <w:proofErr w:type="spellStart"/>
      <w:r w:rsidRPr="004B7524">
        <w:rPr>
          <w:sz w:val="26"/>
          <w:szCs w:val="26"/>
          <w:lang w:val="en-US"/>
        </w:rPr>
        <w:t>от</w:t>
      </w:r>
      <w:proofErr w:type="spellEnd"/>
      <w:r w:rsidRPr="004B7524">
        <w:rPr>
          <w:sz w:val="26"/>
          <w:szCs w:val="26"/>
          <w:lang w:val="en-US"/>
        </w:rPr>
        <w:t xml:space="preserve"> </w:t>
      </w:r>
      <w:proofErr w:type="spellStart"/>
      <w:r w:rsidRPr="004B7524">
        <w:rPr>
          <w:sz w:val="26"/>
          <w:szCs w:val="26"/>
          <w:lang w:val="en-US"/>
        </w:rPr>
        <w:t>регистъра</w:t>
      </w:r>
      <w:proofErr w:type="spellEnd"/>
      <w:r w:rsidRPr="004B7524">
        <w:rPr>
          <w:sz w:val="26"/>
          <w:szCs w:val="26"/>
          <w:lang w:val="en-US"/>
        </w:rPr>
        <w:t xml:space="preserve"> </w:t>
      </w:r>
      <w:proofErr w:type="spellStart"/>
      <w:r w:rsidRPr="004B7524">
        <w:rPr>
          <w:sz w:val="26"/>
          <w:szCs w:val="26"/>
          <w:lang w:val="en-US"/>
        </w:rPr>
        <w:t>на</w:t>
      </w:r>
      <w:proofErr w:type="spellEnd"/>
      <w:r w:rsidRPr="004B7524">
        <w:rPr>
          <w:sz w:val="26"/>
          <w:szCs w:val="26"/>
          <w:lang w:val="en-US"/>
        </w:rPr>
        <w:t xml:space="preserve"> </w:t>
      </w:r>
      <w:proofErr w:type="spellStart"/>
      <w:r w:rsidRPr="004B7524">
        <w:rPr>
          <w:sz w:val="26"/>
          <w:szCs w:val="26"/>
          <w:lang w:val="en-US"/>
        </w:rPr>
        <w:t>авариите</w:t>
      </w:r>
      <w:proofErr w:type="spellEnd"/>
      <w:r w:rsidRPr="004B7524">
        <w:rPr>
          <w:sz w:val="26"/>
          <w:szCs w:val="26"/>
          <w:lang w:val="en-US"/>
        </w:rPr>
        <w:t xml:space="preserve">, </w:t>
      </w:r>
      <w:proofErr w:type="spellStart"/>
      <w:r w:rsidRPr="004B7524">
        <w:rPr>
          <w:sz w:val="26"/>
          <w:szCs w:val="26"/>
          <w:lang w:val="en-US"/>
        </w:rPr>
        <w:t>поддържан</w:t>
      </w:r>
      <w:proofErr w:type="spellEnd"/>
      <w:r w:rsidRPr="004B7524">
        <w:rPr>
          <w:sz w:val="26"/>
          <w:szCs w:val="26"/>
          <w:lang w:val="en-US"/>
        </w:rPr>
        <w:t xml:space="preserve"> </w:t>
      </w:r>
      <w:proofErr w:type="spellStart"/>
      <w:r w:rsidRPr="004B7524">
        <w:rPr>
          <w:sz w:val="26"/>
          <w:szCs w:val="26"/>
          <w:lang w:val="en-US"/>
        </w:rPr>
        <w:t>от</w:t>
      </w:r>
      <w:proofErr w:type="spellEnd"/>
      <w:r w:rsidRPr="004B7524">
        <w:rPr>
          <w:sz w:val="26"/>
          <w:szCs w:val="26"/>
          <w:lang w:val="en-US"/>
        </w:rPr>
        <w:t xml:space="preserve"> </w:t>
      </w:r>
      <w:proofErr w:type="spellStart"/>
      <w:r w:rsidRPr="004B7524">
        <w:rPr>
          <w:sz w:val="26"/>
          <w:szCs w:val="26"/>
          <w:lang w:val="en-US"/>
        </w:rPr>
        <w:t>ВиК</w:t>
      </w:r>
      <w:proofErr w:type="spellEnd"/>
      <w:r w:rsidRPr="004B7524">
        <w:rPr>
          <w:sz w:val="26"/>
          <w:szCs w:val="26"/>
          <w:lang w:val="en-US"/>
        </w:rPr>
        <w:t xml:space="preserve"> </w:t>
      </w:r>
      <w:proofErr w:type="spellStart"/>
      <w:r w:rsidRPr="004B7524">
        <w:rPr>
          <w:sz w:val="26"/>
          <w:szCs w:val="26"/>
          <w:lang w:val="en-US"/>
        </w:rPr>
        <w:lastRenderedPageBreak/>
        <w:t>оператора</w:t>
      </w:r>
      <w:proofErr w:type="spellEnd"/>
      <w:r w:rsidRPr="004B7524">
        <w:rPr>
          <w:sz w:val="26"/>
          <w:szCs w:val="26"/>
          <w:lang w:val="en-US"/>
        </w:rPr>
        <w:t>.</w:t>
      </w:r>
    </w:p>
    <w:p w14:paraId="3BA4BC99" w14:textId="77777777" w:rsidR="00456E02" w:rsidRPr="004B7524" w:rsidRDefault="00456E02" w:rsidP="00456E02">
      <w:pPr>
        <w:pStyle w:val="23"/>
        <w:shd w:val="clear" w:color="auto" w:fill="auto"/>
        <w:spacing w:line="276" w:lineRule="auto"/>
        <w:ind w:firstLine="1134"/>
        <w:rPr>
          <w:sz w:val="26"/>
          <w:szCs w:val="26"/>
          <w:lang w:val="en-US"/>
        </w:rPr>
      </w:pPr>
      <w:proofErr w:type="spellStart"/>
      <w:r w:rsidRPr="004B7524">
        <w:rPr>
          <w:sz w:val="26"/>
          <w:szCs w:val="26"/>
          <w:lang w:val="en-US"/>
        </w:rPr>
        <w:t>Проверка</w:t>
      </w:r>
      <w:proofErr w:type="spellEnd"/>
      <w:r w:rsidRPr="004B7524">
        <w:rPr>
          <w:sz w:val="26"/>
          <w:szCs w:val="26"/>
          <w:lang w:val="en-US"/>
        </w:rPr>
        <w:t xml:space="preserve"> </w:t>
      </w:r>
      <w:proofErr w:type="spellStart"/>
      <w:r w:rsidRPr="004B7524">
        <w:rPr>
          <w:sz w:val="26"/>
          <w:szCs w:val="26"/>
          <w:lang w:val="en-US"/>
        </w:rPr>
        <w:t>за</w:t>
      </w:r>
      <w:proofErr w:type="spellEnd"/>
      <w:r w:rsidRPr="004B7524">
        <w:rPr>
          <w:sz w:val="26"/>
          <w:szCs w:val="26"/>
          <w:lang w:val="en-US"/>
        </w:rPr>
        <w:t xml:space="preserve"> </w:t>
      </w:r>
      <w:proofErr w:type="spellStart"/>
      <w:r w:rsidRPr="004B7524">
        <w:rPr>
          <w:sz w:val="26"/>
          <w:szCs w:val="26"/>
          <w:lang w:val="en-US"/>
        </w:rPr>
        <w:t>достоверност</w:t>
      </w:r>
      <w:proofErr w:type="spellEnd"/>
      <w:r w:rsidRPr="004B7524">
        <w:rPr>
          <w:sz w:val="26"/>
          <w:szCs w:val="26"/>
          <w:lang w:val="en-US"/>
        </w:rPr>
        <w:t xml:space="preserve"> </w:t>
      </w:r>
      <w:proofErr w:type="spellStart"/>
      <w:r w:rsidRPr="004B7524">
        <w:rPr>
          <w:sz w:val="26"/>
          <w:szCs w:val="26"/>
          <w:lang w:val="en-US"/>
        </w:rPr>
        <w:t>на</w:t>
      </w:r>
      <w:proofErr w:type="spellEnd"/>
      <w:r w:rsidRPr="004B7524">
        <w:rPr>
          <w:sz w:val="26"/>
          <w:szCs w:val="26"/>
          <w:lang w:val="en-US"/>
        </w:rPr>
        <w:t xml:space="preserve"> </w:t>
      </w:r>
      <w:proofErr w:type="spellStart"/>
      <w:r w:rsidRPr="004B7524">
        <w:rPr>
          <w:sz w:val="26"/>
          <w:szCs w:val="26"/>
          <w:lang w:val="en-US"/>
        </w:rPr>
        <w:t>данните</w:t>
      </w:r>
      <w:proofErr w:type="spellEnd"/>
      <w:r w:rsidRPr="004B7524">
        <w:rPr>
          <w:sz w:val="26"/>
          <w:szCs w:val="26"/>
          <w:lang w:val="en-US"/>
        </w:rPr>
        <w:t xml:space="preserve"> </w:t>
      </w:r>
      <w:proofErr w:type="spellStart"/>
      <w:r w:rsidRPr="004B7524">
        <w:rPr>
          <w:sz w:val="26"/>
          <w:szCs w:val="26"/>
          <w:lang w:val="en-US"/>
        </w:rPr>
        <w:t>се</w:t>
      </w:r>
      <w:proofErr w:type="spellEnd"/>
      <w:r w:rsidRPr="004B7524">
        <w:rPr>
          <w:sz w:val="26"/>
          <w:szCs w:val="26"/>
          <w:lang w:val="en-US"/>
        </w:rPr>
        <w:t xml:space="preserve"> </w:t>
      </w:r>
      <w:proofErr w:type="spellStart"/>
      <w:r w:rsidRPr="004B7524">
        <w:rPr>
          <w:sz w:val="26"/>
          <w:szCs w:val="26"/>
          <w:lang w:val="en-US"/>
        </w:rPr>
        <w:t>извършва</w:t>
      </w:r>
      <w:proofErr w:type="spellEnd"/>
      <w:r w:rsidRPr="004B7524">
        <w:rPr>
          <w:sz w:val="26"/>
          <w:szCs w:val="26"/>
          <w:lang w:val="en-US"/>
        </w:rPr>
        <w:t xml:space="preserve"> с </w:t>
      </w:r>
      <w:proofErr w:type="spellStart"/>
      <w:r w:rsidRPr="004B7524">
        <w:rPr>
          <w:sz w:val="26"/>
          <w:szCs w:val="26"/>
          <w:lang w:val="en-US"/>
        </w:rPr>
        <w:t>предоставяне</w:t>
      </w:r>
      <w:proofErr w:type="spellEnd"/>
      <w:r w:rsidRPr="004B7524">
        <w:rPr>
          <w:sz w:val="26"/>
          <w:szCs w:val="26"/>
          <w:lang w:val="en-US"/>
        </w:rPr>
        <w:t xml:space="preserve"> </w:t>
      </w:r>
      <w:proofErr w:type="spellStart"/>
      <w:r w:rsidRPr="004B7524">
        <w:rPr>
          <w:sz w:val="26"/>
          <w:szCs w:val="26"/>
          <w:lang w:val="en-US"/>
        </w:rPr>
        <w:t>на</w:t>
      </w:r>
      <w:proofErr w:type="spellEnd"/>
      <w:r w:rsidRPr="004B7524">
        <w:rPr>
          <w:sz w:val="26"/>
          <w:szCs w:val="26"/>
          <w:lang w:val="en-US"/>
        </w:rPr>
        <w:t xml:space="preserve"> </w:t>
      </w:r>
      <w:proofErr w:type="spellStart"/>
      <w:r w:rsidRPr="004B7524">
        <w:rPr>
          <w:sz w:val="26"/>
          <w:szCs w:val="26"/>
          <w:lang w:val="en-US"/>
        </w:rPr>
        <w:t>информация</w:t>
      </w:r>
      <w:proofErr w:type="spellEnd"/>
      <w:r w:rsidRPr="004B7524">
        <w:rPr>
          <w:sz w:val="26"/>
          <w:szCs w:val="26"/>
          <w:lang w:val="en-US"/>
        </w:rPr>
        <w:t xml:space="preserve"> </w:t>
      </w:r>
      <w:proofErr w:type="spellStart"/>
      <w:r w:rsidRPr="004B7524">
        <w:rPr>
          <w:sz w:val="26"/>
          <w:szCs w:val="26"/>
          <w:lang w:val="en-US"/>
        </w:rPr>
        <w:t>от</w:t>
      </w:r>
      <w:proofErr w:type="spellEnd"/>
      <w:r w:rsidRPr="004B7524">
        <w:rPr>
          <w:sz w:val="26"/>
          <w:szCs w:val="26"/>
          <w:lang w:val="en-US"/>
        </w:rPr>
        <w:t xml:space="preserve"> </w:t>
      </w:r>
      <w:proofErr w:type="spellStart"/>
      <w:r w:rsidRPr="004B7524">
        <w:rPr>
          <w:sz w:val="26"/>
          <w:szCs w:val="26"/>
          <w:lang w:val="en-US"/>
        </w:rPr>
        <w:t>съответните</w:t>
      </w:r>
      <w:proofErr w:type="spellEnd"/>
      <w:r w:rsidRPr="004B7524">
        <w:rPr>
          <w:sz w:val="26"/>
          <w:szCs w:val="26"/>
          <w:lang w:val="en-US"/>
        </w:rPr>
        <w:t xml:space="preserve"> </w:t>
      </w:r>
      <w:proofErr w:type="spellStart"/>
      <w:r w:rsidRPr="004B7524">
        <w:rPr>
          <w:sz w:val="26"/>
          <w:szCs w:val="26"/>
          <w:lang w:val="en-US"/>
        </w:rPr>
        <w:t>регистри</w:t>
      </w:r>
      <w:proofErr w:type="spellEnd"/>
      <w:r w:rsidRPr="004B7524">
        <w:rPr>
          <w:sz w:val="26"/>
          <w:szCs w:val="26"/>
          <w:lang w:val="en-US"/>
        </w:rPr>
        <w:t>.</w:t>
      </w:r>
    </w:p>
    <w:p w14:paraId="39E40A0E" w14:textId="77777777" w:rsidR="00456E02" w:rsidRPr="004B7524" w:rsidRDefault="00456E02" w:rsidP="00456E02">
      <w:pPr>
        <w:spacing w:after="0"/>
        <w:jc w:val="both"/>
        <w:rPr>
          <w:rFonts w:ascii="Times New Roman" w:eastAsia="Times New Roman" w:hAnsi="Times New Roman"/>
          <w:sz w:val="26"/>
          <w:szCs w:val="26"/>
          <w:lang w:eastAsia="zh-CN"/>
        </w:rPr>
      </w:pPr>
      <w:proofErr w:type="spellStart"/>
      <w:r w:rsidRPr="004B7524">
        <w:rPr>
          <w:rFonts w:ascii="Times New Roman" w:hAnsi="Times New Roman"/>
          <w:sz w:val="26"/>
          <w:szCs w:val="26"/>
          <w:lang w:val="en-US" w:eastAsia="bg-BG"/>
        </w:rPr>
        <w:t>През</w:t>
      </w:r>
      <w:proofErr w:type="spellEnd"/>
      <w:r w:rsidRPr="004B7524">
        <w:rPr>
          <w:rFonts w:ascii="Times New Roman" w:hAnsi="Times New Roman"/>
          <w:sz w:val="26"/>
          <w:szCs w:val="26"/>
          <w:lang w:val="en-US" w:eastAsia="bg-BG"/>
        </w:rPr>
        <w:t xml:space="preserve"> 2024 г. </w:t>
      </w:r>
      <w:proofErr w:type="spellStart"/>
      <w:r w:rsidRPr="004B7524">
        <w:rPr>
          <w:rFonts w:ascii="Times New Roman" w:hAnsi="Times New Roman"/>
          <w:sz w:val="26"/>
          <w:szCs w:val="26"/>
          <w:lang w:val="en-US" w:eastAsia="bg-BG"/>
        </w:rPr>
        <w:t>за</w:t>
      </w:r>
      <w:proofErr w:type="spellEnd"/>
      <w:r w:rsidRPr="004B7524">
        <w:rPr>
          <w:rFonts w:ascii="Times New Roman" w:hAnsi="Times New Roman"/>
          <w:sz w:val="26"/>
          <w:szCs w:val="26"/>
          <w:lang w:val="en-US" w:eastAsia="bg-BG"/>
        </w:rPr>
        <w:t xml:space="preserve"> </w:t>
      </w:r>
      <w:proofErr w:type="spellStart"/>
      <w:r w:rsidRPr="004B7524">
        <w:rPr>
          <w:rFonts w:ascii="Times New Roman" w:hAnsi="Times New Roman"/>
          <w:sz w:val="26"/>
          <w:szCs w:val="26"/>
          <w:lang w:val="en-US" w:eastAsia="bg-BG"/>
        </w:rPr>
        <w:t>показателя</w:t>
      </w:r>
      <w:proofErr w:type="spellEnd"/>
      <w:r w:rsidRPr="004B7524">
        <w:rPr>
          <w:rFonts w:ascii="Times New Roman" w:hAnsi="Times New Roman"/>
          <w:sz w:val="26"/>
          <w:szCs w:val="26"/>
          <w:lang w:val="en-US" w:eastAsia="bg-BG"/>
        </w:rPr>
        <w:t xml:space="preserve"> ПК5 </w:t>
      </w:r>
      <w:proofErr w:type="spellStart"/>
      <w:r w:rsidRPr="004B7524">
        <w:rPr>
          <w:rFonts w:ascii="Times New Roman" w:hAnsi="Times New Roman"/>
          <w:sz w:val="26"/>
          <w:szCs w:val="26"/>
          <w:lang w:val="en-US" w:eastAsia="bg-BG"/>
        </w:rPr>
        <w:t>Аварии</w:t>
      </w:r>
      <w:proofErr w:type="spellEnd"/>
      <w:r w:rsidRPr="004B7524">
        <w:rPr>
          <w:rFonts w:ascii="Times New Roman" w:hAnsi="Times New Roman"/>
          <w:sz w:val="26"/>
          <w:szCs w:val="26"/>
          <w:lang w:val="en-US" w:eastAsia="bg-BG"/>
        </w:rPr>
        <w:t xml:space="preserve"> </w:t>
      </w:r>
      <w:proofErr w:type="spellStart"/>
      <w:r w:rsidRPr="004B7524">
        <w:rPr>
          <w:rFonts w:ascii="Times New Roman" w:hAnsi="Times New Roman"/>
          <w:sz w:val="26"/>
          <w:szCs w:val="26"/>
          <w:lang w:val="en-US" w:eastAsia="bg-BG"/>
        </w:rPr>
        <w:t>по</w:t>
      </w:r>
      <w:proofErr w:type="spellEnd"/>
      <w:r w:rsidRPr="004B7524">
        <w:rPr>
          <w:rFonts w:ascii="Times New Roman" w:hAnsi="Times New Roman"/>
          <w:sz w:val="26"/>
          <w:szCs w:val="26"/>
          <w:lang w:val="en-US" w:eastAsia="bg-BG"/>
        </w:rPr>
        <w:t xml:space="preserve"> </w:t>
      </w:r>
      <w:proofErr w:type="spellStart"/>
      <w:r w:rsidRPr="004B7524">
        <w:rPr>
          <w:rFonts w:ascii="Times New Roman" w:hAnsi="Times New Roman"/>
          <w:sz w:val="26"/>
          <w:szCs w:val="26"/>
          <w:lang w:val="en-US" w:eastAsia="bg-BG"/>
        </w:rPr>
        <w:t>водопроводната</w:t>
      </w:r>
      <w:proofErr w:type="spellEnd"/>
      <w:r w:rsidRPr="004B7524">
        <w:rPr>
          <w:rFonts w:ascii="Times New Roman" w:hAnsi="Times New Roman"/>
          <w:sz w:val="26"/>
          <w:szCs w:val="26"/>
          <w:lang w:val="en-US" w:eastAsia="bg-BG"/>
        </w:rPr>
        <w:t xml:space="preserve"> </w:t>
      </w:r>
      <w:proofErr w:type="spellStart"/>
      <w:r w:rsidRPr="004B7524">
        <w:rPr>
          <w:rFonts w:ascii="Times New Roman" w:hAnsi="Times New Roman"/>
          <w:sz w:val="26"/>
          <w:szCs w:val="26"/>
          <w:lang w:val="en-US" w:eastAsia="bg-BG"/>
        </w:rPr>
        <w:t>мрежа</w:t>
      </w:r>
      <w:proofErr w:type="spellEnd"/>
      <w:r w:rsidRPr="004B7524">
        <w:rPr>
          <w:rFonts w:ascii="Times New Roman" w:hAnsi="Times New Roman"/>
          <w:sz w:val="26"/>
          <w:szCs w:val="26"/>
          <w:lang w:val="en-US" w:eastAsia="bg-BG"/>
        </w:rPr>
        <w:t xml:space="preserve">, </w:t>
      </w:r>
      <w:proofErr w:type="spellStart"/>
      <w:r w:rsidRPr="004B7524">
        <w:rPr>
          <w:rFonts w:ascii="Times New Roman" w:hAnsi="Times New Roman"/>
          <w:sz w:val="26"/>
          <w:szCs w:val="26"/>
          <w:lang w:val="en-US" w:eastAsia="bg-BG"/>
        </w:rPr>
        <w:t>дружеството</w:t>
      </w:r>
      <w:proofErr w:type="spellEnd"/>
      <w:r w:rsidRPr="004B7524">
        <w:rPr>
          <w:rFonts w:ascii="Times New Roman" w:hAnsi="Times New Roman"/>
          <w:sz w:val="26"/>
          <w:szCs w:val="26"/>
          <w:lang w:val="en-US" w:eastAsia="bg-BG"/>
        </w:rPr>
        <w:t xml:space="preserve"> е </w:t>
      </w:r>
      <w:proofErr w:type="spellStart"/>
      <w:r w:rsidRPr="004B7524">
        <w:rPr>
          <w:rFonts w:ascii="Times New Roman" w:hAnsi="Times New Roman"/>
          <w:sz w:val="26"/>
          <w:szCs w:val="26"/>
          <w:lang w:val="en-US" w:eastAsia="bg-BG"/>
        </w:rPr>
        <w:t>отчело</w:t>
      </w:r>
      <w:proofErr w:type="spellEnd"/>
      <w:r w:rsidRPr="004B7524">
        <w:rPr>
          <w:rFonts w:ascii="Times New Roman" w:hAnsi="Times New Roman"/>
          <w:sz w:val="26"/>
          <w:szCs w:val="26"/>
          <w:lang w:val="en-US" w:eastAsia="bg-BG"/>
        </w:rPr>
        <w:t xml:space="preserve"> </w:t>
      </w:r>
      <w:r w:rsidRPr="004B7524">
        <w:rPr>
          <w:rFonts w:ascii="Times New Roman" w:hAnsi="Times New Roman"/>
          <w:sz w:val="26"/>
          <w:szCs w:val="26"/>
          <w:lang w:eastAsia="bg-BG"/>
        </w:rPr>
        <w:t>64.01</w:t>
      </w:r>
      <w:r w:rsidRPr="004B7524">
        <w:rPr>
          <w:rFonts w:ascii="Times New Roman" w:hAnsi="Times New Roman"/>
          <w:sz w:val="26"/>
          <w:szCs w:val="26"/>
          <w:lang w:val="en-US" w:eastAsia="bg-BG"/>
        </w:rPr>
        <w:t xml:space="preserve"> </w:t>
      </w:r>
      <w:proofErr w:type="spellStart"/>
      <w:proofErr w:type="gramStart"/>
      <w:r w:rsidRPr="004B7524">
        <w:rPr>
          <w:rFonts w:ascii="Times New Roman" w:hAnsi="Times New Roman"/>
          <w:sz w:val="26"/>
          <w:szCs w:val="26"/>
          <w:lang w:val="en-US" w:eastAsia="bg-BG"/>
        </w:rPr>
        <w:t>бр</w:t>
      </w:r>
      <w:proofErr w:type="spellEnd"/>
      <w:r w:rsidRPr="004B7524">
        <w:rPr>
          <w:rFonts w:ascii="Times New Roman" w:hAnsi="Times New Roman"/>
          <w:sz w:val="26"/>
          <w:szCs w:val="26"/>
          <w:lang w:val="en-US" w:eastAsia="bg-BG"/>
        </w:rPr>
        <w:t>./</w:t>
      </w:r>
      <w:proofErr w:type="gramEnd"/>
      <w:r w:rsidRPr="004B7524">
        <w:rPr>
          <w:rFonts w:ascii="Times New Roman" w:hAnsi="Times New Roman"/>
          <w:sz w:val="26"/>
          <w:szCs w:val="26"/>
          <w:lang w:val="en-US" w:eastAsia="bg-BG"/>
        </w:rPr>
        <w:t xml:space="preserve">100 </w:t>
      </w:r>
      <w:proofErr w:type="spellStart"/>
      <w:r w:rsidRPr="004B7524">
        <w:rPr>
          <w:rFonts w:ascii="Times New Roman" w:hAnsi="Times New Roman"/>
          <w:sz w:val="26"/>
          <w:szCs w:val="26"/>
          <w:lang w:val="en-US" w:eastAsia="bg-BG"/>
        </w:rPr>
        <w:t>км</w:t>
      </w:r>
      <w:proofErr w:type="spellEnd"/>
      <w:r w:rsidRPr="004B7524">
        <w:rPr>
          <w:rFonts w:ascii="Times New Roman" w:hAnsi="Times New Roman"/>
          <w:sz w:val="26"/>
          <w:szCs w:val="26"/>
          <w:lang w:val="en-US" w:eastAsia="bg-BG"/>
        </w:rPr>
        <w:t>/</w:t>
      </w:r>
      <w:proofErr w:type="spellStart"/>
      <w:r w:rsidRPr="004B7524">
        <w:rPr>
          <w:rFonts w:ascii="Times New Roman" w:hAnsi="Times New Roman"/>
          <w:sz w:val="26"/>
          <w:szCs w:val="26"/>
          <w:lang w:val="en-US" w:eastAsia="bg-BG"/>
        </w:rPr>
        <w:t>год</w:t>
      </w:r>
      <w:proofErr w:type="spellEnd"/>
      <w:r w:rsidRPr="004B7524">
        <w:rPr>
          <w:rFonts w:ascii="Times New Roman" w:hAnsi="Times New Roman"/>
          <w:sz w:val="26"/>
          <w:szCs w:val="26"/>
          <w:lang w:val="en-US" w:eastAsia="bg-BG"/>
        </w:rPr>
        <w:t xml:space="preserve">., </w:t>
      </w:r>
      <w:proofErr w:type="spellStart"/>
      <w:r w:rsidRPr="004B7524">
        <w:rPr>
          <w:rFonts w:ascii="Times New Roman" w:hAnsi="Times New Roman"/>
          <w:sz w:val="26"/>
          <w:szCs w:val="26"/>
          <w:lang w:val="en-US" w:eastAsia="bg-BG"/>
        </w:rPr>
        <w:t>за</w:t>
      </w:r>
      <w:proofErr w:type="spellEnd"/>
      <w:r w:rsidRPr="004B7524">
        <w:rPr>
          <w:rFonts w:ascii="Times New Roman" w:hAnsi="Times New Roman"/>
          <w:sz w:val="26"/>
          <w:szCs w:val="26"/>
          <w:lang w:val="en-US" w:eastAsia="bg-BG"/>
        </w:rPr>
        <w:t xml:space="preserve"> 2031 г. е </w:t>
      </w:r>
      <w:proofErr w:type="spellStart"/>
      <w:r w:rsidRPr="004B7524">
        <w:rPr>
          <w:rFonts w:ascii="Times New Roman" w:hAnsi="Times New Roman"/>
          <w:sz w:val="26"/>
          <w:szCs w:val="26"/>
          <w:lang w:val="en-US" w:eastAsia="bg-BG"/>
        </w:rPr>
        <w:t>прогнозира</w:t>
      </w:r>
      <w:proofErr w:type="spellEnd"/>
      <w:r w:rsidRPr="004B7524">
        <w:rPr>
          <w:rFonts w:ascii="Times New Roman" w:hAnsi="Times New Roman"/>
          <w:sz w:val="26"/>
          <w:szCs w:val="26"/>
          <w:lang w:eastAsia="bg-BG"/>
        </w:rPr>
        <w:t>н</w:t>
      </w:r>
      <w:r w:rsidRPr="004B7524">
        <w:rPr>
          <w:rFonts w:ascii="Times New Roman" w:hAnsi="Times New Roman"/>
          <w:sz w:val="26"/>
          <w:szCs w:val="26"/>
          <w:lang w:val="en-US" w:eastAsia="bg-BG"/>
        </w:rPr>
        <w:t>о -</w:t>
      </w:r>
      <w:r w:rsidRPr="004B7524">
        <w:rPr>
          <w:rFonts w:ascii="Times New Roman" w:hAnsi="Times New Roman"/>
          <w:sz w:val="26"/>
          <w:szCs w:val="26"/>
          <w:lang w:eastAsia="bg-BG"/>
        </w:rPr>
        <w:t xml:space="preserve"> 59.64</w:t>
      </w:r>
      <w:r w:rsidRPr="004B7524">
        <w:rPr>
          <w:rFonts w:ascii="Times New Roman" w:hAnsi="Times New Roman"/>
          <w:sz w:val="26"/>
          <w:szCs w:val="26"/>
          <w:lang w:val="en-US" w:eastAsia="bg-BG"/>
        </w:rPr>
        <w:t xml:space="preserve"> </w:t>
      </w:r>
      <w:proofErr w:type="spellStart"/>
      <w:proofErr w:type="gramStart"/>
      <w:r w:rsidRPr="004B7524">
        <w:rPr>
          <w:rFonts w:ascii="Times New Roman" w:hAnsi="Times New Roman"/>
          <w:sz w:val="26"/>
          <w:szCs w:val="26"/>
          <w:lang w:val="en-US" w:eastAsia="bg-BG"/>
        </w:rPr>
        <w:t>бр</w:t>
      </w:r>
      <w:proofErr w:type="spellEnd"/>
      <w:r w:rsidRPr="004B7524">
        <w:rPr>
          <w:rFonts w:ascii="Times New Roman" w:hAnsi="Times New Roman"/>
          <w:sz w:val="26"/>
          <w:szCs w:val="26"/>
          <w:lang w:val="en-US" w:eastAsia="bg-BG"/>
        </w:rPr>
        <w:t>./</w:t>
      </w:r>
      <w:proofErr w:type="gramEnd"/>
      <w:r w:rsidRPr="004B7524">
        <w:rPr>
          <w:rFonts w:ascii="Times New Roman" w:hAnsi="Times New Roman"/>
          <w:sz w:val="26"/>
          <w:szCs w:val="26"/>
          <w:lang w:val="en-US" w:eastAsia="bg-BG"/>
        </w:rPr>
        <w:t xml:space="preserve">100 </w:t>
      </w:r>
      <w:proofErr w:type="spellStart"/>
      <w:r w:rsidRPr="004B7524">
        <w:rPr>
          <w:rFonts w:ascii="Times New Roman" w:hAnsi="Times New Roman"/>
          <w:sz w:val="26"/>
          <w:szCs w:val="26"/>
          <w:lang w:val="en-US" w:eastAsia="bg-BG"/>
        </w:rPr>
        <w:t>км</w:t>
      </w:r>
      <w:proofErr w:type="spellEnd"/>
      <w:r w:rsidRPr="004B7524">
        <w:rPr>
          <w:rFonts w:ascii="Times New Roman" w:hAnsi="Times New Roman"/>
          <w:sz w:val="26"/>
          <w:szCs w:val="26"/>
          <w:lang w:val="en-US" w:eastAsia="bg-BG"/>
        </w:rPr>
        <w:t>/</w:t>
      </w:r>
      <w:proofErr w:type="spellStart"/>
      <w:r w:rsidRPr="004B7524">
        <w:rPr>
          <w:rFonts w:ascii="Times New Roman" w:hAnsi="Times New Roman"/>
          <w:sz w:val="26"/>
          <w:szCs w:val="26"/>
          <w:lang w:val="en-US" w:eastAsia="bg-BG"/>
        </w:rPr>
        <w:t>год</w:t>
      </w:r>
      <w:proofErr w:type="spellEnd"/>
      <w:r w:rsidRPr="004B7524">
        <w:rPr>
          <w:rFonts w:ascii="Times New Roman" w:hAnsi="Times New Roman"/>
          <w:sz w:val="26"/>
          <w:szCs w:val="26"/>
          <w:lang w:val="en-US" w:eastAsia="bg-BG"/>
        </w:rPr>
        <w:t xml:space="preserve">., </w:t>
      </w:r>
      <w:proofErr w:type="spellStart"/>
      <w:r w:rsidRPr="004B7524">
        <w:rPr>
          <w:rFonts w:ascii="Times New Roman" w:hAnsi="Times New Roman"/>
          <w:sz w:val="26"/>
          <w:szCs w:val="26"/>
          <w:lang w:val="en-US" w:eastAsia="bg-BG"/>
        </w:rPr>
        <w:t>при</w:t>
      </w:r>
      <w:proofErr w:type="spellEnd"/>
      <w:r w:rsidRPr="004B7524">
        <w:rPr>
          <w:rFonts w:ascii="Times New Roman" w:hAnsi="Times New Roman"/>
          <w:sz w:val="26"/>
          <w:szCs w:val="26"/>
          <w:lang w:val="en-US" w:eastAsia="bg-BG"/>
        </w:rPr>
        <w:t xml:space="preserve"> </w:t>
      </w:r>
      <w:proofErr w:type="spellStart"/>
      <w:r w:rsidRPr="004B7524">
        <w:rPr>
          <w:rFonts w:ascii="Times New Roman" w:hAnsi="Times New Roman"/>
          <w:sz w:val="26"/>
          <w:szCs w:val="26"/>
          <w:lang w:val="en-US" w:eastAsia="bg-BG"/>
        </w:rPr>
        <w:t>дългосрочна</w:t>
      </w:r>
      <w:proofErr w:type="spellEnd"/>
      <w:r w:rsidRPr="004B7524">
        <w:rPr>
          <w:rFonts w:ascii="Times New Roman" w:hAnsi="Times New Roman"/>
          <w:sz w:val="26"/>
          <w:szCs w:val="26"/>
          <w:lang w:val="en-US" w:eastAsia="bg-BG"/>
        </w:rPr>
        <w:t xml:space="preserve"> </w:t>
      </w:r>
      <w:proofErr w:type="spellStart"/>
      <w:r w:rsidRPr="004B7524">
        <w:rPr>
          <w:rFonts w:ascii="Times New Roman" w:hAnsi="Times New Roman"/>
          <w:sz w:val="26"/>
          <w:szCs w:val="26"/>
          <w:lang w:val="en-US" w:eastAsia="bg-BG"/>
        </w:rPr>
        <w:t>цел</w:t>
      </w:r>
      <w:proofErr w:type="spellEnd"/>
      <w:r w:rsidRPr="004B7524">
        <w:rPr>
          <w:rFonts w:ascii="Times New Roman" w:hAnsi="Times New Roman"/>
          <w:sz w:val="26"/>
          <w:szCs w:val="26"/>
          <w:lang w:val="en-US" w:eastAsia="bg-BG"/>
        </w:rPr>
        <w:t xml:space="preserve"> </w:t>
      </w:r>
      <w:proofErr w:type="spellStart"/>
      <w:r w:rsidRPr="004B7524">
        <w:rPr>
          <w:rFonts w:ascii="Times New Roman" w:hAnsi="Times New Roman"/>
          <w:sz w:val="26"/>
          <w:szCs w:val="26"/>
          <w:lang w:val="en-US" w:eastAsia="bg-BG"/>
        </w:rPr>
        <w:t>от</w:t>
      </w:r>
      <w:proofErr w:type="spellEnd"/>
      <w:r w:rsidRPr="004B7524">
        <w:rPr>
          <w:rFonts w:ascii="Times New Roman" w:hAnsi="Times New Roman"/>
          <w:sz w:val="26"/>
          <w:szCs w:val="26"/>
          <w:lang w:val="en-US" w:eastAsia="bg-BG"/>
        </w:rPr>
        <w:t xml:space="preserve"> 60 </w:t>
      </w:r>
      <w:proofErr w:type="spellStart"/>
      <w:proofErr w:type="gramStart"/>
      <w:r w:rsidRPr="004B7524">
        <w:rPr>
          <w:rFonts w:ascii="Times New Roman" w:hAnsi="Times New Roman"/>
          <w:sz w:val="26"/>
          <w:szCs w:val="26"/>
          <w:lang w:val="en-US" w:eastAsia="bg-BG"/>
        </w:rPr>
        <w:t>бр</w:t>
      </w:r>
      <w:proofErr w:type="spellEnd"/>
      <w:r w:rsidRPr="004B7524">
        <w:rPr>
          <w:rFonts w:ascii="Times New Roman" w:hAnsi="Times New Roman"/>
          <w:sz w:val="26"/>
          <w:szCs w:val="26"/>
          <w:lang w:val="en-US" w:eastAsia="bg-BG"/>
        </w:rPr>
        <w:t>./</w:t>
      </w:r>
      <w:proofErr w:type="gramEnd"/>
      <w:r w:rsidRPr="004B7524">
        <w:rPr>
          <w:rFonts w:ascii="Times New Roman" w:hAnsi="Times New Roman"/>
          <w:sz w:val="26"/>
          <w:szCs w:val="26"/>
          <w:lang w:val="en-US" w:eastAsia="bg-BG"/>
        </w:rPr>
        <w:t xml:space="preserve">100 </w:t>
      </w:r>
      <w:proofErr w:type="spellStart"/>
      <w:r w:rsidRPr="004B7524">
        <w:rPr>
          <w:rFonts w:ascii="Times New Roman" w:hAnsi="Times New Roman"/>
          <w:sz w:val="26"/>
          <w:szCs w:val="26"/>
          <w:lang w:val="en-US" w:eastAsia="bg-BG"/>
        </w:rPr>
        <w:t>км</w:t>
      </w:r>
      <w:proofErr w:type="spellEnd"/>
      <w:r w:rsidRPr="004B7524">
        <w:rPr>
          <w:rFonts w:ascii="Times New Roman" w:hAnsi="Times New Roman"/>
          <w:sz w:val="26"/>
          <w:szCs w:val="26"/>
          <w:lang w:val="en-US" w:eastAsia="bg-BG"/>
        </w:rPr>
        <w:t>/</w:t>
      </w:r>
      <w:proofErr w:type="spellStart"/>
      <w:r w:rsidRPr="004B7524">
        <w:rPr>
          <w:rFonts w:ascii="Times New Roman" w:hAnsi="Times New Roman"/>
          <w:sz w:val="26"/>
          <w:szCs w:val="26"/>
          <w:lang w:val="en-US" w:eastAsia="bg-BG"/>
        </w:rPr>
        <w:t>год</w:t>
      </w:r>
      <w:proofErr w:type="spellEnd"/>
      <w:r w:rsidRPr="004B7524">
        <w:rPr>
          <w:rFonts w:ascii="Times New Roman" w:hAnsi="Times New Roman"/>
          <w:sz w:val="26"/>
          <w:szCs w:val="26"/>
          <w:lang w:val="en-US" w:eastAsia="bg-BG"/>
        </w:rPr>
        <w:t>.</w:t>
      </w:r>
    </w:p>
    <w:p w14:paraId="7C629812" w14:textId="77777777" w:rsidR="00456E02" w:rsidRPr="004B7524" w:rsidRDefault="00456E02" w:rsidP="00456E02">
      <w:pPr>
        <w:spacing w:after="0"/>
        <w:ind w:firstLine="1134"/>
        <w:jc w:val="both"/>
        <w:rPr>
          <w:rFonts w:ascii="Times New Roman" w:hAnsi="Times New Roman"/>
          <w:sz w:val="26"/>
          <w:szCs w:val="26"/>
        </w:rPr>
      </w:pPr>
      <w:r w:rsidRPr="004B7524">
        <w:rPr>
          <w:rFonts w:ascii="Times New Roman" w:eastAsia="Times New Roman" w:hAnsi="Times New Roman"/>
          <w:b/>
          <w:sz w:val="26"/>
          <w:szCs w:val="26"/>
          <w:lang w:eastAsia="zh-CN"/>
        </w:rPr>
        <w:tab/>
        <w:t>ПК6а</w:t>
      </w:r>
      <w:r w:rsidRPr="004B7524">
        <w:rPr>
          <w:rFonts w:ascii="Times New Roman" w:eastAsia="Times New Roman" w:hAnsi="Times New Roman"/>
          <w:sz w:val="26"/>
          <w:szCs w:val="26"/>
          <w:lang w:eastAsia="zh-CN"/>
        </w:rPr>
        <w:t xml:space="preserve"> </w:t>
      </w:r>
      <w:r w:rsidRPr="004B7524">
        <w:rPr>
          <w:rFonts w:ascii="Times New Roman" w:eastAsia="Times New Roman" w:hAnsi="Times New Roman"/>
          <w:b/>
          <w:sz w:val="26"/>
          <w:szCs w:val="26"/>
          <w:lang w:eastAsia="zh-CN"/>
        </w:rPr>
        <w:t>Налягане във водоснабдителната система</w:t>
      </w:r>
      <w:r w:rsidRPr="004B7524">
        <w:rPr>
          <w:rFonts w:ascii="Times New Roman" w:eastAsia="Times New Roman" w:hAnsi="Times New Roman"/>
          <w:sz w:val="26"/>
          <w:szCs w:val="26"/>
          <w:lang w:eastAsia="zh-CN"/>
        </w:rPr>
        <w:t xml:space="preserve"> -  </w:t>
      </w:r>
      <w:r w:rsidRPr="004B7524">
        <w:rPr>
          <w:rFonts w:ascii="Times New Roman" w:hAnsi="Times New Roman"/>
          <w:sz w:val="26"/>
          <w:szCs w:val="26"/>
        </w:rPr>
        <w:t xml:space="preserve">Информацията, необходима за изчисляване на ПК6: Налягане във водоснабдителната система, се взема от база данни за контролни разходомери и дата </w:t>
      </w:r>
      <w:proofErr w:type="spellStart"/>
      <w:r w:rsidRPr="004B7524">
        <w:rPr>
          <w:rFonts w:ascii="Times New Roman" w:hAnsi="Times New Roman"/>
          <w:sz w:val="26"/>
          <w:szCs w:val="26"/>
        </w:rPr>
        <w:t>логери</w:t>
      </w:r>
      <w:proofErr w:type="spellEnd"/>
      <w:r w:rsidRPr="004B7524">
        <w:rPr>
          <w:rFonts w:ascii="Times New Roman" w:hAnsi="Times New Roman"/>
          <w:sz w:val="26"/>
          <w:szCs w:val="26"/>
        </w:rPr>
        <w:t xml:space="preserve">, поддържани от ВиК оператора. Като променливата участваща в изчислението </w:t>
      </w:r>
      <w:proofErr w:type="spellStart"/>
      <w:r w:rsidRPr="004B7524">
        <w:rPr>
          <w:rFonts w:ascii="Times New Roman" w:hAnsi="Times New Roman"/>
          <w:sz w:val="26"/>
          <w:szCs w:val="26"/>
        </w:rPr>
        <w:t>iDMAm</w:t>
      </w:r>
      <w:proofErr w:type="spellEnd"/>
      <w:r w:rsidRPr="004B7524">
        <w:rPr>
          <w:rFonts w:ascii="Times New Roman" w:hAnsi="Times New Roman"/>
          <w:sz w:val="26"/>
          <w:szCs w:val="26"/>
        </w:rPr>
        <w:t xml:space="preserve"> /Броят на водомерни зони, имащи постоянно измерване на дебит и налягане на вход/изход зона, с интервал на запис на данни от 15 минути и архивиране на данните в електронни бази данни, за период от минимум 1 година, и измервания в критична точка при необходимост/ - отчет 2024 г. </w:t>
      </w:r>
      <w:proofErr w:type="spellStart"/>
      <w:r w:rsidRPr="004B7524">
        <w:rPr>
          <w:rFonts w:ascii="Times New Roman" w:hAnsi="Times New Roman"/>
          <w:sz w:val="26"/>
          <w:szCs w:val="26"/>
        </w:rPr>
        <w:t>iDMAm</w:t>
      </w:r>
      <w:proofErr w:type="spellEnd"/>
      <w:r w:rsidRPr="004B7524">
        <w:rPr>
          <w:rFonts w:ascii="Times New Roman" w:hAnsi="Times New Roman"/>
          <w:sz w:val="26"/>
          <w:szCs w:val="26"/>
        </w:rPr>
        <w:t>=0бр.</w:t>
      </w:r>
    </w:p>
    <w:p w14:paraId="6D70D456" w14:textId="77777777" w:rsidR="00456E02" w:rsidRPr="004B7524" w:rsidRDefault="00456E02" w:rsidP="00456E02">
      <w:pPr>
        <w:spacing w:after="0"/>
        <w:ind w:firstLine="1134"/>
        <w:jc w:val="both"/>
        <w:rPr>
          <w:rFonts w:ascii="Times New Roman" w:hAnsi="Times New Roman"/>
          <w:sz w:val="26"/>
          <w:szCs w:val="26"/>
        </w:rPr>
      </w:pPr>
      <w:r w:rsidRPr="004B7524">
        <w:rPr>
          <w:rFonts w:ascii="Times New Roman" w:hAnsi="Times New Roman"/>
          <w:sz w:val="26"/>
          <w:szCs w:val="26"/>
        </w:rPr>
        <w:t xml:space="preserve">Проверка за достоверност на данните на информацията се извършва с предоставяне на информация от регистъра на активите/ГИС, база данни за контролни разходомери и дата </w:t>
      </w:r>
      <w:proofErr w:type="spellStart"/>
      <w:r w:rsidRPr="004B7524">
        <w:rPr>
          <w:rFonts w:ascii="Times New Roman" w:hAnsi="Times New Roman"/>
          <w:sz w:val="26"/>
          <w:szCs w:val="26"/>
        </w:rPr>
        <w:t>логери</w:t>
      </w:r>
      <w:proofErr w:type="spellEnd"/>
      <w:r w:rsidRPr="004B7524">
        <w:rPr>
          <w:rFonts w:ascii="Times New Roman" w:hAnsi="Times New Roman"/>
          <w:sz w:val="26"/>
          <w:szCs w:val="26"/>
        </w:rPr>
        <w:t>, поддържани от ВиК оператора.</w:t>
      </w:r>
    </w:p>
    <w:p w14:paraId="1C8ED35E" w14:textId="77777777" w:rsidR="00456E02" w:rsidRPr="004B7524" w:rsidRDefault="00456E02" w:rsidP="00456E02">
      <w:pPr>
        <w:ind w:firstLine="1134"/>
        <w:jc w:val="both"/>
        <w:rPr>
          <w:rFonts w:ascii="Times New Roman" w:hAnsi="Times New Roman"/>
          <w:sz w:val="26"/>
          <w:szCs w:val="26"/>
        </w:rPr>
      </w:pPr>
      <w:r w:rsidRPr="004B7524">
        <w:rPr>
          <w:rFonts w:ascii="Times New Roman" w:hAnsi="Times New Roman"/>
          <w:sz w:val="26"/>
          <w:szCs w:val="26"/>
        </w:rPr>
        <w:t xml:space="preserve">През 2024г. за показателя </w:t>
      </w:r>
      <w:proofErr w:type="spellStart"/>
      <w:r w:rsidRPr="004B7524">
        <w:rPr>
          <w:rFonts w:ascii="Times New Roman" w:hAnsi="Times New Roman"/>
          <w:sz w:val="26"/>
          <w:szCs w:val="26"/>
        </w:rPr>
        <w:t>ПКба</w:t>
      </w:r>
      <w:proofErr w:type="spellEnd"/>
      <w:r w:rsidRPr="004B7524">
        <w:rPr>
          <w:rFonts w:ascii="Times New Roman" w:hAnsi="Times New Roman"/>
          <w:sz w:val="26"/>
          <w:szCs w:val="26"/>
        </w:rPr>
        <w:t xml:space="preserve"> Налягане във водоснабдителните системи, ВиК операторът е отчел 0,0%, за 2031г. е прогнозирано подобрение - 16,67% при дългосрочна цел от 100%. Ниските стойности не са резултат от липса на усилия от страна на дружеството, а от обективни фактори - голямата дължина на водопроводната мрежа, разпокъсаната структура на населените места и значителният дял на амортизираните съоръжения, изграждани по различни стандарти в различни периоди. Постепенното повишаване на показателя е резултат от планирани инвестиции в подмяна на участъци, модернизация на помпено оборудване и внедряване на системи за управление и мониторинг на налягането. Достигането на дългосрочната цел от 100% изисква значителен финансов ресурс и време, като операторът работи поетапно за реализиране на тези подобрения, без да се нарушава надеждността на текущото водоснабдяване. Следва да се има предвид, че показателят е силно зависим от специфичните характеристики на мрежата и гъстотата на населението, поради което директното сравнение между различни оператори не винаги е показателно за реалните усилия и постигнатите резултати.</w:t>
      </w:r>
    </w:p>
    <w:p w14:paraId="2E4F74D2" w14:textId="77777777" w:rsidR="00456E02" w:rsidRPr="004B7524" w:rsidRDefault="00456E02" w:rsidP="00456E02">
      <w:pPr>
        <w:spacing w:after="0"/>
        <w:ind w:firstLine="1134"/>
        <w:jc w:val="both"/>
        <w:rPr>
          <w:rFonts w:ascii="Times New Roman" w:eastAsia="Times New Roman" w:hAnsi="Times New Roman"/>
          <w:sz w:val="26"/>
          <w:szCs w:val="26"/>
          <w:lang w:eastAsia="bg-BG"/>
        </w:rPr>
      </w:pPr>
      <w:r w:rsidRPr="004B7524">
        <w:rPr>
          <w:rFonts w:ascii="Times New Roman" w:eastAsia="Times New Roman" w:hAnsi="Times New Roman"/>
          <w:b/>
          <w:sz w:val="26"/>
          <w:szCs w:val="26"/>
          <w:lang w:eastAsia="zh-CN"/>
        </w:rPr>
        <w:tab/>
        <w:t>ПК7а Ниво на покритие с услуги по отвеждане на отпадъчни води</w:t>
      </w:r>
      <w:r w:rsidRPr="004B7524">
        <w:rPr>
          <w:rFonts w:ascii="Times New Roman" w:eastAsia="Times New Roman" w:hAnsi="Times New Roman"/>
          <w:sz w:val="26"/>
          <w:szCs w:val="26"/>
          <w:lang w:eastAsia="zh-CN"/>
        </w:rPr>
        <w:t xml:space="preserve">- </w:t>
      </w:r>
      <w:r w:rsidRPr="004B7524">
        <w:rPr>
          <w:rFonts w:ascii="Times New Roman" w:eastAsia="Times New Roman" w:hAnsi="Times New Roman"/>
          <w:sz w:val="26"/>
          <w:szCs w:val="26"/>
          <w:lang w:eastAsia="bg-BG"/>
        </w:rPr>
        <w:t xml:space="preserve">изпълнява се поставената индивидуална цел, като се запазва досегашното ниво. Дружеството оперира на територията на </w:t>
      </w:r>
      <w:r w:rsidRPr="004B7524">
        <w:rPr>
          <w:rFonts w:ascii="Times New Roman" w:eastAsia="Times New Roman" w:hAnsi="Times New Roman"/>
          <w:sz w:val="26"/>
          <w:szCs w:val="26"/>
          <w:lang w:val="en-US" w:eastAsia="bg-BG"/>
        </w:rPr>
        <w:t>4</w:t>
      </w:r>
      <w:r w:rsidRPr="004B7524">
        <w:rPr>
          <w:rFonts w:ascii="Times New Roman" w:eastAsia="Times New Roman" w:hAnsi="Times New Roman"/>
          <w:sz w:val="26"/>
          <w:szCs w:val="26"/>
          <w:lang w:eastAsia="bg-BG"/>
        </w:rPr>
        <w:t xml:space="preserve"> общини, в чийто обхват влизат общо 9 населени места с изградена канализационна мрежа. Към 2031 г. не се предвижда присъединяване на още населени места. </w:t>
      </w:r>
    </w:p>
    <w:p w14:paraId="3941748E" w14:textId="77777777" w:rsidR="00456E02" w:rsidRPr="004B7524" w:rsidRDefault="00456E02" w:rsidP="00456E02">
      <w:pPr>
        <w:spacing w:after="0"/>
        <w:ind w:firstLine="1134"/>
        <w:jc w:val="both"/>
        <w:rPr>
          <w:rFonts w:ascii="Times New Roman" w:eastAsia="Times New Roman" w:hAnsi="Times New Roman"/>
          <w:sz w:val="26"/>
          <w:szCs w:val="26"/>
          <w:lang w:eastAsia="bg-BG"/>
        </w:rPr>
      </w:pPr>
      <w:r w:rsidRPr="004B7524">
        <w:rPr>
          <w:rFonts w:ascii="Times New Roman" w:eastAsia="Times New Roman" w:hAnsi="Times New Roman"/>
          <w:sz w:val="26"/>
          <w:szCs w:val="26"/>
          <w:lang w:eastAsia="bg-BG"/>
        </w:rPr>
        <w:t xml:space="preserve">Изчисляването на брой население, ползващо услугата отвеждане на отпадъчни води в частично обслужвани населени места се извършва в </w:t>
      </w:r>
      <w:r w:rsidRPr="004B7524">
        <w:rPr>
          <w:rFonts w:ascii="Times New Roman" w:eastAsia="Times New Roman" w:hAnsi="Times New Roman"/>
          <w:sz w:val="26"/>
          <w:szCs w:val="26"/>
          <w:lang w:eastAsia="bg-BG"/>
        </w:rPr>
        <w:lastRenderedPageBreak/>
        <w:t>съответствие с изчисляването на брой население, ползващо услугата доставяне на вода, с оглед получаване на съпоставими данни.</w:t>
      </w:r>
    </w:p>
    <w:p w14:paraId="1F214461" w14:textId="77777777" w:rsidR="00456E02" w:rsidRPr="004B7524" w:rsidRDefault="00456E02" w:rsidP="00456E02">
      <w:pPr>
        <w:spacing w:after="0"/>
        <w:ind w:firstLine="1134"/>
        <w:jc w:val="both"/>
        <w:rPr>
          <w:rFonts w:ascii="Times New Roman" w:eastAsia="Times New Roman" w:hAnsi="Times New Roman"/>
          <w:sz w:val="26"/>
          <w:szCs w:val="26"/>
          <w:lang w:eastAsia="bg-BG"/>
        </w:rPr>
      </w:pPr>
      <w:r w:rsidRPr="004B7524">
        <w:rPr>
          <w:rFonts w:ascii="Times New Roman" w:eastAsia="Times New Roman" w:hAnsi="Times New Roman"/>
          <w:sz w:val="26"/>
          <w:szCs w:val="26"/>
          <w:lang w:eastAsia="bg-BG"/>
        </w:rPr>
        <w:t>Променливата wE4 се изчислява по следния начин: от общия брой на населението, по последно преброяване и демографски прогнози на НСИ в обособената територия, обслужвана от оператора (iE5), се изважда броят на населението, което:</w:t>
      </w:r>
    </w:p>
    <w:p w14:paraId="5A48FA14" w14:textId="77777777" w:rsidR="00456E02" w:rsidRPr="004B7524" w:rsidRDefault="00456E02" w:rsidP="00456E02">
      <w:pPr>
        <w:spacing w:after="0"/>
        <w:ind w:firstLine="1134"/>
        <w:jc w:val="both"/>
        <w:rPr>
          <w:rFonts w:ascii="Times New Roman" w:eastAsia="Times New Roman" w:hAnsi="Times New Roman"/>
          <w:sz w:val="26"/>
          <w:szCs w:val="26"/>
          <w:lang w:eastAsia="bg-BG"/>
        </w:rPr>
      </w:pPr>
      <w:r w:rsidRPr="004B7524">
        <w:rPr>
          <w:rFonts w:ascii="Times New Roman" w:eastAsia="Times New Roman" w:hAnsi="Times New Roman"/>
          <w:sz w:val="26"/>
          <w:szCs w:val="26"/>
          <w:lang w:eastAsia="bg-BG"/>
        </w:rPr>
        <w:t>-</w:t>
      </w:r>
      <w:r w:rsidRPr="004B7524">
        <w:rPr>
          <w:rFonts w:ascii="Times New Roman" w:eastAsia="Times New Roman" w:hAnsi="Times New Roman"/>
          <w:sz w:val="26"/>
          <w:szCs w:val="26"/>
          <w:lang w:eastAsia="bg-BG"/>
        </w:rPr>
        <w:tab/>
        <w:t>попада в обслужваната от ВиК оператора територия, но не получава услугата отвеждане на отпадъчни води;</w:t>
      </w:r>
    </w:p>
    <w:p w14:paraId="3CAEBDFD" w14:textId="77777777" w:rsidR="00456E02" w:rsidRPr="004B7524" w:rsidRDefault="00456E02" w:rsidP="00456E02">
      <w:pPr>
        <w:ind w:firstLine="1134"/>
        <w:jc w:val="both"/>
        <w:rPr>
          <w:rFonts w:ascii="Times New Roman" w:eastAsia="Times New Roman" w:hAnsi="Times New Roman"/>
          <w:sz w:val="26"/>
          <w:szCs w:val="26"/>
          <w:lang w:eastAsia="bg-BG"/>
        </w:rPr>
      </w:pPr>
      <w:r w:rsidRPr="004B7524">
        <w:rPr>
          <w:rFonts w:ascii="Times New Roman" w:eastAsia="Times New Roman" w:hAnsi="Times New Roman"/>
          <w:sz w:val="26"/>
          <w:szCs w:val="26"/>
          <w:lang w:eastAsia="bg-BG"/>
        </w:rPr>
        <w:t>-</w:t>
      </w:r>
      <w:r w:rsidRPr="004B7524">
        <w:rPr>
          <w:rFonts w:ascii="Times New Roman" w:eastAsia="Times New Roman" w:hAnsi="Times New Roman"/>
          <w:sz w:val="26"/>
          <w:szCs w:val="26"/>
          <w:lang w:eastAsia="bg-BG"/>
        </w:rPr>
        <w:tab/>
        <w:t>не се обслужва от ВиК оператора.</w:t>
      </w:r>
    </w:p>
    <w:p w14:paraId="16BB5BE5" w14:textId="77777777" w:rsidR="00456E02" w:rsidRPr="004B7524" w:rsidRDefault="00456E02" w:rsidP="00456E02">
      <w:pPr>
        <w:spacing w:after="0"/>
        <w:ind w:firstLine="1134"/>
        <w:jc w:val="both"/>
        <w:rPr>
          <w:rFonts w:ascii="Times New Roman" w:eastAsia="Times New Roman" w:hAnsi="Times New Roman"/>
          <w:sz w:val="26"/>
          <w:szCs w:val="26"/>
          <w:lang w:eastAsia="bg-BG"/>
        </w:rPr>
      </w:pPr>
      <w:r w:rsidRPr="004B7524">
        <w:rPr>
          <w:rFonts w:ascii="Times New Roman" w:eastAsia="Times New Roman" w:hAnsi="Times New Roman"/>
          <w:sz w:val="26"/>
          <w:szCs w:val="26"/>
          <w:lang w:eastAsia="bg-BG"/>
        </w:rPr>
        <w:t xml:space="preserve">Променливата iE5 се изчислява въз основа на данните и прогнозите на НСИ за население по области и пол - I вариант (при хипотеза за </w:t>
      </w:r>
      <w:proofErr w:type="spellStart"/>
      <w:r w:rsidRPr="004B7524">
        <w:rPr>
          <w:rFonts w:ascii="Times New Roman" w:eastAsia="Times New Roman" w:hAnsi="Times New Roman"/>
          <w:sz w:val="26"/>
          <w:szCs w:val="26"/>
          <w:lang w:eastAsia="bg-BG"/>
        </w:rPr>
        <w:t>конвергентност</w:t>
      </w:r>
      <w:proofErr w:type="spellEnd"/>
      <w:r w:rsidRPr="004B7524">
        <w:rPr>
          <w:rFonts w:ascii="Times New Roman" w:eastAsia="Times New Roman" w:hAnsi="Times New Roman"/>
          <w:sz w:val="26"/>
          <w:szCs w:val="26"/>
          <w:lang w:eastAsia="bg-BG"/>
        </w:rPr>
        <w:t>, реалистичен) за съответната област (файл Pop_6.2.2._Pop_DR) за 2025-2030 г., а 2031г. се прогнозира въз основа на интерполация на прогнозите на НСИ за 2030 - 2035г.</w:t>
      </w:r>
    </w:p>
    <w:p w14:paraId="2CC11086" w14:textId="77777777" w:rsidR="00456E02" w:rsidRPr="004B7524" w:rsidRDefault="00456E02" w:rsidP="00456E02">
      <w:pPr>
        <w:ind w:firstLine="1134"/>
        <w:jc w:val="both"/>
        <w:rPr>
          <w:rFonts w:ascii="Times New Roman" w:hAnsi="Times New Roman"/>
          <w:sz w:val="26"/>
          <w:szCs w:val="26"/>
          <w:u w:val="single"/>
        </w:rPr>
      </w:pPr>
      <w:r w:rsidRPr="004B7524">
        <w:rPr>
          <w:rFonts w:ascii="Times New Roman" w:eastAsia="Times New Roman" w:hAnsi="Times New Roman"/>
          <w:sz w:val="26"/>
          <w:szCs w:val="26"/>
          <w:lang w:eastAsia="bg-BG"/>
        </w:rPr>
        <w:t>При заложено ниво на показателя ПК7а - Ниво на покритие с услуги по отвеждане на отпадъчни води от 75%, ВиК операторът прогнозира към 2031г. за запази достигнато към момента ниво от 79,97%, което надвишава дългосрочната цел с 4,97%.</w:t>
      </w:r>
    </w:p>
    <w:p w14:paraId="05A39E3A" w14:textId="77777777" w:rsidR="00456E02" w:rsidRPr="004B7524" w:rsidRDefault="00456E02" w:rsidP="00456E02">
      <w:pPr>
        <w:spacing w:after="0"/>
        <w:ind w:firstLine="1134"/>
        <w:jc w:val="both"/>
        <w:rPr>
          <w:rFonts w:ascii="Times New Roman" w:eastAsia="Times New Roman" w:hAnsi="Times New Roman"/>
          <w:sz w:val="26"/>
          <w:szCs w:val="26"/>
          <w:lang w:eastAsia="bg-BG"/>
        </w:rPr>
      </w:pPr>
      <w:r w:rsidRPr="004B7524">
        <w:rPr>
          <w:rFonts w:ascii="Times New Roman" w:eastAsia="Times New Roman" w:hAnsi="Times New Roman"/>
          <w:b/>
          <w:sz w:val="26"/>
          <w:szCs w:val="26"/>
          <w:lang w:eastAsia="zh-CN"/>
        </w:rPr>
        <w:t>ПК7б Ниво на покритие с услуги по пречистване на отпадъчни води</w:t>
      </w:r>
      <w:r w:rsidRPr="004B7524">
        <w:rPr>
          <w:rFonts w:ascii="Times New Roman" w:eastAsia="Times New Roman" w:hAnsi="Times New Roman"/>
          <w:sz w:val="26"/>
          <w:szCs w:val="26"/>
          <w:lang w:eastAsia="zh-CN"/>
        </w:rPr>
        <w:t xml:space="preserve">- </w:t>
      </w:r>
      <w:r w:rsidRPr="004B7524">
        <w:rPr>
          <w:rFonts w:ascii="Times New Roman" w:eastAsia="Times New Roman" w:hAnsi="Times New Roman"/>
          <w:sz w:val="26"/>
          <w:szCs w:val="26"/>
          <w:lang w:eastAsia="bg-BG"/>
        </w:rPr>
        <w:t xml:space="preserve">изпълнява се поставената индивидуална цел, като се запазва досегашното ниво. Дружеството оперира на територията на </w:t>
      </w:r>
      <w:r w:rsidRPr="004B7524">
        <w:rPr>
          <w:rFonts w:ascii="Times New Roman" w:eastAsia="Times New Roman" w:hAnsi="Times New Roman"/>
          <w:sz w:val="26"/>
          <w:szCs w:val="26"/>
          <w:lang w:val="en-US" w:eastAsia="bg-BG"/>
        </w:rPr>
        <w:t>4</w:t>
      </w:r>
      <w:r w:rsidRPr="004B7524">
        <w:rPr>
          <w:rFonts w:ascii="Times New Roman" w:eastAsia="Times New Roman" w:hAnsi="Times New Roman"/>
          <w:sz w:val="26"/>
          <w:szCs w:val="26"/>
          <w:lang w:eastAsia="bg-BG"/>
        </w:rPr>
        <w:t xml:space="preserve"> общини, в чийто обхват влизат общо 3 населени места с изградена пречиствателни станции за отпадъчни води. Към 2031 г. не се предвижда присъединяване на още населени места с изградени пречиствателни станции за отпадъчни води. </w:t>
      </w:r>
    </w:p>
    <w:p w14:paraId="70F9DDBA" w14:textId="77777777" w:rsidR="00456E02" w:rsidRPr="004B7524" w:rsidRDefault="00456E02" w:rsidP="00456E02">
      <w:pPr>
        <w:spacing w:after="0"/>
        <w:ind w:firstLine="1134"/>
        <w:jc w:val="both"/>
        <w:rPr>
          <w:rFonts w:ascii="Times New Roman" w:eastAsia="Times New Roman" w:hAnsi="Times New Roman"/>
          <w:sz w:val="26"/>
          <w:szCs w:val="26"/>
          <w:lang w:eastAsia="bg-BG"/>
        </w:rPr>
      </w:pPr>
      <w:r w:rsidRPr="004B7524">
        <w:rPr>
          <w:rFonts w:ascii="Times New Roman" w:eastAsia="Times New Roman" w:hAnsi="Times New Roman"/>
          <w:sz w:val="26"/>
          <w:szCs w:val="26"/>
          <w:lang w:eastAsia="bg-BG"/>
        </w:rPr>
        <w:t>Променливата wE2 се изчислява по следния начин: от общия брой на населението, по последно преброяване и демографски прогнози на НСИ в обособената територия, обслужвана от оператора (iE5), се изважда броят на населението, което:</w:t>
      </w:r>
    </w:p>
    <w:p w14:paraId="3CBC0D6D" w14:textId="77777777" w:rsidR="00456E02" w:rsidRPr="004B7524" w:rsidRDefault="00456E02" w:rsidP="00456E02">
      <w:pPr>
        <w:spacing w:after="0"/>
        <w:ind w:firstLine="1134"/>
        <w:jc w:val="both"/>
        <w:rPr>
          <w:rFonts w:ascii="Times New Roman" w:eastAsia="Times New Roman" w:hAnsi="Times New Roman"/>
          <w:sz w:val="26"/>
          <w:szCs w:val="26"/>
          <w:lang w:eastAsia="bg-BG"/>
        </w:rPr>
      </w:pPr>
      <w:r w:rsidRPr="004B7524">
        <w:rPr>
          <w:rFonts w:ascii="Times New Roman" w:eastAsia="Times New Roman" w:hAnsi="Times New Roman"/>
          <w:sz w:val="26"/>
          <w:szCs w:val="26"/>
          <w:lang w:eastAsia="bg-BG"/>
        </w:rPr>
        <w:t>-</w:t>
      </w:r>
      <w:r w:rsidRPr="004B7524">
        <w:rPr>
          <w:rFonts w:ascii="Times New Roman" w:eastAsia="Times New Roman" w:hAnsi="Times New Roman"/>
          <w:sz w:val="26"/>
          <w:szCs w:val="26"/>
          <w:lang w:eastAsia="bg-BG"/>
        </w:rPr>
        <w:tab/>
        <w:t>попада в обслужваната от ВиК оператора територия, но не получава услугата пречистване на отпадъчни води;</w:t>
      </w:r>
    </w:p>
    <w:p w14:paraId="155BD4F5" w14:textId="77777777" w:rsidR="00456E02" w:rsidRPr="004B7524" w:rsidRDefault="00456E02" w:rsidP="00456E02">
      <w:pPr>
        <w:spacing w:after="0"/>
        <w:ind w:firstLine="1134"/>
        <w:jc w:val="both"/>
        <w:rPr>
          <w:rFonts w:ascii="Times New Roman" w:eastAsia="Times New Roman" w:hAnsi="Times New Roman"/>
          <w:sz w:val="26"/>
          <w:szCs w:val="26"/>
          <w:lang w:eastAsia="bg-BG"/>
        </w:rPr>
      </w:pPr>
      <w:r w:rsidRPr="004B7524">
        <w:rPr>
          <w:rFonts w:ascii="Times New Roman" w:eastAsia="Times New Roman" w:hAnsi="Times New Roman"/>
          <w:sz w:val="26"/>
          <w:szCs w:val="26"/>
          <w:lang w:eastAsia="bg-BG"/>
        </w:rPr>
        <w:t>-</w:t>
      </w:r>
      <w:r w:rsidRPr="004B7524">
        <w:rPr>
          <w:rFonts w:ascii="Times New Roman" w:eastAsia="Times New Roman" w:hAnsi="Times New Roman"/>
          <w:sz w:val="26"/>
          <w:szCs w:val="26"/>
          <w:lang w:eastAsia="bg-BG"/>
        </w:rPr>
        <w:tab/>
        <w:t>не се обслужва от ВиК оператора.</w:t>
      </w:r>
    </w:p>
    <w:p w14:paraId="7F0583FB" w14:textId="77777777" w:rsidR="00456E02" w:rsidRPr="004B7524" w:rsidRDefault="00456E02" w:rsidP="00456E02">
      <w:pPr>
        <w:spacing w:after="0"/>
        <w:ind w:firstLine="1134"/>
        <w:jc w:val="both"/>
        <w:rPr>
          <w:rFonts w:ascii="Times New Roman" w:eastAsia="Times New Roman" w:hAnsi="Times New Roman"/>
          <w:sz w:val="26"/>
          <w:szCs w:val="26"/>
          <w:lang w:eastAsia="bg-BG"/>
        </w:rPr>
      </w:pPr>
      <w:r w:rsidRPr="004B7524">
        <w:rPr>
          <w:rFonts w:ascii="Times New Roman" w:eastAsia="Times New Roman" w:hAnsi="Times New Roman"/>
          <w:sz w:val="26"/>
          <w:szCs w:val="26"/>
          <w:lang w:eastAsia="bg-BG"/>
        </w:rPr>
        <w:t>В случаите, когато има частично предоставяне на услугата пречистване на отпадъчни води в определено населено място, броят на населението, което ползва услугата, се изважда от общия брой на населението в съответното населено място. Населението, което получава услугата пречистване на отпадъчни води в частично обслужваните населени места, се изчислява, като броят на битовите потребители, които получават услугата, се умножи по средния брой на лицата от домакинство, приложим за съответното населено място, по данни от НСИ.</w:t>
      </w:r>
    </w:p>
    <w:p w14:paraId="11A5313E" w14:textId="77777777" w:rsidR="00456E02" w:rsidRPr="004B7524" w:rsidRDefault="00456E02" w:rsidP="00456E02">
      <w:pPr>
        <w:spacing w:after="0"/>
        <w:ind w:firstLine="1134"/>
        <w:jc w:val="both"/>
        <w:rPr>
          <w:rFonts w:ascii="Times New Roman" w:eastAsia="Times New Roman" w:hAnsi="Times New Roman"/>
          <w:sz w:val="26"/>
          <w:szCs w:val="26"/>
          <w:lang w:eastAsia="bg-BG"/>
        </w:rPr>
      </w:pPr>
      <w:r w:rsidRPr="004B7524">
        <w:rPr>
          <w:rFonts w:ascii="Times New Roman" w:eastAsia="Times New Roman" w:hAnsi="Times New Roman"/>
          <w:sz w:val="26"/>
          <w:szCs w:val="26"/>
          <w:lang w:eastAsia="bg-BG"/>
        </w:rPr>
        <w:lastRenderedPageBreak/>
        <w:t>Изчисляването на брой население, ползващо услугата пречистване на отпадъчни води в частично обслужвани населени места се извършва в съответствие с изчисляването на брой население, ползващо услугата доставяне на вода, с оглед получаване на съпоставими данни.</w:t>
      </w:r>
    </w:p>
    <w:p w14:paraId="095ED126" w14:textId="77777777" w:rsidR="00456E02" w:rsidRPr="004B7524" w:rsidRDefault="00456E02" w:rsidP="00456E02">
      <w:pPr>
        <w:ind w:firstLine="1134"/>
        <w:jc w:val="both"/>
        <w:rPr>
          <w:rFonts w:ascii="Times New Roman" w:eastAsia="Times New Roman" w:hAnsi="Times New Roman"/>
          <w:sz w:val="26"/>
          <w:szCs w:val="26"/>
          <w:lang w:eastAsia="bg-BG"/>
        </w:rPr>
      </w:pPr>
      <w:r w:rsidRPr="004B7524">
        <w:rPr>
          <w:rFonts w:ascii="Times New Roman" w:eastAsia="Times New Roman" w:hAnsi="Times New Roman"/>
          <w:sz w:val="26"/>
          <w:szCs w:val="26"/>
          <w:lang w:eastAsia="bg-BG"/>
        </w:rPr>
        <w:t xml:space="preserve">Променливата iE5 се изчислява въз основа на данните и прогнозите на НСИ за население по области и пол - I вариант (при хипотеза за </w:t>
      </w:r>
      <w:proofErr w:type="spellStart"/>
      <w:r w:rsidRPr="004B7524">
        <w:rPr>
          <w:rFonts w:ascii="Times New Roman" w:eastAsia="Times New Roman" w:hAnsi="Times New Roman"/>
          <w:sz w:val="26"/>
          <w:szCs w:val="26"/>
          <w:lang w:eastAsia="bg-BG"/>
        </w:rPr>
        <w:t>конвергентност</w:t>
      </w:r>
      <w:proofErr w:type="spellEnd"/>
      <w:r w:rsidRPr="004B7524">
        <w:rPr>
          <w:rFonts w:ascii="Times New Roman" w:eastAsia="Times New Roman" w:hAnsi="Times New Roman"/>
          <w:sz w:val="26"/>
          <w:szCs w:val="26"/>
          <w:lang w:eastAsia="bg-BG"/>
        </w:rPr>
        <w:t>, реалистичен) за съответната област (файл Pop_6.2.2._Pop_DR) за 2025-2030 г., а 2031г. се прогнозира въз основа на интерполация на прогнозите на НСИ за 2030 - 2035г.</w:t>
      </w:r>
    </w:p>
    <w:p w14:paraId="158A4612" w14:textId="77777777" w:rsidR="00456E02" w:rsidRPr="004B7524" w:rsidRDefault="00456E02" w:rsidP="00456E02">
      <w:pPr>
        <w:spacing w:after="0"/>
        <w:ind w:firstLine="1134"/>
        <w:jc w:val="both"/>
        <w:rPr>
          <w:rFonts w:ascii="Times New Roman" w:eastAsia="Times New Roman" w:hAnsi="Times New Roman"/>
          <w:sz w:val="26"/>
          <w:szCs w:val="26"/>
          <w:lang w:eastAsia="bg-BG"/>
        </w:rPr>
      </w:pPr>
      <w:r w:rsidRPr="004B7524">
        <w:rPr>
          <w:rFonts w:ascii="Times New Roman" w:eastAsia="Times New Roman" w:hAnsi="Times New Roman"/>
          <w:sz w:val="26"/>
          <w:szCs w:val="26"/>
          <w:lang w:eastAsia="bg-BG"/>
        </w:rPr>
        <w:t>Дружеството прогнозира неизпълнение на дългосрочното ниво на показателя към 2031г. е отклонение в размер на -3.96%.</w:t>
      </w:r>
    </w:p>
    <w:p w14:paraId="74AEDAE8" w14:textId="77777777" w:rsidR="00456E02" w:rsidRPr="004B7524" w:rsidRDefault="00456E02" w:rsidP="00456E02">
      <w:pPr>
        <w:spacing w:after="0"/>
        <w:ind w:firstLine="1134"/>
        <w:jc w:val="both"/>
        <w:rPr>
          <w:rFonts w:ascii="Times New Roman" w:eastAsia="Times New Roman" w:hAnsi="Times New Roman"/>
          <w:sz w:val="26"/>
          <w:szCs w:val="26"/>
          <w:lang w:eastAsia="bg-BG"/>
        </w:rPr>
      </w:pPr>
      <w:r w:rsidRPr="004B7524">
        <w:rPr>
          <w:rFonts w:ascii="Times New Roman" w:eastAsia="Times New Roman" w:hAnsi="Times New Roman"/>
          <w:sz w:val="26"/>
          <w:szCs w:val="26"/>
          <w:lang w:eastAsia="bg-BG"/>
        </w:rPr>
        <w:t>Основни фактори за непостигането на показателя:</w:t>
      </w:r>
    </w:p>
    <w:p w14:paraId="7310E339" w14:textId="77777777" w:rsidR="00456E02" w:rsidRPr="004B7524" w:rsidRDefault="00456E02" w:rsidP="00456E02">
      <w:pPr>
        <w:tabs>
          <w:tab w:val="left" w:pos="1418"/>
        </w:tabs>
        <w:spacing w:after="0"/>
        <w:ind w:firstLine="1134"/>
        <w:jc w:val="both"/>
        <w:rPr>
          <w:rFonts w:ascii="Times New Roman" w:eastAsia="Times New Roman" w:hAnsi="Times New Roman"/>
          <w:sz w:val="26"/>
          <w:szCs w:val="26"/>
          <w:lang w:eastAsia="bg-BG"/>
        </w:rPr>
      </w:pPr>
      <w:r w:rsidRPr="004B7524">
        <w:rPr>
          <w:rFonts w:ascii="Times New Roman" w:eastAsia="Times New Roman" w:hAnsi="Times New Roman"/>
          <w:sz w:val="26"/>
          <w:szCs w:val="26"/>
          <w:lang w:eastAsia="bg-BG"/>
        </w:rPr>
        <w:t>-  Историческо изоставане в изграждането на ПСОВ в редица населени места;</w:t>
      </w:r>
    </w:p>
    <w:p w14:paraId="69EA061A" w14:textId="77777777" w:rsidR="00456E02" w:rsidRPr="004B7524" w:rsidRDefault="00456E02" w:rsidP="00456E02">
      <w:pPr>
        <w:spacing w:after="0"/>
        <w:ind w:firstLine="1134"/>
        <w:jc w:val="both"/>
        <w:rPr>
          <w:rFonts w:ascii="Times New Roman" w:eastAsia="Times New Roman" w:hAnsi="Times New Roman"/>
          <w:sz w:val="26"/>
          <w:szCs w:val="26"/>
          <w:lang w:eastAsia="bg-BG"/>
        </w:rPr>
      </w:pPr>
      <w:r w:rsidRPr="004B7524">
        <w:rPr>
          <w:rFonts w:ascii="Times New Roman" w:eastAsia="Times New Roman" w:hAnsi="Times New Roman"/>
          <w:sz w:val="26"/>
          <w:szCs w:val="26"/>
          <w:lang w:eastAsia="bg-BG"/>
        </w:rPr>
        <w:t>- Липса на изградена канализационна мрежа, необходима за отвеждане на отпадъчните води;</w:t>
      </w:r>
    </w:p>
    <w:p w14:paraId="51F91226" w14:textId="77777777" w:rsidR="00456E02" w:rsidRPr="004B7524" w:rsidRDefault="00456E02" w:rsidP="00456E02">
      <w:pPr>
        <w:spacing w:after="0"/>
        <w:ind w:firstLine="1134"/>
        <w:jc w:val="both"/>
        <w:rPr>
          <w:rFonts w:ascii="Times New Roman" w:eastAsia="Times New Roman" w:hAnsi="Times New Roman"/>
          <w:sz w:val="26"/>
          <w:szCs w:val="26"/>
          <w:lang w:eastAsia="bg-BG"/>
        </w:rPr>
      </w:pPr>
      <w:r w:rsidRPr="004B7524">
        <w:rPr>
          <w:rFonts w:ascii="Times New Roman" w:eastAsia="Times New Roman" w:hAnsi="Times New Roman"/>
          <w:sz w:val="26"/>
          <w:szCs w:val="26"/>
          <w:lang w:eastAsia="bg-BG"/>
        </w:rPr>
        <w:t>- Финансова зависимост от външни източници - проекти по ОПОС, ПУДООС или държавно финансиране;</w:t>
      </w:r>
    </w:p>
    <w:p w14:paraId="5B3A1B90" w14:textId="77777777" w:rsidR="00456E02" w:rsidRPr="004B7524" w:rsidRDefault="00456E02" w:rsidP="00456E02">
      <w:pPr>
        <w:spacing w:after="0"/>
        <w:ind w:firstLine="1134"/>
        <w:jc w:val="both"/>
        <w:rPr>
          <w:rFonts w:ascii="Times New Roman" w:eastAsia="Times New Roman" w:hAnsi="Times New Roman"/>
          <w:sz w:val="26"/>
          <w:szCs w:val="26"/>
          <w:lang w:eastAsia="bg-BG"/>
        </w:rPr>
      </w:pPr>
      <w:r w:rsidRPr="004B7524">
        <w:rPr>
          <w:rFonts w:ascii="Times New Roman" w:eastAsia="Times New Roman" w:hAnsi="Times New Roman"/>
          <w:sz w:val="26"/>
          <w:szCs w:val="26"/>
          <w:lang w:eastAsia="bg-BG"/>
        </w:rPr>
        <w:t xml:space="preserve">- Правни и процедурни пречки - ПУП, </w:t>
      </w:r>
      <w:proofErr w:type="spellStart"/>
      <w:r w:rsidRPr="004B7524">
        <w:rPr>
          <w:rFonts w:ascii="Times New Roman" w:eastAsia="Times New Roman" w:hAnsi="Times New Roman"/>
          <w:sz w:val="26"/>
          <w:szCs w:val="26"/>
          <w:lang w:eastAsia="bg-BG"/>
        </w:rPr>
        <w:t>отчуждителни</w:t>
      </w:r>
      <w:proofErr w:type="spellEnd"/>
      <w:r w:rsidRPr="004B7524">
        <w:rPr>
          <w:rFonts w:ascii="Times New Roman" w:eastAsia="Times New Roman" w:hAnsi="Times New Roman"/>
          <w:sz w:val="26"/>
          <w:szCs w:val="26"/>
          <w:lang w:eastAsia="bg-BG"/>
        </w:rPr>
        <w:t xml:space="preserve"> процедури и разрешителни;</w:t>
      </w:r>
    </w:p>
    <w:p w14:paraId="5F404265" w14:textId="77777777" w:rsidR="00456E02" w:rsidRPr="004B7524" w:rsidRDefault="00456E02" w:rsidP="00456E02">
      <w:pPr>
        <w:spacing w:after="0"/>
        <w:ind w:firstLine="1134"/>
        <w:jc w:val="both"/>
        <w:rPr>
          <w:rFonts w:ascii="Times New Roman" w:eastAsia="Times New Roman" w:hAnsi="Times New Roman"/>
          <w:sz w:val="26"/>
          <w:szCs w:val="26"/>
          <w:lang w:eastAsia="bg-BG"/>
        </w:rPr>
      </w:pPr>
      <w:r w:rsidRPr="004B7524">
        <w:rPr>
          <w:rFonts w:ascii="Times New Roman" w:eastAsia="Times New Roman" w:hAnsi="Times New Roman"/>
          <w:sz w:val="26"/>
          <w:szCs w:val="26"/>
          <w:lang w:eastAsia="bg-BG"/>
        </w:rPr>
        <w:t>- Съоръжения в процес на изграждане, които все още не са въведени в експлоатация;</w:t>
      </w:r>
    </w:p>
    <w:p w14:paraId="3F4009CA" w14:textId="77777777" w:rsidR="00456E02" w:rsidRPr="004B7524" w:rsidRDefault="00456E02" w:rsidP="00456E02">
      <w:pPr>
        <w:spacing w:after="0"/>
        <w:ind w:firstLine="1134"/>
        <w:jc w:val="both"/>
        <w:rPr>
          <w:rFonts w:ascii="Times New Roman" w:eastAsia="Times New Roman" w:hAnsi="Times New Roman"/>
          <w:sz w:val="26"/>
          <w:szCs w:val="26"/>
          <w:lang w:eastAsia="bg-BG"/>
        </w:rPr>
      </w:pPr>
      <w:r w:rsidRPr="004B7524">
        <w:rPr>
          <w:rFonts w:ascii="Times New Roman" w:eastAsia="Times New Roman" w:hAnsi="Times New Roman"/>
          <w:sz w:val="26"/>
          <w:szCs w:val="26"/>
          <w:lang w:eastAsia="bg-BG"/>
        </w:rPr>
        <w:t>- Ограничени възможности за достъп и обслужване на отдалечени / планински селища.</w:t>
      </w:r>
    </w:p>
    <w:p w14:paraId="16C44FD8" w14:textId="77777777" w:rsidR="00456E02" w:rsidRPr="004B7524" w:rsidRDefault="00456E02" w:rsidP="00456E02">
      <w:pPr>
        <w:spacing w:after="0"/>
        <w:ind w:firstLine="1134"/>
        <w:jc w:val="both"/>
        <w:rPr>
          <w:rFonts w:ascii="Times New Roman" w:eastAsia="Times New Roman" w:hAnsi="Times New Roman"/>
          <w:sz w:val="26"/>
          <w:szCs w:val="26"/>
          <w:lang w:eastAsia="bg-BG"/>
        </w:rPr>
      </w:pPr>
      <w:r w:rsidRPr="004B7524">
        <w:rPr>
          <w:rFonts w:ascii="Times New Roman" w:eastAsia="Times New Roman" w:hAnsi="Times New Roman"/>
          <w:sz w:val="26"/>
          <w:szCs w:val="26"/>
          <w:lang w:eastAsia="bg-BG"/>
        </w:rPr>
        <w:t>ВиК операторът изпълнява задълженията си по разширяване на обхвата на пречиствателните услуги в рамките на достъпните ресурси и регулаторна рамка. Непостигането на пълно покритие е резултат от обективни фактори, включително исторически дефицит, забавено финансиране и ограничена възможност за строителство в определени територии.</w:t>
      </w:r>
    </w:p>
    <w:p w14:paraId="0437D38F" w14:textId="77777777" w:rsidR="00456E02" w:rsidRPr="004B7524" w:rsidRDefault="00456E02" w:rsidP="00456E02">
      <w:pPr>
        <w:ind w:firstLine="1134"/>
        <w:jc w:val="both"/>
        <w:rPr>
          <w:rFonts w:ascii="Times New Roman" w:eastAsia="Times New Roman" w:hAnsi="Times New Roman"/>
          <w:sz w:val="26"/>
          <w:szCs w:val="26"/>
          <w:lang w:eastAsia="bg-BG"/>
        </w:rPr>
      </w:pPr>
      <w:r w:rsidRPr="004B7524">
        <w:rPr>
          <w:rFonts w:ascii="Times New Roman" w:eastAsia="Times New Roman" w:hAnsi="Times New Roman"/>
          <w:sz w:val="26"/>
          <w:szCs w:val="26"/>
          <w:lang w:eastAsia="bg-BG"/>
        </w:rPr>
        <w:t>Реалното подобрение в този показател изисква дългосрочна държавна и общинска подкрепа, както и по-гъвкави регулаторни механизми.</w:t>
      </w:r>
    </w:p>
    <w:p w14:paraId="6CBBD05D" w14:textId="77777777" w:rsidR="00456E02" w:rsidRPr="004B7524" w:rsidRDefault="00456E02" w:rsidP="00456E02">
      <w:pPr>
        <w:spacing w:after="0"/>
        <w:ind w:firstLine="1134"/>
        <w:jc w:val="both"/>
        <w:rPr>
          <w:rFonts w:ascii="Times New Roman" w:hAnsi="Times New Roman"/>
          <w:sz w:val="26"/>
          <w:szCs w:val="26"/>
        </w:rPr>
      </w:pPr>
      <w:r w:rsidRPr="004B7524">
        <w:rPr>
          <w:rFonts w:ascii="Times New Roman" w:eastAsia="Times New Roman" w:hAnsi="Times New Roman"/>
          <w:b/>
          <w:sz w:val="26"/>
          <w:szCs w:val="26"/>
          <w:lang w:eastAsia="zh-CN"/>
        </w:rPr>
        <w:tab/>
        <w:t>ПК8</w:t>
      </w:r>
      <w:r w:rsidRPr="004B7524">
        <w:rPr>
          <w:rFonts w:ascii="Times New Roman" w:eastAsia="Times New Roman" w:hAnsi="Times New Roman"/>
          <w:sz w:val="26"/>
          <w:szCs w:val="26"/>
          <w:lang w:eastAsia="zh-CN"/>
        </w:rPr>
        <w:t xml:space="preserve"> </w:t>
      </w:r>
      <w:r w:rsidRPr="004B7524">
        <w:rPr>
          <w:rFonts w:ascii="Times New Roman" w:eastAsia="Times New Roman" w:hAnsi="Times New Roman"/>
          <w:b/>
          <w:sz w:val="26"/>
          <w:szCs w:val="26"/>
          <w:lang w:eastAsia="zh-CN"/>
        </w:rPr>
        <w:t>Качество на отпадъчните води</w:t>
      </w:r>
      <w:r w:rsidRPr="004B7524">
        <w:rPr>
          <w:rFonts w:ascii="Times New Roman" w:eastAsia="Times New Roman" w:hAnsi="Times New Roman"/>
          <w:sz w:val="26"/>
          <w:szCs w:val="26"/>
          <w:lang w:eastAsia="zh-CN"/>
        </w:rPr>
        <w:t xml:space="preserve"> - </w:t>
      </w:r>
      <w:r w:rsidRPr="004B7524">
        <w:rPr>
          <w:rFonts w:ascii="Times New Roman" w:hAnsi="Times New Roman"/>
          <w:sz w:val="26"/>
          <w:szCs w:val="26"/>
        </w:rPr>
        <w:t>Показателя ПК 8 се изчислява на база общият брой извършени проби (</w:t>
      </w:r>
      <w:proofErr w:type="spellStart"/>
      <w:r w:rsidRPr="004B7524">
        <w:rPr>
          <w:rFonts w:ascii="Times New Roman" w:hAnsi="Times New Roman"/>
          <w:sz w:val="26"/>
          <w:szCs w:val="26"/>
          <w:lang w:val="en-US"/>
        </w:rPr>
        <w:t>iD</w:t>
      </w:r>
      <w:proofErr w:type="spellEnd"/>
      <w:r w:rsidRPr="004B7524">
        <w:rPr>
          <w:rFonts w:ascii="Times New Roman" w:hAnsi="Times New Roman"/>
          <w:sz w:val="26"/>
          <w:szCs w:val="26"/>
        </w:rPr>
        <w:t>96</w:t>
      </w:r>
      <w:r w:rsidRPr="004B7524">
        <w:rPr>
          <w:rFonts w:ascii="Times New Roman" w:hAnsi="Times New Roman"/>
          <w:sz w:val="26"/>
          <w:szCs w:val="26"/>
          <w:lang w:val="en-US"/>
        </w:rPr>
        <w:t xml:space="preserve">) </w:t>
      </w:r>
      <w:r w:rsidRPr="004B7524">
        <w:rPr>
          <w:rFonts w:ascii="Times New Roman" w:hAnsi="Times New Roman"/>
          <w:sz w:val="26"/>
          <w:szCs w:val="26"/>
        </w:rPr>
        <w:t>съгласно разрешителните за заустване</w:t>
      </w:r>
      <w:r w:rsidRPr="004B7524">
        <w:rPr>
          <w:rFonts w:ascii="Times New Roman" w:hAnsi="Times New Roman"/>
          <w:sz w:val="26"/>
          <w:szCs w:val="26"/>
          <w:lang w:val="en-US"/>
        </w:rPr>
        <w:t xml:space="preserve"> </w:t>
      </w:r>
      <w:r w:rsidRPr="004B7524">
        <w:rPr>
          <w:rFonts w:ascii="Times New Roman" w:hAnsi="Times New Roman"/>
          <w:sz w:val="26"/>
          <w:szCs w:val="26"/>
        </w:rPr>
        <w:t>и броя на пробите (</w:t>
      </w:r>
      <w:proofErr w:type="spellStart"/>
      <w:r w:rsidRPr="004B7524">
        <w:rPr>
          <w:rFonts w:ascii="Times New Roman" w:hAnsi="Times New Roman"/>
          <w:sz w:val="26"/>
          <w:szCs w:val="26"/>
          <w:lang w:val="en-US"/>
        </w:rPr>
        <w:t>iD</w:t>
      </w:r>
      <w:proofErr w:type="spellEnd"/>
      <w:r w:rsidRPr="004B7524">
        <w:rPr>
          <w:rFonts w:ascii="Times New Roman" w:hAnsi="Times New Roman"/>
          <w:sz w:val="26"/>
          <w:szCs w:val="26"/>
        </w:rPr>
        <w:t>97</w:t>
      </w:r>
      <w:r w:rsidRPr="004B7524">
        <w:rPr>
          <w:rFonts w:ascii="Times New Roman" w:hAnsi="Times New Roman"/>
          <w:sz w:val="26"/>
          <w:szCs w:val="26"/>
          <w:lang w:val="en-US"/>
        </w:rPr>
        <w:t>)</w:t>
      </w:r>
      <w:r w:rsidRPr="004B7524">
        <w:rPr>
          <w:rFonts w:ascii="Times New Roman" w:hAnsi="Times New Roman"/>
          <w:sz w:val="26"/>
          <w:szCs w:val="26"/>
        </w:rPr>
        <w:t xml:space="preserve">, отговарящи на условията, включени в разрешителните за заустване. Стойностите за изчисляване на </w:t>
      </w:r>
      <w:proofErr w:type="spellStart"/>
      <w:r w:rsidRPr="004B7524">
        <w:rPr>
          <w:rFonts w:ascii="Times New Roman" w:hAnsi="Times New Roman"/>
          <w:sz w:val="26"/>
          <w:szCs w:val="26"/>
          <w:lang w:val="en-US"/>
        </w:rPr>
        <w:t>iD</w:t>
      </w:r>
      <w:proofErr w:type="spellEnd"/>
      <w:r w:rsidRPr="004B7524">
        <w:rPr>
          <w:rFonts w:ascii="Times New Roman" w:hAnsi="Times New Roman"/>
          <w:sz w:val="26"/>
          <w:szCs w:val="26"/>
        </w:rPr>
        <w:t xml:space="preserve">96 и </w:t>
      </w:r>
      <w:proofErr w:type="spellStart"/>
      <w:r w:rsidRPr="004B7524">
        <w:rPr>
          <w:rFonts w:ascii="Times New Roman" w:hAnsi="Times New Roman"/>
          <w:sz w:val="26"/>
          <w:szCs w:val="26"/>
          <w:lang w:val="en-US"/>
        </w:rPr>
        <w:t>iD</w:t>
      </w:r>
      <w:proofErr w:type="spellEnd"/>
      <w:r w:rsidRPr="004B7524">
        <w:rPr>
          <w:rFonts w:ascii="Times New Roman" w:hAnsi="Times New Roman"/>
          <w:sz w:val="26"/>
          <w:szCs w:val="26"/>
        </w:rPr>
        <w:t>97 са въз основа на регистър на лабораторните изследвания.</w:t>
      </w:r>
    </w:p>
    <w:p w14:paraId="7C35818F" w14:textId="77777777" w:rsidR="00456E02" w:rsidRPr="004B7524" w:rsidRDefault="00456E02" w:rsidP="00456E02">
      <w:pPr>
        <w:ind w:firstLine="1134"/>
        <w:jc w:val="both"/>
        <w:rPr>
          <w:rFonts w:ascii="Times New Roman" w:hAnsi="Times New Roman"/>
          <w:sz w:val="26"/>
          <w:szCs w:val="26"/>
        </w:rPr>
      </w:pPr>
      <w:r w:rsidRPr="004B7524">
        <w:rPr>
          <w:rFonts w:ascii="Times New Roman" w:hAnsi="Times New Roman"/>
          <w:sz w:val="26"/>
          <w:szCs w:val="26"/>
        </w:rPr>
        <w:t>ВиК операторът прогнозира към 2031г. ниво на показателят ПК</w:t>
      </w:r>
      <w:r w:rsidRPr="004B7524">
        <w:rPr>
          <w:rFonts w:ascii="Times New Roman" w:hAnsi="Times New Roman"/>
          <w:sz w:val="26"/>
          <w:szCs w:val="26"/>
          <w:lang w:val="en-US"/>
        </w:rPr>
        <w:t>8</w:t>
      </w:r>
      <w:r w:rsidRPr="004B7524">
        <w:rPr>
          <w:rFonts w:ascii="Times New Roman" w:hAnsi="Times New Roman"/>
          <w:sz w:val="26"/>
          <w:szCs w:val="26"/>
        </w:rPr>
        <w:t xml:space="preserve"> от 9</w:t>
      </w:r>
      <w:r w:rsidRPr="004B7524">
        <w:rPr>
          <w:rFonts w:ascii="Times New Roman" w:hAnsi="Times New Roman"/>
          <w:sz w:val="26"/>
          <w:szCs w:val="26"/>
          <w:lang w:val="en-US"/>
        </w:rPr>
        <w:t>5</w:t>
      </w:r>
      <w:r w:rsidRPr="004B7524">
        <w:rPr>
          <w:rFonts w:ascii="Times New Roman" w:hAnsi="Times New Roman"/>
          <w:sz w:val="26"/>
          <w:szCs w:val="26"/>
        </w:rPr>
        <w:t>,</w:t>
      </w:r>
      <w:r w:rsidRPr="004B7524">
        <w:rPr>
          <w:rFonts w:ascii="Times New Roman" w:hAnsi="Times New Roman"/>
          <w:sz w:val="26"/>
          <w:szCs w:val="26"/>
          <w:lang w:val="en-US"/>
        </w:rPr>
        <w:t>00</w:t>
      </w:r>
      <w:r w:rsidRPr="004B7524">
        <w:rPr>
          <w:rFonts w:ascii="Times New Roman" w:hAnsi="Times New Roman"/>
          <w:sz w:val="26"/>
          <w:szCs w:val="26"/>
        </w:rPr>
        <w:t xml:space="preserve">%. Увеличението с 2 % над дългосрочното ниво е доказателство за постоянен </w:t>
      </w:r>
      <w:r w:rsidRPr="004B7524">
        <w:rPr>
          <w:rFonts w:ascii="Times New Roman" w:hAnsi="Times New Roman"/>
          <w:sz w:val="26"/>
          <w:szCs w:val="26"/>
        </w:rPr>
        <w:lastRenderedPageBreak/>
        <w:t>контрол на отпадъчните води постъпващи в канализационната мрежа на ВиК оператора и тяхното ефективно пречистване.</w:t>
      </w:r>
    </w:p>
    <w:p w14:paraId="2BB83BDE" w14:textId="77777777" w:rsidR="00456E02" w:rsidRPr="004B7524" w:rsidRDefault="00456E02" w:rsidP="00456E02">
      <w:pPr>
        <w:spacing w:after="0"/>
        <w:ind w:firstLine="1134"/>
        <w:jc w:val="both"/>
        <w:rPr>
          <w:rFonts w:ascii="Times New Roman" w:hAnsi="Times New Roman"/>
          <w:sz w:val="26"/>
          <w:szCs w:val="26"/>
        </w:rPr>
      </w:pPr>
      <w:r w:rsidRPr="004B7524">
        <w:rPr>
          <w:rFonts w:ascii="Times New Roman" w:eastAsia="Times New Roman" w:hAnsi="Times New Roman"/>
          <w:b/>
          <w:sz w:val="26"/>
          <w:szCs w:val="26"/>
          <w:lang w:eastAsia="zh-CN"/>
        </w:rPr>
        <w:tab/>
        <w:t>ПК9</w:t>
      </w:r>
      <w:r w:rsidRPr="004B7524">
        <w:rPr>
          <w:rFonts w:ascii="Times New Roman" w:eastAsia="Times New Roman" w:hAnsi="Times New Roman"/>
          <w:sz w:val="26"/>
          <w:szCs w:val="26"/>
          <w:lang w:eastAsia="zh-CN"/>
        </w:rPr>
        <w:t xml:space="preserve"> </w:t>
      </w:r>
      <w:r w:rsidRPr="004B7524">
        <w:rPr>
          <w:rFonts w:ascii="Times New Roman" w:eastAsia="Times New Roman" w:hAnsi="Times New Roman"/>
          <w:b/>
          <w:sz w:val="26"/>
          <w:szCs w:val="26"/>
          <w:lang w:eastAsia="zh-CN"/>
        </w:rPr>
        <w:t>Аварии на канализационната мрежа</w:t>
      </w:r>
      <w:r w:rsidRPr="004B7524">
        <w:rPr>
          <w:rFonts w:ascii="Times New Roman" w:eastAsia="Times New Roman" w:hAnsi="Times New Roman"/>
          <w:i/>
          <w:sz w:val="26"/>
          <w:szCs w:val="26"/>
          <w:lang w:eastAsia="zh-CN"/>
        </w:rPr>
        <w:t xml:space="preserve"> - </w:t>
      </w:r>
      <w:r w:rsidRPr="004B7524">
        <w:rPr>
          <w:rFonts w:ascii="Times New Roman" w:eastAsia="Times New Roman" w:hAnsi="Times New Roman"/>
          <w:sz w:val="26"/>
          <w:szCs w:val="26"/>
          <w:lang w:eastAsia="zh-CN"/>
        </w:rPr>
        <w:t xml:space="preserve"> </w:t>
      </w:r>
      <w:r w:rsidRPr="004B7524">
        <w:rPr>
          <w:rFonts w:ascii="Times New Roman" w:hAnsi="Times New Roman"/>
          <w:sz w:val="26"/>
          <w:szCs w:val="26"/>
        </w:rPr>
        <w:t>При изчисляването на wD38a се сумират запушванията по канализационната мрежа, различни от тези в сградните канализационни отклонения за отчетната година. В сбора не се включват запушванията в помпените станции.</w:t>
      </w:r>
    </w:p>
    <w:p w14:paraId="55DD834C" w14:textId="77777777" w:rsidR="00456E02" w:rsidRPr="004B7524" w:rsidRDefault="00456E02" w:rsidP="00456E02">
      <w:pPr>
        <w:spacing w:after="0"/>
        <w:ind w:firstLine="1134"/>
        <w:jc w:val="both"/>
        <w:rPr>
          <w:rFonts w:ascii="Times New Roman" w:hAnsi="Times New Roman"/>
          <w:sz w:val="26"/>
          <w:szCs w:val="26"/>
        </w:rPr>
      </w:pPr>
      <w:r w:rsidRPr="004B7524">
        <w:rPr>
          <w:rFonts w:ascii="Times New Roman" w:hAnsi="Times New Roman"/>
          <w:sz w:val="26"/>
          <w:szCs w:val="26"/>
        </w:rPr>
        <w:t>При изчисляването на wD38b се сумират запушванията по канализационната мрежа в сградните канализационни отклонения в частта, за която е отговорен ВиК операторът за отчетната година.</w:t>
      </w:r>
    </w:p>
    <w:p w14:paraId="2E02D7AC" w14:textId="77777777" w:rsidR="00456E02" w:rsidRPr="004B7524" w:rsidRDefault="00456E02" w:rsidP="00456E02">
      <w:pPr>
        <w:spacing w:after="0"/>
        <w:ind w:firstLine="1134"/>
        <w:jc w:val="both"/>
        <w:rPr>
          <w:rFonts w:ascii="Times New Roman" w:hAnsi="Times New Roman"/>
          <w:sz w:val="26"/>
          <w:szCs w:val="26"/>
        </w:rPr>
      </w:pPr>
      <w:r w:rsidRPr="004B7524">
        <w:rPr>
          <w:rFonts w:ascii="Times New Roman" w:hAnsi="Times New Roman"/>
          <w:sz w:val="26"/>
          <w:szCs w:val="26"/>
        </w:rPr>
        <w:t xml:space="preserve">При изчисляването на wD44 се сумират авариите по канализационната мрежа в резултат на структурно разрушаване на канала за отчетната година, включително и тези в сградните канализационни отклонения в частта, за която е отговорен ВиК операторът. При изчисляването на променлива </w:t>
      </w:r>
      <w:proofErr w:type="spellStart"/>
      <w:r w:rsidRPr="004B7524">
        <w:rPr>
          <w:rFonts w:ascii="Times New Roman" w:hAnsi="Times New Roman"/>
          <w:sz w:val="26"/>
          <w:szCs w:val="26"/>
        </w:rPr>
        <w:t>wCl</w:t>
      </w:r>
      <w:proofErr w:type="spellEnd"/>
      <w:r w:rsidRPr="004B7524">
        <w:rPr>
          <w:rFonts w:ascii="Times New Roman" w:hAnsi="Times New Roman"/>
          <w:sz w:val="26"/>
          <w:szCs w:val="26"/>
        </w:rPr>
        <w:t xml:space="preserve"> не се включва дължината на сградните канализационни отклонения.</w:t>
      </w:r>
    </w:p>
    <w:p w14:paraId="3E18ABE3" w14:textId="77777777" w:rsidR="00456E02" w:rsidRPr="004B7524" w:rsidRDefault="00456E02" w:rsidP="00456E02">
      <w:pPr>
        <w:spacing w:after="0"/>
        <w:ind w:firstLine="1134"/>
        <w:jc w:val="both"/>
        <w:rPr>
          <w:rFonts w:ascii="Times New Roman" w:hAnsi="Times New Roman"/>
          <w:sz w:val="26"/>
          <w:szCs w:val="26"/>
        </w:rPr>
      </w:pPr>
      <w:r w:rsidRPr="004B7524">
        <w:rPr>
          <w:rFonts w:ascii="Times New Roman" w:hAnsi="Times New Roman"/>
          <w:sz w:val="26"/>
          <w:szCs w:val="26"/>
        </w:rPr>
        <w:t>Информацията, необходима за изчисляване на ПК9: Аварии на канализационната мрежа, се взема от регистъра за авариите, поддържан от ВиК оператора.</w:t>
      </w:r>
    </w:p>
    <w:p w14:paraId="53870B77" w14:textId="77777777" w:rsidR="00456E02" w:rsidRPr="004B7524" w:rsidRDefault="00456E02" w:rsidP="00456E02">
      <w:pPr>
        <w:spacing w:after="0"/>
        <w:ind w:firstLine="1134"/>
        <w:jc w:val="both"/>
        <w:rPr>
          <w:rFonts w:ascii="Times New Roman" w:hAnsi="Times New Roman"/>
          <w:sz w:val="26"/>
          <w:szCs w:val="26"/>
        </w:rPr>
      </w:pPr>
      <w:r w:rsidRPr="004B7524">
        <w:rPr>
          <w:rFonts w:ascii="Times New Roman" w:hAnsi="Times New Roman"/>
          <w:sz w:val="26"/>
          <w:szCs w:val="26"/>
        </w:rPr>
        <w:t>Проверка за достоверност на данните се извършва с предоставяне на информация от съответните регистри.</w:t>
      </w:r>
    </w:p>
    <w:p w14:paraId="7ECFB290" w14:textId="69C68C3C" w:rsidR="00456E02" w:rsidRPr="004B7524" w:rsidRDefault="00456E02" w:rsidP="00456E02">
      <w:pPr>
        <w:ind w:firstLine="1134"/>
        <w:jc w:val="both"/>
        <w:rPr>
          <w:rFonts w:ascii="Times New Roman" w:hAnsi="Times New Roman"/>
          <w:sz w:val="26"/>
          <w:szCs w:val="26"/>
        </w:rPr>
      </w:pPr>
      <w:r w:rsidRPr="004B7524">
        <w:rPr>
          <w:rFonts w:ascii="Times New Roman" w:hAnsi="Times New Roman"/>
          <w:sz w:val="26"/>
          <w:szCs w:val="26"/>
        </w:rPr>
        <w:t>През 2024г. за показателя ПК9 Аварии на канализационната мрежа, дружеството е отчело 26.74 бр</w:t>
      </w:r>
      <w:r w:rsidR="00137408">
        <w:rPr>
          <w:rFonts w:ascii="Times New Roman" w:hAnsi="Times New Roman"/>
          <w:sz w:val="26"/>
          <w:szCs w:val="26"/>
        </w:rPr>
        <w:t>.</w:t>
      </w:r>
      <w:r w:rsidRPr="004B7524">
        <w:rPr>
          <w:rFonts w:ascii="Times New Roman" w:hAnsi="Times New Roman"/>
          <w:sz w:val="26"/>
          <w:szCs w:val="26"/>
        </w:rPr>
        <w:t>/100км/</w:t>
      </w:r>
      <w:proofErr w:type="spellStart"/>
      <w:r w:rsidRPr="004B7524">
        <w:rPr>
          <w:rFonts w:ascii="Times New Roman" w:hAnsi="Times New Roman"/>
          <w:sz w:val="26"/>
          <w:szCs w:val="26"/>
        </w:rPr>
        <w:t>год</w:t>
      </w:r>
      <w:proofErr w:type="spellEnd"/>
      <w:r w:rsidRPr="004B7524">
        <w:rPr>
          <w:rFonts w:ascii="Times New Roman" w:hAnsi="Times New Roman"/>
          <w:sz w:val="26"/>
          <w:szCs w:val="26"/>
        </w:rPr>
        <w:t>, за 2031г. е прогнозирало 26.09 бр</w:t>
      </w:r>
      <w:r w:rsidR="00137408">
        <w:rPr>
          <w:rFonts w:ascii="Times New Roman" w:hAnsi="Times New Roman"/>
          <w:sz w:val="26"/>
          <w:szCs w:val="26"/>
        </w:rPr>
        <w:t>.</w:t>
      </w:r>
      <w:r w:rsidRPr="004B7524">
        <w:rPr>
          <w:rFonts w:ascii="Times New Roman" w:hAnsi="Times New Roman"/>
          <w:sz w:val="26"/>
          <w:szCs w:val="26"/>
        </w:rPr>
        <w:t>/100 км/год., което остава значително под дългосрочното целево ниво от 120 бр./100 км/год.</w:t>
      </w:r>
    </w:p>
    <w:p w14:paraId="01023275" w14:textId="77777777" w:rsidR="00456E02" w:rsidRPr="004B7524" w:rsidRDefault="00456E02" w:rsidP="00456E02">
      <w:pPr>
        <w:spacing w:after="0"/>
        <w:ind w:firstLine="1134"/>
        <w:jc w:val="both"/>
        <w:rPr>
          <w:rFonts w:ascii="Times New Roman" w:hAnsi="Times New Roman"/>
          <w:sz w:val="26"/>
          <w:szCs w:val="26"/>
        </w:rPr>
      </w:pPr>
      <w:r w:rsidRPr="004B7524">
        <w:rPr>
          <w:rFonts w:ascii="Times New Roman" w:eastAsia="Times New Roman" w:hAnsi="Times New Roman"/>
          <w:b/>
          <w:sz w:val="26"/>
          <w:szCs w:val="26"/>
          <w:lang w:eastAsia="zh-CN"/>
        </w:rPr>
        <w:tab/>
        <w:t xml:space="preserve">ПК10 Наводнения в имоти на трети лица, причинени от </w:t>
      </w:r>
      <w:proofErr w:type="spellStart"/>
      <w:r w:rsidRPr="004B7524">
        <w:rPr>
          <w:rFonts w:ascii="Times New Roman" w:eastAsia="Times New Roman" w:hAnsi="Times New Roman"/>
          <w:b/>
          <w:sz w:val="26"/>
          <w:szCs w:val="26"/>
          <w:lang w:eastAsia="zh-CN"/>
        </w:rPr>
        <w:t>наводняния</w:t>
      </w:r>
      <w:proofErr w:type="spellEnd"/>
      <w:r w:rsidRPr="004B7524">
        <w:rPr>
          <w:rFonts w:ascii="Times New Roman" w:eastAsia="Times New Roman" w:hAnsi="Times New Roman"/>
          <w:b/>
          <w:sz w:val="26"/>
          <w:szCs w:val="26"/>
          <w:lang w:eastAsia="zh-CN"/>
        </w:rPr>
        <w:t xml:space="preserve"> на канализацията</w:t>
      </w:r>
      <w:r w:rsidRPr="004B7524">
        <w:rPr>
          <w:rFonts w:ascii="Times New Roman" w:eastAsia="Times New Roman" w:hAnsi="Times New Roman"/>
          <w:sz w:val="26"/>
          <w:szCs w:val="26"/>
          <w:lang w:eastAsia="zh-CN"/>
        </w:rPr>
        <w:t xml:space="preserve"> - </w:t>
      </w:r>
      <w:r w:rsidRPr="004B7524">
        <w:rPr>
          <w:rFonts w:ascii="Times New Roman" w:hAnsi="Times New Roman"/>
          <w:sz w:val="26"/>
          <w:szCs w:val="26"/>
        </w:rPr>
        <w:t>Информацията, необходима за изчисляване на ПК10: Наводнения в имоти на трети лица, причинени от канализацията, се взема от регистъра на оплакванията от потребители, поддържан от ВиК оператора.</w:t>
      </w:r>
    </w:p>
    <w:p w14:paraId="4C565499" w14:textId="77777777" w:rsidR="00456E02" w:rsidRPr="004B7524" w:rsidRDefault="00456E02" w:rsidP="00456E02">
      <w:pPr>
        <w:spacing w:after="0"/>
        <w:ind w:firstLine="1134"/>
        <w:jc w:val="both"/>
        <w:rPr>
          <w:rFonts w:ascii="Times New Roman" w:hAnsi="Times New Roman"/>
          <w:sz w:val="26"/>
          <w:szCs w:val="26"/>
        </w:rPr>
      </w:pPr>
      <w:r w:rsidRPr="004B7524">
        <w:rPr>
          <w:rFonts w:ascii="Times New Roman" w:hAnsi="Times New Roman"/>
          <w:sz w:val="26"/>
          <w:szCs w:val="26"/>
        </w:rPr>
        <w:t>Проверка за достоверност на данните се извършва с предоставяне на информация от регистъра на оплакванията от потребители и системата за фактуриране, поддържани от ВиК оператора.</w:t>
      </w:r>
    </w:p>
    <w:p w14:paraId="26F83DDD" w14:textId="77777777" w:rsidR="00456E02" w:rsidRDefault="00456E02" w:rsidP="00456E02">
      <w:pPr>
        <w:ind w:firstLine="1134"/>
        <w:jc w:val="both"/>
        <w:rPr>
          <w:rFonts w:ascii="Times New Roman" w:hAnsi="Times New Roman"/>
          <w:sz w:val="26"/>
          <w:szCs w:val="26"/>
          <w:lang w:val="en-US"/>
        </w:rPr>
      </w:pPr>
      <w:r w:rsidRPr="004B7524">
        <w:rPr>
          <w:rFonts w:ascii="Times New Roman" w:hAnsi="Times New Roman"/>
          <w:sz w:val="26"/>
          <w:szCs w:val="26"/>
        </w:rPr>
        <w:t xml:space="preserve">Отчетената стойност на показателят ПК10 Наводнения в имоти на трети лица през 2024г. е над дългосрочното целево ниво, но с тенденция за намаление според прогнозата за 2031г. е 1.219 </w:t>
      </w:r>
      <w:proofErr w:type="spellStart"/>
      <w:r w:rsidRPr="004B7524">
        <w:rPr>
          <w:rFonts w:ascii="Times New Roman" w:hAnsi="Times New Roman"/>
          <w:sz w:val="26"/>
          <w:szCs w:val="26"/>
        </w:rPr>
        <w:t>бр</w:t>
      </w:r>
      <w:proofErr w:type="spellEnd"/>
      <w:r w:rsidRPr="004B7524">
        <w:rPr>
          <w:rFonts w:ascii="Times New Roman" w:hAnsi="Times New Roman"/>
          <w:sz w:val="26"/>
          <w:szCs w:val="26"/>
        </w:rPr>
        <w:t xml:space="preserve">/10 000 </w:t>
      </w:r>
      <w:proofErr w:type="spellStart"/>
      <w:r w:rsidRPr="004B7524">
        <w:rPr>
          <w:rFonts w:ascii="Times New Roman" w:hAnsi="Times New Roman"/>
          <w:sz w:val="26"/>
          <w:szCs w:val="26"/>
        </w:rPr>
        <w:t>потреб</w:t>
      </w:r>
      <w:proofErr w:type="spellEnd"/>
      <w:r w:rsidRPr="004B7524">
        <w:rPr>
          <w:rFonts w:ascii="Times New Roman" w:hAnsi="Times New Roman"/>
          <w:sz w:val="26"/>
          <w:szCs w:val="26"/>
        </w:rPr>
        <w:t>., което все пак е над референтната стойност в дългосрочно ниво.  Отклонение 2031 г. спрямо Дългосрочно ниво: - 0.719. За подобряване на ПК 10 са необходими значителни инвестиции в рехабилитация и поддръжка на мрежата. Рискът от подобни инциденти може да бъде значително ограничен, в дългосрочен план, при своевременна реакция при аварийни ситуации.</w:t>
      </w:r>
    </w:p>
    <w:p w14:paraId="60F3D8E8" w14:textId="77777777" w:rsidR="00DF41A0" w:rsidRPr="00DF41A0" w:rsidRDefault="00DF41A0" w:rsidP="00456E02">
      <w:pPr>
        <w:ind w:firstLine="1134"/>
        <w:jc w:val="both"/>
        <w:rPr>
          <w:rFonts w:ascii="Times New Roman" w:hAnsi="Times New Roman"/>
          <w:sz w:val="26"/>
          <w:szCs w:val="26"/>
          <w:lang w:val="en-US"/>
        </w:rPr>
      </w:pPr>
    </w:p>
    <w:p w14:paraId="1C6A02C8" w14:textId="77777777" w:rsidR="00456E02" w:rsidRPr="004B7524" w:rsidRDefault="00456E02" w:rsidP="00456E02">
      <w:pPr>
        <w:widowControl w:val="0"/>
        <w:spacing w:after="0"/>
        <w:jc w:val="both"/>
        <w:rPr>
          <w:rFonts w:ascii="Times New Roman" w:eastAsia="Times New Roman" w:hAnsi="Times New Roman"/>
          <w:color w:val="FF0000"/>
          <w:sz w:val="26"/>
          <w:szCs w:val="26"/>
          <w:lang w:eastAsia="bg-BG"/>
        </w:rPr>
      </w:pPr>
      <w:r w:rsidRPr="004B7524">
        <w:rPr>
          <w:rFonts w:ascii="Times New Roman" w:eastAsia="Times New Roman" w:hAnsi="Times New Roman"/>
          <w:b/>
          <w:sz w:val="26"/>
          <w:szCs w:val="26"/>
          <w:lang w:eastAsia="zh-CN"/>
        </w:rPr>
        <w:lastRenderedPageBreak/>
        <w:tab/>
        <w:t>ПК11а</w:t>
      </w:r>
      <w:r w:rsidRPr="004B7524">
        <w:rPr>
          <w:rFonts w:ascii="Times New Roman" w:eastAsia="Times New Roman" w:hAnsi="Times New Roman"/>
          <w:sz w:val="26"/>
          <w:szCs w:val="26"/>
          <w:lang w:eastAsia="zh-CN"/>
        </w:rPr>
        <w:t xml:space="preserve"> </w:t>
      </w:r>
      <w:r w:rsidRPr="004B7524">
        <w:rPr>
          <w:rFonts w:ascii="Times New Roman" w:eastAsia="Times New Roman" w:hAnsi="Times New Roman"/>
          <w:b/>
          <w:sz w:val="26"/>
          <w:szCs w:val="26"/>
          <w:lang w:eastAsia="zh-CN"/>
        </w:rPr>
        <w:t>Енергийна ефективност за дейността по доставяне на вода на потребителите</w:t>
      </w:r>
      <w:r w:rsidRPr="004B7524">
        <w:rPr>
          <w:rFonts w:ascii="Times New Roman" w:eastAsia="Times New Roman" w:hAnsi="Times New Roman"/>
          <w:i/>
          <w:sz w:val="26"/>
          <w:szCs w:val="26"/>
          <w:lang w:eastAsia="zh-CN"/>
        </w:rPr>
        <w:t xml:space="preserve"> -</w:t>
      </w:r>
      <w:r w:rsidRPr="004B7524">
        <w:rPr>
          <w:rFonts w:ascii="Times New Roman" w:eastAsia="Times New Roman" w:hAnsi="Times New Roman"/>
          <w:sz w:val="26"/>
          <w:szCs w:val="26"/>
          <w:lang w:eastAsia="zh-CN"/>
        </w:rPr>
        <w:t xml:space="preserve"> </w:t>
      </w:r>
      <w:r w:rsidRPr="004B7524">
        <w:rPr>
          <w:rFonts w:ascii="Times New Roman" w:hAnsi="Times New Roman"/>
          <w:sz w:val="26"/>
          <w:szCs w:val="26"/>
        </w:rPr>
        <w:t xml:space="preserve">Този  показател отразява съотношението на показателя </w:t>
      </w:r>
      <w:r w:rsidRPr="004B7524">
        <w:rPr>
          <w:rFonts w:ascii="Times New Roman" w:hAnsi="Times New Roman"/>
          <w:sz w:val="26"/>
          <w:szCs w:val="26"/>
          <w:lang w:val="en-US"/>
        </w:rPr>
        <w:t xml:space="preserve">zD1- </w:t>
      </w:r>
      <w:r w:rsidRPr="004B7524">
        <w:rPr>
          <w:rFonts w:ascii="Times New Roman" w:hAnsi="Times New Roman"/>
          <w:sz w:val="26"/>
          <w:szCs w:val="26"/>
        </w:rPr>
        <w:t xml:space="preserve">Общо количество на изразходената електрическа енергия, за добив, пречистване и доставка на вода от ВиК оператора към показател А3- подадената вода на вход водоснабдителна система </w:t>
      </w:r>
      <w:r w:rsidRPr="004B7524">
        <w:rPr>
          <w:rFonts w:ascii="Times New Roman" w:eastAsia="Times New Roman" w:hAnsi="Times New Roman"/>
          <w:sz w:val="26"/>
          <w:szCs w:val="26"/>
          <w:lang w:eastAsia="bg-BG"/>
        </w:rPr>
        <w:t>(Q4, съгласно Наредба № 1 от 5.05.2006 г. за утвърждаване на Методика за определяне на допустимите загуби на вода във водоснабдителните системи</w:t>
      </w:r>
      <w:r w:rsidRPr="004B7524">
        <w:rPr>
          <w:rFonts w:ascii="Times New Roman" w:eastAsia="Times New Roman" w:hAnsi="Times New Roman"/>
          <w:sz w:val="26"/>
          <w:szCs w:val="26"/>
          <w:lang w:val="en-US" w:eastAsia="bg-BG"/>
        </w:rPr>
        <w:t xml:space="preserve">. </w:t>
      </w:r>
      <w:r w:rsidRPr="004B7524">
        <w:rPr>
          <w:rFonts w:ascii="Times New Roman" w:eastAsia="Times New Roman" w:hAnsi="Times New Roman"/>
          <w:sz w:val="26"/>
          <w:szCs w:val="26"/>
          <w:lang w:eastAsia="bg-BG"/>
        </w:rPr>
        <w:t xml:space="preserve">ВиК операторът прогнозира за 2031г. енергийна ефективност за дейността доставяне на вода на потребителите 0,379 </w:t>
      </w:r>
      <w:proofErr w:type="spellStart"/>
      <w:r w:rsidRPr="004B7524">
        <w:rPr>
          <w:rFonts w:ascii="Times New Roman" w:eastAsia="Times New Roman" w:hAnsi="Times New Roman"/>
          <w:sz w:val="26"/>
          <w:szCs w:val="26"/>
          <w:lang w:eastAsia="bg-BG"/>
        </w:rPr>
        <w:t>кВч</w:t>
      </w:r>
      <w:proofErr w:type="spellEnd"/>
      <w:r w:rsidRPr="004B7524">
        <w:rPr>
          <w:rFonts w:ascii="Times New Roman" w:eastAsia="Times New Roman" w:hAnsi="Times New Roman"/>
          <w:sz w:val="26"/>
          <w:szCs w:val="26"/>
          <w:lang w:eastAsia="bg-BG"/>
        </w:rPr>
        <w:t>/м</w:t>
      </w:r>
      <w:r w:rsidRPr="004B7524">
        <w:rPr>
          <w:rFonts w:ascii="Times New Roman" w:eastAsia="Times New Roman" w:hAnsi="Times New Roman"/>
          <w:sz w:val="26"/>
          <w:szCs w:val="26"/>
          <w:vertAlign w:val="superscript"/>
          <w:lang w:eastAsia="bg-BG"/>
        </w:rPr>
        <w:t xml:space="preserve">3 </w:t>
      </w:r>
      <w:r w:rsidRPr="004B7524">
        <w:rPr>
          <w:rFonts w:ascii="Times New Roman" w:eastAsia="Times New Roman" w:hAnsi="Times New Roman"/>
          <w:sz w:val="26"/>
          <w:szCs w:val="26"/>
          <w:lang w:eastAsia="bg-BG"/>
        </w:rPr>
        <w:t xml:space="preserve">при постигнато ниво за 2024 г. 0,326 </w:t>
      </w:r>
      <w:proofErr w:type="spellStart"/>
      <w:r w:rsidRPr="004B7524">
        <w:rPr>
          <w:rFonts w:ascii="Times New Roman" w:eastAsia="Times New Roman" w:hAnsi="Times New Roman"/>
          <w:sz w:val="26"/>
          <w:szCs w:val="26"/>
          <w:lang w:eastAsia="bg-BG"/>
        </w:rPr>
        <w:t>кВч</w:t>
      </w:r>
      <w:proofErr w:type="spellEnd"/>
      <w:r w:rsidRPr="004B7524">
        <w:rPr>
          <w:rFonts w:ascii="Times New Roman" w:eastAsia="Times New Roman" w:hAnsi="Times New Roman"/>
          <w:sz w:val="26"/>
          <w:szCs w:val="26"/>
          <w:lang w:eastAsia="bg-BG"/>
        </w:rPr>
        <w:t>/м</w:t>
      </w:r>
      <w:r w:rsidRPr="004B7524">
        <w:rPr>
          <w:rFonts w:ascii="Times New Roman" w:eastAsia="Times New Roman" w:hAnsi="Times New Roman"/>
          <w:sz w:val="26"/>
          <w:szCs w:val="26"/>
          <w:vertAlign w:val="superscript"/>
          <w:lang w:eastAsia="bg-BG"/>
        </w:rPr>
        <w:t xml:space="preserve">3 </w:t>
      </w:r>
      <w:r w:rsidRPr="004B7524">
        <w:rPr>
          <w:rFonts w:ascii="Times New Roman" w:eastAsia="Times New Roman" w:hAnsi="Times New Roman"/>
          <w:sz w:val="26"/>
          <w:szCs w:val="26"/>
          <w:lang w:eastAsia="bg-BG"/>
        </w:rPr>
        <w:t xml:space="preserve">и дългосрочно ниво- 0,45 </w:t>
      </w:r>
      <w:proofErr w:type="spellStart"/>
      <w:r w:rsidRPr="004B7524">
        <w:rPr>
          <w:rFonts w:ascii="Times New Roman" w:eastAsia="Times New Roman" w:hAnsi="Times New Roman"/>
          <w:sz w:val="26"/>
          <w:szCs w:val="26"/>
          <w:lang w:eastAsia="bg-BG"/>
        </w:rPr>
        <w:t>кВч</w:t>
      </w:r>
      <w:proofErr w:type="spellEnd"/>
      <w:r w:rsidRPr="004B7524">
        <w:rPr>
          <w:rFonts w:ascii="Times New Roman" w:eastAsia="Times New Roman" w:hAnsi="Times New Roman"/>
          <w:sz w:val="26"/>
          <w:szCs w:val="26"/>
          <w:lang w:eastAsia="bg-BG"/>
        </w:rPr>
        <w:t>/м</w:t>
      </w:r>
      <w:r w:rsidRPr="004B7524">
        <w:rPr>
          <w:rFonts w:ascii="Times New Roman" w:eastAsia="Times New Roman" w:hAnsi="Times New Roman"/>
          <w:sz w:val="26"/>
          <w:szCs w:val="26"/>
          <w:vertAlign w:val="superscript"/>
          <w:lang w:eastAsia="bg-BG"/>
        </w:rPr>
        <w:t xml:space="preserve">3 </w:t>
      </w:r>
      <w:r w:rsidRPr="004B7524">
        <w:rPr>
          <w:rFonts w:ascii="Times New Roman" w:eastAsia="Times New Roman" w:hAnsi="Times New Roman"/>
          <w:sz w:val="26"/>
          <w:szCs w:val="26"/>
          <w:lang w:eastAsia="bg-BG"/>
        </w:rPr>
        <w:t>.</w:t>
      </w:r>
      <w:r w:rsidRPr="004B7524">
        <w:rPr>
          <w:rFonts w:ascii="Times New Roman" w:eastAsia="Times New Roman" w:hAnsi="Times New Roman"/>
          <w:sz w:val="26"/>
          <w:szCs w:val="26"/>
          <w:lang w:val="en-US" w:eastAsia="bg-BG"/>
        </w:rPr>
        <w:t xml:space="preserve"> </w:t>
      </w:r>
      <w:r w:rsidRPr="004B7524">
        <w:rPr>
          <w:rFonts w:ascii="Times New Roman" w:eastAsia="Times New Roman" w:hAnsi="Times New Roman"/>
          <w:sz w:val="26"/>
          <w:szCs w:val="26"/>
          <w:lang w:eastAsia="bg-BG"/>
        </w:rPr>
        <w:t>Независимо от прогнозата за намаляване количеството на подадената вода на вход водоснабдителна система, разхода за ел. енергия нараства като прогноза, поради факта, че предстои изграждането на нова помпена станция и въвеждането в експлоатация на други две такива.</w:t>
      </w:r>
    </w:p>
    <w:p w14:paraId="29F96EAD" w14:textId="71853A7C" w:rsidR="00456E02" w:rsidRPr="004B7524" w:rsidRDefault="00456E02" w:rsidP="00456E02">
      <w:pPr>
        <w:ind w:firstLine="1134"/>
        <w:jc w:val="both"/>
        <w:rPr>
          <w:rFonts w:ascii="Times New Roman" w:eastAsia="Times New Roman" w:hAnsi="Times New Roman"/>
          <w:sz w:val="26"/>
          <w:szCs w:val="26"/>
          <w:lang w:eastAsia="bg-BG"/>
        </w:rPr>
      </w:pPr>
      <w:r w:rsidRPr="004B7524">
        <w:rPr>
          <w:rFonts w:ascii="Times New Roman" w:eastAsia="Times New Roman" w:hAnsi="Times New Roman"/>
          <w:b/>
          <w:sz w:val="26"/>
          <w:szCs w:val="26"/>
          <w:lang w:eastAsia="zh-CN"/>
        </w:rPr>
        <w:tab/>
        <w:t>ПК11б</w:t>
      </w:r>
      <w:r w:rsidRPr="004B7524">
        <w:rPr>
          <w:rFonts w:ascii="Times New Roman" w:eastAsia="Times New Roman" w:hAnsi="Times New Roman"/>
          <w:sz w:val="26"/>
          <w:szCs w:val="26"/>
          <w:lang w:eastAsia="zh-CN"/>
        </w:rPr>
        <w:t xml:space="preserve"> </w:t>
      </w:r>
      <w:r w:rsidRPr="004B7524">
        <w:rPr>
          <w:rFonts w:ascii="Times New Roman" w:eastAsia="Times New Roman" w:hAnsi="Times New Roman"/>
          <w:b/>
          <w:sz w:val="26"/>
          <w:szCs w:val="26"/>
          <w:lang w:eastAsia="zh-CN"/>
        </w:rPr>
        <w:t>Енергийна ефективност за дейността по пречистване на отпадъчни води</w:t>
      </w:r>
      <w:r w:rsidRPr="004B7524">
        <w:rPr>
          <w:rFonts w:ascii="Times New Roman" w:eastAsia="Times New Roman" w:hAnsi="Times New Roman"/>
          <w:i/>
          <w:sz w:val="26"/>
          <w:szCs w:val="26"/>
          <w:lang w:eastAsia="zh-CN"/>
        </w:rPr>
        <w:t xml:space="preserve"> -</w:t>
      </w:r>
      <w:r w:rsidRPr="004B7524">
        <w:rPr>
          <w:rFonts w:ascii="Times New Roman" w:eastAsia="Times New Roman" w:hAnsi="Times New Roman"/>
          <w:sz w:val="26"/>
          <w:szCs w:val="26"/>
          <w:lang w:eastAsia="zh-CN"/>
        </w:rPr>
        <w:t xml:space="preserve"> </w:t>
      </w:r>
      <w:r w:rsidRPr="004B7524">
        <w:rPr>
          <w:rFonts w:ascii="Times New Roman" w:hAnsi="Times New Roman"/>
          <w:sz w:val="26"/>
          <w:szCs w:val="26"/>
        </w:rPr>
        <w:t xml:space="preserve">Този  показател отразява съотношението на показателя </w:t>
      </w:r>
      <w:r w:rsidRPr="004B7524">
        <w:rPr>
          <w:rFonts w:ascii="Times New Roman" w:eastAsia="Times New Roman" w:hAnsi="Times New Roman"/>
          <w:sz w:val="26"/>
          <w:szCs w:val="26"/>
          <w:lang w:eastAsia="bg-BG"/>
        </w:rPr>
        <w:t>wD13-</w:t>
      </w:r>
      <w:r w:rsidRPr="004B7524">
        <w:rPr>
          <w:rFonts w:ascii="Times New Roman" w:hAnsi="Times New Roman"/>
          <w:sz w:val="26"/>
          <w:szCs w:val="26"/>
          <w:lang w:val="en-US"/>
        </w:rPr>
        <w:t xml:space="preserve"> </w:t>
      </w:r>
      <w:r w:rsidRPr="004B7524">
        <w:rPr>
          <w:rFonts w:ascii="Times New Roman" w:eastAsia="Times New Roman" w:hAnsi="Times New Roman"/>
          <w:sz w:val="26"/>
          <w:szCs w:val="26"/>
          <w:lang w:eastAsia="bg-BG"/>
        </w:rPr>
        <w:t xml:space="preserve">Общо количество на изразходваната електрическа енергия за пречистване на отпадъчна вода от ПСОВ експлоатирани </w:t>
      </w:r>
      <w:r w:rsidRPr="004B7524">
        <w:rPr>
          <w:rFonts w:ascii="Times New Roman" w:hAnsi="Times New Roman"/>
          <w:sz w:val="26"/>
          <w:szCs w:val="26"/>
        </w:rPr>
        <w:t xml:space="preserve">от ВиК оператора към показател </w:t>
      </w:r>
      <w:r w:rsidRPr="004B7524">
        <w:rPr>
          <w:rFonts w:ascii="Times New Roman" w:eastAsia="Times New Roman" w:hAnsi="Times New Roman"/>
          <w:sz w:val="26"/>
          <w:szCs w:val="26"/>
          <w:lang w:eastAsia="bg-BG"/>
        </w:rPr>
        <w:t xml:space="preserve">wA2-Общо количество на постъпила за пречистване вода на вход ПСОВ, експлоатирани от ВиК оператора . За 2024 г.  този коефициент е 0,204 </w:t>
      </w:r>
      <w:proofErr w:type="spellStart"/>
      <w:r w:rsidRPr="004B7524">
        <w:rPr>
          <w:rFonts w:ascii="Times New Roman" w:eastAsia="Times New Roman" w:hAnsi="Times New Roman"/>
          <w:sz w:val="26"/>
          <w:szCs w:val="26"/>
          <w:lang w:eastAsia="bg-BG"/>
        </w:rPr>
        <w:t>кВч</w:t>
      </w:r>
      <w:proofErr w:type="spellEnd"/>
      <w:r w:rsidRPr="004B7524">
        <w:rPr>
          <w:rFonts w:ascii="Times New Roman" w:eastAsia="Times New Roman" w:hAnsi="Times New Roman"/>
          <w:sz w:val="26"/>
          <w:szCs w:val="26"/>
          <w:lang w:eastAsia="bg-BG"/>
        </w:rPr>
        <w:t>/м</w:t>
      </w:r>
      <w:r w:rsidRPr="004B7524">
        <w:rPr>
          <w:rFonts w:ascii="Times New Roman" w:eastAsia="Times New Roman" w:hAnsi="Times New Roman"/>
          <w:sz w:val="26"/>
          <w:szCs w:val="26"/>
          <w:vertAlign w:val="superscript"/>
          <w:lang w:eastAsia="bg-BG"/>
        </w:rPr>
        <w:t>3</w:t>
      </w:r>
      <w:r w:rsidRPr="004B7524">
        <w:rPr>
          <w:rFonts w:ascii="Times New Roman" w:eastAsia="Times New Roman" w:hAnsi="Times New Roman"/>
          <w:sz w:val="26"/>
          <w:szCs w:val="26"/>
          <w:lang w:eastAsia="bg-BG"/>
        </w:rPr>
        <w:t>, а за 2031 г.</w:t>
      </w:r>
      <w:r w:rsidR="00137408">
        <w:rPr>
          <w:rFonts w:ascii="Times New Roman" w:eastAsia="Times New Roman" w:hAnsi="Times New Roman"/>
          <w:sz w:val="26"/>
          <w:szCs w:val="26"/>
          <w:lang w:eastAsia="bg-BG"/>
        </w:rPr>
        <w:t xml:space="preserve"> </w:t>
      </w:r>
      <w:r w:rsidRPr="004B7524">
        <w:rPr>
          <w:rFonts w:ascii="Times New Roman" w:eastAsia="Times New Roman" w:hAnsi="Times New Roman"/>
          <w:sz w:val="26"/>
          <w:szCs w:val="26"/>
          <w:lang w:eastAsia="bg-BG"/>
        </w:rPr>
        <w:t xml:space="preserve">се предвижда да е 0,265 </w:t>
      </w:r>
      <w:proofErr w:type="spellStart"/>
      <w:r w:rsidRPr="004B7524">
        <w:rPr>
          <w:rFonts w:ascii="Times New Roman" w:eastAsia="Times New Roman" w:hAnsi="Times New Roman"/>
          <w:sz w:val="26"/>
          <w:szCs w:val="26"/>
          <w:lang w:eastAsia="bg-BG"/>
        </w:rPr>
        <w:t>кВч</w:t>
      </w:r>
      <w:proofErr w:type="spellEnd"/>
      <w:r w:rsidRPr="004B7524">
        <w:rPr>
          <w:rFonts w:ascii="Times New Roman" w:eastAsia="Times New Roman" w:hAnsi="Times New Roman"/>
          <w:sz w:val="26"/>
          <w:szCs w:val="26"/>
          <w:lang w:eastAsia="bg-BG"/>
        </w:rPr>
        <w:t>/м</w:t>
      </w:r>
      <w:r w:rsidRPr="004B7524">
        <w:rPr>
          <w:rFonts w:ascii="Times New Roman" w:eastAsia="Times New Roman" w:hAnsi="Times New Roman"/>
          <w:sz w:val="26"/>
          <w:szCs w:val="26"/>
          <w:vertAlign w:val="superscript"/>
          <w:lang w:eastAsia="bg-BG"/>
        </w:rPr>
        <w:t>3</w:t>
      </w:r>
      <w:r w:rsidRPr="004B7524">
        <w:rPr>
          <w:rFonts w:ascii="Times New Roman" w:eastAsia="Times New Roman" w:hAnsi="Times New Roman"/>
          <w:sz w:val="26"/>
          <w:szCs w:val="26"/>
          <w:lang w:eastAsia="bg-BG"/>
        </w:rPr>
        <w:t>. Това се дължи на факта, че се предвижда намаляване на водните количества постъпили за пречистване в ПСОВ, поради намаляване и на потреблението на вода. Дружеството обслужва 3 пречиствателни станции- в гр. Габрово, гр. Трявна и  гр. Севлиево.</w:t>
      </w:r>
    </w:p>
    <w:p w14:paraId="6117A947" w14:textId="77777777" w:rsidR="00456E02" w:rsidRPr="004B7524" w:rsidRDefault="00456E02" w:rsidP="00456E02">
      <w:pPr>
        <w:spacing w:after="0"/>
        <w:ind w:firstLine="1134"/>
        <w:jc w:val="both"/>
        <w:rPr>
          <w:rFonts w:ascii="Times New Roman" w:hAnsi="Times New Roman"/>
          <w:sz w:val="26"/>
          <w:szCs w:val="26"/>
        </w:rPr>
      </w:pPr>
      <w:r w:rsidRPr="004B7524">
        <w:rPr>
          <w:rFonts w:ascii="Times New Roman" w:eastAsia="Times New Roman" w:hAnsi="Times New Roman"/>
          <w:b/>
          <w:sz w:val="26"/>
          <w:szCs w:val="26"/>
          <w:lang w:eastAsia="zh-CN"/>
        </w:rPr>
        <w:tab/>
        <w:t>ПК 11в</w:t>
      </w:r>
      <w:r w:rsidRPr="004B7524">
        <w:rPr>
          <w:rFonts w:ascii="Times New Roman" w:eastAsia="Times New Roman" w:hAnsi="Times New Roman"/>
          <w:sz w:val="26"/>
          <w:szCs w:val="26"/>
          <w:lang w:eastAsia="zh-CN"/>
        </w:rPr>
        <w:t xml:space="preserve"> </w:t>
      </w:r>
      <w:r w:rsidRPr="004B7524">
        <w:rPr>
          <w:rFonts w:ascii="Times New Roman" w:eastAsia="Times New Roman" w:hAnsi="Times New Roman"/>
          <w:b/>
          <w:sz w:val="26"/>
          <w:szCs w:val="26"/>
          <w:lang w:eastAsia="zh-CN"/>
        </w:rPr>
        <w:t>Оползотворяване на утайките от ПСОВ</w:t>
      </w:r>
      <w:r w:rsidRPr="004B7524">
        <w:rPr>
          <w:rFonts w:ascii="Times New Roman" w:eastAsia="Times New Roman" w:hAnsi="Times New Roman"/>
          <w:i/>
          <w:sz w:val="26"/>
          <w:szCs w:val="26"/>
          <w:lang w:eastAsia="zh-CN"/>
        </w:rPr>
        <w:t xml:space="preserve"> - </w:t>
      </w:r>
      <w:r w:rsidRPr="004B7524">
        <w:rPr>
          <w:rFonts w:ascii="Times New Roman" w:hAnsi="Times New Roman"/>
          <w:sz w:val="26"/>
          <w:szCs w:val="26"/>
        </w:rPr>
        <w:t>При изчислението на показателя влизат променливите: Общо количество на сухото тегло на утайките от експлоатираните от ВиК оператора ПСОВ, произведени през годината, предхождаща отчетната година, и оползотворени до края на отчетната година (тон сухо вещество) - wA15 и Общо количество на сухото тегло на утайките от ПСОВ, експлоатирани от ВиК оператора, произведени през годината, предхождаща отчетната година (тон сухо                    вещество) - wA14.</w:t>
      </w:r>
    </w:p>
    <w:p w14:paraId="63C5FF1A" w14:textId="77777777" w:rsidR="00456E02" w:rsidRPr="004B7524" w:rsidRDefault="00456E02" w:rsidP="00456E02">
      <w:pPr>
        <w:spacing w:after="0"/>
        <w:ind w:firstLine="1134"/>
        <w:jc w:val="both"/>
        <w:rPr>
          <w:rFonts w:ascii="Times New Roman" w:hAnsi="Times New Roman"/>
          <w:sz w:val="26"/>
          <w:szCs w:val="26"/>
        </w:rPr>
      </w:pPr>
      <w:r w:rsidRPr="004B7524">
        <w:rPr>
          <w:rFonts w:ascii="Times New Roman" w:hAnsi="Times New Roman"/>
          <w:sz w:val="26"/>
          <w:szCs w:val="26"/>
        </w:rPr>
        <w:t>Проверка за достоверност на данните се извършва с предоставяне на информация от регистъра за утайките.</w:t>
      </w:r>
    </w:p>
    <w:p w14:paraId="3DD88161" w14:textId="77777777" w:rsidR="00456E02" w:rsidRPr="004B7524" w:rsidRDefault="00456E02" w:rsidP="00456E02">
      <w:pPr>
        <w:spacing w:after="0"/>
        <w:ind w:firstLine="1134"/>
        <w:jc w:val="both"/>
        <w:rPr>
          <w:rFonts w:ascii="Times New Roman" w:hAnsi="Times New Roman"/>
          <w:sz w:val="26"/>
          <w:szCs w:val="26"/>
        </w:rPr>
      </w:pPr>
      <w:r w:rsidRPr="004B7524">
        <w:rPr>
          <w:rFonts w:ascii="Times New Roman" w:hAnsi="Times New Roman"/>
          <w:sz w:val="26"/>
          <w:szCs w:val="26"/>
        </w:rPr>
        <w:t>За отчетната 2024г. за показателя ПК 11в Оползотворяване на утайки от ПСОВ, ВиК операторът отчита 2.10%, и прогнозна стойност за 2031г.-</w:t>
      </w:r>
      <w:r w:rsidRPr="004B7524">
        <w:rPr>
          <w:rFonts w:ascii="Times New Roman" w:eastAsia="Times New Roman" w:hAnsi="Times New Roman"/>
          <w:sz w:val="26"/>
          <w:szCs w:val="26"/>
          <w:lang w:eastAsia="bg-BG"/>
        </w:rPr>
        <w:t xml:space="preserve"> 2.50</w:t>
      </w:r>
      <w:r w:rsidRPr="004B7524">
        <w:rPr>
          <w:rFonts w:ascii="Times New Roman" w:hAnsi="Times New Roman"/>
          <w:sz w:val="26"/>
          <w:szCs w:val="26"/>
        </w:rPr>
        <w:t>%, което е далеч под дългосрочно целево ниво от 100%.</w:t>
      </w:r>
    </w:p>
    <w:p w14:paraId="35E84686" w14:textId="77777777" w:rsidR="00456E02" w:rsidRPr="004B7524" w:rsidRDefault="00456E02" w:rsidP="00456E02">
      <w:pPr>
        <w:ind w:firstLine="1134"/>
        <w:jc w:val="both"/>
        <w:rPr>
          <w:rFonts w:ascii="Times New Roman" w:hAnsi="Times New Roman"/>
          <w:sz w:val="26"/>
          <w:szCs w:val="26"/>
        </w:rPr>
      </w:pPr>
      <w:r w:rsidRPr="004B7524">
        <w:rPr>
          <w:rFonts w:ascii="Times New Roman" w:hAnsi="Times New Roman"/>
          <w:sz w:val="26"/>
          <w:szCs w:val="26"/>
        </w:rPr>
        <w:t xml:space="preserve">Към момента дружеството не разполага с инсталации и технологично оборудване за сушене, компостиране или друго третиране на утайките, както и с логистична схема за транспортиране и временно съхранение. Липсват договорни механизми и устойчива пазарна реализация, включително интерес и готовност от страна на земеделските производители да приемат утайките при спазване на </w:t>
      </w:r>
      <w:r w:rsidRPr="004B7524">
        <w:rPr>
          <w:rFonts w:ascii="Times New Roman" w:hAnsi="Times New Roman"/>
          <w:sz w:val="26"/>
          <w:szCs w:val="26"/>
        </w:rPr>
        <w:lastRenderedPageBreak/>
        <w:t>нормативните изисквания. Постигането на 100% оползотворяване на утайките е нереалистична цел без разработване и финансиране на цялостен проект, както и без държавно решение, осигуряващо инфраструктура, пазар и нормативна подкрепа за целия ВиК сектор. Следва целевото ниво да бъде преразгледано с оглед реалните технически и пазарни възможности.</w:t>
      </w:r>
    </w:p>
    <w:p w14:paraId="2AE645D1" w14:textId="77777777" w:rsidR="00456E02" w:rsidRPr="004B7524" w:rsidRDefault="00456E02" w:rsidP="00456E02">
      <w:pPr>
        <w:spacing w:after="0"/>
        <w:ind w:firstLine="1134"/>
        <w:jc w:val="both"/>
        <w:rPr>
          <w:rFonts w:ascii="Times New Roman" w:hAnsi="Times New Roman"/>
          <w:sz w:val="26"/>
          <w:szCs w:val="26"/>
        </w:rPr>
      </w:pPr>
      <w:r w:rsidRPr="004B7524">
        <w:rPr>
          <w:rFonts w:ascii="Times New Roman" w:eastAsia="Times New Roman" w:hAnsi="Times New Roman"/>
          <w:b/>
          <w:sz w:val="26"/>
          <w:szCs w:val="26"/>
          <w:lang w:eastAsia="zh-CN"/>
        </w:rPr>
        <w:tab/>
        <w:t>ПК 11г</w:t>
      </w:r>
      <w:r w:rsidRPr="004B7524">
        <w:rPr>
          <w:rFonts w:ascii="Times New Roman" w:eastAsia="Times New Roman" w:hAnsi="Times New Roman"/>
          <w:sz w:val="26"/>
          <w:szCs w:val="26"/>
          <w:lang w:eastAsia="zh-CN"/>
        </w:rPr>
        <w:t xml:space="preserve"> </w:t>
      </w:r>
      <w:r w:rsidRPr="004B7524">
        <w:rPr>
          <w:rFonts w:ascii="Times New Roman" w:eastAsia="Times New Roman" w:hAnsi="Times New Roman"/>
          <w:b/>
          <w:sz w:val="26"/>
          <w:szCs w:val="26"/>
          <w:lang w:eastAsia="zh-CN"/>
        </w:rPr>
        <w:t>Рехабилитация на водопроводната мрежа</w:t>
      </w:r>
      <w:r w:rsidRPr="004B7524">
        <w:rPr>
          <w:rFonts w:ascii="Times New Roman" w:eastAsia="Times New Roman" w:hAnsi="Times New Roman"/>
          <w:sz w:val="26"/>
          <w:szCs w:val="26"/>
          <w:lang w:eastAsia="zh-CN"/>
        </w:rPr>
        <w:t xml:space="preserve"> </w:t>
      </w:r>
    </w:p>
    <w:p w14:paraId="5F11332C" w14:textId="77777777" w:rsidR="00456E02" w:rsidRPr="004B7524" w:rsidRDefault="00456E02" w:rsidP="00456E02">
      <w:pPr>
        <w:ind w:firstLine="1134"/>
        <w:jc w:val="both"/>
        <w:rPr>
          <w:rFonts w:ascii="Times New Roman" w:hAnsi="Times New Roman"/>
          <w:sz w:val="26"/>
          <w:szCs w:val="26"/>
        </w:rPr>
      </w:pPr>
      <w:r w:rsidRPr="004B7524">
        <w:rPr>
          <w:rFonts w:ascii="Times New Roman" w:hAnsi="Times New Roman"/>
          <w:sz w:val="26"/>
          <w:szCs w:val="26"/>
        </w:rPr>
        <w:t>През 2024г. е постигнато ниво на показателя ПК11г - Рехабилитация на водопроводната мрежа от 0.72% при заложена прогнозна стойност за 2031г. – 0.99 % и дългосрочно целево ниво от 1.25%. С изпълнението на планираните инвестиции, включително по Програма „Околна среда 2021 - 2027г.“., както и с целенасочена работа на оператора по приоритетни участъци, се очаква подобрение на показателят.</w:t>
      </w:r>
    </w:p>
    <w:p w14:paraId="31E50D6E" w14:textId="77777777" w:rsidR="00456E02" w:rsidRPr="004B7524" w:rsidRDefault="00456E02" w:rsidP="00456E02">
      <w:pPr>
        <w:pStyle w:val="23"/>
        <w:shd w:val="clear" w:color="auto" w:fill="auto"/>
        <w:spacing w:line="276" w:lineRule="auto"/>
        <w:ind w:firstLine="1134"/>
        <w:rPr>
          <w:rFonts w:eastAsia="Aptos"/>
          <w:sz w:val="26"/>
          <w:szCs w:val="26"/>
        </w:rPr>
      </w:pPr>
      <w:r w:rsidRPr="004B7524">
        <w:rPr>
          <w:b/>
          <w:sz w:val="26"/>
          <w:szCs w:val="26"/>
          <w:lang w:eastAsia="zh-CN"/>
        </w:rPr>
        <w:tab/>
        <w:t>ПК 11д</w:t>
      </w:r>
      <w:r w:rsidRPr="004B7524">
        <w:rPr>
          <w:sz w:val="26"/>
          <w:szCs w:val="26"/>
          <w:lang w:eastAsia="zh-CN"/>
        </w:rPr>
        <w:t xml:space="preserve"> </w:t>
      </w:r>
      <w:r w:rsidRPr="004B7524">
        <w:rPr>
          <w:b/>
          <w:sz w:val="26"/>
          <w:szCs w:val="26"/>
          <w:lang w:eastAsia="zh-CN"/>
        </w:rPr>
        <w:t>Активен контрол на течове</w:t>
      </w:r>
      <w:r w:rsidRPr="004B7524">
        <w:rPr>
          <w:sz w:val="26"/>
          <w:szCs w:val="26"/>
          <w:lang w:eastAsia="zh-CN"/>
        </w:rPr>
        <w:t xml:space="preserve"> - </w:t>
      </w:r>
      <w:r w:rsidRPr="004B7524">
        <w:rPr>
          <w:rFonts w:eastAsia="Aptos"/>
          <w:sz w:val="26"/>
          <w:szCs w:val="26"/>
        </w:rPr>
        <w:t>За отчетната 2024г. е постигнато ниво на показателя ПК11 д Активен контрол на течовете от 1.23%, при заложена прогнозна стойност за 2031г. от 1.69% дългосрочно целево ниво</w:t>
      </w:r>
      <w:r w:rsidRPr="004B7524">
        <w:rPr>
          <w:rFonts w:eastAsia="Aptos"/>
          <w:sz w:val="26"/>
          <w:szCs w:val="26"/>
          <w:lang w:val="en-US"/>
        </w:rPr>
        <w:t xml:space="preserve"> </w:t>
      </w:r>
      <w:r w:rsidRPr="004B7524">
        <w:rPr>
          <w:rFonts w:eastAsia="Aptos"/>
          <w:sz w:val="26"/>
          <w:szCs w:val="26"/>
        </w:rPr>
        <w:t>- 1.25%. Прогнозираното ниво се касае в целенасочена политика на оператора за засилен мониторинг, редовно обслужване на мрежата и превенция, включително по - широк обхват на тестовете и по - висока честота на проверките за гарантиране на качеството и безопасността на услугите. Намаляване на показателя до 1.25% не е предвидено, тъй като поддържането на по</w:t>
      </w:r>
      <w:r w:rsidRPr="004B7524">
        <w:rPr>
          <w:rFonts w:eastAsia="Aptos"/>
          <w:sz w:val="26"/>
          <w:szCs w:val="26"/>
          <w:lang w:val="en-US"/>
        </w:rPr>
        <w:t xml:space="preserve"> </w:t>
      </w:r>
      <w:r w:rsidRPr="004B7524">
        <w:rPr>
          <w:rFonts w:eastAsia="Aptos"/>
          <w:sz w:val="26"/>
          <w:szCs w:val="26"/>
        </w:rPr>
        <w:t>-</w:t>
      </w:r>
      <w:r w:rsidRPr="004B7524">
        <w:rPr>
          <w:rFonts w:eastAsia="Aptos"/>
          <w:sz w:val="26"/>
          <w:szCs w:val="26"/>
          <w:lang w:val="en-US"/>
        </w:rPr>
        <w:t xml:space="preserve"> </w:t>
      </w:r>
      <w:r w:rsidRPr="004B7524">
        <w:rPr>
          <w:rFonts w:eastAsia="Aptos"/>
          <w:sz w:val="26"/>
          <w:szCs w:val="26"/>
        </w:rPr>
        <w:t>висок обхват на контрола е ключово за надеждността на системата и удовлетвореността на потребителите.</w:t>
      </w:r>
    </w:p>
    <w:p w14:paraId="3B4104C3" w14:textId="77777777" w:rsidR="00456E02" w:rsidRPr="004B7524" w:rsidRDefault="00456E02" w:rsidP="00456E02">
      <w:pPr>
        <w:ind w:firstLine="1134"/>
        <w:jc w:val="both"/>
        <w:rPr>
          <w:rFonts w:ascii="Times New Roman" w:eastAsia="Times New Roman" w:hAnsi="Times New Roman"/>
          <w:sz w:val="26"/>
          <w:szCs w:val="26"/>
          <w:lang w:eastAsia="bg-BG"/>
        </w:rPr>
      </w:pPr>
      <w:r w:rsidRPr="004B7524">
        <w:rPr>
          <w:rFonts w:ascii="Times New Roman" w:eastAsia="Times New Roman" w:hAnsi="Times New Roman"/>
          <w:b/>
          <w:sz w:val="26"/>
          <w:szCs w:val="26"/>
          <w:lang w:eastAsia="zh-CN"/>
        </w:rPr>
        <w:tab/>
        <w:t>ПК12а</w:t>
      </w:r>
      <w:r w:rsidRPr="004B7524">
        <w:rPr>
          <w:rFonts w:ascii="Times New Roman" w:eastAsia="Times New Roman" w:hAnsi="Times New Roman"/>
          <w:sz w:val="26"/>
          <w:szCs w:val="26"/>
          <w:lang w:eastAsia="zh-CN"/>
        </w:rPr>
        <w:t xml:space="preserve"> </w:t>
      </w:r>
      <w:r w:rsidRPr="004B7524">
        <w:rPr>
          <w:rFonts w:ascii="Times New Roman" w:eastAsia="Times New Roman" w:hAnsi="Times New Roman"/>
          <w:b/>
          <w:sz w:val="26"/>
          <w:szCs w:val="26"/>
          <w:lang w:eastAsia="zh-CN"/>
        </w:rPr>
        <w:t>Ефективност на разходите за услугата доставяне на вода на потребителите</w:t>
      </w:r>
      <w:r w:rsidRPr="004B7524">
        <w:rPr>
          <w:rFonts w:ascii="Times New Roman" w:eastAsia="Times New Roman" w:hAnsi="Times New Roman"/>
          <w:i/>
          <w:sz w:val="26"/>
          <w:szCs w:val="26"/>
          <w:lang w:eastAsia="zh-CN"/>
        </w:rPr>
        <w:t xml:space="preserve"> -</w:t>
      </w:r>
      <w:r w:rsidRPr="004B7524">
        <w:rPr>
          <w:rFonts w:ascii="Times New Roman" w:eastAsia="Times New Roman" w:hAnsi="Times New Roman"/>
          <w:sz w:val="26"/>
          <w:szCs w:val="26"/>
          <w:lang w:eastAsia="zh-CN"/>
        </w:rPr>
        <w:t xml:space="preserve"> </w:t>
      </w:r>
      <w:r w:rsidRPr="004B7524">
        <w:rPr>
          <w:rFonts w:ascii="Times New Roman" w:hAnsi="Times New Roman"/>
          <w:sz w:val="26"/>
          <w:szCs w:val="26"/>
        </w:rPr>
        <w:t xml:space="preserve">Смятаме, че постигнатият коефициент за 2024г. е по- реалистичен и достижим и за 2031 г. Общата сума на приходите за услугата доставяне на вода на потребителите за 2024 г. е 12 053 684 лв., а за 2031г. прогнозираме приходи в размер на </w:t>
      </w:r>
      <w:r w:rsidRPr="004B7524">
        <w:rPr>
          <w:rFonts w:ascii="Times New Roman" w:eastAsia="Times New Roman" w:hAnsi="Times New Roman"/>
          <w:sz w:val="26"/>
          <w:szCs w:val="26"/>
          <w:lang w:eastAsia="bg-BG"/>
        </w:rPr>
        <w:t>14 268 494 лв., макар че прогнозата за броя на потребителите е значително да намалеят.</w:t>
      </w:r>
    </w:p>
    <w:p w14:paraId="48607179" w14:textId="77777777" w:rsidR="00456E02" w:rsidRPr="004B7524" w:rsidRDefault="00456E02" w:rsidP="00456E02">
      <w:pPr>
        <w:ind w:firstLine="1134"/>
        <w:jc w:val="both"/>
        <w:rPr>
          <w:rFonts w:ascii="Times New Roman" w:hAnsi="Times New Roman"/>
          <w:sz w:val="26"/>
          <w:szCs w:val="26"/>
        </w:rPr>
      </w:pPr>
      <w:r w:rsidRPr="004B7524">
        <w:rPr>
          <w:rFonts w:ascii="Times New Roman" w:eastAsia="Times New Roman" w:hAnsi="Times New Roman"/>
          <w:b/>
          <w:sz w:val="26"/>
          <w:szCs w:val="26"/>
          <w:lang w:eastAsia="zh-CN"/>
        </w:rPr>
        <w:tab/>
        <w:t>ПК12б</w:t>
      </w:r>
      <w:r w:rsidRPr="004B7524">
        <w:rPr>
          <w:rFonts w:ascii="Times New Roman" w:eastAsia="Times New Roman" w:hAnsi="Times New Roman"/>
          <w:sz w:val="26"/>
          <w:szCs w:val="26"/>
          <w:lang w:eastAsia="zh-CN"/>
        </w:rPr>
        <w:t xml:space="preserve"> </w:t>
      </w:r>
      <w:r w:rsidRPr="004B7524">
        <w:rPr>
          <w:rFonts w:ascii="Times New Roman" w:eastAsia="Times New Roman" w:hAnsi="Times New Roman"/>
          <w:b/>
          <w:sz w:val="26"/>
          <w:szCs w:val="26"/>
          <w:lang w:eastAsia="zh-CN"/>
        </w:rPr>
        <w:t>Ефективност на разходите за услугата отвеждане на отпадъчни води</w:t>
      </w:r>
      <w:r w:rsidRPr="004B7524">
        <w:rPr>
          <w:rFonts w:ascii="Times New Roman" w:eastAsia="Times New Roman" w:hAnsi="Times New Roman"/>
          <w:sz w:val="26"/>
          <w:szCs w:val="26"/>
          <w:lang w:eastAsia="zh-CN"/>
        </w:rPr>
        <w:t xml:space="preserve"> - </w:t>
      </w:r>
      <w:r w:rsidRPr="004B7524">
        <w:rPr>
          <w:rFonts w:ascii="Times New Roman" w:hAnsi="Times New Roman"/>
          <w:sz w:val="26"/>
          <w:szCs w:val="26"/>
        </w:rPr>
        <w:t>Анализирайки нарастването на приходите за последните пет години</w:t>
      </w:r>
      <w:bookmarkStart w:id="18" w:name="OLE_LINK1"/>
      <w:r w:rsidRPr="004B7524">
        <w:rPr>
          <w:rFonts w:ascii="Times New Roman" w:hAnsi="Times New Roman"/>
          <w:sz w:val="26"/>
          <w:szCs w:val="26"/>
        </w:rPr>
        <w:t xml:space="preserve"> за тази услуга</w:t>
      </w:r>
      <w:bookmarkEnd w:id="18"/>
      <w:r w:rsidRPr="004B7524">
        <w:rPr>
          <w:rFonts w:ascii="Times New Roman" w:hAnsi="Times New Roman"/>
          <w:sz w:val="26"/>
          <w:szCs w:val="26"/>
        </w:rPr>
        <w:t>, предвиждаме увеличение на приходите с 272 000 лв. и увеличение на разходите за тази услуга с 461 928 лв. спрямо 2024 г. и изравняване с дългосрочното ниво, заложено от КЕВР.</w:t>
      </w:r>
    </w:p>
    <w:p w14:paraId="36EE177C" w14:textId="77777777" w:rsidR="00456E02" w:rsidRPr="004B7524" w:rsidRDefault="00456E02" w:rsidP="00456E02">
      <w:pPr>
        <w:ind w:firstLine="1134"/>
        <w:jc w:val="both"/>
        <w:rPr>
          <w:rFonts w:ascii="Times New Roman" w:hAnsi="Times New Roman"/>
          <w:sz w:val="26"/>
          <w:szCs w:val="26"/>
        </w:rPr>
      </w:pPr>
      <w:r w:rsidRPr="004B7524">
        <w:rPr>
          <w:rFonts w:ascii="Times New Roman" w:eastAsia="Times New Roman" w:hAnsi="Times New Roman"/>
          <w:b/>
          <w:sz w:val="26"/>
          <w:szCs w:val="26"/>
          <w:lang w:eastAsia="zh-CN"/>
        </w:rPr>
        <w:tab/>
        <w:t>ПК12в</w:t>
      </w:r>
      <w:r w:rsidRPr="004B7524">
        <w:rPr>
          <w:rFonts w:ascii="Times New Roman" w:eastAsia="Times New Roman" w:hAnsi="Times New Roman"/>
          <w:sz w:val="26"/>
          <w:szCs w:val="26"/>
          <w:lang w:eastAsia="zh-CN"/>
        </w:rPr>
        <w:t xml:space="preserve"> </w:t>
      </w:r>
      <w:r w:rsidRPr="004B7524">
        <w:rPr>
          <w:rFonts w:ascii="Times New Roman" w:eastAsia="Times New Roman" w:hAnsi="Times New Roman"/>
          <w:b/>
          <w:sz w:val="26"/>
          <w:szCs w:val="26"/>
          <w:lang w:eastAsia="zh-CN"/>
        </w:rPr>
        <w:t>Ефективност на разходите за услугата пречистване на отпадъчни води</w:t>
      </w:r>
      <w:r w:rsidRPr="004B7524">
        <w:rPr>
          <w:rFonts w:ascii="Times New Roman" w:eastAsia="Times New Roman" w:hAnsi="Times New Roman"/>
          <w:sz w:val="26"/>
          <w:szCs w:val="26"/>
          <w:lang w:eastAsia="zh-CN"/>
        </w:rPr>
        <w:t xml:space="preserve"> - </w:t>
      </w:r>
      <w:r w:rsidRPr="004B7524">
        <w:rPr>
          <w:rFonts w:ascii="Times New Roman" w:hAnsi="Times New Roman"/>
          <w:sz w:val="26"/>
          <w:szCs w:val="26"/>
        </w:rPr>
        <w:t>. Анализирайки нарастването на приходите за последните пет години за тази услуга, предвиждаме увеличение на приходите с 1426000 лв. и увеличение на разходите за тази услуга с 1521374 лв. спрямо 2024 г. и изравняване с дългосрочното ниво, заложено от КЕВР.</w:t>
      </w:r>
    </w:p>
    <w:p w14:paraId="6707B26E" w14:textId="2739DAA2" w:rsidR="00456E02" w:rsidRPr="004B7524" w:rsidRDefault="00456E02" w:rsidP="00456E02">
      <w:pPr>
        <w:spacing w:after="0"/>
        <w:ind w:firstLine="1134"/>
        <w:jc w:val="both"/>
        <w:rPr>
          <w:rFonts w:ascii="Times New Roman" w:hAnsi="Times New Roman"/>
          <w:sz w:val="26"/>
          <w:szCs w:val="26"/>
        </w:rPr>
      </w:pPr>
      <w:r w:rsidRPr="004B7524">
        <w:rPr>
          <w:rFonts w:ascii="Times New Roman" w:eastAsia="Times New Roman" w:hAnsi="Times New Roman"/>
          <w:b/>
          <w:sz w:val="26"/>
          <w:szCs w:val="26"/>
          <w:lang w:eastAsia="zh-CN"/>
        </w:rPr>
        <w:lastRenderedPageBreak/>
        <w:tab/>
        <w:t>ПК12г</w:t>
      </w:r>
      <w:r w:rsidRPr="004B7524">
        <w:rPr>
          <w:rFonts w:ascii="Times New Roman" w:eastAsia="Times New Roman" w:hAnsi="Times New Roman"/>
          <w:sz w:val="26"/>
          <w:szCs w:val="26"/>
          <w:lang w:eastAsia="zh-CN"/>
        </w:rPr>
        <w:t xml:space="preserve"> </w:t>
      </w:r>
      <w:r w:rsidRPr="004B7524">
        <w:rPr>
          <w:rFonts w:ascii="Times New Roman" w:eastAsia="Times New Roman" w:hAnsi="Times New Roman"/>
          <w:b/>
          <w:sz w:val="26"/>
          <w:szCs w:val="26"/>
          <w:lang w:eastAsia="zh-CN"/>
        </w:rPr>
        <w:t>Събираемост</w:t>
      </w:r>
      <w:r w:rsidRPr="004B7524">
        <w:rPr>
          <w:rFonts w:ascii="Times New Roman" w:eastAsia="Times New Roman" w:hAnsi="Times New Roman"/>
          <w:sz w:val="26"/>
          <w:szCs w:val="26"/>
          <w:lang w:eastAsia="zh-CN"/>
        </w:rPr>
        <w:t xml:space="preserve"> - </w:t>
      </w:r>
      <w:r w:rsidRPr="004B7524">
        <w:rPr>
          <w:rFonts w:ascii="Times New Roman" w:hAnsi="Times New Roman"/>
          <w:sz w:val="26"/>
          <w:szCs w:val="26"/>
        </w:rPr>
        <w:t xml:space="preserve">При отчетено ниво за 2024г. -89,47% събираемост на вземанията, предвиждаме за 2031г. той да </w:t>
      </w:r>
      <w:r w:rsidR="00137408" w:rsidRPr="004B7524">
        <w:rPr>
          <w:rFonts w:ascii="Times New Roman" w:hAnsi="Times New Roman"/>
          <w:sz w:val="26"/>
          <w:szCs w:val="26"/>
        </w:rPr>
        <w:t>нарасне</w:t>
      </w:r>
      <w:r w:rsidRPr="004B7524">
        <w:rPr>
          <w:rFonts w:ascii="Times New Roman" w:hAnsi="Times New Roman"/>
          <w:sz w:val="26"/>
          <w:szCs w:val="26"/>
        </w:rPr>
        <w:t xml:space="preserve"> на 89,67%. Обезценката на вземанията и съдебните вземания не се включват за нуждите на изчисляване на индикатора.</w:t>
      </w:r>
    </w:p>
    <w:p w14:paraId="2D55239E" w14:textId="77777777" w:rsidR="00456E02" w:rsidRPr="004B7524" w:rsidRDefault="00456E02" w:rsidP="00456E02">
      <w:pPr>
        <w:ind w:firstLine="1134"/>
        <w:jc w:val="both"/>
        <w:rPr>
          <w:rFonts w:ascii="Times New Roman" w:hAnsi="Times New Roman"/>
          <w:sz w:val="26"/>
          <w:szCs w:val="26"/>
        </w:rPr>
      </w:pPr>
      <w:r w:rsidRPr="004B7524">
        <w:rPr>
          <w:rFonts w:ascii="Times New Roman" w:hAnsi="Times New Roman"/>
          <w:sz w:val="26"/>
          <w:szCs w:val="26"/>
        </w:rPr>
        <w:t>Прогнозната стойност е под дългосрочното целево ниво</w:t>
      </w:r>
      <w:r w:rsidRPr="004B7524">
        <w:rPr>
          <w:rFonts w:ascii="Times New Roman" w:hAnsi="Times New Roman"/>
          <w:sz w:val="26"/>
          <w:szCs w:val="26"/>
          <w:lang w:val="en-US"/>
        </w:rPr>
        <w:t xml:space="preserve">, </w:t>
      </w:r>
      <w:proofErr w:type="spellStart"/>
      <w:r w:rsidRPr="004B7524">
        <w:rPr>
          <w:rFonts w:ascii="Times New Roman" w:hAnsi="Times New Roman"/>
          <w:sz w:val="26"/>
          <w:szCs w:val="26"/>
          <w:lang w:val="en-US"/>
        </w:rPr>
        <w:t>поради</w:t>
      </w:r>
      <w:proofErr w:type="spellEnd"/>
      <w:r w:rsidRPr="004B7524">
        <w:rPr>
          <w:rFonts w:ascii="Times New Roman" w:hAnsi="Times New Roman"/>
          <w:sz w:val="26"/>
          <w:szCs w:val="26"/>
          <w:lang w:val="en-US"/>
        </w:rPr>
        <w:t xml:space="preserve"> </w:t>
      </w:r>
      <w:proofErr w:type="spellStart"/>
      <w:r w:rsidRPr="004B7524">
        <w:rPr>
          <w:rFonts w:ascii="Times New Roman" w:hAnsi="Times New Roman"/>
          <w:sz w:val="26"/>
          <w:szCs w:val="26"/>
          <w:lang w:val="en-US"/>
        </w:rPr>
        <w:t>просрочените</w:t>
      </w:r>
      <w:proofErr w:type="spellEnd"/>
      <w:r w:rsidRPr="004B7524">
        <w:rPr>
          <w:rFonts w:ascii="Times New Roman" w:hAnsi="Times New Roman"/>
          <w:sz w:val="26"/>
          <w:szCs w:val="26"/>
          <w:lang w:val="en-US"/>
        </w:rPr>
        <w:t xml:space="preserve"> </w:t>
      </w:r>
      <w:proofErr w:type="spellStart"/>
      <w:r w:rsidRPr="004B7524">
        <w:rPr>
          <w:rFonts w:ascii="Times New Roman" w:hAnsi="Times New Roman"/>
          <w:sz w:val="26"/>
          <w:szCs w:val="26"/>
          <w:lang w:val="en-US"/>
        </w:rPr>
        <w:t>задължения</w:t>
      </w:r>
      <w:proofErr w:type="spellEnd"/>
      <w:r w:rsidRPr="004B7524">
        <w:rPr>
          <w:rFonts w:ascii="Times New Roman" w:hAnsi="Times New Roman"/>
          <w:sz w:val="26"/>
          <w:szCs w:val="26"/>
          <w:lang w:val="en-US"/>
        </w:rPr>
        <w:t xml:space="preserve"> </w:t>
      </w:r>
      <w:proofErr w:type="spellStart"/>
      <w:r w:rsidRPr="004B7524">
        <w:rPr>
          <w:rFonts w:ascii="Times New Roman" w:hAnsi="Times New Roman"/>
          <w:sz w:val="26"/>
          <w:szCs w:val="26"/>
          <w:lang w:val="en-US"/>
        </w:rPr>
        <w:t>на</w:t>
      </w:r>
      <w:proofErr w:type="spellEnd"/>
      <w:r w:rsidRPr="004B7524">
        <w:rPr>
          <w:rFonts w:ascii="Times New Roman" w:hAnsi="Times New Roman"/>
          <w:sz w:val="26"/>
          <w:szCs w:val="26"/>
          <w:lang w:val="en-US"/>
        </w:rPr>
        <w:t xml:space="preserve"> </w:t>
      </w:r>
      <w:proofErr w:type="spellStart"/>
      <w:r w:rsidRPr="004B7524">
        <w:rPr>
          <w:rFonts w:ascii="Times New Roman" w:hAnsi="Times New Roman"/>
          <w:sz w:val="26"/>
          <w:szCs w:val="26"/>
          <w:lang w:val="en-US"/>
        </w:rPr>
        <w:t>клиентите</w:t>
      </w:r>
      <w:proofErr w:type="spellEnd"/>
      <w:r w:rsidRPr="004B7524">
        <w:rPr>
          <w:rFonts w:ascii="Times New Roman" w:hAnsi="Times New Roman"/>
          <w:sz w:val="26"/>
          <w:szCs w:val="26"/>
        </w:rPr>
        <w:t>, трудно достъпни имоти и спорове по начислени сметки. За повишаване на процента на събираемост се предвижда мерки за подобряване системата за отчитане и фактуриране и активна работа с длъжниците, дори и с правни действия за погасяване на задълженията им. Реалистичната прогноза  е заложеният в разчета процент на събираемост.</w:t>
      </w:r>
    </w:p>
    <w:p w14:paraId="36442F54" w14:textId="77777777" w:rsidR="00456E02" w:rsidRPr="004B7524" w:rsidRDefault="00456E02" w:rsidP="00456E02">
      <w:pPr>
        <w:spacing w:after="0"/>
        <w:ind w:firstLine="1134"/>
        <w:jc w:val="both"/>
        <w:rPr>
          <w:rFonts w:ascii="Times New Roman" w:hAnsi="Times New Roman"/>
          <w:sz w:val="26"/>
          <w:szCs w:val="26"/>
        </w:rPr>
      </w:pPr>
      <w:r w:rsidRPr="004B7524">
        <w:rPr>
          <w:rFonts w:ascii="Times New Roman" w:eastAsia="Times New Roman" w:hAnsi="Times New Roman"/>
          <w:b/>
          <w:sz w:val="26"/>
          <w:szCs w:val="26"/>
          <w:lang w:eastAsia="zh-CN"/>
        </w:rPr>
        <w:tab/>
        <w:t>ПК12д</w:t>
      </w:r>
      <w:r w:rsidRPr="004B7524">
        <w:rPr>
          <w:rFonts w:ascii="Times New Roman" w:eastAsia="Times New Roman" w:hAnsi="Times New Roman"/>
          <w:sz w:val="26"/>
          <w:szCs w:val="26"/>
          <w:lang w:eastAsia="zh-CN"/>
        </w:rPr>
        <w:t xml:space="preserve"> </w:t>
      </w:r>
      <w:r w:rsidRPr="004B7524">
        <w:rPr>
          <w:rFonts w:ascii="Times New Roman" w:eastAsia="Times New Roman" w:hAnsi="Times New Roman"/>
          <w:b/>
          <w:sz w:val="26"/>
          <w:szCs w:val="26"/>
          <w:lang w:eastAsia="zh-CN"/>
        </w:rPr>
        <w:t>Ефективност на привеждане на водомерите в готовност -</w:t>
      </w:r>
      <w:r w:rsidRPr="004B7524">
        <w:rPr>
          <w:rFonts w:ascii="Times New Roman" w:hAnsi="Times New Roman"/>
          <w:sz w:val="26"/>
          <w:szCs w:val="26"/>
        </w:rPr>
        <w:t>Привеждането на водомерите в техническа и метрологична годност е основен фактор за подобряване ефективността на потреблението.</w:t>
      </w:r>
    </w:p>
    <w:p w14:paraId="70D87591" w14:textId="77777777" w:rsidR="00456E02" w:rsidRPr="004B7524" w:rsidRDefault="00456E02" w:rsidP="00456E02">
      <w:pPr>
        <w:ind w:firstLine="567"/>
        <w:jc w:val="both"/>
        <w:rPr>
          <w:rFonts w:ascii="Times New Roman" w:hAnsi="Times New Roman"/>
          <w:sz w:val="26"/>
          <w:szCs w:val="26"/>
        </w:rPr>
      </w:pPr>
      <w:r w:rsidRPr="004B7524">
        <w:rPr>
          <w:rFonts w:ascii="Times New Roman" w:hAnsi="Times New Roman"/>
          <w:sz w:val="26"/>
          <w:szCs w:val="26"/>
        </w:rPr>
        <w:t>ВиК оператора прогнозира към 2031 година нивото на показателя ПК 12д</w:t>
      </w:r>
      <w:r w:rsidRPr="004B7524">
        <w:rPr>
          <w:rFonts w:ascii="Times New Roman" w:hAnsi="Times New Roman"/>
          <w:sz w:val="26"/>
          <w:szCs w:val="26"/>
          <w:lang w:val="en-US"/>
        </w:rPr>
        <w:t xml:space="preserve"> – </w:t>
      </w:r>
      <w:r w:rsidRPr="004B7524">
        <w:rPr>
          <w:rFonts w:ascii="Times New Roman" w:hAnsi="Times New Roman"/>
          <w:sz w:val="26"/>
          <w:szCs w:val="26"/>
        </w:rPr>
        <w:t>привеждане на водомерите в годност да е 20%, колкото е заложени и от КЕВР.</w:t>
      </w:r>
    </w:p>
    <w:p w14:paraId="3B232387" w14:textId="77777777" w:rsidR="00456E02" w:rsidRPr="004B7524" w:rsidRDefault="00456E02" w:rsidP="00456E02">
      <w:pPr>
        <w:spacing w:after="0"/>
        <w:ind w:firstLine="851"/>
        <w:jc w:val="both"/>
        <w:rPr>
          <w:rFonts w:ascii="Times New Roman" w:eastAsia="Times New Roman" w:hAnsi="Times New Roman"/>
          <w:i/>
          <w:sz w:val="26"/>
          <w:szCs w:val="26"/>
          <w:lang w:eastAsia="zh-CN"/>
        </w:rPr>
      </w:pPr>
      <w:r w:rsidRPr="004B7524">
        <w:rPr>
          <w:rFonts w:ascii="Times New Roman" w:eastAsia="Times New Roman" w:hAnsi="Times New Roman"/>
          <w:b/>
          <w:sz w:val="26"/>
          <w:szCs w:val="26"/>
          <w:lang w:eastAsia="zh-CN"/>
        </w:rPr>
        <w:tab/>
        <w:t>ПК12е</w:t>
      </w:r>
      <w:r w:rsidRPr="004B7524">
        <w:rPr>
          <w:rFonts w:ascii="Times New Roman" w:eastAsia="Times New Roman" w:hAnsi="Times New Roman"/>
          <w:sz w:val="26"/>
          <w:szCs w:val="26"/>
          <w:lang w:eastAsia="zh-CN"/>
        </w:rPr>
        <w:t xml:space="preserve"> </w:t>
      </w:r>
      <w:r w:rsidRPr="004B7524">
        <w:rPr>
          <w:rFonts w:ascii="Times New Roman" w:eastAsia="Times New Roman" w:hAnsi="Times New Roman"/>
          <w:b/>
          <w:sz w:val="26"/>
          <w:szCs w:val="26"/>
          <w:lang w:eastAsia="zh-CN"/>
        </w:rPr>
        <w:t>Ефективност на изграждане на водомерното стопанство</w:t>
      </w:r>
      <w:r w:rsidRPr="004B7524">
        <w:rPr>
          <w:rFonts w:ascii="Times New Roman" w:eastAsia="Times New Roman" w:hAnsi="Times New Roman"/>
          <w:i/>
          <w:sz w:val="26"/>
          <w:szCs w:val="26"/>
          <w:lang w:eastAsia="zh-CN"/>
        </w:rPr>
        <w:t xml:space="preserve"> - </w:t>
      </w:r>
      <w:r w:rsidRPr="004B7524">
        <w:rPr>
          <w:rFonts w:ascii="Times New Roman" w:hAnsi="Times New Roman"/>
          <w:sz w:val="26"/>
          <w:szCs w:val="26"/>
        </w:rPr>
        <w:t>Показателят  за качество ПК 12e е заложен за постигане от КЕВР като дългосрочното ниво е 90% и дружеството планира да постигне този процент до 2031 година.</w:t>
      </w:r>
    </w:p>
    <w:p w14:paraId="4E16C297" w14:textId="77777777" w:rsidR="00456E02" w:rsidRPr="004B7524" w:rsidRDefault="00456E02" w:rsidP="00456E02">
      <w:pPr>
        <w:ind w:firstLine="567"/>
        <w:jc w:val="both"/>
        <w:rPr>
          <w:rFonts w:ascii="Times New Roman" w:hAnsi="Times New Roman"/>
          <w:sz w:val="26"/>
          <w:szCs w:val="26"/>
        </w:rPr>
      </w:pPr>
      <w:r w:rsidRPr="004B7524">
        <w:rPr>
          <w:rFonts w:ascii="Times New Roman" w:hAnsi="Times New Roman"/>
          <w:sz w:val="26"/>
          <w:szCs w:val="26"/>
        </w:rPr>
        <w:t>Изграждането на водомерното стопанство е основен фактор за намаляване търговските загуби на ВиК оператора и стратегическа стъпка към постигане на по-добро управление на водните ресурси и по-добър отчет и контрол на загубите.</w:t>
      </w:r>
    </w:p>
    <w:p w14:paraId="5A33FECF" w14:textId="77777777" w:rsidR="00456E02" w:rsidRPr="004B7524" w:rsidRDefault="00456E02" w:rsidP="00456E02">
      <w:pPr>
        <w:ind w:firstLine="1134"/>
        <w:jc w:val="both"/>
        <w:rPr>
          <w:rFonts w:ascii="Times New Roman" w:hAnsi="Times New Roman"/>
          <w:sz w:val="26"/>
          <w:szCs w:val="26"/>
        </w:rPr>
      </w:pPr>
      <w:r w:rsidRPr="004B7524">
        <w:rPr>
          <w:rFonts w:ascii="Times New Roman" w:eastAsia="Times New Roman" w:hAnsi="Times New Roman"/>
          <w:b/>
          <w:sz w:val="26"/>
          <w:szCs w:val="26"/>
          <w:lang w:eastAsia="zh-CN"/>
        </w:rPr>
        <w:tab/>
        <w:t>ПК13</w:t>
      </w:r>
      <w:r w:rsidRPr="004B7524">
        <w:rPr>
          <w:rFonts w:ascii="Times New Roman" w:eastAsia="Times New Roman" w:hAnsi="Times New Roman"/>
          <w:sz w:val="26"/>
          <w:szCs w:val="26"/>
          <w:lang w:eastAsia="zh-CN"/>
        </w:rPr>
        <w:t xml:space="preserve"> </w:t>
      </w:r>
      <w:r w:rsidRPr="004B7524">
        <w:rPr>
          <w:rFonts w:ascii="Times New Roman" w:eastAsia="Times New Roman" w:hAnsi="Times New Roman"/>
          <w:b/>
          <w:sz w:val="26"/>
          <w:szCs w:val="26"/>
          <w:lang w:eastAsia="zh-CN"/>
        </w:rPr>
        <w:t>Срок за отговор на писмени жалби на потребители</w:t>
      </w:r>
      <w:r w:rsidRPr="004B7524">
        <w:rPr>
          <w:rFonts w:ascii="Times New Roman" w:eastAsia="Times New Roman" w:hAnsi="Times New Roman"/>
          <w:i/>
          <w:sz w:val="26"/>
          <w:szCs w:val="26"/>
          <w:lang w:eastAsia="zh-CN"/>
        </w:rPr>
        <w:t xml:space="preserve"> -</w:t>
      </w:r>
      <w:r w:rsidRPr="004B7524">
        <w:rPr>
          <w:rFonts w:ascii="Times New Roman" w:eastAsia="Times New Roman" w:hAnsi="Times New Roman"/>
          <w:sz w:val="26"/>
          <w:szCs w:val="26"/>
          <w:lang w:eastAsia="zh-CN"/>
        </w:rPr>
        <w:t xml:space="preserve"> </w:t>
      </w:r>
      <w:r w:rsidRPr="004B7524">
        <w:rPr>
          <w:rFonts w:ascii="Times New Roman" w:hAnsi="Times New Roman"/>
          <w:sz w:val="26"/>
          <w:szCs w:val="26"/>
        </w:rPr>
        <w:t>За 2031г. операторът прогнозира запазване на постигнатото през отчетната 2024г. високо ниво на показателя ПК13 Срок за отговор на писмени жалби на потребителите, което е в съответствие с дългосрочната цел от 100% .</w:t>
      </w:r>
    </w:p>
    <w:p w14:paraId="17C330E1" w14:textId="77777777" w:rsidR="00456E02" w:rsidRPr="004B7524" w:rsidRDefault="00456E02" w:rsidP="00456E02">
      <w:pPr>
        <w:ind w:firstLine="1134"/>
        <w:jc w:val="both"/>
        <w:rPr>
          <w:rFonts w:ascii="Times New Roman" w:hAnsi="Times New Roman"/>
          <w:sz w:val="26"/>
          <w:szCs w:val="26"/>
        </w:rPr>
      </w:pPr>
      <w:r w:rsidRPr="004B7524">
        <w:rPr>
          <w:rFonts w:ascii="Times New Roman" w:eastAsia="Times New Roman" w:hAnsi="Times New Roman"/>
          <w:b/>
          <w:sz w:val="26"/>
          <w:szCs w:val="26"/>
          <w:lang w:eastAsia="zh-CN"/>
        </w:rPr>
        <w:tab/>
        <w:t>ПК14а</w:t>
      </w:r>
      <w:r w:rsidRPr="004B7524">
        <w:rPr>
          <w:rFonts w:ascii="Times New Roman" w:eastAsia="Times New Roman" w:hAnsi="Times New Roman"/>
          <w:sz w:val="26"/>
          <w:szCs w:val="26"/>
          <w:lang w:eastAsia="zh-CN"/>
        </w:rPr>
        <w:t xml:space="preserve"> </w:t>
      </w:r>
      <w:r w:rsidRPr="004B7524">
        <w:rPr>
          <w:rFonts w:ascii="Times New Roman" w:eastAsia="Times New Roman" w:hAnsi="Times New Roman"/>
          <w:b/>
          <w:sz w:val="26"/>
          <w:szCs w:val="26"/>
          <w:lang w:eastAsia="zh-CN"/>
        </w:rPr>
        <w:t>Присъединяване към водоснабдителната система</w:t>
      </w:r>
      <w:r w:rsidRPr="004B7524">
        <w:rPr>
          <w:rFonts w:ascii="Times New Roman" w:eastAsia="Times New Roman" w:hAnsi="Times New Roman"/>
          <w:i/>
          <w:sz w:val="26"/>
          <w:szCs w:val="26"/>
          <w:lang w:eastAsia="zh-CN"/>
        </w:rPr>
        <w:t xml:space="preserve"> - </w:t>
      </w:r>
      <w:r w:rsidRPr="004B7524">
        <w:rPr>
          <w:rFonts w:ascii="Times New Roman" w:hAnsi="Times New Roman"/>
          <w:sz w:val="26"/>
          <w:szCs w:val="26"/>
        </w:rPr>
        <w:t>През 2024г. е постигнато ниво на показателя ПК14а Присъединяване към водоснабдителната система от 100%, при заложена прогнозна стойност за 2031г. и дългосрочно целево ниво от 100%. Постигнатата стойност отразява, че всички потребители, подали искане за присъединяване към водоснабдителната система, са били присъединени в съответствие с нормативните изисквания и техническите възможности на оператора. Поддържането на този резултат в дългосрочен план ще се осигурява чрез своевременно обработване на постъпилите заявления, изпълнение на присъединяванията в установените срокове и координация с общините и инвеститорите, така че всяко подадено искане да бъде удовлетворено при спазване на всички технически и правни изисквания.</w:t>
      </w:r>
    </w:p>
    <w:p w14:paraId="3636EDDF" w14:textId="77777777" w:rsidR="00456E02" w:rsidRPr="004B7524" w:rsidRDefault="00456E02" w:rsidP="00456E02">
      <w:pPr>
        <w:ind w:firstLine="1276"/>
        <w:jc w:val="both"/>
        <w:rPr>
          <w:rFonts w:ascii="Times New Roman" w:hAnsi="Times New Roman"/>
          <w:sz w:val="26"/>
          <w:szCs w:val="26"/>
        </w:rPr>
      </w:pPr>
      <w:r w:rsidRPr="004B7524">
        <w:rPr>
          <w:rFonts w:ascii="Times New Roman" w:eastAsia="Times New Roman" w:hAnsi="Times New Roman"/>
          <w:b/>
          <w:sz w:val="26"/>
          <w:szCs w:val="26"/>
          <w:lang w:eastAsia="zh-CN"/>
        </w:rPr>
        <w:lastRenderedPageBreak/>
        <w:tab/>
        <w:t>ПК14б</w:t>
      </w:r>
      <w:r w:rsidRPr="004B7524">
        <w:rPr>
          <w:rFonts w:ascii="Times New Roman" w:eastAsia="Times New Roman" w:hAnsi="Times New Roman"/>
          <w:sz w:val="26"/>
          <w:szCs w:val="26"/>
          <w:lang w:eastAsia="zh-CN"/>
        </w:rPr>
        <w:t xml:space="preserve"> </w:t>
      </w:r>
      <w:r w:rsidRPr="004B7524">
        <w:rPr>
          <w:rFonts w:ascii="Times New Roman" w:eastAsia="Times New Roman" w:hAnsi="Times New Roman"/>
          <w:b/>
          <w:sz w:val="26"/>
          <w:szCs w:val="26"/>
          <w:lang w:eastAsia="zh-CN"/>
        </w:rPr>
        <w:t>Присъединяване към канализационната система</w:t>
      </w:r>
      <w:r w:rsidRPr="004B7524">
        <w:rPr>
          <w:rFonts w:ascii="Times New Roman" w:eastAsia="Times New Roman" w:hAnsi="Times New Roman"/>
          <w:i/>
          <w:sz w:val="26"/>
          <w:szCs w:val="26"/>
          <w:lang w:eastAsia="zh-CN"/>
        </w:rPr>
        <w:t xml:space="preserve"> - </w:t>
      </w:r>
      <w:r w:rsidRPr="004B7524">
        <w:rPr>
          <w:rFonts w:ascii="Times New Roman" w:hAnsi="Times New Roman"/>
          <w:sz w:val="26"/>
          <w:szCs w:val="26"/>
        </w:rPr>
        <w:t>През 2024г. е постигнато ниво на показателя ПК146 Присъединяване към канализационната система от 100%, при заложена прогнозна стойност за 2031г. и дългосрочно целево ниво от 100%. Постигнатата стойност отразява, че всички потребители, подали искане за присъединяване към канализационната система, са били присъединени в съответствие с нормативните изисквания и техническите възможности на оператора. Поддържането на този резултат в дългосрочен план ще се осигурява чрез своевременно обработване на постъпилите заявления, изпълнение на присъединяванията в установените срокове и координация с общините и инвеститорите, така че всяко подадено искане да бъде удовлетворено при спазване на всички технически и правни изисквания.</w:t>
      </w:r>
    </w:p>
    <w:p w14:paraId="74505E73" w14:textId="02DBB415" w:rsidR="00456E02" w:rsidRPr="004B7524" w:rsidRDefault="00456E02" w:rsidP="00456E02">
      <w:pPr>
        <w:ind w:firstLine="1134"/>
        <w:jc w:val="both"/>
        <w:rPr>
          <w:rFonts w:ascii="Times New Roman" w:eastAsia="Times New Roman" w:hAnsi="Times New Roman"/>
          <w:color w:val="000000"/>
          <w:sz w:val="26"/>
          <w:szCs w:val="26"/>
          <w:lang w:eastAsia="bg-BG"/>
        </w:rPr>
      </w:pPr>
      <w:r w:rsidRPr="004B7524">
        <w:rPr>
          <w:rFonts w:ascii="Times New Roman" w:eastAsia="Times New Roman" w:hAnsi="Times New Roman"/>
          <w:b/>
          <w:sz w:val="26"/>
          <w:szCs w:val="26"/>
          <w:lang w:eastAsia="zh-CN"/>
        </w:rPr>
        <w:tab/>
        <w:t>ПК15а Ефективност на персонала за услугата доставяне на вода на потребителите</w:t>
      </w:r>
      <w:r w:rsidRPr="004B7524">
        <w:rPr>
          <w:rFonts w:ascii="Times New Roman" w:eastAsia="Times New Roman" w:hAnsi="Times New Roman"/>
          <w:i/>
          <w:sz w:val="26"/>
          <w:szCs w:val="26"/>
          <w:lang w:eastAsia="zh-CN"/>
        </w:rPr>
        <w:t xml:space="preserve"> - </w:t>
      </w:r>
      <w:r w:rsidRPr="004B7524">
        <w:rPr>
          <w:rFonts w:ascii="Times New Roman" w:eastAsia="Times New Roman" w:hAnsi="Times New Roman"/>
          <w:color w:val="000000"/>
          <w:sz w:val="26"/>
          <w:szCs w:val="26"/>
          <w:lang w:eastAsia="bg-BG"/>
        </w:rPr>
        <w:t xml:space="preserve">Показателят ПК 15а отразява съотношение на променлива </w:t>
      </w:r>
      <w:r w:rsidRPr="004B7524">
        <w:rPr>
          <w:rFonts w:ascii="Times New Roman" w:eastAsia="Times New Roman" w:hAnsi="Times New Roman"/>
          <w:sz w:val="26"/>
          <w:szCs w:val="26"/>
          <w:lang w:eastAsia="bg-BG"/>
        </w:rPr>
        <w:t>B1-</w:t>
      </w:r>
      <w:r w:rsidRPr="004B7524">
        <w:rPr>
          <w:rFonts w:ascii="Times New Roman" w:hAnsi="Times New Roman"/>
          <w:sz w:val="26"/>
          <w:szCs w:val="26"/>
        </w:rPr>
        <w:t xml:space="preserve"> </w:t>
      </w:r>
      <w:r w:rsidRPr="004B7524">
        <w:rPr>
          <w:rFonts w:ascii="Times New Roman" w:eastAsia="Times New Roman" w:hAnsi="Times New Roman"/>
          <w:sz w:val="26"/>
          <w:szCs w:val="26"/>
          <w:lang w:eastAsia="bg-BG"/>
        </w:rPr>
        <w:t>Общ брой на персонала на еквивалентна пълна заетост за услуга доставяне на вода на потребителите към променлива C24-</w:t>
      </w:r>
      <w:r w:rsidRPr="004B7524">
        <w:rPr>
          <w:rFonts w:ascii="Times New Roman" w:hAnsi="Times New Roman"/>
          <w:sz w:val="26"/>
          <w:szCs w:val="26"/>
        </w:rPr>
        <w:t xml:space="preserve"> </w:t>
      </w:r>
      <w:r w:rsidRPr="004B7524">
        <w:rPr>
          <w:rFonts w:ascii="Times New Roman" w:eastAsia="Times New Roman" w:hAnsi="Times New Roman"/>
          <w:sz w:val="26"/>
          <w:szCs w:val="26"/>
          <w:lang w:eastAsia="bg-BG"/>
        </w:rPr>
        <w:t>Общ брой на сградните водопроводни отклонения. За 2024 г. този показател е 7,28</w:t>
      </w:r>
      <w:r w:rsidRPr="004B7524">
        <w:rPr>
          <w:rFonts w:ascii="Times New Roman" w:eastAsia="Times New Roman" w:hAnsi="Times New Roman"/>
          <w:color w:val="000000"/>
          <w:sz w:val="26"/>
          <w:szCs w:val="26"/>
          <w:lang w:eastAsia="bg-BG"/>
        </w:rPr>
        <w:t xml:space="preserve"> бр</w:t>
      </w:r>
      <w:r w:rsidR="00137408">
        <w:rPr>
          <w:rFonts w:ascii="Times New Roman" w:eastAsia="Times New Roman" w:hAnsi="Times New Roman"/>
          <w:color w:val="000000"/>
          <w:sz w:val="26"/>
          <w:szCs w:val="26"/>
          <w:lang w:eastAsia="bg-BG"/>
        </w:rPr>
        <w:t>.</w:t>
      </w:r>
      <w:r w:rsidRPr="004B7524">
        <w:rPr>
          <w:rFonts w:ascii="Times New Roman" w:eastAsia="Times New Roman" w:hAnsi="Times New Roman"/>
          <w:color w:val="000000"/>
          <w:sz w:val="26"/>
          <w:szCs w:val="26"/>
          <w:lang w:eastAsia="bg-BG"/>
        </w:rPr>
        <w:t>/1 000 СВО, а прогнозата за 2031 г. е 7,19 бр</w:t>
      </w:r>
      <w:r w:rsidR="00137408">
        <w:rPr>
          <w:rFonts w:ascii="Times New Roman" w:eastAsia="Times New Roman" w:hAnsi="Times New Roman"/>
          <w:color w:val="000000"/>
          <w:sz w:val="26"/>
          <w:szCs w:val="26"/>
          <w:lang w:eastAsia="bg-BG"/>
        </w:rPr>
        <w:t>.</w:t>
      </w:r>
      <w:r w:rsidRPr="004B7524">
        <w:rPr>
          <w:rFonts w:ascii="Times New Roman" w:eastAsia="Times New Roman" w:hAnsi="Times New Roman"/>
          <w:color w:val="000000"/>
          <w:sz w:val="26"/>
          <w:szCs w:val="26"/>
          <w:lang w:eastAsia="bg-BG"/>
        </w:rPr>
        <w:t>/1 000 СВО. За 2031 г. не се предвижда нарастване на персонала за тази услуга, но ръста, който се предвижда за 2031г.на СВО е минимален, защото това е реално възможното ниво.</w:t>
      </w:r>
    </w:p>
    <w:p w14:paraId="4A4444D5" w14:textId="77777777" w:rsidR="00456E02" w:rsidRPr="004B7524" w:rsidRDefault="00456E02" w:rsidP="00456E02">
      <w:pPr>
        <w:ind w:firstLine="1134"/>
        <w:jc w:val="both"/>
        <w:rPr>
          <w:rFonts w:ascii="Times New Roman" w:eastAsia="Times New Roman" w:hAnsi="Times New Roman"/>
          <w:color w:val="000000"/>
          <w:sz w:val="26"/>
          <w:szCs w:val="26"/>
          <w:lang w:eastAsia="bg-BG"/>
        </w:rPr>
      </w:pPr>
      <w:r w:rsidRPr="004B7524">
        <w:rPr>
          <w:rFonts w:ascii="Times New Roman" w:eastAsia="Times New Roman" w:hAnsi="Times New Roman"/>
          <w:color w:val="000000"/>
          <w:sz w:val="26"/>
          <w:szCs w:val="26"/>
          <w:lang w:eastAsia="bg-BG"/>
        </w:rPr>
        <w:t>Променливата В1 се изчислява като средна стойност за годината, равна на персонала на еквивалентна пълна заетост (ЕПЗ), зает с предоставяне на услугата доставяне на вода на потребителите. В броя на персонала на ЕПЗ  съгл. т. 15.7 от Указанията за прилагане на НРКВКУ за регулаторния период 2027-2031 г. се включва персоналът пряко зает с предоставяне на услугата и дял от непряко заетия персонал.</w:t>
      </w:r>
    </w:p>
    <w:p w14:paraId="38117E50" w14:textId="0EEFC31B" w:rsidR="00456E02" w:rsidRPr="004B7524" w:rsidRDefault="00456E02" w:rsidP="00456E02">
      <w:pPr>
        <w:ind w:firstLine="1134"/>
        <w:jc w:val="both"/>
        <w:rPr>
          <w:rFonts w:ascii="Times New Roman" w:eastAsia="Times New Roman" w:hAnsi="Times New Roman"/>
          <w:sz w:val="26"/>
          <w:szCs w:val="26"/>
          <w:lang w:eastAsia="bg-BG"/>
        </w:rPr>
      </w:pPr>
      <w:r w:rsidRPr="004B7524">
        <w:rPr>
          <w:rFonts w:ascii="Times New Roman" w:eastAsia="Times New Roman" w:hAnsi="Times New Roman"/>
          <w:color w:val="000000"/>
          <w:sz w:val="26"/>
          <w:szCs w:val="26"/>
          <w:lang w:eastAsia="bg-BG"/>
        </w:rPr>
        <w:t>Показателят С24 отразява реалният брой на СВО, без да се приравнява с броя на монтираните водомери на СВО, защото на едно СВО може да има и няколко средства за измерване. В броя на променливата С24 се включват и отклонение, на които не са монтирани средства за измерване. Определеното дългосрочно ниво 4 бр</w:t>
      </w:r>
      <w:r w:rsidR="00137408">
        <w:rPr>
          <w:rFonts w:ascii="Times New Roman" w:eastAsia="Times New Roman" w:hAnsi="Times New Roman"/>
          <w:color w:val="000000"/>
          <w:sz w:val="26"/>
          <w:szCs w:val="26"/>
          <w:lang w:eastAsia="bg-BG"/>
        </w:rPr>
        <w:t>.</w:t>
      </w:r>
      <w:r w:rsidRPr="004B7524">
        <w:rPr>
          <w:rFonts w:ascii="Times New Roman" w:eastAsia="Times New Roman" w:hAnsi="Times New Roman"/>
          <w:color w:val="000000"/>
          <w:sz w:val="26"/>
          <w:szCs w:val="26"/>
          <w:lang w:eastAsia="bg-BG"/>
        </w:rPr>
        <w:t xml:space="preserve">/1 000 СВО е нереалистично, тъй като намаляването на персонала би затруднило текущата работа и изпълнението на ремонтната и инвестиционна програма. Поради спецификата на обслужваната от ВиК територия- значителна дължина и </w:t>
      </w:r>
      <w:proofErr w:type="spellStart"/>
      <w:r w:rsidRPr="004B7524">
        <w:rPr>
          <w:rFonts w:ascii="Times New Roman" w:eastAsia="Times New Roman" w:hAnsi="Times New Roman"/>
          <w:color w:val="000000"/>
          <w:sz w:val="26"/>
          <w:szCs w:val="26"/>
          <w:lang w:eastAsia="bg-BG"/>
        </w:rPr>
        <w:t>разклоненост</w:t>
      </w:r>
      <w:proofErr w:type="spellEnd"/>
      <w:r w:rsidRPr="004B7524">
        <w:rPr>
          <w:rFonts w:ascii="Times New Roman" w:eastAsia="Times New Roman" w:hAnsi="Times New Roman"/>
          <w:color w:val="000000"/>
          <w:sz w:val="26"/>
          <w:szCs w:val="26"/>
          <w:lang w:eastAsia="bg-BG"/>
        </w:rPr>
        <w:t xml:space="preserve"> на водопроводната мрежа, обслужване на малки и отдалечени населени места, увеличаване на обекти без пропорционално увеличение на броя на СВО, както и денонощен режим на работа, не позволяват намаляването на персонала. Въвеждането на нови административни, регулаторни и законодателни изисквания, свързани с отчитане и контрол на дейността също изискват увеличение на служителите.</w:t>
      </w:r>
    </w:p>
    <w:p w14:paraId="1227A239" w14:textId="77777777" w:rsidR="00456E02" w:rsidRPr="004B7524" w:rsidRDefault="00456E02" w:rsidP="00456E02">
      <w:pPr>
        <w:pStyle w:val="af4"/>
        <w:spacing w:line="276" w:lineRule="auto"/>
        <w:ind w:firstLine="1134"/>
        <w:jc w:val="both"/>
        <w:rPr>
          <w:rFonts w:ascii="Times New Roman" w:hAnsi="Times New Roman"/>
          <w:sz w:val="26"/>
          <w:szCs w:val="26"/>
          <w:lang w:eastAsia="bg-BG"/>
        </w:rPr>
      </w:pPr>
      <w:r w:rsidRPr="004B7524">
        <w:rPr>
          <w:rFonts w:ascii="Times New Roman" w:eastAsia="Times New Roman" w:hAnsi="Times New Roman"/>
          <w:b/>
          <w:sz w:val="26"/>
          <w:szCs w:val="26"/>
          <w:lang w:eastAsia="zh-CN"/>
        </w:rPr>
        <w:lastRenderedPageBreak/>
        <w:tab/>
        <w:t>ПК15б Ефективност на персонала за услугите отвеждане и пречистване</w:t>
      </w:r>
      <w:r w:rsidRPr="004B7524">
        <w:rPr>
          <w:rFonts w:ascii="Times New Roman" w:eastAsia="Times New Roman" w:hAnsi="Times New Roman"/>
          <w:i/>
          <w:sz w:val="26"/>
          <w:szCs w:val="26"/>
          <w:lang w:eastAsia="zh-CN"/>
        </w:rPr>
        <w:t xml:space="preserve"> - </w:t>
      </w:r>
      <w:r w:rsidRPr="004B7524">
        <w:rPr>
          <w:rFonts w:ascii="Times New Roman" w:hAnsi="Times New Roman"/>
          <w:sz w:val="26"/>
          <w:szCs w:val="26"/>
          <w:lang w:eastAsia="bg-BG"/>
        </w:rPr>
        <w:t>Показателят ПК 15б отразява съотношението на променливите wB1-</w:t>
      </w:r>
      <w:r w:rsidRPr="004B7524">
        <w:rPr>
          <w:rFonts w:ascii="Times New Roman" w:hAnsi="Times New Roman"/>
          <w:sz w:val="26"/>
          <w:szCs w:val="26"/>
        </w:rPr>
        <w:t xml:space="preserve"> </w:t>
      </w:r>
      <w:r w:rsidRPr="004B7524">
        <w:rPr>
          <w:rFonts w:ascii="Times New Roman" w:hAnsi="Times New Roman"/>
          <w:sz w:val="26"/>
          <w:szCs w:val="26"/>
          <w:lang w:eastAsia="bg-BG"/>
        </w:rPr>
        <w:t xml:space="preserve">Общ брой на персонала на еквивалентна пълна заетост за услугите отвеждане и пречистване на отпадъчни води към променливата C29- Общ брой на сградните канализационни отклонения . </w:t>
      </w:r>
    </w:p>
    <w:p w14:paraId="15873269" w14:textId="77777777" w:rsidR="00456E02" w:rsidRPr="004B7524" w:rsidRDefault="00456E02" w:rsidP="00456E02">
      <w:pPr>
        <w:pStyle w:val="af4"/>
        <w:spacing w:line="276" w:lineRule="auto"/>
        <w:ind w:firstLine="1134"/>
        <w:jc w:val="both"/>
        <w:rPr>
          <w:rFonts w:ascii="Times New Roman" w:hAnsi="Times New Roman"/>
          <w:color w:val="000000"/>
          <w:sz w:val="26"/>
          <w:szCs w:val="26"/>
          <w:lang w:eastAsia="bg-BG"/>
        </w:rPr>
      </w:pPr>
      <w:r w:rsidRPr="004B7524">
        <w:rPr>
          <w:rFonts w:ascii="Times New Roman" w:hAnsi="Times New Roman"/>
          <w:color w:val="000000"/>
          <w:sz w:val="26"/>
          <w:szCs w:val="26"/>
          <w:lang w:eastAsia="bg-BG"/>
        </w:rPr>
        <w:t xml:space="preserve">Променливата </w:t>
      </w:r>
      <w:r w:rsidRPr="004B7524">
        <w:rPr>
          <w:rFonts w:ascii="Times New Roman" w:hAnsi="Times New Roman"/>
          <w:sz w:val="26"/>
          <w:szCs w:val="26"/>
          <w:lang w:eastAsia="bg-BG"/>
        </w:rPr>
        <w:t>w</w:t>
      </w:r>
      <w:r w:rsidRPr="004B7524">
        <w:rPr>
          <w:rFonts w:ascii="Times New Roman" w:hAnsi="Times New Roman"/>
          <w:color w:val="000000"/>
          <w:sz w:val="26"/>
          <w:szCs w:val="26"/>
          <w:lang w:eastAsia="bg-BG"/>
        </w:rPr>
        <w:t>В1 се изчислява като средна стойност за годината, равна на персонала на еквивалентна пълна заетост (ЕПЗ) зает с предоставяне на услугите отвеждане и пречистване на отпадъчни води. В броя на персонала на ЕПЗ  се включва персоналът пряко зает с предоставяне на услугата и дял от непряко заетия персонал. съгл. т. 15.7 от Указанията за прилагане на НРКВКУ за регулаторния период 2027-2031 г.</w:t>
      </w:r>
    </w:p>
    <w:p w14:paraId="7EA5A77A" w14:textId="69522203" w:rsidR="00456E02" w:rsidRPr="004B7524" w:rsidRDefault="00456E02" w:rsidP="00456E02">
      <w:pPr>
        <w:pStyle w:val="af4"/>
        <w:spacing w:line="276" w:lineRule="auto"/>
        <w:ind w:firstLine="1134"/>
        <w:jc w:val="both"/>
        <w:rPr>
          <w:rFonts w:ascii="Times New Roman" w:hAnsi="Times New Roman"/>
          <w:color w:val="000000"/>
          <w:sz w:val="26"/>
          <w:szCs w:val="26"/>
          <w:lang w:eastAsia="bg-BG"/>
        </w:rPr>
      </w:pPr>
      <w:r w:rsidRPr="004B7524">
        <w:rPr>
          <w:rFonts w:ascii="Times New Roman" w:hAnsi="Times New Roman"/>
          <w:color w:val="000000"/>
          <w:sz w:val="26"/>
          <w:szCs w:val="26"/>
          <w:lang w:eastAsia="bg-BG"/>
        </w:rPr>
        <w:t>За 2024 г. този показател е 4,99 бр</w:t>
      </w:r>
      <w:r w:rsidR="00137408">
        <w:rPr>
          <w:rFonts w:ascii="Times New Roman" w:hAnsi="Times New Roman"/>
          <w:color w:val="000000"/>
          <w:sz w:val="26"/>
          <w:szCs w:val="26"/>
          <w:lang w:eastAsia="bg-BG"/>
        </w:rPr>
        <w:t>.</w:t>
      </w:r>
      <w:r w:rsidRPr="004B7524">
        <w:rPr>
          <w:rFonts w:ascii="Times New Roman" w:hAnsi="Times New Roman"/>
          <w:color w:val="000000"/>
          <w:sz w:val="26"/>
          <w:szCs w:val="26"/>
          <w:lang w:eastAsia="bg-BG"/>
        </w:rPr>
        <w:t>/1 000 СКО, а за 2031г. се предвижда той да намалее на 4,84 бр</w:t>
      </w:r>
      <w:r w:rsidR="00137408">
        <w:rPr>
          <w:rFonts w:ascii="Times New Roman" w:hAnsi="Times New Roman"/>
          <w:color w:val="000000"/>
          <w:sz w:val="26"/>
          <w:szCs w:val="26"/>
          <w:lang w:eastAsia="bg-BG"/>
        </w:rPr>
        <w:t>.</w:t>
      </w:r>
      <w:r w:rsidRPr="004B7524">
        <w:rPr>
          <w:rFonts w:ascii="Times New Roman" w:hAnsi="Times New Roman"/>
          <w:color w:val="000000"/>
          <w:sz w:val="26"/>
          <w:szCs w:val="26"/>
          <w:lang w:eastAsia="bg-BG"/>
        </w:rPr>
        <w:t>/1 000 СКО. Определеното дългосрочно ниво- 3 бр</w:t>
      </w:r>
      <w:r w:rsidR="00137408">
        <w:rPr>
          <w:rFonts w:ascii="Times New Roman" w:hAnsi="Times New Roman"/>
          <w:color w:val="000000"/>
          <w:sz w:val="26"/>
          <w:szCs w:val="26"/>
          <w:lang w:eastAsia="bg-BG"/>
        </w:rPr>
        <w:t>.</w:t>
      </w:r>
      <w:r w:rsidRPr="004B7524">
        <w:rPr>
          <w:rFonts w:ascii="Times New Roman" w:hAnsi="Times New Roman"/>
          <w:color w:val="000000"/>
          <w:sz w:val="26"/>
          <w:szCs w:val="26"/>
          <w:lang w:eastAsia="bg-BG"/>
        </w:rPr>
        <w:t xml:space="preserve">/1000 СКО е нереалистично, поради необходимостта от поддържане на голяма по дължина и </w:t>
      </w:r>
      <w:proofErr w:type="spellStart"/>
      <w:r w:rsidRPr="004B7524">
        <w:rPr>
          <w:rFonts w:ascii="Times New Roman" w:hAnsi="Times New Roman"/>
          <w:color w:val="000000"/>
          <w:sz w:val="26"/>
          <w:szCs w:val="26"/>
          <w:lang w:eastAsia="bg-BG"/>
        </w:rPr>
        <w:t>разклоненост</w:t>
      </w:r>
      <w:proofErr w:type="spellEnd"/>
      <w:r w:rsidRPr="004B7524">
        <w:rPr>
          <w:rFonts w:ascii="Times New Roman" w:hAnsi="Times New Roman"/>
          <w:color w:val="000000"/>
          <w:sz w:val="26"/>
          <w:szCs w:val="26"/>
          <w:lang w:eastAsia="bg-BG"/>
        </w:rPr>
        <w:t xml:space="preserve"> канализационна мрежа, денонощната експлоатация на съоръженията, както и че операторът обслужва 3 броя ПСОВ. Чрез оптимизация на работния процес се предвижда намаление на този показател за 2031 г. с 0,15 спрямо 2024</w:t>
      </w:r>
      <w:r w:rsidR="00137408">
        <w:rPr>
          <w:rFonts w:ascii="Times New Roman" w:hAnsi="Times New Roman"/>
          <w:color w:val="000000"/>
          <w:sz w:val="26"/>
          <w:szCs w:val="26"/>
          <w:lang w:eastAsia="bg-BG"/>
        </w:rPr>
        <w:t xml:space="preserve"> </w:t>
      </w:r>
      <w:r w:rsidRPr="004B7524">
        <w:rPr>
          <w:rFonts w:ascii="Times New Roman" w:hAnsi="Times New Roman"/>
          <w:color w:val="000000"/>
          <w:sz w:val="26"/>
          <w:szCs w:val="26"/>
          <w:lang w:eastAsia="bg-BG"/>
        </w:rPr>
        <w:t xml:space="preserve">г., но намалението на персонала не е реалистично. Новите административни, законодателни и регулаторни изисквания, включително тези свързани с опазване на околната среда и качеството на услугата, обуславят поддържането на по- голяма численост на персонала от заложената в дългосрочната цел. </w:t>
      </w:r>
    </w:p>
    <w:p w14:paraId="34170282" w14:textId="77777777" w:rsidR="00456E02" w:rsidRPr="00137408" w:rsidRDefault="00456E02" w:rsidP="00456E02">
      <w:pPr>
        <w:pStyle w:val="2"/>
        <w:keepLines w:val="0"/>
        <w:numPr>
          <w:ilvl w:val="0"/>
          <w:numId w:val="2"/>
        </w:numPr>
        <w:ind w:left="709" w:hanging="425"/>
        <w:jc w:val="both"/>
        <w:rPr>
          <w:rFonts w:ascii="Times New Roman" w:hAnsi="Times New Roman"/>
          <w:lang w:eastAsia="bg-BG"/>
        </w:rPr>
      </w:pPr>
      <w:bookmarkStart w:id="19" w:name="_Toc450131432"/>
      <w:r w:rsidRPr="00B370C3">
        <w:rPr>
          <w:rFonts w:ascii="Times New Roman" w:hAnsi="Times New Roman"/>
          <w:sz w:val="28"/>
          <w:szCs w:val="28"/>
          <w:lang w:eastAsia="bg-BG"/>
        </w:rPr>
        <w:t xml:space="preserve">АНАЛИЗ И ПРОГРАМА ЗА ПОСТИГАНЕ НА ПОКАЗАТЕЛИТЕ ЗА КАЧЕСТВО ПО ОТНОШЕНИЕ НА </w:t>
      </w:r>
      <w:r w:rsidRPr="00137408">
        <w:rPr>
          <w:rFonts w:ascii="Times New Roman" w:hAnsi="Times New Roman"/>
          <w:lang w:eastAsia="bg-BG"/>
        </w:rPr>
        <w:t>УСЛУГАТА ДОСТАВЯНЕ НА ВОДА НА ПОТРЕБИТЕЛИТЕ</w:t>
      </w:r>
      <w:bookmarkEnd w:id="19"/>
    </w:p>
    <w:p w14:paraId="71C8138F" w14:textId="77777777" w:rsidR="00456E02" w:rsidRDefault="00456E02" w:rsidP="00456E02">
      <w:pPr>
        <w:pStyle w:val="4"/>
        <w:keepLines w:val="0"/>
        <w:numPr>
          <w:ilvl w:val="1"/>
          <w:numId w:val="2"/>
        </w:numPr>
        <w:tabs>
          <w:tab w:val="left" w:pos="709"/>
        </w:tabs>
        <w:ind w:hanging="436"/>
        <w:jc w:val="both"/>
        <w:rPr>
          <w:rFonts w:ascii="Times New Roman" w:eastAsia="Calibri" w:hAnsi="Times New Roman"/>
          <w:sz w:val="26"/>
          <w:szCs w:val="26"/>
        </w:rPr>
      </w:pPr>
      <w:bookmarkStart w:id="20" w:name="_Toc450131433"/>
      <w:r w:rsidRPr="00137408">
        <w:rPr>
          <w:rFonts w:ascii="Times New Roman" w:eastAsia="Calibri" w:hAnsi="Times New Roman"/>
          <w:sz w:val="26"/>
          <w:szCs w:val="26"/>
        </w:rPr>
        <w:t>АНАЛИЗ НА НИВОТО НА ПОКРИТИЕ С ВОДОСНАБДИТЕЛНИ УСЛУГИ</w:t>
      </w:r>
      <w:bookmarkEnd w:id="20"/>
    </w:p>
    <w:p w14:paraId="36F79719" w14:textId="77777777" w:rsidR="00137408" w:rsidRPr="00137408" w:rsidRDefault="00137408" w:rsidP="0013740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3"/>
        <w:gridCol w:w="2603"/>
        <w:gridCol w:w="835"/>
        <w:gridCol w:w="802"/>
        <w:gridCol w:w="810"/>
        <w:gridCol w:w="809"/>
        <w:gridCol w:w="810"/>
        <w:gridCol w:w="809"/>
        <w:gridCol w:w="811"/>
      </w:tblGrid>
      <w:tr w:rsidR="00456E02" w:rsidRPr="00B370C3" w14:paraId="3EDE0E59" w14:textId="77777777" w:rsidTr="006D5790">
        <w:tc>
          <w:tcPr>
            <w:tcW w:w="3652" w:type="dxa"/>
            <w:gridSpan w:val="2"/>
            <w:shd w:val="clear" w:color="auto" w:fill="5B9BD5"/>
            <w:vAlign w:val="center"/>
          </w:tcPr>
          <w:p w14:paraId="23A34917" w14:textId="77777777" w:rsidR="00456E02" w:rsidRPr="00B370C3" w:rsidRDefault="00456E02" w:rsidP="006D5790">
            <w:pPr>
              <w:jc w:val="center"/>
              <w:rPr>
                <w:rFonts w:ascii="Times New Roman" w:hAnsi="Times New Roman"/>
              </w:rPr>
            </w:pPr>
            <w:r w:rsidRPr="00B370C3">
              <w:rPr>
                <w:rFonts w:ascii="Times New Roman" w:hAnsi="Times New Roman"/>
                <w:b/>
                <w:sz w:val="20"/>
                <w:szCs w:val="20"/>
              </w:rPr>
              <w:t>Параметър</w:t>
            </w:r>
          </w:p>
        </w:tc>
        <w:tc>
          <w:tcPr>
            <w:tcW w:w="848" w:type="dxa"/>
            <w:shd w:val="clear" w:color="auto" w:fill="5B9BD5"/>
            <w:vAlign w:val="center"/>
          </w:tcPr>
          <w:p w14:paraId="4A37BFD0" w14:textId="77777777" w:rsidR="00456E02" w:rsidRPr="00B370C3" w:rsidRDefault="00456E02" w:rsidP="006D5790">
            <w:pPr>
              <w:jc w:val="center"/>
              <w:rPr>
                <w:rFonts w:ascii="Times New Roman" w:hAnsi="Times New Roman"/>
                <w:b/>
                <w:sz w:val="20"/>
                <w:szCs w:val="20"/>
              </w:rPr>
            </w:pPr>
            <w:r w:rsidRPr="00B370C3">
              <w:rPr>
                <w:rFonts w:ascii="Times New Roman" w:hAnsi="Times New Roman"/>
                <w:b/>
                <w:sz w:val="20"/>
                <w:szCs w:val="20"/>
              </w:rPr>
              <w:t>Ед. мярка</w:t>
            </w:r>
          </w:p>
        </w:tc>
        <w:tc>
          <w:tcPr>
            <w:tcW w:w="837" w:type="dxa"/>
            <w:shd w:val="clear" w:color="auto" w:fill="5B9BD5"/>
            <w:vAlign w:val="center"/>
          </w:tcPr>
          <w:p w14:paraId="57C65AD7" w14:textId="77777777" w:rsidR="00456E02" w:rsidRPr="009908F0" w:rsidRDefault="00456E02" w:rsidP="006D5790">
            <w:pPr>
              <w:jc w:val="center"/>
              <w:rPr>
                <w:rFonts w:ascii="Times New Roman" w:hAnsi="Times New Roman"/>
                <w:b/>
                <w:bCs/>
                <w:sz w:val="20"/>
                <w:szCs w:val="20"/>
              </w:rPr>
            </w:pPr>
            <w:r w:rsidRPr="009908F0">
              <w:rPr>
                <w:rFonts w:ascii="Times New Roman" w:hAnsi="Times New Roman"/>
                <w:b/>
                <w:bCs/>
                <w:sz w:val="20"/>
                <w:szCs w:val="20"/>
              </w:rPr>
              <w:t>2024</w:t>
            </w:r>
            <w:r>
              <w:rPr>
                <w:rFonts w:ascii="Times New Roman" w:hAnsi="Times New Roman"/>
                <w:b/>
                <w:bCs/>
                <w:sz w:val="20"/>
                <w:szCs w:val="20"/>
                <w:lang w:val="en-US"/>
              </w:rPr>
              <w:t xml:space="preserve"> г.</w:t>
            </w:r>
          </w:p>
        </w:tc>
        <w:tc>
          <w:tcPr>
            <w:tcW w:w="847" w:type="dxa"/>
            <w:shd w:val="clear" w:color="auto" w:fill="5B9BD5"/>
            <w:vAlign w:val="center"/>
          </w:tcPr>
          <w:p w14:paraId="6F97C07F" w14:textId="77777777" w:rsidR="00456E02" w:rsidRPr="00B370C3" w:rsidRDefault="00456E02" w:rsidP="006D5790">
            <w:pPr>
              <w:jc w:val="center"/>
              <w:rPr>
                <w:rFonts w:ascii="Times New Roman" w:hAnsi="Times New Roman"/>
                <w:b/>
                <w:bCs/>
                <w:sz w:val="20"/>
                <w:szCs w:val="20"/>
              </w:rPr>
            </w:pPr>
            <w:r w:rsidRPr="00B370C3">
              <w:rPr>
                <w:rFonts w:ascii="Times New Roman" w:hAnsi="Times New Roman"/>
                <w:b/>
                <w:bCs/>
                <w:sz w:val="20"/>
                <w:szCs w:val="20"/>
              </w:rPr>
              <w:t>2027 г.</w:t>
            </w:r>
          </w:p>
        </w:tc>
        <w:tc>
          <w:tcPr>
            <w:tcW w:w="846" w:type="dxa"/>
            <w:shd w:val="clear" w:color="auto" w:fill="5B9BD5"/>
            <w:vAlign w:val="center"/>
          </w:tcPr>
          <w:p w14:paraId="2BC0B289" w14:textId="77777777" w:rsidR="00456E02" w:rsidRPr="00B370C3" w:rsidRDefault="00456E02" w:rsidP="006D5790">
            <w:pPr>
              <w:jc w:val="center"/>
              <w:rPr>
                <w:rFonts w:ascii="Times New Roman" w:hAnsi="Times New Roman"/>
                <w:b/>
                <w:bCs/>
                <w:sz w:val="20"/>
                <w:szCs w:val="20"/>
              </w:rPr>
            </w:pPr>
            <w:r w:rsidRPr="00B370C3">
              <w:rPr>
                <w:rFonts w:ascii="Times New Roman" w:hAnsi="Times New Roman"/>
                <w:b/>
                <w:bCs/>
                <w:sz w:val="20"/>
                <w:szCs w:val="20"/>
              </w:rPr>
              <w:t>2028 г.</w:t>
            </w:r>
          </w:p>
        </w:tc>
        <w:tc>
          <w:tcPr>
            <w:tcW w:w="847" w:type="dxa"/>
            <w:shd w:val="clear" w:color="auto" w:fill="5B9BD5"/>
            <w:vAlign w:val="center"/>
          </w:tcPr>
          <w:p w14:paraId="1A8E08EA" w14:textId="77777777" w:rsidR="00456E02" w:rsidRPr="00B370C3" w:rsidRDefault="00456E02" w:rsidP="006D5790">
            <w:pPr>
              <w:jc w:val="center"/>
              <w:rPr>
                <w:rFonts w:ascii="Times New Roman" w:hAnsi="Times New Roman"/>
                <w:b/>
                <w:bCs/>
                <w:sz w:val="20"/>
                <w:szCs w:val="20"/>
              </w:rPr>
            </w:pPr>
            <w:r w:rsidRPr="00B370C3">
              <w:rPr>
                <w:rFonts w:ascii="Times New Roman" w:hAnsi="Times New Roman"/>
                <w:b/>
                <w:bCs/>
                <w:sz w:val="20"/>
                <w:szCs w:val="20"/>
              </w:rPr>
              <w:t>2029 г.</w:t>
            </w:r>
          </w:p>
        </w:tc>
        <w:tc>
          <w:tcPr>
            <w:tcW w:w="846" w:type="dxa"/>
            <w:shd w:val="clear" w:color="auto" w:fill="5B9BD5"/>
            <w:vAlign w:val="center"/>
          </w:tcPr>
          <w:p w14:paraId="55F8B600" w14:textId="77777777" w:rsidR="00456E02" w:rsidRPr="00B370C3" w:rsidRDefault="00456E02" w:rsidP="006D5790">
            <w:pPr>
              <w:jc w:val="center"/>
              <w:rPr>
                <w:rFonts w:ascii="Times New Roman" w:hAnsi="Times New Roman"/>
                <w:b/>
                <w:bCs/>
                <w:sz w:val="20"/>
                <w:szCs w:val="20"/>
              </w:rPr>
            </w:pPr>
            <w:r w:rsidRPr="00B370C3">
              <w:rPr>
                <w:rFonts w:ascii="Times New Roman" w:hAnsi="Times New Roman"/>
                <w:b/>
                <w:bCs/>
                <w:sz w:val="20"/>
                <w:szCs w:val="20"/>
              </w:rPr>
              <w:t>2030 г.</w:t>
            </w:r>
          </w:p>
        </w:tc>
        <w:tc>
          <w:tcPr>
            <w:tcW w:w="849" w:type="dxa"/>
            <w:shd w:val="clear" w:color="auto" w:fill="5B9BD5"/>
            <w:vAlign w:val="center"/>
          </w:tcPr>
          <w:p w14:paraId="416AF24B" w14:textId="77777777" w:rsidR="00456E02" w:rsidRPr="00B370C3" w:rsidRDefault="00456E02" w:rsidP="006D5790">
            <w:pPr>
              <w:jc w:val="center"/>
              <w:rPr>
                <w:rFonts w:ascii="Times New Roman" w:hAnsi="Times New Roman"/>
                <w:b/>
                <w:bCs/>
                <w:sz w:val="20"/>
                <w:szCs w:val="20"/>
              </w:rPr>
            </w:pPr>
            <w:r w:rsidRPr="00B370C3">
              <w:rPr>
                <w:rFonts w:ascii="Times New Roman" w:hAnsi="Times New Roman"/>
                <w:b/>
                <w:bCs/>
                <w:sz w:val="20"/>
                <w:szCs w:val="20"/>
              </w:rPr>
              <w:t>2031 г.</w:t>
            </w:r>
          </w:p>
        </w:tc>
      </w:tr>
      <w:tr w:rsidR="00456E02" w:rsidRPr="00B370C3" w14:paraId="60E88918" w14:textId="77777777" w:rsidTr="006D5790">
        <w:tc>
          <w:tcPr>
            <w:tcW w:w="814" w:type="dxa"/>
          </w:tcPr>
          <w:p w14:paraId="67D943C5" w14:textId="77777777" w:rsidR="00456E02" w:rsidRPr="00FD7F95" w:rsidRDefault="00456E02" w:rsidP="006D5790">
            <w:pPr>
              <w:spacing w:after="0"/>
              <w:rPr>
                <w:rFonts w:ascii="Times New Roman" w:hAnsi="Times New Roman"/>
                <w:b/>
                <w:sz w:val="20"/>
                <w:szCs w:val="20"/>
                <w:lang w:val="en-US"/>
              </w:rPr>
            </w:pPr>
            <w:r w:rsidRPr="00FD7F95">
              <w:rPr>
                <w:rFonts w:ascii="Times New Roman" w:hAnsi="Times New Roman"/>
                <w:b/>
                <w:sz w:val="20"/>
                <w:szCs w:val="20"/>
              </w:rPr>
              <w:t>F1</w:t>
            </w:r>
          </w:p>
        </w:tc>
        <w:tc>
          <w:tcPr>
            <w:tcW w:w="2838" w:type="dxa"/>
          </w:tcPr>
          <w:p w14:paraId="1509DBCC" w14:textId="77777777" w:rsidR="00456E02" w:rsidRPr="00FD7F95" w:rsidRDefault="00456E02" w:rsidP="006D5790">
            <w:pPr>
              <w:spacing w:after="0"/>
              <w:rPr>
                <w:rFonts w:ascii="Times New Roman" w:hAnsi="Times New Roman"/>
                <w:b/>
                <w:sz w:val="20"/>
                <w:szCs w:val="20"/>
              </w:rPr>
            </w:pPr>
            <w:r w:rsidRPr="00FD7F95">
              <w:rPr>
                <w:rFonts w:ascii="Times New Roman" w:hAnsi="Times New Roman"/>
                <w:sz w:val="20"/>
                <w:szCs w:val="20"/>
              </w:rPr>
              <w:t>Общ брой на населението по последно преброяване и демографски прогнози на НСИ, ползващо услугата доставяне на вода на потребителите в обособената територия, обслужвана от В и К оператора</w:t>
            </w:r>
          </w:p>
        </w:tc>
        <w:tc>
          <w:tcPr>
            <w:tcW w:w="848" w:type="dxa"/>
          </w:tcPr>
          <w:p w14:paraId="3641E4EC" w14:textId="77777777" w:rsidR="00456E02" w:rsidRPr="00FD7F95" w:rsidRDefault="00456E02" w:rsidP="006D5790">
            <w:pPr>
              <w:spacing w:after="0"/>
              <w:jc w:val="center"/>
              <w:rPr>
                <w:rFonts w:ascii="Times New Roman" w:hAnsi="Times New Roman"/>
                <w:b/>
                <w:sz w:val="20"/>
                <w:szCs w:val="20"/>
              </w:rPr>
            </w:pPr>
            <w:r w:rsidRPr="00FD7F95">
              <w:rPr>
                <w:rFonts w:ascii="Times New Roman" w:hAnsi="Times New Roman"/>
                <w:sz w:val="20"/>
                <w:szCs w:val="20"/>
              </w:rPr>
              <w:t>брой</w:t>
            </w:r>
          </w:p>
        </w:tc>
        <w:tc>
          <w:tcPr>
            <w:tcW w:w="837" w:type="dxa"/>
          </w:tcPr>
          <w:p w14:paraId="18F7F3F9" w14:textId="77777777" w:rsidR="00456E02" w:rsidRPr="00FD7F95" w:rsidRDefault="00456E02" w:rsidP="006D5790">
            <w:pPr>
              <w:spacing w:after="0"/>
              <w:jc w:val="center"/>
              <w:rPr>
                <w:rFonts w:ascii="Times New Roman" w:hAnsi="Times New Roman"/>
                <w:sz w:val="20"/>
                <w:szCs w:val="20"/>
              </w:rPr>
            </w:pPr>
            <w:r w:rsidRPr="00FD7F95">
              <w:rPr>
                <w:rFonts w:ascii="Times New Roman" w:hAnsi="Times New Roman"/>
                <w:sz w:val="20"/>
                <w:szCs w:val="20"/>
              </w:rPr>
              <w:t>93 479</w:t>
            </w:r>
          </w:p>
        </w:tc>
        <w:tc>
          <w:tcPr>
            <w:tcW w:w="847" w:type="dxa"/>
          </w:tcPr>
          <w:p w14:paraId="7B5760CF" w14:textId="77777777" w:rsidR="00456E02" w:rsidRPr="00FD7F95" w:rsidRDefault="00456E02" w:rsidP="006D5790">
            <w:pPr>
              <w:spacing w:after="0"/>
              <w:jc w:val="center"/>
              <w:rPr>
                <w:rFonts w:ascii="Times New Roman" w:hAnsi="Times New Roman"/>
                <w:sz w:val="20"/>
                <w:szCs w:val="20"/>
              </w:rPr>
            </w:pPr>
            <w:r w:rsidRPr="00FD7F95">
              <w:rPr>
                <w:rFonts w:ascii="Times New Roman" w:hAnsi="Times New Roman"/>
                <w:sz w:val="20"/>
                <w:szCs w:val="20"/>
              </w:rPr>
              <w:t>86 622</w:t>
            </w:r>
          </w:p>
        </w:tc>
        <w:tc>
          <w:tcPr>
            <w:tcW w:w="846" w:type="dxa"/>
          </w:tcPr>
          <w:p w14:paraId="6229DEBB" w14:textId="77777777" w:rsidR="00456E02" w:rsidRPr="00FD7F95" w:rsidRDefault="00456E02" w:rsidP="006D5790">
            <w:pPr>
              <w:spacing w:after="0"/>
              <w:jc w:val="center"/>
              <w:rPr>
                <w:rFonts w:ascii="Times New Roman" w:hAnsi="Times New Roman"/>
                <w:sz w:val="20"/>
                <w:szCs w:val="20"/>
              </w:rPr>
            </w:pPr>
            <w:r w:rsidRPr="00FD7F95">
              <w:rPr>
                <w:rFonts w:ascii="Times New Roman" w:hAnsi="Times New Roman"/>
                <w:sz w:val="20"/>
                <w:szCs w:val="20"/>
              </w:rPr>
              <w:t>85 302</w:t>
            </w:r>
          </w:p>
        </w:tc>
        <w:tc>
          <w:tcPr>
            <w:tcW w:w="847" w:type="dxa"/>
          </w:tcPr>
          <w:p w14:paraId="7B529DBF" w14:textId="77777777" w:rsidR="00456E02" w:rsidRPr="00FD7F95" w:rsidRDefault="00456E02" w:rsidP="006D5790">
            <w:pPr>
              <w:spacing w:after="0"/>
              <w:jc w:val="center"/>
              <w:rPr>
                <w:rFonts w:ascii="Times New Roman" w:hAnsi="Times New Roman"/>
                <w:sz w:val="20"/>
                <w:szCs w:val="20"/>
              </w:rPr>
            </w:pPr>
            <w:r w:rsidRPr="00FD7F95">
              <w:rPr>
                <w:rFonts w:ascii="Times New Roman" w:hAnsi="Times New Roman"/>
                <w:sz w:val="20"/>
                <w:szCs w:val="20"/>
              </w:rPr>
              <w:t>83 981</w:t>
            </w:r>
          </w:p>
        </w:tc>
        <w:tc>
          <w:tcPr>
            <w:tcW w:w="846" w:type="dxa"/>
          </w:tcPr>
          <w:p w14:paraId="2B7AA538" w14:textId="77777777" w:rsidR="00456E02" w:rsidRPr="00FD7F95" w:rsidRDefault="00456E02" w:rsidP="006D5790">
            <w:pPr>
              <w:spacing w:after="0"/>
              <w:jc w:val="center"/>
              <w:rPr>
                <w:rFonts w:ascii="Times New Roman" w:hAnsi="Times New Roman"/>
                <w:sz w:val="20"/>
                <w:szCs w:val="20"/>
              </w:rPr>
            </w:pPr>
            <w:r w:rsidRPr="00FD7F95">
              <w:rPr>
                <w:rFonts w:ascii="Times New Roman" w:hAnsi="Times New Roman"/>
                <w:sz w:val="20"/>
                <w:szCs w:val="20"/>
              </w:rPr>
              <w:t>82 661</w:t>
            </w:r>
          </w:p>
        </w:tc>
        <w:tc>
          <w:tcPr>
            <w:tcW w:w="849" w:type="dxa"/>
          </w:tcPr>
          <w:p w14:paraId="1B212080" w14:textId="77777777" w:rsidR="00456E02" w:rsidRPr="00FD7F95" w:rsidRDefault="00456E02" w:rsidP="006D5790">
            <w:pPr>
              <w:spacing w:after="0"/>
              <w:jc w:val="center"/>
              <w:rPr>
                <w:rFonts w:ascii="Times New Roman" w:hAnsi="Times New Roman"/>
                <w:sz w:val="20"/>
                <w:szCs w:val="20"/>
              </w:rPr>
            </w:pPr>
            <w:r w:rsidRPr="00FD7F95">
              <w:rPr>
                <w:rFonts w:ascii="Times New Roman" w:hAnsi="Times New Roman"/>
                <w:sz w:val="20"/>
                <w:szCs w:val="20"/>
              </w:rPr>
              <w:t>82 138</w:t>
            </w:r>
          </w:p>
        </w:tc>
      </w:tr>
      <w:tr w:rsidR="00456E02" w:rsidRPr="00B370C3" w14:paraId="31D920ED" w14:textId="77777777" w:rsidTr="006D5790">
        <w:tc>
          <w:tcPr>
            <w:tcW w:w="814" w:type="dxa"/>
          </w:tcPr>
          <w:p w14:paraId="53E03935" w14:textId="77777777" w:rsidR="00456E02" w:rsidRPr="00FD7F95" w:rsidRDefault="00456E02" w:rsidP="006D5790">
            <w:pPr>
              <w:spacing w:after="0"/>
              <w:rPr>
                <w:rFonts w:ascii="Times New Roman" w:hAnsi="Times New Roman"/>
                <w:b/>
                <w:sz w:val="20"/>
                <w:szCs w:val="20"/>
                <w:lang w:val="en-US"/>
              </w:rPr>
            </w:pPr>
            <w:r w:rsidRPr="00FD7F95">
              <w:rPr>
                <w:rFonts w:ascii="Times New Roman" w:hAnsi="Times New Roman"/>
                <w:b/>
                <w:sz w:val="20"/>
                <w:szCs w:val="20"/>
              </w:rPr>
              <w:t>E10</w:t>
            </w:r>
          </w:p>
        </w:tc>
        <w:tc>
          <w:tcPr>
            <w:tcW w:w="2838" w:type="dxa"/>
          </w:tcPr>
          <w:p w14:paraId="5BFF77C6" w14:textId="77777777" w:rsidR="00456E02" w:rsidRPr="00FD7F95" w:rsidRDefault="00456E02" w:rsidP="006D5790">
            <w:pPr>
              <w:spacing w:after="0"/>
              <w:rPr>
                <w:rFonts w:ascii="Times New Roman" w:hAnsi="Times New Roman"/>
                <w:sz w:val="20"/>
                <w:szCs w:val="20"/>
              </w:rPr>
            </w:pPr>
            <w:r w:rsidRPr="00FD7F95">
              <w:rPr>
                <w:rFonts w:ascii="Times New Roman" w:hAnsi="Times New Roman"/>
                <w:sz w:val="20"/>
                <w:szCs w:val="20"/>
              </w:rPr>
              <w:t xml:space="preserve">Общ брой потребители, обслужвани от оператора, </w:t>
            </w:r>
            <w:r w:rsidRPr="00FD7F95">
              <w:rPr>
                <w:rFonts w:ascii="Times New Roman" w:hAnsi="Times New Roman"/>
                <w:sz w:val="20"/>
                <w:szCs w:val="20"/>
              </w:rPr>
              <w:lastRenderedPageBreak/>
              <w:t xml:space="preserve">които ползват услуга доставяне на вода на потребителите  </w:t>
            </w:r>
          </w:p>
        </w:tc>
        <w:tc>
          <w:tcPr>
            <w:tcW w:w="848" w:type="dxa"/>
          </w:tcPr>
          <w:p w14:paraId="72A2D8BE" w14:textId="77777777" w:rsidR="00456E02" w:rsidRPr="00FD7F95" w:rsidRDefault="00456E02" w:rsidP="006D5790">
            <w:pPr>
              <w:spacing w:after="0"/>
              <w:jc w:val="center"/>
              <w:rPr>
                <w:rFonts w:ascii="Times New Roman" w:hAnsi="Times New Roman"/>
                <w:sz w:val="20"/>
                <w:szCs w:val="20"/>
              </w:rPr>
            </w:pPr>
            <w:r w:rsidRPr="00FD7F95">
              <w:rPr>
                <w:rFonts w:ascii="Times New Roman" w:hAnsi="Times New Roman"/>
                <w:sz w:val="20"/>
                <w:szCs w:val="20"/>
              </w:rPr>
              <w:lastRenderedPageBreak/>
              <w:t>брой</w:t>
            </w:r>
          </w:p>
        </w:tc>
        <w:tc>
          <w:tcPr>
            <w:tcW w:w="837" w:type="dxa"/>
          </w:tcPr>
          <w:p w14:paraId="6C61EDDA" w14:textId="77777777" w:rsidR="00456E02" w:rsidRPr="00FD7F95" w:rsidRDefault="00456E02" w:rsidP="006D5790">
            <w:pPr>
              <w:spacing w:after="0"/>
              <w:jc w:val="center"/>
              <w:rPr>
                <w:rFonts w:ascii="Times New Roman" w:hAnsi="Times New Roman"/>
                <w:sz w:val="20"/>
                <w:szCs w:val="20"/>
              </w:rPr>
            </w:pPr>
            <w:r w:rsidRPr="00DF41A0">
              <w:rPr>
                <w:rFonts w:ascii="Times New Roman" w:hAnsi="Times New Roman"/>
                <w:color w:val="C00000"/>
                <w:sz w:val="20"/>
                <w:szCs w:val="20"/>
              </w:rPr>
              <w:t>94 367</w:t>
            </w:r>
          </w:p>
        </w:tc>
        <w:tc>
          <w:tcPr>
            <w:tcW w:w="847" w:type="dxa"/>
          </w:tcPr>
          <w:p w14:paraId="03EEB5B7" w14:textId="77777777" w:rsidR="00456E02" w:rsidRPr="00FD7F95" w:rsidRDefault="00456E02" w:rsidP="006D5790">
            <w:pPr>
              <w:spacing w:after="0"/>
              <w:jc w:val="center"/>
              <w:rPr>
                <w:rFonts w:ascii="Times New Roman" w:hAnsi="Times New Roman"/>
                <w:sz w:val="20"/>
                <w:szCs w:val="20"/>
              </w:rPr>
            </w:pPr>
            <w:r w:rsidRPr="00FD7F95">
              <w:rPr>
                <w:rFonts w:ascii="Times New Roman" w:hAnsi="Times New Roman"/>
                <w:sz w:val="20"/>
                <w:szCs w:val="20"/>
              </w:rPr>
              <w:t>86 403</w:t>
            </w:r>
          </w:p>
        </w:tc>
        <w:tc>
          <w:tcPr>
            <w:tcW w:w="846" w:type="dxa"/>
          </w:tcPr>
          <w:p w14:paraId="77BDE825" w14:textId="77777777" w:rsidR="00456E02" w:rsidRPr="00FD7F95" w:rsidRDefault="00456E02" w:rsidP="006D5790">
            <w:pPr>
              <w:spacing w:after="0"/>
              <w:jc w:val="center"/>
              <w:rPr>
                <w:rFonts w:ascii="Times New Roman" w:hAnsi="Times New Roman"/>
                <w:sz w:val="20"/>
                <w:szCs w:val="20"/>
              </w:rPr>
            </w:pPr>
            <w:r w:rsidRPr="00FD7F95">
              <w:rPr>
                <w:rFonts w:ascii="Times New Roman" w:hAnsi="Times New Roman"/>
                <w:sz w:val="20"/>
                <w:szCs w:val="20"/>
              </w:rPr>
              <w:t>85 116</w:t>
            </w:r>
          </w:p>
        </w:tc>
        <w:tc>
          <w:tcPr>
            <w:tcW w:w="847" w:type="dxa"/>
          </w:tcPr>
          <w:p w14:paraId="4B7FDC43" w14:textId="77777777" w:rsidR="00456E02" w:rsidRPr="00FD7F95" w:rsidRDefault="00456E02" w:rsidP="006D5790">
            <w:pPr>
              <w:spacing w:after="0"/>
              <w:jc w:val="center"/>
              <w:rPr>
                <w:rFonts w:ascii="Times New Roman" w:hAnsi="Times New Roman"/>
                <w:sz w:val="20"/>
                <w:szCs w:val="20"/>
              </w:rPr>
            </w:pPr>
            <w:r w:rsidRPr="00FD7F95">
              <w:rPr>
                <w:rFonts w:ascii="Times New Roman" w:hAnsi="Times New Roman"/>
                <w:sz w:val="20"/>
                <w:szCs w:val="20"/>
              </w:rPr>
              <w:t>83 633</w:t>
            </w:r>
          </w:p>
        </w:tc>
        <w:tc>
          <w:tcPr>
            <w:tcW w:w="846" w:type="dxa"/>
          </w:tcPr>
          <w:p w14:paraId="0331C3E5" w14:textId="77777777" w:rsidR="00456E02" w:rsidRPr="00FD7F95" w:rsidRDefault="00456E02" w:rsidP="006D5790">
            <w:pPr>
              <w:spacing w:after="0"/>
              <w:jc w:val="center"/>
              <w:rPr>
                <w:rFonts w:ascii="Times New Roman" w:hAnsi="Times New Roman"/>
                <w:sz w:val="20"/>
                <w:szCs w:val="20"/>
              </w:rPr>
            </w:pPr>
            <w:r w:rsidRPr="00FD7F95">
              <w:rPr>
                <w:rFonts w:ascii="Times New Roman" w:hAnsi="Times New Roman"/>
                <w:sz w:val="20"/>
                <w:szCs w:val="20"/>
              </w:rPr>
              <w:t>82 635</w:t>
            </w:r>
          </w:p>
        </w:tc>
        <w:tc>
          <w:tcPr>
            <w:tcW w:w="849" w:type="dxa"/>
          </w:tcPr>
          <w:p w14:paraId="2734DB98" w14:textId="77777777" w:rsidR="00456E02" w:rsidRPr="00FD7F95" w:rsidRDefault="00456E02" w:rsidP="006D5790">
            <w:pPr>
              <w:spacing w:after="0"/>
              <w:jc w:val="center"/>
              <w:rPr>
                <w:rFonts w:ascii="Times New Roman" w:hAnsi="Times New Roman"/>
                <w:sz w:val="20"/>
                <w:szCs w:val="20"/>
              </w:rPr>
            </w:pPr>
            <w:r w:rsidRPr="00FD7F95">
              <w:rPr>
                <w:rFonts w:ascii="Times New Roman" w:hAnsi="Times New Roman"/>
                <w:sz w:val="20"/>
                <w:szCs w:val="20"/>
              </w:rPr>
              <w:t>81 560</w:t>
            </w:r>
          </w:p>
        </w:tc>
      </w:tr>
      <w:tr w:rsidR="00456E02" w:rsidRPr="00B370C3" w14:paraId="24EA95AF" w14:textId="77777777" w:rsidTr="006D5790">
        <w:tc>
          <w:tcPr>
            <w:tcW w:w="814" w:type="dxa"/>
          </w:tcPr>
          <w:p w14:paraId="71D0F23F" w14:textId="77777777" w:rsidR="00456E02" w:rsidRPr="00FD7F95" w:rsidRDefault="00456E02" w:rsidP="006D5790">
            <w:pPr>
              <w:spacing w:after="0"/>
              <w:rPr>
                <w:rFonts w:ascii="Times New Roman" w:hAnsi="Times New Roman"/>
                <w:b/>
                <w:sz w:val="20"/>
                <w:szCs w:val="20"/>
                <w:lang w:val="en-US"/>
              </w:rPr>
            </w:pPr>
            <w:r w:rsidRPr="00FD7F95">
              <w:rPr>
                <w:rFonts w:ascii="Times New Roman" w:hAnsi="Times New Roman"/>
                <w:b/>
                <w:bCs/>
                <w:sz w:val="20"/>
                <w:szCs w:val="20"/>
              </w:rPr>
              <w:t>ПК1</w:t>
            </w:r>
          </w:p>
        </w:tc>
        <w:tc>
          <w:tcPr>
            <w:tcW w:w="2838" w:type="dxa"/>
          </w:tcPr>
          <w:p w14:paraId="77EA4608" w14:textId="77777777" w:rsidR="00456E02" w:rsidRPr="00FD7F95" w:rsidRDefault="00456E02" w:rsidP="006D5790">
            <w:pPr>
              <w:spacing w:after="0"/>
              <w:rPr>
                <w:rFonts w:ascii="Times New Roman" w:hAnsi="Times New Roman"/>
                <w:sz w:val="20"/>
                <w:szCs w:val="20"/>
              </w:rPr>
            </w:pPr>
            <w:r w:rsidRPr="00FD7F95">
              <w:rPr>
                <w:rFonts w:ascii="Times New Roman" w:hAnsi="Times New Roman"/>
                <w:sz w:val="20"/>
                <w:szCs w:val="20"/>
              </w:rPr>
              <w:t xml:space="preserve">Ниво на покритие с водоснабдителни услуги </w:t>
            </w:r>
          </w:p>
        </w:tc>
        <w:tc>
          <w:tcPr>
            <w:tcW w:w="848" w:type="dxa"/>
          </w:tcPr>
          <w:p w14:paraId="718D9784" w14:textId="77777777" w:rsidR="00456E02" w:rsidRPr="00FD7F95" w:rsidRDefault="00456E02" w:rsidP="006D5790">
            <w:pPr>
              <w:spacing w:after="0"/>
              <w:jc w:val="center"/>
              <w:rPr>
                <w:rFonts w:ascii="Times New Roman" w:hAnsi="Times New Roman"/>
                <w:sz w:val="20"/>
                <w:szCs w:val="20"/>
              </w:rPr>
            </w:pPr>
            <w:r w:rsidRPr="00FD7F95">
              <w:rPr>
                <w:rFonts w:ascii="Times New Roman" w:hAnsi="Times New Roman"/>
                <w:sz w:val="20"/>
                <w:szCs w:val="20"/>
              </w:rPr>
              <w:t>%</w:t>
            </w:r>
          </w:p>
        </w:tc>
        <w:tc>
          <w:tcPr>
            <w:tcW w:w="837" w:type="dxa"/>
          </w:tcPr>
          <w:p w14:paraId="5FFA9179" w14:textId="77777777" w:rsidR="00456E02" w:rsidRPr="00DF41A0" w:rsidRDefault="00456E02" w:rsidP="006D5790">
            <w:pPr>
              <w:spacing w:after="0"/>
              <w:jc w:val="center"/>
              <w:rPr>
                <w:rFonts w:ascii="Times New Roman" w:hAnsi="Times New Roman"/>
                <w:sz w:val="20"/>
                <w:szCs w:val="20"/>
              </w:rPr>
            </w:pPr>
            <w:r w:rsidRPr="00DF41A0">
              <w:rPr>
                <w:rFonts w:ascii="Times New Roman" w:hAnsi="Times New Roman"/>
                <w:sz w:val="20"/>
                <w:szCs w:val="20"/>
              </w:rPr>
              <w:t>98.54</w:t>
            </w:r>
          </w:p>
        </w:tc>
        <w:tc>
          <w:tcPr>
            <w:tcW w:w="847" w:type="dxa"/>
          </w:tcPr>
          <w:p w14:paraId="2AABA5CD" w14:textId="77777777" w:rsidR="00456E02" w:rsidRPr="00DF41A0" w:rsidRDefault="00456E02" w:rsidP="006D5790">
            <w:pPr>
              <w:spacing w:after="0"/>
              <w:jc w:val="center"/>
              <w:rPr>
                <w:rFonts w:ascii="Times New Roman" w:hAnsi="Times New Roman"/>
                <w:sz w:val="20"/>
                <w:szCs w:val="20"/>
              </w:rPr>
            </w:pPr>
            <w:r w:rsidRPr="00DF41A0">
              <w:rPr>
                <w:rFonts w:ascii="Times New Roman" w:hAnsi="Times New Roman"/>
                <w:color w:val="9C0006"/>
                <w:sz w:val="20"/>
                <w:szCs w:val="20"/>
              </w:rPr>
              <w:t>98.51</w:t>
            </w:r>
          </w:p>
        </w:tc>
        <w:tc>
          <w:tcPr>
            <w:tcW w:w="846" w:type="dxa"/>
          </w:tcPr>
          <w:p w14:paraId="160470F5" w14:textId="77777777" w:rsidR="00456E02" w:rsidRPr="00FD7F95" w:rsidRDefault="00456E02" w:rsidP="006D5790">
            <w:pPr>
              <w:spacing w:after="0"/>
              <w:jc w:val="center"/>
              <w:rPr>
                <w:rFonts w:ascii="Times New Roman" w:hAnsi="Times New Roman"/>
                <w:sz w:val="20"/>
                <w:szCs w:val="20"/>
              </w:rPr>
            </w:pPr>
            <w:r>
              <w:rPr>
                <w:rFonts w:ascii="Times New Roman" w:hAnsi="Times New Roman"/>
                <w:sz w:val="20"/>
                <w:szCs w:val="20"/>
              </w:rPr>
              <w:t>98.63</w:t>
            </w:r>
          </w:p>
        </w:tc>
        <w:tc>
          <w:tcPr>
            <w:tcW w:w="847" w:type="dxa"/>
          </w:tcPr>
          <w:p w14:paraId="436E256B" w14:textId="77777777" w:rsidR="00456E02" w:rsidRPr="00FD7F95" w:rsidRDefault="00456E02" w:rsidP="006D5790">
            <w:pPr>
              <w:spacing w:after="0"/>
              <w:jc w:val="center"/>
              <w:rPr>
                <w:rFonts w:ascii="Times New Roman" w:hAnsi="Times New Roman"/>
                <w:sz w:val="20"/>
                <w:szCs w:val="20"/>
              </w:rPr>
            </w:pPr>
            <w:r w:rsidRPr="00FD7F95">
              <w:rPr>
                <w:rFonts w:ascii="Times New Roman" w:hAnsi="Times New Roman"/>
                <w:sz w:val="20"/>
                <w:szCs w:val="20"/>
              </w:rPr>
              <w:t>98.75</w:t>
            </w:r>
          </w:p>
        </w:tc>
        <w:tc>
          <w:tcPr>
            <w:tcW w:w="846" w:type="dxa"/>
          </w:tcPr>
          <w:p w14:paraId="739E5F79" w14:textId="77777777" w:rsidR="00456E02" w:rsidRPr="00FD7F95" w:rsidRDefault="00456E02" w:rsidP="006D5790">
            <w:pPr>
              <w:spacing w:after="0"/>
              <w:jc w:val="center"/>
              <w:rPr>
                <w:rFonts w:ascii="Times New Roman" w:hAnsi="Times New Roman"/>
                <w:sz w:val="20"/>
                <w:szCs w:val="20"/>
              </w:rPr>
            </w:pPr>
            <w:r w:rsidRPr="00FD7F95">
              <w:rPr>
                <w:rFonts w:ascii="Times New Roman" w:hAnsi="Times New Roman"/>
                <w:sz w:val="20"/>
                <w:szCs w:val="20"/>
              </w:rPr>
              <w:t>98.88</w:t>
            </w:r>
          </w:p>
        </w:tc>
        <w:tc>
          <w:tcPr>
            <w:tcW w:w="849" w:type="dxa"/>
          </w:tcPr>
          <w:p w14:paraId="1DC18A7D" w14:textId="77777777" w:rsidR="00456E02" w:rsidRPr="00FD7F95" w:rsidRDefault="00456E02" w:rsidP="006D5790">
            <w:pPr>
              <w:spacing w:after="0"/>
              <w:jc w:val="center"/>
              <w:rPr>
                <w:rFonts w:ascii="Times New Roman" w:hAnsi="Times New Roman"/>
                <w:sz w:val="20"/>
                <w:szCs w:val="20"/>
              </w:rPr>
            </w:pPr>
            <w:r w:rsidRPr="00FD7F95">
              <w:rPr>
                <w:rFonts w:ascii="Times New Roman" w:hAnsi="Times New Roman"/>
                <w:sz w:val="20"/>
                <w:szCs w:val="20"/>
              </w:rPr>
              <w:t>99.64</w:t>
            </w:r>
          </w:p>
        </w:tc>
      </w:tr>
    </w:tbl>
    <w:p w14:paraId="567D1DDC" w14:textId="77777777" w:rsidR="00456E02" w:rsidRPr="00B438E4" w:rsidRDefault="00456E02" w:rsidP="00456E02"/>
    <w:p w14:paraId="18EF5F1C" w14:textId="77777777" w:rsidR="00456E02" w:rsidRPr="00137408" w:rsidRDefault="00456E02" w:rsidP="00456E02">
      <w:pPr>
        <w:pStyle w:val="4"/>
        <w:keepLines w:val="0"/>
        <w:numPr>
          <w:ilvl w:val="1"/>
          <w:numId w:val="2"/>
        </w:numPr>
        <w:tabs>
          <w:tab w:val="left" w:pos="709"/>
        </w:tabs>
        <w:ind w:left="709" w:hanging="425"/>
        <w:jc w:val="both"/>
        <w:rPr>
          <w:rFonts w:ascii="Times New Roman" w:eastAsia="Calibri" w:hAnsi="Times New Roman"/>
          <w:sz w:val="26"/>
          <w:szCs w:val="26"/>
        </w:rPr>
      </w:pPr>
      <w:bookmarkStart w:id="21" w:name="_Toc450131434"/>
      <w:r w:rsidRPr="00137408">
        <w:rPr>
          <w:rFonts w:ascii="Times New Roman" w:eastAsia="Calibri" w:hAnsi="Times New Roman"/>
          <w:sz w:val="26"/>
          <w:szCs w:val="26"/>
        </w:rPr>
        <w:t>АНАЛИЗ НА КАЧЕСТВОТО НА ПИТЕЙНАТА ВОДА В ГОЛЕМИ ЗОНИ НА ВОДОСНАБДЯВАНЕ</w:t>
      </w:r>
      <w:bookmarkEnd w:id="2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3"/>
        <w:gridCol w:w="2610"/>
        <w:gridCol w:w="835"/>
        <w:gridCol w:w="790"/>
        <w:gridCol w:w="807"/>
        <w:gridCol w:w="806"/>
        <w:gridCol w:w="807"/>
        <w:gridCol w:w="806"/>
        <w:gridCol w:w="808"/>
      </w:tblGrid>
      <w:tr w:rsidR="00456E02" w:rsidRPr="00B370C3" w14:paraId="7C4ED877" w14:textId="77777777" w:rsidTr="006D5790">
        <w:tc>
          <w:tcPr>
            <w:tcW w:w="3652" w:type="dxa"/>
            <w:gridSpan w:val="2"/>
            <w:shd w:val="clear" w:color="auto" w:fill="5B9BD5"/>
            <w:vAlign w:val="center"/>
          </w:tcPr>
          <w:p w14:paraId="32207503" w14:textId="77777777" w:rsidR="00456E02" w:rsidRPr="00B370C3" w:rsidRDefault="00456E02" w:rsidP="006D5790">
            <w:pPr>
              <w:jc w:val="center"/>
              <w:rPr>
                <w:rFonts w:ascii="Times New Roman" w:hAnsi="Times New Roman"/>
              </w:rPr>
            </w:pPr>
            <w:r w:rsidRPr="00B370C3">
              <w:rPr>
                <w:rFonts w:ascii="Times New Roman" w:hAnsi="Times New Roman"/>
                <w:b/>
                <w:sz w:val="20"/>
                <w:szCs w:val="20"/>
              </w:rPr>
              <w:t>Параметър</w:t>
            </w:r>
          </w:p>
        </w:tc>
        <w:tc>
          <w:tcPr>
            <w:tcW w:w="848" w:type="dxa"/>
            <w:shd w:val="clear" w:color="auto" w:fill="5B9BD5"/>
            <w:vAlign w:val="center"/>
          </w:tcPr>
          <w:p w14:paraId="2235C4A4" w14:textId="77777777" w:rsidR="00456E02" w:rsidRPr="00B370C3" w:rsidRDefault="00456E02" w:rsidP="006D5790">
            <w:pPr>
              <w:jc w:val="center"/>
              <w:rPr>
                <w:rFonts w:ascii="Times New Roman" w:hAnsi="Times New Roman"/>
                <w:b/>
                <w:sz w:val="20"/>
                <w:szCs w:val="20"/>
              </w:rPr>
            </w:pPr>
            <w:r w:rsidRPr="00B370C3">
              <w:rPr>
                <w:rFonts w:ascii="Times New Roman" w:hAnsi="Times New Roman"/>
                <w:b/>
                <w:sz w:val="20"/>
                <w:szCs w:val="20"/>
              </w:rPr>
              <w:t>Ед. мярка</w:t>
            </w:r>
          </w:p>
        </w:tc>
        <w:tc>
          <w:tcPr>
            <w:tcW w:w="837" w:type="dxa"/>
            <w:shd w:val="clear" w:color="auto" w:fill="5B9BD5"/>
            <w:vAlign w:val="center"/>
          </w:tcPr>
          <w:p w14:paraId="03C5852C" w14:textId="77777777" w:rsidR="00456E02" w:rsidRPr="009908F0" w:rsidRDefault="00456E02" w:rsidP="006D5790">
            <w:pPr>
              <w:jc w:val="center"/>
              <w:rPr>
                <w:rFonts w:ascii="Times New Roman" w:hAnsi="Times New Roman"/>
                <w:b/>
                <w:bCs/>
                <w:sz w:val="20"/>
                <w:szCs w:val="20"/>
              </w:rPr>
            </w:pPr>
            <w:r w:rsidRPr="009908F0">
              <w:rPr>
                <w:rFonts w:ascii="Times New Roman" w:hAnsi="Times New Roman"/>
                <w:b/>
                <w:bCs/>
                <w:sz w:val="20"/>
                <w:szCs w:val="20"/>
              </w:rPr>
              <w:t>2024</w:t>
            </w:r>
            <w:r>
              <w:rPr>
                <w:rFonts w:ascii="Times New Roman" w:hAnsi="Times New Roman"/>
                <w:b/>
                <w:bCs/>
                <w:sz w:val="20"/>
                <w:szCs w:val="20"/>
                <w:lang w:val="en-US"/>
              </w:rPr>
              <w:t xml:space="preserve"> г.</w:t>
            </w:r>
          </w:p>
        </w:tc>
        <w:tc>
          <w:tcPr>
            <w:tcW w:w="847" w:type="dxa"/>
            <w:shd w:val="clear" w:color="auto" w:fill="5B9BD5"/>
            <w:vAlign w:val="center"/>
          </w:tcPr>
          <w:p w14:paraId="4B92A84C" w14:textId="77777777" w:rsidR="00456E02" w:rsidRPr="00B370C3" w:rsidRDefault="00456E02" w:rsidP="006D5790">
            <w:pPr>
              <w:jc w:val="center"/>
              <w:rPr>
                <w:rFonts w:ascii="Times New Roman" w:hAnsi="Times New Roman"/>
                <w:b/>
                <w:bCs/>
                <w:sz w:val="20"/>
                <w:szCs w:val="20"/>
              </w:rPr>
            </w:pPr>
            <w:r w:rsidRPr="00B370C3">
              <w:rPr>
                <w:rFonts w:ascii="Times New Roman" w:hAnsi="Times New Roman"/>
                <w:b/>
                <w:bCs/>
                <w:sz w:val="20"/>
                <w:szCs w:val="20"/>
              </w:rPr>
              <w:t>2027 г.</w:t>
            </w:r>
          </w:p>
        </w:tc>
        <w:tc>
          <w:tcPr>
            <w:tcW w:w="846" w:type="dxa"/>
            <w:shd w:val="clear" w:color="auto" w:fill="5B9BD5"/>
            <w:vAlign w:val="center"/>
          </w:tcPr>
          <w:p w14:paraId="544F581B" w14:textId="77777777" w:rsidR="00456E02" w:rsidRPr="00B370C3" w:rsidRDefault="00456E02" w:rsidP="006D5790">
            <w:pPr>
              <w:jc w:val="center"/>
              <w:rPr>
                <w:rFonts w:ascii="Times New Roman" w:hAnsi="Times New Roman"/>
                <w:b/>
                <w:bCs/>
                <w:sz w:val="20"/>
                <w:szCs w:val="20"/>
              </w:rPr>
            </w:pPr>
            <w:r w:rsidRPr="00B370C3">
              <w:rPr>
                <w:rFonts w:ascii="Times New Roman" w:hAnsi="Times New Roman"/>
                <w:b/>
                <w:bCs/>
                <w:sz w:val="20"/>
                <w:szCs w:val="20"/>
              </w:rPr>
              <w:t>2028 г.</w:t>
            </w:r>
          </w:p>
        </w:tc>
        <w:tc>
          <w:tcPr>
            <w:tcW w:w="847" w:type="dxa"/>
            <w:shd w:val="clear" w:color="auto" w:fill="5B9BD5"/>
            <w:vAlign w:val="center"/>
          </w:tcPr>
          <w:p w14:paraId="02F3DE40" w14:textId="77777777" w:rsidR="00456E02" w:rsidRPr="00B370C3" w:rsidRDefault="00456E02" w:rsidP="006D5790">
            <w:pPr>
              <w:jc w:val="center"/>
              <w:rPr>
                <w:rFonts w:ascii="Times New Roman" w:hAnsi="Times New Roman"/>
                <w:b/>
                <w:bCs/>
                <w:sz w:val="20"/>
                <w:szCs w:val="20"/>
              </w:rPr>
            </w:pPr>
            <w:r w:rsidRPr="00B370C3">
              <w:rPr>
                <w:rFonts w:ascii="Times New Roman" w:hAnsi="Times New Roman"/>
                <w:b/>
                <w:bCs/>
                <w:sz w:val="20"/>
                <w:szCs w:val="20"/>
              </w:rPr>
              <w:t>2029 г.</w:t>
            </w:r>
          </w:p>
        </w:tc>
        <w:tc>
          <w:tcPr>
            <w:tcW w:w="846" w:type="dxa"/>
            <w:shd w:val="clear" w:color="auto" w:fill="5B9BD5"/>
            <w:vAlign w:val="center"/>
          </w:tcPr>
          <w:p w14:paraId="60A1F9F1" w14:textId="77777777" w:rsidR="00456E02" w:rsidRPr="00B370C3" w:rsidRDefault="00456E02" w:rsidP="006D5790">
            <w:pPr>
              <w:jc w:val="center"/>
              <w:rPr>
                <w:rFonts w:ascii="Times New Roman" w:hAnsi="Times New Roman"/>
                <w:b/>
                <w:bCs/>
                <w:sz w:val="20"/>
                <w:szCs w:val="20"/>
              </w:rPr>
            </w:pPr>
            <w:r w:rsidRPr="00B370C3">
              <w:rPr>
                <w:rFonts w:ascii="Times New Roman" w:hAnsi="Times New Roman"/>
                <w:b/>
                <w:bCs/>
                <w:sz w:val="20"/>
                <w:szCs w:val="20"/>
              </w:rPr>
              <w:t>2030 г.</w:t>
            </w:r>
          </w:p>
        </w:tc>
        <w:tc>
          <w:tcPr>
            <w:tcW w:w="849" w:type="dxa"/>
            <w:shd w:val="clear" w:color="auto" w:fill="5B9BD5"/>
            <w:vAlign w:val="center"/>
          </w:tcPr>
          <w:p w14:paraId="40FE7156" w14:textId="77777777" w:rsidR="00456E02" w:rsidRPr="00B370C3" w:rsidRDefault="00456E02" w:rsidP="006D5790">
            <w:pPr>
              <w:jc w:val="center"/>
              <w:rPr>
                <w:rFonts w:ascii="Times New Roman" w:hAnsi="Times New Roman"/>
                <w:b/>
                <w:bCs/>
                <w:sz w:val="20"/>
                <w:szCs w:val="20"/>
              </w:rPr>
            </w:pPr>
            <w:r w:rsidRPr="00B370C3">
              <w:rPr>
                <w:rFonts w:ascii="Times New Roman" w:hAnsi="Times New Roman"/>
                <w:b/>
                <w:bCs/>
                <w:sz w:val="20"/>
                <w:szCs w:val="20"/>
              </w:rPr>
              <w:t>2031 г.</w:t>
            </w:r>
          </w:p>
        </w:tc>
      </w:tr>
      <w:tr w:rsidR="00456E02" w:rsidRPr="00B370C3" w14:paraId="7F9F1673" w14:textId="77777777" w:rsidTr="006D5790">
        <w:tc>
          <w:tcPr>
            <w:tcW w:w="814" w:type="dxa"/>
          </w:tcPr>
          <w:p w14:paraId="77D34078" w14:textId="77777777" w:rsidR="00456E02" w:rsidRPr="009908F0" w:rsidRDefault="00456E02" w:rsidP="006D5790">
            <w:pPr>
              <w:spacing w:after="0"/>
              <w:rPr>
                <w:rFonts w:ascii="Times New Roman" w:hAnsi="Times New Roman"/>
                <w:b/>
                <w:sz w:val="20"/>
                <w:szCs w:val="20"/>
                <w:lang w:val="en-US"/>
              </w:rPr>
            </w:pPr>
            <w:r w:rsidRPr="009908F0">
              <w:rPr>
                <w:rFonts w:ascii="Times New Roman" w:hAnsi="Times New Roman"/>
                <w:b/>
                <w:sz w:val="20"/>
                <w:szCs w:val="20"/>
                <w:lang w:val="en-US"/>
              </w:rPr>
              <w:t>iD51a</w:t>
            </w:r>
          </w:p>
        </w:tc>
        <w:tc>
          <w:tcPr>
            <w:tcW w:w="2838" w:type="dxa"/>
          </w:tcPr>
          <w:p w14:paraId="7E5D2384" w14:textId="77777777" w:rsidR="00456E02" w:rsidRPr="00B370C3" w:rsidRDefault="00456E02" w:rsidP="006D5790">
            <w:pPr>
              <w:spacing w:after="0"/>
              <w:rPr>
                <w:rFonts w:ascii="Times New Roman" w:hAnsi="Times New Roman"/>
                <w:b/>
                <w:sz w:val="20"/>
                <w:szCs w:val="20"/>
              </w:rPr>
            </w:pPr>
            <w:r w:rsidRPr="00B370C3">
              <w:rPr>
                <w:rFonts w:ascii="Times New Roman" w:hAnsi="Times New Roman"/>
                <w:b/>
                <w:sz w:val="20"/>
                <w:szCs w:val="20"/>
              </w:rPr>
              <w:t xml:space="preserve">Общ брой на направените анализи за качество на питейните води в големи зони на водоснабдяване за отчетната година, които отговарят на изискванията на приложимите стандарти или законови разпоредби. </w:t>
            </w:r>
          </w:p>
        </w:tc>
        <w:tc>
          <w:tcPr>
            <w:tcW w:w="848" w:type="dxa"/>
          </w:tcPr>
          <w:p w14:paraId="56287CC2" w14:textId="77777777" w:rsidR="00456E02" w:rsidRPr="00B370C3" w:rsidRDefault="00456E02" w:rsidP="006D5790">
            <w:pPr>
              <w:spacing w:after="0"/>
              <w:jc w:val="center"/>
              <w:rPr>
                <w:rFonts w:ascii="Times New Roman" w:hAnsi="Times New Roman"/>
                <w:b/>
                <w:sz w:val="20"/>
                <w:szCs w:val="20"/>
              </w:rPr>
            </w:pPr>
            <w:r w:rsidRPr="00B370C3">
              <w:rPr>
                <w:rFonts w:ascii="Times New Roman" w:hAnsi="Times New Roman"/>
                <w:sz w:val="20"/>
                <w:szCs w:val="20"/>
              </w:rPr>
              <w:t>брой</w:t>
            </w:r>
          </w:p>
        </w:tc>
        <w:tc>
          <w:tcPr>
            <w:tcW w:w="837" w:type="dxa"/>
          </w:tcPr>
          <w:p w14:paraId="6A46F76A" w14:textId="77777777" w:rsidR="00456E02" w:rsidRPr="009908F0" w:rsidRDefault="00456E02" w:rsidP="006D5790">
            <w:pPr>
              <w:spacing w:after="0"/>
              <w:jc w:val="center"/>
              <w:rPr>
                <w:rFonts w:ascii="Times New Roman" w:hAnsi="Times New Roman"/>
              </w:rPr>
            </w:pPr>
            <w:r w:rsidRPr="009908F0">
              <w:rPr>
                <w:rFonts w:ascii="Times New Roman" w:hAnsi="Times New Roman"/>
                <w:b/>
                <w:bCs/>
                <w:sz w:val="20"/>
                <w:szCs w:val="20"/>
              </w:rPr>
              <w:t>1 756</w:t>
            </w:r>
          </w:p>
        </w:tc>
        <w:tc>
          <w:tcPr>
            <w:tcW w:w="847" w:type="dxa"/>
          </w:tcPr>
          <w:p w14:paraId="3F8E8EA6" w14:textId="77777777" w:rsidR="00456E02" w:rsidRPr="00B370C3" w:rsidRDefault="00456E02" w:rsidP="006D5790">
            <w:pPr>
              <w:spacing w:after="0"/>
              <w:jc w:val="center"/>
              <w:rPr>
                <w:rFonts w:ascii="Times New Roman" w:hAnsi="Times New Roman"/>
              </w:rPr>
            </w:pPr>
            <w:r w:rsidRPr="00B370C3">
              <w:rPr>
                <w:rFonts w:ascii="Times New Roman" w:hAnsi="Times New Roman"/>
              </w:rPr>
              <w:t>2695</w:t>
            </w:r>
          </w:p>
        </w:tc>
        <w:tc>
          <w:tcPr>
            <w:tcW w:w="846" w:type="dxa"/>
          </w:tcPr>
          <w:p w14:paraId="5B035AC8" w14:textId="77777777" w:rsidR="00456E02" w:rsidRPr="00B370C3" w:rsidRDefault="00456E02" w:rsidP="006D5790">
            <w:pPr>
              <w:spacing w:after="0"/>
              <w:jc w:val="center"/>
              <w:rPr>
                <w:rFonts w:ascii="Times New Roman" w:hAnsi="Times New Roman"/>
              </w:rPr>
            </w:pPr>
            <w:r w:rsidRPr="00B370C3">
              <w:rPr>
                <w:rFonts w:ascii="Times New Roman" w:hAnsi="Times New Roman"/>
              </w:rPr>
              <w:t>2840</w:t>
            </w:r>
          </w:p>
        </w:tc>
        <w:tc>
          <w:tcPr>
            <w:tcW w:w="847" w:type="dxa"/>
          </w:tcPr>
          <w:p w14:paraId="2ABE9AC0" w14:textId="77777777" w:rsidR="00456E02" w:rsidRPr="00B370C3" w:rsidRDefault="00456E02" w:rsidP="006D5790">
            <w:pPr>
              <w:spacing w:after="0"/>
              <w:jc w:val="center"/>
              <w:rPr>
                <w:rFonts w:ascii="Times New Roman" w:hAnsi="Times New Roman"/>
              </w:rPr>
            </w:pPr>
            <w:r w:rsidRPr="00B370C3">
              <w:rPr>
                <w:rFonts w:ascii="Times New Roman" w:hAnsi="Times New Roman"/>
              </w:rPr>
              <w:t>3020</w:t>
            </w:r>
          </w:p>
        </w:tc>
        <w:tc>
          <w:tcPr>
            <w:tcW w:w="846" w:type="dxa"/>
          </w:tcPr>
          <w:p w14:paraId="6D438765" w14:textId="77777777" w:rsidR="00456E02" w:rsidRPr="00B370C3" w:rsidRDefault="00456E02" w:rsidP="006D5790">
            <w:pPr>
              <w:spacing w:after="0"/>
              <w:jc w:val="center"/>
              <w:rPr>
                <w:rFonts w:ascii="Times New Roman" w:hAnsi="Times New Roman"/>
              </w:rPr>
            </w:pPr>
            <w:r w:rsidRPr="00B370C3">
              <w:rPr>
                <w:rFonts w:ascii="Times New Roman" w:hAnsi="Times New Roman"/>
              </w:rPr>
              <w:t>3190</w:t>
            </w:r>
          </w:p>
        </w:tc>
        <w:tc>
          <w:tcPr>
            <w:tcW w:w="849" w:type="dxa"/>
          </w:tcPr>
          <w:p w14:paraId="52AE311D" w14:textId="77777777" w:rsidR="00456E02" w:rsidRPr="00B370C3" w:rsidRDefault="00456E02" w:rsidP="006D5790">
            <w:pPr>
              <w:spacing w:after="0"/>
              <w:jc w:val="center"/>
              <w:rPr>
                <w:rFonts w:ascii="Times New Roman" w:hAnsi="Times New Roman"/>
              </w:rPr>
            </w:pPr>
            <w:r w:rsidRPr="00B370C3">
              <w:rPr>
                <w:rFonts w:ascii="Times New Roman" w:hAnsi="Times New Roman"/>
              </w:rPr>
              <w:t>3365</w:t>
            </w:r>
          </w:p>
        </w:tc>
      </w:tr>
      <w:tr w:rsidR="00456E02" w:rsidRPr="00B370C3" w14:paraId="12AD8D33" w14:textId="77777777" w:rsidTr="006D5790">
        <w:tc>
          <w:tcPr>
            <w:tcW w:w="814" w:type="dxa"/>
          </w:tcPr>
          <w:p w14:paraId="152D2FB8" w14:textId="77777777" w:rsidR="00456E02" w:rsidRPr="009908F0" w:rsidRDefault="00456E02" w:rsidP="006D5790">
            <w:pPr>
              <w:spacing w:after="0"/>
              <w:rPr>
                <w:rFonts w:ascii="Times New Roman" w:hAnsi="Times New Roman"/>
                <w:b/>
                <w:sz w:val="20"/>
                <w:szCs w:val="20"/>
                <w:lang w:val="en-US"/>
              </w:rPr>
            </w:pPr>
            <w:r w:rsidRPr="009908F0">
              <w:rPr>
                <w:rFonts w:ascii="Times New Roman" w:hAnsi="Times New Roman"/>
                <w:b/>
                <w:sz w:val="20"/>
                <w:szCs w:val="20"/>
                <w:lang w:val="en-US"/>
              </w:rPr>
              <w:t>iD62a</w:t>
            </w:r>
          </w:p>
        </w:tc>
        <w:tc>
          <w:tcPr>
            <w:tcW w:w="2838" w:type="dxa"/>
          </w:tcPr>
          <w:p w14:paraId="018C55BA" w14:textId="77777777" w:rsidR="00456E02" w:rsidRPr="00B370C3" w:rsidRDefault="00456E02" w:rsidP="006D5790">
            <w:pPr>
              <w:spacing w:after="0"/>
              <w:rPr>
                <w:rFonts w:ascii="Times New Roman" w:hAnsi="Times New Roman"/>
                <w:sz w:val="20"/>
                <w:szCs w:val="20"/>
              </w:rPr>
            </w:pPr>
            <w:r w:rsidRPr="00B370C3">
              <w:rPr>
                <w:rFonts w:ascii="Times New Roman" w:hAnsi="Times New Roman"/>
                <w:sz w:val="20"/>
                <w:szCs w:val="20"/>
              </w:rPr>
              <w:t>Общ брой анализи за показатели с индикаторно значение за качеството на питейната вода, отговарящи на нормативните изисквания, в големи зони на водоснабдяване;</w:t>
            </w:r>
          </w:p>
        </w:tc>
        <w:tc>
          <w:tcPr>
            <w:tcW w:w="848" w:type="dxa"/>
          </w:tcPr>
          <w:p w14:paraId="7FC176AA" w14:textId="77777777" w:rsidR="00456E02" w:rsidRPr="00B370C3" w:rsidRDefault="00456E02" w:rsidP="006D5790">
            <w:pPr>
              <w:spacing w:after="0"/>
              <w:jc w:val="center"/>
              <w:rPr>
                <w:rFonts w:ascii="Times New Roman" w:hAnsi="Times New Roman"/>
                <w:sz w:val="20"/>
                <w:szCs w:val="20"/>
              </w:rPr>
            </w:pPr>
            <w:r w:rsidRPr="00B370C3">
              <w:rPr>
                <w:rFonts w:ascii="Times New Roman" w:hAnsi="Times New Roman"/>
                <w:sz w:val="20"/>
                <w:szCs w:val="20"/>
              </w:rPr>
              <w:t>брой</w:t>
            </w:r>
          </w:p>
        </w:tc>
        <w:tc>
          <w:tcPr>
            <w:tcW w:w="837" w:type="dxa"/>
          </w:tcPr>
          <w:p w14:paraId="3BF25D82" w14:textId="77777777" w:rsidR="00456E02" w:rsidRPr="009908F0" w:rsidRDefault="00456E02" w:rsidP="006D5790">
            <w:pPr>
              <w:spacing w:after="0"/>
              <w:jc w:val="center"/>
              <w:rPr>
                <w:rFonts w:ascii="Times New Roman" w:hAnsi="Times New Roman"/>
              </w:rPr>
            </w:pPr>
            <w:r w:rsidRPr="009908F0">
              <w:rPr>
                <w:rFonts w:ascii="Times New Roman" w:hAnsi="Times New Roman"/>
                <w:sz w:val="20"/>
                <w:szCs w:val="20"/>
              </w:rPr>
              <w:t>1 165</w:t>
            </w:r>
          </w:p>
        </w:tc>
        <w:tc>
          <w:tcPr>
            <w:tcW w:w="847" w:type="dxa"/>
          </w:tcPr>
          <w:p w14:paraId="5BFA0C15" w14:textId="77777777" w:rsidR="00456E02" w:rsidRPr="00B370C3" w:rsidRDefault="00456E02" w:rsidP="006D5790">
            <w:pPr>
              <w:spacing w:after="0"/>
              <w:jc w:val="center"/>
              <w:rPr>
                <w:rFonts w:ascii="Times New Roman" w:hAnsi="Times New Roman"/>
              </w:rPr>
            </w:pPr>
            <w:r w:rsidRPr="00B370C3">
              <w:rPr>
                <w:rFonts w:ascii="Times New Roman" w:hAnsi="Times New Roman"/>
              </w:rPr>
              <w:t>1800</w:t>
            </w:r>
          </w:p>
        </w:tc>
        <w:tc>
          <w:tcPr>
            <w:tcW w:w="846" w:type="dxa"/>
          </w:tcPr>
          <w:p w14:paraId="22AE62E3" w14:textId="77777777" w:rsidR="00456E02" w:rsidRPr="00B370C3" w:rsidRDefault="00456E02" w:rsidP="006D5790">
            <w:pPr>
              <w:spacing w:after="0"/>
              <w:jc w:val="center"/>
              <w:rPr>
                <w:rFonts w:ascii="Times New Roman" w:hAnsi="Times New Roman"/>
              </w:rPr>
            </w:pPr>
            <w:r w:rsidRPr="00B370C3">
              <w:rPr>
                <w:rFonts w:ascii="Times New Roman" w:hAnsi="Times New Roman"/>
              </w:rPr>
              <w:t>1900</w:t>
            </w:r>
          </w:p>
        </w:tc>
        <w:tc>
          <w:tcPr>
            <w:tcW w:w="847" w:type="dxa"/>
          </w:tcPr>
          <w:p w14:paraId="17146F77" w14:textId="77777777" w:rsidR="00456E02" w:rsidRPr="00B370C3" w:rsidRDefault="00456E02" w:rsidP="006D5790">
            <w:pPr>
              <w:spacing w:after="0"/>
              <w:jc w:val="center"/>
              <w:rPr>
                <w:rFonts w:ascii="Times New Roman" w:hAnsi="Times New Roman"/>
              </w:rPr>
            </w:pPr>
            <w:r w:rsidRPr="00B370C3">
              <w:rPr>
                <w:rFonts w:ascii="Times New Roman" w:hAnsi="Times New Roman"/>
              </w:rPr>
              <w:t>2000</w:t>
            </w:r>
          </w:p>
        </w:tc>
        <w:tc>
          <w:tcPr>
            <w:tcW w:w="846" w:type="dxa"/>
          </w:tcPr>
          <w:p w14:paraId="0604E946" w14:textId="77777777" w:rsidR="00456E02" w:rsidRPr="00B370C3" w:rsidRDefault="00456E02" w:rsidP="006D5790">
            <w:pPr>
              <w:spacing w:after="0"/>
              <w:jc w:val="center"/>
              <w:rPr>
                <w:rFonts w:ascii="Times New Roman" w:hAnsi="Times New Roman"/>
              </w:rPr>
            </w:pPr>
            <w:r w:rsidRPr="00B370C3">
              <w:rPr>
                <w:rFonts w:ascii="Times New Roman" w:hAnsi="Times New Roman"/>
              </w:rPr>
              <w:t>2100</w:t>
            </w:r>
          </w:p>
        </w:tc>
        <w:tc>
          <w:tcPr>
            <w:tcW w:w="849" w:type="dxa"/>
          </w:tcPr>
          <w:p w14:paraId="0575C906" w14:textId="77777777" w:rsidR="00456E02" w:rsidRPr="00B370C3" w:rsidRDefault="00456E02" w:rsidP="006D5790">
            <w:pPr>
              <w:spacing w:after="0"/>
              <w:jc w:val="center"/>
              <w:rPr>
                <w:rFonts w:ascii="Times New Roman" w:hAnsi="Times New Roman"/>
              </w:rPr>
            </w:pPr>
            <w:r w:rsidRPr="00B370C3">
              <w:rPr>
                <w:rFonts w:ascii="Times New Roman" w:hAnsi="Times New Roman"/>
              </w:rPr>
              <w:t>2200</w:t>
            </w:r>
          </w:p>
        </w:tc>
      </w:tr>
      <w:tr w:rsidR="00456E02" w:rsidRPr="00B370C3" w14:paraId="34F1D660" w14:textId="77777777" w:rsidTr="006D5790">
        <w:tc>
          <w:tcPr>
            <w:tcW w:w="814" w:type="dxa"/>
          </w:tcPr>
          <w:p w14:paraId="270EA2D6" w14:textId="77777777" w:rsidR="00456E02" w:rsidRPr="009908F0" w:rsidRDefault="00456E02" w:rsidP="006D5790">
            <w:pPr>
              <w:spacing w:after="0"/>
              <w:rPr>
                <w:rFonts w:ascii="Times New Roman" w:hAnsi="Times New Roman"/>
                <w:b/>
                <w:sz w:val="20"/>
                <w:szCs w:val="20"/>
                <w:lang w:val="en-US"/>
              </w:rPr>
            </w:pPr>
            <w:r w:rsidRPr="009908F0">
              <w:rPr>
                <w:rFonts w:ascii="Times New Roman" w:hAnsi="Times New Roman"/>
                <w:b/>
                <w:sz w:val="20"/>
                <w:szCs w:val="20"/>
                <w:lang w:val="en-US"/>
              </w:rPr>
              <w:t>iD63a</w:t>
            </w:r>
          </w:p>
        </w:tc>
        <w:tc>
          <w:tcPr>
            <w:tcW w:w="2838" w:type="dxa"/>
          </w:tcPr>
          <w:p w14:paraId="7789C641" w14:textId="77777777" w:rsidR="00456E02" w:rsidRPr="00B370C3" w:rsidRDefault="00456E02" w:rsidP="006D5790">
            <w:pPr>
              <w:spacing w:after="0"/>
              <w:rPr>
                <w:rFonts w:ascii="Times New Roman" w:hAnsi="Times New Roman"/>
                <w:sz w:val="20"/>
                <w:szCs w:val="20"/>
              </w:rPr>
            </w:pPr>
            <w:r w:rsidRPr="00B370C3">
              <w:rPr>
                <w:rFonts w:ascii="Times New Roman" w:hAnsi="Times New Roman"/>
                <w:sz w:val="20"/>
                <w:szCs w:val="20"/>
              </w:rPr>
              <w:t>Общ брой анализи по микробиологични показатели за качество на питейната вода, отговарящи на нормативните изисквания, в големи зони на водоснабдяване;</w:t>
            </w:r>
          </w:p>
        </w:tc>
        <w:tc>
          <w:tcPr>
            <w:tcW w:w="848" w:type="dxa"/>
          </w:tcPr>
          <w:p w14:paraId="7B8795A2" w14:textId="77777777" w:rsidR="00456E02" w:rsidRPr="00B370C3" w:rsidRDefault="00456E02" w:rsidP="006D5790">
            <w:pPr>
              <w:spacing w:after="0"/>
              <w:jc w:val="center"/>
              <w:rPr>
                <w:rFonts w:ascii="Times New Roman" w:hAnsi="Times New Roman"/>
                <w:sz w:val="20"/>
                <w:szCs w:val="20"/>
              </w:rPr>
            </w:pPr>
            <w:r w:rsidRPr="00B370C3">
              <w:rPr>
                <w:rFonts w:ascii="Times New Roman" w:hAnsi="Times New Roman"/>
                <w:sz w:val="20"/>
                <w:szCs w:val="20"/>
              </w:rPr>
              <w:t>брой</w:t>
            </w:r>
          </w:p>
        </w:tc>
        <w:tc>
          <w:tcPr>
            <w:tcW w:w="837" w:type="dxa"/>
          </w:tcPr>
          <w:p w14:paraId="1B8468F5" w14:textId="77777777" w:rsidR="00456E02" w:rsidRPr="009908F0" w:rsidRDefault="00456E02" w:rsidP="006D5790">
            <w:pPr>
              <w:spacing w:after="0"/>
              <w:jc w:val="center"/>
              <w:rPr>
                <w:rFonts w:ascii="Times New Roman" w:hAnsi="Times New Roman"/>
              </w:rPr>
            </w:pPr>
            <w:r w:rsidRPr="009908F0">
              <w:rPr>
                <w:rFonts w:ascii="Times New Roman" w:hAnsi="Times New Roman"/>
                <w:sz w:val="20"/>
                <w:szCs w:val="20"/>
              </w:rPr>
              <w:t>204</w:t>
            </w:r>
          </w:p>
        </w:tc>
        <w:tc>
          <w:tcPr>
            <w:tcW w:w="847" w:type="dxa"/>
          </w:tcPr>
          <w:p w14:paraId="41BB3148" w14:textId="77777777" w:rsidR="00456E02" w:rsidRPr="00B370C3" w:rsidRDefault="00456E02" w:rsidP="006D5790">
            <w:pPr>
              <w:spacing w:after="0"/>
              <w:jc w:val="center"/>
              <w:rPr>
                <w:rFonts w:ascii="Times New Roman" w:hAnsi="Times New Roman"/>
              </w:rPr>
            </w:pPr>
            <w:r w:rsidRPr="00B370C3">
              <w:rPr>
                <w:rFonts w:ascii="Times New Roman" w:hAnsi="Times New Roman"/>
              </w:rPr>
              <w:t>300</w:t>
            </w:r>
          </w:p>
        </w:tc>
        <w:tc>
          <w:tcPr>
            <w:tcW w:w="846" w:type="dxa"/>
          </w:tcPr>
          <w:p w14:paraId="455E6C6D" w14:textId="77777777" w:rsidR="00456E02" w:rsidRPr="00B370C3" w:rsidRDefault="00456E02" w:rsidP="006D5790">
            <w:pPr>
              <w:spacing w:after="0"/>
              <w:jc w:val="center"/>
              <w:rPr>
                <w:rFonts w:ascii="Times New Roman" w:hAnsi="Times New Roman"/>
              </w:rPr>
            </w:pPr>
            <w:r w:rsidRPr="00B370C3">
              <w:rPr>
                <w:rFonts w:ascii="Times New Roman" w:hAnsi="Times New Roman"/>
              </w:rPr>
              <w:t>325</w:t>
            </w:r>
          </w:p>
        </w:tc>
        <w:tc>
          <w:tcPr>
            <w:tcW w:w="847" w:type="dxa"/>
          </w:tcPr>
          <w:p w14:paraId="52726032" w14:textId="77777777" w:rsidR="00456E02" w:rsidRPr="00B370C3" w:rsidRDefault="00456E02" w:rsidP="006D5790">
            <w:pPr>
              <w:spacing w:after="0"/>
              <w:jc w:val="center"/>
              <w:rPr>
                <w:rFonts w:ascii="Times New Roman" w:hAnsi="Times New Roman"/>
              </w:rPr>
            </w:pPr>
            <w:r w:rsidRPr="00B370C3">
              <w:rPr>
                <w:rFonts w:ascii="Times New Roman" w:hAnsi="Times New Roman"/>
              </w:rPr>
              <w:t>350</w:t>
            </w:r>
          </w:p>
        </w:tc>
        <w:tc>
          <w:tcPr>
            <w:tcW w:w="846" w:type="dxa"/>
          </w:tcPr>
          <w:p w14:paraId="08E14CC3" w14:textId="77777777" w:rsidR="00456E02" w:rsidRPr="00B370C3" w:rsidRDefault="00456E02" w:rsidP="006D5790">
            <w:pPr>
              <w:spacing w:after="0"/>
              <w:jc w:val="center"/>
              <w:rPr>
                <w:rFonts w:ascii="Times New Roman" w:hAnsi="Times New Roman"/>
              </w:rPr>
            </w:pPr>
            <w:r w:rsidRPr="00B370C3">
              <w:rPr>
                <w:rFonts w:ascii="Times New Roman" w:hAnsi="Times New Roman"/>
              </w:rPr>
              <w:t>375</w:t>
            </w:r>
          </w:p>
        </w:tc>
        <w:tc>
          <w:tcPr>
            <w:tcW w:w="849" w:type="dxa"/>
          </w:tcPr>
          <w:p w14:paraId="464A8C36" w14:textId="77777777" w:rsidR="00456E02" w:rsidRPr="00B370C3" w:rsidRDefault="00456E02" w:rsidP="006D5790">
            <w:pPr>
              <w:spacing w:after="0"/>
              <w:jc w:val="center"/>
              <w:rPr>
                <w:rFonts w:ascii="Times New Roman" w:hAnsi="Times New Roman"/>
              </w:rPr>
            </w:pPr>
            <w:r w:rsidRPr="00B370C3">
              <w:rPr>
                <w:rFonts w:ascii="Times New Roman" w:hAnsi="Times New Roman"/>
              </w:rPr>
              <w:t>400</w:t>
            </w:r>
          </w:p>
        </w:tc>
      </w:tr>
      <w:tr w:rsidR="00456E02" w:rsidRPr="00B370C3" w14:paraId="61736872" w14:textId="77777777" w:rsidTr="006D5790">
        <w:tc>
          <w:tcPr>
            <w:tcW w:w="814" w:type="dxa"/>
          </w:tcPr>
          <w:p w14:paraId="3CB9E3C9" w14:textId="77777777" w:rsidR="00456E02" w:rsidRPr="009908F0" w:rsidRDefault="00456E02" w:rsidP="006D5790">
            <w:pPr>
              <w:spacing w:after="0"/>
              <w:rPr>
                <w:rFonts w:ascii="Times New Roman" w:hAnsi="Times New Roman"/>
                <w:b/>
                <w:sz w:val="20"/>
                <w:szCs w:val="20"/>
                <w:lang w:val="en-US"/>
              </w:rPr>
            </w:pPr>
            <w:r w:rsidRPr="009908F0">
              <w:rPr>
                <w:rFonts w:ascii="Times New Roman" w:hAnsi="Times New Roman"/>
                <w:b/>
                <w:sz w:val="20"/>
                <w:szCs w:val="20"/>
                <w:lang w:val="en-US"/>
              </w:rPr>
              <w:t>iD64a</w:t>
            </w:r>
          </w:p>
        </w:tc>
        <w:tc>
          <w:tcPr>
            <w:tcW w:w="2838" w:type="dxa"/>
          </w:tcPr>
          <w:p w14:paraId="426477BA" w14:textId="77777777" w:rsidR="00456E02" w:rsidRPr="00B370C3" w:rsidRDefault="00456E02" w:rsidP="006D5790">
            <w:pPr>
              <w:spacing w:after="0"/>
              <w:rPr>
                <w:rFonts w:ascii="Times New Roman" w:hAnsi="Times New Roman"/>
                <w:sz w:val="20"/>
                <w:szCs w:val="20"/>
              </w:rPr>
            </w:pPr>
            <w:r w:rsidRPr="00B370C3">
              <w:rPr>
                <w:rFonts w:ascii="Times New Roman" w:hAnsi="Times New Roman"/>
                <w:sz w:val="20"/>
                <w:szCs w:val="20"/>
              </w:rPr>
              <w:t>Общ брой анализи по физико-химични показатели за качество на питейната вода, отговарящи на нормативните изисквания, в големи зони на водоснабдяване;</w:t>
            </w:r>
          </w:p>
        </w:tc>
        <w:tc>
          <w:tcPr>
            <w:tcW w:w="848" w:type="dxa"/>
          </w:tcPr>
          <w:p w14:paraId="2351EF04" w14:textId="77777777" w:rsidR="00456E02" w:rsidRPr="00B370C3" w:rsidRDefault="00456E02" w:rsidP="006D5790">
            <w:pPr>
              <w:spacing w:after="0"/>
              <w:jc w:val="center"/>
              <w:rPr>
                <w:rFonts w:ascii="Times New Roman" w:hAnsi="Times New Roman"/>
                <w:sz w:val="20"/>
                <w:szCs w:val="20"/>
              </w:rPr>
            </w:pPr>
            <w:r w:rsidRPr="00B370C3">
              <w:rPr>
                <w:rFonts w:ascii="Times New Roman" w:hAnsi="Times New Roman"/>
                <w:sz w:val="20"/>
                <w:szCs w:val="20"/>
              </w:rPr>
              <w:t>брой</w:t>
            </w:r>
          </w:p>
        </w:tc>
        <w:tc>
          <w:tcPr>
            <w:tcW w:w="837" w:type="dxa"/>
          </w:tcPr>
          <w:p w14:paraId="194B3B21" w14:textId="77777777" w:rsidR="00456E02" w:rsidRPr="009908F0" w:rsidRDefault="00456E02" w:rsidP="006D5790">
            <w:pPr>
              <w:spacing w:after="0"/>
              <w:jc w:val="center"/>
              <w:rPr>
                <w:rFonts w:ascii="Times New Roman" w:hAnsi="Times New Roman"/>
              </w:rPr>
            </w:pPr>
            <w:r w:rsidRPr="009908F0">
              <w:rPr>
                <w:rFonts w:ascii="Times New Roman" w:hAnsi="Times New Roman"/>
                <w:sz w:val="20"/>
                <w:szCs w:val="20"/>
              </w:rPr>
              <w:t>375</w:t>
            </w:r>
          </w:p>
        </w:tc>
        <w:tc>
          <w:tcPr>
            <w:tcW w:w="847" w:type="dxa"/>
          </w:tcPr>
          <w:p w14:paraId="7628302F" w14:textId="77777777" w:rsidR="00456E02" w:rsidRPr="00B370C3" w:rsidRDefault="00456E02" w:rsidP="006D5790">
            <w:pPr>
              <w:spacing w:after="0"/>
              <w:jc w:val="center"/>
              <w:rPr>
                <w:rFonts w:ascii="Times New Roman" w:hAnsi="Times New Roman"/>
              </w:rPr>
            </w:pPr>
            <w:r w:rsidRPr="00B370C3">
              <w:rPr>
                <w:rFonts w:ascii="Times New Roman" w:hAnsi="Times New Roman"/>
              </w:rPr>
              <w:t>580</w:t>
            </w:r>
          </w:p>
        </w:tc>
        <w:tc>
          <w:tcPr>
            <w:tcW w:w="846" w:type="dxa"/>
          </w:tcPr>
          <w:p w14:paraId="7ECD7B0C" w14:textId="77777777" w:rsidR="00456E02" w:rsidRPr="00B370C3" w:rsidRDefault="00456E02" w:rsidP="006D5790">
            <w:pPr>
              <w:spacing w:after="0"/>
              <w:jc w:val="center"/>
              <w:rPr>
                <w:rFonts w:ascii="Times New Roman" w:hAnsi="Times New Roman"/>
              </w:rPr>
            </w:pPr>
            <w:r w:rsidRPr="00B370C3">
              <w:rPr>
                <w:rFonts w:ascii="Times New Roman" w:hAnsi="Times New Roman"/>
              </w:rPr>
              <w:t>600</w:t>
            </w:r>
          </w:p>
        </w:tc>
        <w:tc>
          <w:tcPr>
            <w:tcW w:w="847" w:type="dxa"/>
          </w:tcPr>
          <w:p w14:paraId="2BF684DB" w14:textId="77777777" w:rsidR="00456E02" w:rsidRPr="00B370C3" w:rsidRDefault="00456E02" w:rsidP="006D5790">
            <w:pPr>
              <w:spacing w:after="0"/>
              <w:jc w:val="center"/>
              <w:rPr>
                <w:rFonts w:ascii="Times New Roman" w:hAnsi="Times New Roman"/>
              </w:rPr>
            </w:pPr>
            <w:r w:rsidRPr="00B370C3">
              <w:rPr>
                <w:rFonts w:ascii="Times New Roman" w:hAnsi="Times New Roman"/>
              </w:rPr>
              <w:t>655</w:t>
            </w:r>
          </w:p>
        </w:tc>
        <w:tc>
          <w:tcPr>
            <w:tcW w:w="846" w:type="dxa"/>
          </w:tcPr>
          <w:p w14:paraId="2B538506" w14:textId="77777777" w:rsidR="00456E02" w:rsidRPr="00B370C3" w:rsidRDefault="00456E02" w:rsidP="006D5790">
            <w:pPr>
              <w:spacing w:after="0"/>
              <w:jc w:val="center"/>
              <w:rPr>
                <w:rFonts w:ascii="Times New Roman" w:hAnsi="Times New Roman"/>
              </w:rPr>
            </w:pPr>
            <w:r w:rsidRPr="00B370C3">
              <w:rPr>
                <w:rFonts w:ascii="Times New Roman" w:hAnsi="Times New Roman"/>
              </w:rPr>
              <w:t>700</w:t>
            </w:r>
          </w:p>
        </w:tc>
        <w:tc>
          <w:tcPr>
            <w:tcW w:w="849" w:type="dxa"/>
          </w:tcPr>
          <w:p w14:paraId="3E230B40" w14:textId="77777777" w:rsidR="00456E02" w:rsidRPr="00B370C3" w:rsidRDefault="00456E02" w:rsidP="006D5790">
            <w:pPr>
              <w:spacing w:after="0"/>
              <w:jc w:val="center"/>
              <w:rPr>
                <w:rFonts w:ascii="Times New Roman" w:hAnsi="Times New Roman"/>
              </w:rPr>
            </w:pPr>
            <w:r w:rsidRPr="00B370C3">
              <w:rPr>
                <w:rFonts w:ascii="Times New Roman" w:hAnsi="Times New Roman"/>
              </w:rPr>
              <w:t>750</w:t>
            </w:r>
          </w:p>
        </w:tc>
      </w:tr>
      <w:tr w:rsidR="00456E02" w:rsidRPr="00B370C3" w14:paraId="4A4C6EDB" w14:textId="77777777" w:rsidTr="006D5790">
        <w:tc>
          <w:tcPr>
            <w:tcW w:w="814" w:type="dxa"/>
          </w:tcPr>
          <w:p w14:paraId="237AC138" w14:textId="77777777" w:rsidR="00456E02" w:rsidRPr="009908F0" w:rsidRDefault="00456E02" w:rsidP="006D5790">
            <w:pPr>
              <w:spacing w:after="0"/>
              <w:rPr>
                <w:rFonts w:ascii="Times New Roman" w:hAnsi="Times New Roman"/>
                <w:b/>
                <w:sz w:val="20"/>
                <w:szCs w:val="20"/>
                <w:lang w:val="en-US"/>
              </w:rPr>
            </w:pPr>
            <w:r w:rsidRPr="009908F0">
              <w:rPr>
                <w:rFonts w:ascii="Times New Roman" w:hAnsi="Times New Roman"/>
                <w:b/>
                <w:sz w:val="20"/>
                <w:szCs w:val="20"/>
                <w:lang w:val="en-US"/>
              </w:rPr>
              <w:t>iD65a</w:t>
            </w:r>
          </w:p>
        </w:tc>
        <w:tc>
          <w:tcPr>
            <w:tcW w:w="2838" w:type="dxa"/>
          </w:tcPr>
          <w:p w14:paraId="37535916" w14:textId="77777777" w:rsidR="00456E02" w:rsidRPr="00B370C3" w:rsidRDefault="00456E02" w:rsidP="006D5790">
            <w:pPr>
              <w:spacing w:after="0"/>
              <w:rPr>
                <w:rFonts w:ascii="Times New Roman" w:hAnsi="Times New Roman"/>
                <w:sz w:val="20"/>
                <w:szCs w:val="20"/>
              </w:rPr>
            </w:pPr>
            <w:r w:rsidRPr="00B370C3">
              <w:rPr>
                <w:rFonts w:ascii="Times New Roman" w:hAnsi="Times New Roman"/>
                <w:sz w:val="20"/>
                <w:szCs w:val="20"/>
              </w:rPr>
              <w:t>Общ брой анализи по радиоактивни показатели за качество на питейната вода, отговарящи на нормативните изисквания, в големи зони на водоснабдяване.</w:t>
            </w:r>
          </w:p>
        </w:tc>
        <w:tc>
          <w:tcPr>
            <w:tcW w:w="848" w:type="dxa"/>
          </w:tcPr>
          <w:p w14:paraId="138D6F5F" w14:textId="77777777" w:rsidR="00456E02" w:rsidRPr="00B370C3" w:rsidRDefault="00456E02" w:rsidP="006D5790">
            <w:pPr>
              <w:spacing w:after="0"/>
              <w:jc w:val="center"/>
              <w:rPr>
                <w:rFonts w:ascii="Times New Roman" w:hAnsi="Times New Roman"/>
                <w:b/>
                <w:sz w:val="20"/>
                <w:szCs w:val="20"/>
              </w:rPr>
            </w:pPr>
            <w:r w:rsidRPr="00B370C3">
              <w:rPr>
                <w:rFonts w:ascii="Times New Roman" w:hAnsi="Times New Roman"/>
                <w:sz w:val="20"/>
                <w:szCs w:val="20"/>
              </w:rPr>
              <w:t>брой</w:t>
            </w:r>
          </w:p>
        </w:tc>
        <w:tc>
          <w:tcPr>
            <w:tcW w:w="837" w:type="dxa"/>
          </w:tcPr>
          <w:p w14:paraId="33F642D7" w14:textId="77777777" w:rsidR="00456E02" w:rsidRPr="009908F0" w:rsidRDefault="00456E02" w:rsidP="006D5790">
            <w:pPr>
              <w:spacing w:after="0"/>
              <w:jc w:val="center"/>
              <w:rPr>
                <w:rFonts w:ascii="Times New Roman" w:hAnsi="Times New Roman"/>
              </w:rPr>
            </w:pPr>
            <w:r w:rsidRPr="009908F0">
              <w:rPr>
                <w:rFonts w:ascii="Times New Roman" w:hAnsi="Times New Roman"/>
                <w:sz w:val="20"/>
                <w:szCs w:val="20"/>
              </w:rPr>
              <w:t>12</w:t>
            </w:r>
          </w:p>
        </w:tc>
        <w:tc>
          <w:tcPr>
            <w:tcW w:w="847" w:type="dxa"/>
          </w:tcPr>
          <w:p w14:paraId="096EF5D8" w14:textId="77777777" w:rsidR="00456E02" w:rsidRPr="00B370C3" w:rsidRDefault="00456E02" w:rsidP="006D5790">
            <w:pPr>
              <w:spacing w:after="0"/>
              <w:jc w:val="center"/>
              <w:rPr>
                <w:rFonts w:ascii="Times New Roman" w:hAnsi="Times New Roman"/>
              </w:rPr>
            </w:pPr>
            <w:r w:rsidRPr="00B370C3">
              <w:rPr>
                <w:rFonts w:ascii="Times New Roman" w:hAnsi="Times New Roman"/>
              </w:rPr>
              <w:t>15</w:t>
            </w:r>
          </w:p>
        </w:tc>
        <w:tc>
          <w:tcPr>
            <w:tcW w:w="846" w:type="dxa"/>
          </w:tcPr>
          <w:p w14:paraId="00DA1ABE" w14:textId="77777777" w:rsidR="00456E02" w:rsidRPr="00B370C3" w:rsidRDefault="00456E02" w:rsidP="006D5790">
            <w:pPr>
              <w:spacing w:after="0"/>
              <w:jc w:val="center"/>
              <w:rPr>
                <w:rFonts w:ascii="Times New Roman" w:hAnsi="Times New Roman"/>
              </w:rPr>
            </w:pPr>
            <w:r w:rsidRPr="00B370C3">
              <w:rPr>
                <w:rFonts w:ascii="Times New Roman" w:hAnsi="Times New Roman"/>
              </w:rPr>
              <w:t>15</w:t>
            </w:r>
          </w:p>
        </w:tc>
        <w:tc>
          <w:tcPr>
            <w:tcW w:w="847" w:type="dxa"/>
          </w:tcPr>
          <w:p w14:paraId="4A409223" w14:textId="77777777" w:rsidR="00456E02" w:rsidRPr="00B370C3" w:rsidRDefault="00456E02" w:rsidP="006D5790">
            <w:pPr>
              <w:spacing w:after="0"/>
              <w:jc w:val="center"/>
              <w:rPr>
                <w:rFonts w:ascii="Times New Roman" w:hAnsi="Times New Roman"/>
              </w:rPr>
            </w:pPr>
            <w:r w:rsidRPr="00B370C3">
              <w:rPr>
                <w:rFonts w:ascii="Times New Roman" w:hAnsi="Times New Roman"/>
              </w:rPr>
              <w:t>15</w:t>
            </w:r>
          </w:p>
        </w:tc>
        <w:tc>
          <w:tcPr>
            <w:tcW w:w="846" w:type="dxa"/>
          </w:tcPr>
          <w:p w14:paraId="2A331B83" w14:textId="77777777" w:rsidR="00456E02" w:rsidRPr="00B370C3" w:rsidRDefault="00456E02" w:rsidP="006D5790">
            <w:pPr>
              <w:spacing w:after="0"/>
              <w:jc w:val="center"/>
              <w:rPr>
                <w:rFonts w:ascii="Times New Roman" w:hAnsi="Times New Roman"/>
              </w:rPr>
            </w:pPr>
            <w:r w:rsidRPr="00B370C3">
              <w:rPr>
                <w:rFonts w:ascii="Times New Roman" w:hAnsi="Times New Roman"/>
              </w:rPr>
              <w:t>15</w:t>
            </w:r>
          </w:p>
        </w:tc>
        <w:tc>
          <w:tcPr>
            <w:tcW w:w="849" w:type="dxa"/>
          </w:tcPr>
          <w:p w14:paraId="05B34AE2" w14:textId="77777777" w:rsidR="00456E02" w:rsidRPr="00B370C3" w:rsidRDefault="00456E02" w:rsidP="006D5790">
            <w:pPr>
              <w:spacing w:after="0"/>
              <w:jc w:val="center"/>
              <w:rPr>
                <w:rFonts w:ascii="Times New Roman" w:hAnsi="Times New Roman"/>
              </w:rPr>
            </w:pPr>
            <w:r w:rsidRPr="00B370C3">
              <w:rPr>
                <w:rFonts w:ascii="Times New Roman" w:hAnsi="Times New Roman"/>
              </w:rPr>
              <w:t>15</w:t>
            </w:r>
          </w:p>
        </w:tc>
      </w:tr>
      <w:tr w:rsidR="00456E02" w:rsidRPr="00B370C3" w14:paraId="4410A100" w14:textId="77777777" w:rsidTr="006D5790">
        <w:tc>
          <w:tcPr>
            <w:tcW w:w="814" w:type="dxa"/>
          </w:tcPr>
          <w:p w14:paraId="7145AE95" w14:textId="77777777" w:rsidR="00456E02" w:rsidRPr="009908F0" w:rsidRDefault="00456E02" w:rsidP="006D5790">
            <w:pPr>
              <w:spacing w:after="0"/>
              <w:rPr>
                <w:rFonts w:ascii="Times New Roman" w:hAnsi="Times New Roman"/>
                <w:b/>
                <w:sz w:val="20"/>
                <w:szCs w:val="20"/>
                <w:lang w:val="en-US"/>
              </w:rPr>
            </w:pPr>
            <w:r w:rsidRPr="009908F0">
              <w:rPr>
                <w:rFonts w:ascii="Times New Roman" w:hAnsi="Times New Roman"/>
                <w:b/>
                <w:sz w:val="20"/>
                <w:szCs w:val="20"/>
                <w:lang w:val="en-US"/>
              </w:rPr>
              <w:lastRenderedPageBreak/>
              <w:t>D51a</w:t>
            </w:r>
          </w:p>
        </w:tc>
        <w:tc>
          <w:tcPr>
            <w:tcW w:w="2838" w:type="dxa"/>
          </w:tcPr>
          <w:p w14:paraId="194780F8" w14:textId="77777777" w:rsidR="00456E02" w:rsidRPr="00B370C3" w:rsidRDefault="00456E02" w:rsidP="006D5790">
            <w:pPr>
              <w:spacing w:after="0"/>
              <w:rPr>
                <w:rFonts w:ascii="Times New Roman" w:hAnsi="Times New Roman"/>
                <w:b/>
                <w:sz w:val="20"/>
                <w:szCs w:val="20"/>
              </w:rPr>
            </w:pPr>
            <w:r w:rsidRPr="00B370C3">
              <w:rPr>
                <w:rFonts w:ascii="Times New Roman" w:hAnsi="Times New Roman"/>
                <w:b/>
                <w:sz w:val="20"/>
                <w:szCs w:val="20"/>
              </w:rPr>
              <w:t xml:space="preserve">Общ брой на направените анализи за качество на питейните води в големи зони на водоснабдяване, с изключение на анализите, които показват отклонения, разрешени по реда на наредбата по чл. 135, т. 3 от Закона за водите. </w:t>
            </w:r>
          </w:p>
        </w:tc>
        <w:tc>
          <w:tcPr>
            <w:tcW w:w="848" w:type="dxa"/>
          </w:tcPr>
          <w:p w14:paraId="672B60DD" w14:textId="77777777" w:rsidR="00456E02" w:rsidRPr="00B370C3" w:rsidRDefault="00456E02" w:rsidP="006D5790">
            <w:pPr>
              <w:spacing w:after="0"/>
              <w:jc w:val="center"/>
              <w:rPr>
                <w:rFonts w:ascii="Times New Roman" w:hAnsi="Times New Roman"/>
                <w:b/>
                <w:sz w:val="20"/>
                <w:szCs w:val="20"/>
              </w:rPr>
            </w:pPr>
            <w:r w:rsidRPr="00B370C3">
              <w:rPr>
                <w:rFonts w:ascii="Times New Roman" w:hAnsi="Times New Roman"/>
                <w:sz w:val="20"/>
                <w:szCs w:val="20"/>
              </w:rPr>
              <w:t>брой</w:t>
            </w:r>
          </w:p>
        </w:tc>
        <w:tc>
          <w:tcPr>
            <w:tcW w:w="837" w:type="dxa"/>
          </w:tcPr>
          <w:p w14:paraId="062FF606" w14:textId="77777777" w:rsidR="00456E02" w:rsidRPr="009908F0" w:rsidRDefault="00456E02" w:rsidP="006D5790">
            <w:pPr>
              <w:spacing w:after="0"/>
              <w:jc w:val="center"/>
              <w:rPr>
                <w:rFonts w:ascii="Times New Roman" w:hAnsi="Times New Roman"/>
              </w:rPr>
            </w:pPr>
            <w:r w:rsidRPr="009908F0">
              <w:rPr>
                <w:rFonts w:ascii="Times New Roman" w:hAnsi="Times New Roman"/>
                <w:b/>
                <w:bCs/>
                <w:sz w:val="20"/>
                <w:szCs w:val="20"/>
              </w:rPr>
              <w:t>1 756</w:t>
            </w:r>
          </w:p>
        </w:tc>
        <w:tc>
          <w:tcPr>
            <w:tcW w:w="847" w:type="dxa"/>
          </w:tcPr>
          <w:p w14:paraId="78FE01B1" w14:textId="77777777" w:rsidR="00456E02" w:rsidRPr="00B370C3" w:rsidRDefault="00456E02" w:rsidP="006D5790">
            <w:pPr>
              <w:spacing w:after="0"/>
              <w:jc w:val="center"/>
              <w:rPr>
                <w:rFonts w:ascii="Times New Roman" w:hAnsi="Times New Roman"/>
              </w:rPr>
            </w:pPr>
            <w:r w:rsidRPr="00B370C3">
              <w:rPr>
                <w:rFonts w:ascii="Times New Roman" w:hAnsi="Times New Roman"/>
              </w:rPr>
              <w:t>2718</w:t>
            </w:r>
          </w:p>
        </w:tc>
        <w:tc>
          <w:tcPr>
            <w:tcW w:w="846" w:type="dxa"/>
          </w:tcPr>
          <w:p w14:paraId="4393E860" w14:textId="77777777" w:rsidR="00456E02" w:rsidRPr="00B370C3" w:rsidRDefault="00456E02" w:rsidP="006D5790">
            <w:pPr>
              <w:spacing w:after="0"/>
              <w:jc w:val="center"/>
              <w:rPr>
                <w:rFonts w:ascii="Times New Roman" w:hAnsi="Times New Roman"/>
              </w:rPr>
            </w:pPr>
            <w:r w:rsidRPr="00B370C3">
              <w:rPr>
                <w:rFonts w:ascii="Times New Roman" w:hAnsi="Times New Roman"/>
              </w:rPr>
              <w:t>2861</w:t>
            </w:r>
          </w:p>
        </w:tc>
        <w:tc>
          <w:tcPr>
            <w:tcW w:w="847" w:type="dxa"/>
          </w:tcPr>
          <w:p w14:paraId="1C467522" w14:textId="77777777" w:rsidR="00456E02" w:rsidRPr="00B370C3" w:rsidRDefault="00456E02" w:rsidP="006D5790">
            <w:pPr>
              <w:spacing w:after="0"/>
              <w:jc w:val="center"/>
              <w:rPr>
                <w:rFonts w:ascii="Times New Roman" w:hAnsi="Times New Roman"/>
              </w:rPr>
            </w:pPr>
            <w:r w:rsidRPr="00B370C3">
              <w:rPr>
                <w:rFonts w:ascii="Times New Roman" w:hAnsi="Times New Roman"/>
              </w:rPr>
              <w:t>3037</w:t>
            </w:r>
          </w:p>
        </w:tc>
        <w:tc>
          <w:tcPr>
            <w:tcW w:w="846" w:type="dxa"/>
          </w:tcPr>
          <w:p w14:paraId="56084D0D" w14:textId="77777777" w:rsidR="00456E02" w:rsidRPr="00B370C3" w:rsidRDefault="00456E02" w:rsidP="006D5790">
            <w:pPr>
              <w:spacing w:after="0"/>
              <w:jc w:val="center"/>
              <w:rPr>
                <w:rFonts w:ascii="Times New Roman" w:hAnsi="Times New Roman"/>
              </w:rPr>
            </w:pPr>
            <w:r w:rsidRPr="00B370C3">
              <w:rPr>
                <w:rFonts w:ascii="Times New Roman" w:hAnsi="Times New Roman"/>
              </w:rPr>
              <w:t>3211</w:t>
            </w:r>
          </w:p>
        </w:tc>
        <w:tc>
          <w:tcPr>
            <w:tcW w:w="849" w:type="dxa"/>
          </w:tcPr>
          <w:p w14:paraId="1780D24D" w14:textId="77777777" w:rsidR="00456E02" w:rsidRPr="00B370C3" w:rsidRDefault="00456E02" w:rsidP="006D5790">
            <w:pPr>
              <w:spacing w:after="0"/>
              <w:jc w:val="center"/>
              <w:rPr>
                <w:rFonts w:ascii="Times New Roman" w:hAnsi="Times New Roman"/>
              </w:rPr>
            </w:pPr>
            <w:r w:rsidRPr="00B370C3">
              <w:rPr>
                <w:rFonts w:ascii="Times New Roman" w:hAnsi="Times New Roman"/>
              </w:rPr>
              <w:t>3372</w:t>
            </w:r>
          </w:p>
        </w:tc>
      </w:tr>
      <w:tr w:rsidR="00456E02" w:rsidRPr="00B370C3" w14:paraId="08758C24" w14:textId="77777777" w:rsidTr="006D5790">
        <w:tc>
          <w:tcPr>
            <w:tcW w:w="814" w:type="dxa"/>
          </w:tcPr>
          <w:p w14:paraId="4CFD4C59" w14:textId="77777777" w:rsidR="00456E02" w:rsidRPr="009908F0" w:rsidRDefault="00456E02" w:rsidP="006D5790">
            <w:pPr>
              <w:spacing w:after="0"/>
              <w:rPr>
                <w:rFonts w:ascii="Times New Roman" w:hAnsi="Times New Roman"/>
                <w:b/>
                <w:sz w:val="20"/>
                <w:szCs w:val="20"/>
                <w:lang w:val="en-US"/>
              </w:rPr>
            </w:pPr>
            <w:r w:rsidRPr="009908F0">
              <w:rPr>
                <w:rFonts w:ascii="Times New Roman" w:hAnsi="Times New Roman"/>
                <w:b/>
                <w:sz w:val="20"/>
                <w:szCs w:val="20"/>
                <w:lang w:val="en-US"/>
              </w:rPr>
              <w:t>D62a</w:t>
            </w:r>
          </w:p>
        </w:tc>
        <w:tc>
          <w:tcPr>
            <w:tcW w:w="2838" w:type="dxa"/>
          </w:tcPr>
          <w:p w14:paraId="2C66D9E2" w14:textId="77777777" w:rsidR="00456E02" w:rsidRPr="00B370C3" w:rsidRDefault="00456E02" w:rsidP="006D5790">
            <w:pPr>
              <w:spacing w:after="0"/>
              <w:rPr>
                <w:rFonts w:ascii="Times New Roman" w:hAnsi="Times New Roman"/>
                <w:sz w:val="20"/>
                <w:szCs w:val="20"/>
              </w:rPr>
            </w:pPr>
            <w:r w:rsidRPr="00B370C3">
              <w:rPr>
                <w:rFonts w:ascii="Times New Roman" w:hAnsi="Times New Roman"/>
                <w:sz w:val="20"/>
                <w:szCs w:val="20"/>
              </w:rPr>
              <w:t>Общ брой анализи за показатели с индикаторно значение за качеството на питейната вода в големи зони на водоснабдяване;</w:t>
            </w:r>
          </w:p>
        </w:tc>
        <w:tc>
          <w:tcPr>
            <w:tcW w:w="848" w:type="dxa"/>
          </w:tcPr>
          <w:p w14:paraId="00C18DFE" w14:textId="77777777" w:rsidR="00456E02" w:rsidRPr="00B370C3" w:rsidRDefault="00456E02" w:rsidP="006D5790">
            <w:pPr>
              <w:spacing w:after="0"/>
              <w:jc w:val="center"/>
              <w:rPr>
                <w:rFonts w:ascii="Times New Roman" w:hAnsi="Times New Roman"/>
                <w:sz w:val="20"/>
                <w:szCs w:val="20"/>
              </w:rPr>
            </w:pPr>
            <w:r w:rsidRPr="00B370C3">
              <w:rPr>
                <w:rFonts w:ascii="Times New Roman" w:hAnsi="Times New Roman"/>
                <w:sz w:val="20"/>
                <w:szCs w:val="20"/>
              </w:rPr>
              <w:t>брой</w:t>
            </w:r>
          </w:p>
        </w:tc>
        <w:tc>
          <w:tcPr>
            <w:tcW w:w="837" w:type="dxa"/>
          </w:tcPr>
          <w:p w14:paraId="1C71096A" w14:textId="77777777" w:rsidR="00456E02" w:rsidRPr="009908F0" w:rsidRDefault="00456E02" w:rsidP="006D5790">
            <w:pPr>
              <w:spacing w:after="0"/>
              <w:jc w:val="center"/>
              <w:rPr>
                <w:rFonts w:ascii="Times New Roman" w:hAnsi="Times New Roman"/>
              </w:rPr>
            </w:pPr>
            <w:r w:rsidRPr="009908F0">
              <w:rPr>
                <w:rFonts w:ascii="Times New Roman" w:hAnsi="Times New Roman"/>
                <w:sz w:val="20"/>
                <w:szCs w:val="20"/>
              </w:rPr>
              <w:t>1 165</w:t>
            </w:r>
          </w:p>
        </w:tc>
        <w:tc>
          <w:tcPr>
            <w:tcW w:w="847" w:type="dxa"/>
          </w:tcPr>
          <w:p w14:paraId="3782ED91" w14:textId="77777777" w:rsidR="00456E02" w:rsidRPr="00B370C3" w:rsidRDefault="00456E02" w:rsidP="006D5790">
            <w:pPr>
              <w:spacing w:after="0"/>
              <w:jc w:val="center"/>
              <w:rPr>
                <w:rFonts w:ascii="Times New Roman" w:hAnsi="Times New Roman"/>
              </w:rPr>
            </w:pPr>
            <w:r w:rsidRPr="00B370C3">
              <w:rPr>
                <w:rFonts w:ascii="Times New Roman" w:hAnsi="Times New Roman"/>
              </w:rPr>
              <w:t>1810</w:t>
            </w:r>
          </w:p>
        </w:tc>
        <w:tc>
          <w:tcPr>
            <w:tcW w:w="846" w:type="dxa"/>
          </w:tcPr>
          <w:p w14:paraId="34E0B2A6" w14:textId="77777777" w:rsidR="00456E02" w:rsidRPr="00B370C3" w:rsidRDefault="00456E02" w:rsidP="006D5790">
            <w:pPr>
              <w:spacing w:after="0"/>
              <w:jc w:val="center"/>
              <w:rPr>
                <w:rFonts w:ascii="Times New Roman" w:hAnsi="Times New Roman"/>
              </w:rPr>
            </w:pPr>
            <w:r w:rsidRPr="00B370C3">
              <w:rPr>
                <w:rFonts w:ascii="Times New Roman" w:hAnsi="Times New Roman"/>
              </w:rPr>
              <w:t>1910</w:t>
            </w:r>
          </w:p>
        </w:tc>
        <w:tc>
          <w:tcPr>
            <w:tcW w:w="847" w:type="dxa"/>
          </w:tcPr>
          <w:p w14:paraId="2B3259BB" w14:textId="77777777" w:rsidR="00456E02" w:rsidRPr="00B370C3" w:rsidRDefault="00456E02" w:rsidP="006D5790">
            <w:pPr>
              <w:spacing w:after="0"/>
              <w:jc w:val="center"/>
              <w:rPr>
                <w:rFonts w:ascii="Times New Roman" w:hAnsi="Times New Roman"/>
              </w:rPr>
            </w:pPr>
            <w:r w:rsidRPr="00B370C3">
              <w:rPr>
                <w:rFonts w:ascii="Times New Roman" w:hAnsi="Times New Roman"/>
              </w:rPr>
              <w:t>2010</w:t>
            </w:r>
          </w:p>
        </w:tc>
        <w:tc>
          <w:tcPr>
            <w:tcW w:w="846" w:type="dxa"/>
          </w:tcPr>
          <w:p w14:paraId="45A92317" w14:textId="77777777" w:rsidR="00456E02" w:rsidRPr="00B370C3" w:rsidRDefault="00456E02" w:rsidP="006D5790">
            <w:pPr>
              <w:spacing w:after="0"/>
              <w:jc w:val="center"/>
              <w:rPr>
                <w:rFonts w:ascii="Times New Roman" w:hAnsi="Times New Roman"/>
              </w:rPr>
            </w:pPr>
            <w:r w:rsidRPr="00B370C3">
              <w:rPr>
                <w:rFonts w:ascii="Times New Roman" w:hAnsi="Times New Roman"/>
              </w:rPr>
              <w:t>2110</w:t>
            </w:r>
          </w:p>
        </w:tc>
        <w:tc>
          <w:tcPr>
            <w:tcW w:w="849" w:type="dxa"/>
          </w:tcPr>
          <w:p w14:paraId="04B40020" w14:textId="77777777" w:rsidR="00456E02" w:rsidRPr="00B370C3" w:rsidRDefault="00456E02" w:rsidP="006D5790">
            <w:pPr>
              <w:spacing w:after="0"/>
              <w:jc w:val="center"/>
              <w:rPr>
                <w:rFonts w:ascii="Times New Roman" w:hAnsi="Times New Roman"/>
              </w:rPr>
            </w:pPr>
            <w:r w:rsidRPr="00B370C3">
              <w:rPr>
                <w:rFonts w:ascii="Times New Roman" w:hAnsi="Times New Roman"/>
              </w:rPr>
              <w:t>2202</w:t>
            </w:r>
          </w:p>
        </w:tc>
      </w:tr>
      <w:tr w:rsidR="00456E02" w:rsidRPr="00B370C3" w14:paraId="6216F388" w14:textId="77777777" w:rsidTr="006D5790">
        <w:tc>
          <w:tcPr>
            <w:tcW w:w="814" w:type="dxa"/>
          </w:tcPr>
          <w:p w14:paraId="208E039E" w14:textId="77777777" w:rsidR="00456E02" w:rsidRPr="009908F0" w:rsidRDefault="00456E02" w:rsidP="006D5790">
            <w:pPr>
              <w:spacing w:after="0"/>
              <w:rPr>
                <w:rFonts w:ascii="Times New Roman" w:hAnsi="Times New Roman"/>
                <w:b/>
                <w:sz w:val="20"/>
                <w:szCs w:val="20"/>
                <w:lang w:val="en-US"/>
              </w:rPr>
            </w:pPr>
            <w:r w:rsidRPr="009908F0">
              <w:rPr>
                <w:rFonts w:ascii="Times New Roman" w:hAnsi="Times New Roman"/>
                <w:b/>
                <w:sz w:val="20"/>
                <w:szCs w:val="20"/>
                <w:lang w:val="en-US"/>
              </w:rPr>
              <w:t>D63a</w:t>
            </w:r>
          </w:p>
        </w:tc>
        <w:tc>
          <w:tcPr>
            <w:tcW w:w="2838" w:type="dxa"/>
          </w:tcPr>
          <w:p w14:paraId="032D8344" w14:textId="77777777" w:rsidR="00456E02" w:rsidRPr="00B370C3" w:rsidRDefault="00456E02" w:rsidP="006D5790">
            <w:pPr>
              <w:spacing w:after="0"/>
              <w:rPr>
                <w:rFonts w:ascii="Times New Roman" w:hAnsi="Times New Roman"/>
                <w:sz w:val="20"/>
                <w:szCs w:val="20"/>
              </w:rPr>
            </w:pPr>
            <w:r w:rsidRPr="00B370C3">
              <w:rPr>
                <w:rFonts w:ascii="Times New Roman" w:hAnsi="Times New Roman"/>
                <w:sz w:val="20"/>
                <w:szCs w:val="20"/>
              </w:rPr>
              <w:t>Общ брой анализи по микробиологични показатели за качество на питейната вода в големи зони на водоснабдяване;</w:t>
            </w:r>
          </w:p>
        </w:tc>
        <w:tc>
          <w:tcPr>
            <w:tcW w:w="848" w:type="dxa"/>
          </w:tcPr>
          <w:p w14:paraId="04118A65" w14:textId="77777777" w:rsidR="00456E02" w:rsidRPr="00B370C3" w:rsidRDefault="00456E02" w:rsidP="006D5790">
            <w:pPr>
              <w:spacing w:after="0"/>
              <w:jc w:val="center"/>
              <w:rPr>
                <w:rFonts w:ascii="Times New Roman" w:hAnsi="Times New Roman"/>
                <w:sz w:val="20"/>
                <w:szCs w:val="20"/>
              </w:rPr>
            </w:pPr>
            <w:r w:rsidRPr="00B370C3">
              <w:rPr>
                <w:rFonts w:ascii="Times New Roman" w:hAnsi="Times New Roman"/>
                <w:sz w:val="20"/>
                <w:szCs w:val="20"/>
              </w:rPr>
              <w:t>брой</w:t>
            </w:r>
          </w:p>
        </w:tc>
        <w:tc>
          <w:tcPr>
            <w:tcW w:w="837" w:type="dxa"/>
          </w:tcPr>
          <w:p w14:paraId="2FF6EB22" w14:textId="77777777" w:rsidR="00456E02" w:rsidRPr="009908F0" w:rsidRDefault="00456E02" w:rsidP="006D5790">
            <w:pPr>
              <w:spacing w:after="0"/>
              <w:jc w:val="center"/>
              <w:rPr>
                <w:rFonts w:ascii="Times New Roman" w:hAnsi="Times New Roman"/>
              </w:rPr>
            </w:pPr>
            <w:r w:rsidRPr="009908F0">
              <w:rPr>
                <w:rFonts w:ascii="Times New Roman" w:hAnsi="Times New Roman"/>
                <w:sz w:val="20"/>
                <w:szCs w:val="20"/>
              </w:rPr>
              <w:t>204</w:t>
            </w:r>
          </w:p>
        </w:tc>
        <w:tc>
          <w:tcPr>
            <w:tcW w:w="847" w:type="dxa"/>
          </w:tcPr>
          <w:p w14:paraId="2EA748CA" w14:textId="77777777" w:rsidR="00456E02" w:rsidRPr="00B370C3" w:rsidRDefault="00456E02" w:rsidP="006D5790">
            <w:pPr>
              <w:spacing w:after="0"/>
              <w:jc w:val="center"/>
              <w:rPr>
                <w:rFonts w:ascii="Times New Roman" w:hAnsi="Times New Roman"/>
              </w:rPr>
            </w:pPr>
            <w:r w:rsidRPr="00B370C3">
              <w:rPr>
                <w:rFonts w:ascii="Times New Roman" w:hAnsi="Times New Roman"/>
              </w:rPr>
              <w:t>308</w:t>
            </w:r>
          </w:p>
        </w:tc>
        <w:tc>
          <w:tcPr>
            <w:tcW w:w="846" w:type="dxa"/>
          </w:tcPr>
          <w:p w14:paraId="62A048FB" w14:textId="77777777" w:rsidR="00456E02" w:rsidRPr="00B370C3" w:rsidRDefault="00456E02" w:rsidP="006D5790">
            <w:pPr>
              <w:spacing w:after="0"/>
              <w:jc w:val="center"/>
              <w:rPr>
                <w:rFonts w:ascii="Times New Roman" w:hAnsi="Times New Roman"/>
              </w:rPr>
            </w:pPr>
            <w:r w:rsidRPr="00B370C3">
              <w:rPr>
                <w:rFonts w:ascii="Times New Roman" w:hAnsi="Times New Roman"/>
              </w:rPr>
              <w:t>328</w:t>
            </w:r>
          </w:p>
        </w:tc>
        <w:tc>
          <w:tcPr>
            <w:tcW w:w="847" w:type="dxa"/>
          </w:tcPr>
          <w:p w14:paraId="3A1CB457" w14:textId="77777777" w:rsidR="00456E02" w:rsidRPr="00B370C3" w:rsidRDefault="00456E02" w:rsidP="006D5790">
            <w:pPr>
              <w:spacing w:after="0"/>
              <w:jc w:val="center"/>
              <w:rPr>
                <w:rFonts w:ascii="Times New Roman" w:hAnsi="Times New Roman"/>
              </w:rPr>
            </w:pPr>
            <w:r w:rsidRPr="00B370C3">
              <w:rPr>
                <w:rFonts w:ascii="Times New Roman" w:hAnsi="Times New Roman"/>
              </w:rPr>
              <w:t>355</w:t>
            </w:r>
          </w:p>
        </w:tc>
        <w:tc>
          <w:tcPr>
            <w:tcW w:w="846" w:type="dxa"/>
          </w:tcPr>
          <w:p w14:paraId="7A3F4605" w14:textId="77777777" w:rsidR="00456E02" w:rsidRPr="00B370C3" w:rsidRDefault="00456E02" w:rsidP="006D5790">
            <w:pPr>
              <w:spacing w:after="0"/>
              <w:jc w:val="center"/>
              <w:rPr>
                <w:rFonts w:ascii="Times New Roman" w:hAnsi="Times New Roman"/>
              </w:rPr>
            </w:pPr>
            <w:r w:rsidRPr="00B370C3">
              <w:rPr>
                <w:rFonts w:ascii="Times New Roman" w:hAnsi="Times New Roman"/>
              </w:rPr>
              <w:t>377</w:t>
            </w:r>
          </w:p>
        </w:tc>
        <w:tc>
          <w:tcPr>
            <w:tcW w:w="849" w:type="dxa"/>
          </w:tcPr>
          <w:p w14:paraId="686E148A" w14:textId="77777777" w:rsidR="00456E02" w:rsidRPr="00B370C3" w:rsidRDefault="00456E02" w:rsidP="006D5790">
            <w:pPr>
              <w:spacing w:after="0"/>
              <w:jc w:val="center"/>
              <w:rPr>
                <w:rFonts w:ascii="Times New Roman" w:hAnsi="Times New Roman"/>
              </w:rPr>
            </w:pPr>
            <w:r w:rsidRPr="00B370C3">
              <w:rPr>
                <w:rFonts w:ascii="Times New Roman" w:hAnsi="Times New Roman"/>
              </w:rPr>
              <w:t>402</w:t>
            </w:r>
          </w:p>
        </w:tc>
      </w:tr>
      <w:tr w:rsidR="00456E02" w:rsidRPr="00B370C3" w14:paraId="3059E236" w14:textId="77777777" w:rsidTr="006D5790">
        <w:tc>
          <w:tcPr>
            <w:tcW w:w="814" w:type="dxa"/>
          </w:tcPr>
          <w:p w14:paraId="25899CD9" w14:textId="77777777" w:rsidR="00456E02" w:rsidRPr="009908F0" w:rsidRDefault="00456E02" w:rsidP="006D5790">
            <w:pPr>
              <w:spacing w:after="0"/>
              <w:rPr>
                <w:rFonts w:ascii="Times New Roman" w:hAnsi="Times New Roman"/>
                <w:b/>
                <w:sz w:val="20"/>
                <w:szCs w:val="20"/>
              </w:rPr>
            </w:pPr>
            <w:r w:rsidRPr="009908F0">
              <w:rPr>
                <w:rFonts w:ascii="Times New Roman" w:hAnsi="Times New Roman"/>
                <w:b/>
                <w:sz w:val="20"/>
                <w:szCs w:val="20"/>
              </w:rPr>
              <w:t>D64a</w:t>
            </w:r>
          </w:p>
        </w:tc>
        <w:tc>
          <w:tcPr>
            <w:tcW w:w="2838" w:type="dxa"/>
          </w:tcPr>
          <w:p w14:paraId="2B52EEA6" w14:textId="77777777" w:rsidR="00456E02" w:rsidRPr="00B370C3" w:rsidRDefault="00456E02" w:rsidP="006D5790">
            <w:pPr>
              <w:spacing w:after="0"/>
              <w:rPr>
                <w:rFonts w:ascii="Times New Roman" w:hAnsi="Times New Roman"/>
                <w:sz w:val="20"/>
                <w:szCs w:val="20"/>
              </w:rPr>
            </w:pPr>
            <w:r w:rsidRPr="00B370C3">
              <w:rPr>
                <w:rFonts w:ascii="Times New Roman" w:hAnsi="Times New Roman"/>
                <w:sz w:val="20"/>
                <w:szCs w:val="20"/>
              </w:rPr>
              <w:t>Общ брой анализи по физико-химични показатели за качество на питейната вода в големи зони на водоснабдяване;</w:t>
            </w:r>
          </w:p>
        </w:tc>
        <w:tc>
          <w:tcPr>
            <w:tcW w:w="848" w:type="dxa"/>
          </w:tcPr>
          <w:p w14:paraId="279A2A87" w14:textId="77777777" w:rsidR="00456E02" w:rsidRPr="00B370C3" w:rsidRDefault="00456E02" w:rsidP="006D5790">
            <w:pPr>
              <w:spacing w:after="0"/>
              <w:jc w:val="center"/>
              <w:rPr>
                <w:rFonts w:ascii="Times New Roman" w:hAnsi="Times New Roman"/>
                <w:sz w:val="20"/>
                <w:szCs w:val="20"/>
              </w:rPr>
            </w:pPr>
            <w:r w:rsidRPr="00B370C3">
              <w:rPr>
                <w:rFonts w:ascii="Times New Roman" w:hAnsi="Times New Roman"/>
                <w:sz w:val="20"/>
                <w:szCs w:val="20"/>
              </w:rPr>
              <w:t>брой</w:t>
            </w:r>
          </w:p>
        </w:tc>
        <w:tc>
          <w:tcPr>
            <w:tcW w:w="837" w:type="dxa"/>
          </w:tcPr>
          <w:p w14:paraId="605E36D0" w14:textId="77777777" w:rsidR="00456E02" w:rsidRPr="009908F0" w:rsidRDefault="00456E02" w:rsidP="006D5790">
            <w:pPr>
              <w:spacing w:after="0"/>
              <w:jc w:val="center"/>
              <w:rPr>
                <w:rFonts w:ascii="Times New Roman" w:hAnsi="Times New Roman"/>
              </w:rPr>
            </w:pPr>
            <w:r w:rsidRPr="009908F0">
              <w:rPr>
                <w:rFonts w:ascii="Times New Roman" w:hAnsi="Times New Roman"/>
                <w:sz w:val="20"/>
                <w:szCs w:val="20"/>
              </w:rPr>
              <w:t>375</w:t>
            </w:r>
          </w:p>
        </w:tc>
        <w:tc>
          <w:tcPr>
            <w:tcW w:w="847" w:type="dxa"/>
          </w:tcPr>
          <w:p w14:paraId="1969A521" w14:textId="77777777" w:rsidR="00456E02" w:rsidRPr="00B370C3" w:rsidRDefault="00456E02" w:rsidP="006D5790">
            <w:pPr>
              <w:spacing w:after="0"/>
              <w:jc w:val="center"/>
              <w:rPr>
                <w:rFonts w:ascii="Times New Roman" w:hAnsi="Times New Roman"/>
              </w:rPr>
            </w:pPr>
            <w:r w:rsidRPr="00B370C3">
              <w:rPr>
                <w:rFonts w:ascii="Times New Roman" w:hAnsi="Times New Roman"/>
              </w:rPr>
              <w:t>585</w:t>
            </w:r>
          </w:p>
        </w:tc>
        <w:tc>
          <w:tcPr>
            <w:tcW w:w="846" w:type="dxa"/>
          </w:tcPr>
          <w:p w14:paraId="04F0951F" w14:textId="77777777" w:rsidR="00456E02" w:rsidRPr="00B370C3" w:rsidRDefault="00456E02" w:rsidP="006D5790">
            <w:pPr>
              <w:spacing w:after="0"/>
              <w:jc w:val="center"/>
              <w:rPr>
                <w:rFonts w:ascii="Times New Roman" w:hAnsi="Times New Roman"/>
              </w:rPr>
            </w:pPr>
            <w:r w:rsidRPr="00B370C3">
              <w:rPr>
                <w:rFonts w:ascii="Times New Roman" w:hAnsi="Times New Roman"/>
              </w:rPr>
              <w:t>608</w:t>
            </w:r>
          </w:p>
        </w:tc>
        <w:tc>
          <w:tcPr>
            <w:tcW w:w="847" w:type="dxa"/>
          </w:tcPr>
          <w:p w14:paraId="1C95673C" w14:textId="77777777" w:rsidR="00456E02" w:rsidRPr="00B370C3" w:rsidRDefault="00456E02" w:rsidP="006D5790">
            <w:pPr>
              <w:spacing w:after="0"/>
              <w:jc w:val="center"/>
              <w:rPr>
                <w:rFonts w:ascii="Times New Roman" w:hAnsi="Times New Roman"/>
              </w:rPr>
            </w:pPr>
            <w:r w:rsidRPr="00B370C3">
              <w:rPr>
                <w:rFonts w:ascii="Times New Roman" w:hAnsi="Times New Roman"/>
              </w:rPr>
              <w:t>657</w:t>
            </w:r>
          </w:p>
        </w:tc>
        <w:tc>
          <w:tcPr>
            <w:tcW w:w="846" w:type="dxa"/>
          </w:tcPr>
          <w:p w14:paraId="2AA61947" w14:textId="77777777" w:rsidR="00456E02" w:rsidRPr="00B370C3" w:rsidRDefault="00456E02" w:rsidP="006D5790">
            <w:pPr>
              <w:spacing w:after="0"/>
              <w:jc w:val="center"/>
              <w:rPr>
                <w:rFonts w:ascii="Times New Roman" w:hAnsi="Times New Roman"/>
              </w:rPr>
            </w:pPr>
            <w:r w:rsidRPr="00B370C3">
              <w:rPr>
                <w:rFonts w:ascii="Times New Roman" w:hAnsi="Times New Roman"/>
              </w:rPr>
              <w:t>709</w:t>
            </w:r>
          </w:p>
        </w:tc>
        <w:tc>
          <w:tcPr>
            <w:tcW w:w="849" w:type="dxa"/>
          </w:tcPr>
          <w:p w14:paraId="41248046" w14:textId="77777777" w:rsidR="00456E02" w:rsidRPr="00B370C3" w:rsidRDefault="00456E02" w:rsidP="006D5790">
            <w:pPr>
              <w:spacing w:after="0"/>
              <w:jc w:val="center"/>
              <w:rPr>
                <w:rFonts w:ascii="Times New Roman" w:hAnsi="Times New Roman"/>
              </w:rPr>
            </w:pPr>
            <w:r w:rsidRPr="00B370C3">
              <w:rPr>
                <w:rFonts w:ascii="Times New Roman" w:hAnsi="Times New Roman"/>
              </w:rPr>
              <w:t>753</w:t>
            </w:r>
          </w:p>
        </w:tc>
      </w:tr>
      <w:tr w:rsidR="00456E02" w:rsidRPr="00B370C3" w14:paraId="0D0B131D" w14:textId="77777777" w:rsidTr="006D5790">
        <w:tc>
          <w:tcPr>
            <w:tcW w:w="814" w:type="dxa"/>
          </w:tcPr>
          <w:p w14:paraId="0347F0DC" w14:textId="77777777" w:rsidR="00456E02" w:rsidRPr="009908F0" w:rsidRDefault="00456E02" w:rsidP="006D5790">
            <w:pPr>
              <w:spacing w:after="0"/>
              <w:rPr>
                <w:rFonts w:ascii="Times New Roman" w:hAnsi="Times New Roman"/>
                <w:b/>
                <w:sz w:val="20"/>
                <w:szCs w:val="20"/>
              </w:rPr>
            </w:pPr>
            <w:r w:rsidRPr="009908F0">
              <w:rPr>
                <w:rFonts w:ascii="Times New Roman" w:hAnsi="Times New Roman"/>
                <w:b/>
                <w:sz w:val="20"/>
                <w:szCs w:val="20"/>
              </w:rPr>
              <w:t>D65a</w:t>
            </w:r>
          </w:p>
        </w:tc>
        <w:tc>
          <w:tcPr>
            <w:tcW w:w="2838" w:type="dxa"/>
          </w:tcPr>
          <w:p w14:paraId="79EFE715" w14:textId="77777777" w:rsidR="00456E02" w:rsidRPr="00B370C3" w:rsidRDefault="00456E02" w:rsidP="006D5790">
            <w:pPr>
              <w:spacing w:after="0"/>
              <w:rPr>
                <w:rFonts w:ascii="Times New Roman" w:hAnsi="Times New Roman"/>
                <w:sz w:val="20"/>
                <w:szCs w:val="20"/>
              </w:rPr>
            </w:pPr>
            <w:r w:rsidRPr="00B370C3">
              <w:rPr>
                <w:rFonts w:ascii="Times New Roman" w:hAnsi="Times New Roman"/>
                <w:sz w:val="20"/>
                <w:szCs w:val="20"/>
              </w:rPr>
              <w:t>Общ брой анализи по радиоактивни показатели за качество на питейната вода в големи зони на водоснабдяване.</w:t>
            </w:r>
          </w:p>
        </w:tc>
        <w:tc>
          <w:tcPr>
            <w:tcW w:w="848" w:type="dxa"/>
          </w:tcPr>
          <w:p w14:paraId="0381158F" w14:textId="77777777" w:rsidR="00456E02" w:rsidRPr="00B370C3" w:rsidRDefault="00456E02" w:rsidP="006D5790">
            <w:pPr>
              <w:spacing w:after="0"/>
              <w:jc w:val="center"/>
              <w:rPr>
                <w:rFonts w:ascii="Times New Roman" w:hAnsi="Times New Roman"/>
                <w:sz w:val="20"/>
                <w:szCs w:val="20"/>
              </w:rPr>
            </w:pPr>
            <w:r w:rsidRPr="00B370C3">
              <w:rPr>
                <w:rFonts w:ascii="Times New Roman" w:hAnsi="Times New Roman"/>
                <w:sz w:val="20"/>
                <w:szCs w:val="20"/>
              </w:rPr>
              <w:t>брой</w:t>
            </w:r>
          </w:p>
        </w:tc>
        <w:tc>
          <w:tcPr>
            <w:tcW w:w="837" w:type="dxa"/>
          </w:tcPr>
          <w:p w14:paraId="0A24BBFC" w14:textId="77777777" w:rsidR="00456E02" w:rsidRPr="009908F0" w:rsidRDefault="00456E02" w:rsidP="006D5790">
            <w:pPr>
              <w:spacing w:after="0"/>
              <w:jc w:val="center"/>
              <w:rPr>
                <w:rFonts w:ascii="Times New Roman" w:hAnsi="Times New Roman"/>
              </w:rPr>
            </w:pPr>
            <w:r w:rsidRPr="009908F0">
              <w:rPr>
                <w:rFonts w:ascii="Times New Roman" w:hAnsi="Times New Roman"/>
                <w:sz w:val="20"/>
                <w:szCs w:val="20"/>
              </w:rPr>
              <w:t>12</w:t>
            </w:r>
          </w:p>
        </w:tc>
        <w:tc>
          <w:tcPr>
            <w:tcW w:w="847" w:type="dxa"/>
          </w:tcPr>
          <w:p w14:paraId="3E4C6C64" w14:textId="77777777" w:rsidR="00456E02" w:rsidRPr="00B370C3" w:rsidRDefault="00456E02" w:rsidP="006D5790">
            <w:pPr>
              <w:spacing w:after="0"/>
              <w:jc w:val="center"/>
              <w:rPr>
                <w:rFonts w:ascii="Times New Roman" w:hAnsi="Times New Roman"/>
              </w:rPr>
            </w:pPr>
            <w:r w:rsidRPr="00B370C3">
              <w:rPr>
                <w:rFonts w:ascii="Times New Roman" w:hAnsi="Times New Roman"/>
              </w:rPr>
              <w:t>15</w:t>
            </w:r>
          </w:p>
        </w:tc>
        <w:tc>
          <w:tcPr>
            <w:tcW w:w="846" w:type="dxa"/>
          </w:tcPr>
          <w:p w14:paraId="14E71ADD" w14:textId="77777777" w:rsidR="00456E02" w:rsidRPr="00B370C3" w:rsidRDefault="00456E02" w:rsidP="006D5790">
            <w:pPr>
              <w:spacing w:after="0"/>
              <w:jc w:val="center"/>
              <w:rPr>
                <w:rFonts w:ascii="Times New Roman" w:hAnsi="Times New Roman"/>
              </w:rPr>
            </w:pPr>
            <w:r w:rsidRPr="00B370C3">
              <w:rPr>
                <w:rFonts w:ascii="Times New Roman" w:hAnsi="Times New Roman"/>
              </w:rPr>
              <w:t>15</w:t>
            </w:r>
          </w:p>
        </w:tc>
        <w:tc>
          <w:tcPr>
            <w:tcW w:w="847" w:type="dxa"/>
          </w:tcPr>
          <w:p w14:paraId="00FE3E4C" w14:textId="77777777" w:rsidR="00456E02" w:rsidRPr="00B370C3" w:rsidRDefault="00456E02" w:rsidP="006D5790">
            <w:pPr>
              <w:spacing w:after="0"/>
              <w:jc w:val="center"/>
              <w:rPr>
                <w:rFonts w:ascii="Times New Roman" w:hAnsi="Times New Roman"/>
              </w:rPr>
            </w:pPr>
            <w:r w:rsidRPr="00B370C3">
              <w:rPr>
                <w:rFonts w:ascii="Times New Roman" w:hAnsi="Times New Roman"/>
              </w:rPr>
              <w:t>15</w:t>
            </w:r>
          </w:p>
        </w:tc>
        <w:tc>
          <w:tcPr>
            <w:tcW w:w="846" w:type="dxa"/>
          </w:tcPr>
          <w:p w14:paraId="34A88AF4" w14:textId="77777777" w:rsidR="00456E02" w:rsidRPr="00B370C3" w:rsidRDefault="00456E02" w:rsidP="006D5790">
            <w:pPr>
              <w:spacing w:after="0"/>
              <w:jc w:val="center"/>
              <w:rPr>
                <w:rFonts w:ascii="Times New Roman" w:hAnsi="Times New Roman"/>
              </w:rPr>
            </w:pPr>
            <w:r w:rsidRPr="00B370C3">
              <w:rPr>
                <w:rFonts w:ascii="Times New Roman" w:hAnsi="Times New Roman"/>
              </w:rPr>
              <w:t>15</w:t>
            </w:r>
          </w:p>
        </w:tc>
        <w:tc>
          <w:tcPr>
            <w:tcW w:w="849" w:type="dxa"/>
          </w:tcPr>
          <w:p w14:paraId="40E785F6" w14:textId="77777777" w:rsidR="00456E02" w:rsidRPr="00B370C3" w:rsidRDefault="00456E02" w:rsidP="006D5790">
            <w:pPr>
              <w:spacing w:after="0"/>
              <w:jc w:val="center"/>
              <w:rPr>
                <w:rFonts w:ascii="Times New Roman" w:hAnsi="Times New Roman"/>
              </w:rPr>
            </w:pPr>
            <w:r w:rsidRPr="00B370C3">
              <w:rPr>
                <w:rFonts w:ascii="Times New Roman" w:hAnsi="Times New Roman"/>
              </w:rPr>
              <w:t>15</w:t>
            </w:r>
          </w:p>
        </w:tc>
      </w:tr>
    </w:tbl>
    <w:p w14:paraId="7CE8E825" w14:textId="77777777" w:rsidR="00456E02" w:rsidRPr="00B370C3" w:rsidRDefault="00456E02" w:rsidP="00456E02">
      <w:pPr>
        <w:tabs>
          <w:tab w:val="left" w:pos="1815"/>
        </w:tabs>
        <w:rPr>
          <w:rFonts w:ascii="Times New Roman" w:hAnsi="Times New Roman"/>
        </w:rPr>
      </w:pPr>
      <w:r>
        <w:rPr>
          <w:rFonts w:ascii="Times New Roman" w:hAnsi="Times New Roman"/>
        </w:rPr>
        <w:tab/>
      </w:r>
    </w:p>
    <w:p w14:paraId="0E1EBE84" w14:textId="77777777" w:rsidR="00456E02" w:rsidRPr="00137408" w:rsidRDefault="00456E02" w:rsidP="00456E02">
      <w:pPr>
        <w:pStyle w:val="4"/>
        <w:keepLines w:val="0"/>
        <w:numPr>
          <w:ilvl w:val="1"/>
          <w:numId w:val="2"/>
        </w:numPr>
        <w:tabs>
          <w:tab w:val="left" w:pos="709"/>
        </w:tabs>
        <w:ind w:left="709" w:hanging="425"/>
        <w:jc w:val="both"/>
        <w:rPr>
          <w:rFonts w:ascii="Times New Roman" w:eastAsia="Calibri" w:hAnsi="Times New Roman"/>
          <w:sz w:val="26"/>
          <w:szCs w:val="26"/>
        </w:rPr>
      </w:pPr>
      <w:bookmarkStart w:id="22" w:name="_Toc450131435"/>
      <w:r w:rsidRPr="00137408">
        <w:rPr>
          <w:rFonts w:ascii="Times New Roman" w:eastAsia="Calibri" w:hAnsi="Times New Roman"/>
          <w:sz w:val="26"/>
          <w:szCs w:val="26"/>
        </w:rPr>
        <w:t>АНАЛИЗ НА КАЧЕСТВОТО НА ПИТЕЙНАТА ВОДА В МАЛКИ ЗОНИ НА ВОДОСНАБДЯВАНЕ</w:t>
      </w:r>
      <w:bookmarkEnd w:id="2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8"/>
        <w:gridCol w:w="2705"/>
        <w:gridCol w:w="836"/>
        <w:gridCol w:w="768"/>
        <w:gridCol w:w="805"/>
        <w:gridCol w:w="804"/>
        <w:gridCol w:w="805"/>
        <w:gridCol w:w="804"/>
        <w:gridCol w:w="807"/>
      </w:tblGrid>
      <w:tr w:rsidR="00456E02" w:rsidRPr="00B370C3" w14:paraId="09EA4BFA" w14:textId="77777777" w:rsidTr="006D5790">
        <w:tc>
          <w:tcPr>
            <w:tcW w:w="3647" w:type="dxa"/>
            <w:gridSpan w:val="2"/>
            <w:shd w:val="clear" w:color="auto" w:fill="5B9BD5"/>
            <w:vAlign w:val="center"/>
          </w:tcPr>
          <w:p w14:paraId="4C7F9728" w14:textId="77777777" w:rsidR="00456E02" w:rsidRPr="00B370C3" w:rsidRDefault="00456E02" w:rsidP="006D5790">
            <w:pPr>
              <w:jc w:val="center"/>
              <w:rPr>
                <w:rFonts w:ascii="Times New Roman" w:hAnsi="Times New Roman"/>
              </w:rPr>
            </w:pPr>
            <w:r w:rsidRPr="00B370C3">
              <w:rPr>
                <w:rFonts w:ascii="Times New Roman" w:hAnsi="Times New Roman"/>
                <w:b/>
                <w:sz w:val="20"/>
                <w:szCs w:val="20"/>
              </w:rPr>
              <w:t>Параметър</w:t>
            </w:r>
          </w:p>
        </w:tc>
        <w:tc>
          <w:tcPr>
            <w:tcW w:w="850" w:type="dxa"/>
            <w:shd w:val="clear" w:color="auto" w:fill="5B9BD5"/>
            <w:vAlign w:val="center"/>
          </w:tcPr>
          <w:p w14:paraId="55D6C521" w14:textId="77777777" w:rsidR="00456E02" w:rsidRPr="00B370C3" w:rsidRDefault="00456E02" w:rsidP="006D5790">
            <w:pPr>
              <w:jc w:val="center"/>
              <w:rPr>
                <w:rFonts w:ascii="Times New Roman" w:hAnsi="Times New Roman"/>
                <w:b/>
                <w:sz w:val="20"/>
                <w:szCs w:val="20"/>
              </w:rPr>
            </w:pPr>
            <w:r w:rsidRPr="00B370C3">
              <w:rPr>
                <w:rFonts w:ascii="Times New Roman" w:hAnsi="Times New Roman"/>
                <w:b/>
                <w:sz w:val="20"/>
                <w:szCs w:val="20"/>
              </w:rPr>
              <w:t>Ед. мярка</w:t>
            </w:r>
          </w:p>
        </w:tc>
        <w:tc>
          <w:tcPr>
            <w:tcW w:w="839" w:type="dxa"/>
            <w:shd w:val="clear" w:color="auto" w:fill="5B9BD5"/>
          </w:tcPr>
          <w:p w14:paraId="2B555689" w14:textId="77777777" w:rsidR="00456E02" w:rsidRPr="00B370C3" w:rsidRDefault="00456E02" w:rsidP="006D5790">
            <w:pPr>
              <w:jc w:val="center"/>
              <w:rPr>
                <w:rFonts w:ascii="Times New Roman" w:hAnsi="Times New Roman"/>
                <w:b/>
                <w:bCs/>
                <w:sz w:val="20"/>
                <w:szCs w:val="20"/>
              </w:rPr>
            </w:pPr>
          </w:p>
        </w:tc>
        <w:tc>
          <w:tcPr>
            <w:tcW w:w="847" w:type="dxa"/>
            <w:shd w:val="clear" w:color="auto" w:fill="5B9BD5"/>
            <w:vAlign w:val="center"/>
          </w:tcPr>
          <w:p w14:paraId="03E58D8E" w14:textId="77777777" w:rsidR="00456E02" w:rsidRPr="00B370C3" w:rsidRDefault="00456E02" w:rsidP="006D5790">
            <w:pPr>
              <w:jc w:val="center"/>
              <w:rPr>
                <w:rFonts w:ascii="Times New Roman" w:hAnsi="Times New Roman"/>
                <w:b/>
                <w:bCs/>
                <w:sz w:val="20"/>
                <w:szCs w:val="20"/>
              </w:rPr>
            </w:pPr>
            <w:r w:rsidRPr="00B370C3">
              <w:rPr>
                <w:rFonts w:ascii="Times New Roman" w:hAnsi="Times New Roman"/>
                <w:b/>
                <w:bCs/>
                <w:sz w:val="20"/>
                <w:szCs w:val="20"/>
              </w:rPr>
              <w:t>2027 г.</w:t>
            </w:r>
          </w:p>
        </w:tc>
        <w:tc>
          <w:tcPr>
            <w:tcW w:w="846" w:type="dxa"/>
            <w:shd w:val="clear" w:color="auto" w:fill="5B9BD5"/>
            <w:vAlign w:val="center"/>
          </w:tcPr>
          <w:p w14:paraId="18743484" w14:textId="77777777" w:rsidR="00456E02" w:rsidRPr="00B370C3" w:rsidRDefault="00456E02" w:rsidP="006D5790">
            <w:pPr>
              <w:jc w:val="center"/>
              <w:rPr>
                <w:rFonts w:ascii="Times New Roman" w:hAnsi="Times New Roman"/>
                <w:b/>
                <w:bCs/>
                <w:sz w:val="20"/>
                <w:szCs w:val="20"/>
              </w:rPr>
            </w:pPr>
            <w:r w:rsidRPr="00B370C3">
              <w:rPr>
                <w:rFonts w:ascii="Times New Roman" w:hAnsi="Times New Roman"/>
                <w:b/>
                <w:bCs/>
                <w:sz w:val="20"/>
                <w:szCs w:val="20"/>
              </w:rPr>
              <w:t>2028 г.</w:t>
            </w:r>
          </w:p>
        </w:tc>
        <w:tc>
          <w:tcPr>
            <w:tcW w:w="847" w:type="dxa"/>
            <w:shd w:val="clear" w:color="auto" w:fill="5B9BD5"/>
            <w:vAlign w:val="center"/>
          </w:tcPr>
          <w:p w14:paraId="3D0F5AB5" w14:textId="77777777" w:rsidR="00456E02" w:rsidRPr="00B370C3" w:rsidRDefault="00456E02" w:rsidP="006D5790">
            <w:pPr>
              <w:jc w:val="center"/>
              <w:rPr>
                <w:rFonts w:ascii="Times New Roman" w:hAnsi="Times New Roman"/>
                <w:b/>
                <w:bCs/>
                <w:sz w:val="20"/>
                <w:szCs w:val="20"/>
              </w:rPr>
            </w:pPr>
            <w:r w:rsidRPr="00B370C3">
              <w:rPr>
                <w:rFonts w:ascii="Times New Roman" w:hAnsi="Times New Roman"/>
                <w:b/>
                <w:bCs/>
                <w:sz w:val="20"/>
                <w:szCs w:val="20"/>
              </w:rPr>
              <w:t>2029 г.</w:t>
            </w:r>
          </w:p>
        </w:tc>
        <w:tc>
          <w:tcPr>
            <w:tcW w:w="846" w:type="dxa"/>
            <w:shd w:val="clear" w:color="auto" w:fill="5B9BD5"/>
            <w:vAlign w:val="center"/>
          </w:tcPr>
          <w:p w14:paraId="1117B8C9" w14:textId="77777777" w:rsidR="00456E02" w:rsidRPr="00B370C3" w:rsidRDefault="00456E02" w:rsidP="006D5790">
            <w:pPr>
              <w:jc w:val="center"/>
              <w:rPr>
                <w:rFonts w:ascii="Times New Roman" w:hAnsi="Times New Roman"/>
                <w:b/>
                <w:bCs/>
                <w:sz w:val="20"/>
                <w:szCs w:val="20"/>
              </w:rPr>
            </w:pPr>
            <w:r w:rsidRPr="00B370C3">
              <w:rPr>
                <w:rFonts w:ascii="Times New Roman" w:hAnsi="Times New Roman"/>
                <w:b/>
                <w:bCs/>
                <w:sz w:val="20"/>
                <w:szCs w:val="20"/>
              </w:rPr>
              <w:t>2030 г.</w:t>
            </w:r>
          </w:p>
        </w:tc>
        <w:tc>
          <w:tcPr>
            <w:tcW w:w="850" w:type="dxa"/>
            <w:shd w:val="clear" w:color="auto" w:fill="5B9BD5"/>
            <w:vAlign w:val="center"/>
          </w:tcPr>
          <w:p w14:paraId="5618A121" w14:textId="77777777" w:rsidR="00456E02" w:rsidRPr="00B370C3" w:rsidRDefault="00456E02" w:rsidP="006D5790">
            <w:pPr>
              <w:jc w:val="center"/>
              <w:rPr>
                <w:rFonts w:ascii="Times New Roman" w:hAnsi="Times New Roman"/>
                <w:b/>
                <w:bCs/>
                <w:sz w:val="20"/>
                <w:szCs w:val="20"/>
              </w:rPr>
            </w:pPr>
            <w:r w:rsidRPr="00B370C3">
              <w:rPr>
                <w:rFonts w:ascii="Times New Roman" w:hAnsi="Times New Roman"/>
                <w:b/>
                <w:bCs/>
                <w:sz w:val="20"/>
                <w:szCs w:val="20"/>
              </w:rPr>
              <w:t>2031 г.</w:t>
            </w:r>
          </w:p>
        </w:tc>
      </w:tr>
      <w:tr w:rsidR="00456E02" w:rsidRPr="00B370C3" w14:paraId="5AD98457" w14:textId="77777777" w:rsidTr="006D5790">
        <w:tc>
          <w:tcPr>
            <w:tcW w:w="675" w:type="dxa"/>
          </w:tcPr>
          <w:p w14:paraId="7C717941" w14:textId="77777777" w:rsidR="00456E02" w:rsidRPr="009908F0" w:rsidRDefault="00456E02" w:rsidP="006D5790">
            <w:pPr>
              <w:rPr>
                <w:rFonts w:ascii="Times New Roman" w:hAnsi="Times New Roman"/>
                <w:b/>
                <w:sz w:val="20"/>
                <w:szCs w:val="20"/>
              </w:rPr>
            </w:pPr>
            <w:r w:rsidRPr="009908F0">
              <w:rPr>
                <w:rFonts w:ascii="Times New Roman" w:hAnsi="Times New Roman"/>
                <w:b/>
                <w:bCs/>
                <w:color w:val="000000"/>
                <w:sz w:val="20"/>
                <w:szCs w:val="20"/>
              </w:rPr>
              <w:t>iD51b</w:t>
            </w:r>
          </w:p>
        </w:tc>
        <w:tc>
          <w:tcPr>
            <w:tcW w:w="2972" w:type="dxa"/>
          </w:tcPr>
          <w:p w14:paraId="28459EBD" w14:textId="77777777" w:rsidR="00456E02" w:rsidRPr="00B370C3" w:rsidRDefault="00456E02" w:rsidP="006D5790">
            <w:pPr>
              <w:spacing w:after="0"/>
              <w:rPr>
                <w:rFonts w:ascii="Times New Roman" w:hAnsi="Times New Roman"/>
                <w:b/>
                <w:sz w:val="20"/>
                <w:szCs w:val="20"/>
              </w:rPr>
            </w:pPr>
            <w:r w:rsidRPr="00B370C3">
              <w:rPr>
                <w:rFonts w:ascii="Times New Roman" w:hAnsi="Times New Roman"/>
                <w:b/>
                <w:sz w:val="20"/>
                <w:szCs w:val="20"/>
              </w:rPr>
              <w:t xml:space="preserve">Общ брой на направените анализи за качество на питейните води в малки зони на водоснабдяване за отчетната година, които отговарят на изискванията на приложимите стандарти или законови разпоредби. </w:t>
            </w:r>
          </w:p>
        </w:tc>
        <w:tc>
          <w:tcPr>
            <w:tcW w:w="850" w:type="dxa"/>
          </w:tcPr>
          <w:p w14:paraId="11E77056" w14:textId="77777777" w:rsidR="00456E02" w:rsidRPr="00B370C3" w:rsidRDefault="00456E02" w:rsidP="006D5790">
            <w:pPr>
              <w:jc w:val="center"/>
              <w:rPr>
                <w:rFonts w:ascii="Times New Roman" w:hAnsi="Times New Roman"/>
                <w:b/>
                <w:sz w:val="20"/>
                <w:szCs w:val="20"/>
              </w:rPr>
            </w:pPr>
            <w:r w:rsidRPr="00B370C3">
              <w:rPr>
                <w:rFonts w:ascii="Times New Roman" w:hAnsi="Times New Roman"/>
                <w:sz w:val="20"/>
                <w:szCs w:val="20"/>
              </w:rPr>
              <w:t>брой</w:t>
            </w:r>
          </w:p>
        </w:tc>
        <w:tc>
          <w:tcPr>
            <w:tcW w:w="839" w:type="dxa"/>
          </w:tcPr>
          <w:p w14:paraId="76CD4524" w14:textId="77777777" w:rsidR="00456E02" w:rsidRPr="009908F0" w:rsidRDefault="00456E02" w:rsidP="006D5790">
            <w:pPr>
              <w:jc w:val="center"/>
              <w:rPr>
                <w:rFonts w:ascii="Times New Roman" w:hAnsi="Times New Roman"/>
              </w:rPr>
            </w:pPr>
            <w:r w:rsidRPr="009908F0">
              <w:rPr>
                <w:rFonts w:ascii="Times New Roman" w:hAnsi="Times New Roman"/>
                <w:b/>
                <w:bCs/>
                <w:sz w:val="20"/>
                <w:szCs w:val="20"/>
              </w:rPr>
              <w:t>4 956</w:t>
            </w:r>
          </w:p>
        </w:tc>
        <w:tc>
          <w:tcPr>
            <w:tcW w:w="847" w:type="dxa"/>
          </w:tcPr>
          <w:p w14:paraId="3BE2753B" w14:textId="77777777" w:rsidR="00456E02" w:rsidRPr="00B370C3" w:rsidRDefault="00456E02" w:rsidP="006D5790">
            <w:pPr>
              <w:jc w:val="center"/>
              <w:rPr>
                <w:rFonts w:ascii="Times New Roman" w:hAnsi="Times New Roman"/>
              </w:rPr>
            </w:pPr>
            <w:r w:rsidRPr="00B370C3">
              <w:rPr>
                <w:rFonts w:ascii="Times New Roman" w:hAnsi="Times New Roman"/>
              </w:rPr>
              <w:t>5850</w:t>
            </w:r>
          </w:p>
        </w:tc>
        <w:tc>
          <w:tcPr>
            <w:tcW w:w="846" w:type="dxa"/>
          </w:tcPr>
          <w:p w14:paraId="79B83BB6" w14:textId="77777777" w:rsidR="00456E02" w:rsidRPr="00B370C3" w:rsidRDefault="00456E02" w:rsidP="006D5790">
            <w:pPr>
              <w:jc w:val="center"/>
              <w:rPr>
                <w:rFonts w:ascii="Times New Roman" w:hAnsi="Times New Roman"/>
              </w:rPr>
            </w:pPr>
            <w:r w:rsidRPr="00B370C3">
              <w:rPr>
                <w:rFonts w:ascii="Times New Roman" w:hAnsi="Times New Roman"/>
              </w:rPr>
              <w:t>5950</w:t>
            </w:r>
          </w:p>
        </w:tc>
        <w:tc>
          <w:tcPr>
            <w:tcW w:w="847" w:type="dxa"/>
          </w:tcPr>
          <w:p w14:paraId="2BD7A8CF" w14:textId="77777777" w:rsidR="00456E02" w:rsidRPr="00B370C3" w:rsidRDefault="00456E02" w:rsidP="006D5790">
            <w:pPr>
              <w:jc w:val="center"/>
              <w:rPr>
                <w:rFonts w:ascii="Times New Roman" w:hAnsi="Times New Roman"/>
              </w:rPr>
            </w:pPr>
            <w:r w:rsidRPr="00B370C3">
              <w:rPr>
                <w:rFonts w:ascii="Times New Roman" w:hAnsi="Times New Roman"/>
              </w:rPr>
              <w:t>6002</w:t>
            </w:r>
          </w:p>
        </w:tc>
        <w:tc>
          <w:tcPr>
            <w:tcW w:w="846" w:type="dxa"/>
          </w:tcPr>
          <w:p w14:paraId="0B73D210" w14:textId="77777777" w:rsidR="00456E02" w:rsidRPr="00B370C3" w:rsidRDefault="00456E02" w:rsidP="006D5790">
            <w:pPr>
              <w:jc w:val="center"/>
              <w:rPr>
                <w:rFonts w:ascii="Times New Roman" w:hAnsi="Times New Roman"/>
              </w:rPr>
            </w:pPr>
            <w:r w:rsidRPr="00B370C3">
              <w:rPr>
                <w:rFonts w:ascii="Times New Roman" w:hAnsi="Times New Roman"/>
              </w:rPr>
              <w:t>6030</w:t>
            </w:r>
          </w:p>
        </w:tc>
        <w:tc>
          <w:tcPr>
            <w:tcW w:w="850" w:type="dxa"/>
          </w:tcPr>
          <w:p w14:paraId="754E6083" w14:textId="77777777" w:rsidR="00456E02" w:rsidRPr="00B370C3" w:rsidRDefault="00456E02" w:rsidP="006D5790">
            <w:pPr>
              <w:jc w:val="center"/>
              <w:rPr>
                <w:rFonts w:ascii="Times New Roman" w:hAnsi="Times New Roman"/>
              </w:rPr>
            </w:pPr>
            <w:r w:rsidRPr="00B370C3">
              <w:rPr>
                <w:rFonts w:ascii="Times New Roman" w:hAnsi="Times New Roman"/>
              </w:rPr>
              <w:t>6050</w:t>
            </w:r>
          </w:p>
        </w:tc>
      </w:tr>
      <w:tr w:rsidR="00456E02" w:rsidRPr="00B370C3" w14:paraId="1C42D6C9" w14:textId="77777777" w:rsidTr="006D5790">
        <w:tc>
          <w:tcPr>
            <w:tcW w:w="675" w:type="dxa"/>
          </w:tcPr>
          <w:p w14:paraId="65B6D618" w14:textId="77777777" w:rsidR="00456E02" w:rsidRPr="009908F0" w:rsidRDefault="00456E02" w:rsidP="006D5790">
            <w:pPr>
              <w:rPr>
                <w:rFonts w:ascii="Times New Roman" w:hAnsi="Times New Roman"/>
                <w:b/>
                <w:sz w:val="20"/>
                <w:szCs w:val="20"/>
              </w:rPr>
            </w:pPr>
            <w:r w:rsidRPr="009908F0">
              <w:rPr>
                <w:rFonts w:ascii="Times New Roman" w:hAnsi="Times New Roman"/>
                <w:b/>
                <w:sz w:val="20"/>
                <w:szCs w:val="20"/>
              </w:rPr>
              <w:t>iD62b</w:t>
            </w:r>
          </w:p>
        </w:tc>
        <w:tc>
          <w:tcPr>
            <w:tcW w:w="2972" w:type="dxa"/>
          </w:tcPr>
          <w:p w14:paraId="3240446A" w14:textId="77777777" w:rsidR="00456E02" w:rsidRPr="00B370C3" w:rsidRDefault="00456E02" w:rsidP="006D5790">
            <w:pPr>
              <w:spacing w:after="0"/>
              <w:rPr>
                <w:rFonts w:ascii="Times New Roman" w:hAnsi="Times New Roman"/>
                <w:sz w:val="20"/>
                <w:szCs w:val="20"/>
              </w:rPr>
            </w:pPr>
            <w:r w:rsidRPr="00B370C3">
              <w:rPr>
                <w:rFonts w:ascii="Times New Roman" w:hAnsi="Times New Roman"/>
                <w:sz w:val="20"/>
                <w:szCs w:val="20"/>
              </w:rPr>
              <w:t xml:space="preserve">Общ брой анализи за показатели с индикаторно значение за качеството на питейната вода, отговарящи на нормативните </w:t>
            </w:r>
            <w:r w:rsidRPr="00B370C3">
              <w:rPr>
                <w:rFonts w:ascii="Times New Roman" w:hAnsi="Times New Roman"/>
                <w:sz w:val="20"/>
                <w:szCs w:val="20"/>
              </w:rPr>
              <w:lastRenderedPageBreak/>
              <w:t xml:space="preserve">изисквания, </w:t>
            </w:r>
            <w:r>
              <w:rPr>
                <w:rFonts w:ascii="Times New Roman" w:hAnsi="Times New Roman"/>
                <w:sz w:val="20"/>
                <w:szCs w:val="20"/>
              </w:rPr>
              <w:t>в големи зони на водоснабдяване</w:t>
            </w:r>
          </w:p>
        </w:tc>
        <w:tc>
          <w:tcPr>
            <w:tcW w:w="850" w:type="dxa"/>
          </w:tcPr>
          <w:p w14:paraId="668D6D59" w14:textId="77777777" w:rsidR="00456E02" w:rsidRPr="00B370C3" w:rsidRDefault="00456E02" w:rsidP="006D5790">
            <w:pPr>
              <w:jc w:val="center"/>
              <w:rPr>
                <w:rFonts w:ascii="Times New Roman" w:hAnsi="Times New Roman"/>
                <w:sz w:val="20"/>
                <w:szCs w:val="20"/>
              </w:rPr>
            </w:pPr>
            <w:r w:rsidRPr="00B370C3">
              <w:rPr>
                <w:rFonts w:ascii="Times New Roman" w:hAnsi="Times New Roman"/>
                <w:sz w:val="20"/>
                <w:szCs w:val="20"/>
              </w:rPr>
              <w:lastRenderedPageBreak/>
              <w:t>брой</w:t>
            </w:r>
          </w:p>
        </w:tc>
        <w:tc>
          <w:tcPr>
            <w:tcW w:w="839" w:type="dxa"/>
          </w:tcPr>
          <w:p w14:paraId="5AA8DD2D" w14:textId="77777777" w:rsidR="00456E02" w:rsidRPr="009908F0" w:rsidRDefault="00456E02" w:rsidP="006D5790">
            <w:pPr>
              <w:jc w:val="center"/>
              <w:rPr>
                <w:rFonts w:ascii="Times New Roman" w:hAnsi="Times New Roman"/>
              </w:rPr>
            </w:pPr>
            <w:r w:rsidRPr="009908F0">
              <w:rPr>
                <w:rFonts w:ascii="Times New Roman" w:hAnsi="Times New Roman"/>
                <w:sz w:val="20"/>
                <w:szCs w:val="20"/>
              </w:rPr>
              <w:t>3 108</w:t>
            </w:r>
          </w:p>
        </w:tc>
        <w:tc>
          <w:tcPr>
            <w:tcW w:w="847" w:type="dxa"/>
          </w:tcPr>
          <w:p w14:paraId="1B39EC21" w14:textId="77777777" w:rsidR="00456E02" w:rsidRPr="00B370C3" w:rsidRDefault="00456E02" w:rsidP="006D5790">
            <w:pPr>
              <w:jc w:val="center"/>
              <w:rPr>
                <w:rFonts w:ascii="Times New Roman" w:hAnsi="Times New Roman"/>
              </w:rPr>
            </w:pPr>
            <w:r w:rsidRPr="00B370C3">
              <w:rPr>
                <w:rFonts w:ascii="Times New Roman" w:hAnsi="Times New Roman"/>
              </w:rPr>
              <w:t>3600</w:t>
            </w:r>
          </w:p>
        </w:tc>
        <w:tc>
          <w:tcPr>
            <w:tcW w:w="846" w:type="dxa"/>
          </w:tcPr>
          <w:p w14:paraId="18246D3B" w14:textId="77777777" w:rsidR="00456E02" w:rsidRPr="00B370C3" w:rsidRDefault="00456E02" w:rsidP="006D5790">
            <w:pPr>
              <w:jc w:val="center"/>
              <w:rPr>
                <w:rFonts w:ascii="Times New Roman" w:hAnsi="Times New Roman"/>
              </w:rPr>
            </w:pPr>
            <w:r w:rsidRPr="00B370C3">
              <w:rPr>
                <w:rFonts w:ascii="Times New Roman" w:hAnsi="Times New Roman"/>
              </w:rPr>
              <w:t>3650</w:t>
            </w:r>
          </w:p>
        </w:tc>
        <w:tc>
          <w:tcPr>
            <w:tcW w:w="847" w:type="dxa"/>
          </w:tcPr>
          <w:p w14:paraId="487F2F99" w14:textId="77777777" w:rsidR="00456E02" w:rsidRPr="00B370C3" w:rsidRDefault="00456E02" w:rsidP="006D5790">
            <w:pPr>
              <w:jc w:val="center"/>
              <w:rPr>
                <w:rFonts w:ascii="Times New Roman" w:hAnsi="Times New Roman"/>
              </w:rPr>
            </w:pPr>
            <w:r w:rsidRPr="00B370C3">
              <w:rPr>
                <w:rFonts w:ascii="Times New Roman" w:hAnsi="Times New Roman"/>
              </w:rPr>
              <w:t>3672</w:t>
            </w:r>
          </w:p>
        </w:tc>
        <w:tc>
          <w:tcPr>
            <w:tcW w:w="846" w:type="dxa"/>
          </w:tcPr>
          <w:p w14:paraId="5251DF24" w14:textId="77777777" w:rsidR="00456E02" w:rsidRPr="00B370C3" w:rsidRDefault="00456E02" w:rsidP="006D5790">
            <w:pPr>
              <w:jc w:val="center"/>
              <w:rPr>
                <w:rFonts w:ascii="Times New Roman" w:hAnsi="Times New Roman"/>
              </w:rPr>
            </w:pPr>
            <w:r w:rsidRPr="00B370C3">
              <w:rPr>
                <w:rFonts w:ascii="Times New Roman" w:hAnsi="Times New Roman"/>
              </w:rPr>
              <w:t>3690</w:t>
            </w:r>
          </w:p>
        </w:tc>
        <w:tc>
          <w:tcPr>
            <w:tcW w:w="850" w:type="dxa"/>
          </w:tcPr>
          <w:p w14:paraId="29EA4AC3" w14:textId="77777777" w:rsidR="00456E02" w:rsidRPr="00B370C3" w:rsidRDefault="00456E02" w:rsidP="006D5790">
            <w:pPr>
              <w:jc w:val="center"/>
              <w:rPr>
                <w:rFonts w:ascii="Times New Roman" w:hAnsi="Times New Roman"/>
              </w:rPr>
            </w:pPr>
            <w:r w:rsidRPr="00B370C3">
              <w:rPr>
                <w:rFonts w:ascii="Times New Roman" w:hAnsi="Times New Roman"/>
              </w:rPr>
              <w:t>3700</w:t>
            </w:r>
          </w:p>
        </w:tc>
      </w:tr>
      <w:tr w:rsidR="00456E02" w:rsidRPr="00B370C3" w14:paraId="12A316C2" w14:textId="77777777" w:rsidTr="006D5790">
        <w:tc>
          <w:tcPr>
            <w:tcW w:w="675" w:type="dxa"/>
          </w:tcPr>
          <w:p w14:paraId="4B369C7C" w14:textId="77777777" w:rsidR="00456E02" w:rsidRPr="009908F0" w:rsidRDefault="00456E02" w:rsidP="006D5790">
            <w:pPr>
              <w:rPr>
                <w:rFonts w:ascii="Times New Roman" w:hAnsi="Times New Roman"/>
                <w:b/>
                <w:sz w:val="20"/>
                <w:szCs w:val="20"/>
              </w:rPr>
            </w:pPr>
            <w:r w:rsidRPr="009908F0">
              <w:rPr>
                <w:rFonts w:ascii="Times New Roman" w:hAnsi="Times New Roman"/>
                <w:b/>
                <w:sz w:val="20"/>
                <w:szCs w:val="20"/>
              </w:rPr>
              <w:t>iD63b</w:t>
            </w:r>
          </w:p>
        </w:tc>
        <w:tc>
          <w:tcPr>
            <w:tcW w:w="2972" w:type="dxa"/>
          </w:tcPr>
          <w:p w14:paraId="091E151F" w14:textId="77777777" w:rsidR="00456E02" w:rsidRPr="00B370C3" w:rsidRDefault="00456E02" w:rsidP="006D5790">
            <w:pPr>
              <w:spacing w:after="0"/>
              <w:rPr>
                <w:rFonts w:ascii="Times New Roman" w:hAnsi="Times New Roman"/>
                <w:sz w:val="20"/>
                <w:szCs w:val="20"/>
              </w:rPr>
            </w:pPr>
            <w:r w:rsidRPr="00B370C3">
              <w:rPr>
                <w:rFonts w:ascii="Times New Roman" w:hAnsi="Times New Roman"/>
                <w:sz w:val="20"/>
                <w:szCs w:val="20"/>
              </w:rPr>
              <w:t xml:space="preserve">Общ брой анализи по микробиологични показатели за качество на питейната вода, отговарящи на нормативните изисквания, </w:t>
            </w:r>
            <w:r>
              <w:rPr>
                <w:rFonts w:ascii="Times New Roman" w:hAnsi="Times New Roman"/>
                <w:sz w:val="20"/>
                <w:szCs w:val="20"/>
              </w:rPr>
              <w:t>в големи зони на водоснабдяване</w:t>
            </w:r>
          </w:p>
        </w:tc>
        <w:tc>
          <w:tcPr>
            <w:tcW w:w="850" w:type="dxa"/>
          </w:tcPr>
          <w:p w14:paraId="621CF218" w14:textId="77777777" w:rsidR="00456E02" w:rsidRPr="00B370C3" w:rsidRDefault="00456E02" w:rsidP="006D5790">
            <w:pPr>
              <w:jc w:val="center"/>
              <w:rPr>
                <w:rFonts w:ascii="Times New Roman" w:hAnsi="Times New Roman"/>
                <w:sz w:val="20"/>
                <w:szCs w:val="20"/>
              </w:rPr>
            </w:pPr>
            <w:r w:rsidRPr="00B370C3">
              <w:rPr>
                <w:rFonts w:ascii="Times New Roman" w:hAnsi="Times New Roman"/>
                <w:sz w:val="20"/>
                <w:szCs w:val="20"/>
              </w:rPr>
              <w:t>брой</w:t>
            </w:r>
          </w:p>
        </w:tc>
        <w:tc>
          <w:tcPr>
            <w:tcW w:w="839" w:type="dxa"/>
          </w:tcPr>
          <w:p w14:paraId="0B806687" w14:textId="77777777" w:rsidR="00456E02" w:rsidRPr="009908F0" w:rsidRDefault="00456E02" w:rsidP="006D5790">
            <w:pPr>
              <w:jc w:val="center"/>
              <w:rPr>
                <w:rFonts w:ascii="Times New Roman" w:hAnsi="Times New Roman"/>
              </w:rPr>
            </w:pPr>
            <w:r w:rsidRPr="009908F0">
              <w:rPr>
                <w:rFonts w:ascii="Times New Roman" w:hAnsi="Times New Roman"/>
                <w:sz w:val="20"/>
                <w:szCs w:val="20"/>
              </w:rPr>
              <w:t>526</w:t>
            </w:r>
          </w:p>
        </w:tc>
        <w:tc>
          <w:tcPr>
            <w:tcW w:w="847" w:type="dxa"/>
          </w:tcPr>
          <w:p w14:paraId="57E9FA6B" w14:textId="77777777" w:rsidR="00456E02" w:rsidRPr="00B370C3" w:rsidRDefault="00456E02" w:rsidP="006D5790">
            <w:pPr>
              <w:jc w:val="center"/>
              <w:rPr>
                <w:rFonts w:ascii="Times New Roman" w:hAnsi="Times New Roman"/>
              </w:rPr>
            </w:pPr>
            <w:r w:rsidRPr="00B370C3">
              <w:rPr>
                <w:rFonts w:ascii="Times New Roman" w:hAnsi="Times New Roman"/>
              </w:rPr>
              <w:t>500</w:t>
            </w:r>
          </w:p>
        </w:tc>
        <w:tc>
          <w:tcPr>
            <w:tcW w:w="846" w:type="dxa"/>
          </w:tcPr>
          <w:p w14:paraId="4638CF9C" w14:textId="77777777" w:rsidR="00456E02" w:rsidRPr="00B370C3" w:rsidRDefault="00456E02" w:rsidP="006D5790">
            <w:pPr>
              <w:jc w:val="center"/>
              <w:rPr>
                <w:rFonts w:ascii="Times New Roman" w:hAnsi="Times New Roman"/>
              </w:rPr>
            </w:pPr>
            <w:r w:rsidRPr="00B370C3">
              <w:rPr>
                <w:rFonts w:ascii="Times New Roman" w:hAnsi="Times New Roman"/>
              </w:rPr>
              <w:t>500</w:t>
            </w:r>
          </w:p>
        </w:tc>
        <w:tc>
          <w:tcPr>
            <w:tcW w:w="847" w:type="dxa"/>
          </w:tcPr>
          <w:p w14:paraId="0C816D5D" w14:textId="77777777" w:rsidR="00456E02" w:rsidRPr="00B370C3" w:rsidRDefault="00456E02" w:rsidP="006D5790">
            <w:pPr>
              <w:jc w:val="center"/>
              <w:rPr>
                <w:rFonts w:ascii="Times New Roman" w:hAnsi="Times New Roman"/>
              </w:rPr>
            </w:pPr>
            <w:r w:rsidRPr="00B370C3">
              <w:rPr>
                <w:rFonts w:ascii="Times New Roman" w:hAnsi="Times New Roman"/>
              </w:rPr>
              <w:t>500</w:t>
            </w:r>
          </w:p>
        </w:tc>
        <w:tc>
          <w:tcPr>
            <w:tcW w:w="846" w:type="dxa"/>
          </w:tcPr>
          <w:p w14:paraId="5C4D4C85" w14:textId="77777777" w:rsidR="00456E02" w:rsidRPr="00B370C3" w:rsidRDefault="00456E02" w:rsidP="006D5790">
            <w:pPr>
              <w:jc w:val="center"/>
              <w:rPr>
                <w:rFonts w:ascii="Times New Roman" w:hAnsi="Times New Roman"/>
              </w:rPr>
            </w:pPr>
            <w:r w:rsidRPr="00B370C3">
              <w:rPr>
                <w:rFonts w:ascii="Times New Roman" w:hAnsi="Times New Roman"/>
              </w:rPr>
              <w:t>500</w:t>
            </w:r>
          </w:p>
        </w:tc>
        <w:tc>
          <w:tcPr>
            <w:tcW w:w="850" w:type="dxa"/>
          </w:tcPr>
          <w:p w14:paraId="1C7D6BF3" w14:textId="77777777" w:rsidR="00456E02" w:rsidRPr="00B370C3" w:rsidRDefault="00456E02" w:rsidP="006D5790">
            <w:pPr>
              <w:jc w:val="center"/>
              <w:rPr>
                <w:rFonts w:ascii="Times New Roman" w:hAnsi="Times New Roman"/>
              </w:rPr>
            </w:pPr>
            <w:r w:rsidRPr="00B370C3">
              <w:rPr>
                <w:rFonts w:ascii="Times New Roman" w:hAnsi="Times New Roman"/>
              </w:rPr>
              <w:t>500</w:t>
            </w:r>
          </w:p>
        </w:tc>
      </w:tr>
      <w:tr w:rsidR="00456E02" w:rsidRPr="00B370C3" w14:paraId="6A3AA57F" w14:textId="77777777" w:rsidTr="006D5790">
        <w:tc>
          <w:tcPr>
            <w:tcW w:w="675" w:type="dxa"/>
          </w:tcPr>
          <w:p w14:paraId="15ACBCE9" w14:textId="77777777" w:rsidR="00456E02" w:rsidRPr="009908F0" w:rsidRDefault="00456E02" w:rsidP="006D5790">
            <w:pPr>
              <w:rPr>
                <w:rFonts w:ascii="Times New Roman" w:hAnsi="Times New Roman"/>
                <w:b/>
                <w:sz w:val="20"/>
                <w:szCs w:val="20"/>
              </w:rPr>
            </w:pPr>
            <w:r w:rsidRPr="009908F0">
              <w:rPr>
                <w:rFonts w:ascii="Times New Roman" w:hAnsi="Times New Roman"/>
                <w:b/>
                <w:sz w:val="20"/>
                <w:szCs w:val="20"/>
              </w:rPr>
              <w:t>iD64b</w:t>
            </w:r>
          </w:p>
        </w:tc>
        <w:tc>
          <w:tcPr>
            <w:tcW w:w="2972" w:type="dxa"/>
          </w:tcPr>
          <w:p w14:paraId="1ED80579" w14:textId="77777777" w:rsidR="00456E02" w:rsidRPr="00B370C3" w:rsidRDefault="00456E02" w:rsidP="006D5790">
            <w:pPr>
              <w:spacing w:after="0"/>
              <w:rPr>
                <w:rFonts w:ascii="Times New Roman" w:hAnsi="Times New Roman"/>
                <w:sz w:val="20"/>
                <w:szCs w:val="20"/>
              </w:rPr>
            </w:pPr>
            <w:r w:rsidRPr="00B370C3">
              <w:rPr>
                <w:rFonts w:ascii="Times New Roman" w:hAnsi="Times New Roman"/>
                <w:sz w:val="20"/>
                <w:szCs w:val="20"/>
              </w:rPr>
              <w:t xml:space="preserve">Общ брой анализи по физико-химични показатели за качество на питейната вода, отговарящи на нормативните изисквания, </w:t>
            </w:r>
            <w:r>
              <w:rPr>
                <w:rFonts w:ascii="Times New Roman" w:hAnsi="Times New Roman"/>
                <w:sz w:val="20"/>
                <w:szCs w:val="20"/>
              </w:rPr>
              <w:t>в големи зони на водоснабдяване</w:t>
            </w:r>
          </w:p>
        </w:tc>
        <w:tc>
          <w:tcPr>
            <w:tcW w:w="850" w:type="dxa"/>
          </w:tcPr>
          <w:p w14:paraId="6056A9BA" w14:textId="77777777" w:rsidR="00456E02" w:rsidRPr="00B370C3" w:rsidRDefault="00456E02" w:rsidP="006D5790">
            <w:pPr>
              <w:jc w:val="center"/>
              <w:rPr>
                <w:rFonts w:ascii="Times New Roman" w:hAnsi="Times New Roman"/>
                <w:sz w:val="20"/>
                <w:szCs w:val="20"/>
              </w:rPr>
            </w:pPr>
            <w:r w:rsidRPr="00B370C3">
              <w:rPr>
                <w:rFonts w:ascii="Times New Roman" w:hAnsi="Times New Roman"/>
                <w:sz w:val="20"/>
                <w:szCs w:val="20"/>
              </w:rPr>
              <w:t>брой</w:t>
            </w:r>
          </w:p>
        </w:tc>
        <w:tc>
          <w:tcPr>
            <w:tcW w:w="839" w:type="dxa"/>
          </w:tcPr>
          <w:p w14:paraId="77BA3C4D" w14:textId="77777777" w:rsidR="00456E02" w:rsidRPr="009908F0" w:rsidRDefault="00456E02" w:rsidP="006D5790">
            <w:pPr>
              <w:jc w:val="center"/>
              <w:rPr>
                <w:rFonts w:ascii="Times New Roman" w:hAnsi="Times New Roman"/>
              </w:rPr>
            </w:pPr>
            <w:r w:rsidRPr="009908F0">
              <w:rPr>
                <w:rFonts w:ascii="Times New Roman" w:hAnsi="Times New Roman"/>
                <w:sz w:val="20"/>
                <w:szCs w:val="20"/>
              </w:rPr>
              <w:t>1 271</w:t>
            </w:r>
          </w:p>
        </w:tc>
        <w:tc>
          <w:tcPr>
            <w:tcW w:w="847" w:type="dxa"/>
          </w:tcPr>
          <w:p w14:paraId="3EA86037" w14:textId="77777777" w:rsidR="00456E02" w:rsidRPr="00B370C3" w:rsidRDefault="00456E02" w:rsidP="006D5790">
            <w:pPr>
              <w:jc w:val="center"/>
              <w:rPr>
                <w:rFonts w:ascii="Times New Roman" w:hAnsi="Times New Roman"/>
              </w:rPr>
            </w:pPr>
            <w:r w:rsidRPr="00B370C3">
              <w:rPr>
                <w:rFonts w:ascii="Times New Roman" w:hAnsi="Times New Roman"/>
              </w:rPr>
              <w:t>1700</w:t>
            </w:r>
          </w:p>
        </w:tc>
        <w:tc>
          <w:tcPr>
            <w:tcW w:w="846" w:type="dxa"/>
          </w:tcPr>
          <w:p w14:paraId="5C7FFCC3" w14:textId="77777777" w:rsidR="00456E02" w:rsidRPr="00B370C3" w:rsidRDefault="00456E02" w:rsidP="006D5790">
            <w:pPr>
              <w:jc w:val="center"/>
              <w:rPr>
                <w:rFonts w:ascii="Times New Roman" w:hAnsi="Times New Roman"/>
              </w:rPr>
            </w:pPr>
            <w:r w:rsidRPr="00B370C3">
              <w:rPr>
                <w:rFonts w:ascii="Times New Roman" w:hAnsi="Times New Roman"/>
              </w:rPr>
              <w:t>1750</w:t>
            </w:r>
          </w:p>
        </w:tc>
        <w:tc>
          <w:tcPr>
            <w:tcW w:w="847" w:type="dxa"/>
          </w:tcPr>
          <w:p w14:paraId="3510BC6D" w14:textId="77777777" w:rsidR="00456E02" w:rsidRPr="00B370C3" w:rsidRDefault="00456E02" w:rsidP="006D5790">
            <w:pPr>
              <w:jc w:val="center"/>
              <w:rPr>
                <w:rFonts w:ascii="Times New Roman" w:hAnsi="Times New Roman"/>
              </w:rPr>
            </w:pPr>
            <w:r w:rsidRPr="00B370C3">
              <w:rPr>
                <w:rFonts w:ascii="Times New Roman" w:hAnsi="Times New Roman"/>
              </w:rPr>
              <w:t>1780</w:t>
            </w:r>
          </w:p>
        </w:tc>
        <w:tc>
          <w:tcPr>
            <w:tcW w:w="846" w:type="dxa"/>
          </w:tcPr>
          <w:p w14:paraId="5E19778A" w14:textId="77777777" w:rsidR="00456E02" w:rsidRPr="00B370C3" w:rsidRDefault="00456E02" w:rsidP="006D5790">
            <w:pPr>
              <w:jc w:val="center"/>
              <w:rPr>
                <w:rFonts w:ascii="Times New Roman" w:hAnsi="Times New Roman"/>
              </w:rPr>
            </w:pPr>
            <w:r w:rsidRPr="00B370C3">
              <w:rPr>
                <w:rFonts w:ascii="Times New Roman" w:hAnsi="Times New Roman"/>
              </w:rPr>
              <w:t>1790</w:t>
            </w:r>
          </w:p>
        </w:tc>
        <w:tc>
          <w:tcPr>
            <w:tcW w:w="850" w:type="dxa"/>
          </w:tcPr>
          <w:p w14:paraId="120BD016" w14:textId="77777777" w:rsidR="00456E02" w:rsidRPr="00B370C3" w:rsidRDefault="00456E02" w:rsidP="006D5790">
            <w:pPr>
              <w:jc w:val="center"/>
              <w:rPr>
                <w:rFonts w:ascii="Times New Roman" w:hAnsi="Times New Roman"/>
              </w:rPr>
            </w:pPr>
            <w:r w:rsidRPr="00B370C3">
              <w:rPr>
                <w:rFonts w:ascii="Times New Roman" w:hAnsi="Times New Roman"/>
              </w:rPr>
              <w:t>1800</w:t>
            </w:r>
          </w:p>
        </w:tc>
      </w:tr>
      <w:tr w:rsidR="00456E02" w:rsidRPr="00B370C3" w14:paraId="4CCE1711" w14:textId="77777777" w:rsidTr="006D5790">
        <w:tc>
          <w:tcPr>
            <w:tcW w:w="675" w:type="dxa"/>
          </w:tcPr>
          <w:p w14:paraId="66EBDA3E" w14:textId="77777777" w:rsidR="00456E02" w:rsidRPr="009908F0" w:rsidRDefault="00456E02" w:rsidP="006D5790">
            <w:pPr>
              <w:rPr>
                <w:rFonts w:ascii="Times New Roman" w:hAnsi="Times New Roman"/>
                <w:b/>
                <w:sz w:val="20"/>
                <w:szCs w:val="20"/>
              </w:rPr>
            </w:pPr>
            <w:r w:rsidRPr="009908F0">
              <w:rPr>
                <w:rFonts w:ascii="Times New Roman" w:hAnsi="Times New Roman"/>
                <w:b/>
                <w:sz w:val="20"/>
                <w:szCs w:val="20"/>
              </w:rPr>
              <w:t>iD65b</w:t>
            </w:r>
          </w:p>
        </w:tc>
        <w:tc>
          <w:tcPr>
            <w:tcW w:w="2972" w:type="dxa"/>
          </w:tcPr>
          <w:p w14:paraId="012065F4" w14:textId="77777777" w:rsidR="00456E02" w:rsidRPr="00B370C3" w:rsidRDefault="00456E02" w:rsidP="006D5790">
            <w:pPr>
              <w:spacing w:after="0"/>
              <w:rPr>
                <w:rFonts w:ascii="Times New Roman" w:hAnsi="Times New Roman"/>
                <w:sz w:val="20"/>
                <w:szCs w:val="20"/>
              </w:rPr>
            </w:pPr>
            <w:r w:rsidRPr="00B370C3">
              <w:rPr>
                <w:rFonts w:ascii="Times New Roman" w:hAnsi="Times New Roman"/>
                <w:sz w:val="20"/>
                <w:szCs w:val="20"/>
              </w:rPr>
              <w:t xml:space="preserve">Общ брой анализи по радиоактивни показатели за качество на питейната вода, отговарящи на нормативните изисквания, </w:t>
            </w:r>
            <w:r>
              <w:rPr>
                <w:rFonts w:ascii="Times New Roman" w:hAnsi="Times New Roman"/>
                <w:sz w:val="20"/>
                <w:szCs w:val="20"/>
              </w:rPr>
              <w:t>в големи зони на водоснабдяване</w:t>
            </w:r>
          </w:p>
        </w:tc>
        <w:tc>
          <w:tcPr>
            <w:tcW w:w="850" w:type="dxa"/>
          </w:tcPr>
          <w:p w14:paraId="52F3E48E" w14:textId="77777777" w:rsidR="00456E02" w:rsidRPr="00B370C3" w:rsidRDefault="00456E02" w:rsidP="006D5790">
            <w:pPr>
              <w:jc w:val="center"/>
              <w:rPr>
                <w:rFonts w:ascii="Times New Roman" w:hAnsi="Times New Roman"/>
                <w:b/>
                <w:sz w:val="20"/>
                <w:szCs w:val="20"/>
              </w:rPr>
            </w:pPr>
            <w:r w:rsidRPr="00B370C3">
              <w:rPr>
                <w:rFonts w:ascii="Times New Roman" w:hAnsi="Times New Roman"/>
                <w:sz w:val="20"/>
                <w:szCs w:val="20"/>
              </w:rPr>
              <w:t>брой</w:t>
            </w:r>
          </w:p>
        </w:tc>
        <w:tc>
          <w:tcPr>
            <w:tcW w:w="839" w:type="dxa"/>
          </w:tcPr>
          <w:p w14:paraId="71940E26" w14:textId="77777777" w:rsidR="00456E02" w:rsidRPr="009908F0" w:rsidRDefault="00456E02" w:rsidP="006D5790">
            <w:pPr>
              <w:jc w:val="center"/>
              <w:rPr>
                <w:rFonts w:ascii="Times New Roman" w:hAnsi="Times New Roman"/>
              </w:rPr>
            </w:pPr>
            <w:r w:rsidRPr="009908F0">
              <w:rPr>
                <w:rFonts w:ascii="Times New Roman" w:hAnsi="Times New Roman"/>
                <w:sz w:val="20"/>
                <w:szCs w:val="20"/>
              </w:rPr>
              <w:t>51</w:t>
            </w:r>
          </w:p>
        </w:tc>
        <w:tc>
          <w:tcPr>
            <w:tcW w:w="847" w:type="dxa"/>
          </w:tcPr>
          <w:p w14:paraId="57EFC90E" w14:textId="77777777" w:rsidR="00456E02" w:rsidRPr="00B370C3" w:rsidRDefault="00456E02" w:rsidP="006D5790">
            <w:pPr>
              <w:jc w:val="center"/>
              <w:rPr>
                <w:rFonts w:ascii="Times New Roman" w:hAnsi="Times New Roman"/>
              </w:rPr>
            </w:pPr>
            <w:r w:rsidRPr="00B370C3">
              <w:rPr>
                <w:rFonts w:ascii="Times New Roman" w:hAnsi="Times New Roman"/>
              </w:rPr>
              <w:t>50</w:t>
            </w:r>
          </w:p>
        </w:tc>
        <w:tc>
          <w:tcPr>
            <w:tcW w:w="846" w:type="dxa"/>
          </w:tcPr>
          <w:p w14:paraId="250104AA" w14:textId="77777777" w:rsidR="00456E02" w:rsidRPr="00B370C3" w:rsidRDefault="00456E02" w:rsidP="006D5790">
            <w:pPr>
              <w:jc w:val="center"/>
              <w:rPr>
                <w:rFonts w:ascii="Times New Roman" w:hAnsi="Times New Roman"/>
              </w:rPr>
            </w:pPr>
            <w:r w:rsidRPr="00B370C3">
              <w:rPr>
                <w:rFonts w:ascii="Times New Roman" w:hAnsi="Times New Roman"/>
              </w:rPr>
              <w:t>50</w:t>
            </w:r>
          </w:p>
        </w:tc>
        <w:tc>
          <w:tcPr>
            <w:tcW w:w="847" w:type="dxa"/>
          </w:tcPr>
          <w:p w14:paraId="331CBAC9" w14:textId="77777777" w:rsidR="00456E02" w:rsidRPr="00B370C3" w:rsidRDefault="00456E02" w:rsidP="006D5790">
            <w:pPr>
              <w:jc w:val="center"/>
              <w:rPr>
                <w:rFonts w:ascii="Times New Roman" w:hAnsi="Times New Roman"/>
              </w:rPr>
            </w:pPr>
            <w:r w:rsidRPr="00B370C3">
              <w:rPr>
                <w:rFonts w:ascii="Times New Roman" w:hAnsi="Times New Roman"/>
              </w:rPr>
              <w:t>50</w:t>
            </w:r>
          </w:p>
        </w:tc>
        <w:tc>
          <w:tcPr>
            <w:tcW w:w="846" w:type="dxa"/>
          </w:tcPr>
          <w:p w14:paraId="7036805E" w14:textId="77777777" w:rsidR="00456E02" w:rsidRPr="00B370C3" w:rsidRDefault="00456E02" w:rsidP="006D5790">
            <w:pPr>
              <w:jc w:val="center"/>
              <w:rPr>
                <w:rFonts w:ascii="Times New Roman" w:hAnsi="Times New Roman"/>
              </w:rPr>
            </w:pPr>
            <w:r w:rsidRPr="00B370C3">
              <w:rPr>
                <w:rFonts w:ascii="Times New Roman" w:hAnsi="Times New Roman"/>
              </w:rPr>
              <w:t>50</w:t>
            </w:r>
          </w:p>
        </w:tc>
        <w:tc>
          <w:tcPr>
            <w:tcW w:w="850" w:type="dxa"/>
          </w:tcPr>
          <w:p w14:paraId="75E77DB2" w14:textId="77777777" w:rsidR="00456E02" w:rsidRPr="00B370C3" w:rsidRDefault="00456E02" w:rsidP="006D5790">
            <w:pPr>
              <w:jc w:val="center"/>
              <w:rPr>
                <w:rFonts w:ascii="Times New Roman" w:hAnsi="Times New Roman"/>
              </w:rPr>
            </w:pPr>
            <w:r w:rsidRPr="00B370C3">
              <w:rPr>
                <w:rFonts w:ascii="Times New Roman" w:hAnsi="Times New Roman"/>
              </w:rPr>
              <w:t>50</w:t>
            </w:r>
          </w:p>
        </w:tc>
      </w:tr>
      <w:tr w:rsidR="00456E02" w:rsidRPr="00B370C3" w14:paraId="40CD598A" w14:textId="77777777" w:rsidTr="006D5790">
        <w:tc>
          <w:tcPr>
            <w:tcW w:w="675" w:type="dxa"/>
          </w:tcPr>
          <w:p w14:paraId="1957B554" w14:textId="77777777" w:rsidR="00456E02" w:rsidRPr="009908F0" w:rsidRDefault="00456E02" w:rsidP="006D5790">
            <w:pPr>
              <w:rPr>
                <w:rFonts w:ascii="Times New Roman" w:hAnsi="Times New Roman"/>
                <w:b/>
                <w:sz w:val="20"/>
                <w:szCs w:val="20"/>
              </w:rPr>
            </w:pPr>
            <w:r w:rsidRPr="009908F0">
              <w:rPr>
                <w:rFonts w:ascii="Times New Roman" w:hAnsi="Times New Roman"/>
                <w:b/>
                <w:bCs/>
                <w:color w:val="000000"/>
                <w:sz w:val="20"/>
                <w:szCs w:val="20"/>
              </w:rPr>
              <w:t>D51b</w:t>
            </w:r>
          </w:p>
        </w:tc>
        <w:tc>
          <w:tcPr>
            <w:tcW w:w="2972" w:type="dxa"/>
          </w:tcPr>
          <w:p w14:paraId="54D41C4D" w14:textId="77777777" w:rsidR="00456E02" w:rsidRPr="00B370C3" w:rsidRDefault="00456E02" w:rsidP="006D5790">
            <w:pPr>
              <w:spacing w:after="0"/>
              <w:rPr>
                <w:rFonts w:ascii="Times New Roman" w:hAnsi="Times New Roman"/>
                <w:b/>
                <w:sz w:val="20"/>
                <w:szCs w:val="20"/>
              </w:rPr>
            </w:pPr>
            <w:r w:rsidRPr="00B370C3">
              <w:rPr>
                <w:rFonts w:ascii="Times New Roman" w:hAnsi="Times New Roman"/>
                <w:b/>
                <w:sz w:val="20"/>
                <w:szCs w:val="20"/>
              </w:rPr>
              <w:t xml:space="preserve">Общ брой на направените анализи за качество на питейните води в малки зони на водоснабдяване, с изключение на анализите, които показват отклонения, разрешени по реда на наредбата по чл. 135, т. 3 от Закона за водите. </w:t>
            </w:r>
          </w:p>
        </w:tc>
        <w:tc>
          <w:tcPr>
            <w:tcW w:w="850" w:type="dxa"/>
          </w:tcPr>
          <w:p w14:paraId="684E8612" w14:textId="77777777" w:rsidR="00456E02" w:rsidRPr="00B370C3" w:rsidRDefault="00456E02" w:rsidP="006D5790">
            <w:pPr>
              <w:jc w:val="center"/>
              <w:rPr>
                <w:rFonts w:ascii="Times New Roman" w:hAnsi="Times New Roman"/>
                <w:b/>
                <w:sz w:val="20"/>
                <w:szCs w:val="20"/>
              </w:rPr>
            </w:pPr>
            <w:r w:rsidRPr="00B370C3">
              <w:rPr>
                <w:rFonts w:ascii="Times New Roman" w:hAnsi="Times New Roman"/>
                <w:sz w:val="20"/>
                <w:szCs w:val="20"/>
              </w:rPr>
              <w:t>брой</w:t>
            </w:r>
          </w:p>
        </w:tc>
        <w:tc>
          <w:tcPr>
            <w:tcW w:w="839" w:type="dxa"/>
          </w:tcPr>
          <w:p w14:paraId="277A410C" w14:textId="77777777" w:rsidR="00456E02" w:rsidRPr="009908F0" w:rsidRDefault="00456E02" w:rsidP="006D5790">
            <w:pPr>
              <w:jc w:val="center"/>
              <w:rPr>
                <w:rFonts w:ascii="Times New Roman" w:hAnsi="Times New Roman"/>
              </w:rPr>
            </w:pPr>
            <w:r w:rsidRPr="009908F0">
              <w:rPr>
                <w:rFonts w:ascii="Times New Roman" w:hAnsi="Times New Roman"/>
                <w:bCs/>
                <w:sz w:val="20"/>
                <w:szCs w:val="20"/>
              </w:rPr>
              <w:t>4 970</w:t>
            </w:r>
          </w:p>
        </w:tc>
        <w:tc>
          <w:tcPr>
            <w:tcW w:w="847" w:type="dxa"/>
          </w:tcPr>
          <w:p w14:paraId="181E4167" w14:textId="77777777" w:rsidR="00456E02" w:rsidRPr="00B370C3" w:rsidRDefault="00456E02" w:rsidP="006D5790">
            <w:pPr>
              <w:jc w:val="center"/>
              <w:rPr>
                <w:rFonts w:ascii="Times New Roman" w:hAnsi="Times New Roman"/>
              </w:rPr>
            </w:pPr>
            <w:r w:rsidRPr="00B370C3">
              <w:rPr>
                <w:rFonts w:ascii="Times New Roman" w:hAnsi="Times New Roman"/>
              </w:rPr>
              <w:t>5930</w:t>
            </w:r>
          </w:p>
        </w:tc>
        <w:tc>
          <w:tcPr>
            <w:tcW w:w="846" w:type="dxa"/>
          </w:tcPr>
          <w:p w14:paraId="5BBFD04D" w14:textId="77777777" w:rsidR="00456E02" w:rsidRPr="00B370C3" w:rsidRDefault="00456E02" w:rsidP="006D5790">
            <w:pPr>
              <w:jc w:val="center"/>
              <w:rPr>
                <w:rFonts w:ascii="Times New Roman" w:hAnsi="Times New Roman"/>
              </w:rPr>
            </w:pPr>
            <w:r w:rsidRPr="00B370C3">
              <w:rPr>
                <w:rFonts w:ascii="Times New Roman" w:hAnsi="Times New Roman"/>
              </w:rPr>
              <w:t>6015</w:t>
            </w:r>
          </w:p>
        </w:tc>
        <w:tc>
          <w:tcPr>
            <w:tcW w:w="847" w:type="dxa"/>
          </w:tcPr>
          <w:p w14:paraId="68A7098A" w14:textId="77777777" w:rsidR="00456E02" w:rsidRPr="00B370C3" w:rsidRDefault="00456E02" w:rsidP="006D5790">
            <w:pPr>
              <w:jc w:val="center"/>
              <w:rPr>
                <w:rFonts w:ascii="Times New Roman" w:hAnsi="Times New Roman"/>
              </w:rPr>
            </w:pPr>
            <w:r w:rsidRPr="00B370C3">
              <w:rPr>
                <w:rFonts w:ascii="Times New Roman" w:hAnsi="Times New Roman"/>
              </w:rPr>
              <w:t>6070</w:t>
            </w:r>
          </w:p>
        </w:tc>
        <w:tc>
          <w:tcPr>
            <w:tcW w:w="846" w:type="dxa"/>
          </w:tcPr>
          <w:p w14:paraId="6B25DEBA" w14:textId="77777777" w:rsidR="00456E02" w:rsidRPr="00B370C3" w:rsidRDefault="00456E02" w:rsidP="006D5790">
            <w:pPr>
              <w:jc w:val="center"/>
              <w:rPr>
                <w:rFonts w:ascii="Times New Roman" w:hAnsi="Times New Roman"/>
              </w:rPr>
            </w:pPr>
            <w:r w:rsidRPr="00B370C3">
              <w:rPr>
                <w:rFonts w:ascii="Times New Roman" w:hAnsi="Times New Roman"/>
              </w:rPr>
              <w:t>6113</w:t>
            </w:r>
          </w:p>
        </w:tc>
        <w:tc>
          <w:tcPr>
            <w:tcW w:w="850" w:type="dxa"/>
          </w:tcPr>
          <w:p w14:paraId="26DE7F7B" w14:textId="77777777" w:rsidR="00456E02" w:rsidRPr="00B370C3" w:rsidRDefault="00456E02" w:rsidP="006D5790">
            <w:pPr>
              <w:jc w:val="center"/>
              <w:rPr>
                <w:rFonts w:ascii="Times New Roman" w:hAnsi="Times New Roman"/>
              </w:rPr>
            </w:pPr>
            <w:r w:rsidRPr="00B370C3">
              <w:rPr>
                <w:rFonts w:ascii="Times New Roman" w:hAnsi="Times New Roman"/>
              </w:rPr>
              <w:t>6163</w:t>
            </w:r>
          </w:p>
        </w:tc>
      </w:tr>
      <w:tr w:rsidR="00456E02" w:rsidRPr="00B370C3" w14:paraId="52AD7587" w14:textId="77777777" w:rsidTr="006D5790">
        <w:tc>
          <w:tcPr>
            <w:tcW w:w="675" w:type="dxa"/>
          </w:tcPr>
          <w:p w14:paraId="20F0E464" w14:textId="77777777" w:rsidR="00456E02" w:rsidRPr="009908F0" w:rsidRDefault="00456E02" w:rsidP="006D5790">
            <w:pPr>
              <w:rPr>
                <w:rFonts w:ascii="Times New Roman" w:hAnsi="Times New Roman"/>
                <w:b/>
                <w:sz w:val="20"/>
                <w:szCs w:val="20"/>
              </w:rPr>
            </w:pPr>
            <w:r w:rsidRPr="009908F0">
              <w:rPr>
                <w:rFonts w:ascii="Times New Roman" w:hAnsi="Times New Roman"/>
                <w:b/>
                <w:sz w:val="20"/>
                <w:szCs w:val="20"/>
              </w:rPr>
              <w:t>D62b</w:t>
            </w:r>
          </w:p>
        </w:tc>
        <w:tc>
          <w:tcPr>
            <w:tcW w:w="2972" w:type="dxa"/>
          </w:tcPr>
          <w:p w14:paraId="5476A153" w14:textId="77777777" w:rsidR="00456E02" w:rsidRPr="00B370C3" w:rsidRDefault="00456E02" w:rsidP="006D5790">
            <w:pPr>
              <w:spacing w:after="0"/>
              <w:rPr>
                <w:rFonts w:ascii="Times New Roman" w:hAnsi="Times New Roman"/>
                <w:sz w:val="20"/>
                <w:szCs w:val="20"/>
              </w:rPr>
            </w:pPr>
            <w:r w:rsidRPr="00B370C3">
              <w:rPr>
                <w:rFonts w:ascii="Times New Roman" w:hAnsi="Times New Roman"/>
                <w:sz w:val="20"/>
                <w:szCs w:val="20"/>
              </w:rPr>
              <w:t xml:space="preserve">Общ брой анализи за показатели с индикаторно значение за качеството на питейната вода </w:t>
            </w:r>
            <w:r>
              <w:rPr>
                <w:rFonts w:ascii="Times New Roman" w:hAnsi="Times New Roman"/>
                <w:sz w:val="20"/>
                <w:szCs w:val="20"/>
              </w:rPr>
              <w:t>в големи зони на водоснабдяване</w:t>
            </w:r>
          </w:p>
        </w:tc>
        <w:tc>
          <w:tcPr>
            <w:tcW w:w="850" w:type="dxa"/>
          </w:tcPr>
          <w:p w14:paraId="6617D48D" w14:textId="77777777" w:rsidR="00456E02" w:rsidRPr="00B370C3" w:rsidRDefault="00456E02" w:rsidP="006D5790">
            <w:pPr>
              <w:jc w:val="center"/>
              <w:rPr>
                <w:rFonts w:ascii="Times New Roman" w:hAnsi="Times New Roman"/>
                <w:sz w:val="20"/>
                <w:szCs w:val="20"/>
              </w:rPr>
            </w:pPr>
            <w:r w:rsidRPr="00B370C3">
              <w:rPr>
                <w:rFonts w:ascii="Times New Roman" w:hAnsi="Times New Roman"/>
                <w:sz w:val="20"/>
                <w:szCs w:val="20"/>
              </w:rPr>
              <w:t>брой</w:t>
            </w:r>
          </w:p>
        </w:tc>
        <w:tc>
          <w:tcPr>
            <w:tcW w:w="839" w:type="dxa"/>
          </w:tcPr>
          <w:p w14:paraId="3B42188A" w14:textId="77777777" w:rsidR="00456E02" w:rsidRPr="009908F0" w:rsidRDefault="00456E02" w:rsidP="006D5790">
            <w:pPr>
              <w:jc w:val="center"/>
              <w:rPr>
                <w:rFonts w:ascii="Times New Roman" w:hAnsi="Times New Roman"/>
              </w:rPr>
            </w:pPr>
            <w:r w:rsidRPr="009908F0">
              <w:rPr>
                <w:rFonts w:ascii="Times New Roman" w:hAnsi="Times New Roman"/>
                <w:sz w:val="20"/>
                <w:szCs w:val="20"/>
              </w:rPr>
              <w:t>3 115</w:t>
            </w:r>
          </w:p>
        </w:tc>
        <w:tc>
          <w:tcPr>
            <w:tcW w:w="847" w:type="dxa"/>
          </w:tcPr>
          <w:p w14:paraId="71B42E83" w14:textId="77777777" w:rsidR="00456E02" w:rsidRPr="00B370C3" w:rsidRDefault="00456E02" w:rsidP="006D5790">
            <w:pPr>
              <w:jc w:val="center"/>
              <w:rPr>
                <w:rFonts w:ascii="Times New Roman" w:hAnsi="Times New Roman"/>
              </w:rPr>
            </w:pPr>
            <w:r w:rsidRPr="00B370C3">
              <w:rPr>
                <w:rFonts w:ascii="Times New Roman" w:hAnsi="Times New Roman"/>
              </w:rPr>
              <w:t>3650</w:t>
            </w:r>
          </w:p>
        </w:tc>
        <w:tc>
          <w:tcPr>
            <w:tcW w:w="846" w:type="dxa"/>
          </w:tcPr>
          <w:p w14:paraId="28694343" w14:textId="77777777" w:rsidR="00456E02" w:rsidRPr="00B370C3" w:rsidRDefault="00456E02" w:rsidP="006D5790">
            <w:pPr>
              <w:jc w:val="center"/>
              <w:rPr>
                <w:rFonts w:ascii="Times New Roman" w:hAnsi="Times New Roman"/>
              </w:rPr>
            </w:pPr>
            <w:r w:rsidRPr="00B370C3">
              <w:rPr>
                <w:rFonts w:ascii="Times New Roman" w:hAnsi="Times New Roman"/>
              </w:rPr>
              <w:t>3680</w:t>
            </w:r>
          </w:p>
        </w:tc>
        <w:tc>
          <w:tcPr>
            <w:tcW w:w="847" w:type="dxa"/>
          </w:tcPr>
          <w:p w14:paraId="69463BED" w14:textId="77777777" w:rsidR="00456E02" w:rsidRPr="00B370C3" w:rsidRDefault="00456E02" w:rsidP="006D5790">
            <w:pPr>
              <w:jc w:val="center"/>
              <w:rPr>
                <w:rFonts w:ascii="Times New Roman" w:hAnsi="Times New Roman"/>
              </w:rPr>
            </w:pPr>
            <w:r w:rsidRPr="00B370C3">
              <w:rPr>
                <w:rFonts w:ascii="Times New Roman" w:hAnsi="Times New Roman"/>
              </w:rPr>
              <w:t>3700</w:t>
            </w:r>
          </w:p>
        </w:tc>
        <w:tc>
          <w:tcPr>
            <w:tcW w:w="846" w:type="dxa"/>
          </w:tcPr>
          <w:p w14:paraId="4675E417" w14:textId="77777777" w:rsidR="00456E02" w:rsidRPr="00B370C3" w:rsidRDefault="00456E02" w:rsidP="006D5790">
            <w:pPr>
              <w:jc w:val="center"/>
              <w:rPr>
                <w:rFonts w:ascii="Times New Roman" w:hAnsi="Times New Roman"/>
              </w:rPr>
            </w:pPr>
            <w:r w:rsidRPr="00B370C3">
              <w:rPr>
                <w:rFonts w:ascii="Times New Roman" w:hAnsi="Times New Roman"/>
              </w:rPr>
              <w:t>3720</w:t>
            </w:r>
          </w:p>
        </w:tc>
        <w:tc>
          <w:tcPr>
            <w:tcW w:w="850" w:type="dxa"/>
          </w:tcPr>
          <w:p w14:paraId="33BC1CE6" w14:textId="77777777" w:rsidR="00456E02" w:rsidRPr="00B370C3" w:rsidRDefault="00456E02" w:rsidP="006D5790">
            <w:pPr>
              <w:jc w:val="center"/>
              <w:rPr>
                <w:rFonts w:ascii="Times New Roman" w:hAnsi="Times New Roman"/>
              </w:rPr>
            </w:pPr>
            <w:r w:rsidRPr="00B370C3">
              <w:rPr>
                <w:rFonts w:ascii="Times New Roman" w:hAnsi="Times New Roman"/>
              </w:rPr>
              <w:t>3740</w:t>
            </w:r>
          </w:p>
        </w:tc>
      </w:tr>
      <w:tr w:rsidR="00456E02" w:rsidRPr="00B370C3" w14:paraId="06BB169F" w14:textId="77777777" w:rsidTr="006D5790">
        <w:tc>
          <w:tcPr>
            <w:tcW w:w="675" w:type="dxa"/>
          </w:tcPr>
          <w:p w14:paraId="63828AF1" w14:textId="77777777" w:rsidR="00456E02" w:rsidRPr="009908F0" w:rsidRDefault="00456E02" w:rsidP="006D5790">
            <w:pPr>
              <w:rPr>
                <w:rFonts w:ascii="Times New Roman" w:hAnsi="Times New Roman"/>
                <w:b/>
                <w:sz w:val="20"/>
                <w:szCs w:val="20"/>
              </w:rPr>
            </w:pPr>
            <w:r w:rsidRPr="009908F0">
              <w:rPr>
                <w:rFonts w:ascii="Times New Roman" w:hAnsi="Times New Roman"/>
                <w:b/>
                <w:sz w:val="20"/>
                <w:szCs w:val="20"/>
              </w:rPr>
              <w:t>D63b</w:t>
            </w:r>
          </w:p>
        </w:tc>
        <w:tc>
          <w:tcPr>
            <w:tcW w:w="2972" w:type="dxa"/>
          </w:tcPr>
          <w:p w14:paraId="221923A8" w14:textId="77777777" w:rsidR="00456E02" w:rsidRPr="00B370C3" w:rsidRDefault="00456E02" w:rsidP="006D5790">
            <w:pPr>
              <w:spacing w:after="0"/>
              <w:rPr>
                <w:rFonts w:ascii="Times New Roman" w:hAnsi="Times New Roman"/>
                <w:sz w:val="20"/>
                <w:szCs w:val="20"/>
              </w:rPr>
            </w:pPr>
            <w:r w:rsidRPr="00B370C3">
              <w:rPr>
                <w:rFonts w:ascii="Times New Roman" w:hAnsi="Times New Roman"/>
                <w:sz w:val="20"/>
                <w:szCs w:val="20"/>
              </w:rPr>
              <w:t>Общ брой анализи по микробиологични показатели за качество на питейната вода в големи зони на водоснабдяване</w:t>
            </w:r>
          </w:p>
        </w:tc>
        <w:tc>
          <w:tcPr>
            <w:tcW w:w="850" w:type="dxa"/>
          </w:tcPr>
          <w:p w14:paraId="3979B148" w14:textId="77777777" w:rsidR="00456E02" w:rsidRPr="00B370C3" w:rsidRDefault="00456E02" w:rsidP="006D5790">
            <w:pPr>
              <w:jc w:val="center"/>
              <w:rPr>
                <w:rFonts w:ascii="Times New Roman" w:hAnsi="Times New Roman"/>
                <w:sz w:val="20"/>
                <w:szCs w:val="20"/>
              </w:rPr>
            </w:pPr>
            <w:r w:rsidRPr="00B370C3">
              <w:rPr>
                <w:rFonts w:ascii="Times New Roman" w:hAnsi="Times New Roman"/>
                <w:sz w:val="20"/>
                <w:szCs w:val="20"/>
              </w:rPr>
              <w:t>брой</w:t>
            </w:r>
          </w:p>
        </w:tc>
        <w:tc>
          <w:tcPr>
            <w:tcW w:w="839" w:type="dxa"/>
          </w:tcPr>
          <w:p w14:paraId="0C92FB6A" w14:textId="77777777" w:rsidR="00456E02" w:rsidRPr="009908F0" w:rsidRDefault="00456E02" w:rsidP="006D5790">
            <w:pPr>
              <w:jc w:val="center"/>
              <w:rPr>
                <w:rFonts w:ascii="Times New Roman" w:hAnsi="Times New Roman"/>
              </w:rPr>
            </w:pPr>
            <w:r w:rsidRPr="009908F0">
              <w:rPr>
                <w:rFonts w:ascii="Times New Roman" w:hAnsi="Times New Roman"/>
                <w:sz w:val="20"/>
                <w:szCs w:val="20"/>
              </w:rPr>
              <w:t>527</w:t>
            </w:r>
          </w:p>
        </w:tc>
        <w:tc>
          <w:tcPr>
            <w:tcW w:w="847" w:type="dxa"/>
          </w:tcPr>
          <w:p w14:paraId="7DC3C654" w14:textId="77777777" w:rsidR="00456E02" w:rsidRPr="00B370C3" w:rsidRDefault="00456E02" w:rsidP="006D5790">
            <w:pPr>
              <w:jc w:val="center"/>
              <w:rPr>
                <w:rFonts w:ascii="Times New Roman" w:hAnsi="Times New Roman"/>
              </w:rPr>
            </w:pPr>
            <w:r w:rsidRPr="00B370C3">
              <w:rPr>
                <w:rFonts w:ascii="Times New Roman" w:hAnsi="Times New Roman"/>
              </w:rPr>
              <w:t>530</w:t>
            </w:r>
          </w:p>
        </w:tc>
        <w:tc>
          <w:tcPr>
            <w:tcW w:w="846" w:type="dxa"/>
          </w:tcPr>
          <w:p w14:paraId="5A9C86E4" w14:textId="77777777" w:rsidR="00456E02" w:rsidRPr="00B370C3" w:rsidRDefault="00456E02" w:rsidP="006D5790">
            <w:pPr>
              <w:jc w:val="center"/>
              <w:rPr>
                <w:rFonts w:ascii="Times New Roman" w:hAnsi="Times New Roman"/>
              </w:rPr>
            </w:pPr>
            <w:r w:rsidRPr="00B370C3">
              <w:rPr>
                <w:rFonts w:ascii="Times New Roman" w:hAnsi="Times New Roman"/>
              </w:rPr>
              <w:t>535</w:t>
            </w:r>
          </w:p>
        </w:tc>
        <w:tc>
          <w:tcPr>
            <w:tcW w:w="847" w:type="dxa"/>
          </w:tcPr>
          <w:p w14:paraId="41EFB4C4" w14:textId="77777777" w:rsidR="00456E02" w:rsidRPr="00B370C3" w:rsidRDefault="00456E02" w:rsidP="006D5790">
            <w:pPr>
              <w:jc w:val="center"/>
              <w:rPr>
                <w:rFonts w:ascii="Times New Roman" w:hAnsi="Times New Roman"/>
              </w:rPr>
            </w:pPr>
            <w:r w:rsidRPr="00B370C3">
              <w:rPr>
                <w:rFonts w:ascii="Times New Roman" w:hAnsi="Times New Roman"/>
              </w:rPr>
              <w:t>540</w:t>
            </w:r>
          </w:p>
        </w:tc>
        <w:tc>
          <w:tcPr>
            <w:tcW w:w="846" w:type="dxa"/>
          </w:tcPr>
          <w:p w14:paraId="23F6982D" w14:textId="77777777" w:rsidR="00456E02" w:rsidRPr="00B370C3" w:rsidRDefault="00456E02" w:rsidP="006D5790">
            <w:pPr>
              <w:jc w:val="center"/>
              <w:rPr>
                <w:rFonts w:ascii="Times New Roman" w:hAnsi="Times New Roman"/>
              </w:rPr>
            </w:pPr>
            <w:r w:rsidRPr="00B370C3">
              <w:rPr>
                <w:rFonts w:ascii="Times New Roman" w:hAnsi="Times New Roman"/>
              </w:rPr>
              <w:t>543</w:t>
            </w:r>
          </w:p>
        </w:tc>
        <w:tc>
          <w:tcPr>
            <w:tcW w:w="850" w:type="dxa"/>
          </w:tcPr>
          <w:p w14:paraId="4638A913" w14:textId="77777777" w:rsidR="00456E02" w:rsidRPr="00B370C3" w:rsidRDefault="00456E02" w:rsidP="006D5790">
            <w:pPr>
              <w:jc w:val="center"/>
              <w:rPr>
                <w:rFonts w:ascii="Times New Roman" w:hAnsi="Times New Roman"/>
              </w:rPr>
            </w:pPr>
            <w:r w:rsidRPr="00B370C3">
              <w:rPr>
                <w:rFonts w:ascii="Times New Roman" w:hAnsi="Times New Roman"/>
              </w:rPr>
              <w:t>543</w:t>
            </w:r>
          </w:p>
        </w:tc>
      </w:tr>
      <w:tr w:rsidR="00456E02" w:rsidRPr="00B370C3" w14:paraId="55B72AAC" w14:textId="77777777" w:rsidTr="006D5790">
        <w:tc>
          <w:tcPr>
            <w:tcW w:w="675" w:type="dxa"/>
          </w:tcPr>
          <w:p w14:paraId="525F87A2" w14:textId="77777777" w:rsidR="00456E02" w:rsidRPr="009908F0" w:rsidRDefault="00456E02" w:rsidP="006D5790">
            <w:pPr>
              <w:rPr>
                <w:rFonts w:ascii="Times New Roman" w:hAnsi="Times New Roman"/>
                <w:b/>
                <w:sz w:val="20"/>
                <w:szCs w:val="20"/>
              </w:rPr>
            </w:pPr>
            <w:r w:rsidRPr="009908F0">
              <w:rPr>
                <w:rFonts w:ascii="Times New Roman" w:hAnsi="Times New Roman"/>
                <w:b/>
                <w:sz w:val="20"/>
                <w:szCs w:val="20"/>
              </w:rPr>
              <w:t>D64b</w:t>
            </w:r>
          </w:p>
        </w:tc>
        <w:tc>
          <w:tcPr>
            <w:tcW w:w="2972" w:type="dxa"/>
          </w:tcPr>
          <w:p w14:paraId="35E342B2" w14:textId="77777777" w:rsidR="00456E02" w:rsidRPr="00B370C3" w:rsidRDefault="00456E02" w:rsidP="006D5790">
            <w:pPr>
              <w:spacing w:after="0"/>
              <w:rPr>
                <w:rFonts w:ascii="Times New Roman" w:hAnsi="Times New Roman"/>
                <w:sz w:val="20"/>
                <w:szCs w:val="20"/>
              </w:rPr>
            </w:pPr>
            <w:r w:rsidRPr="00B370C3">
              <w:rPr>
                <w:rFonts w:ascii="Times New Roman" w:hAnsi="Times New Roman"/>
                <w:sz w:val="20"/>
                <w:szCs w:val="20"/>
              </w:rPr>
              <w:t xml:space="preserve">Общ брой анализи по физико-химични показатели за качество на питейната вода </w:t>
            </w:r>
            <w:r>
              <w:rPr>
                <w:rFonts w:ascii="Times New Roman" w:hAnsi="Times New Roman"/>
                <w:sz w:val="20"/>
                <w:szCs w:val="20"/>
              </w:rPr>
              <w:t>в големи зони на водоснабдяване</w:t>
            </w:r>
          </w:p>
        </w:tc>
        <w:tc>
          <w:tcPr>
            <w:tcW w:w="850" w:type="dxa"/>
          </w:tcPr>
          <w:p w14:paraId="6A826F44" w14:textId="77777777" w:rsidR="00456E02" w:rsidRPr="00B370C3" w:rsidRDefault="00456E02" w:rsidP="006D5790">
            <w:pPr>
              <w:jc w:val="center"/>
              <w:rPr>
                <w:rFonts w:ascii="Times New Roman" w:hAnsi="Times New Roman"/>
                <w:sz w:val="20"/>
                <w:szCs w:val="20"/>
              </w:rPr>
            </w:pPr>
            <w:r w:rsidRPr="00B370C3">
              <w:rPr>
                <w:rFonts w:ascii="Times New Roman" w:hAnsi="Times New Roman"/>
                <w:sz w:val="20"/>
                <w:szCs w:val="20"/>
              </w:rPr>
              <w:t>брой</w:t>
            </w:r>
          </w:p>
        </w:tc>
        <w:tc>
          <w:tcPr>
            <w:tcW w:w="839" w:type="dxa"/>
          </w:tcPr>
          <w:p w14:paraId="28F38448" w14:textId="77777777" w:rsidR="00456E02" w:rsidRPr="009908F0" w:rsidRDefault="00456E02" w:rsidP="006D5790">
            <w:pPr>
              <w:jc w:val="center"/>
              <w:rPr>
                <w:rFonts w:ascii="Times New Roman" w:hAnsi="Times New Roman"/>
              </w:rPr>
            </w:pPr>
            <w:r w:rsidRPr="009908F0">
              <w:rPr>
                <w:rFonts w:ascii="Times New Roman" w:hAnsi="Times New Roman"/>
                <w:sz w:val="20"/>
                <w:szCs w:val="20"/>
              </w:rPr>
              <w:t>1 277</w:t>
            </w:r>
          </w:p>
        </w:tc>
        <w:tc>
          <w:tcPr>
            <w:tcW w:w="847" w:type="dxa"/>
          </w:tcPr>
          <w:p w14:paraId="21268C4F" w14:textId="77777777" w:rsidR="00456E02" w:rsidRPr="00B370C3" w:rsidRDefault="00456E02" w:rsidP="006D5790">
            <w:pPr>
              <w:jc w:val="center"/>
              <w:rPr>
                <w:rFonts w:ascii="Times New Roman" w:hAnsi="Times New Roman"/>
              </w:rPr>
            </w:pPr>
            <w:r w:rsidRPr="00B370C3">
              <w:rPr>
                <w:rFonts w:ascii="Times New Roman" w:hAnsi="Times New Roman"/>
              </w:rPr>
              <w:t>1700</w:t>
            </w:r>
          </w:p>
        </w:tc>
        <w:tc>
          <w:tcPr>
            <w:tcW w:w="846" w:type="dxa"/>
          </w:tcPr>
          <w:p w14:paraId="5EE1777B" w14:textId="77777777" w:rsidR="00456E02" w:rsidRPr="00B370C3" w:rsidRDefault="00456E02" w:rsidP="006D5790">
            <w:pPr>
              <w:jc w:val="center"/>
              <w:rPr>
                <w:rFonts w:ascii="Times New Roman" w:hAnsi="Times New Roman"/>
              </w:rPr>
            </w:pPr>
            <w:r w:rsidRPr="00B370C3">
              <w:rPr>
                <w:rFonts w:ascii="Times New Roman" w:hAnsi="Times New Roman"/>
              </w:rPr>
              <w:t>1750</w:t>
            </w:r>
          </w:p>
        </w:tc>
        <w:tc>
          <w:tcPr>
            <w:tcW w:w="847" w:type="dxa"/>
          </w:tcPr>
          <w:p w14:paraId="0AB1A026" w14:textId="77777777" w:rsidR="00456E02" w:rsidRPr="00B370C3" w:rsidRDefault="00456E02" w:rsidP="006D5790">
            <w:pPr>
              <w:jc w:val="center"/>
              <w:rPr>
                <w:rFonts w:ascii="Times New Roman" w:hAnsi="Times New Roman"/>
              </w:rPr>
            </w:pPr>
            <w:r w:rsidRPr="00B370C3">
              <w:rPr>
                <w:rFonts w:ascii="Times New Roman" w:hAnsi="Times New Roman"/>
              </w:rPr>
              <w:t>1780</w:t>
            </w:r>
          </w:p>
        </w:tc>
        <w:tc>
          <w:tcPr>
            <w:tcW w:w="846" w:type="dxa"/>
          </w:tcPr>
          <w:p w14:paraId="5B598BF3" w14:textId="77777777" w:rsidR="00456E02" w:rsidRPr="00B370C3" w:rsidRDefault="00456E02" w:rsidP="006D5790">
            <w:pPr>
              <w:jc w:val="center"/>
              <w:rPr>
                <w:rFonts w:ascii="Times New Roman" w:hAnsi="Times New Roman"/>
              </w:rPr>
            </w:pPr>
            <w:r w:rsidRPr="00B370C3">
              <w:rPr>
                <w:rFonts w:ascii="Times New Roman" w:hAnsi="Times New Roman"/>
              </w:rPr>
              <w:t>1800</w:t>
            </w:r>
          </w:p>
        </w:tc>
        <w:tc>
          <w:tcPr>
            <w:tcW w:w="850" w:type="dxa"/>
          </w:tcPr>
          <w:p w14:paraId="155AC152" w14:textId="77777777" w:rsidR="00456E02" w:rsidRPr="00B370C3" w:rsidRDefault="00456E02" w:rsidP="006D5790">
            <w:pPr>
              <w:jc w:val="center"/>
              <w:rPr>
                <w:rFonts w:ascii="Times New Roman" w:hAnsi="Times New Roman"/>
              </w:rPr>
            </w:pPr>
            <w:r w:rsidRPr="00B370C3">
              <w:rPr>
                <w:rFonts w:ascii="Times New Roman" w:hAnsi="Times New Roman"/>
              </w:rPr>
              <w:t>1830</w:t>
            </w:r>
          </w:p>
        </w:tc>
      </w:tr>
      <w:tr w:rsidR="00456E02" w:rsidRPr="00B370C3" w14:paraId="7E3F2AF6" w14:textId="77777777" w:rsidTr="006D5790">
        <w:tc>
          <w:tcPr>
            <w:tcW w:w="675" w:type="dxa"/>
          </w:tcPr>
          <w:p w14:paraId="6EECF80D" w14:textId="77777777" w:rsidR="00456E02" w:rsidRPr="009908F0" w:rsidRDefault="00456E02" w:rsidP="006D5790">
            <w:pPr>
              <w:rPr>
                <w:rFonts w:ascii="Times New Roman" w:hAnsi="Times New Roman"/>
                <w:b/>
                <w:sz w:val="20"/>
                <w:szCs w:val="20"/>
              </w:rPr>
            </w:pPr>
            <w:r w:rsidRPr="009908F0">
              <w:rPr>
                <w:rFonts w:ascii="Times New Roman" w:hAnsi="Times New Roman"/>
                <w:b/>
                <w:sz w:val="20"/>
                <w:szCs w:val="20"/>
              </w:rPr>
              <w:t>D65b</w:t>
            </w:r>
          </w:p>
        </w:tc>
        <w:tc>
          <w:tcPr>
            <w:tcW w:w="2972" w:type="dxa"/>
          </w:tcPr>
          <w:p w14:paraId="13F4F653" w14:textId="77777777" w:rsidR="00456E02" w:rsidRPr="00B370C3" w:rsidRDefault="00456E02" w:rsidP="006D5790">
            <w:pPr>
              <w:spacing w:after="0"/>
              <w:rPr>
                <w:rFonts w:ascii="Times New Roman" w:hAnsi="Times New Roman"/>
                <w:sz w:val="20"/>
                <w:szCs w:val="20"/>
              </w:rPr>
            </w:pPr>
            <w:r w:rsidRPr="00B370C3">
              <w:rPr>
                <w:rFonts w:ascii="Times New Roman" w:hAnsi="Times New Roman"/>
                <w:sz w:val="20"/>
                <w:szCs w:val="20"/>
              </w:rPr>
              <w:t xml:space="preserve">Общ брой анализи по радиоактивни показатели за качество на питейната вода </w:t>
            </w:r>
            <w:r w:rsidRPr="00B370C3">
              <w:rPr>
                <w:rFonts w:ascii="Times New Roman" w:hAnsi="Times New Roman"/>
                <w:sz w:val="20"/>
                <w:szCs w:val="20"/>
              </w:rPr>
              <w:lastRenderedPageBreak/>
              <w:t>в големи зони на водоснабдяване</w:t>
            </w:r>
          </w:p>
        </w:tc>
        <w:tc>
          <w:tcPr>
            <w:tcW w:w="850" w:type="dxa"/>
          </w:tcPr>
          <w:p w14:paraId="379A7B56" w14:textId="77777777" w:rsidR="00456E02" w:rsidRPr="00B370C3" w:rsidRDefault="00456E02" w:rsidP="006D5790">
            <w:pPr>
              <w:jc w:val="center"/>
              <w:rPr>
                <w:rFonts w:ascii="Times New Roman" w:hAnsi="Times New Roman"/>
                <w:sz w:val="20"/>
                <w:szCs w:val="20"/>
              </w:rPr>
            </w:pPr>
            <w:r w:rsidRPr="00B370C3">
              <w:rPr>
                <w:rFonts w:ascii="Times New Roman" w:hAnsi="Times New Roman"/>
                <w:sz w:val="20"/>
                <w:szCs w:val="20"/>
              </w:rPr>
              <w:lastRenderedPageBreak/>
              <w:t>брой</w:t>
            </w:r>
          </w:p>
        </w:tc>
        <w:tc>
          <w:tcPr>
            <w:tcW w:w="839" w:type="dxa"/>
          </w:tcPr>
          <w:p w14:paraId="3C7A5A06" w14:textId="77777777" w:rsidR="00456E02" w:rsidRPr="009908F0" w:rsidRDefault="00456E02" w:rsidP="006D5790">
            <w:pPr>
              <w:jc w:val="center"/>
              <w:rPr>
                <w:rFonts w:ascii="Times New Roman" w:hAnsi="Times New Roman"/>
              </w:rPr>
            </w:pPr>
            <w:r w:rsidRPr="009908F0">
              <w:rPr>
                <w:rFonts w:ascii="Times New Roman" w:hAnsi="Times New Roman"/>
                <w:sz w:val="20"/>
                <w:szCs w:val="20"/>
              </w:rPr>
              <w:t>51</w:t>
            </w:r>
          </w:p>
        </w:tc>
        <w:tc>
          <w:tcPr>
            <w:tcW w:w="847" w:type="dxa"/>
          </w:tcPr>
          <w:p w14:paraId="3CDC7278" w14:textId="77777777" w:rsidR="00456E02" w:rsidRPr="00B370C3" w:rsidRDefault="00456E02" w:rsidP="006D5790">
            <w:pPr>
              <w:jc w:val="center"/>
              <w:rPr>
                <w:rFonts w:ascii="Times New Roman" w:hAnsi="Times New Roman"/>
              </w:rPr>
            </w:pPr>
            <w:r w:rsidRPr="00B370C3">
              <w:rPr>
                <w:rFonts w:ascii="Times New Roman" w:hAnsi="Times New Roman"/>
              </w:rPr>
              <w:t>50</w:t>
            </w:r>
          </w:p>
        </w:tc>
        <w:tc>
          <w:tcPr>
            <w:tcW w:w="846" w:type="dxa"/>
          </w:tcPr>
          <w:p w14:paraId="70203AB6" w14:textId="77777777" w:rsidR="00456E02" w:rsidRPr="00B370C3" w:rsidRDefault="00456E02" w:rsidP="006D5790">
            <w:pPr>
              <w:jc w:val="center"/>
              <w:rPr>
                <w:rFonts w:ascii="Times New Roman" w:hAnsi="Times New Roman"/>
              </w:rPr>
            </w:pPr>
            <w:r w:rsidRPr="00B370C3">
              <w:rPr>
                <w:rFonts w:ascii="Times New Roman" w:hAnsi="Times New Roman"/>
              </w:rPr>
              <w:t>50</w:t>
            </w:r>
          </w:p>
        </w:tc>
        <w:tc>
          <w:tcPr>
            <w:tcW w:w="847" w:type="dxa"/>
          </w:tcPr>
          <w:p w14:paraId="1F793F25" w14:textId="77777777" w:rsidR="00456E02" w:rsidRPr="00B370C3" w:rsidRDefault="00456E02" w:rsidP="006D5790">
            <w:pPr>
              <w:jc w:val="center"/>
              <w:rPr>
                <w:rFonts w:ascii="Times New Roman" w:hAnsi="Times New Roman"/>
              </w:rPr>
            </w:pPr>
            <w:r w:rsidRPr="00B370C3">
              <w:rPr>
                <w:rFonts w:ascii="Times New Roman" w:hAnsi="Times New Roman"/>
              </w:rPr>
              <w:t>50</w:t>
            </w:r>
          </w:p>
        </w:tc>
        <w:tc>
          <w:tcPr>
            <w:tcW w:w="846" w:type="dxa"/>
          </w:tcPr>
          <w:p w14:paraId="09783EFE" w14:textId="77777777" w:rsidR="00456E02" w:rsidRPr="00B370C3" w:rsidRDefault="00456E02" w:rsidP="006D5790">
            <w:pPr>
              <w:jc w:val="center"/>
              <w:rPr>
                <w:rFonts w:ascii="Times New Roman" w:hAnsi="Times New Roman"/>
              </w:rPr>
            </w:pPr>
            <w:r w:rsidRPr="00B370C3">
              <w:rPr>
                <w:rFonts w:ascii="Times New Roman" w:hAnsi="Times New Roman"/>
              </w:rPr>
              <w:t>50</w:t>
            </w:r>
          </w:p>
        </w:tc>
        <w:tc>
          <w:tcPr>
            <w:tcW w:w="850" w:type="dxa"/>
          </w:tcPr>
          <w:p w14:paraId="651553DD" w14:textId="77777777" w:rsidR="00456E02" w:rsidRPr="00B370C3" w:rsidRDefault="00456E02" w:rsidP="006D5790">
            <w:pPr>
              <w:jc w:val="center"/>
              <w:rPr>
                <w:rFonts w:ascii="Times New Roman" w:hAnsi="Times New Roman"/>
              </w:rPr>
            </w:pPr>
            <w:r w:rsidRPr="00B370C3">
              <w:rPr>
                <w:rFonts w:ascii="Times New Roman" w:hAnsi="Times New Roman"/>
              </w:rPr>
              <w:t>50</w:t>
            </w:r>
          </w:p>
        </w:tc>
      </w:tr>
    </w:tbl>
    <w:p w14:paraId="58600BDD" w14:textId="77777777" w:rsidR="00456E02" w:rsidRPr="00B370C3" w:rsidRDefault="00456E02" w:rsidP="00456E02">
      <w:pPr>
        <w:rPr>
          <w:rFonts w:ascii="Times New Roman" w:hAnsi="Times New Roman"/>
        </w:rPr>
      </w:pPr>
    </w:p>
    <w:p w14:paraId="77B3F7B8" w14:textId="77777777" w:rsidR="00456E02" w:rsidRPr="00137408" w:rsidRDefault="00456E02" w:rsidP="00456E02">
      <w:pPr>
        <w:pStyle w:val="4"/>
        <w:keepLines w:val="0"/>
        <w:numPr>
          <w:ilvl w:val="1"/>
          <w:numId w:val="2"/>
        </w:numPr>
        <w:tabs>
          <w:tab w:val="left" w:pos="709"/>
        </w:tabs>
        <w:ind w:hanging="436"/>
        <w:jc w:val="both"/>
        <w:rPr>
          <w:rFonts w:ascii="Times New Roman" w:eastAsia="Calibri" w:hAnsi="Times New Roman"/>
          <w:sz w:val="26"/>
          <w:szCs w:val="26"/>
        </w:rPr>
      </w:pPr>
      <w:bookmarkStart w:id="23" w:name="_Toc450131436"/>
      <w:r w:rsidRPr="00137408">
        <w:rPr>
          <w:rFonts w:ascii="Times New Roman" w:eastAsia="Calibri" w:hAnsi="Times New Roman"/>
          <w:sz w:val="26"/>
          <w:szCs w:val="26"/>
        </w:rPr>
        <w:t>МОНИТОРИНГ НА КАЧЕСТВОТО НА ПИТЕЙНАТА ВОДА</w:t>
      </w:r>
      <w:bookmarkEnd w:id="23"/>
    </w:p>
    <w:p w14:paraId="4E335743" w14:textId="07AFDBF7" w:rsidR="00456E02" w:rsidRPr="00E93C23" w:rsidRDefault="00137408" w:rsidP="00456E02">
      <w:pPr>
        <w:ind w:left="-142" w:firstLine="426"/>
        <w:jc w:val="both"/>
        <w:rPr>
          <w:rFonts w:ascii="Times New Roman" w:hAnsi="Times New Roman"/>
          <w:sz w:val="26"/>
          <w:szCs w:val="26"/>
        </w:rPr>
      </w:pPr>
      <w:r w:rsidRPr="00E93C23">
        <w:rPr>
          <w:rFonts w:ascii="Times New Roman" w:hAnsi="Times New Roman"/>
          <w:sz w:val="26"/>
          <w:szCs w:val="26"/>
        </w:rPr>
        <w:t>Мониторинговите</w:t>
      </w:r>
      <w:r w:rsidR="00456E02" w:rsidRPr="00E93C23">
        <w:rPr>
          <w:rFonts w:ascii="Times New Roman" w:hAnsi="Times New Roman"/>
          <w:sz w:val="26"/>
          <w:szCs w:val="26"/>
        </w:rPr>
        <w:t xml:space="preserve"> програми се извършват и одобряват съвместно с РЗИ, на база оценка, анализ и контрол  на риска. В дългосрочен план предвиждаме 100% изпълнение на програмите и ако се наложи допълнителен мониторинг при извънредни ситуации, което се съобразява с разпорежданията на РЗИ.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
        <w:gridCol w:w="2582"/>
        <w:gridCol w:w="838"/>
        <w:gridCol w:w="797"/>
        <w:gridCol w:w="804"/>
        <w:gridCol w:w="803"/>
        <w:gridCol w:w="804"/>
        <w:gridCol w:w="803"/>
        <w:gridCol w:w="833"/>
      </w:tblGrid>
      <w:tr w:rsidR="00456E02" w:rsidRPr="00B370C3" w14:paraId="4E5B9A9B" w14:textId="77777777" w:rsidTr="006D5790">
        <w:tc>
          <w:tcPr>
            <w:tcW w:w="3623" w:type="dxa"/>
            <w:gridSpan w:val="2"/>
            <w:shd w:val="clear" w:color="auto" w:fill="5B9BD5"/>
            <w:vAlign w:val="center"/>
          </w:tcPr>
          <w:p w14:paraId="22A78447" w14:textId="77777777" w:rsidR="00456E02" w:rsidRPr="00B370C3" w:rsidRDefault="00456E02" w:rsidP="006D5790">
            <w:pPr>
              <w:jc w:val="center"/>
              <w:rPr>
                <w:rFonts w:ascii="Times New Roman" w:hAnsi="Times New Roman"/>
              </w:rPr>
            </w:pPr>
            <w:r w:rsidRPr="00B370C3">
              <w:rPr>
                <w:rFonts w:ascii="Times New Roman" w:hAnsi="Times New Roman"/>
                <w:b/>
                <w:sz w:val="20"/>
                <w:szCs w:val="20"/>
              </w:rPr>
              <w:t>Параметър</w:t>
            </w:r>
          </w:p>
        </w:tc>
        <w:tc>
          <w:tcPr>
            <w:tcW w:w="849" w:type="dxa"/>
            <w:shd w:val="clear" w:color="auto" w:fill="5B9BD5"/>
            <w:vAlign w:val="center"/>
          </w:tcPr>
          <w:p w14:paraId="0F8A5098" w14:textId="77777777" w:rsidR="00456E02" w:rsidRPr="00B370C3" w:rsidRDefault="00456E02" w:rsidP="006D5790">
            <w:pPr>
              <w:jc w:val="center"/>
              <w:rPr>
                <w:rFonts w:ascii="Times New Roman" w:hAnsi="Times New Roman"/>
                <w:b/>
                <w:sz w:val="20"/>
                <w:szCs w:val="20"/>
              </w:rPr>
            </w:pPr>
            <w:r w:rsidRPr="00B370C3">
              <w:rPr>
                <w:rFonts w:ascii="Times New Roman" w:hAnsi="Times New Roman"/>
                <w:b/>
                <w:sz w:val="20"/>
                <w:szCs w:val="20"/>
              </w:rPr>
              <w:t>Ед. мярка</w:t>
            </w:r>
          </w:p>
        </w:tc>
        <w:tc>
          <w:tcPr>
            <w:tcW w:w="837" w:type="dxa"/>
            <w:shd w:val="clear" w:color="auto" w:fill="5B9BD5"/>
            <w:vAlign w:val="center"/>
          </w:tcPr>
          <w:p w14:paraId="48427E8E" w14:textId="77777777" w:rsidR="00456E02" w:rsidRPr="00B438E4" w:rsidRDefault="00456E02" w:rsidP="006D5790">
            <w:pPr>
              <w:jc w:val="center"/>
              <w:rPr>
                <w:rFonts w:ascii="Times New Roman" w:hAnsi="Times New Roman"/>
                <w:b/>
                <w:bCs/>
                <w:sz w:val="20"/>
                <w:szCs w:val="20"/>
              </w:rPr>
            </w:pPr>
            <w:r>
              <w:rPr>
                <w:rFonts w:ascii="Times New Roman" w:hAnsi="Times New Roman"/>
                <w:b/>
                <w:bCs/>
                <w:sz w:val="20"/>
                <w:szCs w:val="20"/>
                <w:lang w:val="en-US"/>
              </w:rPr>
              <w:t xml:space="preserve">2024 </w:t>
            </w:r>
            <w:r>
              <w:rPr>
                <w:rFonts w:ascii="Times New Roman" w:hAnsi="Times New Roman"/>
                <w:b/>
                <w:bCs/>
                <w:sz w:val="20"/>
                <w:szCs w:val="20"/>
              </w:rPr>
              <w:t>г.</w:t>
            </w:r>
          </w:p>
        </w:tc>
        <w:tc>
          <w:tcPr>
            <w:tcW w:w="846" w:type="dxa"/>
            <w:shd w:val="clear" w:color="auto" w:fill="5B9BD5"/>
            <w:vAlign w:val="center"/>
          </w:tcPr>
          <w:p w14:paraId="39FDF54A" w14:textId="77777777" w:rsidR="00456E02" w:rsidRPr="00B370C3" w:rsidRDefault="00456E02" w:rsidP="006D5790">
            <w:pPr>
              <w:jc w:val="center"/>
              <w:rPr>
                <w:rFonts w:ascii="Times New Roman" w:hAnsi="Times New Roman"/>
                <w:b/>
                <w:bCs/>
                <w:sz w:val="20"/>
                <w:szCs w:val="20"/>
              </w:rPr>
            </w:pPr>
            <w:r w:rsidRPr="00B370C3">
              <w:rPr>
                <w:rFonts w:ascii="Times New Roman" w:hAnsi="Times New Roman"/>
                <w:b/>
                <w:bCs/>
                <w:sz w:val="20"/>
                <w:szCs w:val="20"/>
              </w:rPr>
              <w:t>2027 г.</w:t>
            </w:r>
          </w:p>
        </w:tc>
        <w:tc>
          <w:tcPr>
            <w:tcW w:w="845" w:type="dxa"/>
            <w:shd w:val="clear" w:color="auto" w:fill="5B9BD5"/>
            <w:vAlign w:val="center"/>
          </w:tcPr>
          <w:p w14:paraId="5EB7DA58" w14:textId="77777777" w:rsidR="00456E02" w:rsidRPr="00B370C3" w:rsidRDefault="00456E02" w:rsidP="006D5790">
            <w:pPr>
              <w:jc w:val="center"/>
              <w:rPr>
                <w:rFonts w:ascii="Times New Roman" w:hAnsi="Times New Roman"/>
                <w:b/>
                <w:bCs/>
                <w:sz w:val="20"/>
                <w:szCs w:val="20"/>
              </w:rPr>
            </w:pPr>
            <w:r w:rsidRPr="00B370C3">
              <w:rPr>
                <w:rFonts w:ascii="Times New Roman" w:hAnsi="Times New Roman"/>
                <w:b/>
                <w:bCs/>
                <w:sz w:val="20"/>
                <w:szCs w:val="20"/>
              </w:rPr>
              <w:t>2028 г.</w:t>
            </w:r>
          </w:p>
        </w:tc>
        <w:tc>
          <w:tcPr>
            <w:tcW w:w="846" w:type="dxa"/>
            <w:shd w:val="clear" w:color="auto" w:fill="5B9BD5"/>
            <w:vAlign w:val="center"/>
          </w:tcPr>
          <w:p w14:paraId="4E40403A" w14:textId="77777777" w:rsidR="00456E02" w:rsidRPr="00B370C3" w:rsidRDefault="00456E02" w:rsidP="006D5790">
            <w:pPr>
              <w:jc w:val="center"/>
              <w:rPr>
                <w:rFonts w:ascii="Times New Roman" w:hAnsi="Times New Roman"/>
                <w:b/>
                <w:bCs/>
                <w:sz w:val="20"/>
                <w:szCs w:val="20"/>
              </w:rPr>
            </w:pPr>
            <w:r w:rsidRPr="00B370C3">
              <w:rPr>
                <w:rFonts w:ascii="Times New Roman" w:hAnsi="Times New Roman"/>
                <w:b/>
                <w:bCs/>
                <w:sz w:val="20"/>
                <w:szCs w:val="20"/>
              </w:rPr>
              <w:t>2029 г.</w:t>
            </w:r>
          </w:p>
        </w:tc>
        <w:tc>
          <w:tcPr>
            <w:tcW w:w="845" w:type="dxa"/>
            <w:shd w:val="clear" w:color="auto" w:fill="5B9BD5"/>
            <w:vAlign w:val="center"/>
          </w:tcPr>
          <w:p w14:paraId="11ECDE3E" w14:textId="77777777" w:rsidR="00456E02" w:rsidRPr="00B370C3" w:rsidRDefault="00456E02" w:rsidP="006D5790">
            <w:pPr>
              <w:jc w:val="center"/>
              <w:rPr>
                <w:rFonts w:ascii="Times New Roman" w:hAnsi="Times New Roman"/>
                <w:b/>
                <w:bCs/>
                <w:sz w:val="20"/>
                <w:szCs w:val="20"/>
              </w:rPr>
            </w:pPr>
            <w:r w:rsidRPr="00B370C3">
              <w:rPr>
                <w:rFonts w:ascii="Times New Roman" w:hAnsi="Times New Roman"/>
                <w:b/>
                <w:bCs/>
                <w:sz w:val="20"/>
                <w:szCs w:val="20"/>
              </w:rPr>
              <w:t>2030 г.</w:t>
            </w:r>
          </w:p>
        </w:tc>
        <w:tc>
          <w:tcPr>
            <w:tcW w:w="881" w:type="dxa"/>
            <w:shd w:val="clear" w:color="auto" w:fill="5B9BD5"/>
            <w:vAlign w:val="center"/>
          </w:tcPr>
          <w:p w14:paraId="4716BCF3" w14:textId="77777777" w:rsidR="00456E02" w:rsidRPr="00B370C3" w:rsidRDefault="00456E02" w:rsidP="006D5790">
            <w:pPr>
              <w:jc w:val="center"/>
              <w:rPr>
                <w:rFonts w:ascii="Times New Roman" w:hAnsi="Times New Roman"/>
                <w:b/>
                <w:bCs/>
                <w:sz w:val="20"/>
                <w:szCs w:val="20"/>
              </w:rPr>
            </w:pPr>
            <w:r w:rsidRPr="00B370C3">
              <w:rPr>
                <w:rFonts w:ascii="Times New Roman" w:hAnsi="Times New Roman"/>
                <w:b/>
                <w:bCs/>
                <w:sz w:val="20"/>
                <w:szCs w:val="20"/>
              </w:rPr>
              <w:t>2031 г.</w:t>
            </w:r>
          </w:p>
        </w:tc>
      </w:tr>
      <w:tr w:rsidR="00456E02" w:rsidRPr="00B370C3" w14:paraId="6B271C9B" w14:textId="77777777" w:rsidTr="006D5790">
        <w:tc>
          <w:tcPr>
            <w:tcW w:w="815" w:type="dxa"/>
          </w:tcPr>
          <w:p w14:paraId="2B470E77" w14:textId="77777777" w:rsidR="00456E02" w:rsidRPr="00D2052F" w:rsidRDefault="00456E02" w:rsidP="006D5790">
            <w:pPr>
              <w:jc w:val="both"/>
              <w:rPr>
                <w:rFonts w:ascii="Times New Roman" w:hAnsi="Times New Roman"/>
                <w:b/>
                <w:sz w:val="20"/>
                <w:szCs w:val="20"/>
                <w:lang w:val="en-US"/>
              </w:rPr>
            </w:pPr>
            <w:r w:rsidRPr="00D2052F">
              <w:rPr>
                <w:rFonts w:ascii="Times New Roman" w:hAnsi="Times New Roman"/>
                <w:b/>
                <w:sz w:val="20"/>
                <w:szCs w:val="20"/>
                <w:lang w:val="en-US"/>
              </w:rPr>
              <w:t>iD98</w:t>
            </w:r>
          </w:p>
        </w:tc>
        <w:tc>
          <w:tcPr>
            <w:tcW w:w="2808" w:type="dxa"/>
          </w:tcPr>
          <w:p w14:paraId="6002C31F" w14:textId="77777777" w:rsidR="00456E02" w:rsidRPr="00D2052F" w:rsidRDefault="00456E02" w:rsidP="006D5790">
            <w:pPr>
              <w:spacing w:after="0"/>
              <w:rPr>
                <w:rFonts w:ascii="Times New Roman" w:hAnsi="Times New Roman"/>
                <w:sz w:val="20"/>
                <w:szCs w:val="20"/>
              </w:rPr>
            </w:pPr>
            <w:r w:rsidRPr="00D2052F">
              <w:rPr>
                <w:rFonts w:ascii="Times New Roman" w:hAnsi="Times New Roman"/>
                <w:sz w:val="20"/>
                <w:szCs w:val="20"/>
              </w:rPr>
              <w:t>Общ брой на зоните на водоснабдяване с изпълнен мониторинг</w:t>
            </w:r>
          </w:p>
        </w:tc>
        <w:tc>
          <w:tcPr>
            <w:tcW w:w="849" w:type="dxa"/>
          </w:tcPr>
          <w:p w14:paraId="65045892" w14:textId="77777777" w:rsidR="00456E02" w:rsidRPr="00D2052F" w:rsidRDefault="00456E02" w:rsidP="006D5790">
            <w:pPr>
              <w:jc w:val="center"/>
              <w:rPr>
                <w:rFonts w:ascii="Times New Roman" w:hAnsi="Times New Roman"/>
                <w:sz w:val="20"/>
                <w:szCs w:val="20"/>
              </w:rPr>
            </w:pPr>
            <w:r w:rsidRPr="00D2052F">
              <w:rPr>
                <w:rFonts w:ascii="Times New Roman" w:hAnsi="Times New Roman"/>
                <w:sz w:val="20"/>
                <w:szCs w:val="20"/>
              </w:rPr>
              <w:t>брой</w:t>
            </w:r>
          </w:p>
        </w:tc>
        <w:tc>
          <w:tcPr>
            <w:tcW w:w="837" w:type="dxa"/>
          </w:tcPr>
          <w:p w14:paraId="72C6D0D9" w14:textId="77777777" w:rsidR="00456E02" w:rsidRPr="009908F0" w:rsidRDefault="00456E02" w:rsidP="006D5790">
            <w:pPr>
              <w:jc w:val="center"/>
              <w:rPr>
                <w:rFonts w:ascii="Times New Roman" w:hAnsi="Times New Roman"/>
                <w:bCs/>
                <w:sz w:val="20"/>
                <w:szCs w:val="20"/>
                <w:lang w:val="en-US"/>
              </w:rPr>
            </w:pPr>
            <w:r>
              <w:rPr>
                <w:rFonts w:ascii="Times New Roman" w:hAnsi="Times New Roman"/>
                <w:bCs/>
                <w:sz w:val="20"/>
                <w:szCs w:val="20"/>
                <w:lang w:val="en-US"/>
              </w:rPr>
              <w:t>97</w:t>
            </w:r>
          </w:p>
        </w:tc>
        <w:tc>
          <w:tcPr>
            <w:tcW w:w="846" w:type="dxa"/>
          </w:tcPr>
          <w:p w14:paraId="5046FFAE" w14:textId="77777777" w:rsidR="00456E02" w:rsidRPr="00D2052F" w:rsidRDefault="00456E02" w:rsidP="006D5790">
            <w:pPr>
              <w:jc w:val="center"/>
              <w:rPr>
                <w:rFonts w:ascii="Times New Roman" w:hAnsi="Times New Roman"/>
                <w:bCs/>
                <w:sz w:val="20"/>
                <w:szCs w:val="20"/>
              </w:rPr>
            </w:pPr>
            <w:r w:rsidRPr="00D2052F">
              <w:rPr>
                <w:rFonts w:ascii="Times New Roman" w:hAnsi="Times New Roman"/>
                <w:bCs/>
                <w:sz w:val="20"/>
                <w:szCs w:val="20"/>
              </w:rPr>
              <w:t>98</w:t>
            </w:r>
          </w:p>
        </w:tc>
        <w:tc>
          <w:tcPr>
            <w:tcW w:w="845" w:type="dxa"/>
          </w:tcPr>
          <w:p w14:paraId="4ECB90F3" w14:textId="77777777" w:rsidR="00456E02" w:rsidRPr="00D2052F" w:rsidRDefault="00456E02" w:rsidP="006D5790">
            <w:pPr>
              <w:jc w:val="center"/>
              <w:rPr>
                <w:rFonts w:ascii="Times New Roman" w:hAnsi="Times New Roman"/>
                <w:sz w:val="20"/>
                <w:szCs w:val="20"/>
              </w:rPr>
            </w:pPr>
            <w:r w:rsidRPr="00D2052F">
              <w:rPr>
                <w:rFonts w:ascii="Times New Roman" w:hAnsi="Times New Roman"/>
                <w:bCs/>
                <w:sz w:val="20"/>
                <w:szCs w:val="20"/>
              </w:rPr>
              <w:t>98</w:t>
            </w:r>
          </w:p>
        </w:tc>
        <w:tc>
          <w:tcPr>
            <w:tcW w:w="846" w:type="dxa"/>
          </w:tcPr>
          <w:p w14:paraId="728492D7" w14:textId="77777777" w:rsidR="00456E02" w:rsidRPr="00D2052F" w:rsidRDefault="00456E02" w:rsidP="006D5790">
            <w:pPr>
              <w:jc w:val="center"/>
              <w:rPr>
                <w:rFonts w:ascii="Times New Roman" w:hAnsi="Times New Roman"/>
                <w:sz w:val="20"/>
                <w:szCs w:val="20"/>
              </w:rPr>
            </w:pPr>
            <w:r w:rsidRPr="00D2052F">
              <w:rPr>
                <w:rFonts w:ascii="Times New Roman" w:hAnsi="Times New Roman"/>
                <w:bCs/>
                <w:sz w:val="20"/>
                <w:szCs w:val="20"/>
              </w:rPr>
              <w:t>98</w:t>
            </w:r>
          </w:p>
        </w:tc>
        <w:tc>
          <w:tcPr>
            <w:tcW w:w="845" w:type="dxa"/>
          </w:tcPr>
          <w:p w14:paraId="630236C4" w14:textId="77777777" w:rsidR="00456E02" w:rsidRPr="00D2052F" w:rsidRDefault="00456E02" w:rsidP="006D5790">
            <w:pPr>
              <w:jc w:val="center"/>
              <w:rPr>
                <w:rFonts w:ascii="Times New Roman" w:hAnsi="Times New Roman"/>
                <w:sz w:val="20"/>
                <w:szCs w:val="20"/>
              </w:rPr>
            </w:pPr>
            <w:r w:rsidRPr="00D2052F">
              <w:rPr>
                <w:rFonts w:ascii="Times New Roman" w:hAnsi="Times New Roman"/>
                <w:bCs/>
                <w:sz w:val="20"/>
                <w:szCs w:val="20"/>
              </w:rPr>
              <w:t>98</w:t>
            </w:r>
          </w:p>
        </w:tc>
        <w:tc>
          <w:tcPr>
            <w:tcW w:w="881" w:type="dxa"/>
          </w:tcPr>
          <w:p w14:paraId="66FBF65C" w14:textId="77777777" w:rsidR="00456E02" w:rsidRPr="00D2052F" w:rsidRDefault="00456E02" w:rsidP="006D5790">
            <w:pPr>
              <w:jc w:val="center"/>
              <w:rPr>
                <w:rFonts w:ascii="Times New Roman" w:hAnsi="Times New Roman"/>
                <w:sz w:val="20"/>
                <w:szCs w:val="20"/>
              </w:rPr>
            </w:pPr>
            <w:r w:rsidRPr="00D2052F">
              <w:rPr>
                <w:rFonts w:ascii="Times New Roman" w:hAnsi="Times New Roman"/>
                <w:bCs/>
                <w:sz w:val="20"/>
                <w:szCs w:val="20"/>
              </w:rPr>
              <w:t>98</w:t>
            </w:r>
          </w:p>
        </w:tc>
      </w:tr>
      <w:tr w:rsidR="00456E02" w:rsidRPr="00B370C3" w14:paraId="7730355A" w14:textId="77777777" w:rsidTr="006D5790">
        <w:tc>
          <w:tcPr>
            <w:tcW w:w="815" w:type="dxa"/>
          </w:tcPr>
          <w:p w14:paraId="568169CF" w14:textId="77777777" w:rsidR="00456E02" w:rsidRPr="00D2052F" w:rsidRDefault="00456E02" w:rsidP="006D5790">
            <w:pPr>
              <w:rPr>
                <w:rFonts w:ascii="Times New Roman" w:hAnsi="Times New Roman"/>
                <w:sz w:val="20"/>
                <w:szCs w:val="20"/>
              </w:rPr>
            </w:pPr>
            <w:r w:rsidRPr="00D2052F">
              <w:rPr>
                <w:rFonts w:ascii="Times New Roman" w:hAnsi="Times New Roman"/>
                <w:b/>
                <w:sz w:val="20"/>
                <w:szCs w:val="20"/>
                <w:lang w:val="en-US"/>
              </w:rPr>
              <w:t>iD</w:t>
            </w:r>
            <w:r>
              <w:rPr>
                <w:rFonts w:ascii="Times New Roman" w:hAnsi="Times New Roman"/>
                <w:b/>
                <w:sz w:val="20"/>
                <w:szCs w:val="20"/>
                <w:lang w:val="en-US"/>
              </w:rPr>
              <w:t>99</w:t>
            </w:r>
          </w:p>
        </w:tc>
        <w:tc>
          <w:tcPr>
            <w:tcW w:w="2808" w:type="dxa"/>
          </w:tcPr>
          <w:p w14:paraId="3DC4FBA6" w14:textId="77777777" w:rsidR="00456E02" w:rsidRPr="00D2052F" w:rsidRDefault="00456E02" w:rsidP="006D5790">
            <w:pPr>
              <w:spacing w:after="0"/>
              <w:rPr>
                <w:rFonts w:ascii="Times New Roman" w:hAnsi="Times New Roman"/>
                <w:sz w:val="20"/>
                <w:szCs w:val="20"/>
              </w:rPr>
            </w:pPr>
            <w:r w:rsidRPr="00D2052F">
              <w:rPr>
                <w:rFonts w:ascii="Times New Roman" w:hAnsi="Times New Roman"/>
                <w:sz w:val="20"/>
                <w:szCs w:val="20"/>
              </w:rPr>
              <w:t>Общ брой на зоните на водоснабдяване в обслужваната от ВиК оператора територия</w:t>
            </w:r>
          </w:p>
        </w:tc>
        <w:tc>
          <w:tcPr>
            <w:tcW w:w="849" w:type="dxa"/>
          </w:tcPr>
          <w:p w14:paraId="48F6D3CA" w14:textId="77777777" w:rsidR="00456E02" w:rsidRPr="00D2052F" w:rsidRDefault="00456E02" w:rsidP="006D5790">
            <w:pPr>
              <w:jc w:val="center"/>
              <w:rPr>
                <w:rFonts w:ascii="Times New Roman" w:hAnsi="Times New Roman"/>
                <w:sz w:val="20"/>
                <w:szCs w:val="20"/>
              </w:rPr>
            </w:pPr>
            <w:r w:rsidRPr="00D2052F">
              <w:rPr>
                <w:rFonts w:ascii="Times New Roman" w:hAnsi="Times New Roman"/>
                <w:sz w:val="20"/>
                <w:szCs w:val="20"/>
              </w:rPr>
              <w:t>брой</w:t>
            </w:r>
          </w:p>
        </w:tc>
        <w:tc>
          <w:tcPr>
            <w:tcW w:w="837" w:type="dxa"/>
          </w:tcPr>
          <w:p w14:paraId="4027C6F9" w14:textId="77777777" w:rsidR="00456E02" w:rsidRPr="009908F0" w:rsidRDefault="00456E02" w:rsidP="006D5790">
            <w:pPr>
              <w:jc w:val="center"/>
              <w:rPr>
                <w:rFonts w:ascii="Times New Roman" w:hAnsi="Times New Roman"/>
                <w:bCs/>
                <w:sz w:val="20"/>
                <w:szCs w:val="20"/>
                <w:lang w:val="en-US"/>
              </w:rPr>
            </w:pPr>
            <w:r>
              <w:rPr>
                <w:rFonts w:ascii="Times New Roman" w:hAnsi="Times New Roman"/>
                <w:bCs/>
                <w:sz w:val="20"/>
                <w:szCs w:val="20"/>
                <w:lang w:val="en-US"/>
              </w:rPr>
              <w:t>98</w:t>
            </w:r>
          </w:p>
        </w:tc>
        <w:tc>
          <w:tcPr>
            <w:tcW w:w="846" w:type="dxa"/>
          </w:tcPr>
          <w:p w14:paraId="51090916" w14:textId="77777777" w:rsidR="00456E02" w:rsidRPr="00D2052F" w:rsidRDefault="00456E02" w:rsidP="006D5790">
            <w:pPr>
              <w:jc w:val="center"/>
              <w:rPr>
                <w:rFonts w:ascii="Times New Roman" w:hAnsi="Times New Roman"/>
                <w:sz w:val="20"/>
                <w:szCs w:val="20"/>
              </w:rPr>
            </w:pPr>
            <w:r w:rsidRPr="00D2052F">
              <w:rPr>
                <w:rFonts w:ascii="Times New Roman" w:hAnsi="Times New Roman"/>
                <w:bCs/>
                <w:sz w:val="20"/>
                <w:szCs w:val="20"/>
              </w:rPr>
              <w:t>98</w:t>
            </w:r>
          </w:p>
        </w:tc>
        <w:tc>
          <w:tcPr>
            <w:tcW w:w="845" w:type="dxa"/>
          </w:tcPr>
          <w:p w14:paraId="62AE6788" w14:textId="77777777" w:rsidR="00456E02" w:rsidRPr="00D2052F" w:rsidRDefault="00456E02" w:rsidP="006D5790">
            <w:pPr>
              <w:jc w:val="center"/>
              <w:rPr>
                <w:rFonts w:ascii="Times New Roman" w:hAnsi="Times New Roman"/>
                <w:sz w:val="20"/>
                <w:szCs w:val="20"/>
              </w:rPr>
            </w:pPr>
            <w:r w:rsidRPr="00D2052F">
              <w:rPr>
                <w:rFonts w:ascii="Times New Roman" w:hAnsi="Times New Roman"/>
                <w:bCs/>
                <w:sz w:val="20"/>
                <w:szCs w:val="20"/>
              </w:rPr>
              <w:t>98</w:t>
            </w:r>
          </w:p>
        </w:tc>
        <w:tc>
          <w:tcPr>
            <w:tcW w:w="846" w:type="dxa"/>
          </w:tcPr>
          <w:p w14:paraId="57C6C4BD" w14:textId="77777777" w:rsidR="00456E02" w:rsidRPr="00D2052F" w:rsidRDefault="00456E02" w:rsidP="006D5790">
            <w:pPr>
              <w:jc w:val="center"/>
              <w:rPr>
                <w:rFonts w:ascii="Times New Roman" w:hAnsi="Times New Roman"/>
                <w:sz w:val="20"/>
                <w:szCs w:val="20"/>
              </w:rPr>
            </w:pPr>
            <w:r w:rsidRPr="00D2052F">
              <w:rPr>
                <w:rFonts w:ascii="Times New Roman" w:hAnsi="Times New Roman"/>
                <w:bCs/>
                <w:sz w:val="20"/>
                <w:szCs w:val="20"/>
              </w:rPr>
              <w:t>98</w:t>
            </w:r>
          </w:p>
        </w:tc>
        <w:tc>
          <w:tcPr>
            <w:tcW w:w="845" w:type="dxa"/>
          </w:tcPr>
          <w:p w14:paraId="7F767BEB" w14:textId="77777777" w:rsidR="00456E02" w:rsidRPr="00D2052F" w:rsidRDefault="00456E02" w:rsidP="006D5790">
            <w:pPr>
              <w:jc w:val="center"/>
              <w:rPr>
                <w:rFonts w:ascii="Times New Roman" w:hAnsi="Times New Roman"/>
                <w:sz w:val="20"/>
                <w:szCs w:val="20"/>
              </w:rPr>
            </w:pPr>
            <w:r w:rsidRPr="00D2052F">
              <w:rPr>
                <w:rFonts w:ascii="Times New Roman" w:hAnsi="Times New Roman"/>
                <w:bCs/>
                <w:sz w:val="20"/>
                <w:szCs w:val="20"/>
              </w:rPr>
              <w:t>98</w:t>
            </w:r>
          </w:p>
        </w:tc>
        <w:tc>
          <w:tcPr>
            <w:tcW w:w="881" w:type="dxa"/>
          </w:tcPr>
          <w:p w14:paraId="7F7CF0D6" w14:textId="77777777" w:rsidR="00456E02" w:rsidRPr="00D2052F" w:rsidRDefault="00456E02" w:rsidP="006D5790">
            <w:pPr>
              <w:jc w:val="center"/>
              <w:rPr>
                <w:rFonts w:ascii="Times New Roman" w:hAnsi="Times New Roman"/>
                <w:sz w:val="20"/>
                <w:szCs w:val="20"/>
              </w:rPr>
            </w:pPr>
            <w:r w:rsidRPr="00D2052F">
              <w:rPr>
                <w:rFonts w:ascii="Times New Roman" w:hAnsi="Times New Roman"/>
                <w:bCs/>
                <w:sz w:val="20"/>
                <w:szCs w:val="20"/>
              </w:rPr>
              <w:t>98</w:t>
            </w:r>
          </w:p>
        </w:tc>
      </w:tr>
      <w:tr w:rsidR="00456E02" w:rsidRPr="00B370C3" w14:paraId="3989A68A" w14:textId="77777777" w:rsidTr="006D5790">
        <w:tc>
          <w:tcPr>
            <w:tcW w:w="815" w:type="dxa"/>
          </w:tcPr>
          <w:p w14:paraId="0F7BC864" w14:textId="77777777" w:rsidR="00456E02" w:rsidRPr="00D2052F" w:rsidRDefault="00456E02" w:rsidP="006D5790">
            <w:pPr>
              <w:rPr>
                <w:rFonts w:ascii="Times New Roman" w:hAnsi="Times New Roman"/>
                <w:b/>
                <w:sz w:val="20"/>
                <w:szCs w:val="20"/>
              </w:rPr>
            </w:pPr>
            <w:r w:rsidRPr="00D2052F">
              <w:rPr>
                <w:rFonts w:ascii="Times New Roman" w:hAnsi="Times New Roman"/>
                <w:b/>
                <w:sz w:val="20"/>
                <w:szCs w:val="20"/>
              </w:rPr>
              <w:t>ПК</w:t>
            </w:r>
            <w:r>
              <w:rPr>
                <w:rFonts w:ascii="Times New Roman" w:hAnsi="Times New Roman"/>
                <w:b/>
                <w:sz w:val="20"/>
                <w:szCs w:val="20"/>
                <w:lang w:val="en-US"/>
              </w:rPr>
              <w:t>2</w:t>
            </w:r>
            <w:r w:rsidRPr="00D2052F">
              <w:rPr>
                <w:rFonts w:ascii="Times New Roman" w:hAnsi="Times New Roman"/>
                <w:b/>
                <w:sz w:val="20"/>
                <w:szCs w:val="20"/>
              </w:rPr>
              <w:t>в</w:t>
            </w:r>
          </w:p>
        </w:tc>
        <w:tc>
          <w:tcPr>
            <w:tcW w:w="2808" w:type="dxa"/>
          </w:tcPr>
          <w:p w14:paraId="1AC36033" w14:textId="77777777" w:rsidR="00456E02" w:rsidRPr="00D2052F" w:rsidRDefault="00456E02" w:rsidP="006D5790">
            <w:pPr>
              <w:rPr>
                <w:rFonts w:ascii="Times New Roman" w:hAnsi="Times New Roman"/>
                <w:sz w:val="20"/>
                <w:szCs w:val="20"/>
              </w:rPr>
            </w:pPr>
            <w:r w:rsidRPr="00D2052F">
              <w:rPr>
                <w:rFonts w:ascii="Times New Roman" w:hAnsi="Times New Roman"/>
                <w:sz w:val="20"/>
                <w:szCs w:val="20"/>
              </w:rPr>
              <w:t>Мониторинг за качеството на питейната вода</w:t>
            </w:r>
          </w:p>
        </w:tc>
        <w:tc>
          <w:tcPr>
            <w:tcW w:w="849" w:type="dxa"/>
          </w:tcPr>
          <w:p w14:paraId="544E3D06" w14:textId="77777777" w:rsidR="00456E02" w:rsidRPr="00D2052F" w:rsidRDefault="00456E02" w:rsidP="006D5790">
            <w:pPr>
              <w:jc w:val="center"/>
              <w:rPr>
                <w:rFonts w:ascii="Times New Roman" w:hAnsi="Times New Roman"/>
                <w:sz w:val="20"/>
                <w:szCs w:val="20"/>
              </w:rPr>
            </w:pPr>
            <w:r w:rsidRPr="00D2052F">
              <w:rPr>
                <w:rFonts w:ascii="Times New Roman" w:hAnsi="Times New Roman"/>
                <w:sz w:val="20"/>
                <w:szCs w:val="20"/>
              </w:rPr>
              <w:t>%</w:t>
            </w:r>
          </w:p>
        </w:tc>
        <w:tc>
          <w:tcPr>
            <w:tcW w:w="837" w:type="dxa"/>
          </w:tcPr>
          <w:p w14:paraId="5887E75E" w14:textId="77777777" w:rsidR="00456E02" w:rsidRPr="009908F0" w:rsidRDefault="00456E02" w:rsidP="006D5790">
            <w:pPr>
              <w:jc w:val="center"/>
              <w:rPr>
                <w:rFonts w:ascii="Times New Roman" w:hAnsi="Times New Roman"/>
                <w:sz w:val="20"/>
                <w:szCs w:val="20"/>
                <w:lang w:val="en-US"/>
              </w:rPr>
            </w:pPr>
            <w:r>
              <w:rPr>
                <w:rFonts w:ascii="Times New Roman" w:hAnsi="Times New Roman"/>
                <w:sz w:val="20"/>
                <w:szCs w:val="20"/>
                <w:lang w:val="en-US"/>
              </w:rPr>
              <w:t>100</w:t>
            </w:r>
          </w:p>
        </w:tc>
        <w:tc>
          <w:tcPr>
            <w:tcW w:w="846" w:type="dxa"/>
          </w:tcPr>
          <w:p w14:paraId="70C3F955" w14:textId="77777777" w:rsidR="00456E02" w:rsidRPr="00D2052F" w:rsidRDefault="00456E02" w:rsidP="006D5790">
            <w:pPr>
              <w:jc w:val="center"/>
              <w:rPr>
                <w:rFonts w:ascii="Times New Roman" w:hAnsi="Times New Roman"/>
                <w:sz w:val="20"/>
                <w:szCs w:val="20"/>
              </w:rPr>
            </w:pPr>
            <w:r w:rsidRPr="00D2052F">
              <w:rPr>
                <w:rFonts w:ascii="Times New Roman" w:hAnsi="Times New Roman"/>
                <w:sz w:val="20"/>
                <w:szCs w:val="20"/>
              </w:rPr>
              <w:t>100</w:t>
            </w:r>
          </w:p>
        </w:tc>
        <w:tc>
          <w:tcPr>
            <w:tcW w:w="845" w:type="dxa"/>
          </w:tcPr>
          <w:p w14:paraId="29411935" w14:textId="77777777" w:rsidR="00456E02" w:rsidRPr="00D2052F" w:rsidRDefault="00456E02" w:rsidP="006D5790">
            <w:pPr>
              <w:jc w:val="center"/>
              <w:rPr>
                <w:rFonts w:ascii="Times New Roman" w:hAnsi="Times New Roman"/>
                <w:sz w:val="20"/>
                <w:szCs w:val="20"/>
              </w:rPr>
            </w:pPr>
            <w:r w:rsidRPr="00D2052F">
              <w:rPr>
                <w:rFonts w:ascii="Times New Roman" w:hAnsi="Times New Roman"/>
                <w:sz w:val="20"/>
                <w:szCs w:val="20"/>
              </w:rPr>
              <w:t>100</w:t>
            </w:r>
          </w:p>
        </w:tc>
        <w:tc>
          <w:tcPr>
            <w:tcW w:w="846" w:type="dxa"/>
          </w:tcPr>
          <w:p w14:paraId="4170CC50" w14:textId="77777777" w:rsidR="00456E02" w:rsidRPr="00D2052F" w:rsidRDefault="00456E02" w:rsidP="006D5790">
            <w:pPr>
              <w:jc w:val="center"/>
              <w:rPr>
                <w:rFonts w:ascii="Times New Roman" w:hAnsi="Times New Roman"/>
                <w:sz w:val="20"/>
                <w:szCs w:val="20"/>
              </w:rPr>
            </w:pPr>
            <w:r w:rsidRPr="00D2052F">
              <w:rPr>
                <w:rFonts w:ascii="Times New Roman" w:hAnsi="Times New Roman"/>
                <w:sz w:val="20"/>
                <w:szCs w:val="20"/>
              </w:rPr>
              <w:t>100</w:t>
            </w:r>
          </w:p>
        </w:tc>
        <w:tc>
          <w:tcPr>
            <w:tcW w:w="845" w:type="dxa"/>
          </w:tcPr>
          <w:p w14:paraId="1F5AEC89" w14:textId="77777777" w:rsidR="00456E02" w:rsidRPr="00D2052F" w:rsidRDefault="00456E02" w:rsidP="006D5790">
            <w:pPr>
              <w:jc w:val="center"/>
              <w:rPr>
                <w:rFonts w:ascii="Times New Roman" w:hAnsi="Times New Roman"/>
                <w:sz w:val="20"/>
                <w:szCs w:val="20"/>
              </w:rPr>
            </w:pPr>
            <w:r w:rsidRPr="00D2052F">
              <w:rPr>
                <w:rFonts w:ascii="Times New Roman" w:hAnsi="Times New Roman"/>
                <w:sz w:val="20"/>
                <w:szCs w:val="20"/>
              </w:rPr>
              <w:t>100</w:t>
            </w:r>
          </w:p>
        </w:tc>
        <w:tc>
          <w:tcPr>
            <w:tcW w:w="881" w:type="dxa"/>
          </w:tcPr>
          <w:p w14:paraId="7E310494" w14:textId="77777777" w:rsidR="00456E02" w:rsidRPr="00D2052F" w:rsidRDefault="00456E02" w:rsidP="006D5790">
            <w:pPr>
              <w:jc w:val="center"/>
              <w:rPr>
                <w:rFonts w:ascii="Times New Roman" w:hAnsi="Times New Roman"/>
                <w:sz w:val="20"/>
                <w:szCs w:val="20"/>
              </w:rPr>
            </w:pPr>
            <w:r w:rsidRPr="00D2052F">
              <w:rPr>
                <w:rFonts w:ascii="Times New Roman" w:hAnsi="Times New Roman"/>
                <w:sz w:val="20"/>
                <w:szCs w:val="20"/>
              </w:rPr>
              <w:t>100</w:t>
            </w:r>
          </w:p>
        </w:tc>
      </w:tr>
    </w:tbl>
    <w:p w14:paraId="70C6D0E0" w14:textId="77777777" w:rsidR="00456E02" w:rsidRDefault="00456E02" w:rsidP="00456E02">
      <w:pPr>
        <w:pStyle w:val="4"/>
        <w:keepLines w:val="0"/>
        <w:tabs>
          <w:tab w:val="left" w:pos="709"/>
        </w:tabs>
        <w:ind w:left="720"/>
        <w:jc w:val="both"/>
        <w:rPr>
          <w:rFonts w:ascii="Times New Roman" w:eastAsia="Calibri" w:hAnsi="Times New Roman"/>
        </w:rPr>
      </w:pPr>
      <w:bookmarkStart w:id="24" w:name="_Toc450131437"/>
    </w:p>
    <w:p w14:paraId="16480BED" w14:textId="77777777" w:rsidR="00456E02" w:rsidRPr="00137408" w:rsidRDefault="00456E02" w:rsidP="00456E02">
      <w:pPr>
        <w:pStyle w:val="4"/>
        <w:keepLines w:val="0"/>
        <w:numPr>
          <w:ilvl w:val="1"/>
          <w:numId w:val="2"/>
        </w:numPr>
        <w:tabs>
          <w:tab w:val="left" w:pos="709"/>
        </w:tabs>
        <w:ind w:hanging="436"/>
        <w:jc w:val="both"/>
        <w:rPr>
          <w:rFonts w:ascii="Times New Roman" w:eastAsia="Calibri" w:hAnsi="Times New Roman"/>
          <w:sz w:val="26"/>
          <w:szCs w:val="26"/>
        </w:rPr>
      </w:pPr>
      <w:r w:rsidRPr="00137408">
        <w:rPr>
          <w:rFonts w:ascii="Times New Roman" w:eastAsia="Calibri" w:hAnsi="Times New Roman"/>
          <w:sz w:val="26"/>
          <w:szCs w:val="26"/>
        </w:rPr>
        <w:t>ПРОГРАМА ЗА ПОДОБРЯВАНЕ КАЧЕСТВОТО НА ПИТЕЙНАТА ВОДА</w:t>
      </w:r>
      <w:bookmarkEnd w:id="24"/>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2693"/>
        <w:gridCol w:w="851"/>
        <w:gridCol w:w="992"/>
        <w:gridCol w:w="851"/>
        <w:gridCol w:w="850"/>
        <w:gridCol w:w="851"/>
        <w:gridCol w:w="850"/>
        <w:gridCol w:w="851"/>
      </w:tblGrid>
      <w:tr w:rsidR="00456E02" w:rsidRPr="00B370C3" w14:paraId="2D3D7004" w14:textId="77777777" w:rsidTr="006D5790">
        <w:tc>
          <w:tcPr>
            <w:tcW w:w="3510" w:type="dxa"/>
            <w:gridSpan w:val="2"/>
            <w:shd w:val="clear" w:color="auto" w:fill="5B9BD5"/>
            <w:vAlign w:val="center"/>
          </w:tcPr>
          <w:p w14:paraId="64FE41F6" w14:textId="77777777" w:rsidR="00456E02" w:rsidRPr="00B370C3" w:rsidRDefault="00456E02" w:rsidP="006D5790">
            <w:pPr>
              <w:jc w:val="center"/>
              <w:rPr>
                <w:rFonts w:ascii="Times New Roman" w:hAnsi="Times New Roman"/>
              </w:rPr>
            </w:pPr>
            <w:r w:rsidRPr="00B370C3">
              <w:rPr>
                <w:rFonts w:ascii="Times New Roman" w:hAnsi="Times New Roman"/>
                <w:b/>
                <w:sz w:val="20"/>
                <w:szCs w:val="20"/>
              </w:rPr>
              <w:t>Параметър</w:t>
            </w:r>
          </w:p>
        </w:tc>
        <w:tc>
          <w:tcPr>
            <w:tcW w:w="851" w:type="dxa"/>
            <w:shd w:val="clear" w:color="auto" w:fill="5B9BD5"/>
            <w:vAlign w:val="center"/>
          </w:tcPr>
          <w:p w14:paraId="0935636C" w14:textId="77777777" w:rsidR="00456E02" w:rsidRPr="00B370C3" w:rsidRDefault="00456E02" w:rsidP="006D5790">
            <w:pPr>
              <w:jc w:val="center"/>
              <w:rPr>
                <w:rFonts w:ascii="Times New Roman" w:hAnsi="Times New Roman"/>
                <w:b/>
                <w:sz w:val="20"/>
                <w:szCs w:val="20"/>
              </w:rPr>
            </w:pPr>
            <w:r w:rsidRPr="00B370C3">
              <w:rPr>
                <w:rFonts w:ascii="Times New Roman" w:hAnsi="Times New Roman"/>
                <w:b/>
                <w:sz w:val="20"/>
                <w:szCs w:val="20"/>
              </w:rPr>
              <w:t>Ед. мярка</w:t>
            </w:r>
          </w:p>
        </w:tc>
        <w:tc>
          <w:tcPr>
            <w:tcW w:w="992" w:type="dxa"/>
            <w:shd w:val="clear" w:color="auto" w:fill="5B9BD5"/>
            <w:vAlign w:val="center"/>
          </w:tcPr>
          <w:p w14:paraId="6033CCAC" w14:textId="77777777" w:rsidR="00456E02" w:rsidRPr="00B370C3" w:rsidRDefault="00456E02" w:rsidP="006D5790">
            <w:pPr>
              <w:jc w:val="center"/>
              <w:rPr>
                <w:rFonts w:ascii="Times New Roman" w:hAnsi="Times New Roman"/>
                <w:b/>
                <w:bCs/>
                <w:sz w:val="20"/>
                <w:szCs w:val="20"/>
              </w:rPr>
            </w:pPr>
            <w:r>
              <w:rPr>
                <w:rFonts w:ascii="Times New Roman" w:hAnsi="Times New Roman"/>
                <w:b/>
                <w:bCs/>
                <w:sz w:val="20"/>
                <w:szCs w:val="20"/>
              </w:rPr>
              <w:t>2024 г.</w:t>
            </w:r>
          </w:p>
        </w:tc>
        <w:tc>
          <w:tcPr>
            <w:tcW w:w="851" w:type="dxa"/>
            <w:shd w:val="clear" w:color="auto" w:fill="5B9BD5"/>
            <w:vAlign w:val="center"/>
          </w:tcPr>
          <w:p w14:paraId="3E3FC34B" w14:textId="77777777" w:rsidR="00456E02" w:rsidRPr="00B370C3" w:rsidRDefault="00456E02" w:rsidP="006D5790">
            <w:pPr>
              <w:jc w:val="center"/>
              <w:rPr>
                <w:rFonts w:ascii="Times New Roman" w:hAnsi="Times New Roman"/>
                <w:b/>
                <w:bCs/>
                <w:sz w:val="20"/>
                <w:szCs w:val="20"/>
              </w:rPr>
            </w:pPr>
            <w:r w:rsidRPr="00B370C3">
              <w:rPr>
                <w:rFonts w:ascii="Times New Roman" w:hAnsi="Times New Roman"/>
                <w:b/>
                <w:bCs/>
                <w:sz w:val="20"/>
                <w:szCs w:val="20"/>
              </w:rPr>
              <w:t>2027 г.</w:t>
            </w:r>
          </w:p>
        </w:tc>
        <w:tc>
          <w:tcPr>
            <w:tcW w:w="850" w:type="dxa"/>
            <w:shd w:val="clear" w:color="auto" w:fill="5B9BD5"/>
            <w:vAlign w:val="center"/>
          </w:tcPr>
          <w:p w14:paraId="2F33E1CC" w14:textId="77777777" w:rsidR="00456E02" w:rsidRPr="00B370C3" w:rsidRDefault="00456E02" w:rsidP="006D5790">
            <w:pPr>
              <w:jc w:val="center"/>
              <w:rPr>
                <w:rFonts w:ascii="Times New Roman" w:hAnsi="Times New Roman"/>
                <w:b/>
                <w:bCs/>
                <w:sz w:val="20"/>
                <w:szCs w:val="20"/>
              </w:rPr>
            </w:pPr>
            <w:r w:rsidRPr="00B370C3">
              <w:rPr>
                <w:rFonts w:ascii="Times New Roman" w:hAnsi="Times New Roman"/>
                <w:b/>
                <w:bCs/>
                <w:sz w:val="20"/>
                <w:szCs w:val="20"/>
              </w:rPr>
              <w:t>2028 г.</w:t>
            </w:r>
          </w:p>
        </w:tc>
        <w:tc>
          <w:tcPr>
            <w:tcW w:w="851" w:type="dxa"/>
            <w:shd w:val="clear" w:color="auto" w:fill="5B9BD5"/>
            <w:vAlign w:val="center"/>
          </w:tcPr>
          <w:p w14:paraId="746A28DF" w14:textId="77777777" w:rsidR="00456E02" w:rsidRPr="00B370C3" w:rsidRDefault="00456E02" w:rsidP="006D5790">
            <w:pPr>
              <w:jc w:val="center"/>
              <w:rPr>
                <w:rFonts w:ascii="Times New Roman" w:hAnsi="Times New Roman"/>
                <w:b/>
                <w:bCs/>
                <w:sz w:val="20"/>
                <w:szCs w:val="20"/>
              </w:rPr>
            </w:pPr>
            <w:r w:rsidRPr="00B370C3">
              <w:rPr>
                <w:rFonts w:ascii="Times New Roman" w:hAnsi="Times New Roman"/>
                <w:b/>
                <w:bCs/>
                <w:sz w:val="20"/>
                <w:szCs w:val="20"/>
              </w:rPr>
              <w:t>2029 г.</w:t>
            </w:r>
          </w:p>
        </w:tc>
        <w:tc>
          <w:tcPr>
            <w:tcW w:w="850" w:type="dxa"/>
            <w:shd w:val="clear" w:color="auto" w:fill="5B9BD5"/>
            <w:vAlign w:val="center"/>
          </w:tcPr>
          <w:p w14:paraId="27AEE415" w14:textId="77777777" w:rsidR="00456E02" w:rsidRPr="00B370C3" w:rsidRDefault="00456E02" w:rsidP="006D5790">
            <w:pPr>
              <w:jc w:val="center"/>
              <w:rPr>
                <w:rFonts w:ascii="Times New Roman" w:hAnsi="Times New Roman"/>
                <w:b/>
                <w:bCs/>
                <w:sz w:val="20"/>
                <w:szCs w:val="20"/>
              </w:rPr>
            </w:pPr>
            <w:r w:rsidRPr="00B370C3">
              <w:rPr>
                <w:rFonts w:ascii="Times New Roman" w:hAnsi="Times New Roman"/>
                <w:b/>
                <w:bCs/>
                <w:sz w:val="20"/>
                <w:szCs w:val="20"/>
              </w:rPr>
              <w:t>2030 г.</w:t>
            </w:r>
          </w:p>
        </w:tc>
        <w:tc>
          <w:tcPr>
            <w:tcW w:w="851" w:type="dxa"/>
            <w:shd w:val="clear" w:color="auto" w:fill="5B9BD5"/>
            <w:vAlign w:val="center"/>
          </w:tcPr>
          <w:p w14:paraId="7B70B0D9" w14:textId="77777777" w:rsidR="00456E02" w:rsidRPr="00B370C3" w:rsidRDefault="00456E02" w:rsidP="006D5790">
            <w:pPr>
              <w:jc w:val="center"/>
              <w:rPr>
                <w:rFonts w:ascii="Times New Roman" w:hAnsi="Times New Roman"/>
                <w:b/>
                <w:bCs/>
                <w:sz w:val="20"/>
                <w:szCs w:val="20"/>
              </w:rPr>
            </w:pPr>
            <w:r w:rsidRPr="00B370C3">
              <w:rPr>
                <w:rFonts w:ascii="Times New Roman" w:hAnsi="Times New Roman"/>
                <w:b/>
                <w:bCs/>
                <w:sz w:val="20"/>
                <w:szCs w:val="20"/>
              </w:rPr>
              <w:t>2031 г.</w:t>
            </w:r>
          </w:p>
        </w:tc>
      </w:tr>
      <w:tr w:rsidR="00456E02" w:rsidRPr="00B370C3" w14:paraId="6AD78B1D" w14:textId="77777777" w:rsidTr="006D5790">
        <w:tc>
          <w:tcPr>
            <w:tcW w:w="817" w:type="dxa"/>
          </w:tcPr>
          <w:p w14:paraId="28FF149C" w14:textId="77777777" w:rsidR="00456E02" w:rsidRPr="00D2052F" w:rsidRDefault="00456E02" w:rsidP="006D5790">
            <w:pPr>
              <w:rPr>
                <w:rFonts w:ascii="Times New Roman" w:hAnsi="Times New Roman"/>
                <w:b/>
                <w:sz w:val="20"/>
                <w:szCs w:val="20"/>
              </w:rPr>
            </w:pPr>
            <w:r w:rsidRPr="00D2052F">
              <w:rPr>
                <w:rFonts w:ascii="Times New Roman" w:hAnsi="Times New Roman"/>
                <w:b/>
                <w:sz w:val="20"/>
                <w:szCs w:val="20"/>
              </w:rPr>
              <w:t>ПК2а</w:t>
            </w:r>
          </w:p>
        </w:tc>
        <w:tc>
          <w:tcPr>
            <w:tcW w:w="2693" w:type="dxa"/>
          </w:tcPr>
          <w:p w14:paraId="5CC65F44" w14:textId="77777777" w:rsidR="00456E02" w:rsidRPr="00B370C3" w:rsidRDefault="00456E02" w:rsidP="006D5790">
            <w:pPr>
              <w:rPr>
                <w:rFonts w:ascii="Times New Roman" w:hAnsi="Times New Roman"/>
                <w:sz w:val="20"/>
                <w:szCs w:val="20"/>
              </w:rPr>
            </w:pPr>
            <w:r w:rsidRPr="00B370C3">
              <w:rPr>
                <w:rFonts w:ascii="Times New Roman" w:hAnsi="Times New Roman"/>
                <w:sz w:val="20"/>
                <w:szCs w:val="20"/>
              </w:rPr>
              <w:t>Качество на питейната вода в големи зони на водоснабдяване</w:t>
            </w:r>
          </w:p>
        </w:tc>
        <w:tc>
          <w:tcPr>
            <w:tcW w:w="851" w:type="dxa"/>
          </w:tcPr>
          <w:p w14:paraId="41418F31" w14:textId="77777777" w:rsidR="00456E02" w:rsidRPr="00B370C3" w:rsidRDefault="00456E02" w:rsidP="006D5790">
            <w:pPr>
              <w:jc w:val="center"/>
              <w:rPr>
                <w:rFonts w:ascii="Times New Roman" w:hAnsi="Times New Roman"/>
                <w:sz w:val="20"/>
                <w:szCs w:val="20"/>
              </w:rPr>
            </w:pPr>
            <w:r w:rsidRPr="00B370C3">
              <w:rPr>
                <w:rFonts w:ascii="Times New Roman" w:hAnsi="Times New Roman"/>
                <w:sz w:val="20"/>
                <w:szCs w:val="20"/>
              </w:rPr>
              <w:t>%</w:t>
            </w:r>
          </w:p>
        </w:tc>
        <w:tc>
          <w:tcPr>
            <w:tcW w:w="992" w:type="dxa"/>
          </w:tcPr>
          <w:p w14:paraId="0B1F1C54" w14:textId="77777777" w:rsidR="00456E02" w:rsidRPr="00B438E4" w:rsidRDefault="00456E02" w:rsidP="006D5790">
            <w:pPr>
              <w:jc w:val="center"/>
              <w:rPr>
                <w:rFonts w:ascii="Times New Roman" w:hAnsi="Times New Roman"/>
                <w:bCs/>
                <w:sz w:val="20"/>
                <w:szCs w:val="20"/>
              </w:rPr>
            </w:pPr>
            <w:r w:rsidRPr="00B438E4">
              <w:rPr>
                <w:rFonts w:ascii="Times New Roman" w:hAnsi="Times New Roman"/>
                <w:bCs/>
                <w:sz w:val="20"/>
                <w:szCs w:val="20"/>
              </w:rPr>
              <w:t>100</w:t>
            </w:r>
          </w:p>
        </w:tc>
        <w:tc>
          <w:tcPr>
            <w:tcW w:w="851" w:type="dxa"/>
          </w:tcPr>
          <w:p w14:paraId="438E679B" w14:textId="77777777" w:rsidR="00456E02" w:rsidRPr="00B438E4" w:rsidRDefault="00456E02" w:rsidP="006D5790">
            <w:pPr>
              <w:jc w:val="center"/>
              <w:rPr>
                <w:rFonts w:ascii="Times New Roman" w:hAnsi="Times New Roman"/>
                <w:bCs/>
                <w:sz w:val="20"/>
                <w:szCs w:val="20"/>
              </w:rPr>
            </w:pPr>
            <w:r w:rsidRPr="00B438E4">
              <w:rPr>
                <w:rFonts w:ascii="Times New Roman" w:hAnsi="Times New Roman"/>
                <w:bCs/>
                <w:sz w:val="20"/>
                <w:szCs w:val="20"/>
              </w:rPr>
              <w:t>99,15</w:t>
            </w:r>
          </w:p>
        </w:tc>
        <w:tc>
          <w:tcPr>
            <w:tcW w:w="850" w:type="dxa"/>
          </w:tcPr>
          <w:p w14:paraId="49297BC7" w14:textId="77777777" w:rsidR="00456E02" w:rsidRPr="00B438E4" w:rsidRDefault="00456E02" w:rsidP="006D5790">
            <w:pPr>
              <w:jc w:val="center"/>
              <w:rPr>
                <w:rFonts w:ascii="Times New Roman" w:hAnsi="Times New Roman"/>
                <w:sz w:val="20"/>
                <w:szCs w:val="20"/>
              </w:rPr>
            </w:pPr>
            <w:r w:rsidRPr="00B438E4">
              <w:rPr>
                <w:rFonts w:ascii="Times New Roman" w:hAnsi="Times New Roman"/>
                <w:sz w:val="20"/>
                <w:szCs w:val="20"/>
              </w:rPr>
              <w:t>99,27</w:t>
            </w:r>
          </w:p>
        </w:tc>
        <w:tc>
          <w:tcPr>
            <w:tcW w:w="851" w:type="dxa"/>
          </w:tcPr>
          <w:p w14:paraId="577E4C4C" w14:textId="77777777" w:rsidR="00456E02" w:rsidRPr="00B438E4" w:rsidRDefault="00456E02" w:rsidP="006D5790">
            <w:pPr>
              <w:jc w:val="center"/>
              <w:rPr>
                <w:rFonts w:ascii="Times New Roman" w:hAnsi="Times New Roman"/>
                <w:sz w:val="20"/>
                <w:szCs w:val="20"/>
              </w:rPr>
            </w:pPr>
            <w:r w:rsidRPr="00B438E4">
              <w:rPr>
                <w:rFonts w:ascii="Times New Roman" w:hAnsi="Times New Roman"/>
                <w:sz w:val="20"/>
                <w:szCs w:val="20"/>
              </w:rPr>
              <w:t>99,44</w:t>
            </w:r>
          </w:p>
        </w:tc>
        <w:tc>
          <w:tcPr>
            <w:tcW w:w="850" w:type="dxa"/>
          </w:tcPr>
          <w:p w14:paraId="2341D2A2" w14:textId="77777777" w:rsidR="00456E02" w:rsidRPr="00B438E4" w:rsidRDefault="00456E02" w:rsidP="006D5790">
            <w:pPr>
              <w:jc w:val="center"/>
              <w:rPr>
                <w:rFonts w:ascii="Times New Roman" w:hAnsi="Times New Roman"/>
                <w:sz w:val="20"/>
                <w:szCs w:val="20"/>
              </w:rPr>
            </w:pPr>
            <w:r w:rsidRPr="00B438E4">
              <w:rPr>
                <w:rFonts w:ascii="Times New Roman" w:hAnsi="Times New Roman"/>
                <w:sz w:val="20"/>
                <w:szCs w:val="20"/>
              </w:rPr>
              <w:t>99,35</w:t>
            </w:r>
          </w:p>
        </w:tc>
        <w:tc>
          <w:tcPr>
            <w:tcW w:w="851" w:type="dxa"/>
          </w:tcPr>
          <w:p w14:paraId="2F3A4E38" w14:textId="77777777" w:rsidR="00456E02" w:rsidRPr="00B438E4" w:rsidRDefault="00456E02" w:rsidP="006D5790">
            <w:pPr>
              <w:jc w:val="center"/>
              <w:rPr>
                <w:rFonts w:ascii="Times New Roman" w:hAnsi="Times New Roman"/>
                <w:sz w:val="20"/>
                <w:szCs w:val="20"/>
              </w:rPr>
            </w:pPr>
            <w:r w:rsidRPr="00B438E4">
              <w:rPr>
                <w:rFonts w:ascii="Times New Roman" w:hAnsi="Times New Roman"/>
                <w:sz w:val="20"/>
                <w:szCs w:val="20"/>
              </w:rPr>
              <w:t>99,79</w:t>
            </w:r>
          </w:p>
        </w:tc>
      </w:tr>
      <w:tr w:rsidR="00456E02" w:rsidRPr="00B370C3" w14:paraId="76B7832A" w14:textId="77777777" w:rsidTr="006D5790">
        <w:tc>
          <w:tcPr>
            <w:tcW w:w="817" w:type="dxa"/>
          </w:tcPr>
          <w:p w14:paraId="6A00D064" w14:textId="77777777" w:rsidR="00456E02" w:rsidRPr="00D2052F" w:rsidRDefault="00456E02" w:rsidP="006D5790">
            <w:pPr>
              <w:rPr>
                <w:rFonts w:ascii="Times New Roman" w:hAnsi="Times New Roman"/>
                <w:b/>
                <w:sz w:val="20"/>
                <w:szCs w:val="20"/>
              </w:rPr>
            </w:pPr>
            <w:r w:rsidRPr="00D2052F">
              <w:rPr>
                <w:rFonts w:ascii="Times New Roman" w:hAnsi="Times New Roman"/>
                <w:b/>
                <w:sz w:val="20"/>
                <w:szCs w:val="20"/>
              </w:rPr>
              <w:t>ПК2б</w:t>
            </w:r>
          </w:p>
        </w:tc>
        <w:tc>
          <w:tcPr>
            <w:tcW w:w="2693" w:type="dxa"/>
          </w:tcPr>
          <w:p w14:paraId="3C478C15" w14:textId="77777777" w:rsidR="00456E02" w:rsidRPr="00B370C3" w:rsidRDefault="00456E02" w:rsidP="006D5790">
            <w:pPr>
              <w:rPr>
                <w:rFonts w:ascii="Times New Roman" w:hAnsi="Times New Roman"/>
                <w:sz w:val="20"/>
                <w:szCs w:val="20"/>
              </w:rPr>
            </w:pPr>
            <w:r w:rsidRPr="00B370C3">
              <w:rPr>
                <w:rFonts w:ascii="Times New Roman" w:hAnsi="Times New Roman"/>
                <w:sz w:val="20"/>
                <w:szCs w:val="20"/>
              </w:rPr>
              <w:t>Качество на питейната вода в големи зони на водоснабдяване</w:t>
            </w:r>
          </w:p>
        </w:tc>
        <w:tc>
          <w:tcPr>
            <w:tcW w:w="851" w:type="dxa"/>
          </w:tcPr>
          <w:p w14:paraId="1FD5CFDB" w14:textId="77777777" w:rsidR="00456E02" w:rsidRPr="00B370C3" w:rsidRDefault="00456E02" w:rsidP="006D5790">
            <w:pPr>
              <w:jc w:val="center"/>
              <w:rPr>
                <w:rFonts w:ascii="Times New Roman" w:hAnsi="Times New Roman"/>
                <w:sz w:val="20"/>
                <w:szCs w:val="20"/>
              </w:rPr>
            </w:pPr>
            <w:r w:rsidRPr="00B370C3">
              <w:rPr>
                <w:rFonts w:ascii="Times New Roman" w:hAnsi="Times New Roman"/>
                <w:sz w:val="20"/>
                <w:szCs w:val="20"/>
              </w:rPr>
              <w:t>%</w:t>
            </w:r>
          </w:p>
        </w:tc>
        <w:tc>
          <w:tcPr>
            <w:tcW w:w="992" w:type="dxa"/>
          </w:tcPr>
          <w:p w14:paraId="6893D04F" w14:textId="77777777" w:rsidR="00456E02" w:rsidRPr="00D2052F" w:rsidRDefault="00456E02" w:rsidP="006D5790">
            <w:pPr>
              <w:jc w:val="center"/>
              <w:rPr>
                <w:rFonts w:ascii="Times New Roman" w:hAnsi="Times New Roman"/>
                <w:sz w:val="20"/>
                <w:szCs w:val="20"/>
              </w:rPr>
            </w:pPr>
            <w:r>
              <w:rPr>
                <w:rFonts w:ascii="Times New Roman" w:hAnsi="Times New Roman"/>
                <w:sz w:val="20"/>
                <w:szCs w:val="20"/>
              </w:rPr>
              <w:t>99,72</w:t>
            </w:r>
          </w:p>
        </w:tc>
        <w:tc>
          <w:tcPr>
            <w:tcW w:w="851" w:type="dxa"/>
          </w:tcPr>
          <w:p w14:paraId="09AB590B" w14:textId="77777777" w:rsidR="00456E02" w:rsidRPr="00D2052F" w:rsidRDefault="00456E02" w:rsidP="006D5790">
            <w:pPr>
              <w:jc w:val="center"/>
              <w:rPr>
                <w:rFonts w:ascii="Times New Roman" w:hAnsi="Times New Roman"/>
                <w:sz w:val="20"/>
                <w:szCs w:val="20"/>
              </w:rPr>
            </w:pPr>
            <w:r w:rsidRPr="00D2052F">
              <w:rPr>
                <w:rFonts w:ascii="Times New Roman" w:hAnsi="Times New Roman"/>
                <w:sz w:val="20"/>
                <w:szCs w:val="20"/>
              </w:rPr>
              <w:t>98,65</w:t>
            </w:r>
          </w:p>
        </w:tc>
        <w:tc>
          <w:tcPr>
            <w:tcW w:w="850" w:type="dxa"/>
          </w:tcPr>
          <w:p w14:paraId="0D83B585" w14:textId="77777777" w:rsidR="00456E02" w:rsidRPr="00D2052F" w:rsidRDefault="00456E02" w:rsidP="006D5790">
            <w:pPr>
              <w:jc w:val="center"/>
              <w:rPr>
                <w:rFonts w:ascii="Times New Roman" w:hAnsi="Times New Roman"/>
                <w:sz w:val="20"/>
                <w:szCs w:val="20"/>
              </w:rPr>
            </w:pPr>
            <w:r w:rsidRPr="00D2052F">
              <w:rPr>
                <w:rFonts w:ascii="Times New Roman" w:hAnsi="Times New Roman"/>
                <w:sz w:val="20"/>
                <w:szCs w:val="20"/>
              </w:rPr>
              <w:t>98,92</w:t>
            </w:r>
          </w:p>
        </w:tc>
        <w:tc>
          <w:tcPr>
            <w:tcW w:w="851" w:type="dxa"/>
          </w:tcPr>
          <w:p w14:paraId="10D75D7A" w14:textId="77777777" w:rsidR="00456E02" w:rsidRPr="00D2052F" w:rsidRDefault="00456E02" w:rsidP="006D5790">
            <w:pPr>
              <w:jc w:val="center"/>
              <w:rPr>
                <w:rFonts w:ascii="Times New Roman" w:hAnsi="Times New Roman"/>
                <w:sz w:val="20"/>
                <w:szCs w:val="20"/>
              </w:rPr>
            </w:pPr>
            <w:r w:rsidRPr="00D2052F">
              <w:rPr>
                <w:rFonts w:ascii="Times New Roman" w:hAnsi="Times New Roman"/>
                <w:sz w:val="20"/>
                <w:szCs w:val="20"/>
              </w:rPr>
              <w:t>98,88</w:t>
            </w:r>
          </w:p>
        </w:tc>
        <w:tc>
          <w:tcPr>
            <w:tcW w:w="850" w:type="dxa"/>
          </w:tcPr>
          <w:p w14:paraId="3129C09A" w14:textId="77777777" w:rsidR="00456E02" w:rsidRPr="00D2052F" w:rsidRDefault="00456E02" w:rsidP="006D5790">
            <w:pPr>
              <w:jc w:val="center"/>
              <w:rPr>
                <w:rFonts w:ascii="Times New Roman" w:hAnsi="Times New Roman"/>
                <w:sz w:val="20"/>
                <w:szCs w:val="20"/>
              </w:rPr>
            </w:pPr>
            <w:r w:rsidRPr="00D2052F">
              <w:rPr>
                <w:rFonts w:ascii="Times New Roman" w:hAnsi="Times New Roman"/>
                <w:sz w:val="20"/>
                <w:szCs w:val="20"/>
              </w:rPr>
              <w:t>98,64</w:t>
            </w:r>
          </w:p>
        </w:tc>
        <w:tc>
          <w:tcPr>
            <w:tcW w:w="851" w:type="dxa"/>
          </w:tcPr>
          <w:p w14:paraId="29CE9F06" w14:textId="77777777" w:rsidR="00456E02" w:rsidRPr="00D2052F" w:rsidRDefault="00456E02" w:rsidP="006D5790">
            <w:pPr>
              <w:jc w:val="center"/>
              <w:rPr>
                <w:rFonts w:ascii="Times New Roman" w:hAnsi="Times New Roman"/>
                <w:sz w:val="20"/>
                <w:szCs w:val="20"/>
              </w:rPr>
            </w:pPr>
            <w:r w:rsidRPr="00D2052F">
              <w:rPr>
                <w:rFonts w:ascii="Times New Roman" w:hAnsi="Times New Roman"/>
                <w:sz w:val="20"/>
                <w:szCs w:val="20"/>
              </w:rPr>
              <w:t>98,17</w:t>
            </w:r>
          </w:p>
        </w:tc>
      </w:tr>
    </w:tbl>
    <w:p w14:paraId="792FE83A" w14:textId="77777777" w:rsidR="00456E02" w:rsidRDefault="00456E02" w:rsidP="00456E02">
      <w:pPr>
        <w:pStyle w:val="4"/>
        <w:keepLines w:val="0"/>
        <w:tabs>
          <w:tab w:val="left" w:pos="709"/>
        </w:tabs>
        <w:jc w:val="both"/>
        <w:rPr>
          <w:rFonts w:ascii="Times New Roman" w:eastAsia="Calibri" w:hAnsi="Times New Roman"/>
        </w:rPr>
      </w:pPr>
    </w:p>
    <w:p w14:paraId="3DECF095" w14:textId="77777777" w:rsidR="00456E02" w:rsidRPr="00137408" w:rsidRDefault="00456E02" w:rsidP="00456E02">
      <w:pPr>
        <w:pStyle w:val="4"/>
        <w:keepLines w:val="0"/>
        <w:numPr>
          <w:ilvl w:val="1"/>
          <w:numId w:val="2"/>
        </w:numPr>
        <w:tabs>
          <w:tab w:val="left" w:pos="709"/>
        </w:tabs>
        <w:ind w:hanging="436"/>
        <w:jc w:val="both"/>
        <w:rPr>
          <w:rFonts w:ascii="Times New Roman" w:eastAsia="Calibri" w:hAnsi="Times New Roman"/>
          <w:sz w:val="26"/>
          <w:szCs w:val="26"/>
        </w:rPr>
      </w:pPr>
      <w:r>
        <w:rPr>
          <w:rFonts w:ascii="Times New Roman" w:eastAsia="Calibri" w:hAnsi="Times New Roman"/>
        </w:rPr>
        <w:br w:type="page"/>
      </w:r>
      <w:r w:rsidRPr="00137408">
        <w:rPr>
          <w:rFonts w:ascii="Times New Roman" w:eastAsia="Calibri" w:hAnsi="Times New Roman"/>
          <w:sz w:val="26"/>
          <w:szCs w:val="26"/>
        </w:rPr>
        <w:lastRenderedPageBreak/>
        <w:t>АНАЛИЗ НА НЕПРЕКЪСНАТОСТТА НА ВОДОСНАБДЯВАНЕТО</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2552"/>
        <w:gridCol w:w="850"/>
        <w:gridCol w:w="992"/>
        <w:gridCol w:w="851"/>
        <w:gridCol w:w="850"/>
        <w:gridCol w:w="993"/>
        <w:gridCol w:w="850"/>
        <w:gridCol w:w="851"/>
      </w:tblGrid>
      <w:tr w:rsidR="00456E02" w:rsidRPr="00B370C3" w14:paraId="381BDA82" w14:textId="77777777" w:rsidTr="006D5790">
        <w:tc>
          <w:tcPr>
            <w:tcW w:w="3369" w:type="dxa"/>
            <w:gridSpan w:val="2"/>
            <w:shd w:val="clear" w:color="auto" w:fill="5B9BD5"/>
            <w:vAlign w:val="center"/>
          </w:tcPr>
          <w:p w14:paraId="45D6532E" w14:textId="77777777" w:rsidR="00456E02" w:rsidRPr="00B370C3" w:rsidRDefault="00456E02" w:rsidP="006D5790">
            <w:pPr>
              <w:jc w:val="center"/>
              <w:rPr>
                <w:rFonts w:ascii="Times New Roman" w:hAnsi="Times New Roman"/>
              </w:rPr>
            </w:pPr>
            <w:r w:rsidRPr="00B370C3">
              <w:rPr>
                <w:rFonts w:ascii="Times New Roman" w:hAnsi="Times New Roman"/>
                <w:b/>
                <w:sz w:val="20"/>
                <w:szCs w:val="20"/>
              </w:rPr>
              <w:t>Параметър</w:t>
            </w:r>
          </w:p>
        </w:tc>
        <w:tc>
          <w:tcPr>
            <w:tcW w:w="850" w:type="dxa"/>
            <w:shd w:val="clear" w:color="auto" w:fill="5B9BD5"/>
            <w:vAlign w:val="center"/>
          </w:tcPr>
          <w:p w14:paraId="4A41D763" w14:textId="77777777" w:rsidR="00456E02" w:rsidRPr="00B370C3" w:rsidRDefault="00456E02" w:rsidP="006D5790">
            <w:pPr>
              <w:jc w:val="center"/>
              <w:rPr>
                <w:rFonts w:ascii="Times New Roman" w:hAnsi="Times New Roman"/>
                <w:b/>
                <w:sz w:val="20"/>
                <w:szCs w:val="20"/>
              </w:rPr>
            </w:pPr>
            <w:r w:rsidRPr="00B370C3">
              <w:rPr>
                <w:rFonts w:ascii="Times New Roman" w:hAnsi="Times New Roman"/>
                <w:b/>
                <w:sz w:val="20"/>
                <w:szCs w:val="20"/>
              </w:rPr>
              <w:t>Ед. мярка</w:t>
            </w:r>
          </w:p>
        </w:tc>
        <w:tc>
          <w:tcPr>
            <w:tcW w:w="992" w:type="dxa"/>
            <w:shd w:val="clear" w:color="auto" w:fill="5B9BD5"/>
            <w:vAlign w:val="center"/>
          </w:tcPr>
          <w:p w14:paraId="5AF0DC56" w14:textId="77777777" w:rsidR="00456E02" w:rsidRPr="00B370C3" w:rsidRDefault="00456E02" w:rsidP="006D5790">
            <w:pPr>
              <w:jc w:val="center"/>
              <w:rPr>
                <w:rFonts w:ascii="Times New Roman" w:hAnsi="Times New Roman"/>
                <w:b/>
                <w:bCs/>
                <w:sz w:val="20"/>
                <w:szCs w:val="20"/>
              </w:rPr>
            </w:pPr>
            <w:r>
              <w:rPr>
                <w:rFonts w:ascii="Times New Roman" w:hAnsi="Times New Roman"/>
                <w:b/>
                <w:bCs/>
                <w:sz w:val="20"/>
                <w:szCs w:val="20"/>
              </w:rPr>
              <w:t>2024 г.</w:t>
            </w:r>
          </w:p>
        </w:tc>
        <w:tc>
          <w:tcPr>
            <w:tcW w:w="851" w:type="dxa"/>
            <w:shd w:val="clear" w:color="auto" w:fill="5B9BD5"/>
            <w:vAlign w:val="center"/>
          </w:tcPr>
          <w:p w14:paraId="6541B43E" w14:textId="77777777" w:rsidR="00456E02" w:rsidRPr="00B370C3" w:rsidRDefault="00456E02" w:rsidP="006D5790">
            <w:pPr>
              <w:jc w:val="center"/>
              <w:rPr>
                <w:rFonts w:ascii="Times New Roman" w:hAnsi="Times New Roman"/>
                <w:b/>
                <w:bCs/>
                <w:sz w:val="20"/>
                <w:szCs w:val="20"/>
              </w:rPr>
            </w:pPr>
            <w:r w:rsidRPr="00B370C3">
              <w:rPr>
                <w:rFonts w:ascii="Times New Roman" w:hAnsi="Times New Roman"/>
                <w:b/>
                <w:bCs/>
                <w:sz w:val="20"/>
                <w:szCs w:val="20"/>
              </w:rPr>
              <w:t>2027 г.</w:t>
            </w:r>
          </w:p>
        </w:tc>
        <w:tc>
          <w:tcPr>
            <w:tcW w:w="850" w:type="dxa"/>
            <w:shd w:val="clear" w:color="auto" w:fill="5B9BD5"/>
            <w:vAlign w:val="center"/>
          </w:tcPr>
          <w:p w14:paraId="24ACA908" w14:textId="77777777" w:rsidR="00456E02" w:rsidRPr="00B370C3" w:rsidRDefault="00456E02" w:rsidP="006D5790">
            <w:pPr>
              <w:jc w:val="center"/>
              <w:rPr>
                <w:rFonts w:ascii="Times New Roman" w:hAnsi="Times New Roman"/>
                <w:b/>
                <w:bCs/>
                <w:sz w:val="20"/>
                <w:szCs w:val="20"/>
              </w:rPr>
            </w:pPr>
            <w:r w:rsidRPr="00B370C3">
              <w:rPr>
                <w:rFonts w:ascii="Times New Roman" w:hAnsi="Times New Roman"/>
                <w:b/>
                <w:bCs/>
                <w:sz w:val="20"/>
                <w:szCs w:val="20"/>
              </w:rPr>
              <w:t>2028 г.</w:t>
            </w:r>
          </w:p>
        </w:tc>
        <w:tc>
          <w:tcPr>
            <w:tcW w:w="993" w:type="dxa"/>
            <w:shd w:val="clear" w:color="auto" w:fill="5B9BD5"/>
            <w:vAlign w:val="center"/>
          </w:tcPr>
          <w:p w14:paraId="0EDD7113" w14:textId="77777777" w:rsidR="00456E02" w:rsidRPr="00B370C3" w:rsidRDefault="00456E02" w:rsidP="006D5790">
            <w:pPr>
              <w:jc w:val="center"/>
              <w:rPr>
                <w:rFonts w:ascii="Times New Roman" w:hAnsi="Times New Roman"/>
                <w:b/>
                <w:bCs/>
                <w:sz w:val="20"/>
                <w:szCs w:val="20"/>
              </w:rPr>
            </w:pPr>
            <w:r w:rsidRPr="00B370C3">
              <w:rPr>
                <w:rFonts w:ascii="Times New Roman" w:hAnsi="Times New Roman"/>
                <w:b/>
                <w:bCs/>
                <w:sz w:val="20"/>
                <w:szCs w:val="20"/>
              </w:rPr>
              <w:t>2029 г.</w:t>
            </w:r>
          </w:p>
        </w:tc>
        <w:tc>
          <w:tcPr>
            <w:tcW w:w="850" w:type="dxa"/>
            <w:shd w:val="clear" w:color="auto" w:fill="5B9BD5"/>
            <w:vAlign w:val="center"/>
          </w:tcPr>
          <w:p w14:paraId="60479F39" w14:textId="77777777" w:rsidR="00456E02" w:rsidRPr="00B370C3" w:rsidRDefault="00456E02" w:rsidP="006D5790">
            <w:pPr>
              <w:jc w:val="center"/>
              <w:rPr>
                <w:rFonts w:ascii="Times New Roman" w:hAnsi="Times New Roman"/>
                <w:b/>
                <w:bCs/>
                <w:sz w:val="20"/>
                <w:szCs w:val="20"/>
              </w:rPr>
            </w:pPr>
            <w:r w:rsidRPr="00B370C3">
              <w:rPr>
                <w:rFonts w:ascii="Times New Roman" w:hAnsi="Times New Roman"/>
                <w:b/>
                <w:bCs/>
                <w:sz w:val="20"/>
                <w:szCs w:val="20"/>
              </w:rPr>
              <w:t>2030 г.</w:t>
            </w:r>
          </w:p>
        </w:tc>
        <w:tc>
          <w:tcPr>
            <w:tcW w:w="851" w:type="dxa"/>
            <w:shd w:val="clear" w:color="auto" w:fill="5B9BD5"/>
            <w:vAlign w:val="center"/>
          </w:tcPr>
          <w:p w14:paraId="36B425D3" w14:textId="77777777" w:rsidR="00456E02" w:rsidRPr="00B370C3" w:rsidRDefault="00456E02" w:rsidP="006D5790">
            <w:pPr>
              <w:jc w:val="center"/>
              <w:rPr>
                <w:rFonts w:ascii="Times New Roman" w:hAnsi="Times New Roman"/>
                <w:b/>
                <w:bCs/>
                <w:sz w:val="20"/>
                <w:szCs w:val="20"/>
              </w:rPr>
            </w:pPr>
            <w:r w:rsidRPr="00B370C3">
              <w:rPr>
                <w:rFonts w:ascii="Times New Roman" w:hAnsi="Times New Roman"/>
                <w:b/>
                <w:bCs/>
                <w:sz w:val="20"/>
                <w:szCs w:val="20"/>
              </w:rPr>
              <w:t>2031 г.</w:t>
            </w:r>
          </w:p>
        </w:tc>
      </w:tr>
      <w:tr w:rsidR="00456E02" w:rsidRPr="00B370C3" w14:paraId="7A84436F" w14:textId="77777777" w:rsidTr="006D5790">
        <w:tc>
          <w:tcPr>
            <w:tcW w:w="817" w:type="dxa"/>
          </w:tcPr>
          <w:p w14:paraId="1F9A7250" w14:textId="77777777" w:rsidR="00456E02" w:rsidRPr="00196224" w:rsidRDefault="00456E02" w:rsidP="006D5790">
            <w:pPr>
              <w:rPr>
                <w:rFonts w:ascii="Times New Roman" w:hAnsi="Times New Roman"/>
                <w:b/>
                <w:sz w:val="20"/>
                <w:szCs w:val="20"/>
              </w:rPr>
            </w:pPr>
            <w:r w:rsidRPr="00196224">
              <w:rPr>
                <w:rFonts w:ascii="Times New Roman" w:hAnsi="Times New Roman"/>
                <w:b/>
                <w:sz w:val="20"/>
                <w:szCs w:val="20"/>
              </w:rPr>
              <w:t>D35</w:t>
            </w:r>
          </w:p>
        </w:tc>
        <w:tc>
          <w:tcPr>
            <w:tcW w:w="2552" w:type="dxa"/>
          </w:tcPr>
          <w:p w14:paraId="03202CAD" w14:textId="77777777" w:rsidR="00456E02" w:rsidRPr="00196224" w:rsidRDefault="00456E02" w:rsidP="006D5790">
            <w:pPr>
              <w:rPr>
                <w:rFonts w:ascii="Times New Roman" w:hAnsi="Times New Roman"/>
                <w:sz w:val="20"/>
                <w:szCs w:val="20"/>
              </w:rPr>
            </w:pPr>
            <w:r w:rsidRPr="00196224">
              <w:rPr>
                <w:rFonts w:ascii="Times New Roman" w:hAnsi="Times New Roman"/>
                <w:sz w:val="20"/>
                <w:szCs w:val="20"/>
              </w:rPr>
              <w:t xml:space="preserve">Сумата от общия брой на населението засегнато от прекъсвания на водоснабдяването в обслужваната от оператора територия и продължителността на съответстващите прекъсвания (в часове в разглеждания период). </w:t>
            </w:r>
          </w:p>
        </w:tc>
        <w:tc>
          <w:tcPr>
            <w:tcW w:w="850" w:type="dxa"/>
          </w:tcPr>
          <w:p w14:paraId="045E9283" w14:textId="77777777" w:rsidR="00456E02" w:rsidRPr="00196224" w:rsidRDefault="00456E02" w:rsidP="006D5790">
            <w:pPr>
              <w:jc w:val="center"/>
              <w:rPr>
                <w:rFonts w:ascii="Times New Roman" w:hAnsi="Times New Roman"/>
                <w:sz w:val="20"/>
                <w:szCs w:val="20"/>
              </w:rPr>
            </w:pPr>
            <w:r w:rsidRPr="00196224">
              <w:rPr>
                <w:rFonts w:ascii="Times New Roman" w:hAnsi="Times New Roman"/>
                <w:sz w:val="20"/>
                <w:szCs w:val="20"/>
              </w:rPr>
              <w:t>брой/часове</w:t>
            </w:r>
          </w:p>
        </w:tc>
        <w:tc>
          <w:tcPr>
            <w:tcW w:w="992" w:type="dxa"/>
          </w:tcPr>
          <w:p w14:paraId="3B275EC5" w14:textId="77777777" w:rsidR="00456E02" w:rsidRPr="00196224" w:rsidRDefault="00456E02" w:rsidP="006D5790">
            <w:pPr>
              <w:jc w:val="center"/>
              <w:rPr>
                <w:rFonts w:ascii="Times New Roman" w:hAnsi="Times New Roman"/>
                <w:bCs/>
                <w:sz w:val="18"/>
                <w:szCs w:val="18"/>
              </w:rPr>
            </w:pPr>
            <w:r w:rsidRPr="00196224">
              <w:rPr>
                <w:rFonts w:ascii="Times New Roman" w:hAnsi="Times New Roman"/>
                <w:sz w:val="18"/>
                <w:szCs w:val="18"/>
              </w:rPr>
              <w:t>551 001</w:t>
            </w:r>
          </w:p>
        </w:tc>
        <w:tc>
          <w:tcPr>
            <w:tcW w:w="851" w:type="dxa"/>
          </w:tcPr>
          <w:p w14:paraId="706B785B" w14:textId="77777777" w:rsidR="00456E02" w:rsidRPr="00196224" w:rsidRDefault="00456E02" w:rsidP="006D5790">
            <w:pPr>
              <w:jc w:val="center"/>
              <w:rPr>
                <w:rFonts w:ascii="Times New Roman" w:hAnsi="Times New Roman"/>
                <w:bCs/>
                <w:sz w:val="18"/>
                <w:szCs w:val="18"/>
              </w:rPr>
            </w:pPr>
            <w:r w:rsidRPr="00196224">
              <w:rPr>
                <w:rFonts w:ascii="Times New Roman" w:hAnsi="Times New Roman"/>
                <w:sz w:val="18"/>
                <w:szCs w:val="18"/>
              </w:rPr>
              <w:t>515 870</w:t>
            </w:r>
          </w:p>
        </w:tc>
        <w:tc>
          <w:tcPr>
            <w:tcW w:w="850" w:type="dxa"/>
          </w:tcPr>
          <w:p w14:paraId="65F532F1" w14:textId="77777777" w:rsidR="00456E02" w:rsidRPr="00196224" w:rsidRDefault="00456E02" w:rsidP="006D5790">
            <w:pPr>
              <w:jc w:val="center"/>
              <w:rPr>
                <w:rFonts w:ascii="Times New Roman" w:hAnsi="Times New Roman"/>
                <w:sz w:val="18"/>
                <w:szCs w:val="18"/>
              </w:rPr>
            </w:pPr>
            <w:r w:rsidRPr="00196224">
              <w:rPr>
                <w:rFonts w:ascii="Times New Roman" w:hAnsi="Times New Roman"/>
                <w:sz w:val="18"/>
                <w:szCs w:val="18"/>
              </w:rPr>
              <w:t>504 350</w:t>
            </w:r>
          </w:p>
        </w:tc>
        <w:tc>
          <w:tcPr>
            <w:tcW w:w="993" w:type="dxa"/>
          </w:tcPr>
          <w:p w14:paraId="0AB0395F" w14:textId="77777777" w:rsidR="00456E02" w:rsidRPr="00196224" w:rsidRDefault="00456E02" w:rsidP="006D5790">
            <w:pPr>
              <w:jc w:val="center"/>
              <w:rPr>
                <w:rFonts w:ascii="Times New Roman" w:hAnsi="Times New Roman"/>
                <w:sz w:val="18"/>
                <w:szCs w:val="18"/>
              </w:rPr>
            </w:pPr>
            <w:r w:rsidRPr="00196224">
              <w:rPr>
                <w:rFonts w:ascii="Times New Roman" w:hAnsi="Times New Roman"/>
                <w:sz w:val="18"/>
                <w:szCs w:val="18"/>
              </w:rPr>
              <w:t>492 900</w:t>
            </w:r>
          </w:p>
        </w:tc>
        <w:tc>
          <w:tcPr>
            <w:tcW w:w="850" w:type="dxa"/>
          </w:tcPr>
          <w:p w14:paraId="2595A19E" w14:textId="77777777" w:rsidR="00456E02" w:rsidRPr="00196224" w:rsidRDefault="00456E02" w:rsidP="006D5790">
            <w:pPr>
              <w:jc w:val="center"/>
              <w:rPr>
                <w:rFonts w:ascii="Times New Roman" w:hAnsi="Times New Roman"/>
                <w:sz w:val="18"/>
                <w:szCs w:val="18"/>
              </w:rPr>
            </w:pPr>
            <w:r w:rsidRPr="00196224">
              <w:rPr>
                <w:rFonts w:ascii="Times New Roman" w:hAnsi="Times New Roman"/>
                <w:sz w:val="18"/>
                <w:szCs w:val="18"/>
              </w:rPr>
              <w:t>481 400</w:t>
            </w:r>
          </w:p>
        </w:tc>
        <w:tc>
          <w:tcPr>
            <w:tcW w:w="851" w:type="dxa"/>
          </w:tcPr>
          <w:p w14:paraId="7865F566" w14:textId="77777777" w:rsidR="00456E02" w:rsidRPr="00196224" w:rsidRDefault="00456E02" w:rsidP="006D5790">
            <w:pPr>
              <w:jc w:val="center"/>
              <w:rPr>
                <w:rFonts w:ascii="Times New Roman" w:hAnsi="Times New Roman"/>
                <w:sz w:val="18"/>
                <w:szCs w:val="18"/>
              </w:rPr>
            </w:pPr>
            <w:r w:rsidRPr="00196224">
              <w:rPr>
                <w:rFonts w:ascii="Times New Roman" w:hAnsi="Times New Roman"/>
                <w:sz w:val="18"/>
                <w:szCs w:val="18"/>
              </w:rPr>
              <w:t>468 000</w:t>
            </w:r>
          </w:p>
        </w:tc>
      </w:tr>
      <w:tr w:rsidR="00456E02" w:rsidRPr="00B370C3" w14:paraId="20FAF85A" w14:textId="77777777" w:rsidTr="006D5790">
        <w:tc>
          <w:tcPr>
            <w:tcW w:w="817" w:type="dxa"/>
          </w:tcPr>
          <w:p w14:paraId="3F1C036B" w14:textId="77777777" w:rsidR="00456E02" w:rsidRPr="00196224" w:rsidRDefault="00456E02" w:rsidP="006D5790">
            <w:pPr>
              <w:rPr>
                <w:rFonts w:ascii="Times New Roman" w:hAnsi="Times New Roman"/>
                <w:b/>
                <w:sz w:val="20"/>
                <w:szCs w:val="20"/>
              </w:rPr>
            </w:pPr>
            <w:r w:rsidRPr="00196224">
              <w:rPr>
                <w:rFonts w:ascii="Times New Roman" w:hAnsi="Times New Roman"/>
                <w:b/>
                <w:sz w:val="20"/>
                <w:szCs w:val="20"/>
              </w:rPr>
              <w:t>F1</w:t>
            </w:r>
          </w:p>
        </w:tc>
        <w:tc>
          <w:tcPr>
            <w:tcW w:w="2552" w:type="dxa"/>
          </w:tcPr>
          <w:p w14:paraId="30BBF0B8" w14:textId="77777777" w:rsidR="00456E02" w:rsidRPr="00196224" w:rsidRDefault="00456E02" w:rsidP="006D5790">
            <w:pPr>
              <w:rPr>
                <w:rFonts w:ascii="Times New Roman" w:hAnsi="Times New Roman"/>
                <w:sz w:val="20"/>
                <w:szCs w:val="20"/>
              </w:rPr>
            </w:pPr>
            <w:r w:rsidRPr="00196224">
              <w:rPr>
                <w:rFonts w:ascii="Times New Roman" w:hAnsi="Times New Roman"/>
                <w:sz w:val="20"/>
                <w:szCs w:val="20"/>
              </w:rPr>
              <w:t>Общ брой на населението по последно преброяване и демографски прогнози на НСИ, ползващо услугата доставяне на вода на потребителите в обособената територия, обслужвана от В и К оператора</w:t>
            </w:r>
          </w:p>
        </w:tc>
        <w:tc>
          <w:tcPr>
            <w:tcW w:w="850" w:type="dxa"/>
          </w:tcPr>
          <w:p w14:paraId="350E9C4F" w14:textId="77777777" w:rsidR="00456E02" w:rsidRPr="00196224" w:rsidRDefault="00456E02" w:rsidP="006D5790">
            <w:pPr>
              <w:jc w:val="center"/>
              <w:rPr>
                <w:rFonts w:ascii="Times New Roman" w:hAnsi="Times New Roman"/>
                <w:sz w:val="20"/>
                <w:szCs w:val="20"/>
              </w:rPr>
            </w:pPr>
            <w:r w:rsidRPr="00196224">
              <w:rPr>
                <w:rFonts w:ascii="Times New Roman" w:hAnsi="Times New Roman"/>
                <w:sz w:val="20"/>
                <w:szCs w:val="20"/>
              </w:rPr>
              <w:t>брой</w:t>
            </w:r>
          </w:p>
        </w:tc>
        <w:tc>
          <w:tcPr>
            <w:tcW w:w="992" w:type="dxa"/>
          </w:tcPr>
          <w:p w14:paraId="0C8F57E5" w14:textId="77777777" w:rsidR="00456E02" w:rsidRPr="00196224" w:rsidRDefault="00456E02" w:rsidP="006D5790">
            <w:pPr>
              <w:jc w:val="center"/>
              <w:rPr>
                <w:rFonts w:ascii="Times New Roman" w:hAnsi="Times New Roman"/>
                <w:sz w:val="20"/>
                <w:szCs w:val="20"/>
              </w:rPr>
            </w:pPr>
            <w:r w:rsidRPr="00196224">
              <w:rPr>
                <w:rFonts w:ascii="Times New Roman" w:hAnsi="Times New Roman"/>
                <w:sz w:val="20"/>
                <w:szCs w:val="20"/>
              </w:rPr>
              <w:t>93 479</w:t>
            </w:r>
          </w:p>
        </w:tc>
        <w:tc>
          <w:tcPr>
            <w:tcW w:w="851" w:type="dxa"/>
          </w:tcPr>
          <w:p w14:paraId="722BB3D2" w14:textId="77777777" w:rsidR="00456E02" w:rsidRPr="00196224" w:rsidRDefault="00456E02" w:rsidP="006D5790">
            <w:pPr>
              <w:jc w:val="center"/>
              <w:rPr>
                <w:rFonts w:ascii="Times New Roman" w:hAnsi="Times New Roman"/>
                <w:sz w:val="20"/>
                <w:szCs w:val="20"/>
              </w:rPr>
            </w:pPr>
            <w:r w:rsidRPr="00196224">
              <w:rPr>
                <w:rFonts w:ascii="Times New Roman" w:hAnsi="Times New Roman"/>
                <w:sz w:val="20"/>
                <w:szCs w:val="20"/>
              </w:rPr>
              <w:t>86 622</w:t>
            </w:r>
          </w:p>
        </w:tc>
        <w:tc>
          <w:tcPr>
            <w:tcW w:w="850" w:type="dxa"/>
          </w:tcPr>
          <w:p w14:paraId="119E7202" w14:textId="77777777" w:rsidR="00456E02" w:rsidRPr="00196224" w:rsidRDefault="00456E02" w:rsidP="006D5790">
            <w:pPr>
              <w:jc w:val="center"/>
              <w:rPr>
                <w:rFonts w:ascii="Times New Roman" w:hAnsi="Times New Roman"/>
                <w:sz w:val="20"/>
                <w:szCs w:val="20"/>
              </w:rPr>
            </w:pPr>
            <w:r w:rsidRPr="00196224">
              <w:rPr>
                <w:rFonts w:ascii="Times New Roman" w:hAnsi="Times New Roman"/>
                <w:sz w:val="20"/>
                <w:szCs w:val="20"/>
              </w:rPr>
              <w:t>85 302</w:t>
            </w:r>
          </w:p>
        </w:tc>
        <w:tc>
          <w:tcPr>
            <w:tcW w:w="993" w:type="dxa"/>
          </w:tcPr>
          <w:p w14:paraId="06886DCD" w14:textId="77777777" w:rsidR="00456E02" w:rsidRPr="00196224" w:rsidRDefault="00456E02" w:rsidP="006D5790">
            <w:pPr>
              <w:jc w:val="center"/>
              <w:rPr>
                <w:rFonts w:ascii="Times New Roman" w:hAnsi="Times New Roman"/>
                <w:sz w:val="20"/>
                <w:szCs w:val="20"/>
              </w:rPr>
            </w:pPr>
            <w:r w:rsidRPr="00196224">
              <w:rPr>
                <w:rFonts w:ascii="Times New Roman" w:hAnsi="Times New Roman"/>
                <w:sz w:val="20"/>
                <w:szCs w:val="20"/>
              </w:rPr>
              <w:t>83 981</w:t>
            </w:r>
          </w:p>
        </w:tc>
        <w:tc>
          <w:tcPr>
            <w:tcW w:w="850" w:type="dxa"/>
          </w:tcPr>
          <w:p w14:paraId="3AE9185B" w14:textId="77777777" w:rsidR="00456E02" w:rsidRPr="00196224" w:rsidRDefault="00456E02" w:rsidP="006D5790">
            <w:pPr>
              <w:jc w:val="center"/>
              <w:rPr>
                <w:rFonts w:ascii="Times New Roman" w:hAnsi="Times New Roman"/>
                <w:sz w:val="20"/>
                <w:szCs w:val="20"/>
              </w:rPr>
            </w:pPr>
            <w:r w:rsidRPr="00196224">
              <w:rPr>
                <w:rFonts w:ascii="Times New Roman" w:hAnsi="Times New Roman"/>
                <w:sz w:val="20"/>
                <w:szCs w:val="20"/>
              </w:rPr>
              <w:t>82 661</w:t>
            </w:r>
          </w:p>
        </w:tc>
        <w:tc>
          <w:tcPr>
            <w:tcW w:w="851" w:type="dxa"/>
          </w:tcPr>
          <w:p w14:paraId="1B582E75" w14:textId="77777777" w:rsidR="00456E02" w:rsidRPr="00196224" w:rsidRDefault="00456E02" w:rsidP="006D5790">
            <w:pPr>
              <w:jc w:val="center"/>
              <w:rPr>
                <w:rFonts w:ascii="Times New Roman" w:hAnsi="Times New Roman"/>
                <w:sz w:val="20"/>
                <w:szCs w:val="20"/>
              </w:rPr>
            </w:pPr>
            <w:r w:rsidRPr="00196224">
              <w:rPr>
                <w:rFonts w:ascii="Times New Roman" w:hAnsi="Times New Roman"/>
                <w:sz w:val="20"/>
                <w:szCs w:val="20"/>
              </w:rPr>
              <w:t>82 138</w:t>
            </w:r>
          </w:p>
        </w:tc>
      </w:tr>
      <w:tr w:rsidR="00456E02" w:rsidRPr="00B370C3" w14:paraId="3F4380F4" w14:textId="77777777" w:rsidTr="006D5790">
        <w:tc>
          <w:tcPr>
            <w:tcW w:w="817" w:type="dxa"/>
          </w:tcPr>
          <w:p w14:paraId="571650DD" w14:textId="77777777" w:rsidR="00456E02" w:rsidRPr="00196224" w:rsidRDefault="00456E02" w:rsidP="006D5790">
            <w:pPr>
              <w:rPr>
                <w:rFonts w:ascii="Times New Roman" w:hAnsi="Times New Roman"/>
                <w:b/>
                <w:sz w:val="20"/>
                <w:szCs w:val="20"/>
              </w:rPr>
            </w:pPr>
            <w:r w:rsidRPr="00196224">
              <w:rPr>
                <w:rFonts w:ascii="Times New Roman" w:hAnsi="Times New Roman"/>
                <w:b/>
                <w:bCs/>
              </w:rPr>
              <w:t>ПК3</w:t>
            </w:r>
          </w:p>
        </w:tc>
        <w:tc>
          <w:tcPr>
            <w:tcW w:w="2552" w:type="dxa"/>
          </w:tcPr>
          <w:p w14:paraId="0E2902A8" w14:textId="77777777" w:rsidR="00456E02" w:rsidRPr="00196224" w:rsidRDefault="00456E02" w:rsidP="006D5790">
            <w:pPr>
              <w:rPr>
                <w:rFonts w:ascii="Times New Roman" w:hAnsi="Times New Roman"/>
                <w:sz w:val="20"/>
                <w:szCs w:val="20"/>
              </w:rPr>
            </w:pPr>
            <w:r w:rsidRPr="00196224">
              <w:rPr>
                <w:rFonts w:ascii="Times New Roman" w:hAnsi="Times New Roman"/>
                <w:sz w:val="20"/>
                <w:szCs w:val="20"/>
              </w:rPr>
              <w:t xml:space="preserve">Непрекъснатост на водоснабдяването </w:t>
            </w:r>
          </w:p>
        </w:tc>
        <w:tc>
          <w:tcPr>
            <w:tcW w:w="850" w:type="dxa"/>
          </w:tcPr>
          <w:p w14:paraId="5657AEBD" w14:textId="77777777" w:rsidR="00456E02" w:rsidRPr="00196224" w:rsidRDefault="00456E02" w:rsidP="006D5790">
            <w:pPr>
              <w:jc w:val="center"/>
              <w:rPr>
                <w:rFonts w:ascii="Times New Roman" w:hAnsi="Times New Roman"/>
                <w:sz w:val="20"/>
                <w:szCs w:val="20"/>
              </w:rPr>
            </w:pPr>
            <w:r w:rsidRPr="00196224">
              <w:rPr>
                <w:rFonts w:ascii="Times New Roman" w:hAnsi="Times New Roman"/>
                <w:sz w:val="16"/>
                <w:szCs w:val="16"/>
              </w:rPr>
              <w:t>съотношение</w:t>
            </w:r>
          </w:p>
        </w:tc>
        <w:tc>
          <w:tcPr>
            <w:tcW w:w="992" w:type="dxa"/>
          </w:tcPr>
          <w:p w14:paraId="7CD75BFA" w14:textId="77777777" w:rsidR="00456E02" w:rsidRPr="00196224" w:rsidRDefault="00456E02" w:rsidP="006D5790">
            <w:pPr>
              <w:jc w:val="center"/>
              <w:rPr>
                <w:rFonts w:ascii="Times New Roman" w:hAnsi="Times New Roman"/>
                <w:sz w:val="20"/>
                <w:szCs w:val="20"/>
              </w:rPr>
            </w:pPr>
            <w:r w:rsidRPr="00196224">
              <w:rPr>
                <w:rFonts w:ascii="Times New Roman" w:hAnsi="Times New Roman"/>
                <w:sz w:val="20"/>
                <w:szCs w:val="20"/>
              </w:rPr>
              <w:t>0.673</w:t>
            </w:r>
          </w:p>
        </w:tc>
        <w:tc>
          <w:tcPr>
            <w:tcW w:w="851" w:type="dxa"/>
          </w:tcPr>
          <w:p w14:paraId="6CF0856C" w14:textId="77777777" w:rsidR="00456E02" w:rsidRPr="00196224" w:rsidRDefault="00456E02" w:rsidP="006D5790">
            <w:pPr>
              <w:jc w:val="center"/>
              <w:rPr>
                <w:rFonts w:ascii="Times New Roman" w:hAnsi="Times New Roman"/>
                <w:sz w:val="20"/>
                <w:szCs w:val="20"/>
              </w:rPr>
            </w:pPr>
            <w:r w:rsidRPr="00DF41A0">
              <w:rPr>
                <w:rFonts w:ascii="Times New Roman" w:hAnsi="Times New Roman"/>
                <w:color w:val="9C0006"/>
                <w:sz w:val="20"/>
                <w:szCs w:val="20"/>
              </w:rPr>
              <w:t>0.680</w:t>
            </w:r>
          </w:p>
        </w:tc>
        <w:tc>
          <w:tcPr>
            <w:tcW w:w="850" w:type="dxa"/>
          </w:tcPr>
          <w:p w14:paraId="623B66F6" w14:textId="77777777" w:rsidR="00456E02" w:rsidRPr="00196224" w:rsidRDefault="00456E02" w:rsidP="006D5790">
            <w:pPr>
              <w:jc w:val="center"/>
              <w:rPr>
                <w:rFonts w:ascii="Times New Roman" w:hAnsi="Times New Roman"/>
                <w:sz w:val="20"/>
                <w:szCs w:val="20"/>
              </w:rPr>
            </w:pPr>
            <w:r w:rsidRPr="00196224">
              <w:rPr>
                <w:rFonts w:ascii="Times New Roman" w:hAnsi="Times New Roman"/>
                <w:sz w:val="20"/>
                <w:szCs w:val="20"/>
              </w:rPr>
              <w:t>0.675</w:t>
            </w:r>
          </w:p>
        </w:tc>
        <w:tc>
          <w:tcPr>
            <w:tcW w:w="993" w:type="dxa"/>
          </w:tcPr>
          <w:p w14:paraId="1BE9C668" w14:textId="77777777" w:rsidR="00456E02" w:rsidRPr="00196224" w:rsidRDefault="00456E02" w:rsidP="006D5790">
            <w:pPr>
              <w:jc w:val="center"/>
              <w:rPr>
                <w:rFonts w:ascii="Times New Roman" w:hAnsi="Times New Roman"/>
                <w:sz w:val="20"/>
                <w:szCs w:val="20"/>
              </w:rPr>
            </w:pPr>
            <w:r w:rsidRPr="00196224">
              <w:rPr>
                <w:rFonts w:ascii="Times New Roman" w:hAnsi="Times New Roman"/>
                <w:sz w:val="20"/>
                <w:szCs w:val="20"/>
              </w:rPr>
              <w:t>0.670</w:t>
            </w:r>
          </w:p>
        </w:tc>
        <w:tc>
          <w:tcPr>
            <w:tcW w:w="850" w:type="dxa"/>
          </w:tcPr>
          <w:p w14:paraId="726D51DB" w14:textId="77777777" w:rsidR="00456E02" w:rsidRPr="00196224" w:rsidRDefault="00456E02" w:rsidP="006D5790">
            <w:pPr>
              <w:jc w:val="center"/>
              <w:rPr>
                <w:rFonts w:ascii="Times New Roman" w:hAnsi="Times New Roman"/>
                <w:sz w:val="20"/>
                <w:szCs w:val="20"/>
              </w:rPr>
            </w:pPr>
            <w:r w:rsidRPr="00196224">
              <w:rPr>
                <w:rFonts w:ascii="Times New Roman" w:hAnsi="Times New Roman"/>
                <w:sz w:val="20"/>
                <w:szCs w:val="20"/>
              </w:rPr>
              <w:t>0.665</w:t>
            </w:r>
          </w:p>
        </w:tc>
        <w:tc>
          <w:tcPr>
            <w:tcW w:w="851" w:type="dxa"/>
          </w:tcPr>
          <w:p w14:paraId="66EA22BC" w14:textId="77777777" w:rsidR="00456E02" w:rsidRPr="00196224" w:rsidRDefault="00456E02" w:rsidP="006D5790">
            <w:pPr>
              <w:jc w:val="center"/>
              <w:rPr>
                <w:rFonts w:ascii="Times New Roman" w:hAnsi="Times New Roman"/>
                <w:sz w:val="20"/>
                <w:szCs w:val="20"/>
              </w:rPr>
            </w:pPr>
            <w:r w:rsidRPr="00196224">
              <w:rPr>
                <w:rFonts w:ascii="Times New Roman" w:hAnsi="Times New Roman"/>
                <w:sz w:val="20"/>
                <w:szCs w:val="20"/>
              </w:rPr>
              <w:t>0.650</w:t>
            </w:r>
          </w:p>
        </w:tc>
      </w:tr>
    </w:tbl>
    <w:p w14:paraId="41B3647E" w14:textId="77777777" w:rsidR="00B15C0F" w:rsidRPr="00137408" w:rsidRDefault="00B15C0F" w:rsidP="001F26E7">
      <w:pPr>
        <w:pStyle w:val="4"/>
        <w:keepLines w:val="0"/>
        <w:numPr>
          <w:ilvl w:val="1"/>
          <w:numId w:val="2"/>
        </w:numPr>
        <w:tabs>
          <w:tab w:val="left" w:pos="709"/>
        </w:tabs>
        <w:ind w:hanging="436"/>
        <w:jc w:val="both"/>
        <w:rPr>
          <w:rFonts w:ascii="Times New Roman" w:eastAsia="Calibri" w:hAnsi="Times New Roman"/>
          <w:sz w:val="26"/>
          <w:szCs w:val="26"/>
        </w:rPr>
      </w:pPr>
      <w:r w:rsidRPr="00137408">
        <w:rPr>
          <w:rFonts w:ascii="Times New Roman" w:eastAsia="Calibri" w:hAnsi="Times New Roman"/>
          <w:sz w:val="26"/>
          <w:szCs w:val="26"/>
        </w:rPr>
        <w:lastRenderedPageBreak/>
        <w:t>АНАЛИЗ НА НЕПРЕКЪСНАТОСТТА НА ВОДОСНАБДЯВАНЕТО</w:t>
      </w:r>
      <w:bookmarkEnd w:id="17"/>
    </w:p>
    <w:p w14:paraId="7D90245B" w14:textId="77777777" w:rsidR="00456E02" w:rsidRPr="00137408" w:rsidRDefault="00456E02" w:rsidP="00456E02">
      <w:pPr>
        <w:pStyle w:val="5"/>
        <w:numPr>
          <w:ilvl w:val="4"/>
          <w:numId w:val="2"/>
        </w:numPr>
        <w:ind w:left="1077" w:hanging="368"/>
        <w:rPr>
          <w:rFonts w:ascii="Times New Roman" w:hAnsi="Times New Roman"/>
          <w:sz w:val="26"/>
          <w:szCs w:val="26"/>
        </w:rPr>
      </w:pPr>
      <w:bookmarkStart w:id="25" w:name="_Toc450131444"/>
      <w:r w:rsidRPr="00137408">
        <w:rPr>
          <w:rFonts w:ascii="Times New Roman" w:hAnsi="Times New Roman"/>
          <w:sz w:val="26"/>
          <w:szCs w:val="26"/>
        </w:rPr>
        <w:t>Анализ на търговските загуби на вода (Q8)</w:t>
      </w:r>
    </w:p>
    <w:p w14:paraId="1DCFA069" w14:textId="657489EF" w:rsidR="00456E02" w:rsidRDefault="002F5A4F" w:rsidP="00456E02">
      <w:r>
        <w:rPr>
          <w:noProof/>
        </w:rPr>
        <w:drawing>
          <wp:inline distT="0" distB="0" distL="0" distR="0" wp14:anchorId="50C3AB51" wp14:editId="01744B2C">
            <wp:extent cx="5753100" cy="6343650"/>
            <wp:effectExtent l="0" t="0" r="0" b="0"/>
            <wp:docPr id="7" name="Картина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3100" cy="6343650"/>
                    </a:xfrm>
                    <a:prstGeom prst="rect">
                      <a:avLst/>
                    </a:prstGeom>
                    <a:noFill/>
                    <a:ln>
                      <a:noFill/>
                    </a:ln>
                  </pic:spPr>
                </pic:pic>
              </a:graphicData>
            </a:graphic>
          </wp:inline>
        </w:drawing>
      </w:r>
    </w:p>
    <w:p w14:paraId="41499E9B" w14:textId="77777777" w:rsidR="00456E02" w:rsidRPr="002571EF" w:rsidRDefault="00456E02" w:rsidP="00456E02">
      <w:pPr>
        <w:spacing w:line="240" w:lineRule="auto"/>
        <w:ind w:firstLine="709"/>
        <w:jc w:val="both"/>
        <w:rPr>
          <w:rFonts w:ascii="Times New Roman" w:hAnsi="Times New Roman"/>
          <w:sz w:val="26"/>
          <w:szCs w:val="26"/>
          <w:lang w:val="ru-RU" w:eastAsia="x-none"/>
        </w:rPr>
      </w:pPr>
      <w:proofErr w:type="spellStart"/>
      <w:r w:rsidRPr="002571EF">
        <w:rPr>
          <w:rFonts w:ascii="Times New Roman" w:hAnsi="Times New Roman"/>
          <w:sz w:val="26"/>
          <w:szCs w:val="26"/>
          <w:lang w:val="ru-RU" w:eastAsia="x-none"/>
        </w:rPr>
        <w:t>Оценката</w:t>
      </w:r>
      <w:proofErr w:type="spellEnd"/>
      <w:r w:rsidRPr="002571EF">
        <w:rPr>
          <w:rFonts w:ascii="Times New Roman" w:hAnsi="Times New Roman"/>
          <w:sz w:val="26"/>
          <w:szCs w:val="26"/>
          <w:lang w:val="ru-RU" w:eastAsia="x-none"/>
        </w:rPr>
        <w:t xml:space="preserve"> на </w:t>
      </w:r>
      <w:proofErr w:type="spellStart"/>
      <w:r w:rsidRPr="002571EF">
        <w:rPr>
          <w:rFonts w:ascii="Times New Roman" w:hAnsi="Times New Roman"/>
          <w:sz w:val="26"/>
          <w:szCs w:val="26"/>
          <w:lang w:val="ru-RU" w:eastAsia="x-none"/>
        </w:rPr>
        <w:t>търговските</w:t>
      </w:r>
      <w:proofErr w:type="spellEnd"/>
      <w:r w:rsidRPr="002571EF">
        <w:rPr>
          <w:rFonts w:ascii="Times New Roman" w:hAnsi="Times New Roman"/>
          <w:sz w:val="26"/>
          <w:szCs w:val="26"/>
          <w:lang w:val="ru-RU" w:eastAsia="x-none"/>
        </w:rPr>
        <w:t xml:space="preserve"> загуби е трудна задача и при </w:t>
      </w:r>
      <w:proofErr w:type="spellStart"/>
      <w:r w:rsidRPr="002571EF">
        <w:rPr>
          <w:rFonts w:ascii="Times New Roman" w:hAnsi="Times New Roman"/>
          <w:sz w:val="26"/>
          <w:szCs w:val="26"/>
          <w:lang w:val="ru-RU" w:eastAsia="x-none"/>
        </w:rPr>
        <w:t>нея</w:t>
      </w:r>
      <w:proofErr w:type="spellEnd"/>
      <w:r w:rsidRPr="002571EF">
        <w:rPr>
          <w:rFonts w:ascii="Times New Roman" w:hAnsi="Times New Roman"/>
          <w:sz w:val="26"/>
          <w:szCs w:val="26"/>
          <w:lang w:val="ru-RU" w:eastAsia="x-none"/>
        </w:rPr>
        <w:t xml:space="preserve"> </w:t>
      </w:r>
      <w:proofErr w:type="spellStart"/>
      <w:r w:rsidRPr="002571EF">
        <w:rPr>
          <w:rFonts w:ascii="Times New Roman" w:hAnsi="Times New Roman"/>
          <w:sz w:val="26"/>
          <w:szCs w:val="26"/>
          <w:lang w:val="ru-RU" w:eastAsia="x-none"/>
        </w:rPr>
        <w:t>има</w:t>
      </w:r>
      <w:proofErr w:type="spellEnd"/>
      <w:r w:rsidRPr="002571EF">
        <w:rPr>
          <w:rFonts w:ascii="Times New Roman" w:hAnsi="Times New Roman"/>
          <w:sz w:val="26"/>
          <w:szCs w:val="26"/>
          <w:lang w:val="ru-RU" w:eastAsia="x-none"/>
        </w:rPr>
        <w:t xml:space="preserve"> </w:t>
      </w:r>
      <w:proofErr w:type="spellStart"/>
      <w:r w:rsidRPr="002571EF">
        <w:rPr>
          <w:rFonts w:ascii="Times New Roman" w:hAnsi="Times New Roman"/>
          <w:sz w:val="26"/>
          <w:szCs w:val="26"/>
          <w:lang w:val="ru-RU" w:eastAsia="x-none"/>
        </w:rPr>
        <w:t>голяма</w:t>
      </w:r>
      <w:proofErr w:type="spellEnd"/>
      <w:r w:rsidRPr="002571EF">
        <w:rPr>
          <w:rFonts w:ascii="Times New Roman" w:hAnsi="Times New Roman"/>
          <w:sz w:val="26"/>
          <w:szCs w:val="26"/>
          <w:lang w:val="ru-RU" w:eastAsia="x-none"/>
        </w:rPr>
        <w:t xml:space="preserve"> доза </w:t>
      </w:r>
      <w:proofErr w:type="spellStart"/>
      <w:r w:rsidRPr="002571EF">
        <w:rPr>
          <w:rFonts w:ascii="Times New Roman" w:hAnsi="Times New Roman"/>
          <w:sz w:val="26"/>
          <w:szCs w:val="26"/>
          <w:lang w:val="ru-RU" w:eastAsia="x-none"/>
        </w:rPr>
        <w:t>неопределеност</w:t>
      </w:r>
      <w:proofErr w:type="spellEnd"/>
      <w:r w:rsidRPr="002571EF">
        <w:rPr>
          <w:rFonts w:ascii="Times New Roman" w:hAnsi="Times New Roman"/>
          <w:sz w:val="26"/>
          <w:szCs w:val="26"/>
          <w:lang w:val="ru-RU" w:eastAsia="x-none"/>
        </w:rPr>
        <w:t>.</w:t>
      </w:r>
    </w:p>
    <w:p w14:paraId="40567E92" w14:textId="77777777" w:rsidR="00456E02" w:rsidRPr="002571EF" w:rsidRDefault="00456E02" w:rsidP="00456E02">
      <w:pPr>
        <w:spacing w:line="240" w:lineRule="auto"/>
        <w:ind w:firstLine="709"/>
        <w:jc w:val="both"/>
        <w:rPr>
          <w:rFonts w:ascii="Times New Roman" w:hAnsi="Times New Roman"/>
          <w:sz w:val="26"/>
          <w:szCs w:val="26"/>
          <w:lang w:val="ru-RU" w:eastAsia="x-none"/>
        </w:rPr>
      </w:pPr>
      <w:proofErr w:type="spellStart"/>
      <w:r w:rsidRPr="002571EF">
        <w:rPr>
          <w:rFonts w:ascii="Times New Roman" w:hAnsi="Times New Roman"/>
          <w:sz w:val="26"/>
          <w:szCs w:val="26"/>
          <w:lang w:val="ru-RU" w:eastAsia="x-none"/>
        </w:rPr>
        <w:t>Тъй</w:t>
      </w:r>
      <w:proofErr w:type="spellEnd"/>
      <w:r w:rsidRPr="002571EF">
        <w:rPr>
          <w:rFonts w:ascii="Times New Roman" w:hAnsi="Times New Roman"/>
          <w:sz w:val="26"/>
          <w:szCs w:val="26"/>
          <w:lang w:val="ru-RU" w:eastAsia="x-none"/>
        </w:rPr>
        <w:t xml:space="preserve"> </w:t>
      </w:r>
      <w:proofErr w:type="spellStart"/>
      <w:r w:rsidRPr="002571EF">
        <w:rPr>
          <w:rFonts w:ascii="Times New Roman" w:hAnsi="Times New Roman"/>
          <w:sz w:val="26"/>
          <w:szCs w:val="26"/>
          <w:lang w:val="ru-RU" w:eastAsia="x-none"/>
        </w:rPr>
        <w:t>като</w:t>
      </w:r>
      <w:proofErr w:type="spellEnd"/>
      <w:r w:rsidRPr="002571EF">
        <w:rPr>
          <w:rFonts w:ascii="Times New Roman" w:hAnsi="Times New Roman"/>
          <w:sz w:val="26"/>
          <w:szCs w:val="26"/>
          <w:lang w:val="ru-RU" w:eastAsia="x-none"/>
        </w:rPr>
        <w:t xml:space="preserve"> </w:t>
      </w:r>
      <w:proofErr w:type="spellStart"/>
      <w:r w:rsidRPr="002571EF">
        <w:rPr>
          <w:rFonts w:ascii="Times New Roman" w:hAnsi="Times New Roman"/>
          <w:sz w:val="26"/>
          <w:szCs w:val="26"/>
          <w:lang w:val="ru-RU" w:eastAsia="x-none"/>
        </w:rPr>
        <w:t>дружеството</w:t>
      </w:r>
      <w:proofErr w:type="spellEnd"/>
      <w:r w:rsidRPr="002571EF">
        <w:rPr>
          <w:rFonts w:ascii="Times New Roman" w:hAnsi="Times New Roman"/>
          <w:sz w:val="26"/>
          <w:szCs w:val="26"/>
          <w:lang w:val="ru-RU" w:eastAsia="x-none"/>
        </w:rPr>
        <w:t xml:space="preserve"> не </w:t>
      </w:r>
      <w:proofErr w:type="spellStart"/>
      <w:r w:rsidRPr="002571EF">
        <w:rPr>
          <w:rFonts w:ascii="Times New Roman" w:hAnsi="Times New Roman"/>
          <w:sz w:val="26"/>
          <w:szCs w:val="26"/>
          <w:lang w:val="ru-RU" w:eastAsia="x-none"/>
        </w:rPr>
        <w:t>разполага</w:t>
      </w:r>
      <w:proofErr w:type="spellEnd"/>
      <w:r w:rsidRPr="002571EF">
        <w:rPr>
          <w:rFonts w:ascii="Times New Roman" w:hAnsi="Times New Roman"/>
          <w:sz w:val="26"/>
          <w:szCs w:val="26"/>
          <w:lang w:val="ru-RU" w:eastAsia="x-none"/>
        </w:rPr>
        <w:t xml:space="preserve"> </w:t>
      </w:r>
      <w:proofErr w:type="spellStart"/>
      <w:r w:rsidRPr="002571EF">
        <w:rPr>
          <w:rFonts w:ascii="Times New Roman" w:hAnsi="Times New Roman"/>
          <w:sz w:val="26"/>
          <w:szCs w:val="26"/>
          <w:lang w:val="ru-RU" w:eastAsia="x-none"/>
        </w:rPr>
        <w:t>със</w:t>
      </w:r>
      <w:proofErr w:type="spellEnd"/>
      <w:r w:rsidRPr="002571EF">
        <w:rPr>
          <w:rFonts w:ascii="Times New Roman" w:hAnsi="Times New Roman"/>
          <w:sz w:val="26"/>
          <w:szCs w:val="26"/>
          <w:lang w:val="ru-RU" w:eastAsia="x-none"/>
        </w:rPr>
        <w:t xml:space="preserve"> </w:t>
      </w:r>
      <w:proofErr w:type="spellStart"/>
      <w:r w:rsidRPr="002571EF">
        <w:rPr>
          <w:rFonts w:ascii="Times New Roman" w:hAnsi="Times New Roman"/>
          <w:sz w:val="26"/>
          <w:szCs w:val="26"/>
          <w:lang w:val="ru-RU" w:eastAsia="x-none"/>
        </w:rPr>
        <w:t>собствени</w:t>
      </w:r>
      <w:proofErr w:type="spellEnd"/>
      <w:r w:rsidRPr="002571EF">
        <w:rPr>
          <w:rFonts w:ascii="Times New Roman" w:hAnsi="Times New Roman"/>
          <w:sz w:val="26"/>
          <w:szCs w:val="26"/>
          <w:lang w:val="ru-RU" w:eastAsia="x-none"/>
        </w:rPr>
        <w:t xml:space="preserve"> оценки, </w:t>
      </w:r>
      <w:proofErr w:type="spellStart"/>
      <w:r w:rsidRPr="002571EF">
        <w:rPr>
          <w:rFonts w:ascii="Times New Roman" w:hAnsi="Times New Roman"/>
          <w:sz w:val="26"/>
          <w:szCs w:val="26"/>
          <w:lang w:val="ru-RU" w:eastAsia="x-none"/>
        </w:rPr>
        <w:t>търговските</w:t>
      </w:r>
      <w:proofErr w:type="spellEnd"/>
      <w:r w:rsidRPr="002571EF">
        <w:rPr>
          <w:rFonts w:ascii="Times New Roman" w:hAnsi="Times New Roman"/>
          <w:sz w:val="26"/>
          <w:szCs w:val="26"/>
          <w:lang w:val="ru-RU" w:eastAsia="x-none"/>
        </w:rPr>
        <w:t xml:space="preserve"> загуби </w:t>
      </w:r>
      <w:proofErr w:type="spellStart"/>
      <w:r w:rsidRPr="002571EF">
        <w:rPr>
          <w:rFonts w:ascii="Times New Roman" w:hAnsi="Times New Roman"/>
          <w:sz w:val="26"/>
          <w:szCs w:val="26"/>
          <w:lang w:val="ru-RU" w:eastAsia="x-none"/>
        </w:rPr>
        <w:t>са</w:t>
      </w:r>
      <w:proofErr w:type="spellEnd"/>
      <w:r w:rsidRPr="002571EF">
        <w:rPr>
          <w:rFonts w:ascii="Times New Roman" w:hAnsi="Times New Roman"/>
          <w:sz w:val="26"/>
          <w:szCs w:val="26"/>
          <w:lang w:val="ru-RU" w:eastAsia="x-none"/>
        </w:rPr>
        <w:t xml:space="preserve"> </w:t>
      </w:r>
      <w:proofErr w:type="spellStart"/>
      <w:r w:rsidRPr="002571EF">
        <w:rPr>
          <w:rFonts w:ascii="Times New Roman" w:hAnsi="Times New Roman"/>
          <w:sz w:val="26"/>
          <w:szCs w:val="26"/>
          <w:lang w:val="ru-RU" w:eastAsia="x-none"/>
        </w:rPr>
        <w:t>заложени</w:t>
      </w:r>
      <w:proofErr w:type="spellEnd"/>
      <w:r w:rsidRPr="002571EF">
        <w:rPr>
          <w:rFonts w:ascii="Times New Roman" w:hAnsi="Times New Roman"/>
          <w:sz w:val="26"/>
          <w:szCs w:val="26"/>
          <w:lang w:val="ru-RU" w:eastAsia="x-none"/>
        </w:rPr>
        <w:t xml:space="preserve"> 9,</w:t>
      </w:r>
      <w:r w:rsidRPr="002571EF">
        <w:rPr>
          <w:rFonts w:ascii="Times New Roman" w:hAnsi="Times New Roman"/>
          <w:sz w:val="26"/>
          <w:szCs w:val="26"/>
          <w:lang w:val="en-US" w:eastAsia="x-none"/>
        </w:rPr>
        <w:t>4</w:t>
      </w:r>
      <w:r w:rsidRPr="002571EF">
        <w:rPr>
          <w:rFonts w:ascii="Times New Roman" w:hAnsi="Times New Roman"/>
          <w:sz w:val="26"/>
          <w:szCs w:val="26"/>
          <w:lang w:val="ru-RU" w:eastAsia="x-none"/>
        </w:rPr>
        <w:t xml:space="preserve"> % от </w:t>
      </w:r>
      <w:proofErr w:type="spellStart"/>
      <w:proofErr w:type="gramStart"/>
      <w:r w:rsidRPr="002571EF">
        <w:rPr>
          <w:rFonts w:ascii="Times New Roman" w:hAnsi="Times New Roman"/>
          <w:sz w:val="26"/>
          <w:szCs w:val="26"/>
          <w:lang w:val="ru-RU" w:eastAsia="x-none"/>
        </w:rPr>
        <w:t>общото</w:t>
      </w:r>
      <w:proofErr w:type="spellEnd"/>
      <w:r w:rsidRPr="002571EF">
        <w:rPr>
          <w:rFonts w:ascii="Times New Roman" w:hAnsi="Times New Roman"/>
          <w:sz w:val="26"/>
          <w:szCs w:val="26"/>
          <w:lang w:val="ru-RU" w:eastAsia="x-none"/>
        </w:rPr>
        <w:t xml:space="preserve">  количество</w:t>
      </w:r>
      <w:proofErr w:type="gramEnd"/>
      <w:r w:rsidRPr="002571EF">
        <w:rPr>
          <w:rFonts w:ascii="Times New Roman" w:hAnsi="Times New Roman"/>
          <w:sz w:val="26"/>
          <w:szCs w:val="26"/>
          <w:lang w:val="ru-RU" w:eastAsia="x-none"/>
        </w:rPr>
        <w:t xml:space="preserve"> вода на вход ВС </w:t>
      </w:r>
      <w:proofErr w:type="spellStart"/>
      <w:r w:rsidRPr="002571EF">
        <w:rPr>
          <w:rFonts w:ascii="Times New Roman" w:hAnsi="Times New Roman"/>
          <w:sz w:val="26"/>
          <w:szCs w:val="26"/>
          <w:lang w:val="ru-RU" w:eastAsia="x-none"/>
        </w:rPr>
        <w:t>съгласно</w:t>
      </w:r>
      <w:proofErr w:type="spellEnd"/>
      <w:r w:rsidRPr="002571EF">
        <w:rPr>
          <w:rFonts w:ascii="Times New Roman" w:hAnsi="Times New Roman"/>
          <w:sz w:val="26"/>
          <w:szCs w:val="26"/>
          <w:lang w:val="ru-RU" w:eastAsia="x-none"/>
        </w:rPr>
        <w:t xml:space="preserve"> Методика за </w:t>
      </w:r>
      <w:proofErr w:type="spellStart"/>
      <w:r w:rsidRPr="002571EF">
        <w:rPr>
          <w:rFonts w:ascii="Times New Roman" w:hAnsi="Times New Roman"/>
          <w:sz w:val="26"/>
          <w:szCs w:val="26"/>
          <w:lang w:val="ru-RU" w:eastAsia="x-none"/>
        </w:rPr>
        <w:t>определяне</w:t>
      </w:r>
      <w:proofErr w:type="spellEnd"/>
      <w:r w:rsidRPr="002571EF">
        <w:rPr>
          <w:rFonts w:ascii="Times New Roman" w:hAnsi="Times New Roman"/>
          <w:sz w:val="26"/>
          <w:szCs w:val="26"/>
          <w:lang w:val="ru-RU" w:eastAsia="x-none"/>
        </w:rPr>
        <w:t xml:space="preserve"> на </w:t>
      </w:r>
      <w:proofErr w:type="spellStart"/>
      <w:r w:rsidRPr="002571EF">
        <w:rPr>
          <w:rFonts w:ascii="Times New Roman" w:hAnsi="Times New Roman"/>
          <w:sz w:val="26"/>
          <w:szCs w:val="26"/>
          <w:lang w:val="ru-RU" w:eastAsia="x-none"/>
        </w:rPr>
        <w:t>допустимите</w:t>
      </w:r>
      <w:proofErr w:type="spellEnd"/>
      <w:r w:rsidRPr="002571EF">
        <w:rPr>
          <w:rFonts w:ascii="Times New Roman" w:hAnsi="Times New Roman"/>
          <w:sz w:val="26"/>
          <w:szCs w:val="26"/>
          <w:lang w:val="ru-RU" w:eastAsia="x-none"/>
        </w:rPr>
        <w:t xml:space="preserve"> загуби </w:t>
      </w:r>
      <w:proofErr w:type="gramStart"/>
      <w:r w:rsidRPr="002571EF">
        <w:rPr>
          <w:rFonts w:ascii="Times New Roman" w:hAnsi="Times New Roman"/>
          <w:sz w:val="26"/>
          <w:szCs w:val="26"/>
          <w:lang w:val="ru-RU" w:eastAsia="x-none"/>
        </w:rPr>
        <w:t>на вода</w:t>
      </w:r>
      <w:proofErr w:type="gramEnd"/>
      <w:r w:rsidRPr="002571EF">
        <w:rPr>
          <w:rFonts w:ascii="Times New Roman" w:hAnsi="Times New Roman"/>
          <w:sz w:val="26"/>
          <w:szCs w:val="26"/>
          <w:lang w:val="ru-RU" w:eastAsia="x-none"/>
        </w:rPr>
        <w:t xml:space="preserve"> и не </w:t>
      </w:r>
      <w:proofErr w:type="spellStart"/>
      <w:r w:rsidRPr="002571EF">
        <w:rPr>
          <w:rFonts w:ascii="Times New Roman" w:hAnsi="Times New Roman"/>
          <w:sz w:val="26"/>
          <w:szCs w:val="26"/>
          <w:lang w:val="ru-RU" w:eastAsia="x-none"/>
        </w:rPr>
        <w:t>надвишават</w:t>
      </w:r>
      <w:proofErr w:type="spellEnd"/>
      <w:r w:rsidRPr="002571EF">
        <w:rPr>
          <w:rFonts w:ascii="Times New Roman" w:hAnsi="Times New Roman"/>
          <w:sz w:val="26"/>
          <w:szCs w:val="26"/>
          <w:lang w:val="ru-RU" w:eastAsia="x-none"/>
        </w:rPr>
        <w:t xml:space="preserve"> 10%.  </w:t>
      </w:r>
    </w:p>
    <w:p w14:paraId="51426DD8" w14:textId="77777777" w:rsidR="00456E02" w:rsidRPr="002571EF" w:rsidRDefault="00456E02" w:rsidP="00456E02">
      <w:pPr>
        <w:spacing w:line="240" w:lineRule="auto"/>
        <w:ind w:firstLine="709"/>
        <w:jc w:val="both"/>
        <w:rPr>
          <w:rFonts w:ascii="Times New Roman" w:hAnsi="Times New Roman"/>
          <w:sz w:val="26"/>
          <w:szCs w:val="26"/>
          <w:lang w:val="en-US" w:eastAsia="x-none"/>
        </w:rPr>
      </w:pPr>
      <w:proofErr w:type="spellStart"/>
      <w:r w:rsidRPr="002571EF">
        <w:rPr>
          <w:rFonts w:ascii="Times New Roman" w:hAnsi="Times New Roman"/>
          <w:sz w:val="26"/>
          <w:szCs w:val="26"/>
          <w:lang w:val="ru-RU" w:eastAsia="x-none"/>
        </w:rPr>
        <w:t>Търговските</w:t>
      </w:r>
      <w:proofErr w:type="spellEnd"/>
      <w:r w:rsidRPr="002571EF">
        <w:rPr>
          <w:rFonts w:ascii="Times New Roman" w:hAnsi="Times New Roman"/>
          <w:sz w:val="26"/>
          <w:szCs w:val="26"/>
          <w:lang w:val="ru-RU" w:eastAsia="x-none"/>
        </w:rPr>
        <w:t xml:space="preserve"> загуби се </w:t>
      </w:r>
      <w:proofErr w:type="spellStart"/>
      <w:proofErr w:type="gramStart"/>
      <w:r w:rsidRPr="002571EF">
        <w:rPr>
          <w:rFonts w:ascii="Times New Roman" w:hAnsi="Times New Roman"/>
          <w:sz w:val="26"/>
          <w:szCs w:val="26"/>
          <w:lang w:val="ru-RU" w:eastAsia="x-none"/>
        </w:rPr>
        <w:t>формират</w:t>
      </w:r>
      <w:proofErr w:type="spellEnd"/>
      <w:r w:rsidRPr="002571EF">
        <w:rPr>
          <w:rFonts w:ascii="Times New Roman" w:hAnsi="Times New Roman"/>
          <w:sz w:val="26"/>
          <w:szCs w:val="26"/>
          <w:lang w:val="ru-RU" w:eastAsia="x-none"/>
        </w:rPr>
        <w:t xml:space="preserve">  от</w:t>
      </w:r>
      <w:proofErr w:type="gramEnd"/>
      <w:r w:rsidRPr="002571EF">
        <w:rPr>
          <w:rFonts w:ascii="Times New Roman" w:hAnsi="Times New Roman"/>
          <w:sz w:val="26"/>
          <w:szCs w:val="26"/>
          <w:lang w:val="ru-RU" w:eastAsia="x-none"/>
        </w:rPr>
        <w:t xml:space="preserve"> незаконно </w:t>
      </w:r>
      <w:proofErr w:type="spellStart"/>
      <w:r w:rsidRPr="002571EF">
        <w:rPr>
          <w:rFonts w:ascii="Times New Roman" w:hAnsi="Times New Roman"/>
          <w:sz w:val="26"/>
          <w:szCs w:val="26"/>
          <w:lang w:val="ru-RU" w:eastAsia="x-none"/>
        </w:rPr>
        <w:t>ползване</w:t>
      </w:r>
      <w:proofErr w:type="spellEnd"/>
      <w:r w:rsidRPr="002571EF">
        <w:rPr>
          <w:rFonts w:ascii="Times New Roman" w:hAnsi="Times New Roman"/>
          <w:sz w:val="26"/>
          <w:szCs w:val="26"/>
          <w:lang w:val="ru-RU" w:eastAsia="x-none"/>
        </w:rPr>
        <w:t xml:space="preserve"> (</w:t>
      </w:r>
      <w:proofErr w:type="spellStart"/>
      <w:r w:rsidRPr="002571EF">
        <w:rPr>
          <w:rFonts w:ascii="Times New Roman" w:hAnsi="Times New Roman"/>
          <w:sz w:val="26"/>
          <w:szCs w:val="26"/>
          <w:lang w:val="ru-RU" w:eastAsia="x-none"/>
        </w:rPr>
        <w:t>незаконни</w:t>
      </w:r>
      <w:proofErr w:type="spellEnd"/>
      <w:r w:rsidRPr="002571EF">
        <w:rPr>
          <w:rFonts w:ascii="Times New Roman" w:hAnsi="Times New Roman"/>
          <w:sz w:val="26"/>
          <w:szCs w:val="26"/>
          <w:lang w:val="ru-RU" w:eastAsia="x-none"/>
        </w:rPr>
        <w:t xml:space="preserve"> </w:t>
      </w:r>
      <w:proofErr w:type="spellStart"/>
      <w:r w:rsidRPr="002571EF">
        <w:rPr>
          <w:rFonts w:ascii="Times New Roman" w:hAnsi="Times New Roman"/>
          <w:sz w:val="26"/>
          <w:szCs w:val="26"/>
          <w:lang w:val="ru-RU" w:eastAsia="x-none"/>
        </w:rPr>
        <w:t>връзвания</w:t>
      </w:r>
      <w:proofErr w:type="spellEnd"/>
      <w:r w:rsidRPr="002571EF">
        <w:rPr>
          <w:rFonts w:ascii="Times New Roman" w:hAnsi="Times New Roman"/>
          <w:sz w:val="26"/>
          <w:szCs w:val="26"/>
          <w:lang w:val="ru-RU" w:eastAsia="x-none"/>
        </w:rPr>
        <w:t xml:space="preserve">, </w:t>
      </w:r>
      <w:proofErr w:type="spellStart"/>
      <w:r w:rsidRPr="002571EF">
        <w:rPr>
          <w:rFonts w:ascii="Times New Roman" w:hAnsi="Times New Roman"/>
          <w:sz w:val="26"/>
          <w:szCs w:val="26"/>
          <w:lang w:val="ru-RU" w:eastAsia="x-none"/>
        </w:rPr>
        <w:t>манипулирани</w:t>
      </w:r>
      <w:proofErr w:type="spellEnd"/>
      <w:r w:rsidRPr="002571EF">
        <w:rPr>
          <w:rFonts w:ascii="Times New Roman" w:hAnsi="Times New Roman"/>
          <w:sz w:val="26"/>
          <w:szCs w:val="26"/>
          <w:lang w:val="ru-RU" w:eastAsia="x-none"/>
        </w:rPr>
        <w:t xml:space="preserve"> или </w:t>
      </w:r>
      <w:proofErr w:type="spellStart"/>
      <w:r w:rsidRPr="002571EF">
        <w:rPr>
          <w:rFonts w:ascii="Times New Roman" w:hAnsi="Times New Roman"/>
          <w:sz w:val="26"/>
          <w:szCs w:val="26"/>
          <w:lang w:val="ru-RU" w:eastAsia="x-none"/>
        </w:rPr>
        <w:t>заобиколени</w:t>
      </w:r>
      <w:proofErr w:type="spellEnd"/>
      <w:r w:rsidRPr="002571EF">
        <w:rPr>
          <w:rFonts w:ascii="Times New Roman" w:hAnsi="Times New Roman"/>
          <w:sz w:val="26"/>
          <w:szCs w:val="26"/>
          <w:lang w:val="ru-RU" w:eastAsia="x-none"/>
        </w:rPr>
        <w:t xml:space="preserve"> </w:t>
      </w:r>
      <w:proofErr w:type="spellStart"/>
      <w:r w:rsidRPr="002571EF">
        <w:rPr>
          <w:rFonts w:ascii="Times New Roman" w:hAnsi="Times New Roman"/>
          <w:sz w:val="26"/>
          <w:szCs w:val="26"/>
          <w:lang w:val="ru-RU" w:eastAsia="x-none"/>
        </w:rPr>
        <w:t>водомери</w:t>
      </w:r>
      <w:proofErr w:type="spellEnd"/>
      <w:r w:rsidRPr="002571EF">
        <w:rPr>
          <w:rFonts w:ascii="Times New Roman" w:hAnsi="Times New Roman"/>
          <w:sz w:val="26"/>
          <w:szCs w:val="26"/>
          <w:lang w:val="ru-RU" w:eastAsia="x-none"/>
        </w:rPr>
        <w:t xml:space="preserve">) и </w:t>
      </w:r>
      <w:proofErr w:type="spellStart"/>
      <w:r w:rsidRPr="002571EF">
        <w:rPr>
          <w:rFonts w:ascii="Times New Roman" w:hAnsi="Times New Roman"/>
          <w:sz w:val="26"/>
          <w:szCs w:val="26"/>
          <w:lang w:val="ru-RU" w:eastAsia="x-none"/>
        </w:rPr>
        <w:t>неточност</w:t>
      </w:r>
      <w:proofErr w:type="spellEnd"/>
      <w:r w:rsidRPr="002571EF">
        <w:rPr>
          <w:rFonts w:ascii="Times New Roman" w:hAnsi="Times New Roman"/>
          <w:sz w:val="26"/>
          <w:szCs w:val="26"/>
          <w:lang w:val="ru-RU" w:eastAsia="x-none"/>
        </w:rPr>
        <w:t xml:space="preserve"> при </w:t>
      </w:r>
      <w:proofErr w:type="spellStart"/>
      <w:r w:rsidRPr="002571EF">
        <w:rPr>
          <w:rFonts w:ascii="Times New Roman" w:hAnsi="Times New Roman"/>
          <w:sz w:val="26"/>
          <w:szCs w:val="26"/>
          <w:lang w:val="ru-RU" w:eastAsia="x-none"/>
        </w:rPr>
        <w:t>измерване</w:t>
      </w:r>
      <w:proofErr w:type="spellEnd"/>
      <w:r w:rsidRPr="002571EF">
        <w:rPr>
          <w:rFonts w:ascii="Times New Roman" w:hAnsi="Times New Roman"/>
          <w:sz w:val="26"/>
          <w:szCs w:val="26"/>
          <w:lang w:val="ru-RU" w:eastAsia="x-none"/>
        </w:rPr>
        <w:t>.</w:t>
      </w:r>
    </w:p>
    <w:p w14:paraId="7C7CEA41" w14:textId="77777777" w:rsidR="00456E02" w:rsidRPr="002571EF" w:rsidRDefault="00456E02" w:rsidP="00456E02">
      <w:pPr>
        <w:spacing w:line="240" w:lineRule="auto"/>
        <w:ind w:firstLine="709"/>
        <w:jc w:val="both"/>
        <w:rPr>
          <w:rFonts w:ascii="Times New Roman" w:hAnsi="Times New Roman"/>
          <w:sz w:val="26"/>
          <w:szCs w:val="26"/>
          <w:lang w:val="ru-RU" w:eastAsia="x-none"/>
        </w:rPr>
      </w:pPr>
      <w:r w:rsidRPr="002571EF">
        <w:rPr>
          <w:rFonts w:ascii="Times New Roman" w:hAnsi="Times New Roman"/>
          <w:sz w:val="26"/>
          <w:szCs w:val="26"/>
          <w:lang w:val="en-US" w:eastAsia="x-none"/>
        </w:rPr>
        <w:lastRenderedPageBreak/>
        <w:t>“</w:t>
      </w:r>
      <w:proofErr w:type="spellStart"/>
      <w:r w:rsidRPr="002571EF">
        <w:rPr>
          <w:rFonts w:ascii="Times New Roman" w:hAnsi="Times New Roman"/>
          <w:sz w:val="26"/>
          <w:szCs w:val="26"/>
          <w:lang w:val="ru-RU" w:eastAsia="x-none"/>
        </w:rPr>
        <w:t>ВиК</w:t>
      </w:r>
      <w:proofErr w:type="spellEnd"/>
      <w:r w:rsidRPr="002571EF">
        <w:rPr>
          <w:rFonts w:ascii="Times New Roman" w:hAnsi="Times New Roman"/>
          <w:sz w:val="26"/>
          <w:szCs w:val="26"/>
          <w:lang w:val="en-US" w:eastAsia="x-none"/>
        </w:rPr>
        <w:t>”</w:t>
      </w:r>
      <w:r w:rsidRPr="002571EF">
        <w:rPr>
          <w:rFonts w:ascii="Times New Roman" w:hAnsi="Times New Roman"/>
          <w:sz w:val="26"/>
          <w:szCs w:val="26"/>
          <w:lang w:val="ru-RU" w:eastAsia="x-none"/>
        </w:rPr>
        <w:t xml:space="preserve"> ООД – Габрово </w:t>
      </w:r>
      <w:proofErr w:type="spellStart"/>
      <w:r w:rsidRPr="002571EF">
        <w:rPr>
          <w:rFonts w:ascii="Times New Roman" w:hAnsi="Times New Roman"/>
          <w:sz w:val="26"/>
          <w:szCs w:val="26"/>
          <w:lang w:val="ru-RU" w:eastAsia="x-none"/>
        </w:rPr>
        <w:t>работи</w:t>
      </w:r>
      <w:proofErr w:type="spellEnd"/>
      <w:r w:rsidRPr="002571EF">
        <w:rPr>
          <w:rFonts w:ascii="Times New Roman" w:hAnsi="Times New Roman"/>
          <w:sz w:val="26"/>
          <w:szCs w:val="26"/>
          <w:lang w:val="ru-RU" w:eastAsia="x-none"/>
        </w:rPr>
        <w:t xml:space="preserve"> в </w:t>
      </w:r>
      <w:proofErr w:type="spellStart"/>
      <w:r w:rsidRPr="002571EF">
        <w:rPr>
          <w:rFonts w:ascii="Times New Roman" w:hAnsi="Times New Roman"/>
          <w:sz w:val="26"/>
          <w:szCs w:val="26"/>
          <w:lang w:val="ru-RU" w:eastAsia="x-none"/>
        </w:rPr>
        <w:t>посока</w:t>
      </w:r>
      <w:proofErr w:type="spellEnd"/>
      <w:r w:rsidRPr="002571EF">
        <w:rPr>
          <w:rFonts w:ascii="Times New Roman" w:hAnsi="Times New Roman"/>
          <w:sz w:val="26"/>
          <w:szCs w:val="26"/>
          <w:lang w:val="ru-RU" w:eastAsia="x-none"/>
        </w:rPr>
        <w:t xml:space="preserve"> на </w:t>
      </w:r>
      <w:proofErr w:type="spellStart"/>
      <w:r w:rsidRPr="002571EF">
        <w:rPr>
          <w:rFonts w:ascii="Times New Roman" w:hAnsi="Times New Roman"/>
          <w:sz w:val="26"/>
          <w:szCs w:val="26"/>
          <w:lang w:val="ru-RU" w:eastAsia="x-none"/>
        </w:rPr>
        <w:t>намяляване</w:t>
      </w:r>
      <w:proofErr w:type="spellEnd"/>
      <w:r w:rsidRPr="002571EF">
        <w:rPr>
          <w:rFonts w:ascii="Times New Roman" w:hAnsi="Times New Roman"/>
          <w:sz w:val="26"/>
          <w:szCs w:val="26"/>
          <w:lang w:val="ru-RU" w:eastAsia="x-none"/>
        </w:rPr>
        <w:t xml:space="preserve"> </w:t>
      </w:r>
      <w:r w:rsidRPr="002571EF">
        <w:rPr>
          <w:rFonts w:ascii="Times New Roman" w:hAnsi="Times New Roman"/>
          <w:sz w:val="26"/>
          <w:szCs w:val="26"/>
          <w:lang w:eastAsia="x-none"/>
        </w:rPr>
        <w:t>загубите</w:t>
      </w:r>
      <w:r w:rsidRPr="002571EF">
        <w:rPr>
          <w:rFonts w:ascii="Times New Roman" w:hAnsi="Times New Roman"/>
          <w:sz w:val="26"/>
          <w:szCs w:val="26"/>
          <w:lang w:val="ru-RU" w:eastAsia="x-none"/>
        </w:rPr>
        <w:t xml:space="preserve"> на вода, чрез </w:t>
      </w:r>
      <w:proofErr w:type="spellStart"/>
      <w:r w:rsidRPr="002571EF">
        <w:rPr>
          <w:rFonts w:ascii="Times New Roman" w:hAnsi="Times New Roman"/>
          <w:sz w:val="26"/>
          <w:szCs w:val="26"/>
          <w:lang w:val="ru-RU" w:eastAsia="x-none"/>
        </w:rPr>
        <w:t>откриване</w:t>
      </w:r>
      <w:proofErr w:type="spellEnd"/>
      <w:r w:rsidRPr="002571EF">
        <w:rPr>
          <w:rFonts w:ascii="Times New Roman" w:hAnsi="Times New Roman"/>
          <w:sz w:val="26"/>
          <w:szCs w:val="26"/>
          <w:lang w:val="ru-RU" w:eastAsia="x-none"/>
        </w:rPr>
        <w:t xml:space="preserve"> и </w:t>
      </w:r>
      <w:proofErr w:type="spellStart"/>
      <w:r w:rsidRPr="002571EF">
        <w:rPr>
          <w:rFonts w:ascii="Times New Roman" w:hAnsi="Times New Roman"/>
          <w:sz w:val="26"/>
          <w:szCs w:val="26"/>
          <w:lang w:val="ru-RU" w:eastAsia="x-none"/>
        </w:rPr>
        <w:t>премахване</w:t>
      </w:r>
      <w:proofErr w:type="spellEnd"/>
      <w:r w:rsidRPr="002571EF">
        <w:rPr>
          <w:rFonts w:ascii="Times New Roman" w:hAnsi="Times New Roman"/>
          <w:sz w:val="26"/>
          <w:szCs w:val="26"/>
          <w:lang w:val="ru-RU" w:eastAsia="x-none"/>
        </w:rPr>
        <w:t xml:space="preserve"> на </w:t>
      </w:r>
      <w:proofErr w:type="spellStart"/>
      <w:r w:rsidRPr="002571EF">
        <w:rPr>
          <w:rFonts w:ascii="Times New Roman" w:hAnsi="Times New Roman"/>
          <w:sz w:val="26"/>
          <w:szCs w:val="26"/>
          <w:lang w:val="ru-RU" w:eastAsia="x-none"/>
        </w:rPr>
        <w:t>незаконни</w:t>
      </w:r>
      <w:proofErr w:type="spellEnd"/>
      <w:r w:rsidRPr="002571EF">
        <w:rPr>
          <w:rFonts w:ascii="Times New Roman" w:hAnsi="Times New Roman"/>
          <w:sz w:val="26"/>
          <w:szCs w:val="26"/>
          <w:lang w:val="ru-RU" w:eastAsia="x-none"/>
        </w:rPr>
        <w:t xml:space="preserve"> </w:t>
      </w:r>
      <w:proofErr w:type="spellStart"/>
      <w:r w:rsidRPr="002571EF">
        <w:rPr>
          <w:rFonts w:ascii="Times New Roman" w:hAnsi="Times New Roman"/>
          <w:sz w:val="26"/>
          <w:szCs w:val="26"/>
          <w:lang w:val="ru-RU" w:eastAsia="x-none"/>
        </w:rPr>
        <w:t>връзки</w:t>
      </w:r>
      <w:proofErr w:type="spellEnd"/>
      <w:r w:rsidRPr="002571EF">
        <w:rPr>
          <w:rFonts w:ascii="Times New Roman" w:hAnsi="Times New Roman"/>
          <w:sz w:val="26"/>
          <w:szCs w:val="26"/>
          <w:lang w:val="ru-RU" w:eastAsia="x-none"/>
        </w:rPr>
        <w:t>.</w:t>
      </w:r>
    </w:p>
    <w:p w14:paraId="5F33CA4E" w14:textId="77777777" w:rsidR="00456E02" w:rsidRPr="002571EF" w:rsidRDefault="00456E02" w:rsidP="00456E02">
      <w:pPr>
        <w:keepNext/>
        <w:keepLines/>
        <w:numPr>
          <w:ilvl w:val="4"/>
          <w:numId w:val="2"/>
        </w:numPr>
        <w:tabs>
          <w:tab w:val="left" w:pos="1418"/>
        </w:tabs>
        <w:spacing w:before="200" w:after="0"/>
        <w:ind w:left="1077" w:hanging="368"/>
        <w:jc w:val="both"/>
        <w:outlineLvl w:val="4"/>
        <w:rPr>
          <w:rFonts w:ascii="Times New Roman" w:eastAsia="Times New Roman" w:hAnsi="Times New Roman"/>
          <w:color w:val="243F60"/>
          <w:sz w:val="26"/>
          <w:szCs w:val="26"/>
        </w:rPr>
      </w:pPr>
      <w:bookmarkStart w:id="26" w:name="_Toc450131441"/>
      <w:r w:rsidRPr="002571EF">
        <w:rPr>
          <w:rFonts w:ascii="Times New Roman" w:eastAsia="Times New Roman" w:hAnsi="Times New Roman"/>
          <w:color w:val="243F60"/>
          <w:sz w:val="26"/>
          <w:szCs w:val="26"/>
        </w:rPr>
        <w:t>Анализ на реалните загуби на вода (Q7)</w:t>
      </w:r>
      <w:bookmarkStart w:id="27" w:name="_Toc450131442"/>
      <w:bookmarkEnd w:id="26"/>
    </w:p>
    <w:p w14:paraId="60E4F491" w14:textId="77777777" w:rsidR="00456E02" w:rsidRPr="002571EF" w:rsidRDefault="00456E02" w:rsidP="00456E02">
      <w:pPr>
        <w:spacing w:line="240" w:lineRule="auto"/>
        <w:ind w:firstLine="555"/>
        <w:jc w:val="both"/>
        <w:rPr>
          <w:rFonts w:ascii="Times New Roman" w:hAnsi="Times New Roman"/>
          <w:sz w:val="26"/>
          <w:szCs w:val="26"/>
          <w:lang w:val="en-US" w:eastAsia="x-none"/>
        </w:rPr>
      </w:pPr>
      <w:proofErr w:type="spellStart"/>
      <w:r w:rsidRPr="002571EF">
        <w:rPr>
          <w:rFonts w:ascii="Times New Roman" w:hAnsi="Times New Roman"/>
          <w:sz w:val="26"/>
          <w:szCs w:val="26"/>
          <w:lang w:val="en-US" w:eastAsia="x-none"/>
        </w:rPr>
        <w:t>Реалните</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загуби</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на</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вода</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се</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дължат</w:t>
      </w:r>
      <w:proofErr w:type="spellEnd"/>
      <w:r w:rsidRPr="002571EF">
        <w:rPr>
          <w:rFonts w:ascii="Times New Roman" w:hAnsi="Times New Roman"/>
          <w:sz w:val="26"/>
          <w:szCs w:val="26"/>
          <w:lang w:val="en-US" w:eastAsia="x-none"/>
        </w:rPr>
        <w:t xml:space="preserve"> в </w:t>
      </w:r>
      <w:proofErr w:type="spellStart"/>
      <w:r w:rsidRPr="002571EF">
        <w:rPr>
          <w:rFonts w:ascii="Times New Roman" w:hAnsi="Times New Roman"/>
          <w:sz w:val="26"/>
          <w:szCs w:val="26"/>
          <w:lang w:val="en-US" w:eastAsia="x-none"/>
        </w:rPr>
        <w:t>най-голяма</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степен</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на</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течове</w:t>
      </w:r>
      <w:proofErr w:type="spellEnd"/>
      <w:r w:rsidRPr="002571EF">
        <w:rPr>
          <w:rFonts w:ascii="Times New Roman" w:hAnsi="Times New Roman"/>
          <w:sz w:val="26"/>
          <w:szCs w:val="26"/>
          <w:lang w:val="en-US" w:eastAsia="x-none"/>
        </w:rPr>
        <w:t xml:space="preserve"> в </w:t>
      </w:r>
      <w:proofErr w:type="spellStart"/>
      <w:r w:rsidRPr="002571EF">
        <w:rPr>
          <w:rFonts w:ascii="Times New Roman" w:hAnsi="Times New Roman"/>
          <w:sz w:val="26"/>
          <w:szCs w:val="26"/>
          <w:lang w:val="en-US" w:eastAsia="x-none"/>
        </w:rPr>
        <w:t>системата</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за</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пренос</w:t>
      </w:r>
      <w:proofErr w:type="spellEnd"/>
      <w:r w:rsidRPr="002571EF">
        <w:rPr>
          <w:rFonts w:ascii="Times New Roman" w:hAnsi="Times New Roman"/>
          <w:sz w:val="26"/>
          <w:szCs w:val="26"/>
          <w:lang w:val="en-US" w:eastAsia="x-none"/>
        </w:rPr>
        <w:t xml:space="preserve"> и </w:t>
      </w:r>
      <w:proofErr w:type="spellStart"/>
      <w:r w:rsidRPr="002571EF">
        <w:rPr>
          <w:rFonts w:ascii="Times New Roman" w:hAnsi="Times New Roman"/>
          <w:sz w:val="26"/>
          <w:szCs w:val="26"/>
          <w:lang w:val="en-US" w:eastAsia="x-none"/>
        </w:rPr>
        <w:t>разпределение</w:t>
      </w:r>
      <w:proofErr w:type="spellEnd"/>
      <w:r w:rsidRPr="002571EF">
        <w:rPr>
          <w:rFonts w:ascii="Times New Roman" w:hAnsi="Times New Roman"/>
          <w:sz w:val="26"/>
          <w:szCs w:val="26"/>
          <w:lang w:val="en-US" w:eastAsia="x-none"/>
        </w:rPr>
        <w:t xml:space="preserve"> и </w:t>
      </w:r>
      <w:proofErr w:type="spellStart"/>
      <w:r w:rsidRPr="002571EF">
        <w:rPr>
          <w:rFonts w:ascii="Times New Roman" w:hAnsi="Times New Roman"/>
          <w:sz w:val="26"/>
          <w:szCs w:val="26"/>
          <w:lang w:val="en-US" w:eastAsia="x-none"/>
        </w:rPr>
        <w:t>течове</w:t>
      </w:r>
      <w:proofErr w:type="spellEnd"/>
      <w:r w:rsidRPr="002571EF">
        <w:rPr>
          <w:rFonts w:ascii="Times New Roman" w:hAnsi="Times New Roman"/>
          <w:sz w:val="26"/>
          <w:szCs w:val="26"/>
          <w:lang w:val="en-US" w:eastAsia="x-none"/>
        </w:rPr>
        <w:t xml:space="preserve"> в </w:t>
      </w:r>
      <w:proofErr w:type="spellStart"/>
      <w:r w:rsidRPr="002571EF">
        <w:rPr>
          <w:rFonts w:ascii="Times New Roman" w:hAnsi="Times New Roman"/>
          <w:sz w:val="26"/>
          <w:szCs w:val="26"/>
          <w:lang w:val="en-US" w:eastAsia="x-none"/>
        </w:rPr>
        <w:t>сградните</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водопроводни</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отклонения</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на</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второ</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място</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от</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течове</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във</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водопроводите</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за</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сурова</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вода</w:t>
      </w:r>
      <w:proofErr w:type="spellEnd"/>
      <w:r w:rsidRPr="002571EF">
        <w:rPr>
          <w:rFonts w:ascii="Times New Roman" w:hAnsi="Times New Roman"/>
          <w:sz w:val="26"/>
          <w:szCs w:val="26"/>
          <w:lang w:val="en-US" w:eastAsia="x-none"/>
        </w:rPr>
        <w:t xml:space="preserve"> и </w:t>
      </w:r>
      <w:proofErr w:type="spellStart"/>
      <w:r w:rsidRPr="002571EF">
        <w:rPr>
          <w:rFonts w:ascii="Times New Roman" w:hAnsi="Times New Roman"/>
          <w:sz w:val="26"/>
          <w:szCs w:val="26"/>
          <w:lang w:val="en-US" w:eastAsia="x-none"/>
        </w:rPr>
        <w:t>на</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последно</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място</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от</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преливане</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на</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резервоарите</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за</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съхранение</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на</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вода</w:t>
      </w:r>
      <w:proofErr w:type="spellEnd"/>
      <w:r w:rsidRPr="002571EF">
        <w:rPr>
          <w:rFonts w:ascii="Times New Roman" w:hAnsi="Times New Roman"/>
          <w:sz w:val="26"/>
          <w:szCs w:val="26"/>
          <w:lang w:val="en-US" w:eastAsia="x-none"/>
        </w:rPr>
        <w:t>.</w:t>
      </w:r>
    </w:p>
    <w:p w14:paraId="4A873D89" w14:textId="77777777" w:rsidR="00456E02" w:rsidRPr="002571EF" w:rsidRDefault="00456E02" w:rsidP="00456E02">
      <w:pPr>
        <w:spacing w:line="240" w:lineRule="auto"/>
        <w:ind w:firstLine="555"/>
        <w:jc w:val="both"/>
        <w:rPr>
          <w:rFonts w:ascii="Times New Roman" w:hAnsi="Times New Roman"/>
          <w:sz w:val="26"/>
          <w:szCs w:val="26"/>
          <w:lang w:val="en-US" w:eastAsia="x-none"/>
        </w:rPr>
      </w:pPr>
      <w:proofErr w:type="spellStart"/>
      <w:r w:rsidRPr="002571EF">
        <w:rPr>
          <w:rFonts w:ascii="Times New Roman" w:hAnsi="Times New Roman"/>
          <w:sz w:val="26"/>
          <w:szCs w:val="26"/>
          <w:lang w:val="en-US" w:eastAsia="x-none"/>
        </w:rPr>
        <w:t>Реалните</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загуби</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са</w:t>
      </w:r>
      <w:proofErr w:type="spellEnd"/>
      <w:r w:rsidRPr="002571EF">
        <w:rPr>
          <w:rFonts w:ascii="Times New Roman" w:hAnsi="Times New Roman"/>
          <w:sz w:val="26"/>
          <w:szCs w:val="26"/>
          <w:lang w:val="en-US" w:eastAsia="x-none"/>
        </w:rPr>
        <w:t xml:space="preserve"> 45,9% </w:t>
      </w:r>
      <w:r w:rsidRPr="002571EF">
        <w:rPr>
          <w:rFonts w:ascii="Times New Roman" w:hAnsi="Times New Roman"/>
          <w:sz w:val="26"/>
          <w:szCs w:val="26"/>
          <w:lang w:eastAsia="x-none"/>
        </w:rPr>
        <w:t>за 2024 г.</w:t>
      </w:r>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през</w:t>
      </w:r>
      <w:proofErr w:type="spellEnd"/>
      <w:r w:rsidRPr="002571EF">
        <w:rPr>
          <w:rFonts w:ascii="Times New Roman" w:hAnsi="Times New Roman"/>
          <w:sz w:val="26"/>
          <w:szCs w:val="26"/>
          <w:lang w:val="en-US" w:eastAsia="x-none"/>
        </w:rPr>
        <w:t xml:space="preserve"> 2026 е </w:t>
      </w:r>
      <w:proofErr w:type="spellStart"/>
      <w:r w:rsidRPr="002571EF">
        <w:rPr>
          <w:rFonts w:ascii="Times New Roman" w:hAnsi="Times New Roman"/>
          <w:sz w:val="26"/>
          <w:szCs w:val="26"/>
          <w:lang w:val="en-US" w:eastAsia="x-none"/>
        </w:rPr>
        <w:t>предвидено</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да</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достигнат</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до</w:t>
      </w:r>
      <w:proofErr w:type="spellEnd"/>
      <w:r w:rsidRPr="002571EF">
        <w:rPr>
          <w:rFonts w:ascii="Times New Roman" w:hAnsi="Times New Roman"/>
          <w:sz w:val="26"/>
          <w:szCs w:val="26"/>
          <w:lang w:val="en-US" w:eastAsia="x-none"/>
        </w:rPr>
        <w:t xml:space="preserve"> </w:t>
      </w:r>
      <w:r w:rsidRPr="002571EF">
        <w:rPr>
          <w:rFonts w:ascii="Times New Roman" w:hAnsi="Times New Roman"/>
          <w:sz w:val="26"/>
          <w:szCs w:val="26"/>
          <w:lang w:eastAsia="x-none"/>
        </w:rPr>
        <w:t>39,0</w:t>
      </w:r>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чрез</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подмяна</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на</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разпределителни</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водопроводи</w:t>
      </w:r>
      <w:proofErr w:type="spellEnd"/>
      <w:r w:rsidRPr="002571EF">
        <w:rPr>
          <w:rFonts w:ascii="Times New Roman" w:hAnsi="Times New Roman"/>
          <w:sz w:val="26"/>
          <w:szCs w:val="26"/>
          <w:lang w:val="en-US" w:eastAsia="x-none"/>
        </w:rPr>
        <w:t xml:space="preserve"> и </w:t>
      </w:r>
      <w:proofErr w:type="spellStart"/>
      <w:r w:rsidRPr="002571EF">
        <w:rPr>
          <w:rFonts w:ascii="Times New Roman" w:hAnsi="Times New Roman"/>
          <w:sz w:val="26"/>
          <w:szCs w:val="26"/>
          <w:lang w:val="en-US" w:eastAsia="x-none"/>
        </w:rPr>
        <w:t>сградните</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водопроводни</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отклонения</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към</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тях</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подмяна</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на</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водопроводни</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арматури</w:t>
      </w:r>
      <w:proofErr w:type="spellEnd"/>
      <w:r w:rsidRPr="002571EF">
        <w:rPr>
          <w:rFonts w:ascii="Times New Roman" w:hAnsi="Times New Roman"/>
          <w:sz w:val="26"/>
          <w:szCs w:val="26"/>
          <w:lang w:val="en-US" w:eastAsia="x-none"/>
        </w:rPr>
        <w:t xml:space="preserve"> и </w:t>
      </w:r>
      <w:proofErr w:type="spellStart"/>
      <w:r w:rsidRPr="002571EF">
        <w:rPr>
          <w:rFonts w:ascii="Times New Roman" w:hAnsi="Times New Roman"/>
          <w:sz w:val="26"/>
          <w:szCs w:val="26"/>
          <w:lang w:val="en-US" w:eastAsia="x-none"/>
        </w:rPr>
        <w:t>обособяване</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на</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водомерни</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зони</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заложени</w:t>
      </w:r>
      <w:proofErr w:type="spellEnd"/>
      <w:r w:rsidRPr="002571EF">
        <w:rPr>
          <w:rFonts w:ascii="Times New Roman" w:hAnsi="Times New Roman"/>
          <w:sz w:val="26"/>
          <w:szCs w:val="26"/>
          <w:lang w:val="en-US" w:eastAsia="x-none"/>
        </w:rPr>
        <w:t xml:space="preserve"> в </w:t>
      </w:r>
      <w:proofErr w:type="spellStart"/>
      <w:r w:rsidRPr="002571EF">
        <w:rPr>
          <w:rFonts w:ascii="Times New Roman" w:hAnsi="Times New Roman"/>
          <w:sz w:val="26"/>
          <w:szCs w:val="26"/>
          <w:lang w:val="en-US" w:eastAsia="x-none"/>
        </w:rPr>
        <w:t>инвестиционната</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програма</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на</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дружеството</w:t>
      </w:r>
      <w:proofErr w:type="spellEnd"/>
      <w:r w:rsidRPr="002571EF">
        <w:rPr>
          <w:rFonts w:ascii="Times New Roman" w:hAnsi="Times New Roman"/>
          <w:sz w:val="26"/>
          <w:szCs w:val="26"/>
          <w:lang w:val="en-US" w:eastAsia="x-none"/>
        </w:rPr>
        <w:t>.</w:t>
      </w:r>
    </w:p>
    <w:p w14:paraId="415088F6" w14:textId="77777777" w:rsidR="00456E02" w:rsidRPr="002571EF" w:rsidRDefault="00456E02" w:rsidP="00456E02">
      <w:pPr>
        <w:keepNext/>
        <w:keepLines/>
        <w:numPr>
          <w:ilvl w:val="4"/>
          <w:numId w:val="2"/>
        </w:numPr>
        <w:tabs>
          <w:tab w:val="left" w:pos="1418"/>
        </w:tabs>
        <w:spacing w:before="200" w:after="0"/>
        <w:ind w:left="1077" w:hanging="368"/>
        <w:jc w:val="both"/>
        <w:outlineLvl w:val="4"/>
        <w:rPr>
          <w:rFonts w:ascii="Times New Roman" w:eastAsia="Times New Roman" w:hAnsi="Times New Roman"/>
          <w:color w:val="243F60"/>
          <w:sz w:val="26"/>
          <w:szCs w:val="26"/>
        </w:rPr>
      </w:pPr>
      <w:r w:rsidRPr="002571EF">
        <w:rPr>
          <w:rFonts w:ascii="Times New Roman" w:eastAsia="Times New Roman" w:hAnsi="Times New Roman"/>
          <w:color w:val="243F60"/>
          <w:sz w:val="26"/>
          <w:szCs w:val="26"/>
        </w:rPr>
        <w:t xml:space="preserve">Анализ на подадена </w:t>
      </w:r>
      <w:proofErr w:type="spellStart"/>
      <w:r w:rsidRPr="002571EF">
        <w:rPr>
          <w:rFonts w:ascii="Times New Roman" w:eastAsia="Times New Roman" w:hAnsi="Times New Roman"/>
          <w:color w:val="243F60"/>
          <w:sz w:val="26"/>
          <w:szCs w:val="26"/>
        </w:rPr>
        <w:t>нефактурирана</w:t>
      </w:r>
      <w:proofErr w:type="spellEnd"/>
      <w:r w:rsidRPr="002571EF">
        <w:rPr>
          <w:rFonts w:ascii="Times New Roman" w:eastAsia="Times New Roman" w:hAnsi="Times New Roman"/>
          <w:color w:val="243F60"/>
          <w:sz w:val="26"/>
          <w:szCs w:val="26"/>
        </w:rPr>
        <w:t xml:space="preserve"> вода (Q3A)</w:t>
      </w:r>
      <w:bookmarkEnd w:id="27"/>
    </w:p>
    <w:p w14:paraId="49A31730" w14:textId="77777777" w:rsidR="00456E02" w:rsidRPr="002571EF" w:rsidRDefault="00456E02" w:rsidP="00456E02">
      <w:pPr>
        <w:keepNext/>
        <w:keepLines/>
        <w:tabs>
          <w:tab w:val="left" w:pos="1418"/>
        </w:tabs>
        <w:spacing w:before="200" w:after="0"/>
        <w:ind w:firstLine="567"/>
        <w:jc w:val="both"/>
        <w:outlineLvl w:val="4"/>
        <w:rPr>
          <w:rFonts w:ascii="Times New Roman" w:hAnsi="Times New Roman"/>
          <w:sz w:val="26"/>
          <w:szCs w:val="26"/>
          <w:lang w:val="en-US" w:eastAsia="x-none"/>
        </w:rPr>
      </w:pPr>
      <w:proofErr w:type="spellStart"/>
      <w:r w:rsidRPr="002571EF">
        <w:rPr>
          <w:rFonts w:ascii="Times New Roman" w:hAnsi="Times New Roman"/>
          <w:sz w:val="26"/>
          <w:szCs w:val="26"/>
          <w:lang w:val="en-US" w:eastAsia="x-none"/>
        </w:rPr>
        <w:t>Подадената</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нефактурирана</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вода</w:t>
      </w:r>
      <w:proofErr w:type="spellEnd"/>
      <w:r w:rsidRPr="002571EF">
        <w:rPr>
          <w:rFonts w:ascii="Times New Roman" w:hAnsi="Times New Roman"/>
          <w:sz w:val="26"/>
          <w:szCs w:val="26"/>
          <w:lang w:val="en-US" w:eastAsia="x-none"/>
        </w:rPr>
        <w:t xml:space="preserve"> е </w:t>
      </w:r>
      <w:proofErr w:type="spellStart"/>
      <w:r w:rsidRPr="002571EF">
        <w:rPr>
          <w:rFonts w:ascii="Times New Roman" w:hAnsi="Times New Roman"/>
          <w:sz w:val="26"/>
          <w:szCs w:val="26"/>
          <w:lang w:val="en-US" w:eastAsia="x-none"/>
        </w:rPr>
        <w:t>базирана</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на</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Методиката</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за</w:t>
      </w:r>
      <w:proofErr w:type="spellEnd"/>
      <w:r w:rsidRPr="002571EF">
        <w:rPr>
          <w:rFonts w:ascii="Times New Roman" w:hAnsi="Times New Roman"/>
          <w:sz w:val="26"/>
          <w:szCs w:val="26"/>
          <w:lang w:eastAsia="x-none"/>
        </w:rPr>
        <w:t xml:space="preserve"> </w:t>
      </w:r>
      <w:proofErr w:type="spellStart"/>
      <w:r w:rsidRPr="002571EF">
        <w:rPr>
          <w:rFonts w:ascii="Times New Roman" w:hAnsi="Times New Roman"/>
          <w:sz w:val="26"/>
          <w:szCs w:val="26"/>
          <w:lang w:val="en-US" w:eastAsia="x-none"/>
        </w:rPr>
        <w:t>определяне</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на</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допустимите</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загуби</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на</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вода</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като</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водата</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за</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технологични</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нужди</w:t>
      </w:r>
      <w:proofErr w:type="spellEnd"/>
      <w:r w:rsidRPr="002571EF">
        <w:rPr>
          <w:rFonts w:ascii="Times New Roman" w:hAnsi="Times New Roman"/>
          <w:sz w:val="26"/>
          <w:szCs w:val="26"/>
          <w:lang w:val="en-US" w:eastAsia="x-none"/>
        </w:rPr>
        <w:t xml:space="preserve"> е </w:t>
      </w:r>
      <w:proofErr w:type="spellStart"/>
      <w:r w:rsidRPr="002571EF">
        <w:rPr>
          <w:rFonts w:ascii="Times New Roman" w:hAnsi="Times New Roman"/>
          <w:sz w:val="26"/>
          <w:szCs w:val="26"/>
          <w:lang w:val="en-US" w:eastAsia="x-none"/>
        </w:rPr>
        <w:t>взета</w:t>
      </w:r>
      <w:proofErr w:type="spellEnd"/>
      <w:r w:rsidRPr="002571EF">
        <w:rPr>
          <w:rFonts w:ascii="Times New Roman" w:hAnsi="Times New Roman"/>
          <w:sz w:val="26"/>
          <w:szCs w:val="26"/>
          <w:lang w:val="en-US" w:eastAsia="x-none"/>
        </w:rPr>
        <w:t xml:space="preserve"> 4% </w:t>
      </w:r>
      <w:proofErr w:type="spellStart"/>
      <w:r w:rsidRPr="002571EF">
        <w:rPr>
          <w:rFonts w:ascii="Times New Roman" w:hAnsi="Times New Roman"/>
          <w:sz w:val="26"/>
          <w:szCs w:val="26"/>
          <w:lang w:val="en-US" w:eastAsia="x-none"/>
        </w:rPr>
        <w:t>от</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общото</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количество</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вода</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на</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вход</w:t>
      </w:r>
      <w:proofErr w:type="spellEnd"/>
      <w:r w:rsidRPr="002571EF">
        <w:rPr>
          <w:rFonts w:ascii="Times New Roman" w:hAnsi="Times New Roman"/>
          <w:sz w:val="26"/>
          <w:szCs w:val="26"/>
          <w:lang w:val="en-US" w:eastAsia="x-none"/>
        </w:rPr>
        <w:t xml:space="preserve"> ВС, </w:t>
      </w:r>
      <w:proofErr w:type="spellStart"/>
      <w:r w:rsidRPr="002571EF">
        <w:rPr>
          <w:rFonts w:ascii="Times New Roman" w:hAnsi="Times New Roman"/>
          <w:sz w:val="26"/>
          <w:szCs w:val="26"/>
          <w:lang w:val="en-US" w:eastAsia="x-none"/>
        </w:rPr>
        <w:t>няма</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обществени</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сгради</w:t>
      </w:r>
      <w:proofErr w:type="spellEnd"/>
      <w:r w:rsidRPr="002571EF">
        <w:rPr>
          <w:rFonts w:ascii="Times New Roman" w:hAnsi="Times New Roman"/>
          <w:sz w:val="26"/>
          <w:szCs w:val="26"/>
          <w:lang w:val="en-US" w:eastAsia="x-none"/>
        </w:rPr>
        <w:t xml:space="preserve"> и </w:t>
      </w:r>
      <w:proofErr w:type="spellStart"/>
      <w:r w:rsidRPr="002571EF">
        <w:rPr>
          <w:rFonts w:ascii="Times New Roman" w:hAnsi="Times New Roman"/>
          <w:sz w:val="26"/>
          <w:szCs w:val="26"/>
          <w:lang w:val="en-US" w:eastAsia="x-none"/>
        </w:rPr>
        <w:t>паркове</w:t>
      </w:r>
      <w:proofErr w:type="spellEnd"/>
      <w:r w:rsidRPr="002571EF">
        <w:rPr>
          <w:rFonts w:ascii="Times New Roman" w:hAnsi="Times New Roman"/>
          <w:sz w:val="26"/>
          <w:szCs w:val="26"/>
          <w:lang w:val="en-US" w:eastAsia="x-none"/>
        </w:rPr>
        <w:t xml:space="preserve"> с </w:t>
      </w:r>
      <w:proofErr w:type="spellStart"/>
      <w:r w:rsidRPr="002571EF">
        <w:rPr>
          <w:rFonts w:ascii="Times New Roman" w:hAnsi="Times New Roman"/>
          <w:sz w:val="26"/>
          <w:szCs w:val="26"/>
          <w:lang w:val="en-US" w:eastAsia="x-none"/>
        </w:rPr>
        <w:t>нефактурирана</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консумация</w:t>
      </w:r>
      <w:proofErr w:type="spellEnd"/>
      <w:r w:rsidRPr="002571EF">
        <w:rPr>
          <w:rFonts w:ascii="Times New Roman" w:hAnsi="Times New Roman"/>
          <w:sz w:val="26"/>
          <w:szCs w:val="26"/>
          <w:lang w:val="en-US" w:eastAsia="x-none"/>
        </w:rPr>
        <w:t xml:space="preserve"> и </w:t>
      </w:r>
      <w:proofErr w:type="spellStart"/>
      <w:r w:rsidRPr="002571EF">
        <w:rPr>
          <w:rFonts w:ascii="Times New Roman" w:hAnsi="Times New Roman"/>
          <w:sz w:val="26"/>
          <w:szCs w:val="26"/>
          <w:lang w:val="en-US" w:eastAsia="x-none"/>
        </w:rPr>
        <w:t>липсва</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информация</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за</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количество</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използвана</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вода</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от</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пожарни</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хидранти</w:t>
      </w:r>
      <w:proofErr w:type="spellEnd"/>
      <w:r w:rsidRPr="002571EF">
        <w:rPr>
          <w:rFonts w:ascii="Times New Roman" w:hAnsi="Times New Roman"/>
          <w:sz w:val="26"/>
          <w:szCs w:val="26"/>
          <w:lang w:val="en-US" w:eastAsia="x-none"/>
        </w:rPr>
        <w:t>.</w:t>
      </w:r>
    </w:p>
    <w:p w14:paraId="10BD73C4" w14:textId="77777777" w:rsidR="00456E02" w:rsidRPr="002571EF" w:rsidRDefault="00456E02" w:rsidP="00456E02">
      <w:pPr>
        <w:keepNext/>
        <w:keepLines/>
        <w:numPr>
          <w:ilvl w:val="4"/>
          <w:numId w:val="2"/>
        </w:numPr>
        <w:tabs>
          <w:tab w:val="left" w:pos="1418"/>
        </w:tabs>
        <w:spacing w:before="200" w:after="0"/>
        <w:ind w:left="1077" w:hanging="368"/>
        <w:jc w:val="both"/>
        <w:outlineLvl w:val="4"/>
        <w:rPr>
          <w:rFonts w:ascii="Times New Roman" w:eastAsia="Times New Roman" w:hAnsi="Times New Roman"/>
          <w:color w:val="243F60"/>
          <w:sz w:val="26"/>
          <w:szCs w:val="26"/>
        </w:rPr>
      </w:pPr>
      <w:bookmarkStart w:id="28" w:name="_Toc450131443"/>
      <w:r w:rsidRPr="002571EF">
        <w:rPr>
          <w:rFonts w:ascii="Times New Roman" w:eastAsia="Times New Roman" w:hAnsi="Times New Roman"/>
          <w:color w:val="243F60"/>
          <w:sz w:val="26"/>
          <w:szCs w:val="26"/>
        </w:rPr>
        <w:t>Обосновка за изчисление на количествата загуби по категории</w:t>
      </w:r>
      <w:bookmarkEnd w:id="28"/>
    </w:p>
    <w:p w14:paraId="4F0EEC30" w14:textId="77777777" w:rsidR="00456E02" w:rsidRPr="00B370C3" w:rsidRDefault="00456E02" w:rsidP="00456E02">
      <w:pPr>
        <w:keepNext/>
        <w:keepLines/>
        <w:tabs>
          <w:tab w:val="left" w:pos="1418"/>
        </w:tabs>
        <w:spacing w:before="200" w:after="0"/>
        <w:ind w:firstLine="567"/>
        <w:jc w:val="both"/>
        <w:outlineLvl w:val="4"/>
        <w:rPr>
          <w:rFonts w:ascii="Times New Roman" w:eastAsia="Times New Roman" w:hAnsi="Times New Roman"/>
          <w:color w:val="243F60"/>
        </w:rPr>
      </w:pPr>
      <w:proofErr w:type="spellStart"/>
      <w:r w:rsidRPr="002571EF">
        <w:rPr>
          <w:rFonts w:ascii="Times New Roman" w:hAnsi="Times New Roman"/>
          <w:sz w:val="26"/>
          <w:szCs w:val="26"/>
          <w:lang w:val="en-US" w:eastAsia="x-none"/>
        </w:rPr>
        <w:t>Използвана</w:t>
      </w:r>
      <w:proofErr w:type="spellEnd"/>
      <w:r w:rsidRPr="002571EF">
        <w:rPr>
          <w:rFonts w:ascii="Times New Roman" w:hAnsi="Times New Roman"/>
          <w:sz w:val="26"/>
          <w:szCs w:val="26"/>
          <w:lang w:val="en-US" w:eastAsia="x-none"/>
        </w:rPr>
        <w:t xml:space="preserve"> е </w:t>
      </w:r>
      <w:proofErr w:type="spellStart"/>
      <w:r w:rsidRPr="002571EF">
        <w:rPr>
          <w:rFonts w:ascii="Times New Roman" w:hAnsi="Times New Roman"/>
          <w:sz w:val="26"/>
          <w:szCs w:val="26"/>
          <w:lang w:val="en-US" w:eastAsia="x-none"/>
        </w:rPr>
        <w:t>Методиката</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за</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определяне</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на</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допустимите</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загуби</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на</w:t>
      </w:r>
      <w:proofErr w:type="spellEnd"/>
      <w:r w:rsidRPr="002571EF">
        <w:rPr>
          <w:rFonts w:ascii="Times New Roman" w:hAnsi="Times New Roman"/>
          <w:sz w:val="26"/>
          <w:szCs w:val="26"/>
          <w:lang w:val="en-US" w:eastAsia="x-none"/>
        </w:rPr>
        <w:t xml:space="preserve"> </w:t>
      </w:r>
      <w:proofErr w:type="spellStart"/>
      <w:r w:rsidRPr="002571EF">
        <w:rPr>
          <w:rFonts w:ascii="Times New Roman" w:hAnsi="Times New Roman"/>
          <w:sz w:val="26"/>
          <w:szCs w:val="26"/>
          <w:lang w:val="en-US" w:eastAsia="x-none"/>
        </w:rPr>
        <w:t>вода</w:t>
      </w:r>
      <w:proofErr w:type="spellEnd"/>
      <w:r w:rsidRPr="002571EF">
        <w:rPr>
          <w:rFonts w:ascii="Times New Roman" w:hAnsi="Times New Roman"/>
          <w:sz w:val="26"/>
          <w:szCs w:val="26"/>
          <w:lang w:val="en-US" w:eastAsia="x-none"/>
        </w:rPr>
        <w:t>.</w:t>
      </w:r>
    </w:p>
    <w:bookmarkEnd w:id="25"/>
    <w:p w14:paraId="146F0BE5" w14:textId="77777777" w:rsidR="00456E02" w:rsidRDefault="00456E02" w:rsidP="00456E02">
      <w:pPr>
        <w:pStyle w:val="4"/>
        <w:keepLines w:val="0"/>
        <w:numPr>
          <w:ilvl w:val="1"/>
          <w:numId w:val="2"/>
        </w:numPr>
        <w:tabs>
          <w:tab w:val="left" w:pos="709"/>
        </w:tabs>
        <w:ind w:left="709" w:hanging="425"/>
        <w:jc w:val="both"/>
        <w:rPr>
          <w:rFonts w:ascii="Times New Roman" w:eastAsia="Calibri" w:hAnsi="Times New Roman"/>
        </w:rPr>
      </w:pPr>
      <w:r w:rsidRPr="00B370C3">
        <w:rPr>
          <w:rFonts w:ascii="Times New Roman" w:eastAsia="Calibri" w:hAnsi="Times New Roman"/>
        </w:rPr>
        <w:t>АНАЛИЗ НА АВАРИИТЕ ПО ВОДОПРОВОДНАТА МРЕЖА ПО СИСТЕМИ</w:t>
      </w:r>
    </w:p>
    <w:tbl>
      <w:tblPr>
        <w:tblW w:w="95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4"/>
        <w:gridCol w:w="1162"/>
        <w:gridCol w:w="835"/>
        <w:gridCol w:w="836"/>
        <w:gridCol w:w="836"/>
        <w:gridCol w:w="836"/>
        <w:gridCol w:w="836"/>
        <w:gridCol w:w="836"/>
      </w:tblGrid>
      <w:tr w:rsidR="00456E02" w:rsidRPr="006916BF" w14:paraId="467C26F2" w14:textId="77777777" w:rsidTr="006D5790">
        <w:trPr>
          <w:trHeight w:val="527"/>
        </w:trPr>
        <w:tc>
          <w:tcPr>
            <w:tcW w:w="3324" w:type="dxa"/>
            <w:shd w:val="clear" w:color="auto" w:fill="4C94D8"/>
            <w:vAlign w:val="center"/>
          </w:tcPr>
          <w:p w14:paraId="032814D4" w14:textId="77777777" w:rsidR="00456E02" w:rsidRPr="00630630" w:rsidRDefault="00456E02" w:rsidP="006D5790">
            <w:pPr>
              <w:jc w:val="center"/>
              <w:rPr>
                <w:rFonts w:ascii="Times New Roman" w:hAnsi="Times New Roman"/>
                <w:b/>
                <w:sz w:val="20"/>
                <w:szCs w:val="20"/>
                <w:lang w:eastAsia="x-none"/>
              </w:rPr>
            </w:pPr>
            <w:r w:rsidRPr="00630630">
              <w:rPr>
                <w:rFonts w:ascii="Times New Roman" w:hAnsi="Times New Roman"/>
                <w:b/>
                <w:sz w:val="20"/>
                <w:szCs w:val="20"/>
                <w:lang w:eastAsia="x-none"/>
              </w:rPr>
              <w:t>Параметър</w:t>
            </w:r>
          </w:p>
        </w:tc>
        <w:tc>
          <w:tcPr>
            <w:tcW w:w="1162" w:type="dxa"/>
            <w:shd w:val="clear" w:color="auto" w:fill="4C94D8"/>
            <w:vAlign w:val="center"/>
          </w:tcPr>
          <w:p w14:paraId="33B3CB2E" w14:textId="77777777" w:rsidR="00456E02" w:rsidRPr="00630630" w:rsidRDefault="00456E02" w:rsidP="006D5790">
            <w:pPr>
              <w:jc w:val="center"/>
              <w:rPr>
                <w:rFonts w:ascii="Times New Roman" w:hAnsi="Times New Roman"/>
                <w:b/>
                <w:sz w:val="20"/>
                <w:szCs w:val="20"/>
                <w:lang w:eastAsia="x-none"/>
              </w:rPr>
            </w:pPr>
            <w:r w:rsidRPr="00630630">
              <w:rPr>
                <w:rFonts w:ascii="Times New Roman" w:hAnsi="Times New Roman"/>
                <w:b/>
                <w:sz w:val="20"/>
                <w:szCs w:val="20"/>
                <w:lang w:eastAsia="x-none"/>
              </w:rPr>
              <w:t>Ед. мярка</w:t>
            </w:r>
          </w:p>
        </w:tc>
        <w:tc>
          <w:tcPr>
            <w:tcW w:w="835" w:type="dxa"/>
            <w:shd w:val="clear" w:color="auto" w:fill="4C94D8"/>
            <w:vAlign w:val="center"/>
          </w:tcPr>
          <w:p w14:paraId="1386661A" w14:textId="77777777" w:rsidR="00456E02" w:rsidRPr="00630630" w:rsidRDefault="00456E02" w:rsidP="006D5790">
            <w:pPr>
              <w:jc w:val="center"/>
              <w:rPr>
                <w:rFonts w:ascii="Times New Roman" w:hAnsi="Times New Roman"/>
                <w:b/>
                <w:sz w:val="20"/>
                <w:szCs w:val="20"/>
                <w:lang w:eastAsia="x-none"/>
              </w:rPr>
            </w:pPr>
            <w:r w:rsidRPr="00630630">
              <w:rPr>
                <w:rFonts w:ascii="Times New Roman" w:hAnsi="Times New Roman"/>
                <w:b/>
                <w:sz w:val="20"/>
                <w:szCs w:val="20"/>
              </w:rPr>
              <w:t>202</w:t>
            </w:r>
            <w:r>
              <w:rPr>
                <w:rFonts w:ascii="Times New Roman" w:hAnsi="Times New Roman"/>
                <w:b/>
                <w:sz w:val="20"/>
                <w:szCs w:val="20"/>
              </w:rPr>
              <w:t>4 г.</w:t>
            </w:r>
          </w:p>
        </w:tc>
        <w:tc>
          <w:tcPr>
            <w:tcW w:w="836" w:type="dxa"/>
            <w:shd w:val="clear" w:color="auto" w:fill="4C94D8"/>
            <w:vAlign w:val="center"/>
          </w:tcPr>
          <w:p w14:paraId="2607BB61" w14:textId="77777777" w:rsidR="00456E02" w:rsidRPr="00630630" w:rsidRDefault="00456E02" w:rsidP="006D5790">
            <w:pPr>
              <w:jc w:val="center"/>
              <w:rPr>
                <w:rFonts w:ascii="Times New Roman" w:hAnsi="Times New Roman"/>
                <w:b/>
                <w:sz w:val="20"/>
                <w:szCs w:val="20"/>
                <w:lang w:eastAsia="x-none"/>
              </w:rPr>
            </w:pPr>
            <w:r w:rsidRPr="00B370C3">
              <w:rPr>
                <w:rFonts w:ascii="Times New Roman" w:hAnsi="Times New Roman"/>
                <w:b/>
                <w:bCs/>
                <w:sz w:val="20"/>
                <w:szCs w:val="20"/>
              </w:rPr>
              <w:t>2027 г.</w:t>
            </w:r>
          </w:p>
        </w:tc>
        <w:tc>
          <w:tcPr>
            <w:tcW w:w="836" w:type="dxa"/>
            <w:shd w:val="clear" w:color="auto" w:fill="4C94D8"/>
            <w:vAlign w:val="center"/>
          </w:tcPr>
          <w:p w14:paraId="11AC3A1A" w14:textId="77777777" w:rsidR="00456E02" w:rsidRPr="00630630" w:rsidRDefault="00456E02" w:rsidP="006D5790">
            <w:pPr>
              <w:jc w:val="center"/>
              <w:rPr>
                <w:rFonts w:ascii="Times New Roman" w:hAnsi="Times New Roman"/>
                <w:b/>
                <w:sz w:val="20"/>
                <w:szCs w:val="20"/>
                <w:lang w:eastAsia="x-none"/>
              </w:rPr>
            </w:pPr>
            <w:r w:rsidRPr="00B370C3">
              <w:rPr>
                <w:rFonts w:ascii="Times New Roman" w:hAnsi="Times New Roman"/>
                <w:b/>
                <w:bCs/>
                <w:sz w:val="20"/>
                <w:szCs w:val="20"/>
              </w:rPr>
              <w:t>2028 г.</w:t>
            </w:r>
          </w:p>
        </w:tc>
        <w:tc>
          <w:tcPr>
            <w:tcW w:w="836" w:type="dxa"/>
            <w:shd w:val="clear" w:color="auto" w:fill="4C94D8"/>
            <w:vAlign w:val="center"/>
          </w:tcPr>
          <w:p w14:paraId="173DC453" w14:textId="77777777" w:rsidR="00456E02" w:rsidRPr="00630630" w:rsidRDefault="00456E02" w:rsidP="006D5790">
            <w:pPr>
              <w:jc w:val="center"/>
              <w:rPr>
                <w:rFonts w:ascii="Times New Roman" w:hAnsi="Times New Roman"/>
                <w:b/>
                <w:sz w:val="20"/>
                <w:szCs w:val="20"/>
                <w:lang w:eastAsia="x-none"/>
              </w:rPr>
            </w:pPr>
            <w:r w:rsidRPr="00B370C3">
              <w:rPr>
                <w:rFonts w:ascii="Times New Roman" w:hAnsi="Times New Roman"/>
                <w:b/>
                <w:bCs/>
                <w:sz w:val="20"/>
                <w:szCs w:val="20"/>
              </w:rPr>
              <w:t>2029 г.</w:t>
            </w:r>
          </w:p>
        </w:tc>
        <w:tc>
          <w:tcPr>
            <w:tcW w:w="836" w:type="dxa"/>
            <w:shd w:val="clear" w:color="auto" w:fill="4C94D8"/>
            <w:vAlign w:val="center"/>
          </w:tcPr>
          <w:p w14:paraId="37A16591" w14:textId="77777777" w:rsidR="00456E02" w:rsidRPr="00630630" w:rsidRDefault="00456E02" w:rsidP="006D5790">
            <w:pPr>
              <w:jc w:val="center"/>
              <w:rPr>
                <w:rFonts w:ascii="Times New Roman" w:hAnsi="Times New Roman"/>
                <w:b/>
                <w:sz w:val="20"/>
                <w:szCs w:val="20"/>
                <w:lang w:eastAsia="x-none"/>
              </w:rPr>
            </w:pPr>
            <w:r w:rsidRPr="00B370C3">
              <w:rPr>
                <w:rFonts w:ascii="Times New Roman" w:hAnsi="Times New Roman"/>
                <w:b/>
                <w:bCs/>
                <w:sz w:val="20"/>
                <w:szCs w:val="20"/>
              </w:rPr>
              <w:t>2030 г.</w:t>
            </w:r>
          </w:p>
        </w:tc>
        <w:tc>
          <w:tcPr>
            <w:tcW w:w="836" w:type="dxa"/>
            <w:shd w:val="clear" w:color="auto" w:fill="4C94D8"/>
            <w:vAlign w:val="center"/>
          </w:tcPr>
          <w:p w14:paraId="45C2351B" w14:textId="77777777" w:rsidR="00456E02" w:rsidRPr="00630630" w:rsidRDefault="00456E02" w:rsidP="006D5790">
            <w:pPr>
              <w:jc w:val="center"/>
              <w:rPr>
                <w:rFonts w:ascii="Times New Roman" w:hAnsi="Times New Roman"/>
                <w:b/>
                <w:sz w:val="20"/>
                <w:szCs w:val="20"/>
                <w:lang w:eastAsia="x-none"/>
              </w:rPr>
            </w:pPr>
            <w:r w:rsidRPr="00B370C3">
              <w:rPr>
                <w:rFonts w:ascii="Times New Roman" w:hAnsi="Times New Roman"/>
                <w:b/>
                <w:bCs/>
                <w:sz w:val="20"/>
                <w:szCs w:val="20"/>
              </w:rPr>
              <w:t>2031 г.</w:t>
            </w:r>
          </w:p>
        </w:tc>
      </w:tr>
      <w:tr w:rsidR="00456E02" w:rsidRPr="002571EF" w14:paraId="0159960B" w14:textId="77777777" w:rsidTr="006D5790">
        <w:trPr>
          <w:trHeight w:val="527"/>
        </w:trPr>
        <w:tc>
          <w:tcPr>
            <w:tcW w:w="3324" w:type="dxa"/>
          </w:tcPr>
          <w:p w14:paraId="23EEFF76" w14:textId="77777777" w:rsidR="00456E02" w:rsidRPr="002571EF" w:rsidRDefault="00456E02" w:rsidP="006D5790">
            <w:pPr>
              <w:spacing w:after="0" w:line="240" w:lineRule="auto"/>
              <w:jc w:val="both"/>
              <w:rPr>
                <w:rFonts w:ascii="Times New Roman" w:eastAsia="Times New Roman" w:hAnsi="Times New Roman"/>
                <w:sz w:val="20"/>
                <w:szCs w:val="20"/>
                <w:lang w:eastAsia="bg-BG"/>
              </w:rPr>
            </w:pPr>
            <w:r w:rsidRPr="002571EF">
              <w:rPr>
                <w:rFonts w:ascii="Times New Roman" w:eastAsia="Times New Roman" w:hAnsi="Times New Roman"/>
                <w:sz w:val="20"/>
                <w:szCs w:val="20"/>
                <w:lang w:eastAsia="bg-BG"/>
              </w:rPr>
              <w:t xml:space="preserve">Общ брой аварии по водопроводната мрежа, включително по арматури и </w:t>
            </w:r>
            <w:proofErr w:type="spellStart"/>
            <w:r w:rsidRPr="002571EF">
              <w:rPr>
                <w:rFonts w:ascii="Times New Roman" w:eastAsia="Times New Roman" w:hAnsi="Times New Roman"/>
                <w:sz w:val="20"/>
                <w:szCs w:val="20"/>
                <w:lang w:eastAsia="bg-BG"/>
              </w:rPr>
              <w:t>фитинги</w:t>
            </w:r>
            <w:proofErr w:type="spellEnd"/>
            <w:r w:rsidRPr="002571EF">
              <w:rPr>
                <w:rFonts w:ascii="Times New Roman" w:eastAsia="Times New Roman" w:hAnsi="Times New Roman"/>
                <w:sz w:val="20"/>
                <w:szCs w:val="20"/>
                <w:lang w:eastAsia="bg-BG"/>
              </w:rPr>
              <w:t xml:space="preserve"> </w:t>
            </w:r>
          </w:p>
        </w:tc>
        <w:tc>
          <w:tcPr>
            <w:tcW w:w="1162" w:type="dxa"/>
          </w:tcPr>
          <w:p w14:paraId="22CB1AC6" w14:textId="77777777" w:rsidR="00456E02" w:rsidRPr="002571EF" w:rsidRDefault="00456E02" w:rsidP="006D5790">
            <w:pPr>
              <w:spacing w:after="0" w:line="240" w:lineRule="auto"/>
              <w:jc w:val="both"/>
              <w:rPr>
                <w:rFonts w:ascii="Times New Roman" w:eastAsia="Times New Roman" w:hAnsi="Times New Roman"/>
                <w:sz w:val="20"/>
                <w:szCs w:val="20"/>
                <w:lang w:eastAsia="bg-BG"/>
              </w:rPr>
            </w:pPr>
            <w:r w:rsidRPr="002571EF">
              <w:rPr>
                <w:rFonts w:ascii="Times New Roman" w:eastAsia="Times New Roman" w:hAnsi="Times New Roman"/>
                <w:sz w:val="20"/>
                <w:szCs w:val="20"/>
                <w:lang w:eastAsia="bg-BG"/>
              </w:rPr>
              <w:t>брой</w:t>
            </w:r>
          </w:p>
        </w:tc>
        <w:tc>
          <w:tcPr>
            <w:tcW w:w="835" w:type="dxa"/>
          </w:tcPr>
          <w:p w14:paraId="64CEEDA7" w14:textId="77777777" w:rsidR="00456E02" w:rsidRPr="002571EF" w:rsidRDefault="00456E02" w:rsidP="006D5790">
            <w:pPr>
              <w:spacing w:after="0" w:line="240" w:lineRule="auto"/>
              <w:jc w:val="both"/>
              <w:rPr>
                <w:rFonts w:ascii="Times New Roman" w:eastAsia="Times New Roman" w:hAnsi="Times New Roman"/>
                <w:sz w:val="20"/>
                <w:szCs w:val="20"/>
                <w:lang w:eastAsia="bg-BG"/>
              </w:rPr>
            </w:pPr>
            <w:r w:rsidRPr="002571EF">
              <w:rPr>
                <w:rFonts w:ascii="Times New Roman" w:eastAsia="Times New Roman" w:hAnsi="Times New Roman"/>
                <w:sz w:val="20"/>
                <w:szCs w:val="20"/>
                <w:lang w:eastAsia="bg-BG"/>
              </w:rPr>
              <w:t>1 294</w:t>
            </w:r>
          </w:p>
        </w:tc>
        <w:tc>
          <w:tcPr>
            <w:tcW w:w="836" w:type="dxa"/>
          </w:tcPr>
          <w:p w14:paraId="718003B2" w14:textId="77777777" w:rsidR="00456E02" w:rsidRPr="002571EF" w:rsidRDefault="00456E02" w:rsidP="006D5790">
            <w:pPr>
              <w:spacing w:after="0" w:line="240" w:lineRule="auto"/>
              <w:jc w:val="both"/>
              <w:rPr>
                <w:rFonts w:ascii="Times New Roman" w:eastAsia="Times New Roman" w:hAnsi="Times New Roman"/>
                <w:sz w:val="20"/>
                <w:szCs w:val="20"/>
                <w:lang w:eastAsia="bg-BG"/>
              </w:rPr>
            </w:pPr>
            <w:r w:rsidRPr="002571EF">
              <w:rPr>
                <w:rFonts w:ascii="Times New Roman" w:eastAsia="Times New Roman" w:hAnsi="Times New Roman"/>
                <w:sz w:val="20"/>
                <w:szCs w:val="20"/>
                <w:lang w:eastAsia="bg-BG"/>
              </w:rPr>
              <w:t>1 240</w:t>
            </w:r>
          </w:p>
        </w:tc>
        <w:tc>
          <w:tcPr>
            <w:tcW w:w="836" w:type="dxa"/>
          </w:tcPr>
          <w:p w14:paraId="571AB04F" w14:textId="77777777" w:rsidR="00456E02" w:rsidRPr="002571EF" w:rsidRDefault="00456E02" w:rsidP="006D5790">
            <w:pPr>
              <w:spacing w:after="0" w:line="240" w:lineRule="auto"/>
              <w:jc w:val="both"/>
              <w:rPr>
                <w:rFonts w:ascii="Times New Roman" w:eastAsia="Times New Roman" w:hAnsi="Times New Roman"/>
                <w:sz w:val="20"/>
                <w:szCs w:val="20"/>
                <w:lang w:eastAsia="bg-BG"/>
              </w:rPr>
            </w:pPr>
            <w:r w:rsidRPr="002571EF">
              <w:rPr>
                <w:rFonts w:ascii="Times New Roman" w:eastAsia="Times New Roman" w:hAnsi="Times New Roman"/>
                <w:sz w:val="20"/>
                <w:szCs w:val="20"/>
                <w:lang w:eastAsia="bg-BG"/>
              </w:rPr>
              <w:t>1 230</w:t>
            </w:r>
          </w:p>
        </w:tc>
        <w:tc>
          <w:tcPr>
            <w:tcW w:w="836" w:type="dxa"/>
          </w:tcPr>
          <w:p w14:paraId="35EAAF3A" w14:textId="77777777" w:rsidR="00456E02" w:rsidRPr="002571EF" w:rsidRDefault="00456E02" w:rsidP="006D5790">
            <w:pPr>
              <w:spacing w:after="0" w:line="240" w:lineRule="auto"/>
              <w:jc w:val="both"/>
              <w:rPr>
                <w:rFonts w:ascii="Times New Roman" w:eastAsia="Times New Roman" w:hAnsi="Times New Roman"/>
                <w:sz w:val="20"/>
                <w:szCs w:val="20"/>
                <w:lang w:eastAsia="bg-BG"/>
              </w:rPr>
            </w:pPr>
            <w:r w:rsidRPr="002571EF">
              <w:rPr>
                <w:rFonts w:ascii="Times New Roman" w:eastAsia="Times New Roman" w:hAnsi="Times New Roman"/>
                <w:sz w:val="20"/>
                <w:szCs w:val="20"/>
                <w:lang w:eastAsia="bg-BG"/>
              </w:rPr>
              <w:t>1 220</w:t>
            </w:r>
          </w:p>
        </w:tc>
        <w:tc>
          <w:tcPr>
            <w:tcW w:w="836" w:type="dxa"/>
          </w:tcPr>
          <w:p w14:paraId="07510676" w14:textId="77777777" w:rsidR="00456E02" w:rsidRPr="002571EF" w:rsidRDefault="00456E02" w:rsidP="006D5790">
            <w:pPr>
              <w:spacing w:after="0" w:line="240" w:lineRule="auto"/>
              <w:jc w:val="both"/>
              <w:rPr>
                <w:rFonts w:ascii="Times New Roman" w:eastAsia="Times New Roman" w:hAnsi="Times New Roman"/>
                <w:sz w:val="20"/>
                <w:szCs w:val="20"/>
                <w:lang w:eastAsia="bg-BG"/>
              </w:rPr>
            </w:pPr>
            <w:r w:rsidRPr="002571EF">
              <w:rPr>
                <w:rFonts w:ascii="Times New Roman" w:eastAsia="Times New Roman" w:hAnsi="Times New Roman"/>
                <w:sz w:val="20"/>
                <w:szCs w:val="20"/>
                <w:lang w:eastAsia="bg-BG"/>
              </w:rPr>
              <w:t>1 210</w:t>
            </w:r>
          </w:p>
        </w:tc>
        <w:tc>
          <w:tcPr>
            <w:tcW w:w="836" w:type="dxa"/>
          </w:tcPr>
          <w:p w14:paraId="4A718DCC" w14:textId="77777777" w:rsidR="00456E02" w:rsidRPr="002571EF" w:rsidRDefault="00456E02" w:rsidP="006D5790">
            <w:pPr>
              <w:spacing w:after="0" w:line="240" w:lineRule="auto"/>
              <w:jc w:val="both"/>
              <w:rPr>
                <w:rFonts w:ascii="Times New Roman" w:eastAsia="Times New Roman" w:hAnsi="Times New Roman"/>
                <w:sz w:val="20"/>
                <w:szCs w:val="20"/>
                <w:lang w:eastAsia="bg-BG"/>
              </w:rPr>
            </w:pPr>
            <w:r w:rsidRPr="002571EF">
              <w:rPr>
                <w:rFonts w:ascii="Times New Roman" w:eastAsia="Times New Roman" w:hAnsi="Times New Roman"/>
                <w:sz w:val="20"/>
                <w:szCs w:val="20"/>
                <w:lang w:eastAsia="bg-BG"/>
              </w:rPr>
              <w:t>1 200</w:t>
            </w:r>
          </w:p>
        </w:tc>
      </w:tr>
      <w:tr w:rsidR="00456E02" w:rsidRPr="00630630" w14:paraId="28100C5B" w14:textId="77777777" w:rsidTr="006D5790">
        <w:trPr>
          <w:trHeight w:val="1057"/>
        </w:trPr>
        <w:tc>
          <w:tcPr>
            <w:tcW w:w="3324" w:type="dxa"/>
          </w:tcPr>
          <w:p w14:paraId="64DDC9AF" w14:textId="77777777" w:rsidR="00456E02" w:rsidRPr="00630630" w:rsidRDefault="00456E02" w:rsidP="006D5790">
            <w:pPr>
              <w:spacing w:after="0" w:line="240" w:lineRule="auto"/>
              <w:jc w:val="both"/>
              <w:rPr>
                <w:rFonts w:ascii="Times New Roman" w:eastAsia="Times New Roman" w:hAnsi="Times New Roman"/>
                <w:sz w:val="20"/>
                <w:szCs w:val="20"/>
                <w:lang w:eastAsia="bg-BG"/>
              </w:rPr>
            </w:pPr>
            <w:r w:rsidRPr="00630630">
              <w:rPr>
                <w:rFonts w:ascii="Times New Roman" w:eastAsia="Times New Roman" w:hAnsi="Times New Roman"/>
                <w:sz w:val="20"/>
                <w:szCs w:val="20"/>
                <w:lang w:eastAsia="bg-BG"/>
              </w:rPr>
              <w:t>Обща дължина на довеждащите водопроводи и разпределителната водопроводна мрежа. В изчисляването на дължината на водопроводната мрежа не се включва дължината на сградните водопроводни отклонения.</w:t>
            </w:r>
          </w:p>
        </w:tc>
        <w:tc>
          <w:tcPr>
            <w:tcW w:w="1162" w:type="dxa"/>
          </w:tcPr>
          <w:p w14:paraId="2B8F266D" w14:textId="77777777" w:rsidR="00456E02" w:rsidRPr="00630630" w:rsidRDefault="00456E02" w:rsidP="006D5790">
            <w:pPr>
              <w:spacing w:after="0" w:line="240" w:lineRule="auto"/>
              <w:jc w:val="both"/>
              <w:rPr>
                <w:rFonts w:ascii="Times New Roman" w:eastAsia="Times New Roman" w:hAnsi="Times New Roman"/>
                <w:sz w:val="20"/>
                <w:szCs w:val="20"/>
                <w:lang w:eastAsia="bg-BG"/>
              </w:rPr>
            </w:pPr>
            <w:r w:rsidRPr="002571EF">
              <w:rPr>
                <w:rFonts w:ascii="Times New Roman" w:eastAsia="Times New Roman" w:hAnsi="Times New Roman"/>
                <w:sz w:val="20"/>
                <w:szCs w:val="20"/>
                <w:lang w:eastAsia="bg-BG"/>
              </w:rPr>
              <w:t>км</w:t>
            </w:r>
          </w:p>
        </w:tc>
        <w:tc>
          <w:tcPr>
            <w:tcW w:w="835" w:type="dxa"/>
          </w:tcPr>
          <w:p w14:paraId="2DC1FF76" w14:textId="77777777" w:rsidR="00456E02" w:rsidRPr="00630630" w:rsidRDefault="00456E02" w:rsidP="006D5790">
            <w:pPr>
              <w:spacing w:after="0" w:line="240" w:lineRule="auto"/>
              <w:jc w:val="both"/>
              <w:rPr>
                <w:rFonts w:ascii="Times New Roman" w:eastAsia="Times New Roman" w:hAnsi="Times New Roman"/>
                <w:sz w:val="20"/>
                <w:szCs w:val="20"/>
                <w:lang w:eastAsia="bg-BG"/>
              </w:rPr>
            </w:pPr>
            <w:r w:rsidRPr="002571EF">
              <w:rPr>
                <w:rFonts w:ascii="Times New Roman" w:eastAsia="Times New Roman" w:hAnsi="Times New Roman"/>
                <w:sz w:val="20"/>
                <w:szCs w:val="20"/>
                <w:lang w:eastAsia="bg-BG"/>
              </w:rPr>
              <w:t>1 982</w:t>
            </w:r>
          </w:p>
        </w:tc>
        <w:tc>
          <w:tcPr>
            <w:tcW w:w="836" w:type="dxa"/>
          </w:tcPr>
          <w:p w14:paraId="06721FDF" w14:textId="77777777" w:rsidR="00456E02" w:rsidRPr="00630630" w:rsidRDefault="00456E02" w:rsidP="006D5790">
            <w:pPr>
              <w:spacing w:after="0" w:line="240" w:lineRule="auto"/>
              <w:jc w:val="both"/>
              <w:rPr>
                <w:rFonts w:ascii="Times New Roman" w:eastAsia="Times New Roman" w:hAnsi="Times New Roman"/>
                <w:sz w:val="20"/>
                <w:szCs w:val="20"/>
                <w:lang w:eastAsia="bg-BG"/>
              </w:rPr>
            </w:pPr>
            <w:r w:rsidRPr="002571EF">
              <w:rPr>
                <w:rFonts w:ascii="Times New Roman" w:eastAsia="Times New Roman" w:hAnsi="Times New Roman"/>
                <w:sz w:val="20"/>
                <w:szCs w:val="20"/>
                <w:lang w:eastAsia="bg-BG"/>
              </w:rPr>
              <w:t>1 985</w:t>
            </w:r>
          </w:p>
        </w:tc>
        <w:tc>
          <w:tcPr>
            <w:tcW w:w="836" w:type="dxa"/>
          </w:tcPr>
          <w:p w14:paraId="633D64DB" w14:textId="77777777" w:rsidR="00456E02" w:rsidRPr="00630630" w:rsidRDefault="00456E02" w:rsidP="006D5790">
            <w:pPr>
              <w:spacing w:after="0" w:line="240" w:lineRule="auto"/>
              <w:jc w:val="both"/>
              <w:rPr>
                <w:rFonts w:ascii="Times New Roman" w:eastAsia="Times New Roman" w:hAnsi="Times New Roman"/>
                <w:sz w:val="20"/>
                <w:szCs w:val="20"/>
                <w:lang w:eastAsia="bg-BG"/>
              </w:rPr>
            </w:pPr>
            <w:r w:rsidRPr="002571EF">
              <w:rPr>
                <w:rFonts w:ascii="Times New Roman" w:eastAsia="Times New Roman" w:hAnsi="Times New Roman"/>
                <w:sz w:val="20"/>
                <w:szCs w:val="20"/>
                <w:lang w:eastAsia="bg-BG"/>
              </w:rPr>
              <w:t>1 985</w:t>
            </w:r>
          </w:p>
        </w:tc>
        <w:tc>
          <w:tcPr>
            <w:tcW w:w="836" w:type="dxa"/>
          </w:tcPr>
          <w:p w14:paraId="45532443" w14:textId="77777777" w:rsidR="00456E02" w:rsidRPr="00630630" w:rsidRDefault="00456E02" w:rsidP="006D5790">
            <w:pPr>
              <w:spacing w:after="0" w:line="240" w:lineRule="auto"/>
              <w:jc w:val="both"/>
              <w:rPr>
                <w:rFonts w:ascii="Times New Roman" w:eastAsia="Times New Roman" w:hAnsi="Times New Roman"/>
                <w:sz w:val="20"/>
                <w:szCs w:val="20"/>
                <w:lang w:eastAsia="bg-BG"/>
              </w:rPr>
            </w:pPr>
            <w:r w:rsidRPr="002571EF">
              <w:rPr>
                <w:rFonts w:ascii="Times New Roman" w:eastAsia="Times New Roman" w:hAnsi="Times New Roman"/>
                <w:sz w:val="20"/>
                <w:szCs w:val="20"/>
                <w:lang w:eastAsia="bg-BG"/>
              </w:rPr>
              <w:t>1 985</w:t>
            </w:r>
          </w:p>
        </w:tc>
        <w:tc>
          <w:tcPr>
            <w:tcW w:w="836" w:type="dxa"/>
          </w:tcPr>
          <w:p w14:paraId="21A2FE1A" w14:textId="77777777" w:rsidR="00456E02" w:rsidRPr="00630630" w:rsidRDefault="00456E02" w:rsidP="006D5790">
            <w:pPr>
              <w:spacing w:after="0" w:line="240" w:lineRule="auto"/>
              <w:jc w:val="both"/>
              <w:rPr>
                <w:rFonts w:ascii="Times New Roman" w:eastAsia="Times New Roman" w:hAnsi="Times New Roman"/>
                <w:sz w:val="20"/>
                <w:szCs w:val="20"/>
                <w:lang w:eastAsia="bg-BG"/>
              </w:rPr>
            </w:pPr>
            <w:r w:rsidRPr="002571EF">
              <w:rPr>
                <w:rFonts w:ascii="Times New Roman" w:eastAsia="Times New Roman" w:hAnsi="Times New Roman"/>
                <w:sz w:val="20"/>
                <w:szCs w:val="20"/>
                <w:lang w:eastAsia="bg-BG"/>
              </w:rPr>
              <w:t>1 992</w:t>
            </w:r>
          </w:p>
        </w:tc>
        <w:tc>
          <w:tcPr>
            <w:tcW w:w="836" w:type="dxa"/>
          </w:tcPr>
          <w:p w14:paraId="04FAE42C" w14:textId="77777777" w:rsidR="00456E02" w:rsidRPr="00630630" w:rsidRDefault="00456E02" w:rsidP="006D5790">
            <w:pPr>
              <w:spacing w:after="0" w:line="240" w:lineRule="auto"/>
              <w:jc w:val="both"/>
              <w:rPr>
                <w:rFonts w:ascii="Times New Roman" w:eastAsia="Times New Roman" w:hAnsi="Times New Roman"/>
                <w:sz w:val="20"/>
                <w:szCs w:val="20"/>
                <w:lang w:eastAsia="bg-BG"/>
              </w:rPr>
            </w:pPr>
            <w:r w:rsidRPr="002571EF">
              <w:rPr>
                <w:rFonts w:ascii="Times New Roman" w:eastAsia="Times New Roman" w:hAnsi="Times New Roman"/>
                <w:sz w:val="20"/>
                <w:szCs w:val="20"/>
                <w:lang w:eastAsia="bg-BG"/>
              </w:rPr>
              <w:t>2 012</w:t>
            </w:r>
          </w:p>
        </w:tc>
      </w:tr>
      <w:tr w:rsidR="00456E02" w:rsidRPr="00630630" w14:paraId="783816B0" w14:textId="77777777" w:rsidTr="006D5790">
        <w:trPr>
          <w:trHeight w:val="1057"/>
        </w:trPr>
        <w:tc>
          <w:tcPr>
            <w:tcW w:w="3324" w:type="dxa"/>
          </w:tcPr>
          <w:p w14:paraId="0AB6C485" w14:textId="77777777" w:rsidR="00456E02" w:rsidRPr="00630630" w:rsidRDefault="00456E02" w:rsidP="006D5790">
            <w:pPr>
              <w:spacing w:after="0" w:line="240" w:lineRule="auto"/>
              <w:jc w:val="both"/>
              <w:rPr>
                <w:rFonts w:ascii="Times New Roman" w:eastAsia="Times New Roman" w:hAnsi="Times New Roman"/>
                <w:sz w:val="20"/>
                <w:szCs w:val="20"/>
                <w:lang w:eastAsia="bg-BG"/>
              </w:rPr>
            </w:pPr>
            <w:r w:rsidRPr="00630630">
              <w:rPr>
                <w:rFonts w:ascii="Times New Roman" w:eastAsia="Times New Roman" w:hAnsi="Times New Roman"/>
                <w:sz w:val="20"/>
                <w:szCs w:val="20"/>
                <w:lang w:eastAsia="bg-BG"/>
              </w:rPr>
              <w:t>Аварии по водопроводната мрежа ПК5</w:t>
            </w:r>
          </w:p>
        </w:tc>
        <w:tc>
          <w:tcPr>
            <w:tcW w:w="1162" w:type="dxa"/>
          </w:tcPr>
          <w:p w14:paraId="209DE468" w14:textId="77777777" w:rsidR="00456E02" w:rsidRDefault="00456E02" w:rsidP="006D5790">
            <w:pPr>
              <w:spacing w:after="0" w:line="240" w:lineRule="auto"/>
              <w:jc w:val="both"/>
              <w:rPr>
                <w:rFonts w:ascii="Times New Roman" w:eastAsia="Times New Roman" w:hAnsi="Times New Roman"/>
                <w:sz w:val="20"/>
                <w:szCs w:val="20"/>
                <w:lang w:eastAsia="bg-BG"/>
              </w:rPr>
            </w:pPr>
            <w:proofErr w:type="spellStart"/>
            <w:r w:rsidRPr="002571EF">
              <w:rPr>
                <w:rFonts w:ascii="Times New Roman" w:eastAsia="Times New Roman" w:hAnsi="Times New Roman"/>
                <w:sz w:val="20"/>
                <w:szCs w:val="20"/>
                <w:lang w:eastAsia="bg-BG"/>
              </w:rPr>
              <w:t>бр</w:t>
            </w:r>
            <w:proofErr w:type="spellEnd"/>
            <w:r w:rsidRPr="002571EF">
              <w:rPr>
                <w:rFonts w:ascii="Times New Roman" w:eastAsia="Times New Roman" w:hAnsi="Times New Roman"/>
                <w:sz w:val="20"/>
                <w:szCs w:val="20"/>
                <w:lang w:eastAsia="bg-BG"/>
              </w:rPr>
              <w:t>/100км/</w:t>
            </w:r>
          </w:p>
          <w:p w14:paraId="64502533" w14:textId="77777777" w:rsidR="00456E02" w:rsidRPr="00630630" w:rsidRDefault="00456E02" w:rsidP="006D5790">
            <w:pPr>
              <w:spacing w:after="0" w:line="240" w:lineRule="auto"/>
              <w:jc w:val="both"/>
              <w:rPr>
                <w:rFonts w:ascii="Times New Roman" w:eastAsia="Times New Roman" w:hAnsi="Times New Roman"/>
                <w:sz w:val="20"/>
                <w:szCs w:val="20"/>
                <w:lang w:eastAsia="bg-BG"/>
              </w:rPr>
            </w:pPr>
            <w:proofErr w:type="spellStart"/>
            <w:r w:rsidRPr="002571EF">
              <w:rPr>
                <w:rFonts w:ascii="Times New Roman" w:eastAsia="Times New Roman" w:hAnsi="Times New Roman"/>
                <w:sz w:val="20"/>
                <w:szCs w:val="20"/>
                <w:lang w:eastAsia="bg-BG"/>
              </w:rPr>
              <w:t>год</w:t>
            </w:r>
            <w:proofErr w:type="spellEnd"/>
          </w:p>
        </w:tc>
        <w:tc>
          <w:tcPr>
            <w:tcW w:w="835" w:type="dxa"/>
          </w:tcPr>
          <w:p w14:paraId="71AFF0F0" w14:textId="77777777" w:rsidR="00456E02" w:rsidRPr="00630630" w:rsidRDefault="00456E02" w:rsidP="006D5790">
            <w:pPr>
              <w:spacing w:after="0" w:line="240" w:lineRule="auto"/>
              <w:jc w:val="both"/>
              <w:rPr>
                <w:rFonts w:ascii="Times New Roman" w:eastAsia="Times New Roman" w:hAnsi="Times New Roman"/>
                <w:sz w:val="20"/>
                <w:szCs w:val="20"/>
                <w:lang w:eastAsia="bg-BG"/>
              </w:rPr>
            </w:pPr>
            <w:r w:rsidRPr="002571EF">
              <w:rPr>
                <w:rFonts w:ascii="Times New Roman" w:eastAsia="Times New Roman" w:hAnsi="Times New Roman"/>
                <w:sz w:val="20"/>
                <w:szCs w:val="20"/>
                <w:lang w:eastAsia="bg-BG"/>
              </w:rPr>
              <w:t>65,29</w:t>
            </w:r>
          </w:p>
        </w:tc>
        <w:tc>
          <w:tcPr>
            <w:tcW w:w="836" w:type="dxa"/>
          </w:tcPr>
          <w:p w14:paraId="05BB181C" w14:textId="77777777" w:rsidR="00456E02" w:rsidRPr="00630630" w:rsidRDefault="00456E02" w:rsidP="006D5790">
            <w:pPr>
              <w:spacing w:after="0" w:line="240" w:lineRule="auto"/>
              <w:jc w:val="both"/>
              <w:rPr>
                <w:rFonts w:ascii="Times New Roman" w:eastAsia="Times New Roman" w:hAnsi="Times New Roman"/>
                <w:sz w:val="20"/>
                <w:szCs w:val="20"/>
                <w:lang w:eastAsia="bg-BG"/>
              </w:rPr>
            </w:pPr>
            <w:r w:rsidRPr="002571EF">
              <w:rPr>
                <w:rFonts w:ascii="Times New Roman" w:eastAsia="Times New Roman" w:hAnsi="Times New Roman"/>
                <w:sz w:val="20"/>
                <w:szCs w:val="20"/>
                <w:lang w:eastAsia="bg-BG"/>
              </w:rPr>
              <w:t>62,47</w:t>
            </w:r>
          </w:p>
        </w:tc>
        <w:tc>
          <w:tcPr>
            <w:tcW w:w="836" w:type="dxa"/>
          </w:tcPr>
          <w:p w14:paraId="75989374" w14:textId="77777777" w:rsidR="00456E02" w:rsidRPr="00630630" w:rsidRDefault="00456E02" w:rsidP="006D5790">
            <w:pPr>
              <w:spacing w:after="0" w:line="240" w:lineRule="auto"/>
              <w:jc w:val="both"/>
              <w:rPr>
                <w:rFonts w:ascii="Times New Roman" w:eastAsia="Times New Roman" w:hAnsi="Times New Roman"/>
                <w:sz w:val="20"/>
                <w:szCs w:val="20"/>
                <w:lang w:eastAsia="bg-BG"/>
              </w:rPr>
            </w:pPr>
            <w:r w:rsidRPr="002571EF">
              <w:rPr>
                <w:rFonts w:ascii="Times New Roman" w:eastAsia="Times New Roman" w:hAnsi="Times New Roman"/>
                <w:sz w:val="20"/>
                <w:szCs w:val="20"/>
                <w:lang w:eastAsia="bg-BG"/>
              </w:rPr>
              <w:t>61,96</w:t>
            </w:r>
          </w:p>
        </w:tc>
        <w:tc>
          <w:tcPr>
            <w:tcW w:w="836" w:type="dxa"/>
          </w:tcPr>
          <w:p w14:paraId="795DCC90" w14:textId="77777777" w:rsidR="00456E02" w:rsidRPr="00630630" w:rsidRDefault="00456E02" w:rsidP="006D5790">
            <w:pPr>
              <w:spacing w:after="0" w:line="240" w:lineRule="auto"/>
              <w:jc w:val="both"/>
              <w:rPr>
                <w:rFonts w:ascii="Times New Roman" w:eastAsia="Times New Roman" w:hAnsi="Times New Roman"/>
                <w:sz w:val="20"/>
                <w:szCs w:val="20"/>
                <w:lang w:eastAsia="bg-BG"/>
              </w:rPr>
            </w:pPr>
            <w:r w:rsidRPr="002571EF">
              <w:rPr>
                <w:rFonts w:ascii="Times New Roman" w:eastAsia="Times New Roman" w:hAnsi="Times New Roman"/>
                <w:sz w:val="20"/>
                <w:szCs w:val="20"/>
                <w:lang w:eastAsia="bg-BG"/>
              </w:rPr>
              <w:t>61,46</w:t>
            </w:r>
          </w:p>
        </w:tc>
        <w:tc>
          <w:tcPr>
            <w:tcW w:w="836" w:type="dxa"/>
          </w:tcPr>
          <w:p w14:paraId="1E7DA13B" w14:textId="77777777" w:rsidR="00456E02" w:rsidRPr="00630630" w:rsidRDefault="00456E02" w:rsidP="006D5790">
            <w:pPr>
              <w:spacing w:after="0" w:line="240" w:lineRule="auto"/>
              <w:jc w:val="both"/>
              <w:rPr>
                <w:rFonts w:ascii="Times New Roman" w:eastAsia="Times New Roman" w:hAnsi="Times New Roman"/>
                <w:sz w:val="20"/>
                <w:szCs w:val="20"/>
                <w:lang w:eastAsia="bg-BG"/>
              </w:rPr>
            </w:pPr>
            <w:r w:rsidRPr="002571EF">
              <w:rPr>
                <w:rFonts w:ascii="Times New Roman" w:eastAsia="Times New Roman" w:hAnsi="Times New Roman"/>
                <w:sz w:val="20"/>
                <w:szCs w:val="20"/>
                <w:lang w:eastAsia="bg-BG"/>
              </w:rPr>
              <w:t>60,74</w:t>
            </w:r>
          </w:p>
        </w:tc>
        <w:tc>
          <w:tcPr>
            <w:tcW w:w="836" w:type="dxa"/>
          </w:tcPr>
          <w:p w14:paraId="549F2415" w14:textId="77777777" w:rsidR="00456E02" w:rsidRPr="00630630" w:rsidRDefault="00456E02" w:rsidP="006D5790">
            <w:pPr>
              <w:spacing w:after="0" w:line="240" w:lineRule="auto"/>
              <w:jc w:val="both"/>
              <w:rPr>
                <w:rFonts w:ascii="Times New Roman" w:eastAsia="Times New Roman" w:hAnsi="Times New Roman"/>
                <w:sz w:val="20"/>
                <w:szCs w:val="20"/>
                <w:lang w:eastAsia="bg-BG"/>
              </w:rPr>
            </w:pPr>
            <w:r w:rsidRPr="002571EF">
              <w:rPr>
                <w:rFonts w:ascii="Times New Roman" w:eastAsia="Times New Roman" w:hAnsi="Times New Roman"/>
                <w:sz w:val="20"/>
                <w:szCs w:val="20"/>
                <w:lang w:eastAsia="bg-BG"/>
              </w:rPr>
              <w:t>59,64</w:t>
            </w:r>
          </w:p>
        </w:tc>
      </w:tr>
    </w:tbl>
    <w:p w14:paraId="1ACB4EB5" w14:textId="77777777" w:rsidR="00456E02" w:rsidRDefault="00456E02" w:rsidP="00456E02"/>
    <w:p w14:paraId="5995E654" w14:textId="77777777" w:rsidR="00456E02" w:rsidRDefault="00456E02" w:rsidP="00456E02"/>
    <w:p w14:paraId="5837FB0B" w14:textId="77777777" w:rsidR="00456E02" w:rsidRDefault="00456E02" w:rsidP="00456E02"/>
    <w:p w14:paraId="092B13F5" w14:textId="77777777" w:rsidR="00456E02" w:rsidRPr="002571EF" w:rsidRDefault="00456E02" w:rsidP="00456E02"/>
    <w:p w14:paraId="04973778" w14:textId="77777777" w:rsidR="00456E02" w:rsidRDefault="00456E02" w:rsidP="00456E02">
      <w:pPr>
        <w:pStyle w:val="4"/>
        <w:keepLines w:val="0"/>
        <w:numPr>
          <w:ilvl w:val="1"/>
          <w:numId w:val="2"/>
        </w:numPr>
        <w:tabs>
          <w:tab w:val="left" w:pos="709"/>
        </w:tabs>
        <w:ind w:left="709" w:hanging="425"/>
        <w:jc w:val="both"/>
        <w:rPr>
          <w:rFonts w:ascii="Times New Roman" w:eastAsia="Calibri" w:hAnsi="Times New Roman"/>
        </w:rPr>
      </w:pPr>
      <w:bookmarkStart w:id="29" w:name="_Toc450131445"/>
      <w:r w:rsidRPr="00B370C3">
        <w:rPr>
          <w:rFonts w:ascii="Times New Roman" w:eastAsia="Calibri" w:hAnsi="Times New Roman"/>
        </w:rPr>
        <w:lastRenderedPageBreak/>
        <w:t xml:space="preserve">АНАЛИЗ НА НАЛЯГАНЕТО ВЪВ ВОДОПРОВОДНАТА МРЕЖА </w:t>
      </w:r>
      <w:bookmarkEnd w:id="29"/>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10"/>
        <w:gridCol w:w="851"/>
        <w:gridCol w:w="850"/>
        <w:gridCol w:w="850"/>
        <w:gridCol w:w="851"/>
        <w:gridCol w:w="850"/>
        <w:gridCol w:w="851"/>
        <w:gridCol w:w="850"/>
      </w:tblGrid>
      <w:tr w:rsidR="00456E02" w:rsidRPr="00630630" w14:paraId="1E5340D1" w14:textId="77777777" w:rsidTr="006D5790">
        <w:trPr>
          <w:trHeight w:val="510"/>
        </w:trPr>
        <w:tc>
          <w:tcPr>
            <w:tcW w:w="3510" w:type="dxa"/>
            <w:shd w:val="clear" w:color="auto" w:fill="4C94D8"/>
            <w:vAlign w:val="center"/>
          </w:tcPr>
          <w:p w14:paraId="3837B589" w14:textId="77777777" w:rsidR="00456E02" w:rsidRPr="00E91897" w:rsidRDefault="00456E02" w:rsidP="006D5790">
            <w:pPr>
              <w:jc w:val="center"/>
              <w:rPr>
                <w:rFonts w:ascii="Times New Roman" w:hAnsi="Times New Roman"/>
                <w:b/>
                <w:color w:val="FF0000"/>
                <w:sz w:val="20"/>
                <w:szCs w:val="20"/>
                <w:lang w:eastAsia="x-none"/>
              </w:rPr>
            </w:pPr>
            <w:r w:rsidRPr="00630630">
              <w:rPr>
                <w:rFonts w:ascii="Times New Roman" w:hAnsi="Times New Roman"/>
                <w:b/>
                <w:sz w:val="20"/>
                <w:szCs w:val="20"/>
                <w:lang w:eastAsia="x-none"/>
              </w:rPr>
              <w:t>Параметър</w:t>
            </w:r>
          </w:p>
        </w:tc>
        <w:tc>
          <w:tcPr>
            <w:tcW w:w="851" w:type="dxa"/>
            <w:shd w:val="clear" w:color="auto" w:fill="4C94D8"/>
            <w:vAlign w:val="center"/>
          </w:tcPr>
          <w:p w14:paraId="4C3C126C" w14:textId="77777777" w:rsidR="00456E02" w:rsidRPr="00E91897" w:rsidRDefault="00456E02" w:rsidP="006D5790">
            <w:pPr>
              <w:jc w:val="center"/>
              <w:rPr>
                <w:rFonts w:ascii="Times New Roman" w:hAnsi="Times New Roman"/>
                <w:b/>
                <w:color w:val="FF0000"/>
                <w:sz w:val="20"/>
                <w:szCs w:val="20"/>
                <w:lang w:eastAsia="x-none"/>
              </w:rPr>
            </w:pPr>
            <w:r w:rsidRPr="00630630">
              <w:rPr>
                <w:rFonts w:ascii="Times New Roman" w:hAnsi="Times New Roman"/>
                <w:b/>
                <w:sz w:val="20"/>
                <w:szCs w:val="20"/>
                <w:lang w:eastAsia="x-none"/>
              </w:rPr>
              <w:t>Ед. мярка</w:t>
            </w:r>
          </w:p>
        </w:tc>
        <w:tc>
          <w:tcPr>
            <w:tcW w:w="850" w:type="dxa"/>
            <w:shd w:val="clear" w:color="auto" w:fill="4C94D8"/>
            <w:vAlign w:val="center"/>
          </w:tcPr>
          <w:p w14:paraId="379BA847" w14:textId="77777777" w:rsidR="00456E02" w:rsidRPr="00E91897" w:rsidRDefault="00456E02" w:rsidP="006D5790">
            <w:pPr>
              <w:jc w:val="center"/>
              <w:rPr>
                <w:rFonts w:ascii="Times New Roman" w:hAnsi="Times New Roman"/>
                <w:b/>
                <w:color w:val="FF0000"/>
                <w:sz w:val="20"/>
                <w:szCs w:val="20"/>
                <w:lang w:eastAsia="x-none"/>
              </w:rPr>
            </w:pPr>
            <w:r w:rsidRPr="00630630">
              <w:rPr>
                <w:rFonts w:ascii="Times New Roman" w:hAnsi="Times New Roman"/>
                <w:b/>
                <w:sz w:val="20"/>
                <w:szCs w:val="20"/>
              </w:rPr>
              <w:t>202</w:t>
            </w:r>
            <w:r>
              <w:rPr>
                <w:rFonts w:ascii="Times New Roman" w:hAnsi="Times New Roman"/>
                <w:b/>
                <w:sz w:val="20"/>
                <w:szCs w:val="20"/>
              </w:rPr>
              <w:t>4 г.</w:t>
            </w:r>
          </w:p>
        </w:tc>
        <w:tc>
          <w:tcPr>
            <w:tcW w:w="850" w:type="dxa"/>
            <w:shd w:val="clear" w:color="auto" w:fill="4C94D8"/>
            <w:vAlign w:val="center"/>
          </w:tcPr>
          <w:p w14:paraId="69938CF9" w14:textId="77777777" w:rsidR="00456E02" w:rsidRPr="00E91897" w:rsidRDefault="00456E02" w:rsidP="006D5790">
            <w:pPr>
              <w:jc w:val="center"/>
              <w:rPr>
                <w:rFonts w:ascii="Times New Roman" w:hAnsi="Times New Roman"/>
                <w:b/>
                <w:color w:val="FF0000"/>
                <w:sz w:val="20"/>
                <w:szCs w:val="20"/>
                <w:lang w:eastAsia="x-none"/>
              </w:rPr>
            </w:pPr>
            <w:r w:rsidRPr="00B370C3">
              <w:rPr>
                <w:rFonts w:ascii="Times New Roman" w:hAnsi="Times New Roman"/>
                <w:b/>
                <w:bCs/>
                <w:sz w:val="20"/>
                <w:szCs w:val="20"/>
              </w:rPr>
              <w:t>2027 г.</w:t>
            </w:r>
          </w:p>
        </w:tc>
        <w:tc>
          <w:tcPr>
            <w:tcW w:w="851" w:type="dxa"/>
            <w:shd w:val="clear" w:color="auto" w:fill="4C94D8"/>
            <w:vAlign w:val="center"/>
          </w:tcPr>
          <w:p w14:paraId="5C941CD9" w14:textId="77777777" w:rsidR="00456E02" w:rsidRPr="00E91897" w:rsidRDefault="00456E02" w:rsidP="006D5790">
            <w:pPr>
              <w:jc w:val="center"/>
              <w:rPr>
                <w:rFonts w:ascii="Times New Roman" w:hAnsi="Times New Roman"/>
                <w:b/>
                <w:color w:val="FF0000"/>
                <w:sz w:val="20"/>
                <w:szCs w:val="20"/>
                <w:lang w:eastAsia="x-none"/>
              </w:rPr>
            </w:pPr>
            <w:r w:rsidRPr="00B370C3">
              <w:rPr>
                <w:rFonts w:ascii="Times New Roman" w:hAnsi="Times New Roman"/>
                <w:b/>
                <w:bCs/>
                <w:sz w:val="20"/>
                <w:szCs w:val="20"/>
              </w:rPr>
              <w:t>2028 г.</w:t>
            </w:r>
          </w:p>
        </w:tc>
        <w:tc>
          <w:tcPr>
            <w:tcW w:w="850" w:type="dxa"/>
            <w:shd w:val="clear" w:color="auto" w:fill="4C94D8"/>
            <w:vAlign w:val="center"/>
          </w:tcPr>
          <w:p w14:paraId="39239C5B" w14:textId="77777777" w:rsidR="00456E02" w:rsidRPr="00E91897" w:rsidRDefault="00456E02" w:rsidP="006D5790">
            <w:pPr>
              <w:jc w:val="center"/>
              <w:rPr>
                <w:rFonts w:ascii="Times New Roman" w:hAnsi="Times New Roman"/>
                <w:b/>
                <w:color w:val="FF0000"/>
                <w:sz w:val="20"/>
                <w:szCs w:val="20"/>
                <w:lang w:eastAsia="x-none"/>
              </w:rPr>
            </w:pPr>
            <w:r w:rsidRPr="00B370C3">
              <w:rPr>
                <w:rFonts w:ascii="Times New Roman" w:hAnsi="Times New Roman"/>
                <w:b/>
                <w:bCs/>
                <w:sz w:val="20"/>
                <w:szCs w:val="20"/>
              </w:rPr>
              <w:t>2029 г.</w:t>
            </w:r>
          </w:p>
        </w:tc>
        <w:tc>
          <w:tcPr>
            <w:tcW w:w="851" w:type="dxa"/>
            <w:shd w:val="clear" w:color="auto" w:fill="4C94D8"/>
            <w:vAlign w:val="center"/>
          </w:tcPr>
          <w:p w14:paraId="26321BA3" w14:textId="77777777" w:rsidR="00456E02" w:rsidRPr="00E91897" w:rsidRDefault="00456E02" w:rsidP="006D5790">
            <w:pPr>
              <w:jc w:val="center"/>
              <w:rPr>
                <w:rFonts w:ascii="Times New Roman" w:hAnsi="Times New Roman"/>
                <w:b/>
                <w:color w:val="FF0000"/>
                <w:sz w:val="20"/>
                <w:szCs w:val="20"/>
                <w:lang w:eastAsia="x-none"/>
              </w:rPr>
            </w:pPr>
            <w:r w:rsidRPr="00B370C3">
              <w:rPr>
                <w:rFonts w:ascii="Times New Roman" w:hAnsi="Times New Roman"/>
                <w:b/>
                <w:bCs/>
                <w:sz w:val="20"/>
                <w:szCs w:val="20"/>
              </w:rPr>
              <w:t>2030 г.</w:t>
            </w:r>
          </w:p>
        </w:tc>
        <w:tc>
          <w:tcPr>
            <w:tcW w:w="850" w:type="dxa"/>
            <w:shd w:val="clear" w:color="auto" w:fill="4C94D8"/>
            <w:vAlign w:val="center"/>
          </w:tcPr>
          <w:p w14:paraId="6B5B081D" w14:textId="77777777" w:rsidR="00456E02" w:rsidRPr="00E91897" w:rsidRDefault="00456E02" w:rsidP="006D5790">
            <w:pPr>
              <w:jc w:val="center"/>
              <w:rPr>
                <w:rFonts w:ascii="Times New Roman" w:hAnsi="Times New Roman"/>
                <w:b/>
                <w:color w:val="FF0000"/>
                <w:sz w:val="20"/>
                <w:szCs w:val="20"/>
                <w:lang w:eastAsia="x-none"/>
              </w:rPr>
            </w:pPr>
            <w:r w:rsidRPr="00B370C3">
              <w:rPr>
                <w:rFonts w:ascii="Times New Roman" w:hAnsi="Times New Roman"/>
                <w:b/>
                <w:bCs/>
                <w:sz w:val="20"/>
                <w:szCs w:val="20"/>
              </w:rPr>
              <w:t>2031 г.</w:t>
            </w:r>
          </w:p>
        </w:tc>
      </w:tr>
      <w:tr w:rsidR="00456E02" w:rsidRPr="005E667E" w14:paraId="701975BE" w14:textId="77777777" w:rsidTr="006D5790">
        <w:trPr>
          <w:trHeight w:val="1275"/>
        </w:trPr>
        <w:tc>
          <w:tcPr>
            <w:tcW w:w="3510" w:type="dxa"/>
          </w:tcPr>
          <w:p w14:paraId="7AEA4433" w14:textId="77777777" w:rsidR="00456E02" w:rsidRPr="002571EF" w:rsidRDefault="00456E02" w:rsidP="006D5790">
            <w:pPr>
              <w:spacing w:after="0" w:line="240" w:lineRule="auto"/>
              <w:jc w:val="both"/>
              <w:rPr>
                <w:rFonts w:ascii="Times New Roman" w:eastAsia="Times New Roman" w:hAnsi="Times New Roman"/>
                <w:sz w:val="20"/>
                <w:szCs w:val="20"/>
                <w:lang w:eastAsia="bg-BG"/>
              </w:rPr>
            </w:pPr>
            <w:r w:rsidRPr="002571EF">
              <w:rPr>
                <w:rFonts w:ascii="Times New Roman" w:eastAsia="Times New Roman" w:hAnsi="Times New Roman"/>
                <w:sz w:val="20"/>
                <w:szCs w:val="20"/>
                <w:lang w:eastAsia="bg-BG"/>
              </w:rPr>
              <w:t>Броят на водомерни зони, имащи постоянно измерване на дебит и налягане на вход/изход зона, с интервал на запис на данни от 15 минути и архивиране на данните в електронни бази данни, за период от минимум 1 година, и измервания в критична точка при необходимост</w:t>
            </w:r>
          </w:p>
        </w:tc>
        <w:tc>
          <w:tcPr>
            <w:tcW w:w="851" w:type="dxa"/>
          </w:tcPr>
          <w:p w14:paraId="0847542A" w14:textId="77777777" w:rsidR="00456E02" w:rsidRPr="002571EF" w:rsidRDefault="00456E02" w:rsidP="006D5790">
            <w:pPr>
              <w:spacing w:after="0" w:line="240" w:lineRule="auto"/>
              <w:rPr>
                <w:rFonts w:ascii="Times New Roman" w:eastAsia="Times New Roman" w:hAnsi="Times New Roman"/>
                <w:sz w:val="20"/>
                <w:szCs w:val="20"/>
                <w:lang w:eastAsia="bg-BG"/>
              </w:rPr>
            </w:pPr>
            <w:r w:rsidRPr="002571EF">
              <w:rPr>
                <w:rFonts w:ascii="Times New Roman" w:eastAsia="Times New Roman" w:hAnsi="Times New Roman"/>
                <w:sz w:val="20"/>
                <w:szCs w:val="20"/>
                <w:lang w:eastAsia="bg-BG"/>
              </w:rPr>
              <w:t>брой</w:t>
            </w:r>
          </w:p>
        </w:tc>
        <w:tc>
          <w:tcPr>
            <w:tcW w:w="850" w:type="dxa"/>
          </w:tcPr>
          <w:p w14:paraId="337477A5" w14:textId="77777777" w:rsidR="00456E02" w:rsidRPr="002571EF" w:rsidRDefault="00456E02" w:rsidP="006D5790">
            <w:pPr>
              <w:spacing w:after="0" w:line="240" w:lineRule="auto"/>
              <w:rPr>
                <w:rFonts w:ascii="Times New Roman" w:eastAsia="Times New Roman" w:hAnsi="Times New Roman"/>
                <w:sz w:val="20"/>
                <w:szCs w:val="20"/>
                <w:lang w:eastAsia="bg-BG"/>
              </w:rPr>
            </w:pPr>
            <w:r w:rsidRPr="002571EF">
              <w:rPr>
                <w:rFonts w:ascii="Times New Roman" w:eastAsia="Times New Roman" w:hAnsi="Times New Roman"/>
                <w:sz w:val="20"/>
                <w:szCs w:val="20"/>
                <w:lang w:eastAsia="bg-BG"/>
              </w:rPr>
              <w:t>0</w:t>
            </w:r>
          </w:p>
        </w:tc>
        <w:tc>
          <w:tcPr>
            <w:tcW w:w="850" w:type="dxa"/>
          </w:tcPr>
          <w:p w14:paraId="161ECB1D" w14:textId="77777777" w:rsidR="00456E02" w:rsidRPr="002571EF" w:rsidRDefault="00456E02" w:rsidP="006D5790">
            <w:pPr>
              <w:spacing w:after="0" w:line="240" w:lineRule="auto"/>
              <w:rPr>
                <w:rFonts w:ascii="Times New Roman" w:eastAsia="Times New Roman" w:hAnsi="Times New Roman"/>
                <w:sz w:val="20"/>
                <w:szCs w:val="20"/>
                <w:lang w:eastAsia="bg-BG"/>
              </w:rPr>
            </w:pPr>
            <w:r w:rsidRPr="002571EF">
              <w:rPr>
                <w:rFonts w:ascii="Times New Roman" w:eastAsia="Times New Roman" w:hAnsi="Times New Roman"/>
                <w:sz w:val="20"/>
                <w:szCs w:val="20"/>
                <w:lang w:eastAsia="bg-BG"/>
              </w:rPr>
              <w:t>30</w:t>
            </w:r>
          </w:p>
        </w:tc>
        <w:tc>
          <w:tcPr>
            <w:tcW w:w="851" w:type="dxa"/>
          </w:tcPr>
          <w:p w14:paraId="3662C6AA" w14:textId="77777777" w:rsidR="00456E02" w:rsidRPr="002571EF" w:rsidRDefault="00456E02" w:rsidP="006D5790">
            <w:pPr>
              <w:spacing w:after="0" w:line="240" w:lineRule="auto"/>
              <w:rPr>
                <w:rFonts w:ascii="Times New Roman" w:eastAsia="Times New Roman" w:hAnsi="Times New Roman"/>
                <w:sz w:val="20"/>
                <w:szCs w:val="20"/>
                <w:lang w:eastAsia="bg-BG"/>
              </w:rPr>
            </w:pPr>
            <w:r w:rsidRPr="002571EF">
              <w:rPr>
                <w:rFonts w:ascii="Times New Roman" w:eastAsia="Times New Roman" w:hAnsi="Times New Roman"/>
                <w:sz w:val="20"/>
                <w:szCs w:val="20"/>
                <w:lang w:eastAsia="bg-BG"/>
              </w:rPr>
              <w:t>50</w:t>
            </w:r>
          </w:p>
        </w:tc>
        <w:tc>
          <w:tcPr>
            <w:tcW w:w="850" w:type="dxa"/>
          </w:tcPr>
          <w:p w14:paraId="066C4B44" w14:textId="77777777" w:rsidR="00456E02" w:rsidRPr="002571EF" w:rsidRDefault="00456E02" w:rsidP="006D5790">
            <w:pPr>
              <w:spacing w:after="0" w:line="240" w:lineRule="auto"/>
              <w:rPr>
                <w:rFonts w:ascii="Times New Roman" w:eastAsia="Times New Roman" w:hAnsi="Times New Roman"/>
                <w:sz w:val="20"/>
                <w:szCs w:val="20"/>
                <w:lang w:eastAsia="bg-BG"/>
              </w:rPr>
            </w:pPr>
            <w:r w:rsidRPr="002571EF">
              <w:rPr>
                <w:rFonts w:ascii="Times New Roman" w:eastAsia="Times New Roman" w:hAnsi="Times New Roman"/>
                <w:sz w:val="20"/>
                <w:szCs w:val="20"/>
                <w:lang w:eastAsia="bg-BG"/>
              </w:rPr>
              <w:t>80</w:t>
            </w:r>
          </w:p>
        </w:tc>
        <w:tc>
          <w:tcPr>
            <w:tcW w:w="851" w:type="dxa"/>
          </w:tcPr>
          <w:p w14:paraId="03902B93" w14:textId="77777777" w:rsidR="00456E02" w:rsidRPr="002571EF" w:rsidRDefault="00456E02" w:rsidP="006D5790">
            <w:pPr>
              <w:spacing w:after="0" w:line="240" w:lineRule="auto"/>
              <w:rPr>
                <w:rFonts w:ascii="Times New Roman" w:eastAsia="Times New Roman" w:hAnsi="Times New Roman"/>
                <w:sz w:val="20"/>
                <w:szCs w:val="20"/>
                <w:lang w:eastAsia="bg-BG"/>
              </w:rPr>
            </w:pPr>
            <w:r w:rsidRPr="002571EF">
              <w:rPr>
                <w:rFonts w:ascii="Times New Roman" w:eastAsia="Times New Roman" w:hAnsi="Times New Roman"/>
                <w:sz w:val="20"/>
                <w:szCs w:val="20"/>
                <w:lang w:eastAsia="bg-BG"/>
              </w:rPr>
              <w:t>120</w:t>
            </w:r>
          </w:p>
        </w:tc>
        <w:tc>
          <w:tcPr>
            <w:tcW w:w="850" w:type="dxa"/>
          </w:tcPr>
          <w:p w14:paraId="4CE45EE6" w14:textId="77777777" w:rsidR="00456E02" w:rsidRPr="002571EF" w:rsidRDefault="00456E02" w:rsidP="006D5790">
            <w:pPr>
              <w:spacing w:after="0" w:line="240" w:lineRule="auto"/>
              <w:rPr>
                <w:rFonts w:ascii="Times New Roman" w:eastAsia="Times New Roman" w:hAnsi="Times New Roman"/>
                <w:sz w:val="20"/>
                <w:szCs w:val="20"/>
                <w:lang w:eastAsia="bg-BG"/>
              </w:rPr>
            </w:pPr>
            <w:r w:rsidRPr="002571EF">
              <w:rPr>
                <w:rFonts w:ascii="Times New Roman" w:eastAsia="Times New Roman" w:hAnsi="Times New Roman"/>
                <w:sz w:val="20"/>
                <w:szCs w:val="20"/>
                <w:lang w:eastAsia="bg-BG"/>
              </w:rPr>
              <w:t>170</w:t>
            </w:r>
          </w:p>
        </w:tc>
      </w:tr>
      <w:tr w:rsidR="00456E02" w:rsidRPr="007B6E86" w14:paraId="0CEB706D" w14:textId="77777777" w:rsidTr="006D5790">
        <w:trPr>
          <w:trHeight w:val="510"/>
        </w:trPr>
        <w:tc>
          <w:tcPr>
            <w:tcW w:w="3510" w:type="dxa"/>
          </w:tcPr>
          <w:p w14:paraId="1BC6F236" w14:textId="77777777" w:rsidR="00456E02" w:rsidRPr="002571EF" w:rsidRDefault="00456E02" w:rsidP="006D5790">
            <w:pPr>
              <w:spacing w:after="0" w:line="240" w:lineRule="auto"/>
              <w:jc w:val="both"/>
              <w:rPr>
                <w:rFonts w:ascii="Times New Roman" w:eastAsia="Times New Roman" w:hAnsi="Times New Roman"/>
                <w:sz w:val="20"/>
                <w:szCs w:val="20"/>
                <w:lang w:eastAsia="bg-BG"/>
              </w:rPr>
            </w:pPr>
            <w:r w:rsidRPr="002571EF">
              <w:rPr>
                <w:rFonts w:ascii="Times New Roman" w:eastAsia="Times New Roman" w:hAnsi="Times New Roman"/>
                <w:sz w:val="20"/>
                <w:szCs w:val="20"/>
                <w:lang w:eastAsia="bg-BG"/>
              </w:rPr>
              <w:t xml:space="preserve">Общ брой на водомерни зони в обслужваната от ВиК оператора територия. </w:t>
            </w:r>
          </w:p>
        </w:tc>
        <w:tc>
          <w:tcPr>
            <w:tcW w:w="851" w:type="dxa"/>
          </w:tcPr>
          <w:p w14:paraId="3A46C295" w14:textId="77777777" w:rsidR="00456E02" w:rsidRPr="002571EF" w:rsidRDefault="00456E02" w:rsidP="006D5790">
            <w:pPr>
              <w:spacing w:after="0" w:line="240" w:lineRule="auto"/>
              <w:rPr>
                <w:rFonts w:ascii="Times New Roman" w:eastAsia="Times New Roman" w:hAnsi="Times New Roman"/>
                <w:sz w:val="20"/>
                <w:szCs w:val="20"/>
                <w:lang w:eastAsia="bg-BG"/>
              </w:rPr>
            </w:pPr>
            <w:r w:rsidRPr="002571EF">
              <w:rPr>
                <w:rFonts w:ascii="Times New Roman" w:eastAsia="Times New Roman" w:hAnsi="Times New Roman"/>
                <w:sz w:val="20"/>
                <w:szCs w:val="20"/>
                <w:lang w:eastAsia="bg-BG"/>
              </w:rPr>
              <w:t>брой</w:t>
            </w:r>
          </w:p>
        </w:tc>
        <w:tc>
          <w:tcPr>
            <w:tcW w:w="850" w:type="dxa"/>
          </w:tcPr>
          <w:p w14:paraId="47A3941D" w14:textId="77777777" w:rsidR="00456E02" w:rsidRPr="002571EF" w:rsidRDefault="00456E02" w:rsidP="006D5790">
            <w:pPr>
              <w:spacing w:after="0" w:line="240" w:lineRule="auto"/>
              <w:rPr>
                <w:rFonts w:ascii="Times New Roman" w:eastAsia="Times New Roman" w:hAnsi="Times New Roman"/>
                <w:sz w:val="20"/>
                <w:szCs w:val="20"/>
                <w:lang w:eastAsia="bg-BG"/>
              </w:rPr>
            </w:pPr>
            <w:r w:rsidRPr="002571EF">
              <w:rPr>
                <w:rFonts w:ascii="Times New Roman" w:eastAsia="Times New Roman" w:hAnsi="Times New Roman"/>
                <w:sz w:val="20"/>
                <w:szCs w:val="20"/>
                <w:lang w:eastAsia="bg-BG"/>
              </w:rPr>
              <w:t>289</w:t>
            </w:r>
          </w:p>
        </w:tc>
        <w:tc>
          <w:tcPr>
            <w:tcW w:w="850" w:type="dxa"/>
          </w:tcPr>
          <w:p w14:paraId="6975E909" w14:textId="77777777" w:rsidR="00456E02" w:rsidRPr="002571EF" w:rsidRDefault="00456E02" w:rsidP="006D5790">
            <w:pPr>
              <w:spacing w:after="0" w:line="240" w:lineRule="auto"/>
              <w:rPr>
                <w:rFonts w:ascii="Times New Roman" w:eastAsia="Times New Roman" w:hAnsi="Times New Roman"/>
                <w:sz w:val="20"/>
                <w:szCs w:val="20"/>
                <w:lang w:eastAsia="bg-BG"/>
              </w:rPr>
            </w:pPr>
            <w:r w:rsidRPr="002571EF">
              <w:rPr>
                <w:rFonts w:ascii="Times New Roman" w:eastAsia="Times New Roman" w:hAnsi="Times New Roman"/>
                <w:sz w:val="20"/>
                <w:szCs w:val="20"/>
                <w:lang w:eastAsia="bg-BG"/>
              </w:rPr>
              <w:t>291</w:t>
            </w:r>
          </w:p>
        </w:tc>
        <w:tc>
          <w:tcPr>
            <w:tcW w:w="851" w:type="dxa"/>
          </w:tcPr>
          <w:p w14:paraId="6B79E991" w14:textId="77777777" w:rsidR="00456E02" w:rsidRPr="002571EF" w:rsidRDefault="00456E02" w:rsidP="006D5790">
            <w:pPr>
              <w:spacing w:after="0" w:line="240" w:lineRule="auto"/>
              <w:rPr>
                <w:rFonts w:ascii="Times New Roman" w:eastAsia="Times New Roman" w:hAnsi="Times New Roman"/>
                <w:sz w:val="20"/>
                <w:szCs w:val="20"/>
                <w:lang w:eastAsia="bg-BG"/>
              </w:rPr>
            </w:pPr>
            <w:r w:rsidRPr="002571EF">
              <w:rPr>
                <w:rFonts w:ascii="Times New Roman" w:eastAsia="Times New Roman" w:hAnsi="Times New Roman"/>
                <w:sz w:val="20"/>
                <w:szCs w:val="20"/>
                <w:lang w:eastAsia="bg-BG"/>
              </w:rPr>
              <w:t>293</w:t>
            </w:r>
          </w:p>
        </w:tc>
        <w:tc>
          <w:tcPr>
            <w:tcW w:w="850" w:type="dxa"/>
          </w:tcPr>
          <w:p w14:paraId="3F023DB6" w14:textId="77777777" w:rsidR="00456E02" w:rsidRPr="002571EF" w:rsidRDefault="00456E02" w:rsidP="006D5790">
            <w:pPr>
              <w:spacing w:after="0" w:line="240" w:lineRule="auto"/>
              <w:rPr>
                <w:rFonts w:ascii="Times New Roman" w:eastAsia="Times New Roman" w:hAnsi="Times New Roman"/>
                <w:sz w:val="20"/>
                <w:szCs w:val="20"/>
                <w:lang w:eastAsia="bg-BG"/>
              </w:rPr>
            </w:pPr>
            <w:r w:rsidRPr="002571EF">
              <w:rPr>
                <w:rFonts w:ascii="Times New Roman" w:eastAsia="Times New Roman" w:hAnsi="Times New Roman"/>
                <w:sz w:val="20"/>
                <w:szCs w:val="20"/>
                <w:lang w:eastAsia="bg-BG"/>
              </w:rPr>
              <w:t>295</w:t>
            </w:r>
          </w:p>
        </w:tc>
        <w:tc>
          <w:tcPr>
            <w:tcW w:w="851" w:type="dxa"/>
          </w:tcPr>
          <w:p w14:paraId="54064775" w14:textId="77777777" w:rsidR="00456E02" w:rsidRPr="002571EF" w:rsidRDefault="00456E02" w:rsidP="006D5790">
            <w:pPr>
              <w:spacing w:after="0" w:line="240" w:lineRule="auto"/>
              <w:rPr>
                <w:rFonts w:ascii="Times New Roman" w:eastAsia="Times New Roman" w:hAnsi="Times New Roman"/>
                <w:sz w:val="20"/>
                <w:szCs w:val="20"/>
                <w:lang w:eastAsia="bg-BG"/>
              </w:rPr>
            </w:pPr>
            <w:r w:rsidRPr="002571EF">
              <w:rPr>
                <w:rFonts w:ascii="Times New Roman" w:eastAsia="Times New Roman" w:hAnsi="Times New Roman"/>
                <w:sz w:val="20"/>
                <w:szCs w:val="20"/>
                <w:lang w:eastAsia="bg-BG"/>
              </w:rPr>
              <w:t>300</w:t>
            </w:r>
          </w:p>
        </w:tc>
        <w:tc>
          <w:tcPr>
            <w:tcW w:w="850" w:type="dxa"/>
          </w:tcPr>
          <w:p w14:paraId="0FF03344" w14:textId="77777777" w:rsidR="00456E02" w:rsidRPr="002571EF" w:rsidRDefault="00456E02" w:rsidP="006D5790">
            <w:pPr>
              <w:spacing w:after="0" w:line="240" w:lineRule="auto"/>
              <w:rPr>
                <w:rFonts w:ascii="Times New Roman" w:eastAsia="Times New Roman" w:hAnsi="Times New Roman"/>
                <w:sz w:val="20"/>
                <w:szCs w:val="20"/>
                <w:lang w:eastAsia="bg-BG"/>
              </w:rPr>
            </w:pPr>
            <w:r w:rsidRPr="002571EF">
              <w:rPr>
                <w:rFonts w:ascii="Times New Roman" w:eastAsia="Times New Roman" w:hAnsi="Times New Roman"/>
                <w:sz w:val="20"/>
                <w:szCs w:val="20"/>
                <w:lang w:eastAsia="bg-BG"/>
              </w:rPr>
              <w:t>288</w:t>
            </w:r>
          </w:p>
        </w:tc>
      </w:tr>
      <w:tr w:rsidR="00456E02" w:rsidRPr="00630630" w14:paraId="6D8161A1" w14:textId="77777777" w:rsidTr="006D5790">
        <w:trPr>
          <w:trHeight w:val="510"/>
        </w:trPr>
        <w:tc>
          <w:tcPr>
            <w:tcW w:w="3510" w:type="dxa"/>
          </w:tcPr>
          <w:p w14:paraId="3F44CC55" w14:textId="77777777" w:rsidR="00456E02" w:rsidRPr="002571EF" w:rsidRDefault="00456E02" w:rsidP="006D5790">
            <w:pPr>
              <w:spacing w:after="0" w:line="240" w:lineRule="auto"/>
              <w:jc w:val="both"/>
              <w:rPr>
                <w:rFonts w:ascii="Times New Roman" w:eastAsia="Times New Roman" w:hAnsi="Times New Roman"/>
                <w:sz w:val="20"/>
                <w:szCs w:val="20"/>
                <w:lang w:eastAsia="bg-BG"/>
              </w:rPr>
            </w:pPr>
            <w:r w:rsidRPr="002571EF">
              <w:rPr>
                <w:rFonts w:ascii="Times New Roman" w:eastAsia="Times New Roman" w:hAnsi="Times New Roman"/>
                <w:sz w:val="20"/>
                <w:szCs w:val="20"/>
                <w:lang w:eastAsia="bg-BG"/>
              </w:rPr>
              <w:t>Налягане във водоснабдителната система ПК6</w:t>
            </w:r>
          </w:p>
        </w:tc>
        <w:tc>
          <w:tcPr>
            <w:tcW w:w="851" w:type="dxa"/>
          </w:tcPr>
          <w:p w14:paraId="4D5F9E56" w14:textId="77777777" w:rsidR="00456E02" w:rsidRPr="002571EF" w:rsidRDefault="00456E02" w:rsidP="006D5790">
            <w:pPr>
              <w:spacing w:after="0" w:line="240" w:lineRule="auto"/>
              <w:jc w:val="center"/>
              <w:rPr>
                <w:rFonts w:ascii="Times New Roman" w:eastAsia="Times New Roman" w:hAnsi="Times New Roman"/>
                <w:sz w:val="20"/>
                <w:szCs w:val="20"/>
                <w:lang w:eastAsia="bg-BG"/>
              </w:rPr>
            </w:pPr>
            <w:r w:rsidRPr="002571EF">
              <w:rPr>
                <w:rFonts w:ascii="Times New Roman" w:eastAsia="Times New Roman" w:hAnsi="Times New Roman"/>
                <w:sz w:val="20"/>
                <w:szCs w:val="20"/>
                <w:lang w:eastAsia="bg-BG"/>
              </w:rPr>
              <w:t>%</w:t>
            </w:r>
          </w:p>
        </w:tc>
        <w:tc>
          <w:tcPr>
            <w:tcW w:w="850" w:type="dxa"/>
          </w:tcPr>
          <w:p w14:paraId="684A31B1" w14:textId="77777777" w:rsidR="00456E02" w:rsidRPr="002571EF" w:rsidRDefault="00456E02" w:rsidP="006D5790">
            <w:pPr>
              <w:spacing w:after="0" w:line="240" w:lineRule="auto"/>
              <w:jc w:val="center"/>
              <w:rPr>
                <w:rFonts w:ascii="Times New Roman" w:eastAsia="Times New Roman" w:hAnsi="Times New Roman"/>
                <w:sz w:val="20"/>
                <w:szCs w:val="20"/>
                <w:lang w:eastAsia="bg-BG"/>
              </w:rPr>
            </w:pPr>
            <w:r w:rsidRPr="004E650C">
              <w:rPr>
                <w:rFonts w:ascii="Times New Roman" w:eastAsia="Times New Roman" w:hAnsi="Times New Roman"/>
                <w:sz w:val="20"/>
                <w:szCs w:val="20"/>
                <w:lang w:eastAsia="bg-BG"/>
              </w:rPr>
              <w:t>0,00%</w:t>
            </w:r>
          </w:p>
        </w:tc>
        <w:tc>
          <w:tcPr>
            <w:tcW w:w="850" w:type="dxa"/>
          </w:tcPr>
          <w:p w14:paraId="01613516" w14:textId="77777777" w:rsidR="00456E02" w:rsidRPr="002571EF" w:rsidRDefault="00456E02" w:rsidP="006D5790">
            <w:pPr>
              <w:spacing w:after="0" w:line="240" w:lineRule="auto"/>
              <w:jc w:val="center"/>
              <w:rPr>
                <w:rFonts w:ascii="Times New Roman" w:eastAsia="Times New Roman" w:hAnsi="Times New Roman"/>
                <w:sz w:val="20"/>
                <w:szCs w:val="20"/>
                <w:lang w:eastAsia="bg-BG"/>
              </w:rPr>
            </w:pPr>
            <w:r w:rsidRPr="004E650C">
              <w:rPr>
                <w:rFonts w:ascii="Times New Roman" w:eastAsia="Times New Roman" w:hAnsi="Times New Roman"/>
                <w:sz w:val="20"/>
                <w:szCs w:val="20"/>
                <w:lang w:eastAsia="bg-BG"/>
              </w:rPr>
              <w:t>10,38%</w:t>
            </w:r>
          </w:p>
        </w:tc>
        <w:tc>
          <w:tcPr>
            <w:tcW w:w="851" w:type="dxa"/>
          </w:tcPr>
          <w:p w14:paraId="093E420C" w14:textId="77777777" w:rsidR="00456E02" w:rsidRPr="002571EF" w:rsidRDefault="00456E02" w:rsidP="006D5790">
            <w:pPr>
              <w:spacing w:after="0" w:line="240" w:lineRule="auto"/>
              <w:jc w:val="center"/>
              <w:rPr>
                <w:rFonts w:ascii="Times New Roman" w:eastAsia="Times New Roman" w:hAnsi="Times New Roman"/>
                <w:sz w:val="20"/>
                <w:szCs w:val="20"/>
                <w:lang w:eastAsia="bg-BG"/>
              </w:rPr>
            </w:pPr>
            <w:r w:rsidRPr="004E650C">
              <w:rPr>
                <w:rFonts w:ascii="Times New Roman" w:eastAsia="Times New Roman" w:hAnsi="Times New Roman"/>
                <w:sz w:val="20"/>
                <w:szCs w:val="20"/>
                <w:lang w:eastAsia="bg-BG"/>
              </w:rPr>
              <w:t>17,18%</w:t>
            </w:r>
          </w:p>
        </w:tc>
        <w:tc>
          <w:tcPr>
            <w:tcW w:w="850" w:type="dxa"/>
          </w:tcPr>
          <w:p w14:paraId="34786A8D" w14:textId="77777777" w:rsidR="00456E02" w:rsidRPr="002571EF" w:rsidRDefault="00456E02" w:rsidP="006D5790">
            <w:pPr>
              <w:spacing w:after="0" w:line="240" w:lineRule="auto"/>
              <w:jc w:val="center"/>
              <w:rPr>
                <w:rFonts w:ascii="Times New Roman" w:eastAsia="Times New Roman" w:hAnsi="Times New Roman"/>
                <w:sz w:val="20"/>
                <w:szCs w:val="20"/>
                <w:lang w:eastAsia="bg-BG"/>
              </w:rPr>
            </w:pPr>
            <w:r w:rsidRPr="004E650C">
              <w:rPr>
                <w:rFonts w:ascii="Times New Roman" w:eastAsia="Times New Roman" w:hAnsi="Times New Roman"/>
                <w:sz w:val="20"/>
                <w:szCs w:val="20"/>
                <w:lang w:eastAsia="bg-BG"/>
              </w:rPr>
              <w:t>27,30%</w:t>
            </w:r>
          </w:p>
        </w:tc>
        <w:tc>
          <w:tcPr>
            <w:tcW w:w="851" w:type="dxa"/>
          </w:tcPr>
          <w:p w14:paraId="0A9C7E4D" w14:textId="77777777" w:rsidR="00456E02" w:rsidRPr="002571EF" w:rsidRDefault="00456E02" w:rsidP="006D5790">
            <w:pPr>
              <w:spacing w:after="0" w:line="240" w:lineRule="auto"/>
              <w:jc w:val="center"/>
              <w:rPr>
                <w:rFonts w:ascii="Times New Roman" w:eastAsia="Times New Roman" w:hAnsi="Times New Roman"/>
                <w:sz w:val="20"/>
                <w:szCs w:val="20"/>
                <w:lang w:eastAsia="bg-BG"/>
              </w:rPr>
            </w:pPr>
            <w:r w:rsidRPr="004E650C">
              <w:rPr>
                <w:rFonts w:ascii="Times New Roman" w:eastAsia="Times New Roman" w:hAnsi="Times New Roman"/>
                <w:sz w:val="20"/>
                <w:szCs w:val="20"/>
                <w:lang w:eastAsia="bg-BG"/>
              </w:rPr>
              <w:t>40,68%</w:t>
            </w:r>
          </w:p>
        </w:tc>
        <w:tc>
          <w:tcPr>
            <w:tcW w:w="850" w:type="dxa"/>
          </w:tcPr>
          <w:p w14:paraId="30A60E5A" w14:textId="77777777" w:rsidR="00456E02" w:rsidRPr="002571EF" w:rsidRDefault="00456E02" w:rsidP="006D5790">
            <w:pPr>
              <w:spacing w:after="0" w:line="240" w:lineRule="auto"/>
              <w:jc w:val="center"/>
              <w:rPr>
                <w:rFonts w:ascii="Times New Roman" w:eastAsia="Times New Roman" w:hAnsi="Times New Roman"/>
                <w:sz w:val="20"/>
                <w:szCs w:val="20"/>
                <w:lang w:eastAsia="bg-BG"/>
              </w:rPr>
            </w:pPr>
            <w:r w:rsidRPr="004E650C">
              <w:rPr>
                <w:rFonts w:ascii="Times New Roman" w:eastAsia="Times New Roman" w:hAnsi="Times New Roman"/>
                <w:sz w:val="20"/>
                <w:szCs w:val="20"/>
                <w:lang w:eastAsia="bg-BG"/>
              </w:rPr>
              <w:t>56,67%</w:t>
            </w:r>
          </w:p>
        </w:tc>
      </w:tr>
    </w:tbl>
    <w:p w14:paraId="178B5843" w14:textId="77777777" w:rsidR="00456E02" w:rsidRPr="002571EF" w:rsidRDefault="00456E02" w:rsidP="00456E02"/>
    <w:p w14:paraId="57C5BA76" w14:textId="77777777" w:rsidR="00456E02" w:rsidRDefault="00456E02" w:rsidP="00456E02">
      <w:pPr>
        <w:pStyle w:val="4"/>
        <w:keepLines w:val="0"/>
        <w:numPr>
          <w:ilvl w:val="1"/>
          <w:numId w:val="2"/>
        </w:numPr>
        <w:tabs>
          <w:tab w:val="left" w:pos="709"/>
          <w:tab w:val="left" w:pos="851"/>
        </w:tabs>
        <w:ind w:left="709" w:hanging="425"/>
        <w:jc w:val="both"/>
        <w:rPr>
          <w:rFonts w:ascii="Times New Roman" w:eastAsia="Calibri" w:hAnsi="Times New Roman"/>
        </w:rPr>
      </w:pPr>
      <w:bookmarkStart w:id="30" w:name="_Toc450131446"/>
      <w:r w:rsidRPr="00B370C3">
        <w:rPr>
          <w:rFonts w:ascii="Times New Roman" w:eastAsia="Calibri" w:hAnsi="Times New Roman"/>
        </w:rPr>
        <w:t>ПРОГРАМА ЗА ЗОНИРАНЕ НА ВОДОПРОВОДНАТА МРЕЖА</w:t>
      </w:r>
      <w:bookmarkEnd w:id="30"/>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10"/>
        <w:gridCol w:w="851"/>
        <w:gridCol w:w="850"/>
        <w:gridCol w:w="851"/>
        <w:gridCol w:w="850"/>
        <w:gridCol w:w="851"/>
        <w:gridCol w:w="850"/>
        <w:gridCol w:w="851"/>
      </w:tblGrid>
      <w:tr w:rsidR="00456E02" w:rsidRPr="00630630" w14:paraId="59339092" w14:textId="77777777" w:rsidTr="006D5790">
        <w:trPr>
          <w:trHeight w:val="510"/>
        </w:trPr>
        <w:tc>
          <w:tcPr>
            <w:tcW w:w="3510" w:type="dxa"/>
            <w:shd w:val="clear" w:color="auto" w:fill="4C94D8"/>
          </w:tcPr>
          <w:p w14:paraId="578F1C94" w14:textId="77777777" w:rsidR="00456E02" w:rsidRPr="00630630" w:rsidRDefault="00456E02" w:rsidP="006D5790">
            <w:pPr>
              <w:jc w:val="center"/>
              <w:rPr>
                <w:rFonts w:ascii="Times New Roman" w:hAnsi="Times New Roman"/>
                <w:b/>
                <w:sz w:val="20"/>
                <w:szCs w:val="20"/>
                <w:lang w:eastAsia="x-none"/>
              </w:rPr>
            </w:pPr>
            <w:r w:rsidRPr="00630630">
              <w:rPr>
                <w:rFonts w:ascii="Times New Roman" w:hAnsi="Times New Roman"/>
                <w:b/>
                <w:sz w:val="20"/>
                <w:szCs w:val="20"/>
                <w:lang w:eastAsia="x-none"/>
              </w:rPr>
              <w:t>Параметър</w:t>
            </w:r>
          </w:p>
        </w:tc>
        <w:tc>
          <w:tcPr>
            <w:tcW w:w="851" w:type="dxa"/>
            <w:shd w:val="clear" w:color="auto" w:fill="4C94D8"/>
          </w:tcPr>
          <w:p w14:paraId="28484032" w14:textId="77777777" w:rsidR="00456E02" w:rsidRPr="00630630" w:rsidRDefault="00456E02" w:rsidP="006D5790">
            <w:pPr>
              <w:jc w:val="center"/>
              <w:rPr>
                <w:rFonts w:ascii="Times New Roman" w:hAnsi="Times New Roman"/>
                <w:b/>
                <w:sz w:val="20"/>
                <w:szCs w:val="20"/>
                <w:lang w:eastAsia="x-none"/>
              </w:rPr>
            </w:pPr>
            <w:r w:rsidRPr="00630630">
              <w:rPr>
                <w:rFonts w:ascii="Times New Roman" w:hAnsi="Times New Roman"/>
                <w:b/>
                <w:sz w:val="20"/>
                <w:szCs w:val="20"/>
                <w:lang w:eastAsia="x-none"/>
              </w:rPr>
              <w:t>Ед. мярка</w:t>
            </w:r>
          </w:p>
        </w:tc>
        <w:tc>
          <w:tcPr>
            <w:tcW w:w="850" w:type="dxa"/>
            <w:shd w:val="clear" w:color="auto" w:fill="4C94D8"/>
          </w:tcPr>
          <w:p w14:paraId="76D37D40" w14:textId="77777777" w:rsidR="00456E02" w:rsidRPr="00630630" w:rsidRDefault="00456E02" w:rsidP="006D5790">
            <w:pPr>
              <w:jc w:val="center"/>
              <w:rPr>
                <w:rFonts w:ascii="Times New Roman" w:hAnsi="Times New Roman"/>
                <w:b/>
                <w:sz w:val="20"/>
                <w:szCs w:val="20"/>
                <w:lang w:eastAsia="x-none"/>
              </w:rPr>
            </w:pPr>
            <w:r w:rsidRPr="00672DFB">
              <w:rPr>
                <w:rFonts w:ascii="Times New Roman" w:hAnsi="Times New Roman"/>
                <w:b/>
                <w:sz w:val="20"/>
                <w:szCs w:val="20"/>
                <w:lang w:eastAsia="x-none"/>
              </w:rPr>
              <w:t>2024 г.</w:t>
            </w:r>
          </w:p>
        </w:tc>
        <w:tc>
          <w:tcPr>
            <w:tcW w:w="851" w:type="dxa"/>
            <w:shd w:val="clear" w:color="auto" w:fill="4C94D8"/>
          </w:tcPr>
          <w:p w14:paraId="2A78FE35" w14:textId="77777777" w:rsidR="00456E02" w:rsidRPr="00630630" w:rsidRDefault="00456E02" w:rsidP="006D5790">
            <w:pPr>
              <w:jc w:val="center"/>
              <w:rPr>
                <w:rFonts w:ascii="Times New Roman" w:hAnsi="Times New Roman"/>
                <w:b/>
                <w:sz w:val="20"/>
                <w:szCs w:val="20"/>
                <w:lang w:eastAsia="x-none"/>
              </w:rPr>
            </w:pPr>
            <w:r w:rsidRPr="00672DFB">
              <w:rPr>
                <w:rFonts w:ascii="Times New Roman" w:hAnsi="Times New Roman"/>
                <w:b/>
                <w:sz w:val="20"/>
                <w:szCs w:val="20"/>
                <w:lang w:eastAsia="x-none"/>
              </w:rPr>
              <w:t>2027 г.</w:t>
            </w:r>
          </w:p>
        </w:tc>
        <w:tc>
          <w:tcPr>
            <w:tcW w:w="850" w:type="dxa"/>
            <w:shd w:val="clear" w:color="auto" w:fill="4C94D8"/>
          </w:tcPr>
          <w:p w14:paraId="7EBCF7C3" w14:textId="77777777" w:rsidR="00456E02" w:rsidRPr="00630630" w:rsidRDefault="00456E02" w:rsidP="006D5790">
            <w:pPr>
              <w:jc w:val="center"/>
              <w:rPr>
                <w:rFonts w:ascii="Times New Roman" w:hAnsi="Times New Roman"/>
                <w:b/>
                <w:sz w:val="20"/>
                <w:szCs w:val="20"/>
                <w:lang w:eastAsia="x-none"/>
              </w:rPr>
            </w:pPr>
            <w:r w:rsidRPr="00672DFB">
              <w:rPr>
                <w:rFonts w:ascii="Times New Roman" w:hAnsi="Times New Roman"/>
                <w:b/>
                <w:sz w:val="20"/>
                <w:szCs w:val="20"/>
                <w:lang w:eastAsia="x-none"/>
              </w:rPr>
              <w:t>2028 г.</w:t>
            </w:r>
          </w:p>
        </w:tc>
        <w:tc>
          <w:tcPr>
            <w:tcW w:w="851" w:type="dxa"/>
            <w:shd w:val="clear" w:color="auto" w:fill="4C94D8"/>
          </w:tcPr>
          <w:p w14:paraId="327A031B" w14:textId="77777777" w:rsidR="00456E02" w:rsidRPr="00630630" w:rsidRDefault="00456E02" w:rsidP="006D5790">
            <w:pPr>
              <w:jc w:val="center"/>
              <w:rPr>
                <w:rFonts w:ascii="Times New Roman" w:hAnsi="Times New Roman"/>
                <w:b/>
                <w:sz w:val="20"/>
                <w:szCs w:val="20"/>
                <w:lang w:eastAsia="x-none"/>
              </w:rPr>
            </w:pPr>
            <w:r w:rsidRPr="00672DFB">
              <w:rPr>
                <w:rFonts w:ascii="Times New Roman" w:hAnsi="Times New Roman"/>
                <w:b/>
                <w:sz w:val="20"/>
                <w:szCs w:val="20"/>
                <w:lang w:eastAsia="x-none"/>
              </w:rPr>
              <w:t>2029 г.</w:t>
            </w:r>
          </w:p>
        </w:tc>
        <w:tc>
          <w:tcPr>
            <w:tcW w:w="850" w:type="dxa"/>
            <w:shd w:val="clear" w:color="auto" w:fill="4C94D8"/>
          </w:tcPr>
          <w:p w14:paraId="0DD5E1AD" w14:textId="77777777" w:rsidR="00456E02" w:rsidRPr="00630630" w:rsidRDefault="00456E02" w:rsidP="006D5790">
            <w:pPr>
              <w:jc w:val="center"/>
              <w:rPr>
                <w:rFonts w:ascii="Times New Roman" w:hAnsi="Times New Roman"/>
                <w:b/>
                <w:sz w:val="20"/>
                <w:szCs w:val="20"/>
                <w:lang w:eastAsia="x-none"/>
              </w:rPr>
            </w:pPr>
            <w:r w:rsidRPr="00672DFB">
              <w:rPr>
                <w:rFonts w:ascii="Times New Roman" w:hAnsi="Times New Roman"/>
                <w:b/>
                <w:sz w:val="20"/>
                <w:szCs w:val="20"/>
                <w:lang w:eastAsia="x-none"/>
              </w:rPr>
              <w:t>2030 г.</w:t>
            </w:r>
          </w:p>
        </w:tc>
        <w:tc>
          <w:tcPr>
            <w:tcW w:w="851" w:type="dxa"/>
            <w:shd w:val="clear" w:color="auto" w:fill="4C94D8"/>
          </w:tcPr>
          <w:p w14:paraId="613F6C88" w14:textId="77777777" w:rsidR="00456E02" w:rsidRPr="00630630" w:rsidRDefault="00456E02" w:rsidP="006D5790">
            <w:pPr>
              <w:jc w:val="center"/>
              <w:rPr>
                <w:rFonts w:ascii="Times New Roman" w:hAnsi="Times New Roman"/>
                <w:b/>
                <w:sz w:val="20"/>
                <w:szCs w:val="20"/>
                <w:lang w:eastAsia="x-none"/>
              </w:rPr>
            </w:pPr>
            <w:r w:rsidRPr="00672DFB">
              <w:rPr>
                <w:rFonts w:ascii="Times New Roman" w:hAnsi="Times New Roman"/>
                <w:b/>
                <w:sz w:val="20"/>
                <w:szCs w:val="20"/>
                <w:lang w:eastAsia="x-none"/>
              </w:rPr>
              <w:t>2031 г.</w:t>
            </w:r>
          </w:p>
        </w:tc>
      </w:tr>
      <w:tr w:rsidR="00456E02" w:rsidRPr="00E91897" w14:paraId="3935EF21" w14:textId="77777777" w:rsidTr="006D5790">
        <w:trPr>
          <w:trHeight w:val="510"/>
        </w:trPr>
        <w:tc>
          <w:tcPr>
            <w:tcW w:w="3510" w:type="dxa"/>
          </w:tcPr>
          <w:p w14:paraId="2A3E11D9" w14:textId="77777777" w:rsidR="00456E02" w:rsidRPr="007B6E86" w:rsidRDefault="00456E02" w:rsidP="006D5790">
            <w:pPr>
              <w:spacing w:after="0" w:line="240" w:lineRule="auto"/>
              <w:jc w:val="both"/>
              <w:rPr>
                <w:rFonts w:ascii="Times New Roman" w:eastAsia="Times New Roman" w:hAnsi="Times New Roman"/>
                <w:sz w:val="20"/>
                <w:szCs w:val="20"/>
                <w:lang w:eastAsia="bg-BG"/>
              </w:rPr>
            </w:pPr>
            <w:r w:rsidRPr="007B6E86">
              <w:rPr>
                <w:rFonts w:ascii="Times New Roman" w:eastAsia="Times New Roman" w:hAnsi="Times New Roman"/>
                <w:sz w:val="20"/>
                <w:szCs w:val="20"/>
                <w:lang w:eastAsia="bg-BG"/>
              </w:rPr>
              <w:t xml:space="preserve">Общ брой на водомерни зони в обслужваната от ВиК оператора територия. </w:t>
            </w:r>
          </w:p>
        </w:tc>
        <w:tc>
          <w:tcPr>
            <w:tcW w:w="851" w:type="dxa"/>
          </w:tcPr>
          <w:p w14:paraId="2A3F7F62" w14:textId="77777777" w:rsidR="00456E02" w:rsidRPr="007B6E86" w:rsidRDefault="00456E02" w:rsidP="006D5790">
            <w:pPr>
              <w:spacing w:after="0" w:line="240" w:lineRule="auto"/>
              <w:jc w:val="center"/>
              <w:rPr>
                <w:rFonts w:ascii="Times New Roman" w:eastAsia="Times New Roman" w:hAnsi="Times New Roman"/>
                <w:sz w:val="20"/>
                <w:szCs w:val="20"/>
                <w:lang w:eastAsia="bg-BG"/>
              </w:rPr>
            </w:pPr>
            <w:r w:rsidRPr="007B6E86">
              <w:rPr>
                <w:rFonts w:ascii="Times New Roman" w:eastAsia="Times New Roman" w:hAnsi="Times New Roman"/>
                <w:sz w:val="20"/>
                <w:szCs w:val="20"/>
                <w:lang w:eastAsia="bg-BG"/>
              </w:rPr>
              <w:t>брой</w:t>
            </w:r>
          </w:p>
        </w:tc>
        <w:tc>
          <w:tcPr>
            <w:tcW w:w="850" w:type="dxa"/>
          </w:tcPr>
          <w:p w14:paraId="6106AC5D" w14:textId="77777777" w:rsidR="00456E02" w:rsidRPr="00E91897" w:rsidRDefault="00456E02" w:rsidP="006D5790">
            <w:pPr>
              <w:spacing w:after="0" w:line="240" w:lineRule="auto"/>
              <w:jc w:val="center"/>
              <w:rPr>
                <w:rFonts w:ascii="Times New Roman" w:eastAsia="Times New Roman" w:hAnsi="Times New Roman"/>
                <w:color w:val="FF0000"/>
                <w:sz w:val="20"/>
                <w:szCs w:val="20"/>
                <w:lang w:eastAsia="bg-BG"/>
              </w:rPr>
            </w:pPr>
            <w:r w:rsidRPr="002571EF">
              <w:rPr>
                <w:rFonts w:ascii="Times New Roman" w:eastAsia="Times New Roman" w:hAnsi="Times New Roman"/>
                <w:sz w:val="20"/>
                <w:szCs w:val="20"/>
                <w:lang w:eastAsia="bg-BG"/>
              </w:rPr>
              <w:t>289</w:t>
            </w:r>
          </w:p>
        </w:tc>
        <w:tc>
          <w:tcPr>
            <w:tcW w:w="851" w:type="dxa"/>
          </w:tcPr>
          <w:p w14:paraId="580F5CDA" w14:textId="77777777" w:rsidR="00456E02" w:rsidRPr="00E91897" w:rsidRDefault="00456E02" w:rsidP="006D5790">
            <w:pPr>
              <w:spacing w:after="0" w:line="240" w:lineRule="auto"/>
              <w:jc w:val="center"/>
              <w:rPr>
                <w:rFonts w:ascii="Times New Roman" w:eastAsia="Times New Roman" w:hAnsi="Times New Roman"/>
                <w:color w:val="FF0000"/>
                <w:sz w:val="20"/>
                <w:szCs w:val="20"/>
                <w:lang w:eastAsia="bg-BG"/>
              </w:rPr>
            </w:pPr>
            <w:r w:rsidRPr="002571EF">
              <w:rPr>
                <w:rFonts w:ascii="Times New Roman" w:eastAsia="Times New Roman" w:hAnsi="Times New Roman"/>
                <w:sz w:val="20"/>
                <w:szCs w:val="20"/>
                <w:lang w:eastAsia="bg-BG"/>
              </w:rPr>
              <w:t>291</w:t>
            </w:r>
          </w:p>
        </w:tc>
        <w:tc>
          <w:tcPr>
            <w:tcW w:w="850" w:type="dxa"/>
          </w:tcPr>
          <w:p w14:paraId="6069F4B4" w14:textId="77777777" w:rsidR="00456E02" w:rsidRPr="00E91897" w:rsidRDefault="00456E02" w:rsidP="006D5790">
            <w:pPr>
              <w:spacing w:after="0" w:line="240" w:lineRule="auto"/>
              <w:jc w:val="center"/>
              <w:rPr>
                <w:rFonts w:ascii="Times New Roman" w:eastAsia="Times New Roman" w:hAnsi="Times New Roman"/>
                <w:color w:val="FF0000"/>
                <w:sz w:val="20"/>
                <w:szCs w:val="20"/>
                <w:lang w:eastAsia="bg-BG"/>
              </w:rPr>
            </w:pPr>
            <w:r w:rsidRPr="002571EF">
              <w:rPr>
                <w:rFonts w:ascii="Times New Roman" w:eastAsia="Times New Roman" w:hAnsi="Times New Roman"/>
                <w:sz w:val="20"/>
                <w:szCs w:val="20"/>
                <w:lang w:eastAsia="bg-BG"/>
              </w:rPr>
              <w:t>293</w:t>
            </w:r>
          </w:p>
        </w:tc>
        <w:tc>
          <w:tcPr>
            <w:tcW w:w="851" w:type="dxa"/>
          </w:tcPr>
          <w:p w14:paraId="5BDD919A" w14:textId="77777777" w:rsidR="00456E02" w:rsidRPr="00E91897" w:rsidRDefault="00456E02" w:rsidP="006D5790">
            <w:pPr>
              <w:spacing w:after="0" w:line="240" w:lineRule="auto"/>
              <w:jc w:val="center"/>
              <w:rPr>
                <w:rFonts w:ascii="Times New Roman" w:eastAsia="Times New Roman" w:hAnsi="Times New Roman"/>
                <w:color w:val="FF0000"/>
                <w:sz w:val="20"/>
                <w:szCs w:val="20"/>
                <w:lang w:eastAsia="bg-BG"/>
              </w:rPr>
            </w:pPr>
            <w:r w:rsidRPr="002571EF">
              <w:rPr>
                <w:rFonts w:ascii="Times New Roman" w:eastAsia="Times New Roman" w:hAnsi="Times New Roman"/>
                <w:sz w:val="20"/>
                <w:szCs w:val="20"/>
                <w:lang w:eastAsia="bg-BG"/>
              </w:rPr>
              <w:t>295</w:t>
            </w:r>
          </w:p>
        </w:tc>
        <w:tc>
          <w:tcPr>
            <w:tcW w:w="850" w:type="dxa"/>
          </w:tcPr>
          <w:p w14:paraId="5E27B695" w14:textId="77777777" w:rsidR="00456E02" w:rsidRPr="00E91897" w:rsidRDefault="00456E02" w:rsidP="006D5790">
            <w:pPr>
              <w:spacing w:after="0" w:line="240" w:lineRule="auto"/>
              <w:jc w:val="center"/>
              <w:rPr>
                <w:rFonts w:ascii="Times New Roman" w:eastAsia="Times New Roman" w:hAnsi="Times New Roman"/>
                <w:color w:val="FF0000"/>
                <w:sz w:val="20"/>
                <w:szCs w:val="20"/>
                <w:lang w:eastAsia="bg-BG"/>
              </w:rPr>
            </w:pPr>
            <w:r w:rsidRPr="002571EF">
              <w:rPr>
                <w:rFonts w:ascii="Times New Roman" w:eastAsia="Times New Roman" w:hAnsi="Times New Roman"/>
                <w:sz w:val="20"/>
                <w:szCs w:val="20"/>
                <w:lang w:eastAsia="bg-BG"/>
              </w:rPr>
              <w:t>300</w:t>
            </w:r>
          </w:p>
        </w:tc>
        <w:tc>
          <w:tcPr>
            <w:tcW w:w="851" w:type="dxa"/>
          </w:tcPr>
          <w:p w14:paraId="349452B6" w14:textId="77777777" w:rsidR="00456E02" w:rsidRPr="00E91897" w:rsidRDefault="00456E02" w:rsidP="006D5790">
            <w:pPr>
              <w:spacing w:after="0" w:line="240" w:lineRule="auto"/>
              <w:jc w:val="center"/>
              <w:rPr>
                <w:rFonts w:ascii="Times New Roman" w:eastAsia="Times New Roman" w:hAnsi="Times New Roman"/>
                <w:color w:val="FF0000"/>
                <w:sz w:val="20"/>
                <w:szCs w:val="20"/>
                <w:lang w:eastAsia="bg-BG"/>
              </w:rPr>
            </w:pPr>
            <w:r w:rsidRPr="002571EF">
              <w:rPr>
                <w:rFonts w:ascii="Times New Roman" w:eastAsia="Times New Roman" w:hAnsi="Times New Roman"/>
                <w:sz w:val="20"/>
                <w:szCs w:val="20"/>
                <w:lang w:eastAsia="bg-BG"/>
              </w:rPr>
              <w:t>288</w:t>
            </w:r>
          </w:p>
        </w:tc>
      </w:tr>
    </w:tbl>
    <w:p w14:paraId="652384C0" w14:textId="77777777" w:rsidR="00456E02" w:rsidRPr="00672DFB" w:rsidRDefault="00456E02" w:rsidP="00456E02"/>
    <w:p w14:paraId="1EA8A9B2" w14:textId="77777777" w:rsidR="00456E02" w:rsidRDefault="00456E02" w:rsidP="00456E02">
      <w:pPr>
        <w:pStyle w:val="4"/>
        <w:keepLines w:val="0"/>
        <w:numPr>
          <w:ilvl w:val="1"/>
          <w:numId w:val="2"/>
        </w:numPr>
        <w:tabs>
          <w:tab w:val="left" w:pos="709"/>
          <w:tab w:val="left" w:pos="851"/>
        </w:tabs>
        <w:ind w:left="709" w:hanging="425"/>
        <w:jc w:val="both"/>
        <w:rPr>
          <w:rFonts w:ascii="Times New Roman" w:eastAsia="Calibri" w:hAnsi="Times New Roman"/>
        </w:rPr>
      </w:pPr>
      <w:bookmarkStart w:id="31" w:name="_Toc450131447"/>
      <w:r w:rsidRPr="00B370C3">
        <w:rPr>
          <w:rFonts w:ascii="Times New Roman" w:eastAsia="Calibri" w:hAnsi="Times New Roman"/>
        </w:rPr>
        <w:t>ПРОГРАМА ЗА АКТИВЕН КОНТРОЛ НА ТЕЧОВЕТЕ</w:t>
      </w:r>
      <w:bookmarkEnd w:id="31"/>
    </w:p>
    <w:tbl>
      <w:tblPr>
        <w:tblW w:w="95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4"/>
        <w:gridCol w:w="1162"/>
        <w:gridCol w:w="835"/>
        <w:gridCol w:w="836"/>
        <w:gridCol w:w="836"/>
        <w:gridCol w:w="836"/>
        <w:gridCol w:w="836"/>
        <w:gridCol w:w="836"/>
      </w:tblGrid>
      <w:tr w:rsidR="00456E02" w:rsidRPr="006916BF" w14:paraId="318B20AD" w14:textId="77777777" w:rsidTr="006D5790">
        <w:trPr>
          <w:trHeight w:val="527"/>
        </w:trPr>
        <w:tc>
          <w:tcPr>
            <w:tcW w:w="3324" w:type="dxa"/>
            <w:shd w:val="clear" w:color="auto" w:fill="4C94D8"/>
            <w:vAlign w:val="center"/>
          </w:tcPr>
          <w:p w14:paraId="4782D360" w14:textId="77777777" w:rsidR="00456E02" w:rsidRPr="00630630" w:rsidRDefault="00456E02" w:rsidP="006D5790">
            <w:pPr>
              <w:jc w:val="center"/>
              <w:rPr>
                <w:rFonts w:ascii="Times New Roman" w:hAnsi="Times New Roman"/>
                <w:b/>
                <w:sz w:val="20"/>
                <w:szCs w:val="20"/>
                <w:lang w:eastAsia="x-none"/>
              </w:rPr>
            </w:pPr>
            <w:r w:rsidRPr="00630630">
              <w:rPr>
                <w:rFonts w:ascii="Times New Roman" w:hAnsi="Times New Roman"/>
                <w:b/>
                <w:sz w:val="20"/>
                <w:szCs w:val="20"/>
                <w:lang w:eastAsia="x-none"/>
              </w:rPr>
              <w:t>Параметър</w:t>
            </w:r>
          </w:p>
        </w:tc>
        <w:tc>
          <w:tcPr>
            <w:tcW w:w="1162" w:type="dxa"/>
            <w:shd w:val="clear" w:color="auto" w:fill="4C94D8"/>
            <w:vAlign w:val="center"/>
          </w:tcPr>
          <w:p w14:paraId="00F3EF2F" w14:textId="77777777" w:rsidR="00456E02" w:rsidRPr="00630630" w:rsidRDefault="00456E02" w:rsidP="006D5790">
            <w:pPr>
              <w:jc w:val="center"/>
              <w:rPr>
                <w:rFonts w:ascii="Times New Roman" w:hAnsi="Times New Roman"/>
                <w:b/>
                <w:sz w:val="20"/>
                <w:szCs w:val="20"/>
                <w:lang w:eastAsia="x-none"/>
              </w:rPr>
            </w:pPr>
            <w:r w:rsidRPr="00630630">
              <w:rPr>
                <w:rFonts w:ascii="Times New Roman" w:hAnsi="Times New Roman"/>
                <w:b/>
                <w:sz w:val="20"/>
                <w:szCs w:val="20"/>
                <w:lang w:eastAsia="x-none"/>
              </w:rPr>
              <w:t>Ед. мярка</w:t>
            </w:r>
          </w:p>
        </w:tc>
        <w:tc>
          <w:tcPr>
            <w:tcW w:w="835" w:type="dxa"/>
            <w:shd w:val="clear" w:color="auto" w:fill="4C94D8"/>
            <w:vAlign w:val="center"/>
          </w:tcPr>
          <w:p w14:paraId="292B815E" w14:textId="77777777" w:rsidR="00456E02" w:rsidRPr="00630630" w:rsidRDefault="00456E02" w:rsidP="006D5790">
            <w:pPr>
              <w:jc w:val="center"/>
              <w:rPr>
                <w:rFonts w:ascii="Times New Roman" w:hAnsi="Times New Roman"/>
                <w:b/>
                <w:sz w:val="20"/>
                <w:szCs w:val="20"/>
                <w:lang w:eastAsia="x-none"/>
              </w:rPr>
            </w:pPr>
            <w:r w:rsidRPr="00630630">
              <w:rPr>
                <w:rFonts w:ascii="Times New Roman" w:hAnsi="Times New Roman"/>
                <w:b/>
                <w:sz w:val="20"/>
                <w:szCs w:val="20"/>
              </w:rPr>
              <w:t>202</w:t>
            </w:r>
            <w:r>
              <w:rPr>
                <w:rFonts w:ascii="Times New Roman" w:hAnsi="Times New Roman"/>
                <w:b/>
                <w:sz w:val="20"/>
                <w:szCs w:val="20"/>
              </w:rPr>
              <w:t>4 г.</w:t>
            </w:r>
          </w:p>
        </w:tc>
        <w:tc>
          <w:tcPr>
            <w:tcW w:w="836" w:type="dxa"/>
            <w:shd w:val="clear" w:color="auto" w:fill="4C94D8"/>
            <w:vAlign w:val="center"/>
          </w:tcPr>
          <w:p w14:paraId="050EBBD5" w14:textId="77777777" w:rsidR="00456E02" w:rsidRPr="00630630" w:rsidRDefault="00456E02" w:rsidP="006D5790">
            <w:pPr>
              <w:jc w:val="center"/>
              <w:rPr>
                <w:rFonts w:ascii="Times New Roman" w:hAnsi="Times New Roman"/>
                <w:b/>
                <w:sz w:val="20"/>
                <w:szCs w:val="20"/>
                <w:lang w:eastAsia="x-none"/>
              </w:rPr>
            </w:pPr>
            <w:r w:rsidRPr="00B370C3">
              <w:rPr>
                <w:rFonts w:ascii="Times New Roman" w:hAnsi="Times New Roman"/>
                <w:b/>
                <w:bCs/>
                <w:sz w:val="20"/>
                <w:szCs w:val="20"/>
              </w:rPr>
              <w:t>2027 г.</w:t>
            </w:r>
          </w:p>
        </w:tc>
        <w:tc>
          <w:tcPr>
            <w:tcW w:w="836" w:type="dxa"/>
            <w:shd w:val="clear" w:color="auto" w:fill="4C94D8"/>
            <w:vAlign w:val="center"/>
          </w:tcPr>
          <w:p w14:paraId="2148A0B4" w14:textId="77777777" w:rsidR="00456E02" w:rsidRPr="00630630" w:rsidRDefault="00456E02" w:rsidP="006D5790">
            <w:pPr>
              <w:jc w:val="center"/>
              <w:rPr>
                <w:rFonts w:ascii="Times New Roman" w:hAnsi="Times New Roman"/>
                <w:b/>
                <w:sz w:val="20"/>
                <w:szCs w:val="20"/>
                <w:lang w:eastAsia="x-none"/>
              </w:rPr>
            </w:pPr>
            <w:r w:rsidRPr="00B370C3">
              <w:rPr>
                <w:rFonts w:ascii="Times New Roman" w:hAnsi="Times New Roman"/>
                <w:b/>
                <w:bCs/>
                <w:sz w:val="20"/>
                <w:szCs w:val="20"/>
              </w:rPr>
              <w:t>2028 г.</w:t>
            </w:r>
          </w:p>
        </w:tc>
        <w:tc>
          <w:tcPr>
            <w:tcW w:w="836" w:type="dxa"/>
            <w:shd w:val="clear" w:color="auto" w:fill="4C94D8"/>
            <w:vAlign w:val="center"/>
          </w:tcPr>
          <w:p w14:paraId="7A49CBB4" w14:textId="77777777" w:rsidR="00456E02" w:rsidRPr="00630630" w:rsidRDefault="00456E02" w:rsidP="006D5790">
            <w:pPr>
              <w:jc w:val="center"/>
              <w:rPr>
                <w:rFonts w:ascii="Times New Roman" w:hAnsi="Times New Roman"/>
                <w:b/>
                <w:sz w:val="20"/>
                <w:szCs w:val="20"/>
                <w:lang w:eastAsia="x-none"/>
              </w:rPr>
            </w:pPr>
            <w:r w:rsidRPr="00B370C3">
              <w:rPr>
                <w:rFonts w:ascii="Times New Roman" w:hAnsi="Times New Roman"/>
                <w:b/>
                <w:bCs/>
                <w:sz w:val="20"/>
                <w:szCs w:val="20"/>
              </w:rPr>
              <w:t>2029 г.</w:t>
            </w:r>
          </w:p>
        </w:tc>
        <w:tc>
          <w:tcPr>
            <w:tcW w:w="836" w:type="dxa"/>
            <w:shd w:val="clear" w:color="auto" w:fill="4C94D8"/>
            <w:vAlign w:val="center"/>
          </w:tcPr>
          <w:p w14:paraId="7C18A452" w14:textId="77777777" w:rsidR="00456E02" w:rsidRPr="00630630" w:rsidRDefault="00456E02" w:rsidP="006D5790">
            <w:pPr>
              <w:jc w:val="center"/>
              <w:rPr>
                <w:rFonts w:ascii="Times New Roman" w:hAnsi="Times New Roman"/>
                <w:b/>
                <w:sz w:val="20"/>
                <w:szCs w:val="20"/>
                <w:lang w:eastAsia="x-none"/>
              </w:rPr>
            </w:pPr>
            <w:r w:rsidRPr="00B370C3">
              <w:rPr>
                <w:rFonts w:ascii="Times New Roman" w:hAnsi="Times New Roman"/>
                <w:b/>
                <w:bCs/>
                <w:sz w:val="20"/>
                <w:szCs w:val="20"/>
              </w:rPr>
              <w:t>2030 г.</w:t>
            </w:r>
          </w:p>
        </w:tc>
        <w:tc>
          <w:tcPr>
            <w:tcW w:w="836" w:type="dxa"/>
            <w:shd w:val="clear" w:color="auto" w:fill="4C94D8"/>
            <w:vAlign w:val="center"/>
          </w:tcPr>
          <w:p w14:paraId="5864E3FC" w14:textId="77777777" w:rsidR="00456E02" w:rsidRPr="00630630" w:rsidRDefault="00456E02" w:rsidP="006D5790">
            <w:pPr>
              <w:jc w:val="center"/>
              <w:rPr>
                <w:rFonts w:ascii="Times New Roman" w:hAnsi="Times New Roman"/>
                <w:b/>
                <w:sz w:val="20"/>
                <w:szCs w:val="20"/>
                <w:lang w:eastAsia="x-none"/>
              </w:rPr>
            </w:pPr>
            <w:r w:rsidRPr="00B370C3">
              <w:rPr>
                <w:rFonts w:ascii="Times New Roman" w:hAnsi="Times New Roman"/>
                <w:b/>
                <w:bCs/>
                <w:sz w:val="20"/>
                <w:szCs w:val="20"/>
              </w:rPr>
              <w:t>2031 г.</w:t>
            </w:r>
          </w:p>
        </w:tc>
      </w:tr>
      <w:tr w:rsidR="00456E02" w:rsidRPr="002571EF" w14:paraId="21720F0F" w14:textId="77777777" w:rsidTr="006D5790">
        <w:trPr>
          <w:trHeight w:val="527"/>
        </w:trPr>
        <w:tc>
          <w:tcPr>
            <w:tcW w:w="3324" w:type="dxa"/>
          </w:tcPr>
          <w:p w14:paraId="4171566D" w14:textId="77777777" w:rsidR="00456E02" w:rsidRPr="00672DFB" w:rsidRDefault="00456E02" w:rsidP="006D5790">
            <w:pPr>
              <w:spacing w:after="0" w:line="240" w:lineRule="auto"/>
              <w:jc w:val="both"/>
              <w:rPr>
                <w:rFonts w:ascii="Times New Roman" w:eastAsia="Times New Roman" w:hAnsi="Times New Roman"/>
                <w:sz w:val="20"/>
                <w:szCs w:val="20"/>
                <w:lang w:eastAsia="bg-BG"/>
              </w:rPr>
            </w:pPr>
            <w:r w:rsidRPr="00672DFB">
              <w:rPr>
                <w:rFonts w:ascii="Times New Roman" w:hAnsi="Times New Roman"/>
                <w:sz w:val="20"/>
                <w:szCs w:val="20"/>
                <w:lang w:eastAsia="x-none"/>
              </w:rPr>
              <w:t xml:space="preserve">Обща дължина на водопроводната мрежа, за която е реализиран процес на регулярно обследване и активен контрол на течовете (включително микрофони, </w:t>
            </w:r>
            <w:proofErr w:type="spellStart"/>
            <w:r w:rsidRPr="00672DFB">
              <w:rPr>
                <w:rFonts w:ascii="Times New Roman" w:hAnsi="Times New Roman"/>
                <w:sz w:val="20"/>
                <w:szCs w:val="20"/>
                <w:lang w:eastAsia="x-none"/>
              </w:rPr>
              <w:t>корелатори</w:t>
            </w:r>
            <w:proofErr w:type="spellEnd"/>
            <w:r w:rsidRPr="00672DFB">
              <w:rPr>
                <w:rFonts w:ascii="Times New Roman" w:hAnsi="Times New Roman"/>
                <w:sz w:val="20"/>
                <w:szCs w:val="20"/>
                <w:lang w:eastAsia="x-none"/>
              </w:rPr>
              <w:t xml:space="preserve">, акустични </w:t>
            </w:r>
            <w:proofErr w:type="spellStart"/>
            <w:r w:rsidRPr="00672DFB">
              <w:rPr>
                <w:rFonts w:ascii="Times New Roman" w:hAnsi="Times New Roman"/>
                <w:sz w:val="20"/>
                <w:szCs w:val="20"/>
                <w:lang w:eastAsia="x-none"/>
              </w:rPr>
              <w:t>логери</w:t>
            </w:r>
            <w:proofErr w:type="spellEnd"/>
            <w:r w:rsidRPr="00672DFB">
              <w:rPr>
                <w:rFonts w:ascii="Times New Roman" w:hAnsi="Times New Roman"/>
                <w:sz w:val="20"/>
                <w:szCs w:val="20"/>
                <w:lang w:eastAsia="x-none"/>
              </w:rPr>
              <w:t xml:space="preserve"> и други), при който се откриват и отстраняват скрити течове</w:t>
            </w:r>
          </w:p>
        </w:tc>
        <w:tc>
          <w:tcPr>
            <w:tcW w:w="1162" w:type="dxa"/>
          </w:tcPr>
          <w:p w14:paraId="340D7BAD" w14:textId="77777777" w:rsidR="00456E02" w:rsidRPr="00672DFB" w:rsidRDefault="00456E02" w:rsidP="006D5790">
            <w:pPr>
              <w:spacing w:after="0" w:line="240" w:lineRule="auto"/>
              <w:jc w:val="both"/>
              <w:rPr>
                <w:rFonts w:ascii="Times New Roman" w:eastAsia="Times New Roman" w:hAnsi="Times New Roman"/>
                <w:sz w:val="20"/>
                <w:szCs w:val="20"/>
                <w:lang w:eastAsia="bg-BG"/>
              </w:rPr>
            </w:pPr>
            <w:r w:rsidRPr="00206879">
              <w:rPr>
                <w:rFonts w:ascii="Times New Roman" w:eastAsia="Times New Roman" w:hAnsi="Times New Roman"/>
                <w:sz w:val="20"/>
                <w:szCs w:val="20"/>
                <w:lang w:eastAsia="bg-BG"/>
              </w:rPr>
              <w:t>км</w:t>
            </w:r>
          </w:p>
        </w:tc>
        <w:tc>
          <w:tcPr>
            <w:tcW w:w="835" w:type="dxa"/>
          </w:tcPr>
          <w:p w14:paraId="044E5ACB" w14:textId="77777777" w:rsidR="00456E02" w:rsidRPr="002571EF" w:rsidRDefault="00456E02" w:rsidP="006D5790">
            <w:pPr>
              <w:spacing w:after="0" w:line="240" w:lineRule="auto"/>
              <w:jc w:val="both"/>
              <w:rPr>
                <w:rFonts w:ascii="Times New Roman" w:eastAsia="Times New Roman" w:hAnsi="Times New Roman"/>
                <w:sz w:val="20"/>
                <w:szCs w:val="20"/>
                <w:lang w:eastAsia="bg-BG"/>
              </w:rPr>
            </w:pPr>
            <w:r w:rsidRPr="00206879">
              <w:rPr>
                <w:rFonts w:ascii="Times New Roman" w:eastAsia="Times New Roman" w:hAnsi="Times New Roman"/>
                <w:sz w:val="20"/>
                <w:szCs w:val="20"/>
                <w:lang w:eastAsia="bg-BG"/>
              </w:rPr>
              <w:t>24</w:t>
            </w:r>
          </w:p>
        </w:tc>
        <w:tc>
          <w:tcPr>
            <w:tcW w:w="836" w:type="dxa"/>
          </w:tcPr>
          <w:p w14:paraId="4CFDC109" w14:textId="77777777" w:rsidR="00456E02" w:rsidRPr="002571EF" w:rsidRDefault="00456E02" w:rsidP="006D5790">
            <w:pPr>
              <w:spacing w:after="0" w:line="240" w:lineRule="auto"/>
              <w:jc w:val="both"/>
              <w:rPr>
                <w:rFonts w:ascii="Times New Roman" w:eastAsia="Times New Roman" w:hAnsi="Times New Roman"/>
                <w:sz w:val="20"/>
                <w:szCs w:val="20"/>
                <w:lang w:eastAsia="bg-BG"/>
              </w:rPr>
            </w:pPr>
            <w:r w:rsidRPr="00206879">
              <w:rPr>
                <w:rFonts w:ascii="Times New Roman" w:eastAsia="Times New Roman" w:hAnsi="Times New Roman"/>
                <w:sz w:val="20"/>
                <w:szCs w:val="20"/>
                <w:lang w:eastAsia="bg-BG"/>
              </w:rPr>
              <w:t>26</w:t>
            </w:r>
          </w:p>
        </w:tc>
        <w:tc>
          <w:tcPr>
            <w:tcW w:w="836" w:type="dxa"/>
          </w:tcPr>
          <w:p w14:paraId="3DE36550" w14:textId="77777777" w:rsidR="00456E02" w:rsidRPr="002571EF" w:rsidRDefault="00456E02" w:rsidP="006D5790">
            <w:pPr>
              <w:spacing w:after="0" w:line="240" w:lineRule="auto"/>
              <w:jc w:val="both"/>
              <w:rPr>
                <w:rFonts w:ascii="Times New Roman" w:eastAsia="Times New Roman" w:hAnsi="Times New Roman"/>
                <w:sz w:val="20"/>
                <w:szCs w:val="20"/>
                <w:lang w:eastAsia="bg-BG"/>
              </w:rPr>
            </w:pPr>
            <w:r w:rsidRPr="00206879">
              <w:rPr>
                <w:rFonts w:ascii="Times New Roman" w:eastAsia="Times New Roman" w:hAnsi="Times New Roman"/>
                <w:sz w:val="20"/>
                <w:szCs w:val="20"/>
                <w:lang w:eastAsia="bg-BG"/>
              </w:rPr>
              <w:t>28</w:t>
            </w:r>
          </w:p>
        </w:tc>
        <w:tc>
          <w:tcPr>
            <w:tcW w:w="836" w:type="dxa"/>
          </w:tcPr>
          <w:p w14:paraId="57B28F3E" w14:textId="77777777" w:rsidR="00456E02" w:rsidRPr="002571EF" w:rsidRDefault="00456E02" w:rsidP="006D5790">
            <w:pPr>
              <w:spacing w:after="0" w:line="240" w:lineRule="auto"/>
              <w:jc w:val="both"/>
              <w:rPr>
                <w:rFonts w:ascii="Times New Roman" w:eastAsia="Times New Roman" w:hAnsi="Times New Roman"/>
                <w:sz w:val="20"/>
                <w:szCs w:val="20"/>
                <w:lang w:eastAsia="bg-BG"/>
              </w:rPr>
            </w:pPr>
            <w:r w:rsidRPr="00206879">
              <w:rPr>
                <w:rFonts w:ascii="Times New Roman" w:eastAsia="Times New Roman" w:hAnsi="Times New Roman"/>
                <w:sz w:val="20"/>
                <w:szCs w:val="20"/>
                <w:lang w:eastAsia="bg-BG"/>
              </w:rPr>
              <w:t>30</w:t>
            </w:r>
          </w:p>
        </w:tc>
        <w:tc>
          <w:tcPr>
            <w:tcW w:w="836" w:type="dxa"/>
          </w:tcPr>
          <w:p w14:paraId="782E2DEA" w14:textId="77777777" w:rsidR="00456E02" w:rsidRPr="002571EF" w:rsidRDefault="00456E02" w:rsidP="006D5790">
            <w:pPr>
              <w:spacing w:after="0" w:line="240" w:lineRule="auto"/>
              <w:jc w:val="both"/>
              <w:rPr>
                <w:rFonts w:ascii="Times New Roman" w:eastAsia="Times New Roman" w:hAnsi="Times New Roman"/>
                <w:sz w:val="20"/>
                <w:szCs w:val="20"/>
                <w:lang w:eastAsia="bg-BG"/>
              </w:rPr>
            </w:pPr>
            <w:r w:rsidRPr="00206879">
              <w:rPr>
                <w:rFonts w:ascii="Times New Roman" w:eastAsia="Times New Roman" w:hAnsi="Times New Roman"/>
                <w:sz w:val="20"/>
                <w:szCs w:val="20"/>
                <w:lang w:eastAsia="bg-BG"/>
              </w:rPr>
              <w:t>32</w:t>
            </w:r>
          </w:p>
        </w:tc>
        <w:tc>
          <w:tcPr>
            <w:tcW w:w="836" w:type="dxa"/>
          </w:tcPr>
          <w:p w14:paraId="1EA45588" w14:textId="77777777" w:rsidR="00456E02" w:rsidRPr="002571EF" w:rsidRDefault="00456E02" w:rsidP="006D5790">
            <w:pPr>
              <w:spacing w:after="0" w:line="240" w:lineRule="auto"/>
              <w:jc w:val="both"/>
              <w:rPr>
                <w:rFonts w:ascii="Times New Roman" w:eastAsia="Times New Roman" w:hAnsi="Times New Roman"/>
                <w:sz w:val="20"/>
                <w:szCs w:val="20"/>
                <w:lang w:eastAsia="bg-BG"/>
              </w:rPr>
            </w:pPr>
            <w:r w:rsidRPr="00206879">
              <w:rPr>
                <w:rFonts w:ascii="Times New Roman" w:eastAsia="Times New Roman" w:hAnsi="Times New Roman"/>
                <w:sz w:val="20"/>
                <w:szCs w:val="20"/>
                <w:lang w:eastAsia="bg-BG"/>
              </w:rPr>
              <w:t>34</w:t>
            </w:r>
          </w:p>
        </w:tc>
      </w:tr>
      <w:tr w:rsidR="00456E02" w:rsidRPr="00630630" w14:paraId="0973F3C5" w14:textId="77777777" w:rsidTr="006D5790">
        <w:trPr>
          <w:trHeight w:val="1057"/>
        </w:trPr>
        <w:tc>
          <w:tcPr>
            <w:tcW w:w="3324" w:type="dxa"/>
          </w:tcPr>
          <w:p w14:paraId="2FB88552" w14:textId="77777777" w:rsidR="00456E02" w:rsidRPr="00672DFB" w:rsidRDefault="00456E02" w:rsidP="006D5790">
            <w:pPr>
              <w:spacing w:after="0" w:line="240" w:lineRule="auto"/>
              <w:jc w:val="both"/>
              <w:rPr>
                <w:rFonts w:ascii="Times New Roman" w:eastAsia="Times New Roman" w:hAnsi="Times New Roman"/>
                <w:sz w:val="20"/>
                <w:szCs w:val="20"/>
                <w:lang w:eastAsia="bg-BG"/>
              </w:rPr>
            </w:pPr>
            <w:r w:rsidRPr="00672DFB">
              <w:rPr>
                <w:rFonts w:ascii="Times New Roman" w:eastAsia="Times New Roman" w:hAnsi="Times New Roman"/>
                <w:sz w:val="20"/>
                <w:szCs w:val="20"/>
                <w:lang w:eastAsia="bg-BG"/>
              </w:rPr>
              <w:t>Обща дължина на довеждащите водопроводи и разпределителната водопроводна мрежа. В изчисляването на дължината на водопроводната мрежа не се включва дължината на сградните водопроводни отклонения.</w:t>
            </w:r>
          </w:p>
        </w:tc>
        <w:tc>
          <w:tcPr>
            <w:tcW w:w="1162" w:type="dxa"/>
          </w:tcPr>
          <w:p w14:paraId="54DF7095" w14:textId="77777777" w:rsidR="00456E02" w:rsidRPr="00672DFB" w:rsidRDefault="00456E02" w:rsidP="006D5790">
            <w:pPr>
              <w:spacing w:after="0" w:line="240" w:lineRule="auto"/>
              <w:jc w:val="both"/>
              <w:rPr>
                <w:rFonts w:ascii="Times New Roman" w:eastAsia="Times New Roman" w:hAnsi="Times New Roman"/>
                <w:sz w:val="20"/>
                <w:szCs w:val="20"/>
                <w:lang w:eastAsia="bg-BG"/>
              </w:rPr>
            </w:pPr>
            <w:r w:rsidRPr="00672DFB">
              <w:rPr>
                <w:rFonts w:ascii="Times New Roman" w:eastAsia="Times New Roman" w:hAnsi="Times New Roman"/>
                <w:sz w:val="20"/>
                <w:szCs w:val="20"/>
                <w:lang w:eastAsia="bg-BG"/>
              </w:rPr>
              <w:t>км</w:t>
            </w:r>
          </w:p>
        </w:tc>
        <w:tc>
          <w:tcPr>
            <w:tcW w:w="835" w:type="dxa"/>
          </w:tcPr>
          <w:p w14:paraId="1AEEDD25" w14:textId="77777777" w:rsidR="00456E02" w:rsidRPr="00630630" w:rsidRDefault="00456E02" w:rsidP="006D5790">
            <w:pPr>
              <w:spacing w:after="0" w:line="240" w:lineRule="auto"/>
              <w:jc w:val="both"/>
              <w:rPr>
                <w:rFonts w:ascii="Times New Roman" w:eastAsia="Times New Roman" w:hAnsi="Times New Roman"/>
                <w:sz w:val="20"/>
                <w:szCs w:val="20"/>
                <w:lang w:eastAsia="bg-BG"/>
              </w:rPr>
            </w:pPr>
            <w:r w:rsidRPr="002571EF">
              <w:rPr>
                <w:rFonts w:ascii="Times New Roman" w:eastAsia="Times New Roman" w:hAnsi="Times New Roman"/>
                <w:sz w:val="20"/>
                <w:szCs w:val="20"/>
                <w:lang w:eastAsia="bg-BG"/>
              </w:rPr>
              <w:t>1 982</w:t>
            </w:r>
          </w:p>
        </w:tc>
        <w:tc>
          <w:tcPr>
            <w:tcW w:w="836" w:type="dxa"/>
          </w:tcPr>
          <w:p w14:paraId="58A6A630" w14:textId="77777777" w:rsidR="00456E02" w:rsidRPr="00630630" w:rsidRDefault="00456E02" w:rsidP="006D5790">
            <w:pPr>
              <w:spacing w:after="0" w:line="240" w:lineRule="auto"/>
              <w:jc w:val="both"/>
              <w:rPr>
                <w:rFonts w:ascii="Times New Roman" w:eastAsia="Times New Roman" w:hAnsi="Times New Roman"/>
                <w:sz w:val="20"/>
                <w:szCs w:val="20"/>
                <w:lang w:eastAsia="bg-BG"/>
              </w:rPr>
            </w:pPr>
            <w:r w:rsidRPr="002571EF">
              <w:rPr>
                <w:rFonts w:ascii="Times New Roman" w:eastAsia="Times New Roman" w:hAnsi="Times New Roman"/>
                <w:sz w:val="20"/>
                <w:szCs w:val="20"/>
                <w:lang w:eastAsia="bg-BG"/>
              </w:rPr>
              <w:t>1 985</w:t>
            </w:r>
          </w:p>
        </w:tc>
        <w:tc>
          <w:tcPr>
            <w:tcW w:w="836" w:type="dxa"/>
          </w:tcPr>
          <w:p w14:paraId="0C425FCC" w14:textId="77777777" w:rsidR="00456E02" w:rsidRPr="00630630" w:rsidRDefault="00456E02" w:rsidP="006D5790">
            <w:pPr>
              <w:spacing w:after="0" w:line="240" w:lineRule="auto"/>
              <w:jc w:val="both"/>
              <w:rPr>
                <w:rFonts w:ascii="Times New Roman" w:eastAsia="Times New Roman" w:hAnsi="Times New Roman"/>
                <w:sz w:val="20"/>
                <w:szCs w:val="20"/>
                <w:lang w:eastAsia="bg-BG"/>
              </w:rPr>
            </w:pPr>
            <w:r w:rsidRPr="002571EF">
              <w:rPr>
                <w:rFonts w:ascii="Times New Roman" w:eastAsia="Times New Roman" w:hAnsi="Times New Roman"/>
                <w:sz w:val="20"/>
                <w:szCs w:val="20"/>
                <w:lang w:eastAsia="bg-BG"/>
              </w:rPr>
              <w:t>1 985</w:t>
            </w:r>
          </w:p>
        </w:tc>
        <w:tc>
          <w:tcPr>
            <w:tcW w:w="836" w:type="dxa"/>
          </w:tcPr>
          <w:p w14:paraId="6961DF36" w14:textId="77777777" w:rsidR="00456E02" w:rsidRPr="00630630" w:rsidRDefault="00456E02" w:rsidP="006D5790">
            <w:pPr>
              <w:spacing w:after="0" w:line="240" w:lineRule="auto"/>
              <w:jc w:val="both"/>
              <w:rPr>
                <w:rFonts w:ascii="Times New Roman" w:eastAsia="Times New Roman" w:hAnsi="Times New Roman"/>
                <w:sz w:val="20"/>
                <w:szCs w:val="20"/>
                <w:lang w:eastAsia="bg-BG"/>
              </w:rPr>
            </w:pPr>
            <w:r w:rsidRPr="002571EF">
              <w:rPr>
                <w:rFonts w:ascii="Times New Roman" w:eastAsia="Times New Roman" w:hAnsi="Times New Roman"/>
                <w:sz w:val="20"/>
                <w:szCs w:val="20"/>
                <w:lang w:eastAsia="bg-BG"/>
              </w:rPr>
              <w:t>1 985</w:t>
            </w:r>
          </w:p>
        </w:tc>
        <w:tc>
          <w:tcPr>
            <w:tcW w:w="836" w:type="dxa"/>
          </w:tcPr>
          <w:p w14:paraId="6ABD0D1B" w14:textId="77777777" w:rsidR="00456E02" w:rsidRPr="00630630" w:rsidRDefault="00456E02" w:rsidP="006D5790">
            <w:pPr>
              <w:spacing w:after="0" w:line="240" w:lineRule="auto"/>
              <w:jc w:val="both"/>
              <w:rPr>
                <w:rFonts w:ascii="Times New Roman" w:eastAsia="Times New Roman" w:hAnsi="Times New Roman"/>
                <w:sz w:val="20"/>
                <w:szCs w:val="20"/>
                <w:lang w:eastAsia="bg-BG"/>
              </w:rPr>
            </w:pPr>
            <w:r w:rsidRPr="002571EF">
              <w:rPr>
                <w:rFonts w:ascii="Times New Roman" w:eastAsia="Times New Roman" w:hAnsi="Times New Roman"/>
                <w:sz w:val="20"/>
                <w:szCs w:val="20"/>
                <w:lang w:eastAsia="bg-BG"/>
              </w:rPr>
              <w:t>1 992</w:t>
            </w:r>
          </w:p>
        </w:tc>
        <w:tc>
          <w:tcPr>
            <w:tcW w:w="836" w:type="dxa"/>
          </w:tcPr>
          <w:p w14:paraId="71ACB3A0" w14:textId="77777777" w:rsidR="00456E02" w:rsidRPr="00630630" w:rsidRDefault="00456E02" w:rsidP="006D5790">
            <w:pPr>
              <w:spacing w:after="0" w:line="240" w:lineRule="auto"/>
              <w:jc w:val="both"/>
              <w:rPr>
                <w:rFonts w:ascii="Times New Roman" w:eastAsia="Times New Roman" w:hAnsi="Times New Roman"/>
                <w:sz w:val="20"/>
                <w:szCs w:val="20"/>
                <w:lang w:eastAsia="bg-BG"/>
              </w:rPr>
            </w:pPr>
            <w:r w:rsidRPr="002571EF">
              <w:rPr>
                <w:rFonts w:ascii="Times New Roman" w:eastAsia="Times New Roman" w:hAnsi="Times New Roman"/>
                <w:sz w:val="20"/>
                <w:szCs w:val="20"/>
                <w:lang w:eastAsia="bg-BG"/>
              </w:rPr>
              <w:t>2 012</w:t>
            </w:r>
          </w:p>
        </w:tc>
      </w:tr>
      <w:tr w:rsidR="00456E02" w:rsidRPr="00630630" w14:paraId="447B143D" w14:textId="77777777" w:rsidTr="006D5790">
        <w:trPr>
          <w:trHeight w:val="682"/>
        </w:trPr>
        <w:tc>
          <w:tcPr>
            <w:tcW w:w="3324" w:type="dxa"/>
          </w:tcPr>
          <w:p w14:paraId="405B7CBF" w14:textId="77777777" w:rsidR="00456E02" w:rsidRPr="00672DFB" w:rsidRDefault="00456E02" w:rsidP="006D5790">
            <w:pPr>
              <w:spacing w:after="0" w:line="240" w:lineRule="auto"/>
              <w:jc w:val="both"/>
              <w:rPr>
                <w:rFonts w:ascii="Times New Roman" w:eastAsia="Times New Roman" w:hAnsi="Times New Roman"/>
                <w:sz w:val="20"/>
                <w:szCs w:val="20"/>
                <w:lang w:eastAsia="bg-BG"/>
              </w:rPr>
            </w:pPr>
            <w:r w:rsidRPr="00672DFB">
              <w:rPr>
                <w:rFonts w:ascii="Times New Roman" w:eastAsia="Times New Roman" w:hAnsi="Times New Roman"/>
                <w:sz w:val="20"/>
                <w:szCs w:val="20"/>
                <w:lang w:eastAsia="bg-BG"/>
              </w:rPr>
              <w:t>Активен контрол на течовете ПК11д</w:t>
            </w:r>
          </w:p>
        </w:tc>
        <w:tc>
          <w:tcPr>
            <w:tcW w:w="1162" w:type="dxa"/>
          </w:tcPr>
          <w:p w14:paraId="10CD7D5D" w14:textId="77777777" w:rsidR="00456E02" w:rsidRPr="00672DFB" w:rsidRDefault="00456E02" w:rsidP="006D5790">
            <w:pPr>
              <w:spacing w:after="0" w:line="240" w:lineRule="auto"/>
              <w:jc w:val="both"/>
              <w:rPr>
                <w:rFonts w:ascii="Times New Roman" w:eastAsia="Times New Roman" w:hAnsi="Times New Roman"/>
                <w:sz w:val="20"/>
                <w:szCs w:val="20"/>
                <w:lang w:eastAsia="bg-BG"/>
              </w:rPr>
            </w:pPr>
            <w:r w:rsidRPr="00672DFB">
              <w:rPr>
                <w:rFonts w:ascii="Times New Roman" w:eastAsia="Times New Roman" w:hAnsi="Times New Roman"/>
                <w:sz w:val="20"/>
                <w:szCs w:val="20"/>
                <w:lang w:eastAsia="bg-BG"/>
              </w:rPr>
              <w:t>%</w:t>
            </w:r>
          </w:p>
        </w:tc>
        <w:tc>
          <w:tcPr>
            <w:tcW w:w="835" w:type="dxa"/>
          </w:tcPr>
          <w:p w14:paraId="364F0153" w14:textId="77777777" w:rsidR="00456E02" w:rsidRPr="00630630" w:rsidRDefault="00456E02" w:rsidP="006D5790">
            <w:pPr>
              <w:spacing w:after="0" w:line="240" w:lineRule="auto"/>
              <w:jc w:val="both"/>
              <w:rPr>
                <w:rFonts w:ascii="Times New Roman" w:eastAsia="Times New Roman" w:hAnsi="Times New Roman"/>
                <w:sz w:val="20"/>
                <w:szCs w:val="20"/>
                <w:lang w:eastAsia="bg-BG"/>
              </w:rPr>
            </w:pPr>
            <w:r w:rsidRPr="00206879">
              <w:rPr>
                <w:rFonts w:ascii="Times New Roman" w:eastAsia="Times New Roman" w:hAnsi="Times New Roman"/>
                <w:sz w:val="20"/>
                <w:szCs w:val="20"/>
                <w:lang w:eastAsia="bg-BG"/>
              </w:rPr>
              <w:t>1,21%</w:t>
            </w:r>
          </w:p>
        </w:tc>
        <w:tc>
          <w:tcPr>
            <w:tcW w:w="836" w:type="dxa"/>
          </w:tcPr>
          <w:p w14:paraId="0FF28AE6" w14:textId="77777777" w:rsidR="00456E02" w:rsidRPr="00630630" w:rsidRDefault="00456E02" w:rsidP="006D5790">
            <w:pPr>
              <w:spacing w:after="0" w:line="240" w:lineRule="auto"/>
              <w:jc w:val="both"/>
              <w:rPr>
                <w:rFonts w:ascii="Times New Roman" w:eastAsia="Times New Roman" w:hAnsi="Times New Roman"/>
                <w:sz w:val="20"/>
                <w:szCs w:val="20"/>
                <w:lang w:eastAsia="bg-BG"/>
              </w:rPr>
            </w:pPr>
            <w:r w:rsidRPr="00206879">
              <w:rPr>
                <w:rFonts w:ascii="Times New Roman" w:eastAsia="Times New Roman" w:hAnsi="Times New Roman"/>
                <w:sz w:val="20"/>
                <w:szCs w:val="20"/>
                <w:lang w:eastAsia="bg-BG"/>
              </w:rPr>
              <w:t>1,31%</w:t>
            </w:r>
          </w:p>
        </w:tc>
        <w:tc>
          <w:tcPr>
            <w:tcW w:w="836" w:type="dxa"/>
          </w:tcPr>
          <w:p w14:paraId="66C74071" w14:textId="77777777" w:rsidR="00456E02" w:rsidRPr="00630630" w:rsidRDefault="00456E02" w:rsidP="006D5790">
            <w:pPr>
              <w:spacing w:after="0" w:line="240" w:lineRule="auto"/>
              <w:jc w:val="both"/>
              <w:rPr>
                <w:rFonts w:ascii="Times New Roman" w:eastAsia="Times New Roman" w:hAnsi="Times New Roman"/>
                <w:sz w:val="20"/>
                <w:szCs w:val="20"/>
                <w:lang w:eastAsia="bg-BG"/>
              </w:rPr>
            </w:pPr>
            <w:r w:rsidRPr="00206879">
              <w:rPr>
                <w:rFonts w:ascii="Times New Roman" w:eastAsia="Times New Roman" w:hAnsi="Times New Roman"/>
                <w:sz w:val="20"/>
                <w:szCs w:val="20"/>
                <w:lang w:eastAsia="bg-BG"/>
              </w:rPr>
              <w:t>1,41%</w:t>
            </w:r>
          </w:p>
        </w:tc>
        <w:tc>
          <w:tcPr>
            <w:tcW w:w="836" w:type="dxa"/>
          </w:tcPr>
          <w:p w14:paraId="0500134F" w14:textId="77777777" w:rsidR="00456E02" w:rsidRPr="00630630" w:rsidRDefault="00456E02" w:rsidP="006D5790">
            <w:pPr>
              <w:spacing w:after="0" w:line="240" w:lineRule="auto"/>
              <w:jc w:val="both"/>
              <w:rPr>
                <w:rFonts w:ascii="Times New Roman" w:eastAsia="Times New Roman" w:hAnsi="Times New Roman"/>
                <w:sz w:val="20"/>
                <w:szCs w:val="20"/>
                <w:lang w:eastAsia="bg-BG"/>
              </w:rPr>
            </w:pPr>
            <w:r w:rsidRPr="00206879">
              <w:rPr>
                <w:rFonts w:ascii="Times New Roman" w:eastAsia="Times New Roman" w:hAnsi="Times New Roman"/>
                <w:sz w:val="20"/>
                <w:szCs w:val="20"/>
                <w:lang w:eastAsia="bg-BG"/>
              </w:rPr>
              <w:t>1,51%</w:t>
            </w:r>
          </w:p>
        </w:tc>
        <w:tc>
          <w:tcPr>
            <w:tcW w:w="836" w:type="dxa"/>
          </w:tcPr>
          <w:p w14:paraId="6EF17285" w14:textId="77777777" w:rsidR="00456E02" w:rsidRPr="00630630" w:rsidRDefault="00456E02" w:rsidP="006D5790">
            <w:pPr>
              <w:spacing w:after="0" w:line="240" w:lineRule="auto"/>
              <w:jc w:val="both"/>
              <w:rPr>
                <w:rFonts w:ascii="Times New Roman" w:eastAsia="Times New Roman" w:hAnsi="Times New Roman"/>
                <w:sz w:val="20"/>
                <w:szCs w:val="20"/>
                <w:lang w:eastAsia="bg-BG"/>
              </w:rPr>
            </w:pPr>
            <w:r w:rsidRPr="00206879">
              <w:rPr>
                <w:rFonts w:ascii="Times New Roman" w:eastAsia="Times New Roman" w:hAnsi="Times New Roman"/>
                <w:sz w:val="20"/>
                <w:szCs w:val="20"/>
                <w:lang w:eastAsia="bg-BG"/>
              </w:rPr>
              <w:t>1,61%</w:t>
            </w:r>
          </w:p>
        </w:tc>
        <w:tc>
          <w:tcPr>
            <w:tcW w:w="836" w:type="dxa"/>
          </w:tcPr>
          <w:p w14:paraId="3FC35AB1" w14:textId="77777777" w:rsidR="00456E02" w:rsidRPr="00630630" w:rsidRDefault="00456E02" w:rsidP="006D5790">
            <w:pPr>
              <w:spacing w:after="0" w:line="240" w:lineRule="auto"/>
              <w:jc w:val="both"/>
              <w:rPr>
                <w:rFonts w:ascii="Times New Roman" w:eastAsia="Times New Roman" w:hAnsi="Times New Roman"/>
                <w:sz w:val="20"/>
                <w:szCs w:val="20"/>
                <w:lang w:eastAsia="bg-BG"/>
              </w:rPr>
            </w:pPr>
            <w:r w:rsidRPr="00206879">
              <w:rPr>
                <w:rFonts w:ascii="Times New Roman" w:eastAsia="Times New Roman" w:hAnsi="Times New Roman"/>
                <w:sz w:val="20"/>
                <w:szCs w:val="20"/>
                <w:lang w:eastAsia="bg-BG"/>
              </w:rPr>
              <w:t>1,69%</w:t>
            </w:r>
          </w:p>
        </w:tc>
      </w:tr>
    </w:tbl>
    <w:p w14:paraId="40C43D21" w14:textId="77777777" w:rsidR="00456E02" w:rsidRPr="00672DFB" w:rsidRDefault="00456E02" w:rsidP="00456E02"/>
    <w:p w14:paraId="4369F414" w14:textId="77777777" w:rsidR="00456E02" w:rsidRPr="00B370C3" w:rsidRDefault="00456E02" w:rsidP="00456E02">
      <w:pPr>
        <w:pStyle w:val="4"/>
        <w:keepLines w:val="0"/>
        <w:numPr>
          <w:ilvl w:val="1"/>
          <w:numId w:val="2"/>
        </w:numPr>
        <w:tabs>
          <w:tab w:val="left" w:pos="709"/>
          <w:tab w:val="left" w:pos="851"/>
        </w:tabs>
        <w:ind w:left="709" w:hanging="425"/>
        <w:jc w:val="both"/>
        <w:rPr>
          <w:rFonts w:ascii="Times New Roman" w:eastAsia="Calibri" w:hAnsi="Times New Roman"/>
        </w:rPr>
      </w:pPr>
      <w:r w:rsidRPr="00B370C3">
        <w:rPr>
          <w:rFonts w:ascii="Times New Roman" w:eastAsia="Calibri" w:hAnsi="Times New Roman"/>
        </w:rPr>
        <w:t>ПРОГРАМА ЗА РЕХАБИЛИТАЦИЯ НА ВОДОПРОВОДНАТА МРЕЖА ПО СИСТЕМИ</w:t>
      </w:r>
    </w:p>
    <w:tbl>
      <w:tblPr>
        <w:tblW w:w="95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4"/>
        <w:gridCol w:w="1162"/>
        <w:gridCol w:w="835"/>
        <w:gridCol w:w="836"/>
        <w:gridCol w:w="836"/>
        <w:gridCol w:w="836"/>
        <w:gridCol w:w="836"/>
        <w:gridCol w:w="836"/>
      </w:tblGrid>
      <w:tr w:rsidR="00456E02" w:rsidRPr="006916BF" w14:paraId="796A538B" w14:textId="77777777" w:rsidTr="006D5790">
        <w:trPr>
          <w:trHeight w:val="527"/>
        </w:trPr>
        <w:tc>
          <w:tcPr>
            <w:tcW w:w="3324" w:type="dxa"/>
            <w:shd w:val="clear" w:color="auto" w:fill="4C94D8"/>
            <w:vAlign w:val="center"/>
          </w:tcPr>
          <w:p w14:paraId="52C57BFB" w14:textId="77777777" w:rsidR="00456E02" w:rsidRPr="00630630" w:rsidRDefault="00456E02" w:rsidP="006D5790">
            <w:pPr>
              <w:jc w:val="center"/>
              <w:rPr>
                <w:rFonts w:ascii="Times New Roman" w:hAnsi="Times New Roman"/>
                <w:b/>
                <w:sz w:val="20"/>
                <w:szCs w:val="20"/>
                <w:lang w:eastAsia="x-none"/>
              </w:rPr>
            </w:pPr>
            <w:r w:rsidRPr="00630630">
              <w:rPr>
                <w:rFonts w:ascii="Times New Roman" w:hAnsi="Times New Roman"/>
                <w:b/>
                <w:sz w:val="20"/>
                <w:szCs w:val="20"/>
                <w:lang w:eastAsia="x-none"/>
              </w:rPr>
              <w:t>Параметър</w:t>
            </w:r>
          </w:p>
        </w:tc>
        <w:tc>
          <w:tcPr>
            <w:tcW w:w="1162" w:type="dxa"/>
            <w:shd w:val="clear" w:color="auto" w:fill="4C94D8"/>
            <w:vAlign w:val="center"/>
          </w:tcPr>
          <w:p w14:paraId="7D32286B" w14:textId="77777777" w:rsidR="00456E02" w:rsidRPr="00630630" w:rsidRDefault="00456E02" w:rsidP="006D5790">
            <w:pPr>
              <w:jc w:val="center"/>
              <w:rPr>
                <w:rFonts w:ascii="Times New Roman" w:hAnsi="Times New Roman"/>
                <w:b/>
                <w:sz w:val="20"/>
                <w:szCs w:val="20"/>
                <w:lang w:eastAsia="x-none"/>
              </w:rPr>
            </w:pPr>
            <w:r w:rsidRPr="00630630">
              <w:rPr>
                <w:rFonts w:ascii="Times New Roman" w:hAnsi="Times New Roman"/>
                <w:b/>
                <w:sz w:val="20"/>
                <w:szCs w:val="20"/>
                <w:lang w:eastAsia="x-none"/>
              </w:rPr>
              <w:t>Ед. мярка</w:t>
            </w:r>
          </w:p>
        </w:tc>
        <w:tc>
          <w:tcPr>
            <w:tcW w:w="835" w:type="dxa"/>
            <w:shd w:val="clear" w:color="auto" w:fill="4C94D8"/>
            <w:vAlign w:val="center"/>
          </w:tcPr>
          <w:p w14:paraId="084581B8" w14:textId="77777777" w:rsidR="00456E02" w:rsidRPr="00630630" w:rsidRDefault="00456E02" w:rsidP="006D5790">
            <w:pPr>
              <w:jc w:val="center"/>
              <w:rPr>
                <w:rFonts w:ascii="Times New Roman" w:hAnsi="Times New Roman"/>
                <w:b/>
                <w:sz w:val="20"/>
                <w:szCs w:val="20"/>
                <w:lang w:eastAsia="x-none"/>
              </w:rPr>
            </w:pPr>
            <w:r w:rsidRPr="00630630">
              <w:rPr>
                <w:rFonts w:ascii="Times New Roman" w:hAnsi="Times New Roman"/>
                <w:b/>
                <w:sz w:val="20"/>
                <w:szCs w:val="20"/>
              </w:rPr>
              <w:t>202</w:t>
            </w:r>
            <w:r>
              <w:rPr>
                <w:rFonts w:ascii="Times New Roman" w:hAnsi="Times New Roman"/>
                <w:b/>
                <w:sz w:val="20"/>
                <w:szCs w:val="20"/>
              </w:rPr>
              <w:t>4 г.</w:t>
            </w:r>
          </w:p>
        </w:tc>
        <w:tc>
          <w:tcPr>
            <w:tcW w:w="836" w:type="dxa"/>
            <w:shd w:val="clear" w:color="auto" w:fill="4C94D8"/>
            <w:vAlign w:val="center"/>
          </w:tcPr>
          <w:p w14:paraId="6D8E123C" w14:textId="77777777" w:rsidR="00456E02" w:rsidRPr="00630630" w:rsidRDefault="00456E02" w:rsidP="006D5790">
            <w:pPr>
              <w:jc w:val="center"/>
              <w:rPr>
                <w:rFonts w:ascii="Times New Roman" w:hAnsi="Times New Roman"/>
                <w:b/>
                <w:sz w:val="20"/>
                <w:szCs w:val="20"/>
                <w:lang w:eastAsia="x-none"/>
              </w:rPr>
            </w:pPr>
            <w:r w:rsidRPr="00B370C3">
              <w:rPr>
                <w:rFonts w:ascii="Times New Roman" w:hAnsi="Times New Roman"/>
                <w:b/>
                <w:bCs/>
                <w:sz w:val="20"/>
                <w:szCs w:val="20"/>
              </w:rPr>
              <w:t>2027 г.</w:t>
            </w:r>
          </w:p>
        </w:tc>
        <w:tc>
          <w:tcPr>
            <w:tcW w:w="836" w:type="dxa"/>
            <w:shd w:val="clear" w:color="auto" w:fill="4C94D8"/>
            <w:vAlign w:val="center"/>
          </w:tcPr>
          <w:p w14:paraId="7E5E6FF2" w14:textId="77777777" w:rsidR="00456E02" w:rsidRPr="00630630" w:rsidRDefault="00456E02" w:rsidP="006D5790">
            <w:pPr>
              <w:jc w:val="center"/>
              <w:rPr>
                <w:rFonts w:ascii="Times New Roman" w:hAnsi="Times New Roman"/>
                <w:b/>
                <w:sz w:val="20"/>
                <w:szCs w:val="20"/>
                <w:lang w:eastAsia="x-none"/>
              </w:rPr>
            </w:pPr>
            <w:r w:rsidRPr="00B370C3">
              <w:rPr>
                <w:rFonts w:ascii="Times New Roman" w:hAnsi="Times New Roman"/>
                <w:b/>
                <w:bCs/>
                <w:sz w:val="20"/>
                <w:szCs w:val="20"/>
              </w:rPr>
              <w:t>2028 г.</w:t>
            </w:r>
          </w:p>
        </w:tc>
        <w:tc>
          <w:tcPr>
            <w:tcW w:w="836" w:type="dxa"/>
            <w:shd w:val="clear" w:color="auto" w:fill="4C94D8"/>
            <w:vAlign w:val="center"/>
          </w:tcPr>
          <w:p w14:paraId="07F98357" w14:textId="77777777" w:rsidR="00456E02" w:rsidRPr="00630630" w:rsidRDefault="00456E02" w:rsidP="006D5790">
            <w:pPr>
              <w:jc w:val="center"/>
              <w:rPr>
                <w:rFonts w:ascii="Times New Roman" w:hAnsi="Times New Roman"/>
                <w:b/>
                <w:sz w:val="20"/>
                <w:szCs w:val="20"/>
                <w:lang w:eastAsia="x-none"/>
              </w:rPr>
            </w:pPr>
            <w:r w:rsidRPr="00B370C3">
              <w:rPr>
                <w:rFonts w:ascii="Times New Roman" w:hAnsi="Times New Roman"/>
                <w:b/>
                <w:bCs/>
                <w:sz w:val="20"/>
                <w:szCs w:val="20"/>
              </w:rPr>
              <w:t>2029 г.</w:t>
            </w:r>
          </w:p>
        </w:tc>
        <w:tc>
          <w:tcPr>
            <w:tcW w:w="836" w:type="dxa"/>
            <w:shd w:val="clear" w:color="auto" w:fill="4C94D8"/>
            <w:vAlign w:val="center"/>
          </w:tcPr>
          <w:p w14:paraId="0A304DCA" w14:textId="77777777" w:rsidR="00456E02" w:rsidRPr="00630630" w:rsidRDefault="00456E02" w:rsidP="006D5790">
            <w:pPr>
              <w:jc w:val="center"/>
              <w:rPr>
                <w:rFonts w:ascii="Times New Roman" w:hAnsi="Times New Roman"/>
                <w:b/>
                <w:sz w:val="20"/>
                <w:szCs w:val="20"/>
                <w:lang w:eastAsia="x-none"/>
              </w:rPr>
            </w:pPr>
            <w:r w:rsidRPr="00B370C3">
              <w:rPr>
                <w:rFonts w:ascii="Times New Roman" w:hAnsi="Times New Roman"/>
                <w:b/>
                <w:bCs/>
                <w:sz w:val="20"/>
                <w:szCs w:val="20"/>
              </w:rPr>
              <w:t>2030 г.</w:t>
            </w:r>
          </w:p>
        </w:tc>
        <w:tc>
          <w:tcPr>
            <w:tcW w:w="836" w:type="dxa"/>
            <w:shd w:val="clear" w:color="auto" w:fill="4C94D8"/>
            <w:vAlign w:val="center"/>
          </w:tcPr>
          <w:p w14:paraId="7A250629" w14:textId="77777777" w:rsidR="00456E02" w:rsidRPr="00630630" w:rsidRDefault="00456E02" w:rsidP="006D5790">
            <w:pPr>
              <w:jc w:val="center"/>
              <w:rPr>
                <w:rFonts w:ascii="Times New Roman" w:hAnsi="Times New Roman"/>
                <w:b/>
                <w:sz w:val="20"/>
                <w:szCs w:val="20"/>
                <w:lang w:eastAsia="x-none"/>
              </w:rPr>
            </w:pPr>
            <w:r w:rsidRPr="00B370C3">
              <w:rPr>
                <w:rFonts w:ascii="Times New Roman" w:hAnsi="Times New Roman"/>
                <w:b/>
                <w:bCs/>
                <w:sz w:val="20"/>
                <w:szCs w:val="20"/>
              </w:rPr>
              <w:t>2031 г.</w:t>
            </w:r>
          </w:p>
        </w:tc>
      </w:tr>
      <w:tr w:rsidR="00456E02" w:rsidRPr="002571EF" w14:paraId="43DADD9C" w14:textId="77777777" w:rsidTr="006D5790">
        <w:trPr>
          <w:trHeight w:val="527"/>
        </w:trPr>
        <w:tc>
          <w:tcPr>
            <w:tcW w:w="3324" w:type="dxa"/>
          </w:tcPr>
          <w:p w14:paraId="7F13F70D" w14:textId="77777777" w:rsidR="00456E02" w:rsidRPr="00672DFB" w:rsidRDefault="00456E02" w:rsidP="006D5790">
            <w:pPr>
              <w:spacing w:after="0" w:line="240" w:lineRule="auto"/>
              <w:jc w:val="both"/>
              <w:rPr>
                <w:rFonts w:ascii="Times New Roman" w:eastAsia="Times New Roman" w:hAnsi="Times New Roman"/>
                <w:sz w:val="20"/>
                <w:szCs w:val="20"/>
                <w:lang w:eastAsia="bg-BG"/>
              </w:rPr>
            </w:pPr>
            <w:r w:rsidRPr="008D6D95">
              <w:rPr>
                <w:rFonts w:ascii="Times New Roman" w:hAnsi="Times New Roman"/>
                <w:sz w:val="20"/>
                <w:szCs w:val="20"/>
              </w:rPr>
              <w:t xml:space="preserve">Обща дължина на </w:t>
            </w:r>
            <w:proofErr w:type="spellStart"/>
            <w:r w:rsidRPr="008D6D95">
              <w:rPr>
                <w:rFonts w:ascii="Times New Roman" w:hAnsi="Times New Roman"/>
                <w:sz w:val="20"/>
                <w:szCs w:val="20"/>
              </w:rPr>
              <w:t>рехабилитираната</w:t>
            </w:r>
            <w:proofErr w:type="spellEnd"/>
            <w:r w:rsidRPr="008D6D95">
              <w:rPr>
                <w:rFonts w:ascii="Times New Roman" w:hAnsi="Times New Roman"/>
                <w:sz w:val="20"/>
                <w:szCs w:val="20"/>
              </w:rPr>
              <w:t xml:space="preserve"> водопроводна мрежа  </w:t>
            </w:r>
          </w:p>
        </w:tc>
        <w:tc>
          <w:tcPr>
            <w:tcW w:w="1162" w:type="dxa"/>
          </w:tcPr>
          <w:p w14:paraId="3BF99BCB" w14:textId="77777777" w:rsidR="00456E02" w:rsidRPr="00672DFB" w:rsidRDefault="00456E02" w:rsidP="006D5790">
            <w:pPr>
              <w:spacing w:after="0" w:line="240" w:lineRule="auto"/>
              <w:jc w:val="both"/>
              <w:rPr>
                <w:rFonts w:ascii="Times New Roman" w:eastAsia="Times New Roman" w:hAnsi="Times New Roman"/>
                <w:sz w:val="20"/>
                <w:szCs w:val="20"/>
                <w:lang w:eastAsia="bg-BG"/>
              </w:rPr>
            </w:pPr>
            <w:r w:rsidRPr="00206879">
              <w:rPr>
                <w:rFonts w:ascii="Times New Roman" w:eastAsia="Times New Roman" w:hAnsi="Times New Roman"/>
                <w:sz w:val="20"/>
                <w:szCs w:val="20"/>
                <w:lang w:eastAsia="bg-BG"/>
              </w:rPr>
              <w:t>км</w:t>
            </w:r>
          </w:p>
        </w:tc>
        <w:tc>
          <w:tcPr>
            <w:tcW w:w="835" w:type="dxa"/>
          </w:tcPr>
          <w:p w14:paraId="71DA8E23" w14:textId="77777777" w:rsidR="00456E02" w:rsidRPr="002571EF" w:rsidRDefault="00456E02" w:rsidP="006D5790">
            <w:pPr>
              <w:spacing w:after="0" w:line="240" w:lineRule="auto"/>
              <w:jc w:val="both"/>
              <w:rPr>
                <w:rFonts w:ascii="Times New Roman" w:eastAsia="Times New Roman" w:hAnsi="Times New Roman"/>
                <w:sz w:val="20"/>
                <w:szCs w:val="20"/>
                <w:lang w:eastAsia="bg-BG"/>
              </w:rPr>
            </w:pPr>
            <w:r w:rsidRPr="00975AE2">
              <w:rPr>
                <w:rFonts w:ascii="Times New Roman" w:eastAsia="Times New Roman" w:hAnsi="Times New Roman"/>
                <w:sz w:val="20"/>
                <w:szCs w:val="20"/>
                <w:lang w:eastAsia="bg-BG"/>
              </w:rPr>
              <w:t>14</w:t>
            </w:r>
          </w:p>
        </w:tc>
        <w:tc>
          <w:tcPr>
            <w:tcW w:w="836" w:type="dxa"/>
          </w:tcPr>
          <w:p w14:paraId="688BDB49" w14:textId="77777777" w:rsidR="00456E02" w:rsidRPr="002571EF" w:rsidRDefault="00456E02" w:rsidP="006D5790">
            <w:pPr>
              <w:spacing w:after="0" w:line="240" w:lineRule="auto"/>
              <w:jc w:val="both"/>
              <w:rPr>
                <w:rFonts w:ascii="Times New Roman" w:eastAsia="Times New Roman" w:hAnsi="Times New Roman"/>
                <w:sz w:val="20"/>
                <w:szCs w:val="20"/>
                <w:lang w:eastAsia="bg-BG"/>
              </w:rPr>
            </w:pPr>
            <w:r w:rsidRPr="00975AE2">
              <w:rPr>
                <w:rFonts w:ascii="Times New Roman" w:eastAsia="Times New Roman" w:hAnsi="Times New Roman"/>
                <w:sz w:val="20"/>
                <w:szCs w:val="20"/>
                <w:lang w:eastAsia="bg-BG"/>
              </w:rPr>
              <w:t>16,15</w:t>
            </w:r>
          </w:p>
        </w:tc>
        <w:tc>
          <w:tcPr>
            <w:tcW w:w="836" w:type="dxa"/>
          </w:tcPr>
          <w:p w14:paraId="5868620D" w14:textId="77777777" w:rsidR="00456E02" w:rsidRPr="002571EF" w:rsidRDefault="00456E02" w:rsidP="006D5790">
            <w:pPr>
              <w:spacing w:after="0" w:line="240" w:lineRule="auto"/>
              <w:jc w:val="both"/>
              <w:rPr>
                <w:rFonts w:ascii="Times New Roman" w:eastAsia="Times New Roman" w:hAnsi="Times New Roman"/>
                <w:sz w:val="20"/>
                <w:szCs w:val="20"/>
                <w:lang w:eastAsia="bg-BG"/>
              </w:rPr>
            </w:pPr>
            <w:r w:rsidRPr="00975AE2">
              <w:rPr>
                <w:rFonts w:ascii="Times New Roman" w:eastAsia="Times New Roman" w:hAnsi="Times New Roman"/>
                <w:sz w:val="20"/>
                <w:szCs w:val="20"/>
                <w:lang w:eastAsia="bg-BG"/>
              </w:rPr>
              <w:t>35,50</w:t>
            </w:r>
          </w:p>
        </w:tc>
        <w:tc>
          <w:tcPr>
            <w:tcW w:w="836" w:type="dxa"/>
          </w:tcPr>
          <w:p w14:paraId="37866118" w14:textId="77777777" w:rsidR="00456E02" w:rsidRPr="002571EF" w:rsidRDefault="00456E02" w:rsidP="006D5790">
            <w:pPr>
              <w:spacing w:after="0" w:line="240" w:lineRule="auto"/>
              <w:jc w:val="both"/>
              <w:rPr>
                <w:rFonts w:ascii="Times New Roman" w:eastAsia="Times New Roman" w:hAnsi="Times New Roman"/>
                <w:sz w:val="20"/>
                <w:szCs w:val="20"/>
                <w:lang w:eastAsia="bg-BG"/>
              </w:rPr>
            </w:pPr>
            <w:r w:rsidRPr="00975AE2">
              <w:rPr>
                <w:rFonts w:ascii="Times New Roman" w:eastAsia="Times New Roman" w:hAnsi="Times New Roman"/>
                <w:sz w:val="20"/>
                <w:szCs w:val="20"/>
                <w:lang w:eastAsia="bg-BG"/>
              </w:rPr>
              <w:t>45,52</w:t>
            </w:r>
          </w:p>
        </w:tc>
        <w:tc>
          <w:tcPr>
            <w:tcW w:w="836" w:type="dxa"/>
          </w:tcPr>
          <w:p w14:paraId="39479D6D" w14:textId="77777777" w:rsidR="00456E02" w:rsidRPr="002571EF" w:rsidRDefault="00456E02" w:rsidP="006D5790">
            <w:pPr>
              <w:spacing w:after="0" w:line="240" w:lineRule="auto"/>
              <w:jc w:val="both"/>
              <w:rPr>
                <w:rFonts w:ascii="Times New Roman" w:eastAsia="Times New Roman" w:hAnsi="Times New Roman"/>
                <w:sz w:val="20"/>
                <w:szCs w:val="20"/>
                <w:lang w:eastAsia="bg-BG"/>
              </w:rPr>
            </w:pPr>
            <w:r w:rsidRPr="00975AE2">
              <w:rPr>
                <w:rFonts w:ascii="Times New Roman" w:eastAsia="Times New Roman" w:hAnsi="Times New Roman"/>
                <w:sz w:val="20"/>
                <w:szCs w:val="20"/>
                <w:lang w:eastAsia="bg-BG"/>
              </w:rPr>
              <w:t>17,30</w:t>
            </w:r>
          </w:p>
        </w:tc>
        <w:tc>
          <w:tcPr>
            <w:tcW w:w="836" w:type="dxa"/>
          </w:tcPr>
          <w:p w14:paraId="0B6F31EC" w14:textId="77777777" w:rsidR="00456E02" w:rsidRPr="002571EF" w:rsidRDefault="00456E02" w:rsidP="006D5790">
            <w:pPr>
              <w:spacing w:after="0" w:line="240" w:lineRule="auto"/>
              <w:jc w:val="both"/>
              <w:rPr>
                <w:rFonts w:ascii="Times New Roman" w:eastAsia="Times New Roman" w:hAnsi="Times New Roman"/>
                <w:sz w:val="20"/>
                <w:szCs w:val="20"/>
                <w:lang w:eastAsia="bg-BG"/>
              </w:rPr>
            </w:pPr>
            <w:r w:rsidRPr="00975AE2">
              <w:rPr>
                <w:rFonts w:ascii="Times New Roman" w:eastAsia="Times New Roman" w:hAnsi="Times New Roman"/>
                <w:sz w:val="20"/>
                <w:szCs w:val="20"/>
                <w:lang w:eastAsia="bg-BG"/>
              </w:rPr>
              <w:t>20,00</w:t>
            </w:r>
          </w:p>
        </w:tc>
      </w:tr>
      <w:tr w:rsidR="00456E02" w:rsidRPr="00630630" w14:paraId="5FE0813D" w14:textId="77777777" w:rsidTr="006D5790">
        <w:trPr>
          <w:trHeight w:val="1057"/>
        </w:trPr>
        <w:tc>
          <w:tcPr>
            <w:tcW w:w="3324" w:type="dxa"/>
          </w:tcPr>
          <w:p w14:paraId="3E749053" w14:textId="77777777" w:rsidR="00456E02" w:rsidRPr="00672DFB" w:rsidRDefault="00456E02" w:rsidP="006D5790">
            <w:pPr>
              <w:spacing w:after="0" w:line="240" w:lineRule="auto"/>
              <w:jc w:val="both"/>
              <w:rPr>
                <w:rFonts w:ascii="Times New Roman" w:eastAsia="Times New Roman" w:hAnsi="Times New Roman"/>
                <w:sz w:val="20"/>
                <w:szCs w:val="20"/>
                <w:lang w:eastAsia="bg-BG"/>
              </w:rPr>
            </w:pPr>
            <w:r w:rsidRPr="00672DFB">
              <w:rPr>
                <w:rFonts w:ascii="Times New Roman" w:eastAsia="Times New Roman" w:hAnsi="Times New Roman"/>
                <w:sz w:val="20"/>
                <w:szCs w:val="20"/>
                <w:lang w:eastAsia="bg-BG"/>
              </w:rPr>
              <w:lastRenderedPageBreak/>
              <w:t>Обща дължина на довеждащите водопроводи и разпределителната водопроводна мрежа. В изчисляването на дължината на водопроводната мрежа не се включва дължината на сградните водопроводни отклонения.</w:t>
            </w:r>
          </w:p>
        </w:tc>
        <w:tc>
          <w:tcPr>
            <w:tcW w:w="1162" w:type="dxa"/>
          </w:tcPr>
          <w:p w14:paraId="18D19426" w14:textId="77777777" w:rsidR="00456E02" w:rsidRPr="00672DFB" w:rsidRDefault="00456E02" w:rsidP="006D5790">
            <w:pPr>
              <w:spacing w:after="0" w:line="240" w:lineRule="auto"/>
              <w:jc w:val="both"/>
              <w:rPr>
                <w:rFonts w:ascii="Times New Roman" w:eastAsia="Times New Roman" w:hAnsi="Times New Roman"/>
                <w:sz w:val="20"/>
                <w:szCs w:val="20"/>
                <w:lang w:eastAsia="bg-BG"/>
              </w:rPr>
            </w:pPr>
            <w:r w:rsidRPr="00672DFB">
              <w:rPr>
                <w:rFonts w:ascii="Times New Roman" w:eastAsia="Times New Roman" w:hAnsi="Times New Roman"/>
                <w:sz w:val="20"/>
                <w:szCs w:val="20"/>
                <w:lang w:eastAsia="bg-BG"/>
              </w:rPr>
              <w:t>км</w:t>
            </w:r>
          </w:p>
        </w:tc>
        <w:tc>
          <w:tcPr>
            <w:tcW w:w="835" w:type="dxa"/>
          </w:tcPr>
          <w:p w14:paraId="3B2D4109" w14:textId="77777777" w:rsidR="00456E02" w:rsidRPr="00630630" w:rsidRDefault="00456E02" w:rsidP="006D5790">
            <w:pPr>
              <w:spacing w:after="0" w:line="240" w:lineRule="auto"/>
              <w:jc w:val="both"/>
              <w:rPr>
                <w:rFonts w:ascii="Times New Roman" w:eastAsia="Times New Roman" w:hAnsi="Times New Roman"/>
                <w:sz w:val="20"/>
                <w:szCs w:val="20"/>
                <w:lang w:eastAsia="bg-BG"/>
              </w:rPr>
            </w:pPr>
            <w:r w:rsidRPr="002571EF">
              <w:rPr>
                <w:rFonts w:ascii="Times New Roman" w:eastAsia="Times New Roman" w:hAnsi="Times New Roman"/>
                <w:sz w:val="20"/>
                <w:szCs w:val="20"/>
                <w:lang w:eastAsia="bg-BG"/>
              </w:rPr>
              <w:t>1 982</w:t>
            </w:r>
          </w:p>
        </w:tc>
        <w:tc>
          <w:tcPr>
            <w:tcW w:w="836" w:type="dxa"/>
          </w:tcPr>
          <w:p w14:paraId="5224B7D5" w14:textId="77777777" w:rsidR="00456E02" w:rsidRPr="00630630" w:rsidRDefault="00456E02" w:rsidP="006D5790">
            <w:pPr>
              <w:spacing w:after="0" w:line="240" w:lineRule="auto"/>
              <w:jc w:val="both"/>
              <w:rPr>
                <w:rFonts w:ascii="Times New Roman" w:eastAsia="Times New Roman" w:hAnsi="Times New Roman"/>
                <w:sz w:val="20"/>
                <w:szCs w:val="20"/>
                <w:lang w:eastAsia="bg-BG"/>
              </w:rPr>
            </w:pPr>
            <w:r w:rsidRPr="002571EF">
              <w:rPr>
                <w:rFonts w:ascii="Times New Roman" w:eastAsia="Times New Roman" w:hAnsi="Times New Roman"/>
                <w:sz w:val="20"/>
                <w:szCs w:val="20"/>
                <w:lang w:eastAsia="bg-BG"/>
              </w:rPr>
              <w:t>1 985</w:t>
            </w:r>
          </w:p>
        </w:tc>
        <w:tc>
          <w:tcPr>
            <w:tcW w:w="836" w:type="dxa"/>
          </w:tcPr>
          <w:p w14:paraId="65AD3DBE" w14:textId="77777777" w:rsidR="00456E02" w:rsidRPr="00630630" w:rsidRDefault="00456E02" w:rsidP="006D5790">
            <w:pPr>
              <w:spacing w:after="0" w:line="240" w:lineRule="auto"/>
              <w:jc w:val="both"/>
              <w:rPr>
                <w:rFonts w:ascii="Times New Roman" w:eastAsia="Times New Roman" w:hAnsi="Times New Roman"/>
                <w:sz w:val="20"/>
                <w:szCs w:val="20"/>
                <w:lang w:eastAsia="bg-BG"/>
              </w:rPr>
            </w:pPr>
            <w:r w:rsidRPr="002571EF">
              <w:rPr>
                <w:rFonts w:ascii="Times New Roman" w:eastAsia="Times New Roman" w:hAnsi="Times New Roman"/>
                <w:sz w:val="20"/>
                <w:szCs w:val="20"/>
                <w:lang w:eastAsia="bg-BG"/>
              </w:rPr>
              <w:t>1 985</w:t>
            </w:r>
          </w:p>
        </w:tc>
        <w:tc>
          <w:tcPr>
            <w:tcW w:w="836" w:type="dxa"/>
          </w:tcPr>
          <w:p w14:paraId="42269A49" w14:textId="77777777" w:rsidR="00456E02" w:rsidRPr="00630630" w:rsidRDefault="00456E02" w:rsidP="006D5790">
            <w:pPr>
              <w:spacing w:after="0" w:line="240" w:lineRule="auto"/>
              <w:jc w:val="both"/>
              <w:rPr>
                <w:rFonts w:ascii="Times New Roman" w:eastAsia="Times New Roman" w:hAnsi="Times New Roman"/>
                <w:sz w:val="20"/>
                <w:szCs w:val="20"/>
                <w:lang w:eastAsia="bg-BG"/>
              </w:rPr>
            </w:pPr>
            <w:r w:rsidRPr="002571EF">
              <w:rPr>
                <w:rFonts w:ascii="Times New Roman" w:eastAsia="Times New Roman" w:hAnsi="Times New Roman"/>
                <w:sz w:val="20"/>
                <w:szCs w:val="20"/>
                <w:lang w:eastAsia="bg-BG"/>
              </w:rPr>
              <w:t>1 985</w:t>
            </w:r>
          </w:p>
        </w:tc>
        <w:tc>
          <w:tcPr>
            <w:tcW w:w="836" w:type="dxa"/>
          </w:tcPr>
          <w:p w14:paraId="5DF9AA73" w14:textId="77777777" w:rsidR="00456E02" w:rsidRPr="00630630" w:rsidRDefault="00456E02" w:rsidP="006D5790">
            <w:pPr>
              <w:spacing w:after="0" w:line="240" w:lineRule="auto"/>
              <w:jc w:val="both"/>
              <w:rPr>
                <w:rFonts w:ascii="Times New Roman" w:eastAsia="Times New Roman" w:hAnsi="Times New Roman"/>
                <w:sz w:val="20"/>
                <w:szCs w:val="20"/>
                <w:lang w:eastAsia="bg-BG"/>
              </w:rPr>
            </w:pPr>
            <w:r w:rsidRPr="002571EF">
              <w:rPr>
                <w:rFonts w:ascii="Times New Roman" w:eastAsia="Times New Roman" w:hAnsi="Times New Roman"/>
                <w:sz w:val="20"/>
                <w:szCs w:val="20"/>
                <w:lang w:eastAsia="bg-BG"/>
              </w:rPr>
              <w:t>1 992</w:t>
            </w:r>
          </w:p>
        </w:tc>
        <w:tc>
          <w:tcPr>
            <w:tcW w:w="836" w:type="dxa"/>
          </w:tcPr>
          <w:p w14:paraId="4E0CE601" w14:textId="77777777" w:rsidR="00456E02" w:rsidRPr="00630630" w:rsidRDefault="00456E02" w:rsidP="006D5790">
            <w:pPr>
              <w:spacing w:after="0" w:line="240" w:lineRule="auto"/>
              <w:jc w:val="both"/>
              <w:rPr>
                <w:rFonts w:ascii="Times New Roman" w:eastAsia="Times New Roman" w:hAnsi="Times New Roman"/>
                <w:sz w:val="20"/>
                <w:szCs w:val="20"/>
                <w:lang w:eastAsia="bg-BG"/>
              </w:rPr>
            </w:pPr>
            <w:r w:rsidRPr="002571EF">
              <w:rPr>
                <w:rFonts w:ascii="Times New Roman" w:eastAsia="Times New Roman" w:hAnsi="Times New Roman"/>
                <w:sz w:val="20"/>
                <w:szCs w:val="20"/>
                <w:lang w:eastAsia="bg-BG"/>
              </w:rPr>
              <w:t>2 012</w:t>
            </w:r>
          </w:p>
        </w:tc>
      </w:tr>
      <w:tr w:rsidR="00456E02" w:rsidRPr="00630630" w14:paraId="2592229F" w14:textId="77777777" w:rsidTr="006D5790">
        <w:trPr>
          <w:trHeight w:val="682"/>
        </w:trPr>
        <w:tc>
          <w:tcPr>
            <w:tcW w:w="3324" w:type="dxa"/>
          </w:tcPr>
          <w:p w14:paraId="42CAE8F0" w14:textId="77777777" w:rsidR="00456E02" w:rsidRPr="00672DFB" w:rsidRDefault="00456E02" w:rsidP="006D5790">
            <w:pPr>
              <w:spacing w:after="0" w:line="240" w:lineRule="auto"/>
              <w:jc w:val="both"/>
              <w:rPr>
                <w:rFonts w:ascii="Times New Roman" w:eastAsia="Times New Roman" w:hAnsi="Times New Roman"/>
                <w:sz w:val="20"/>
                <w:szCs w:val="20"/>
                <w:lang w:eastAsia="bg-BG"/>
              </w:rPr>
            </w:pPr>
            <w:r w:rsidRPr="00D338BE">
              <w:rPr>
                <w:rFonts w:ascii="Times New Roman" w:eastAsia="Times New Roman" w:hAnsi="Times New Roman"/>
                <w:sz w:val="20"/>
                <w:szCs w:val="20"/>
                <w:lang w:eastAsia="bg-BG"/>
              </w:rPr>
              <w:t>Рехабилитация на водопроводната мрежа ПК11г</w:t>
            </w:r>
          </w:p>
        </w:tc>
        <w:tc>
          <w:tcPr>
            <w:tcW w:w="1162" w:type="dxa"/>
          </w:tcPr>
          <w:p w14:paraId="7D57089D" w14:textId="77777777" w:rsidR="00456E02" w:rsidRPr="00672DFB" w:rsidRDefault="00456E02" w:rsidP="006D5790">
            <w:pPr>
              <w:spacing w:after="0" w:line="240" w:lineRule="auto"/>
              <w:jc w:val="both"/>
              <w:rPr>
                <w:rFonts w:ascii="Times New Roman" w:eastAsia="Times New Roman" w:hAnsi="Times New Roman"/>
                <w:sz w:val="20"/>
                <w:szCs w:val="20"/>
                <w:lang w:eastAsia="bg-BG"/>
              </w:rPr>
            </w:pPr>
            <w:r w:rsidRPr="00672DFB">
              <w:rPr>
                <w:rFonts w:ascii="Times New Roman" w:eastAsia="Times New Roman" w:hAnsi="Times New Roman"/>
                <w:sz w:val="20"/>
                <w:szCs w:val="20"/>
                <w:lang w:eastAsia="bg-BG"/>
              </w:rPr>
              <w:t>%</w:t>
            </w:r>
          </w:p>
        </w:tc>
        <w:tc>
          <w:tcPr>
            <w:tcW w:w="835" w:type="dxa"/>
          </w:tcPr>
          <w:p w14:paraId="0EF26F8A" w14:textId="77777777" w:rsidR="00456E02" w:rsidRPr="00630630" w:rsidRDefault="00456E02" w:rsidP="006D5790">
            <w:pPr>
              <w:spacing w:after="0" w:line="240" w:lineRule="auto"/>
              <w:jc w:val="both"/>
              <w:rPr>
                <w:rFonts w:ascii="Times New Roman" w:eastAsia="Times New Roman" w:hAnsi="Times New Roman"/>
                <w:sz w:val="20"/>
                <w:szCs w:val="20"/>
                <w:lang w:eastAsia="bg-BG"/>
              </w:rPr>
            </w:pPr>
            <w:r w:rsidRPr="00975AE2">
              <w:rPr>
                <w:rFonts w:ascii="Times New Roman" w:eastAsia="Times New Roman" w:hAnsi="Times New Roman"/>
                <w:sz w:val="20"/>
                <w:szCs w:val="20"/>
                <w:lang w:eastAsia="bg-BG"/>
              </w:rPr>
              <w:t>0,71%</w:t>
            </w:r>
          </w:p>
        </w:tc>
        <w:tc>
          <w:tcPr>
            <w:tcW w:w="836" w:type="dxa"/>
          </w:tcPr>
          <w:p w14:paraId="05ADC865" w14:textId="77777777" w:rsidR="00456E02" w:rsidRPr="00630630" w:rsidRDefault="00456E02" w:rsidP="006D5790">
            <w:pPr>
              <w:spacing w:after="0" w:line="240" w:lineRule="auto"/>
              <w:jc w:val="both"/>
              <w:rPr>
                <w:rFonts w:ascii="Times New Roman" w:eastAsia="Times New Roman" w:hAnsi="Times New Roman"/>
                <w:sz w:val="20"/>
                <w:szCs w:val="20"/>
                <w:lang w:eastAsia="bg-BG"/>
              </w:rPr>
            </w:pPr>
            <w:r w:rsidRPr="00975AE2">
              <w:rPr>
                <w:rFonts w:ascii="Times New Roman" w:eastAsia="Times New Roman" w:hAnsi="Times New Roman"/>
                <w:sz w:val="20"/>
                <w:szCs w:val="20"/>
                <w:lang w:eastAsia="bg-BG"/>
              </w:rPr>
              <w:t>0,81%</w:t>
            </w:r>
          </w:p>
        </w:tc>
        <w:tc>
          <w:tcPr>
            <w:tcW w:w="836" w:type="dxa"/>
          </w:tcPr>
          <w:p w14:paraId="76ED7433" w14:textId="77777777" w:rsidR="00456E02" w:rsidRPr="00630630" w:rsidRDefault="00456E02" w:rsidP="006D5790">
            <w:pPr>
              <w:spacing w:after="0" w:line="240" w:lineRule="auto"/>
              <w:jc w:val="both"/>
              <w:rPr>
                <w:rFonts w:ascii="Times New Roman" w:eastAsia="Times New Roman" w:hAnsi="Times New Roman"/>
                <w:sz w:val="20"/>
                <w:szCs w:val="20"/>
                <w:lang w:eastAsia="bg-BG"/>
              </w:rPr>
            </w:pPr>
            <w:r w:rsidRPr="00975AE2">
              <w:rPr>
                <w:rFonts w:ascii="Times New Roman" w:eastAsia="Times New Roman" w:hAnsi="Times New Roman"/>
                <w:sz w:val="20"/>
                <w:szCs w:val="20"/>
                <w:lang w:eastAsia="bg-BG"/>
              </w:rPr>
              <w:t>1,79%</w:t>
            </w:r>
          </w:p>
        </w:tc>
        <w:tc>
          <w:tcPr>
            <w:tcW w:w="836" w:type="dxa"/>
          </w:tcPr>
          <w:p w14:paraId="0E8FBA7F" w14:textId="77777777" w:rsidR="00456E02" w:rsidRPr="00630630" w:rsidRDefault="00456E02" w:rsidP="006D5790">
            <w:pPr>
              <w:spacing w:after="0" w:line="240" w:lineRule="auto"/>
              <w:jc w:val="both"/>
              <w:rPr>
                <w:rFonts w:ascii="Times New Roman" w:eastAsia="Times New Roman" w:hAnsi="Times New Roman"/>
                <w:sz w:val="20"/>
                <w:szCs w:val="20"/>
                <w:lang w:eastAsia="bg-BG"/>
              </w:rPr>
            </w:pPr>
            <w:r w:rsidRPr="00975AE2">
              <w:rPr>
                <w:rFonts w:ascii="Times New Roman" w:eastAsia="Times New Roman" w:hAnsi="Times New Roman"/>
                <w:sz w:val="20"/>
                <w:szCs w:val="20"/>
                <w:lang w:eastAsia="bg-BG"/>
              </w:rPr>
              <w:t>2,29%</w:t>
            </w:r>
          </w:p>
        </w:tc>
        <w:tc>
          <w:tcPr>
            <w:tcW w:w="836" w:type="dxa"/>
          </w:tcPr>
          <w:p w14:paraId="3AF25841" w14:textId="77777777" w:rsidR="00456E02" w:rsidRPr="00630630" w:rsidRDefault="00456E02" w:rsidP="006D5790">
            <w:pPr>
              <w:spacing w:after="0" w:line="240" w:lineRule="auto"/>
              <w:jc w:val="both"/>
              <w:rPr>
                <w:rFonts w:ascii="Times New Roman" w:eastAsia="Times New Roman" w:hAnsi="Times New Roman"/>
                <w:sz w:val="20"/>
                <w:szCs w:val="20"/>
                <w:lang w:eastAsia="bg-BG"/>
              </w:rPr>
            </w:pPr>
            <w:r w:rsidRPr="00975AE2">
              <w:rPr>
                <w:rFonts w:ascii="Times New Roman" w:eastAsia="Times New Roman" w:hAnsi="Times New Roman"/>
                <w:sz w:val="20"/>
                <w:szCs w:val="20"/>
                <w:lang w:eastAsia="bg-BG"/>
              </w:rPr>
              <w:t>0,87%</w:t>
            </w:r>
          </w:p>
        </w:tc>
        <w:tc>
          <w:tcPr>
            <w:tcW w:w="836" w:type="dxa"/>
          </w:tcPr>
          <w:p w14:paraId="7E307F57" w14:textId="77777777" w:rsidR="00456E02" w:rsidRPr="00630630" w:rsidRDefault="00456E02" w:rsidP="006D5790">
            <w:pPr>
              <w:spacing w:after="0" w:line="240" w:lineRule="auto"/>
              <w:jc w:val="both"/>
              <w:rPr>
                <w:rFonts w:ascii="Times New Roman" w:eastAsia="Times New Roman" w:hAnsi="Times New Roman"/>
                <w:sz w:val="20"/>
                <w:szCs w:val="20"/>
                <w:lang w:eastAsia="bg-BG"/>
              </w:rPr>
            </w:pPr>
            <w:r w:rsidRPr="00975AE2">
              <w:rPr>
                <w:rFonts w:ascii="Times New Roman" w:eastAsia="Times New Roman" w:hAnsi="Times New Roman"/>
                <w:sz w:val="20"/>
                <w:szCs w:val="20"/>
                <w:lang w:eastAsia="bg-BG"/>
              </w:rPr>
              <w:t>0,99%</w:t>
            </w:r>
          </w:p>
        </w:tc>
      </w:tr>
    </w:tbl>
    <w:p w14:paraId="2A106697" w14:textId="7CBBCDC9" w:rsidR="00AE42D8" w:rsidRPr="00456E02" w:rsidRDefault="00456E02" w:rsidP="00456E02">
      <w:pPr>
        <w:ind w:firstLine="426"/>
        <w:jc w:val="both"/>
        <w:rPr>
          <w:rFonts w:ascii="Times New Roman" w:hAnsi="Times New Roman"/>
          <w:sz w:val="26"/>
          <w:szCs w:val="26"/>
        </w:rPr>
      </w:pPr>
      <w:r w:rsidRPr="00975AE2">
        <w:rPr>
          <w:rFonts w:ascii="Times New Roman" w:hAnsi="Times New Roman"/>
          <w:sz w:val="26"/>
          <w:szCs w:val="26"/>
        </w:rPr>
        <w:t xml:space="preserve">Предвижда се изпълнение на проект „Реконструкция и модернизация на </w:t>
      </w:r>
      <w:r>
        <w:rPr>
          <w:rFonts w:ascii="Times New Roman" w:hAnsi="Times New Roman"/>
          <w:sz w:val="26"/>
          <w:szCs w:val="26"/>
        </w:rPr>
        <w:t>В</w:t>
      </w:r>
      <w:r w:rsidRPr="00975AE2">
        <w:rPr>
          <w:rFonts w:ascii="Times New Roman" w:hAnsi="Times New Roman"/>
          <w:sz w:val="26"/>
          <w:szCs w:val="26"/>
        </w:rPr>
        <w:t>и</w:t>
      </w:r>
      <w:r>
        <w:rPr>
          <w:rFonts w:ascii="Times New Roman" w:hAnsi="Times New Roman"/>
          <w:sz w:val="26"/>
          <w:szCs w:val="26"/>
        </w:rPr>
        <w:t xml:space="preserve">К </w:t>
      </w:r>
      <w:r w:rsidRPr="00975AE2">
        <w:rPr>
          <w:rFonts w:ascii="Times New Roman" w:hAnsi="Times New Roman"/>
          <w:sz w:val="26"/>
          <w:szCs w:val="26"/>
        </w:rPr>
        <w:t xml:space="preserve">мрежи и съоръжения в област </w:t>
      </w:r>
      <w:r>
        <w:rPr>
          <w:rFonts w:ascii="Times New Roman" w:hAnsi="Times New Roman"/>
          <w:sz w:val="26"/>
          <w:szCs w:val="26"/>
        </w:rPr>
        <w:t>Г</w:t>
      </w:r>
      <w:r w:rsidRPr="00975AE2">
        <w:rPr>
          <w:rFonts w:ascii="Times New Roman" w:hAnsi="Times New Roman"/>
          <w:sz w:val="26"/>
          <w:szCs w:val="26"/>
        </w:rPr>
        <w:t>аброво“ по програма ОПОС</w:t>
      </w:r>
      <w:r>
        <w:rPr>
          <w:rFonts w:ascii="Times New Roman" w:hAnsi="Times New Roman"/>
          <w:sz w:val="26"/>
          <w:szCs w:val="26"/>
        </w:rPr>
        <w:t>.</w:t>
      </w:r>
    </w:p>
    <w:p w14:paraId="6520AF80" w14:textId="77777777" w:rsidR="00BC6AD5" w:rsidRPr="00B370C3" w:rsidRDefault="00BC6AD5" w:rsidP="00BC6AD5">
      <w:pPr>
        <w:pStyle w:val="2"/>
        <w:keepLines w:val="0"/>
        <w:numPr>
          <w:ilvl w:val="0"/>
          <w:numId w:val="2"/>
        </w:numPr>
        <w:ind w:left="709" w:hanging="425"/>
        <w:jc w:val="both"/>
        <w:rPr>
          <w:rFonts w:ascii="Times New Roman" w:hAnsi="Times New Roman"/>
          <w:sz w:val="28"/>
          <w:szCs w:val="28"/>
          <w:lang w:eastAsia="bg-BG"/>
        </w:rPr>
      </w:pPr>
      <w:bookmarkStart w:id="32" w:name="_Toc450131448"/>
      <w:bookmarkStart w:id="33" w:name="_Toc450131454"/>
      <w:r w:rsidRPr="00B370C3">
        <w:rPr>
          <w:rFonts w:ascii="Times New Roman" w:hAnsi="Times New Roman"/>
          <w:sz w:val="28"/>
          <w:szCs w:val="28"/>
          <w:lang w:eastAsia="bg-BG"/>
        </w:rPr>
        <w:t>АНАЛИЗ И ПРОГРАМА ЗА ПОСТИГАНЕ НА ПОКАЗАТЕЛИТЕ ЗА КАЧЕСТВО ПО ОТНОШЕНИЕ НА УСЛУГАТА ОТВЕЖДАНЕ НА ОТПАДЪЧНИ ВОДИ</w:t>
      </w:r>
      <w:bookmarkEnd w:id="32"/>
      <w:r>
        <w:rPr>
          <w:rFonts w:ascii="Times New Roman" w:hAnsi="Times New Roman"/>
          <w:sz w:val="28"/>
          <w:szCs w:val="28"/>
          <w:lang w:eastAsia="bg-BG"/>
        </w:rPr>
        <w:t xml:space="preserve"> </w:t>
      </w:r>
    </w:p>
    <w:p w14:paraId="31F9BF88" w14:textId="77777777" w:rsidR="00BC6AD5" w:rsidRDefault="00BC6AD5" w:rsidP="00BC6AD5">
      <w:pPr>
        <w:pStyle w:val="4"/>
        <w:keepLines w:val="0"/>
        <w:numPr>
          <w:ilvl w:val="1"/>
          <w:numId w:val="2"/>
        </w:numPr>
        <w:tabs>
          <w:tab w:val="left" w:pos="709"/>
        </w:tabs>
        <w:ind w:left="709" w:hanging="425"/>
        <w:jc w:val="both"/>
        <w:rPr>
          <w:rFonts w:ascii="Times New Roman" w:eastAsia="Calibri" w:hAnsi="Times New Roman"/>
        </w:rPr>
      </w:pPr>
      <w:bookmarkStart w:id="34" w:name="_Toc450131449"/>
      <w:r w:rsidRPr="00B370C3">
        <w:rPr>
          <w:rFonts w:ascii="Times New Roman" w:eastAsia="Calibri" w:hAnsi="Times New Roman"/>
        </w:rPr>
        <w:t>АНАЛИЗ НА НИВОТО НА ПОКРИТИЕ С УСЛУГИ ПО ОТВЕЖДАНЕ НА ОТПАДЪЧНИ ВОДИ</w:t>
      </w:r>
      <w:bookmarkEnd w:id="34"/>
    </w:p>
    <w:tbl>
      <w:tblPr>
        <w:tblW w:w="9422"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1"/>
        <w:gridCol w:w="2142"/>
        <w:gridCol w:w="823"/>
        <w:gridCol w:w="930"/>
        <w:gridCol w:w="925"/>
        <w:gridCol w:w="930"/>
        <w:gridCol w:w="930"/>
        <w:gridCol w:w="930"/>
        <w:gridCol w:w="961"/>
      </w:tblGrid>
      <w:tr w:rsidR="00BC6AD5" w:rsidRPr="00116471" w14:paraId="70CCE622" w14:textId="77777777" w:rsidTr="00BC6AD5">
        <w:tc>
          <w:tcPr>
            <w:tcW w:w="2993" w:type="dxa"/>
            <w:gridSpan w:val="2"/>
            <w:tcBorders>
              <w:bottom w:val="single" w:sz="4" w:space="0" w:color="000000"/>
            </w:tcBorders>
            <w:shd w:val="clear" w:color="auto" w:fill="4C94D8"/>
          </w:tcPr>
          <w:p w14:paraId="55358BD0" w14:textId="77777777" w:rsidR="00BC6AD5" w:rsidRPr="00116471" w:rsidRDefault="00BC6AD5" w:rsidP="006D5790">
            <w:pPr>
              <w:ind w:left="555"/>
              <w:jc w:val="center"/>
              <w:rPr>
                <w:rFonts w:ascii="Times New Roman" w:hAnsi="Times New Roman"/>
                <w:b/>
                <w:sz w:val="20"/>
                <w:szCs w:val="20"/>
                <w:lang w:eastAsia="x-none"/>
              </w:rPr>
            </w:pPr>
            <w:r w:rsidRPr="00116471">
              <w:rPr>
                <w:rFonts w:ascii="Times New Roman" w:hAnsi="Times New Roman"/>
                <w:b/>
                <w:sz w:val="20"/>
                <w:szCs w:val="20"/>
                <w:lang w:eastAsia="x-none"/>
              </w:rPr>
              <w:t>П</w:t>
            </w:r>
            <w:r w:rsidRPr="00116471">
              <w:rPr>
                <w:rFonts w:ascii="Times New Roman" w:hAnsi="Times New Roman"/>
                <w:b/>
                <w:sz w:val="20"/>
                <w:szCs w:val="20"/>
              </w:rPr>
              <w:t>ар</w:t>
            </w:r>
            <w:r w:rsidRPr="00116471">
              <w:rPr>
                <w:rFonts w:ascii="Times New Roman" w:hAnsi="Times New Roman"/>
                <w:b/>
                <w:sz w:val="20"/>
                <w:szCs w:val="20"/>
                <w:lang w:eastAsia="x-none"/>
              </w:rPr>
              <w:t>аметър</w:t>
            </w:r>
          </w:p>
        </w:tc>
        <w:tc>
          <w:tcPr>
            <w:tcW w:w="823" w:type="dxa"/>
            <w:shd w:val="clear" w:color="auto" w:fill="4C94D8"/>
          </w:tcPr>
          <w:p w14:paraId="02418860" w14:textId="77777777" w:rsidR="00BC6AD5" w:rsidRPr="00116471" w:rsidRDefault="00BC6AD5" w:rsidP="006D5790">
            <w:pPr>
              <w:jc w:val="center"/>
              <w:rPr>
                <w:rFonts w:ascii="Times New Roman" w:hAnsi="Times New Roman"/>
                <w:b/>
                <w:sz w:val="20"/>
                <w:szCs w:val="20"/>
                <w:lang w:eastAsia="x-none"/>
              </w:rPr>
            </w:pPr>
            <w:r w:rsidRPr="00116471">
              <w:rPr>
                <w:rFonts w:ascii="Times New Roman" w:hAnsi="Times New Roman"/>
                <w:b/>
                <w:sz w:val="20"/>
                <w:szCs w:val="20"/>
                <w:lang w:eastAsia="x-none"/>
              </w:rPr>
              <w:t>Ед. мярка</w:t>
            </w:r>
          </w:p>
        </w:tc>
        <w:tc>
          <w:tcPr>
            <w:tcW w:w="930" w:type="dxa"/>
            <w:shd w:val="clear" w:color="auto" w:fill="4C94D8"/>
          </w:tcPr>
          <w:p w14:paraId="27198E3D" w14:textId="77777777" w:rsidR="00BC6AD5" w:rsidRPr="00A116D8" w:rsidRDefault="00BC6AD5" w:rsidP="006D5790">
            <w:pPr>
              <w:jc w:val="center"/>
              <w:rPr>
                <w:rFonts w:ascii="Times New Roman" w:hAnsi="Times New Roman"/>
                <w:b/>
                <w:sz w:val="20"/>
                <w:szCs w:val="20"/>
                <w:lang w:val="en-US" w:eastAsia="x-none"/>
              </w:rPr>
            </w:pPr>
            <w:r>
              <w:rPr>
                <w:rFonts w:ascii="Times New Roman" w:hAnsi="Times New Roman"/>
                <w:b/>
                <w:sz w:val="20"/>
                <w:szCs w:val="20"/>
                <w:lang w:eastAsia="x-none"/>
              </w:rPr>
              <w:t>202</w:t>
            </w:r>
            <w:r>
              <w:rPr>
                <w:rFonts w:ascii="Times New Roman" w:hAnsi="Times New Roman"/>
                <w:b/>
                <w:sz w:val="20"/>
                <w:szCs w:val="20"/>
                <w:lang w:val="en-US" w:eastAsia="x-none"/>
              </w:rPr>
              <w:t>4</w:t>
            </w:r>
          </w:p>
        </w:tc>
        <w:tc>
          <w:tcPr>
            <w:tcW w:w="925" w:type="dxa"/>
            <w:shd w:val="clear" w:color="auto" w:fill="4C94D8"/>
          </w:tcPr>
          <w:p w14:paraId="1A7278F4" w14:textId="77777777" w:rsidR="00BC6AD5" w:rsidRPr="00116471" w:rsidRDefault="00BC6AD5" w:rsidP="006D5790">
            <w:pPr>
              <w:jc w:val="center"/>
              <w:rPr>
                <w:rFonts w:ascii="Times New Roman" w:hAnsi="Times New Roman"/>
                <w:b/>
                <w:sz w:val="20"/>
                <w:szCs w:val="20"/>
                <w:lang w:eastAsia="x-none"/>
              </w:rPr>
            </w:pPr>
            <w:r>
              <w:rPr>
                <w:rFonts w:ascii="Times New Roman" w:hAnsi="Times New Roman"/>
                <w:b/>
                <w:sz w:val="20"/>
                <w:szCs w:val="20"/>
                <w:lang w:eastAsia="x-none"/>
              </w:rPr>
              <w:t>2027</w:t>
            </w:r>
          </w:p>
        </w:tc>
        <w:tc>
          <w:tcPr>
            <w:tcW w:w="930" w:type="dxa"/>
            <w:shd w:val="clear" w:color="auto" w:fill="4C94D8"/>
          </w:tcPr>
          <w:p w14:paraId="3496FB5D" w14:textId="77777777" w:rsidR="00BC6AD5" w:rsidRPr="00116471" w:rsidRDefault="00BC6AD5" w:rsidP="006D5790">
            <w:pPr>
              <w:jc w:val="center"/>
              <w:rPr>
                <w:rFonts w:ascii="Times New Roman" w:hAnsi="Times New Roman"/>
                <w:b/>
                <w:sz w:val="20"/>
                <w:szCs w:val="20"/>
                <w:lang w:eastAsia="x-none"/>
              </w:rPr>
            </w:pPr>
            <w:r w:rsidRPr="00116471">
              <w:rPr>
                <w:rFonts w:ascii="Times New Roman" w:hAnsi="Times New Roman"/>
                <w:b/>
                <w:sz w:val="20"/>
                <w:szCs w:val="20"/>
                <w:lang w:eastAsia="x-none"/>
              </w:rPr>
              <w:t>20</w:t>
            </w:r>
            <w:r>
              <w:rPr>
                <w:rFonts w:ascii="Times New Roman" w:hAnsi="Times New Roman"/>
                <w:b/>
                <w:sz w:val="20"/>
                <w:szCs w:val="20"/>
                <w:lang w:eastAsia="x-none"/>
              </w:rPr>
              <w:t>28</w:t>
            </w:r>
          </w:p>
        </w:tc>
        <w:tc>
          <w:tcPr>
            <w:tcW w:w="930" w:type="dxa"/>
            <w:shd w:val="clear" w:color="auto" w:fill="4C94D8"/>
          </w:tcPr>
          <w:p w14:paraId="1F35E6A5" w14:textId="77777777" w:rsidR="00BC6AD5" w:rsidRPr="00116471" w:rsidRDefault="00BC6AD5" w:rsidP="006D5790">
            <w:pPr>
              <w:jc w:val="center"/>
              <w:rPr>
                <w:rFonts w:ascii="Times New Roman" w:hAnsi="Times New Roman"/>
                <w:b/>
                <w:sz w:val="20"/>
                <w:szCs w:val="20"/>
                <w:lang w:eastAsia="x-none"/>
              </w:rPr>
            </w:pPr>
            <w:r w:rsidRPr="00116471">
              <w:rPr>
                <w:rFonts w:ascii="Times New Roman" w:hAnsi="Times New Roman"/>
                <w:b/>
                <w:sz w:val="20"/>
                <w:szCs w:val="20"/>
                <w:lang w:eastAsia="x-none"/>
              </w:rPr>
              <w:t>20</w:t>
            </w:r>
            <w:r>
              <w:rPr>
                <w:rFonts w:ascii="Times New Roman" w:hAnsi="Times New Roman"/>
                <w:b/>
                <w:sz w:val="20"/>
                <w:szCs w:val="20"/>
                <w:lang w:eastAsia="x-none"/>
              </w:rPr>
              <w:t>29</w:t>
            </w:r>
          </w:p>
        </w:tc>
        <w:tc>
          <w:tcPr>
            <w:tcW w:w="930" w:type="dxa"/>
            <w:shd w:val="clear" w:color="auto" w:fill="4C94D8"/>
          </w:tcPr>
          <w:p w14:paraId="71DE02D5" w14:textId="77777777" w:rsidR="00BC6AD5" w:rsidRPr="00116471" w:rsidRDefault="00BC6AD5" w:rsidP="006D5790">
            <w:pPr>
              <w:jc w:val="center"/>
              <w:rPr>
                <w:rFonts w:ascii="Times New Roman" w:hAnsi="Times New Roman"/>
                <w:b/>
                <w:sz w:val="20"/>
                <w:szCs w:val="20"/>
                <w:lang w:eastAsia="x-none"/>
              </w:rPr>
            </w:pPr>
            <w:r w:rsidRPr="00116471">
              <w:rPr>
                <w:rFonts w:ascii="Times New Roman" w:hAnsi="Times New Roman"/>
                <w:b/>
                <w:sz w:val="20"/>
                <w:szCs w:val="20"/>
                <w:lang w:eastAsia="x-none"/>
              </w:rPr>
              <w:t>20</w:t>
            </w:r>
            <w:r>
              <w:rPr>
                <w:rFonts w:ascii="Times New Roman" w:hAnsi="Times New Roman"/>
                <w:b/>
                <w:sz w:val="20"/>
                <w:szCs w:val="20"/>
                <w:lang w:eastAsia="x-none"/>
              </w:rPr>
              <w:t>30</w:t>
            </w:r>
          </w:p>
        </w:tc>
        <w:tc>
          <w:tcPr>
            <w:tcW w:w="961" w:type="dxa"/>
            <w:shd w:val="clear" w:color="auto" w:fill="4C94D8"/>
          </w:tcPr>
          <w:p w14:paraId="6D1F9CBD" w14:textId="77777777" w:rsidR="00BC6AD5" w:rsidRPr="00116471" w:rsidRDefault="00BC6AD5" w:rsidP="006D5790">
            <w:pPr>
              <w:jc w:val="center"/>
              <w:rPr>
                <w:rFonts w:ascii="Times New Roman" w:hAnsi="Times New Roman"/>
                <w:b/>
                <w:sz w:val="20"/>
                <w:szCs w:val="20"/>
                <w:lang w:eastAsia="x-none"/>
              </w:rPr>
            </w:pPr>
            <w:r>
              <w:rPr>
                <w:rFonts w:ascii="Times New Roman" w:hAnsi="Times New Roman"/>
                <w:b/>
                <w:sz w:val="20"/>
                <w:szCs w:val="20"/>
                <w:lang w:eastAsia="x-none"/>
              </w:rPr>
              <w:t>2031</w:t>
            </w:r>
          </w:p>
        </w:tc>
      </w:tr>
      <w:tr w:rsidR="00BC6AD5" w:rsidRPr="00116471" w14:paraId="7239A78A" w14:textId="77777777" w:rsidTr="006D5790">
        <w:tc>
          <w:tcPr>
            <w:tcW w:w="851" w:type="dxa"/>
          </w:tcPr>
          <w:p w14:paraId="7FA5A0B5" w14:textId="77777777" w:rsidR="00BC6AD5" w:rsidRPr="00BC6AD5" w:rsidRDefault="00BC6AD5" w:rsidP="006D5790">
            <w:pPr>
              <w:rPr>
                <w:rFonts w:ascii="Times New Roman" w:hAnsi="Times New Roman"/>
                <w:b/>
                <w:color w:val="FFFFFF"/>
                <w:sz w:val="20"/>
                <w:szCs w:val="20"/>
                <w:lang w:eastAsia="x-none"/>
              </w:rPr>
            </w:pPr>
            <w:r w:rsidRPr="00AC3622">
              <w:rPr>
                <w:rFonts w:ascii="Times New Roman" w:hAnsi="Times New Roman"/>
                <w:b/>
                <w:sz w:val="20"/>
                <w:szCs w:val="20"/>
                <w:lang w:val="en-US" w:eastAsia="x-none"/>
              </w:rPr>
              <w:t>wE4</w:t>
            </w:r>
          </w:p>
        </w:tc>
        <w:tc>
          <w:tcPr>
            <w:tcW w:w="2142" w:type="dxa"/>
          </w:tcPr>
          <w:p w14:paraId="1013316C" w14:textId="77777777" w:rsidR="00BC6AD5" w:rsidRPr="00BC6AD5" w:rsidRDefault="00BC6AD5" w:rsidP="006D5790">
            <w:pPr>
              <w:rPr>
                <w:rFonts w:ascii="Times New Roman" w:hAnsi="Times New Roman"/>
                <w:b/>
                <w:color w:val="FFFFFF"/>
                <w:sz w:val="20"/>
                <w:szCs w:val="20"/>
                <w:lang w:eastAsia="x-none"/>
              </w:rPr>
            </w:pPr>
            <w:r w:rsidRPr="00630630">
              <w:rPr>
                <w:rFonts w:ascii="Times New Roman" w:hAnsi="Times New Roman"/>
                <w:sz w:val="20"/>
                <w:szCs w:val="20"/>
                <w:lang w:eastAsia="x-none"/>
              </w:rPr>
              <w:t>Общ брой на населението по последно преброяване и демографски прогнози на НСИ, ползващо услугата отвеждане на отпадъчни води в обособената територия, обслужвана от оператора за разглеждания период</w:t>
            </w:r>
          </w:p>
        </w:tc>
        <w:tc>
          <w:tcPr>
            <w:tcW w:w="823" w:type="dxa"/>
          </w:tcPr>
          <w:p w14:paraId="4B5BC4D7" w14:textId="77777777" w:rsidR="00BC6AD5" w:rsidRPr="00BC6AD5" w:rsidRDefault="00BC6AD5" w:rsidP="006D5790">
            <w:pPr>
              <w:jc w:val="center"/>
              <w:rPr>
                <w:rFonts w:ascii="Times New Roman" w:hAnsi="Times New Roman"/>
                <w:b/>
                <w:color w:val="FFFFFF"/>
                <w:sz w:val="20"/>
                <w:szCs w:val="20"/>
                <w:lang w:eastAsia="x-none"/>
              </w:rPr>
            </w:pPr>
            <w:r w:rsidRPr="00630630">
              <w:rPr>
                <w:rFonts w:ascii="Times New Roman" w:hAnsi="Times New Roman"/>
                <w:sz w:val="20"/>
                <w:szCs w:val="20"/>
                <w:lang w:eastAsia="x-none"/>
              </w:rPr>
              <w:t>брой</w:t>
            </w:r>
          </w:p>
        </w:tc>
        <w:tc>
          <w:tcPr>
            <w:tcW w:w="930" w:type="dxa"/>
          </w:tcPr>
          <w:p w14:paraId="1A9B4652" w14:textId="77777777" w:rsidR="00BC6AD5" w:rsidRPr="00BC6AD5" w:rsidRDefault="00BC6AD5" w:rsidP="006D5790">
            <w:pPr>
              <w:jc w:val="center"/>
              <w:rPr>
                <w:rFonts w:ascii="Times New Roman" w:hAnsi="Times New Roman"/>
                <w:b/>
                <w:color w:val="FFFFFF"/>
                <w:sz w:val="20"/>
                <w:szCs w:val="20"/>
                <w:lang w:val="en-US" w:eastAsia="x-none"/>
              </w:rPr>
            </w:pPr>
            <w:r>
              <w:rPr>
                <w:rFonts w:ascii="Times New Roman" w:hAnsi="Times New Roman"/>
                <w:sz w:val="20"/>
                <w:szCs w:val="20"/>
                <w:lang w:val="en-US" w:eastAsia="x-none"/>
              </w:rPr>
              <w:t>75025</w:t>
            </w:r>
          </w:p>
        </w:tc>
        <w:tc>
          <w:tcPr>
            <w:tcW w:w="925" w:type="dxa"/>
          </w:tcPr>
          <w:p w14:paraId="51E585F0" w14:textId="77777777" w:rsidR="00BC6AD5" w:rsidRPr="00BC6AD5" w:rsidRDefault="00BC6AD5" w:rsidP="006D5790">
            <w:pPr>
              <w:jc w:val="center"/>
              <w:rPr>
                <w:rFonts w:ascii="Times New Roman" w:hAnsi="Times New Roman"/>
                <w:b/>
                <w:color w:val="FFFFFF"/>
                <w:sz w:val="20"/>
                <w:szCs w:val="20"/>
                <w:lang w:eastAsia="x-none"/>
              </w:rPr>
            </w:pPr>
            <w:r w:rsidRPr="00FC74EF">
              <w:rPr>
                <w:rFonts w:ascii="Times New Roman" w:hAnsi="Times New Roman"/>
                <w:sz w:val="20"/>
                <w:szCs w:val="20"/>
                <w:lang w:eastAsia="x-none"/>
              </w:rPr>
              <w:t>86 622</w:t>
            </w:r>
          </w:p>
        </w:tc>
        <w:tc>
          <w:tcPr>
            <w:tcW w:w="930" w:type="dxa"/>
          </w:tcPr>
          <w:p w14:paraId="6D503355" w14:textId="77777777" w:rsidR="00BC6AD5" w:rsidRPr="00BC6AD5" w:rsidRDefault="00BC6AD5" w:rsidP="006D5790">
            <w:pPr>
              <w:jc w:val="center"/>
              <w:rPr>
                <w:rFonts w:ascii="Times New Roman" w:hAnsi="Times New Roman"/>
                <w:b/>
                <w:color w:val="FFFFFF"/>
                <w:sz w:val="20"/>
                <w:szCs w:val="20"/>
                <w:lang w:eastAsia="x-none"/>
              </w:rPr>
            </w:pPr>
            <w:r w:rsidRPr="00FC74EF">
              <w:rPr>
                <w:rFonts w:ascii="Times New Roman" w:hAnsi="Times New Roman"/>
                <w:sz w:val="20"/>
                <w:szCs w:val="20"/>
                <w:lang w:eastAsia="x-none"/>
              </w:rPr>
              <w:t>85 302</w:t>
            </w:r>
          </w:p>
        </w:tc>
        <w:tc>
          <w:tcPr>
            <w:tcW w:w="930" w:type="dxa"/>
          </w:tcPr>
          <w:p w14:paraId="38CE3A57" w14:textId="77777777" w:rsidR="00BC6AD5" w:rsidRPr="00BC6AD5" w:rsidRDefault="00BC6AD5" w:rsidP="006D5790">
            <w:pPr>
              <w:jc w:val="center"/>
              <w:rPr>
                <w:rFonts w:ascii="Times New Roman" w:hAnsi="Times New Roman"/>
                <w:b/>
                <w:color w:val="FFFFFF"/>
                <w:sz w:val="20"/>
                <w:szCs w:val="20"/>
                <w:lang w:eastAsia="x-none"/>
              </w:rPr>
            </w:pPr>
            <w:r w:rsidRPr="00FC74EF">
              <w:rPr>
                <w:rFonts w:ascii="Times New Roman" w:hAnsi="Times New Roman"/>
                <w:sz w:val="20"/>
                <w:szCs w:val="20"/>
                <w:lang w:eastAsia="x-none"/>
              </w:rPr>
              <w:t>83 981</w:t>
            </w:r>
          </w:p>
        </w:tc>
        <w:tc>
          <w:tcPr>
            <w:tcW w:w="930" w:type="dxa"/>
          </w:tcPr>
          <w:p w14:paraId="5AA0FC30" w14:textId="77777777" w:rsidR="00BC6AD5" w:rsidRPr="00BC6AD5" w:rsidRDefault="00BC6AD5" w:rsidP="006D5790">
            <w:pPr>
              <w:jc w:val="center"/>
              <w:rPr>
                <w:rFonts w:ascii="Times New Roman" w:hAnsi="Times New Roman"/>
                <w:b/>
                <w:color w:val="FFFFFF"/>
                <w:sz w:val="20"/>
                <w:szCs w:val="20"/>
                <w:lang w:eastAsia="x-none"/>
              </w:rPr>
            </w:pPr>
            <w:r w:rsidRPr="00FC74EF">
              <w:rPr>
                <w:rFonts w:ascii="Times New Roman" w:hAnsi="Times New Roman"/>
                <w:sz w:val="20"/>
                <w:szCs w:val="20"/>
                <w:lang w:eastAsia="x-none"/>
              </w:rPr>
              <w:t>82 661</w:t>
            </w:r>
          </w:p>
        </w:tc>
        <w:tc>
          <w:tcPr>
            <w:tcW w:w="961" w:type="dxa"/>
          </w:tcPr>
          <w:p w14:paraId="6CF79C72" w14:textId="77777777" w:rsidR="00BC6AD5" w:rsidRPr="00BC6AD5" w:rsidRDefault="00BC6AD5" w:rsidP="006D5790">
            <w:pPr>
              <w:jc w:val="center"/>
              <w:rPr>
                <w:rFonts w:ascii="Times New Roman" w:hAnsi="Times New Roman"/>
                <w:b/>
                <w:color w:val="FFFFFF"/>
                <w:sz w:val="20"/>
                <w:szCs w:val="20"/>
                <w:lang w:eastAsia="x-none"/>
              </w:rPr>
            </w:pPr>
            <w:r w:rsidRPr="00FC74EF">
              <w:rPr>
                <w:rFonts w:ascii="Times New Roman" w:hAnsi="Times New Roman"/>
                <w:sz w:val="20"/>
                <w:szCs w:val="20"/>
                <w:lang w:eastAsia="x-none"/>
              </w:rPr>
              <w:t>82 138</w:t>
            </w:r>
          </w:p>
        </w:tc>
      </w:tr>
      <w:tr w:rsidR="00BC6AD5" w:rsidRPr="00116471" w14:paraId="635862C6" w14:textId="77777777" w:rsidTr="006D5790">
        <w:tc>
          <w:tcPr>
            <w:tcW w:w="851" w:type="dxa"/>
          </w:tcPr>
          <w:p w14:paraId="28DD4927" w14:textId="77777777" w:rsidR="00BC6AD5" w:rsidRPr="00BC6AD5" w:rsidRDefault="00BC6AD5" w:rsidP="006D5790">
            <w:pPr>
              <w:ind w:left="34"/>
              <w:rPr>
                <w:rFonts w:ascii="Times New Roman" w:hAnsi="Times New Roman"/>
                <w:b/>
                <w:color w:val="FFFFFF"/>
                <w:sz w:val="20"/>
                <w:szCs w:val="20"/>
                <w:lang w:eastAsia="x-none"/>
              </w:rPr>
            </w:pPr>
            <w:r>
              <w:rPr>
                <w:rFonts w:ascii="Times New Roman" w:hAnsi="Times New Roman"/>
                <w:b/>
                <w:sz w:val="20"/>
                <w:szCs w:val="20"/>
                <w:lang w:val="en-US" w:eastAsia="x-none"/>
              </w:rPr>
              <w:t>i</w:t>
            </w:r>
            <w:r w:rsidRPr="00AC3622">
              <w:rPr>
                <w:rFonts w:ascii="Times New Roman" w:hAnsi="Times New Roman"/>
                <w:b/>
                <w:sz w:val="20"/>
                <w:szCs w:val="20"/>
                <w:lang w:val="en-US" w:eastAsia="x-none"/>
              </w:rPr>
              <w:t>E5</w:t>
            </w:r>
          </w:p>
        </w:tc>
        <w:tc>
          <w:tcPr>
            <w:tcW w:w="2142" w:type="dxa"/>
          </w:tcPr>
          <w:p w14:paraId="4C4C25EC" w14:textId="77777777" w:rsidR="00BC6AD5" w:rsidRPr="00BC6AD5" w:rsidRDefault="00BC6AD5" w:rsidP="006D5790">
            <w:pPr>
              <w:ind w:left="-36"/>
              <w:rPr>
                <w:rFonts w:ascii="Times New Roman" w:hAnsi="Times New Roman"/>
                <w:b/>
                <w:color w:val="FFFFFF"/>
                <w:sz w:val="20"/>
                <w:szCs w:val="20"/>
                <w:lang w:eastAsia="x-none"/>
              </w:rPr>
            </w:pPr>
            <w:r>
              <w:rPr>
                <w:rFonts w:ascii="Times New Roman" w:hAnsi="Times New Roman"/>
                <w:sz w:val="20"/>
                <w:szCs w:val="20"/>
                <w:lang w:eastAsia="x-none"/>
              </w:rPr>
              <w:t>О</w:t>
            </w:r>
            <w:r w:rsidRPr="00630630">
              <w:rPr>
                <w:rFonts w:ascii="Times New Roman" w:hAnsi="Times New Roman"/>
                <w:sz w:val="20"/>
                <w:szCs w:val="20"/>
                <w:lang w:eastAsia="x-none"/>
              </w:rPr>
              <w:t>бщ брой на населението по последно преброяване и демографски прогнози на НСИ в обособената територия, обслужвана от оператора</w:t>
            </w:r>
          </w:p>
        </w:tc>
        <w:tc>
          <w:tcPr>
            <w:tcW w:w="823" w:type="dxa"/>
          </w:tcPr>
          <w:p w14:paraId="2057B6E3" w14:textId="77777777" w:rsidR="00BC6AD5" w:rsidRPr="00BC6AD5" w:rsidRDefault="00BC6AD5" w:rsidP="006D5790">
            <w:pPr>
              <w:jc w:val="center"/>
              <w:rPr>
                <w:rFonts w:ascii="Times New Roman" w:hAnsi="Times New Roman"/>
                <w:b/>
                <w:color w:val="FFFFFF"/>
                <w:sz w:val="20"/>
                <w:szCs w:val="20"/>
                <w:lang w:eastAsia="x-none"/>
              </w:rPr>
            </w:pPr>
            <w:r w:rsidRPr="00630630">
              <w:rPr>
                <w:rFonts w:ascii="Times New Roman" w:hAnsi="Times New Roman"/>
                <w:sz w:val="20"/>
                <w:szCs w:val="20"/>
                <w:lang w:eastAsia="x-none"/>
              </w:rPr>
              <w:t>брой</w:t>
            </w:r>
          </w:p>
        </w:tc>
        <w:tc>
          <w:tcPr>
            <w:tcW w:w="930" w:type="dxa"/>
          </w:tcPr>
          <w:p w14:paraId="600FE85F" w14:textId="77777777" w:rsidR="00BC6AD5" w:rsidRPr="00BC6AD5" w:rsidRDefault="00BC6AD5" w:rsidP="006D5790">
            <w:pPr>
              <w:jc w:val="center"/>
              <w:rPr>
                <w:rFonts w:ascii="Times New Roman" w:hAnsi="Times New Roman"/>
                <w:b/>
                <w:color w:val="FFFFFF"/>
                <w:sz w:val="20"/>
                <w:szCs w:val="20"/>
                <w:lang w:eastAsia="x-none"/>
              </w:rPr>
            </w:pPr>
            <w:r w:rsidRPr="00A116D8">
              <w:rPr>
                <w:rFonts w:ascii="Times New Roman" w:hAnsi="Times New Roman"/>
                <w:sz w:val="20"/>
                <w:szCs w:val="20"/>
                <w:lang w:eastAsia="x-none"/>
              </w:rPr>
              <w:t>94 862</w:t>
            </w:r>
          </w:p>
        </w:tc>
        <w:tc>
          <w:tcPr>
            <w:tcW w:w="925" w:type="dxa"/>
          </w:tcPr>
          <w:p w14:paraId="5D527068" w14:textId="77777777" w:rsidR="00BC6AD5" w:rsidRPr="00BC6AD5" w:rsidRDefault="00BC6AD5" w:rsidP="006D5790">
            <w:pPr>
              <w:jc w:val="center"/>
              <w:rPr>
                <w:rFonts w:ascii="Times New Roman" w:hAnsi="Times New Roman"/>
                <w:b/>
                <w:color w:val="FFFFFF"/>
                <w:sz w:val="20"/>
                <w:szCs w:val="20"/>
                <w:lang w:eastAsia="x-none"/>
              </w:rPr>
            </w:pPr>
            <w:r w:rsidRPr="00FC74EF">
              <w:rPr>
                <w:rFonts w:ascii="Times New Roman" w:hAnsi="Times New Roman"/>
                <w:sz w:val="20"/>
                <w:szCs w:val="20"/>
                <w:lang w:eastAsia="x-none"/>
              </w:rPr>
              <w:t>87 930</w:t>
            </w:r>
          </w:p>
        </w:tc>
        <w:tc>
          <w:tcPr>
            <w:tcW w:w="930" w:type="dxa"/>
          </w:tcPr>
          <w:p w14:paraId="3EAF3533" w14:textId="77777777" w:rsidR="00BC6AD5" w:rsidRPr="00BC6AD5" w:rsidRDefault="00BC6AD5" w:rsidP="006D5790">
            <w:pPr>
              <w:jc w:val="center"/>
              <w:rPr>
                <w:rFonts w:ascii="Times New Roman" w:hAnsi="Times New Roman"/>
                <w:b/>
                <w:color w:val="FFFFFF"/>
                <w:sz w:val="20"/>
                <w:szCs w:val="20"/>
                <w:lang w:eastAsia="x-none"/>
              </w:rPr>
            </w:pPr>
            <w:r w:rsidRPr="00FC74EF">
              <w:rPr>
                <w:rFonts w:ascii="Times New Roman" w:hAnsi="Times New Roman"/>
                <w:sz w:val="20"/>
                <w:szCs w:val="20"/>
                <w:lang w:eastAsia="x-none"/>
              </w:rPr>
              <w:t>86 487</w:t>
            </w:r>
          </w:p>
        </w:tc>
        <w:tc>
          <w:tcPr>
            <w:tcW w:w="930" w:type="dxa"/>
          </w:tcPr>
          <w:p w14:paraId="6298C330" w14:textId="77777777" w:rsidR="00BC6AD5" w:rsidRPr="00BC6AD5" w:rsidRDefault="00BC6AD5" w:rsidP="006D5790">
            <w:pPr>
              <w:jc w:val="center"/>
              <w:rPr>
                <w:rFonts w:ascii="Times New Roman" w:hAnsi="Times New Roman"/>
                <w:b/>
                <w:color w:val="FFFFFF"/>
                <w:sz w:val="20"/>
                <w:szCs w:val="20"/>
                <w:lang w:eastAsia="x-none"/>
              </w:rPr>
            </w:pPr>
            <w:r w:rsidRPr="00FC74EF">
              <w:rPr>
                <w:rFonts w:ascii="Times New Roman" w:hAnsi="Times New Roman"/>
                <w:sz w:val="20"/>
                <w:szCs w:val="20"/>
                <w:lang w:eastAsia="x-none"/>
              </w:rPr>
              <w:t>85 043</w:t>
            </w:r>
          </w:p>
        </w:tc>
        <w:tc>
          <w:tcPr>
            <w:tcW w:w="930" w:type="dxa"/>
          </w:tcPr>
          <w:p w14:paraId="1984E43A" w14:textId="77777777" w:rsidR="00BC6AD5" w:rsidRPr="00BC6AD5" w:rsidRDefault="00BC6AD5" w:rsidP="006D5790">
            <w:pPr>
              <w:jc w:val="center"/>
              <w:rPr>
                <w:rFonts w:ascii="Times New Roman" w:hAnsi="Times New Roman"/>
                <w:b/>
                <w:color w:val="FFFFFF"/>
                <w:sz w:val="20"/>
                <w:szCs w:val="20"/>
                <w:lang w:eastAsia="x-none"/>
              </w:rPr>
            </w:pPr>
            <w:r w:rsidRPr="00FC74EF">
              <w:rPr>
                <w:rFonts w:ascii="Times New Roman" w:hAnsi="Times New Roman"/>
                <w:sz w:val="20"/>
                <w:szCs w:val="20"/>
                <w:lang w:eastAsia="x-none"/>
              </w:rPr>
              <w:t>83 600</w:t>
            </w:r>
          </w:p>
        </w:tc>
        <w:tc>
          <w:tcPr>
            <w:tcW w:w="961" w:type="dxa"/>
          </w:tcPr>
          <w:p w14:paraId="1A344C1B" w14:textId="77777777" w:rsidR="00BC6AD5" w:rsidRPr="00BC6AD5" w:rsidRDefault="00BC6AD5" w:rsidP="006D5790">
            <w:pPr>
              <w:jc w:val="center"/>
              <w:rPr>
                <w:rFonts w:ascii="Times New Roman" w:hAnsi="Times New Roman"/>
                <w:b/>
                <w:color w:val="FFFFFF"/>
                <w:sz w:val="20"/>
                <w:szCs w:val="20"/>
                <w:lang w:eastAsia="x-none"/>
              </w:rPr>
            </w:pPr>
            <w:r w:rsidRPr="00FC74EF">
              <w:rPr>
                <w:rFonts w:ascii="Times New Roman" w:hAnsi="Times New Roman"/>
                <w:sz w:val="20"/>
                <w:szCs w:val="20"/>
                <w:lang w:eastAsia="x-none"/>
              </w:rPr>
              <w:t>82 438</w:t>
            </w:r>
          </w:p>
        </w:tc>
      </w:tr>
      <w:tr w:rsidR="00BC6AD5" w:rsidRPr="00116471" w14:paraId="2CF0AB44" w14:textId="77777777" w:rsidTr="006D5790">
        <w:tc>
          <w:tcPr>
            <w:tcW w:w="851" w:type="dxa"/>
          </w:tcPr>
          <w:p w14:paraId="50D24442" w14:textId="77777777" w:rsidR="00BC6AD5" w:rsidRPr="00BC6AD5" w:rsidRDefault="00BC6AD5" w:rsidP="006D5790">
            <w:pPr>
              <w:rPr>
                <w:rFonts w:ascii="Times New Roman" w:hAnsi="Times New Roman"/>
                <w:b/>
                <w:color w:val="FFFFFF"/>
                <w:sz w:val="20"/>
                <w:szCs w:val="20"/>
                <w:lang w:eastAsia="x-none"/>
              </w:rPr>
            </w:pPr>
            <w:r w:rsidRPr="00AC3622">
              <w:rPr>
                <w:rFonts w:ascii="Times New Roman" w:hAnsi="Times New Roman"/>
                <w:b/>
                <w:sz w:val="20"/>
                <w:szCs w:val="20"/>
              </w:rPr>
              <w:t>ПК7а</w:t>
            </w:r>
          </w:p>
        </w:tc>
        <w:tc>
          <w:tcPr>
            <w:tcW w:w="2142" w:type="dxa"/>
          </w:tcPr>
          <w:p w14:paraId="2D917B42" w14:textId="77777777" w:rsidR="00BC6AD5" w:rsidRPr="00BC6AD5" w:rsidRDefault="00BC6AD5" w:rsidP="006D5790">
            <w:pPr>
              <w:ind w:left="-36"/>
              <w:rPr>
                <w:rFonts w:ascii="Times New Roman" w:hAnsi="Times New Roman"/>
                <w:b/>
                <w:color w:val="FFFFFF"/>
                <w:sz w:val="20"/>
                <w:szCs w:val="20"/>
                <w:lang w:eastAsia="x-none"/>
              </w:rPr>
            </w:pPr>
            <w:r>
              <w:rPr>
                <w:rFonts w:ascii="Times New Roman" w:hAnsi="Times New Roman"/>
                <w:sz w:val="20"/>
                <w:szCs w:val="20"/>
              </w:rPr>
              <w:t>Н</w:t>
            </w:r>
            <w:r w:rsidRPr="00630630">
              <w:rPr>
                <w:rFonts w:ascii="Times New Roman" w:hAnsi="Times New Roman"/>
                <w:sz w:val="20"/>
                <w:szCs w:val="20"/>
              </w:rPr>
              <w:t>иво на покритие с услуги по отвеждане на отпадъчни води</w:t>
            </w:r>
          </w:p>
        </w:tc>
        <w:tc>
          <w:tcPr>
            <w:tcW w:w="823" w:type="dxa"/>
          </w:tcPr>
          <w:p w14:paraId="4132604E" w14:textId="77777777" w:rsidR="00BC6AD5" w:rsidRPr="00BC6AD5" w:rsidRDefault="00BC6AD5" w:rsidP="006D5790">
            <w:pPr>
              <w:jc w:val="center"/>
              <w:rPr>
                <w:rFonts w:ascii="Times New Roman" w:hAnsi="Times New Roman"/>
                <w:b/>
                <w:color w:val="FFFFFF"/>
                <w:sz w:val="20"/>
                <w:szCs w:val="20"/>
                <w:lang w:eastAsia="x-none"/>
              </w:rPr>
            </w:pPr>
            <w:r w:rsidRPr="00630630">
              <w:rPr>
                <w:rFonts w:ascii="Times New Roman" w:hAnsi="Times New Roman"/>
                <w:sz w:val="20"/>
                <w:szCs w:val="20"/>
                <w:lang w:eastAsia="x-none"/>
              </w:rPr>
              <w:t>%</w:t>
            </w:r>
          </w:p>
        </w:tc>
        <w:tc>
          <w:tcPr>
            <w:tcW w:w="930" w:type="dxa"/>
          </w:tcPr>
          <w:p w14:paraId="44A55532" w14:textId="77777777" w:rsidR="00BC6AD5" w:rsidRPr="00BC6AD5" w:rsidRDefault="00BC6AD5" w:rsidP="006D5790">
            <w:pPr>
              <w:jc w:val="center"/>
              <w:rPr>
                <w:rFonts w:ascii="Times New Roman" w:hAnsi="Times New Roman"/>
                <w:b/>
                <w:color w:val="FFFFFF"/>
                <w:sz w:val="20"/>
                <w:szCs w:val="20"/>
                <w:lang w:eastAsia="x-none"/>
              </w:rPr>
            </w:pPr>
            <w:r w:rsidRPr="00630630">
              <w:rPr>
                <w:rFonts w:ascii="Times New Roman" w:hAnsi="Times New Roman"/>
                <w:sz w:val="20"/>
                <w:szCs w:val="20"/>
                <w:lang w:eastAsia="x-none"/>
              </w:rPr>
              <w:t>79,97</w:t>
            </w:r>
          </w:p>
        </w:tc>
        <w:tc>
          <w:tcPr>
            <w:tcW w:w="925" w:type="dxa"/>
          </w:tcPr>
          <w:p w14:paraId="15C2363C" w14:textId="77777777" w:rsidR="00BC6AD5" w:rsidRPr="00BC6AD5" w:rsidRDefault="00BC6AD5" w:rsidP="006D5790">
            <w:pPr>
              <w:jc w:val="center"/>
              <w:rPr>
                <w:rFonts w:ascii="Times New Roman" w:hAnsi="Times New Roman"/>
                <w:b/>
                <w:color w:val="FFFFFF"/>
                <w:sz w:val="20"/>
                <w:szCs w:val="20"/>
                <w:lang w:eastAsia="x-none"/>
              </w:rPr>
            </w:pPr>
            <w:r w:rsidRPr="00AC3622">
              <w:rPr>
                <w:rFonts w:ascii="Times New Roman" w:hAnsi="Times New Roman"/>
                <w:sz w:val="20"/>
                <w:szCs w:val="20"/>
              </w:rPr>
              <w:t>81.20%</w:t>
            </w:r>
          </w:p>
        </w:tc>
        <w:tc>
          <w:tcPr>
            <w:tcW w:w="930" w:type="dxa"/>
          </w:tcPr>
          <w:p w14:paraId="56A751D2" w14:textId="77777777" w:rsidR="00BC6AD5" w:rsidRPr="00BC6AD5" w:rsidRDefault="00BC6AD5" w:rsidP="006D5790">
            <w:pPr>
              <w:jc w:val="center"/>
              <w:rPr>
                <w:rFonts w:ascii="Times New Roman" w:hAnsi="Times New Roman"/>
                <w:b/>
                <w:color w:val="FFFFFF"/>
                <w:sz w:val="20"/>
                <w:szCs w:val="20"/>
                <w:lang w:eastAsia="x-none"/>
              </w:rPr>
            </w:pPr>
            <w:r w:rsidRPr="00AC3622">
              <w:rPr>
                <w:rFonts w:ascii="Times New Roman" w:hAnsi="Times New Roman"/>
                <w:sz w:val="20"/>
                <w:szCs w:val="20"/>
              </w:rPr>
              <w:t>81.21%</w:t>
            </w:r>
          </w:p>
        </w:tc>
        <w:tc>
          <w:tcPr>
            <w:tcW w:w="930" w:type="dxa"/>
          </w:tcPr>
          <w:p w14:paraId="6BFABDB4" w14:textId="77777777" w:rsidR="00BC6AD5" w:rsidRPr="00BC6AD5" w:rsidRDefault="00BC6AD5" w:rsidP="006D5790">
            <w:pPr>
              <w:jc w:val="center"/>
              <w:rPr>
                <w:rFonts w:ascii="Times New Roman" w:hAnsi="Times New Roman"/>
                <w:b/>
                <w:color w:val="FFFFFF"/>
                <w:sz w:val="20"/>
                <w:szCs w:val="20"/>
                <w:lang w:eastAsia="x-none"/>
              </w:rPr>
            </w:pPr>
            <w:r w:rsidRPr="00AC3622">
              <w:rPr>
                <w:rFonts w:ascii="Times New Roman" w:hAnsi="Times New Roman"/>
                <w:sz w:val="20"/>
                <w:szCs w:val="20"/>
              </w:rPr>
              <w:t>81.23%</w:t>
            </w:r>
          </w:p>
        </w:tc>
        <w:tc>
          <w:tcPr>
            <w:tcW w:w="930" w:type="dxa"/>
          </w:tcPr>
          <w:p w14:paraId="0D4C891F" w14:textId="77777777" w:rsidR="00BC6AD5" w:rsidRPr="00BC6AD5" w:rsidRDefault="00BC6AD5" w:rsidP="006D5790">
            <w:pPr>
              <w:jc w:val="center"/>
              <w:rPr>
                <w:rFonts w:ascii="Times New Roman" w:hAnsi="Times New Roman"/>
                <w:b/>
                <w:color w:val="FFFFFF"/>
                <w:sz w:val="20"/>
                <w:szCs w:val="20"/>
                <w:lang w:eastAsia="x-none"/>
              </w:rPr>
            </w:pPr>
            <w:r w:rsidRPr="00AC3622">
              <w:rPr>
                <w:rFonts w:ascii="Times New Roman" w:hAnsi="Times New Roman"/>
                <w:sz w:val="20"/>
                <w:szCs w:val="20"/>
              </w:rPr>
              <w:t>81.25%</w:t>
            </w:r>
          </w:p>
        </w:tc>
        <w:tc>
          <w:tcPr>
            <w:tcW w:w="961" w:type="dxa"/>
          </w:tcPr>
          <w:p w14:paraId="4C351EF0" w14:textId="77777777" w:rsidR="00BC6AD5" w:rsidRPr="00BC6AD5" w:rsidRDefault="00BC6AD5" w:rsidP="006D5790">
            <w:pPr>
              <w:jc w:val="center"/>
              <w:rPr>
                <w:rFonts w:ascii="Times New Roman" w:hAnsi="Times New Roman"/>
                <w:b/>
                <w:color w:val="FFFFFF"/>
                <w:sz w:val="20"/>
                <w:szCs w:val="20"/>
                <w:lang w:eastAsia="x-none"/>
              </w:rPr>
            </w:pPr>
            <w:r w:rsidRPr="00AC3622">
              <w:rPr>
                <w:rFonts w:ascii="Times New Roman" w:hAnsi="Times New Roman"/>
                <w:sz w:val="20"/>
                <w:szCs w:val="20"/>
              </w:rPr>
              <w:t>81.27%</w:t>
            </w:r>
          </w:p>
        </w:tc>
      </w:tr>
    </w:tbl>
    <w:p w14:paraId="27E70D85" w14:textId="77777777" w:rsidR="00BC6AD5" w:rsidRPr="00630630" w:rsidRDefault="00BC6AD5" w:rsidP="00BC6AD5">
      <w:pPr>
        <w:spacing w:after="0"/>
        <w:rPr>
          <w:vanish/>
        </w:rPr>
      </w:pPr>
    </w:p>
    <w:p w14:paraId="65FE7B89" w14:textId="77777777" w:rsidR="00BC6AD5" w:rsidRDefault="00BC6AD5" w:rsidP="00BC6AD5">
      <w:pPr>
        <w:pStyle w:val="4"/>
        <w:keepLines w:val="0"/>
        <w:numPr>
          <w:ilvl w:val="1"/>
          <w:numId w:val="2"/>
        </w:numPr>
        <w:tabs>
          <w:tab w:val="left" w:pos="709"/>
        </w:tabs>
        <w:ind w:left="709" w:hanging="425"/>
        <w:jc w:val="both"/>
        <w:rPr>
          <w:rFonts w:ascii="Times New Roman" w:eastAsia="Calibri" w:hAnsi="Times New Roman"/>
        </w:rPr>
      </w:pPr>
      <w:bookmarkStart w:id="35" w:name="_Toc450131450"/>
      <w:r>
        <w:rPr>
          <w:rFonts w:ascii="Times New Roman" w:eastAsia="Calibri" w:hAnsi="Times New Roman"/>
        </w:rPr>
        <w:br w:type="page"/>
      </w:r>
      <w:r w:rsidRPr="00B370C3">
        <w:rPr>
          <w:rFonts w:ascii="Times New Roman" w:eastAsia="Calibri" w:hAnsi="Times New Roman"/>
        </w:rPr>
        <w:lastRenderedPageBreak/>
        <w:t>АНАЛИЗ НА АВАРИИТЕ НА КАНАЛИЗАЦИОННАТА МРЕЖА</w:t>
      </w:r>
      <w:bookmarkEnd w:id="35"/>
    </w:p>
    <w:tbl>
      <w:tblPr>
        <w:tblW w:w="9422"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1"/>
        <w:gridCol w:w="2142"/>
        <w:gridCol w:w="823"/>
        <w:gridCol w:w="930"/>
        <w:gridCol w:w="925"/>
        <w:gridCol w:w="930"/>
        <w:gridCol w:w="930"/>
        <w:gridCol w:w="930"/>
        <w:gridCol w:w="961"/>
      </w:tblGrid>
      <w:tr w:rsidR="00BC6AD5" w:rsidRPr="00116471" w14:paraId="5F8FBDDC" w14:textId="77777777" w:rsidTr="00BC6AD5">
        <w:tc>
          <w:tcPr>
            <w:tcW w:w="2993" w:type="dxa"/>
            <w:gridSpan w:val="2"/>
            <w:tcBorders>
              <w:bottom w:val="single" w:sz="4" w:space="0" w:color="000000"/>
            </w:tcBorders>
            <w:shd w:val="clear" w:color="auto" w:fill="4C94D8"/>
          </w:tcPr>
          <w:p w14:paraId="6ED616E6" w14:textId="77777777" w:rsidR="00BC6AD5" w:rsidRPr="00116471" w:rsidRDefault="00BC6AD5" w:rsidP="006D5790">
            <w:pPr>
              <w:ind w:left="555"/>
              <w:jc w:val="center"/>
              <w:rPr>
                <w:rFonts w:ascii="Times New Roman" w:hAnsi="Times New Roman"/>
                <w:b/>
                <w:sz w:val="20"/>
                <w:szCs w:val="20"/>
                <w:lang w:eastAsia="x-none"/>
              </w:rPr>
            </w:pPr>
            <w:r w:rsidRPr="00116471">
              <w:rPr>
                <w:rFonts w:ascii="Times New Roman" w:hAnsi="Times New Roman"/>
                <w:b/>
                <w:sz w:val="20"/>
                <w:szCs w:val="20"/>
                <w:lang w:eastAsia="x-none"/>
              </w:rPr>
              <w:t>Параметър</w:t>
            </w:r>
          </w:p>
        </w:tc>
        <w:tc>
          <w:tcPr>
            <w:tcW w:w="823" w:type="dxa"/>
            <w:shd w:val="clear" w:color="auto" w:fill="4C94D8"/>
          </w:tcPr>
          <w:p w14:paraId="2639777B" w14:textId="77777777" w:rsidR="00BC6AD5" w:rsidRPr="00116471" w:rsidRDefault="00BC6AD5" w:rsidP="006D5790">
            <w:pPr>
              <w:jc w:val="center"/>
              <w:rPr>
                <w:rFonts w:ascii="Times New Roman" w:hAnsi="Times New Roman"/>
                <w:b/>
                <w:sz w:val="20"/>
                <w:szCs w:val="20"/>
                <w:lang w:eastAsia="x-none"/>
              </w:rPr>
            </w:pPr>
            <w:r w:rsidRPr="00116471">
              <w:rPr>
                <w:rFonts w:ascii="Times New Roman" w:hAnsi="Times New Roman"/>
                <w:b/>
                <w:sz w:val="20"/>
                <w:szCs w:val="20"/>
                <w:lang w:eastAsia="x-none"/>
              </w:rPr>
              <w:t>Ед. мярка</w:t>
            </w:r>
          </w:p>
        </w:tc>
        <w:tc>
          <w:tcPr>
            <w:tcW w:w="930" w:type="dxa"/>
            <w:shd w:val="clear" w:color="auto" w:fill="4C94D8"/>
          </w:tcPr>
          <w:p w14:paraId="05A98254" w14:textId="77777777" w:rsidR="00BC6AD5" w:rsidRPr="00A116D8" w:rsidRDefault="00BC6AD5" w:rsidP="006D5790">
            <w:pPr>
              <w:jc w:val="center"/>
              <w:rPr>
                <w:rFonts w:ascii="Times New Roman" w:hAnsi="Times New Roman"/>
                <w:b/>
                <w:sz w:val="20"/>
                <w:szCs w:val="20"/>
                <w:lang w:val="en-US" w:eastAsia="x-none"/>
              </w:rPr>
            </w:pPr>
            <w:r>
              <w:rPr>
                <w:rFonts w:ascii="Times New Roman" w:hAnsi="Times New Roman"/>
                <w:b/>
                <w:sz w:val="20"/>
                <w:szCs w:val="20"/>
                <w:lang w:eastAsia="x-none"/>
              </w:rPr>
              <w:t>202</w:t>
            </w:r>
            <w:r>
              <w:rPr>
                <w:rFonts w:ascii="Times New Roman" w:hAnsi="Times New Roman"/>
                <w:b/>
                <w:sz w:val="20"/>
                <w:szCs w:val="20"/>
                <w:lang w:val="en-US" w:eastAsia="x-none"/>
              </w:rPr>
              <w:t>4</w:t>
            </w:r>
          </w:p>
        </w:tc>
        <w:tc>
          <w:tcPr>
            <w:tcW w:w="925" w:type="dxa"/>
            <w:shd w:val="clear" w:color="auto" w:fill="4C94D8"/>
          </w:tcPr>
          <w:p w14:paraId="52F97F6B" w14:textId="77777777" w:rsidR="00BC6AD5" w:rsidRPr="00116471" w:rsidRDefault="00BC6AD5" w:rsidP="006D5790">
            <w:pPr>
              <w:jc w:val="center"/>
              <w:rPr>
                <w:rFonts w:ascii="Times New Roman" w:hAnsi="Times New Roman"/>
                <w:b/>
                <w:sz w:val="20"/>
                <w:szCs w:val="20"/>
                <w:lang w:eastAsia="x-none"/>
              </w:rPr>
            </w:pPr>
            <w:r>
              <w:rPr>
                <w:rFonts w:ascii="Times New Roman" w:hAnsi="Times New Roman"/>
                <w:b/>
                <w:sz w:val="20"/>
                <w:szCs w:val="20"/>
                <w:lang w:eastAsia="x-none"/>
              </w:rPr>
              <w:t>2027</w:t>
            </w:r>
          </w:p>
        </w:tc>
        <w:tc>
          <w:tcPr>
            <w:tcW w:w="930" w:type="dxa"/>
            <w:shd w:val="clear" w:color="auto" w:fill="4C94D8"/>
          </w:tcPr>
          <w:p w14:paraId="489A20D5" w14:textId="77777777" w:rsidR="00BC6AD5" w:rsidRPr="00116471" w:rsidRDefault="00BC6AD5" w:rsidP="006D5790">
            <w:pPr>
              <w:jc w:val="center"/>
              <w:rPr>
                <w:rFonts w:ascii="Times New Roman" w:hAnsi="Times New Roman"/>
                <w:b/>
                <w:sz w:val="20"/>
                <w:szCs w:val="20"/>
                <w:lang w:eastAsia="x-none"/>
              </w:rPr>
            </w:pPr>
            <w:r w:rsidRPr="00116471">
              <w:rPr>
                <w:rFonts w:ascii="Times New Roman" w:hAnsi="Times New Roman"/>
                <w:b/>
                <w:sz w:val="20"/>
                <w:szCs w:val="20"/>
                <w:lang w:eastAsia="x-none"/>
              </w:rPr>
              <w:t>20</w:t>
            </w:r>
            <w:r>
              <w:rPr>
                <w:rFonts w:ascii="Times New Roman" w:hAnsi="Times New Roman"/>
                <w:b/>
                <w:sz w:val="20"/>
                <w:szCs w:val="20"/>
                <w:lang w:eastAsia="x-none"/>
              </w:rPr>
              <w:t>28</w:t>
            </w:r>
          </w:p>
        </w:tc>
        <w:tc>
          <w:tcPr>
            <w:tcW w:w="930" w:type="dxa"/>
            <w:shd w:val="clear" w:color="auto" w:fill="4C94D8"/>
          </w:tcPr>
          <w:p w14:paraId="5BEA79F9" w14:textId="77777777" w:rsidR="00BC6AD5" w:rsidRPr="00116471" w:rsidRDefault="00BC6AD5" w:rsidP="006D5790">
            <w:pPr>
              <w:jc w:val="center"/>
              <w:rPr>
                <w:rFonts w:ascii="Times New Roman" w:hAnsi="Times New Roman"/>
                <w:b/>
                <w:sz w:val="20"/>
                <w:szCs w:val="20"/>
                <w:lang w:eastAsia="x-none"/>
              </w:rPr>
            </w:pPr>
            <w:r w:rsidRPr="00116471">
              <w:rPr>
                <w:rFonts w:ascii="Times New Roman" w:hAnsi="Times New Roman"/>
                <w:b/>
                <w:sz w:val="20"/>
                <w:szCs w:val="20"/>
                <w:lang w:eastAsia="x-none"/>
              </w:rPr>
              <w:t>20</w:t>
            </w:r>
            <w:r>
              <w:rPr>
                <w:rFonts w:ascii="Times New Roman" w:hAnsi="Times New Roman"/>
                <w:b/>
                <w:sz w:val="20"/>
                <w:szCs w:val="20"/>
                <w:lang w:eastAsia="x-none"/>
              </w:rPr>
              <w:t>29</w:t>
            </w:r>
          </w:p>
        </w:tc>
        <w:tc>
          <w:tcPr>
            <w:tcW w:w="930" w:type="dxa"/>
            <w:shd w:val="clear" w:color="auto" w:fill="4C94D8"/>
          </w:tcPr>
          <w:p w14:paraId="4D562331" w14:textId="77777777" w:rsidR="00BC6AD5" w:rsidRPr="00116471" w:rsidRDefault="00BC6AD5" w:rsidP="006D5790">
            <w:pPr>
              <w:jc w:val="center"/>
              <w:rPr>
                <w:rFonts w:ascii="Times New Roman" w:hAnsi="Times New Roman"/>
                <w:b/>
                <w:sz w:val="20"/>
                <w:szCs w:val="20"/>
                <w:lang w:eastAsia="x-none"/>
              </w:rPr>
            </w:pPr>
            <w:r w:rsidRPr="00116471">
              <w:rPr>
                <w:rFonts w:ascii="Times New Roman" w:hAnsi="Times New Roman"/>
                <w:b/>
                <w:sz w:val="20"/>
                <w:szCs w:val="20"/>
                <w:lang w:eastAsia="x-none"/>
              </w:rPr>
              <w:t>20</w:t>
            </w:r>
            <w:r>
              <w:rPr>
                <w:rFonts w:ascii="Times New Roman" w:hAnsi="Times New Roman"/>
                <w:b/>
                <w:sz w:val="20"/>
                <w:szCs w:val="20"/>
                <w:lang w:eastAsia="x-none"/>
              </w:rPr>
              <w:t>30</w:t>
            </w:r>
          </w:p>
        </w:tc>
        <w:tc>
          <w:tcPr>
            <w:tcW w:w="961" w:type="dxa"/>
            <w:shd w:val="clear" w:color="auto" w:fill="4C94D8"/>
          </w:tcPr>
          <w:p w14:paraId="7C90F18E" w14:textId="77777777" w:rsidR="00BC6AD5" w:rsidRPr="00116471" w:rsidRDefault="00BC6AD5" w:rsidP="006D5790">
            <w:pPr>
              <w:jc w:val="center"/>
              <w:rPr>
                <w:rFonts w:ascii="Times New Roman" w:hAnsi="Times New Roman"/>
                <w:b/>
                <w:sz w:val="20"/>
                <w:szCs w:val="20"/>
                <w:lang w:eastAsia="x-none"/>
              </w:rPr>
            </w:pPr>
            <w:r>
              <w:rPr>
                <w:rFonts w:ascii="Times New Roman" w:hAnsi="Times New Roman"/>
                <w:b/>
                <w:sz w:val="20"/>
                <w:szCs w:val="20"/>
                <w:lang w:eastAsia="x-none"/>
              </w:rPr>
              <w:t>2031</w:t>
            </w:r>
          </w:p>
        </w:tc>
      </w:tr>
      <w:tr w:rsidR="00BC6AD5" w:rsidRPr="00116471" w14:paraId="171D7871" w14:textId="77777777" w:rsidTr="006D5790">
        <w:tc>
          <w:tcPr>
            <w:tcW w:w="851" w:type="dxa"/>
          </w:tcPr>
          <w:p w14:paraId="287382B4" w14:textId="77777777" w:rsidR="00BC6AD5" w:rsidRPr="00A116D8" w:rsidRDefault="00BC6AD5" w:rsidP="006D5790">
            <w:pPr>
              <w:rPr>
                <w:rFonts w:ascii="Times New Roman" w:hAnsi="Times New Roman"/>
                <w:b/>
                <w:color w:val="FFFFFF"/>
                <w:sz w:val="20"/>
                <w:szCs w:val="20"/>
                <w:lang w:eastAsia="x-none"/>
              </w:rPr>
            </w:pPr>
            <w:r>
              <w:rPr>
                <w:rFonts w:ascii="Times New Roman" w:hAnsi="Times New Roman"/>
                <w:b/>
                <w:sz w:val="20"/>
                <w:szCs w:val="20"/>
                <w:lang w:val="en-US" w:eastAsia="x-none"/>
              </w:rPr>
              <w:t>wD38a</w:t>
            </w:r>
          </w:p>
        </w:tc>
        <w:tc>
          <w:tcPr>
            <w:tcW w:w="2142" w:type="dxa"/>
          </w:tcPr>
          <w:p w14:paraId="726A0ECD" w14:textId="77777777" w:rsidR="00BC6AD5" w:rsidRPr="009A2493" w:rsidRDefault="00BC6AD5" w:rsidP="006D5790">
            <w:pPr>
              <w:rPr>
                <w:rFonts w:ascii="Times New Roman" w:hAnsi="Times New Roman"/>
                <w:b/>
                <w:color w:val="FFFFFF"/>
                <w:sz w:val="20"/>
                <w:szCs w:val="20"/>
                <w:lang w:eastAsia="x-none"/>
              </w:rPr>
            </w:pPr>
            <w:r w:rsidRPr="009A2493">
              <w:rPr>
                <w:rFonts w:ascii="Times New Roman" w:hAnsi="Times New Roman"/>
                <w:sz w:val="20"/>
                <w:szCs w:val="20"/>
                <w:lang w:eastAsia="x-none"/>
              </w:rPr>
              <w:t xml:space="preserve">Брой запушвания на канализационната мрежа, различни от тези в сградните канализационни отклонения за разглеждания период  </w:t>
            </w:r>
          </w:p>
        </w:tc>
        <w:tc>
          <w:tcPr>
            <w:tcW w:w="823" w:type="dxa"/>
          </w:tcPr>
          <w:p w14:paraId="69C6BF63" w14:textId="77777777" w:rsidR="00BC6AD5" w:rsidRPr="00A116D8" w:rsidRDefault="00BC6AD5" w:rsidP="006D5790">
            <w:pPr>
              <w:jc w:val="center"/>
              <w:rPr>
                <w:rFonts w:ascii="Times New Roman" w:hAnsi="Times New Roman"/>
                <w:b/>
                <w:color w:val="FFFFFF"/>
                <w:sz w:val="20"/>
                <w:szCs w:val="20"/>
                <w:lang w:eastAsia="x-none"/>
              </w:rPr>
            </w:pPr>
            <w:r w:rsidRPr="00630630">
              <w:rPr>
                <w:rFonts w:ascii="Times New Roman" w:hAnsi="Times New Roman"/>
                <w:sz w:val="20"/>
                <w:szCs w:val="20"/>
                <w:lang w:eastAsia="x-none"/>
              </w:rPr>
              <w:t>брой</w:t>
            </w:r>
          </w:p>
        </w:tc>
        <w:tc>
          <w:tcPr>
            <w:tcW w:w="930" w:type="dxa"/>
          </w:tcPr>
          <w:p w14:paraId="08A92EFB" w14:textId="77777777" w:rsidR="00BC6AD5" w:rsidRPr="00CE246D" w:rsidRDefault="00BC6AD5" w:rsidP="006D5790">
            <w:pPr>
              <w:jc w:val="center"/>
              <w:rPr>
                <w:rFonts w:ascii="Times New Roman" w:hAnsi="Times New Roman"/>
                <w:b/>
                <w:color w:val="FFFFFF"/>
                <w:sz w:val="20"/>
                <w:szCs w:val="20"/>
                <w:lang w:eastAsia="x-none"/>
              </w:rPr>
            </w:pPr>
            <w:r w:rsidRPr="00CE246D">
              <w:rPr>
                <w:rFonts w:ascii="Times New Roman" w:hAnsi="Times New Roman"/>
                <w:sz w:val="20"/>
                <w:szCs w:val="20"/>
              </w:rPr>
              <w:t>20</w:t>
            </w:r>
          </w:p>
        </w:tc>
        <w:tc>
          <w:tcPr>
            <w:tcW w:w="925" w:type="dxa"/>
          </w:tcPr>
          <w:p w14:paraId="5D7C09E1" w14:textId="77777777" w:rsidR="00BC6AD5" w:rsidRPr="00CE246D" w:rsidRDefault="00BC6AD5" w:rsidP="006D5790">
            <w:pPr>
              <w:jc w:val="center"/>
              <w:rPr>
                <w:rFonts w:ascii="Times New Roman" w:hAnsi="Times New Roman"/>
                <w:b/>
                <w:color w:val="FFFFFF"/>
                <w:sz w:val="20"/>
                <w:szCs w:val="20"/>
                <w:lang w:eastAsia="x-none"/>
              </w:rPr>
            </w:pPr>
            <w:r w:rsidRPr="00CE246D">
              <w:rPr>
                <w:rFonts w:ascii="Times New Roman" w:hAnsi="Times New Roman"/>
                <w:sz w:val="20"/>
                <w:szCs w:val="20"/>
              </w:rPr>
              <w:t>30</w:t>
            </w:r>
          </w:p>
        </w:tc>
        <w:tc>
          <w:tcPr>
            <w:tcW w:w="930" w:type="dxa"/>
          </w:tcPr>
          <w:p w14:paraId="7A93ED81" w14:textId="77777777" w:rsidR="00BC6AD5" w:rsidRPr="00CE246D" w:rsidRDefault="00BC6AD5" w:rsidP="006D5790">
            <w:pPr>
              <w:jc w:val="center"/>
              <w:rPr>
                <w:rFonts w:ascii="Times New Roman" w:hAnsi="Times New Roman"/>
                <w:b/>
                <w:color w:val="FFFFFF"/>
                <w:sz w:val="20"/>
                <w:szCs w:val="20"/>
                <w:lang w:eastAsia="x-none"/>
              </w:rPr>
            </w:pPr>
            <w:r w:rsidRPr="00CE246D">
              <w:rPr>
                <w:rFonts w:ascii="Times New Roman" w:hAnsi="Times New Roman"/>
                <w:sz w:val="20"/>
                <w:szCs w:val="20"/>
              </w:rPr>
              <w:t>30</w:t>
            </w:r>
          </w:p>
        </w:tc>
        <w:tc>
          <w:tcPr>
            <w:tcW w:w="930" w:type="dxa"/>
          </w:tcPr>
          <w:p w14:paraId="180B55DE" w14:textId="77777777" w:rsidR="00BC6AD5" w:rsidRPr="00CE246D" w:rsidRDefault="00BC6AD5" w:rsidP="006D5790">
            <w:pPr>
              <w:jc w:val="center"/>
              <w:rPr>
                <w:rFonts w:ascii="Times New Roman" w:hAnsi="Times New Roman"/>
                <w:b/>
                <w:color w:val="FFFFFF"/>
                <w:sz w:val="20"/>
                <w:szCs w:val="20"/>
                <w:lang w:eastAsia="x-none"/>
              </w:rPr>
            </w:pPr>
            <w:r w:rsidRPr="00CE246D">
              <w:rPr>
                <w:rFonts w:ascii="Times New Roman" w:hAnsi="Times New Roman"/>
                <w:sz w:val="20"/>
                <w:szCs w:val="20"/>
              </w:rPr>
              <w:t>30</w:t>
            </w:r>
          </w:p>
        </w:tc>
        <w:tc>
          <w:tcPr>
            <w:tcW w:w="930" w:type="dxa"/>
          </w:tcPr>
          <w:p w14:paraId="05E9DDA0" w14:textId="77777777" w:rsidR="00BC6AD5" w:rsidRPr="00CE246D" w:rsidRDefault="00BC6AD5" w:rsidP="006D5790">
            <w:pPr>
              <w:jc w:val="center"/>
              <w:rPr>
                <w:rFonts w:ascii="Times New Roman" w:hAnsi="Times New Roman"/>
                <w:b/>
                <w:color w:val="FFFFFF"/>
                <w:sz w:val="20"/>
                <w:szCs w:val="20"/>
                <w:lang w:eastAsia="x-none"/>
              </w:rPr>
            </w:pPr>
            <w:r w:rsidRPr="00CE246D">
              <w:rPr>
                <w:rFonts w:ascii="Times New Roman" w:hAnsi="Times New Roman"/>
                <w:sz w:val="20"/>
                <w:szCs w:val="20"/>
              </w:rPr>
              <w:t>25</w:t>
            </w:r>
          </w:p>
        </w:tc>
        <w:tc>
          <w:tcPr>
            <w:tcW w:w="961" w:type="dxa"/>
          </w:tcPr>
          <w:p w14:paraId="77E7EA89" w14:textId="77777777" w:rsidR="00BC6AD5" w:rsidRPr="00CE246D" w:rsidRDefault="00BC6AD5" w:rsidP="006D5790">
            <w:pPr>
              <w:jc w:val="center"/>
              <w:rPr>
                <w:rFonts w:ascii="Times New Roman" w:hAnsi="Times New Roman"/>
                <w:b/>
                <w:color w:val="FFFFFF"/>
                <w:sz w:val="20"/>
                <w:szCs w:val="20"/>
                <w:lang w:eastAsia="x-none"/>
              </w:rPr>
            </w:pPr>
            <w:r w:rsidRPr="00CE246D">
              <w:rPr>
                <w:rFonts w:ascii="Times New Roman" w:hAnsi="Times New Roman"/>
                <w:sz w:val="20"/>
                <w:szCs w:val="20"/>
              </w:rPr>
              <w:t>17</w:t>
            </w:r>
          </w:p>
        </w:tc>
      </w:tr>
      <w:tr w:rsidR="00BC6AD5" w:rsidRPr="00116471" w14:paraId="1B7CAE02" w14:textId="77777777" w:rsidTr="006D5790">
        <w:tc>
          <w:tcPr>
            <w:tcW w:w="851" w:type="dxa"/>
          </w:tcPr>
          <w:p w14:paraId="60A24577" w14:textId="77777777" w:rsidR="00BC6AD5" w:rsidRPr="009A2493" w:rsidRDefault="00BC6AD5" w:rsidP="006D5790">
            <w:pPr>
              <w:ind w:left="34"/>
              <w:rPr>
                <w:rFonts w:ascii="Times New Roman" w:hAnsi="Times New Roman"/>
                <w:b/>
                <w:sz w:val="20"/>
                <w:szCs w:val="20"/>
                <w:lang w:val="en-US" w:eastAsia="x-none"/>
              </w:rPr>
            </w:pPr>
            <w:r>
              <w:rPr>
                <w:rFonts w:ascii="Times New Roman" w:hAnsi="Times New Roman"/>
                <w:b/>
                <w:sz w:val="20"/>
                <w:szCs w:val="20"/>
                <w:lang w:val="en-US" w:eastAsia="x-none"/>
              </w:rPr>
              <w:t>wD38b</w:t>
            </w:r>
          </w:p>
        </w:tc>
        <w:tc>
          <w:tcPr>
            <w:tcW w:w="2142" w:type="dxa"/>
          </w:tcPr>
          <w:p w14:paraId="4C4FCBD5" w14:textId="77777777" w:rsidR="00BC6AD5" w:rsidRPr="009A2493" w:rsidRDefault="00BC6AD5" w:rsidP="006D5790">
            <w:pPr>
              <w:ind w:left="-36"/>
              <w:rPr>
                <w:rFonts w:ascii="Times New Roman" w:hAnsi="Times New Roman"/>
                <w:sz w:val="20"/>
                <w:szCs w:val="20"/>
                <w:lang w:eastAsia="x-none"/>
              </w:rPr>
            </w:pPr>
            <w:r w:rsidRPr="009A2493">
              <w:rPr>
                <w:rFonts w:ascii="Times New Roman" w:hAnsi="Times New Roman"/>
                <w:sz w:val="20"/>
                <w:szCs w:val="20"/>
                <w:lang w:eastAsia="x-none"/>
              </w:rPr>
              <w:t xml:space="preserve">Брой запушвания  в сградните канализационни отклонения за разглеждания период  </w:t>
            </w:r>
          </w:p>
        </w:tc>
        <w:tc>
          <w:tcPr>
            <w:tcW w:w="823" w:type="dxa"/>
          </w:tcPr>
          <w:p w14:paraId="2C4B8FE9" w14:textId="77777777" w:rsidR="00BC6AD5" w:rsidRPr="00A116D8" w:rsidRDefault="00BC6AD5" w:rsidP="006D5790">
            <w:pPr>
              <w:jc w:val="center"/>
              <w:rPr>
                <w:rFonts w:ascii="Times New Roman" w:hAnsi="Times New Roman"/>
                <w:b/>
                <w:color w:val="FFFFFF"/>
                <w:sz w:val="20"/>
                <w:szCs w:val="20"/>
                <w:lang w:eastAsia="x-none"/>
              </w:rPr>
            </w:pPr>
            <w:r w:rsidRPr="00630630">
              <w:rPr>
                <w:rFonts w:ascii="Times New Roman" w:hAnsi="Times New Roman"/>
                <w:sz w:val="20"/>
                <w:szCs w:val="20"/>
                <w:lang w:eastAsia="x-none"/>
              </w:rPr>
              <w:t>брой</w:t>
            </w:r>
          </w:p>
        </w:tc>
        <w:tc>
          <w:tcPr>
            <w:tcW w:w="930" w:type="dxa"/>
          </w:tcPr>
          <w:p w14:paraId="69DC95D7" w14:textId="77777777" w:rsidR="00BC6AD5" w:rsidRPr="00CE246D" w:rsidRDefault="00BC6AD5" w:rsidP="006D5790">
            <w:pPr>
              <w:jc w:val="center"/>
              <w:rPr>
                <w:rFonts w:ascii="Times New Roman" w:hAnsi="Times New Roman"/>
                <w:b/>
                <w:color w:val="FFFFFF"/>
                <w:sz w:val="20"/>
                <w:szCs w:val="20"/>
                <w:lang w:eastAsia="x-none"/>
              </w:rPr>
            </w:pPr>
            <w:r w:rsidRPr="00CE246D">
              <w:rPr>
                <w:rFonts w:ascii="Times New Roman" w:hAnsi="Times New Roman"/>
                <w:sz w:val="20"/>
                <w:szCs w:val="20"/>
              </w:rPr>
              <w:t>0</w:t>
            </w:r>
          </w:p>
        </w:tc>
        <w:tc>
          <w:tcPr>
            <w:tcW w:w="925" w:type="dxa"/>
          </w:tcPr>
          <w:p w14:paraId="4E6D3BC9" w14:textId="77777777" w:rsidR="00BC6AD5" w:rsidRPr="00CE246D" w:rsidRDefault="00BC6AD5" w:rsidP="006D5790">
            <w:pPr>
              <w:jc w:val="center"/>
              <w:rPr>
                <w:rFonts w:ascii="Times New Roman" w:hAnsi="Times New Roman"/>
                <w:b/>
                <w:color w:val="FFFFFF"/>
                <w:sz w:val="20"/>
                <w:szCs w:val="20"/>
                <w:lang w:eastAsia="x-none"/>
              </w:rPr>
            </w:pPr>
            <w:r w:rsidRPr="00CE246D">
              <w:rPr>
                <w:rFonts w:ascii="Times New Roman" w:hAnsi="Times New Roman"/>
                <w:sz w:val="20"/>
                <w:szCs w:val="20"/>
              </w:rPr>
              <w:t>10</w:t>
            </w:r>
          </w:p>
        </w:tc>
        <w:tc>
          <w:tcPr>
            <w:tcW w:w="930" w:type="dxa"/>
          </w:tcPr>
          <w:p w14:paraId="4F9B7053" w14:textId="77777777" w:rsidR="00BC6AD5" w:rsidRPr="00CE246D" w:rsidRDefault="00BC6AD5" w:rsidP="006D5790">
            <w:pPr>
              <w:jc w:val="center"/>
              <w:rPr>
                <w:rFonts w:ascii="Times New Roman" w:hAnsi="Times New Roman"/>
                <w:b/>
                <w:color w:val="FFFFFF"/>
                <w:sz w:val="20"/>
                <w:szCs w:val="20"/>
                <w:lang w:eastAsia="x-none"/>
              </w:rPr>
            </w:pPr>
            <w:r w:rsidRPr="00CE246D">
              <w:rPr>
                <w:rFonts w:ascii="Times New Roman" w:hAnsi="Times New Roman"/>
                <w:sz w:val="20"/>
                <w:szCs w:val="20"/>
              </w:rPr>
              <w:t>10</w:t>
            </w:r>
          </w:p>
        </w:tc>
        <w:tc>
          <w:tcPr>
            <w:tcW w:w="930" w:type="dxa"/>
          </w:tcPr>
          <w:p w14:paraId="193105FC" w14:textId="77777777" w:rsidR="00BC6AD5" w:rsidRPr="00CE246D" w:rsidRDefault="00BC6AD5" w:rsidP="006D5790">
            <w:pPr>
              <w:jc w:val="center"/>
              <w:rPr>
                <w:rFonts w:ascii="Times New Roman" w:hAnsi="Times New Roman"/>
                <w:b/>
                <w:color w:val="FFFFFF"/>
                <w:sz w:val="20"/>
                <w:szCs w:val="20"/>
                <w:lang w:eastAsia="x-none"/>
              </w:rPr>
            </w:pPr>
            <w:r w:rsidRPr="00CE246D">
              <w:rPr>
                <w:rFonts w:ascii="Times New Roman" w:hAnsi="Times New Roman"/>
                <w:sz w:val="20"/>
                <w:szCs w:val="20"/>
              </w:rPr>
              <w:t>10</w:t>
            </w:r>
          </w:p>
        </w:tc>
        <w:tc>
          <w:tcPr>
            <w:tcW w:w="930" w:type="dxa"/>
          </w:tcPr>
          <w:p w14:paraId="08BF4242" w14:textId="77777777" w:rsidR="00BC6AD5" w:rsidRPr="00CE246D" w:rsidRDefault="00BC6AD5" w:rsidP="006D5790">
            <w:pPr>
              <w:jc w:val="center"/>
              <w:rPr>
                <w:rFonts w:ascii="Times New Roman" w:hAnsi="Times New Roman"/>
                <w:b/>
                <w:color w:val="FFFFFF"/>
                <w:sz w:val="20"/>
                <w:szCs w:val="20"/>
                <w:lang w:eastAsia="x-none"/>
              </w:rPr>
            </w:pPr>
            <w:r w:rsidRPr="00CE246D">
              <w:rPr>
                <w:rFonts w:ascii="Times New Roman" w:hAnsi="Times New Roman"/>
                <w:sz w:val="20"/>
                <w:szCs w:val="20"/>
              </w:rPr>
              <w:t>10</w:t>
            </w:r>
          </w:p>
        </w:tc>
        <w:tc>
          <w:tcPr>
            <w:tcW w:w="961" w:type="dxa"/>
          </w:tcPr>
          <w:p w14:paraId="2C5D89D0" w14:textId="77777777" w:rsidR="00BC6AD5" w:rsidRPr="00CE246D" w:rsidRDefault="00BC6AD5" w:rsidP="006D5790">
            <w:pPr>
              <w:jc w:val="center"/>
              <w:rPr>
                <w:rFonts w:ascii="Times New Roman" w:hAnsi="Times New Roman"/>
                <w:b/>
                <w:color w:val="FFFFFF"/>
                <w:sz w:val="20"/>
                <w:szCs w:val="20"/>
                <w:lang w:eastAsia="x-none"/>
              </w:rPr>
            </w:pPr>
            <w:r w:rsidRPr="00CE246D">
              <w:rPr>
                <w:rFonts w:ascii="Times New Roman" w:hAnsi="Times New Roman"/>
                <w:sz w:val="20"/>
                <w:szCs w:val="20"/>
              </w:rPr>
              <w:t>10</w:t>
            </w:r>
          </w:p>
        </w:tc>
      </w:tr>
      <w:tr w:rsidR="00BC6AD5" w:rsidRPr="00116471" w14:paraId="62ADEF29" w14:textId="77777777" w:rsidTr="006D5790">
        <w:tc>
          <w:tcPr>
            <w:tcW w:w="851" w:type="dxa"/>
          </w:tcPr>
          <w:p w14:paraId="192C341B" w14:textId="77777777" w:rsidR="00BC6AD5" w:rsidRPr="009A2493" w:rsidRDefault="00BC6AD5" w:rsidP="006D5790">
            <w:pPr>
              <w:rPr>
                <w:rFonts w:ascii="Times New Roman" w:hAnsi="Times New Roman"/>
                <w:b/>
                <w:sz w:val="20"/>
                <w:szCs w:val="20"/>
                <w:lang w:val="en-US" w:eastAsia="x-none"/>
              </w:rPr>
            </w:pPr>
            <w:r>
              <w:rPr>
                <w:rFonts w:ascii="Times New Roman" w:hAnsi="Times New Roman"/>
                <w:b/>
                <w:sz w:val="20"/>
                <w:szCs w:val="20"/>
                <w:lang w:val="en-US" w:eastAsia="x-none"/>
              </w:rPr>
              <w:t>wD44</w:t>
            </w:r>
          </w:p>
        </w:tc>
        <w:tc>
          <w:tcPr>
            <w:tcW w:w="2142" w:type="dxa"/>
          </w:tcPr>
          <w:p w14:paraId="4FD7BE2F" w14:textId="77777777" w:rsidR="00BC6AD5" w:rsidRPr="009A2493" w:rsidRDefault="00BC6AD5" w:rsidP="006D5790">
            <w:pPr>
              <w:ind w:left="-36"/>
              <w:rPr>
                <w:rFonts w:ascii="Times New Roman" w:hAnsi="Times New Roman"/>
                <w:sz w:val="20"/>
                <w:szCs w:val="20"/>
                <w:lang w:eastAsia="x-none"/>
              </w:rPr>
            </w:pPr>
            <w:r w:rsidRPr="009A2493">
              <w:rPr>
                <w:rFonts w:ascii="Times New Roman" w:hAnsi="Times New Roman"/>
                <w:sz w:val="20"/>
                <w:szCs w:val="20"/>
                <w:lang w:eastAsia="x-none"/>
              </w:rPr>
              <w:t xml:space="preserve">Брой аварии на канализационната мрежа поради структурно разрушаване на канала за разглеждания период  </w:t>
            </w:r>
          </w:p>
        </w:tc>
        <w:tc>
          <w:tcPr>
            <w:tcW w:w="823" w:type="dxa"/>
          </w:tcPr>
          <w:p w14:paraId="22A7EAC4" w14:textId="77777777" w:rsidR="00BC6AD5" w:rsidRPr="00CE246D" w:rsidRDefault="00BC6AD5" w:rsidP="006D5790">
            <w:pPr>
              <w:jc w:val="center"/>
              <w:rPr>
                <w:rFonts w:ascii="Times New Roman" w:hAnsi="Times New Roman"/>
                <w:b/>
                <w:color w:val="FFFFFF"/>
                <w:sz w:val="20"/>
                <w:szCs w:val="20"/>
                <w:lang w:eastAsia="x-none"/>
              </w:rPr>
            </w:pPr>
            <w:r>
              <w:rPr>
                <w:rFonts w:ascii="Times New Roman" w:hAnsi="Times New Roman"/>
                <w:sz w:val="20"/>
                <w:szCs w:val="20"/>
                <w:lang w:eastAsia="x-none"/>
              </w:rPr>
              <w:t>брой</w:t>
            </w:r>
          </w:p>
        </w:tc>
        <w:tc>
          <w:tcPr>
            <w:tcW w:w="930" w:type="dxa"/>
          </w:tcPr>
          <w:p w14:paraId="1EE624F1" w14:textId="77777777" w:rsidR="00BC6AD5" w:rsidRPr="00CE246D" w:rsidRDefault="00BC6AD5" w:rsidP="006D5790">
            <w:pPr>
              <w:jc w:val="center"/>
              <w:rPr>
                <w:rFonts w:ascii="Times New Roman" w:hAnsi="Times New Roman"/>
                <w:b/>
                <w:color w:val="FFFFFF"/>
                <w:sz w:val="20"/>
                <w:szCs w:val="20"/>
                <w:lang w:eastAsia="x-none"/>
              </w:rPr>
            </w:pPr>
            <w:r w:rsidRPr="00CE246D">
              <w:rPr>
                <w:rFonts w:ascii="Times New Roman" w:hAnsi="Times New Roman"/>
                <w:sz w:val="20"/>
                <w:szCs w:val="20"/>
              </w:rPr>
              <w:t>86</w:t>
            </w:r>
          </w:p>
        </w:tc>
        <w:tc>
          <w:tcPr>
            <w:tcW w:w="925" w:type="dxa"/>
          </w:tcPr>
          <w:p w14:paraId="7E23ECD1" w14:textId="77777777" w:rsidR="00BC6AD5" w:rsidRPr="00CE246D" w:rsidRDefault="00BC6AD5" w:rsidP="006D5790">
            <w:pPr>
              <w:jc w:val="center"/>
              <w:rPr>
                <w:rFonts w:ascii="Times New Roman" w:hAnsi="Times New Roman"/>
                <w:b/>
                <w:color w:val="FFFFFF"/>
                <w:sz w:val="20"/>
                <w:szCs w:val="20"/>
                <w:lang w:eastAsia="x-none"/>
              </w:rPr>
            </w:pPr>
            <w:r w:rsidRPr="00CE246D">
              <w:rPr>
                <w:rFonts w:ascii="Times New Roman" w:hAnsi="Times New Roman"/>
                <w:sz w:val="20"/>
                <w:szCs w:val="20"/>
              </w:rPr>
              <w:t>51</w:t>
            </w:r>
          </w:p>
        </w:tc>
        <w:tc>
          <w:tcPr>
            <w:tcW w:w="930" w:type="dxa"/>
          </w:tcPr>
          <w:p w14:paraId="434101C4" w14:textId="77777777" w:rsidR="00BC6AD5" w:rsidRPr="00CE246D" w:rsidRDefault="00BC6AD5" w:rsidP="006D5790">
            <w:pPr>
              <w:jc w:val="center"/>
              <w:rPr>
                <w:rFonts w:ascii="Times New Roman" w:hAnsi="Times New Roman"/>
                <w:b/>
                <w:color w:val="FFFFFF"/>
                <w:sz w:val="20"/>
                <w:szCs w:val="20"/>
                <w:lang w:eastAsia="x-none"/>
              </w:rPr>
            </w:pPr>
            <w:r w:rsidRPr="00CE246D">
              <w:rPr>
                <w:rFonts w:ascii="Times New Roman" w:hAnsi="Times New Roman"/>
                <w:sz w:val="20"/>
                <w:szCs w:val="20"/>
              </w:rPr>
              <w:t>50</w:t>
            </w:r>
          </w:p>
        </w:tc>
        <w:tc>
          <w:tcPr>
            <w:tcW w:w="930" w:type="dxa"/>
          </w:tcPr>
          <w:p w14:paraId="2FED8F26" w14:textId="77777777" w:rsidR="00BC6AD5" w:rsidRPr="00CE246D" w:rsidRDefault="00BC6AD5" w:rsidP="006D5790">
            <w:pPr>
              <w:jc w:val="center"/>
              <w:rPr>
                <w:rFonts w:ascii="Times New Roman" w:hAnsi="Times New Roman"/>
                <w:b/>
                <w:color w:val="FFFFFF"/>
                <w:sz w:val="20"/>
                <w:szCs w:val="20"/>
                <w:lang w:eastAsia="x-none"/>
              </w:rPr>
            </w:pPr>
            <w:r w:rsidRPr="00CE246D">
              <w:rPr>
                <w:rFonts w:ascii="Times New Roman" w:hAnsi="Times New Roman"/>
                <w:sz w:val="20"/>
                <w:szCs w:val="20"/>
              </w:rPr>
              <w:t>49</w:t>
            </w:r>
          </w:p>
        </w:tc>
        <w:tc>
          <w:tcPr>
            <w:tcW w:w="930" w:type="dxa"/>
          </w:tcPr>
          <w:p w14:paraId="47998191" w14:textId="77777777" w:rsidR="00BC6AD5" w:rsidRPr="00CE246D" w:rsidRDefault="00BC6AD5" w:rsidP="006D5790">
            <w:pPr>
              <w:jc w:val="center"/>
              <w:rPr>
                <w:rFonts w:ascii="Times New Roman" w:hAnsi="Times New Roman"/>
                <w:b/>
                <w:color w:val="FFFFFF"/>
                <w:sz w:val="20"/>
                <w:szCs w:val="20"/>
                <w:lang w:eastAsia="x-none"/>
              </w:rPr>
            </w:pPr>
            <w:r w:rsidRPr="00CE246D">
              <w:rPr>
                <w:rFonts w:ascii="Times New Roman" w:hAnsi="Times New Roman"/>
                <w:sz w:val="20"/>
                <w:szCs w:val="20"/>
              </w:rPr>
              <w:t>46</w:t>
            </w:r>
          </w:p>
        </w:tc>
        <w:tc>
          <w:tcPr>
            <w:tcW w:w="961" w:type="dxa"/>
          </w:tcPr>
          <w:p w14:paraId="670C6C91" w14:textId="77777777" w:rsidR="00BC6AD5" w:rsidRPr="00CE246D" w:rsidRDefault="00BC6AD5" w:rsidP="006D5790">
            <w:pPr>
              <w:jc w:val="center"/>
              <w:rPr>
                <w:rFonts w:ascii="Times New Roman" w:hAnsi="Times New Roman"/>
                <w:b/>
                <w:color w:val="FFFFFF"/>
                <w:sz w:val="20"/>
                <w:szCs w:val="20"/>
                <w:lang w:eastAsia="x-none"/>
              </w:rPr>
            </w:pPr>
            <w:r w:rsidRPr="00CE246D">
              <w:rPr>
                <w:rFonts w:ascii="Times New Roman" w:hAnsi="Times New Roman"/>
                <w:sz w:val="20"/>
                <w:szCs w:val="20"/>
              </w:rPr>
              <w:t>45</w:t>
            </w:r>
          </w:p>
        </w:tc>
      </w:tr>
      <w:tr w:rsidR="00BC6AD5" w:rsidRPr="00116471" w14:paraId="195BF084" w14:textId="77777777" w:rsidTr="006D5790">
        <w:tc>
          <w:tcPr>
            <w:tcW w:w="851" w:type="dxa"/>
          </w:tcPr>
          <w:p w14:paraId="45BCD4BB" w14:textId="77777777" w:rsidR="00BC6AD5" w:rsidRPr="009A2493" w:rsidRDefault="00BC6AD5" w:rsidP="006D5790">
            <w:pPr>
              <w:rPr>
                <w:rFonts w:ascii="Times New Roman" w:hAnsi="Times New Roman"/>
                <w:b/>
                <w:sz w:val="20"/>
                <w:szCs w:val="20"/>
                <w:lang w:val="en-US" w:eastAsia="x-none"/>
              </w:rPr>
            </w:pPr>
            <w:r>
              <w:rPr>
                <w:rFonts w:ascii="Times New Roman" w:hAnsi="Times New Roman"/>
                <w:b/>
                <w:sz w:val="20"/>
                <w:szCs w:val="20"/>
                <w:lang w:val="en-US" w:eastAsia="x-none"/>
              </w:rPr>
              <w:t>wC1</w:t>
            </w:r>
          </w:p>
        </w:tc>
        <w:tc>
          <w:tcPr>
            <w:tcW w:w="2142" w:type="dxa"/>
          </w:tcPr>
          <w:p w14:paraId="7839E5CB" w14:textId="77777777" w:rsidR="00BC6AD5" w:rsidRPr="009A2493" w:rsidRDefault="00BC6AD5" w:rsidP="006D5790">
            <w:pPr>
              <w:ind w:left="-36"/>
              <w:rPr>
                <w:rFonts w:ascii="Times New Roman" w:hAnsi="Times New Roman"/>
                <w:sz w:val="20"/>
                <w:szCs w:val="20"/>
                <w:lang w:eastAsia="x-none"/>
              </w:rPr>
            </w:pPr>
            <w:r w:rsidRPr="009A2493">
              <w:rPr>
                <w:rFonts w:ascii="Times New Roman" w:hAnsi="Times New Roman"/>
                <w:sz w:val="20"/>
                <w:szCs w:val="20"/>
                <w:lang w:eastAsia="x-none"/>
              </w:rPr>
              <w:t xml:space="preserve">Обща дължина на канализационната мрежа, експлоатирана от ВиК оператора </w:t>
            </w:r>
          </w:p>
        </w:tc>
        <w:tc>
          <w:tcPr>
            <w:tcW w:w="823" w:type="dxa"/>
          </w:tcPr>
          <w:p w14:paraId="6031911C" w14:textId="77777777" w:rsidR="00BC6AD5" w:rsidRPr="00CE246D" w:rsidRDefault="00BC6AD5" w:rsidP="006D5790">
            <w:pPr>
              <w:jc w:val="center"/>
              <w:rPr>
                <w:rFonts w:ascii="Times New Roman" w:hAnsi="Times New Roman"/>
                <w:sz w:val="20"/>
                <w:szCs w:val="20"/>
                <w:lang w:eastAsia="x-none"/>
              </w:rPr>
            </w:pPr>
            <w:proofErr w:type="spellStart"/>
            <w:r>
              <w:rPr>
                <w:rFonts w:ascii="Times New Roman" w:hAnsi="Times New Roman"/>
                <w:sz w:val="20"/>
                <w:szCs w:val="20"/>
                <w:lang w:val="en-US" w:eastAsia="x-none"/>
              </w:rPr>
              <w:t>км</w:t>
            </w:r>
            <w:proofErr w:type="spellEnd"/>
          </w:p>
        </w:tc>
        <w:tc>
          <w:tcPr>
            <w:tcW w:w="930" w:type="dxa"/>
          </w:tcPr>
          <w:p w14:paraId="6898BC75" w14:textId="77777777" w:rsidR="00BC6AD5" w:rsidRPr="00CE246D" w:rsidRDefault="00BC6AD5" w:rsidP="006D5790">
            <w:pPr>
              <w:jc w:val="center"/>
              <w:rPr>
                <w:rFonts w:ascii="Times New Roman" w:hAnsi="Times New Roman"/>
                <w:sz w:val="20"/>
                <w:szCs w:val="20"/>
                <w:lang w:val="en-US" w:eastAsia="x-none"/>
              </w:rPr>
            </w:pPr>
            <w:r w:rsidRPr="00CE246D">
              <w:rPr>
                <w:rFonts w:ascii="Times New Roman" w:hAnsi="Times New Roman"/>
                <w:sz w:val="20"/>
                <w:szCs w:val="20"/>
                <w:lang w:val="en-US" w:eastAsia="x-none"/>
              </w:rPr>
              <w:t>273</w:t>
            </w:r>
          </w:p>
        </w:tc>
        <w:tc>
          <w:tcPr>
            <w:tcW w:w="925" w:type="dxa"/>
          </w:tcPr>
          <w:p w14:paraId="4682B3D0" w14:textId="77777777" w:rsidR="00BC6AD5" w:rsidRPr="00CE246D" w:rsidRDefault="00BC6AD5" w:rsidP="006D5790">
            <w:pPr>
              <w:jc w:val="center"/>
              <w:rPr>
                <w:rFonts w:ascii="Times New Roman" w:hAnsi="Times New Roman"/>
                <w:sz w:val="20"/>
                <w:szCs w:val="20"/>
                <w:lang w:val="en-US"/>
              </w:rPr>
            </w:pPr>
            <w:r w:rsidRPr="00CE246D">
              <w:rPr>
                <w:rFonts w:ascii="Times New Roman" w:hAnsi="Times New Roman"/>
                <w:sz w:val="20"/>
                <w:szCs w:val="20"/>
                <w:lang w:val="en-US"/>
              </w:rPr>
              <w:t>273</w:t>
            </w:r>
          </w:p>
        </w:tc>
        <w:tc>
          <w:tcPr>
            <w:tcW w:w="930" w:type="dxa"/>
          </w:tcPr>
          <w:p w14:paraId="1F390E34" w14:textId="77777777" w:rsidR="00BC6AD5" w:rsidRPr="00CE246D" w:rsidRDefault="00BC6AD5" w:rsidP="006D5790">
            <w:pPr>
              <w:jc w:val="center"/>
              <w:rPr>
                <w:rFonts w:ascii="Times New Roman" w:hAnsi="Times New Roman"/>
                <w:sz w:val="20"/>
                <w:szCs w:val="20"/>
                <w:lang w:val="en-US"/>
              </w:rPr>
            </w:pPr>
            <w:r w:rsidRPr="00CE246D">
              <w:rPr>
                <w:rFonts w:ascii="Times New Roman" w:hAnsi="Times New Roman"/>
                <w:sz w:val="20"/>
                <w:szCs w:val="20"/>
                <w:lang w:val="en-US"/>
              </w:rPr>
              <w:t>273</w:t>
            </w:r>
          </w:p>
        </w:tc>
        <w:tc>
          <w:tcPr>
            <w:tcW w:w="930" w:type="dxa"/>
          </w:tcPr>
          <w:p w14:paraId="6AE299FC" w14:textId="77777777" w:rsidR="00BC6AD5" w:rsidRPr="00CE246D" w:rsidRDefault="00BC6AD5" w:rsidP="006D5790">
            <w:pPr>
              <w:jc w:val="center"/>
              <w:rPr>
                <w:rFonts w:ascii="Times New Roman" w:hAnsi="Times New Roman"/>
                <w:sz w:val="20"/>
                <w:szCs w:val="20"/>
                <w:lang w:val="en-US"/>
              </w:rPr>
            </w:pPr>
            <w:r w:rsidRPr="00CE246D">
              <w:rPr>
                <w:rFonts w:ascii="Times New Roman" w:hAnsi="Times New Roman"/>
                <w:sz w:val="20"/>
                <w:szCs w:val="20"/>
                <w:lang w:val="en-US"/>
              </w:rPr>
              <w:t>273</w:t>
            </w:r>
          </w:p>
        </w:tc>
        <w:tc>
          <w:tcPr>
            <w:tcW w:w="930" w:type="dxa"/>
          </w:tcPr>
          <w:p w14:paraId="123A4220" w14:textId="77777777" w:rsidR="00BC6AD5" w:rsidRPr="00CE246D" w:rsidRDefault="00BC6AD5" w:rsidP="006D5790">
            <w:pPr>
              <w:jc w:val="center"/>
              <w:rPr>
                <w:rFonts w:ascii="Times New Roman" w:hAnsi="Times New Roman"/>
                <w:sz w:val="20"/>
                <w:szCs w:val="20"/>
                <w:lang w:val="en-US"/>
              </w:rPr>
            </w:pPr>
            <w:r w:rsidRPr="00CE246D">
              <w:rPr>
                <w:rFonts w:ascii="Times New Roman" w:hAnsi="Times New Roman"/>
                <w:sz w:val="20"/>
                <w:szCs w:val="20"/>
                <w:lang w:val="en-US"/>
              </w:rPr>
              <w:t>276</w:t>
            </w:r>
          </w:p>
        </w:tc>
        <w:tc>
          <w:tcPr>
            <w:tcW w:w="961" w:type="dxa"/>
          </w:tcPr>
          <w:p w14:paraId="6007768D" w14:textId="77777777" w:rsidR="00BC6AD5" w:rsidRPr="00CE246D" w:rsidRDefault="00BC6AD5" w:rsidP="006D5790">
            <w:pPr>
              <w:jc w:val="center"/>
              <w:rPr>
                <w:rFonts w:ascii="Times New Roman" w:hAnsi="Times New Roman"/>
                <w:sz w:val="20"/>
                <w:szCs w:val="20"/>
                <w:lang w:val="en-US"/>
              </w:rPr>
            </w:pPr>
            <w:r w:rsidRPr="00CE246D">
              <w:rPr>
                <w:rFonts w:ascii="Times New Roman" w:hAnsi="Times New Roman"/>
                <w:sz w:val="20"/>
                <w:szCs w:val="20"/>
                <w:lang w:val="en-US"/>
              </w:rPr>
              <w:t>276</w:t>
            </w:r>
          </w:p>
        </w:tc>
      </w:tr>
      <w:tr w:rsidR="00BC6AD5" w:rsidRPr="00116471" w14:paraId="460CDA90" w14:textId="77777777" w:rsidTr="006D5790">
        <w:tc>
          <w:tcPr>
            <w:tcW w:w="851" w:type="dxa"/>
          </w:tcPr>
          <w:p w14:paraId="7726C401" w14:textId="77777777" w:rsidR="00BC6AD5" w:rsidRPr="009A2493" w:rsidRDefault="00BC6AD5" w:rsidP="006D5790">
            <w:pPr>
              <w:rPr>
                <w:rFonts w:ascii="Times New Roman" w:hAnsi="Times New Roman"/>
                <w:b/>
                <w:sz w:val="20"/>
                <w:szCs w:val="20"/>
                <w:lang w:val="en-US" w:eastAsia="x-none"/>
              </w:rPr>
            </w:pPr>
            <w:r w:rsidRPr="009A2493">
              <w:rPr>
                <w:rFonts w:ascii="Times New Roman" w:hAnsi="Times New Roman"/>
                <w:b/>
                <w:sz w:val="20"/>
                <w:szCs w:val="20"/>
                <w:lang w:val="en-US" w:eastAsia="x-none"/>
              </w:rPr>
              <w:t>ПК9</w:t>
            </w:r>
          </w:p>
        </w:tc>
        <w:tc>
          <w:tcPr>
            <w:tcW w:w="2142" w:type="dxa"/>
          </w:tcPr>
          <w:p w14:paraId="253A4237" w14:textId="77777777" w:rsidR="00BC6AD5" w:rsidRPr="009A2493" w:rsidRDefault="00BC6AD5" w:rsidP="006D5790">
            <w:pPr>
              <w:ind w:left="-36"/>
              <w:rPr>
                <w:rFonts w:ascii="Times New Roman" w:hAnsi="Times New Roman"/>
                <w:sz w:val="20"/>
                <w:szCs w:val="20"/>
                <w:lang w:eastAsia="x-none"/>
              </w:rPr>
            </w:pPr>
            <w:r w:rsidRPr="009A2493">
              <w:rPr>
                <w:rFonts w:ascii="Times New Roman" w:hAnsi="Times New Roman"/>
                <w:sz w:val="20"/>
                <w:szCs w:val="20"/>
                <w:lang w:eastAsia="x-none"/>
              </w:rPr>
              <w:t xml:space="preserve">Аварии на канализационната мрежа </w:t>
            </w:r>
          </w:p>
        </w:tc>
        <w:tc>
          <w:tcPr>
            <w:tcW w:w="823" w:type="dxa"/>
          </w:tcPr>
          <w:p w14:paraId="470B0887" w14:textId="77777777" w:rsidR="00BC6AD5" w:rsidRDefault="00BC6AD5" w:rsidP="006D5790">
            <w:pPr>
              <w:spacing w:after="0" w:line="240" w:lineRule="auto"/>
              <w:jc w:val="center"/>
              <w:rPr>
                <w:sz w:val="16"/>
                <w:szCs w:val="16"/>
                <w:lang w:eastAsia="bg-BG"/>
              </w:rPr>
            </w:pPr>
            <w:proofErr w:type="spellStart"/>
            <w:r>
              <w:rPr>
                <w:sz w:val="16"/>
                <w:szCs w:val="16"/>
              </w:rPr>
              <w:t>бр</w:t>
            </w:r>
            <w:proofErr w:type="spellEnd"/>
            <w:r>
              <w:rPr>
                <w:sz w:val="16"/>
                <w:szCs w:val="16"/>
              </w:rPr>
              <w:t>/100км/</w:t>
            </w:r>
            <w:proofErr w:type="spellStart"/>
            <w:r>
              <w:rPr>
                <w:sz w:val="16"/>
                <w:szCs w:val="16"/>
              </w:rPr>
              <w:t>год</w:t>
            </w:r>
            <w:proofErr w:type="spellEnd"/>
          </w:p>
          <w:p w14:paraId="0D530700" w14:textId="77777777" w:rsidR="00BC6AD5" w:rsidRPr="00630630" w:rsidRDefault="00BC6AD5" w:rsidP="006D5790">
            <w:pPr>
              <w:jc w:val="center"/>
              <w:rPr>
                <w:rFonts w:ascii="Times New Roman" w:hAnsi="Times New Roman"/>
                <w:sz w:val="20"/>
                <w:szCs w:val="20"/>
                <w:lang w:eastAsia="x-none"/>
              </w:rPr>
            </w:pPr>
          </w:p>
        </w:tc>
        <w:tc>
          <w:tcPr>
            <w:tcW w:w="930" w:type="dxa"/>
          </w:tcPr>
          <w:p w14:paraId="45404A50" w14:textId="77777777" w:rsidR="00BC6AD5" w:rsidRPr="00CE246D" w:rsidRDefault="00BC6AD5" w:rsidP="006D5790">
            <w:pPr>
              <w:jc w:val="center"/>
              <w:rPr>
                <w:rFonts w:ascii="Times New Roman" w:hAnsi="Times New Roman"/>
                <w:sz w:val="20"/>
                <w:szCs w:val="20"/>
                <w:lang w:eastAsia="x-none"/>
              </w:rPr>
            </w:pPr>
            <w:r w:rsidRPr="00CE246D">
              <w:rPr>
                <w:rFonts w:ascii="Times New Roman" w:hAnsi="Times New Roman"/>
                <w:sz w:val="20"/>
                <w:szCs w:val="20"/>
              </w:rPr>
              <w:t>38.83</w:t>
            </w:r>
          </w:p>
        </w:tc>
        <w:tc>
          <w:tcPr>
            <w:tcW w:w="925" w:type="dxa"/>
          </w:tcPr>
          <w:p w14:paraId="4E6FCB8F" w14:textId="77777777" w:rsidR="00BC6AD5" w:rsidRPr="00CE246D" w:rsidRDefault="00BC6AD5" w:rsidP="006D5790">
            <w:pPr>
              <w:jc w:val="center"/>
              <w:rPr>
                <w:rFonts w:ascii="Times New Roman" w:hAnsi="Times New Roman"/>
                <w:sz w:val="20"/>
                <w:szCs w:val="20"/>
              </w:rPr>
            </w:pPr>
            <w:r w:rsidRPr="00CE246D">
              <w:rPr>
                <w:rFonts w:ascii="Times New Roman" w:hAnsi="Times New Roman"/>
                <w:sz w:val="20"/>
                <w:szCs w:val="20"/>
              </w:rPr>
              <w:t>33.33</w:t>
            </w:r>
          </w:p>
        </w:tc>
        <w:tc>
          <w:tcPr>
            <w:tcW w:w="930" w:type="dxa"/>
          </w:tcPr>
          <w:p w14:paraId="31E10764" w14:textId="77777777" w:rsidR="00BC6AD5" w:rsidRPr="00CE246D" w:rsidRDefault="00BC6AD5" w:rsidP="006D5790">
            <w:pPr>
              <w:jc w:val="center"/>
              <w:rPr>
                <w:rFonts w:ascii="Times New Roman" w:hAnsi="Times New Roman"/>
                <w:sz w:val="20"/>
                <w:szCs w:val="20"/>
              </w:rPr>
            </w:pPr>
            <w:r w:rsidRPr="00CE246D">
              <w:rPr>
                <w:rFonts w:ascii="Times New Roman" w:hAnsi="Times New Roman"/>
                <w:sz w:val="20"/>
                <w:szCs w:val="20"/>
              </w:rPr>
              <w:t>32.97</w:t>
            </w:r>
          </w:p>
        </w:tc>
        <w:tc>
          <w:tcPr>
            <w:tcW w:w="930" w:type="dxa"/>
          </w:tcPr>
          <w:p w14:paraId="20E54406" w14:textId="77777777" w:rsidR="00BC6AD5" w:rsidRPr="00CE246D" w:rsidRDefault="00BC6AD5" w:rsidP="006D5790">
            <w:pPr>
              <w:jc w:val="center"/>
              <w:rPr>
                <w:rFonts w:ascii="Times New Roman" w:hAnsi="Times New Roman"/>
                <w:sz w:val="20"/>
                <w:szCs w:val="20"/>
              </w:rPr>
            </w:pPr>
            <w:r w:rsidRPr="00CE246D">
              <w:rPr>
                <w:rFonts w:ascii="Times New Roman" w:hAnsi="Times New Roman"/>
                <w:sz w:val="20"/>
                <w:szCs w:val="20"/>
              </w:rPr>
              <w:t>32.60</w:t>
            </w:r>
          </w:p>
        </w:tc>
        <w:tc>
          <w:tcPr>
            <w:tcW w:w="930" w:type="dxa"/>
          </w:tcPr>
          <w:p w14:paraId="166F529B" w14:textId="77777777" w:rsidR="00BC6AD5" w:rsidRPr="00CE246D" w:rsidRDefault="00BC6AD5" w:rsidP="006D5790">
            <w:pPr>
              <w:jc w:val="center"/>
              <w:rPr>
                <w:rFonts w:ascii="Times New Roman" w:hAnsi="Times New Roman"/>
                <w:sz w:val="20"/>
                <w:szCs w:val="20"/>
              </w:rPr>
            </w:pPr>
            <w:r w:rsidRPr="00CE246D">
              <w:rPr>
                <w:rFonts w:ascii="Times New Roman" w:hAnsi="Times New Roman"/>
                <w:sz w:val="20"/>
                <w:szCs w:val="20"/>
              </w:rPr>
              <w:t>29.35</w:t>
            </w:r>
          </w:p>
        </w:tc>
        <w:tc>
          <w:tcPr>
            <w:tcW w:w="961" w:type="dxa"/>
          </w:tcPr>
          <w:p w14:paraId="47C0AF2B" w14:textId="77777777" w:rsidR="00BC6AD5" w:rsidRPr="00CE246D" w:rsidRDefault="00BC6AD5" w:rsidP="006D5790">
            <w:pPr>
              <w:jc w:val="center"/>
              <w:rPr>
                <w:rFonts w:ascii="Times New Roman" w:hAnsi="Times New Roman"/>
                <w:sz w:val="20"/>
                <w:szCs w:val="20"/>
              </w:rPr>
            </w:pPr>
            <w:r w:rsidRPr="00CE246D">
              <w:rPr>
                <w:rFonts w:ascii="Times New Roman" w:hAnsi="Times New Roman"/>
                <w:sz w:val="20"/>
                <w:szCs w:val="20"/>
              </w:rPr>
              <w:t>26.09</w:t>
            </w:r>
          </w:p>
        </w:tc>
      </w:tr>
    </w:tbl>
    <w:p w14:paraId="7629AD43" w14:textId="77777777" w:rsidR="00BC6AD5" w:rsidRPr="00A116D8" w:rsidRDefault="00BC6AD5" w:rsidP="00BC6AD5"/>
    <w:p w14:paraId="37E8D335" w14:textId="77777777" w:rsidR="00BC6AD5" w:rsidRDefault="00BC6AD5" w:rsidP="00BC6AD5">
      <w:pPr>
        <w:pStyle w:val="4"/>
        <w:keepLines w:val="0"/>
        <w:numPr>
          <w:ilvl w:val="1"/>
          <w:numId w:val="2"/>
        </w:numPr>
        <w:tabs>
          <w:tab w:val="left" w:pos="709"/>
        </w:tabs>
        <w:ind w:left="709" w:hanging="425"/>
        <w:jc w:val="both"/>
        <w:rPr>
          <w:rFonts w:ascii="Times New Roman" w:eastAsia="Calibri" w:hAnsi="Times New Roman"/>
        </w:rPr>
      </w:pPr>
      <w:bookmarkStart w:id="36" w:name="_Toc450131451"/>
      <w:r w:rsidRPr="00B370C3">
        <w:rPr>
          <w:rFonts w:ascii="Times New Roman" w:eastAsia="Calibri" w:hAnsi="Times New Roman"/>
        </w:rPr>
        <w:t>АНАЛИЗ НА НАВОДНЕНИЯТА В ИМОТИ НА ТРЕТИ ЛИЦА, ПРИЧИНЕНИ ОТ КАНАЛИЗАЦИЯТА</w:t>
      </w:r>
      <w:bookmarkEnd w:id="36"/>
    </w:p>
    <w:tbl>
      <w:tblPr>
        <w:tblW w:w="9422"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1"/>
        <w:gridCol w:w="2142"/>
        <w:gridCol w:w="823"/>
        <w:gridCol w:w="930"/>
        <w:gridCol w:w="925"/>
        <w:gridCol w:w="930"/>
        <w:gridCol w:w="930"/>
        <w:gridCol w:w="930"/>
        <w:gridCol w:w="961"/>
      </w:tblGrid>
      <w:tr w:rsidR="00BC6AD5" w:rsidRPr="00116471" w14:paraId="3359BDB5" w14:textId="77777777" w:rsidTr="00BC6AD5">
        <w:tc>
          <w:tcPr>
            <w:tcW w:w="2993" w:type="dxa"/>
            <w:gridSpan w:val="2"/>
            <w:tcBorders>
              <w:bottom w:val="single" w:sz="4" w:space="0" w:color="000000"/>
            </w:tcBorders>
            <w:shd w:val="clear" w:color="auto" w:fill="4C94D8"/>
          </w:tcPr>
          <w:p w14:paraId="79FB796F" w14:textId="77777777" w:rsidR="00BC6AD5" w:rsidRPr="00116471" w:rsidRDefault="00BC6AD5" w:rsidP="006D5790">
            <w:pPr>
              <w:ind w:left="555"/>
              <w:jc w:val="center"/>
              <w:rPr>
                <w:rFonts w:ascii="Times New Roman" w:hAnsi="Times New Roman"/>
                <w:b/>
                <w:sz w:val="20"/>
                <w:szCs w:val="20"/>
                <w:lang w:eastAsia="x-none"/>
              </w:rPr>
            </w:pPr>
            <w:r w:rsidRPr="00116471">
              <w:rPr>
                <w:rFonts w:ascii="Times New Roman" w:hAnsi="Times New Roman"/>
                <w:b/>
                <w:sz w:val="20"/>
                <w:szCs w:val="20"/>
                <w:lang w:eastAsia="x-none"/>
              </w:rPr>
              <w:t>Параметър</w:t>
            </w:r>
          </w:p>
        </w:tc>
        <w:tc>
          <w:tcPr>
            <w:tcW w:w="823" w:type="dxa"/>
            <w:shd w:val="clear" w:color="auto" w:fill="4C94D8"/>
          </w:tcPr>
          <w:p w14:paraId="3F6E87B8" w14:textId="77777777" w:rsidR="00BC6AD5" w:rsidRPr="00116471" w:rsidRDefault="00BC6AD5" w:rsidP="006D5790">
            <w:pPr>
              <w:jc w:val="center"/>
              <w:rPr>
                <w:rFonts w:ascii="Times New Roman" w:hAnsi="Times New Roman"/>
                <w:b/>
                <w:sz w:val="20"/>
                <w:szCs w:val="20"/>
                <w:lang w:eastAsia="x-none"/>
              </w:rPr>
            </w:pPr>
            <w:r w:rsidRPr="00116471">
              <w:rPr>
                <w:rFonts w:ascii="Times New Roman" w:hAnsi="Times New Roman"/>
                <w:b/>
                <w:sz w:val="20"/>
                <w:szCs w:val="20"/>
                <w:lang w:eastAsia="x-none"/>
              </w:rPr>
              <w:t>Ед. мярка</w:t>
            </w:r>
          </w:p>
        </w:tc>
        <w:tc>
          <w:tcPr>
            <w:tcW w:w="930" w:type="dxa"/>
            <w:shd w:val="clear" w:color="auto" w:fill="4C94D8"/>
          </w:tcPr>
          <w:p w14:paraId="0E596302" w14:textId="77777777" w:rsidR="00BC6AD5" w:rsidRPr="00A116D8" w:rsidRDefault="00BC6AD5" w:rsidP="006D5790">
            <w:pPr>
              <w:jc w:val="center"/>
              <w:rPr>
                <w:rFonts w:ascii="Times New Roman" w:hAnsi="Times New Roman"/>
                <w:b/>
                <w:sz w:val="20"/>
                <w:szCs w:val="20"/>
                <w:lang w:val="en-US" w:eastAsia="x-none"/>
              </w:rPr>
            </w:pPr>
            <w:r>
              <w:rPr>
                <w:rFonts w:ascii="Times New Roman" w:hAnsi="Times New Roman"/>
                <w:b/>
                <w:sz w:val="20"/>
                <w:szCs w:val="20"/>
                <w:lang w:eastAsia="x-none"/>
              </w:rPr>
              <w:t>202</w:t>
            </w:r>
            <w:r>
              <w:rPr>
                <w:rFonts w:ascii="Times New Roman" w:hAnsi="Times New Roman"/>
                <w:b/>
                <w:sz w:val="20"/>
                <w:szCs w:val="20"/>
                <w:lang w:val="en-US" w:eastAsia="x-none"/>
              </w:rPr>
              <w:t>4</w:t>
            </w:r>
          </w:p>
        </w:tc>
        <w:tc>
          <w:tcPr>
            <w:tcW w:w="925" w:type="dxa"/>
            <w:shd w:val="clear" w:color="auto" w:fill="4C94D8"/>
          </w:tcPr>
          <w:p w14:paraId="1637E9F1" w14:textId="77777777" w:rsidR="00BC6AD5" w:rsidRPr="00116471" w:rsidRDefault="00BC6AD5" w:rsidP="006D5790">
            <w:pPr>
              <w:jc w:val="center"/>
              <w:rPr>
                <w:rFonts w:ascii="Times New Roman" w:hAnsi="Times New Roman"/>
                <w:b/>
                <w:sz w:val="20"/>
                <w:szCs w:val="20"/>
                <w:lang w:eastAsia="x-none"/>
              </w:rPr>
            </w:pPr>
            <w:r>
              <w:rPr>
                <w:rFonts w:ascii="Times New Roman" w:hAnsi="Times New Roman"/>
                <w:b/>
                <w:sz w:val="20"/>
                <w:szCs w:val="20"/>
                <w:lang w:eastAsia="x-none"/>
              </w:rPr>
              <w:t>2027</w:t>
            </w:r>
          </w:p>
        </w:tc>
        <w:tc>
          <w:tcPr>
            <w:tcW w:w="930" w:type="dxa"/>
            <w:shd w:val="clear" w:color="auto" w:fill="4C94D8"/>
          </w:tcPr>
          <w:p w14:paraId="7A168E73" w14:textId="77777777" w:rsidR="00BC6AD5" w:rsidRPr="00116471" w:rsidRDefault="00BC6AD5" w:rsidP="006D5790">
            <w:pPr>
              <w:jc w:val="center"/>
              <w:rPr>
                <w:rFonts w:ascii="Times New Roman" w:hAnsi="Times New Roman"/>
                <w:b/>
                <w:sz w:val="20"/>
                <w:szCs w:val="20"/>
                <w:lang w:eastAsia="x-none"/>
              </w:rPr>
            </w:pPr>
            <w:r w:rsidRPr="00116471">
              <w:rPr>
                <w:rFonts w:ascii="Times New Roman" w:hAnsi="Times New Roman"/>
                <w:b/>
                <w:sz w:val="20"/>
                <w:szCs w:val="20"/>
                <w:lang w:eastAsia="x-none"/>
              </w:rPr>
              <w:t>20</w:t>
            </w:r>
            <w:r>
              <w:rPr>
                <w:rFonts w:ascii="Times New Roman" w:hAnsi="Times New Roman"/>
                <w:b/>
                <w:sz w:val="20"/>
                <w:szCs w:val="20"/>
                <w:lang w:eastAsia="x-none"/>
              </w:rPr>
              <w:t>28</w:t>
            </w:r>
          </w:p>
        </w:tc>
        <w:tc>
          <w:tcPr>
            <w:tcW w:w="930" w:type="dxa"/>
            <w:shd w:val="clear" w:color="auto" w:fill="4C94D8"/>
          </w:tcPr>
          <w:p w14:paraId="4E63D20E" w14:textId="77777777" w:rsidR="00BC6AD5" w:rsidRPr="00116471" w:rsidRDefault="00BC6AD5" w:rsidP="006D5790">
            <w:pPr>
              <w:jc w:val="center"/>
              <w:rPr>
                <w:rFonts w:ascii="Times New Roman" w:hAnsi="Times New Roman"/>
                <w:b/>
                <w:sz w:val="20"/>
                <w:szCs w:val="20"/>
                <w:lang w:eastAsia="x-none"/>
              </w:rPr>
            </w:pPr>
            <w:r w:rsidRPr="00116471">
              <w:rPr>
                <w:rFonts w:ascii="Times New Roman" w:hAnsi="Times New Roman"/>
                <w:b/>
                <w:sz w:val="20"/>
                <w:szCs w:val="20"/>
                <w:lang w:eastAsia="x-none"/>
              </w:rPr>
              <w:t>20</w:t>
            </w:r>
            <w:r>
              <w:rPr>
                <w:rFonts w:ascii="Times New Roman" w:hAnsi="Times New Roman"/>
                <w:b/>
                <w:sz w:val="20"/>
                <w:szCs w:val="20"/>
                <w:lang w:eastAsia="x-none"/>
              </w:rPr>
              <w:t>29</w:t>
            </w:r>
          </w:p>
        </w:tc>
        <w:tc>
          <w:tcPr>
            <w:tcW w:w="930" w:type="dxa"/>
            <w:shd w:val="clear" w:color="auto" w:fill="4C94D8"/>
          </w:tcPr>
          <w:p w14:paraId="667E3BB9" w14:textId="77777777" w:rsidR="00BC6AD5" w:rsidRPr="00116471" w:rsidRDefault="00BC6AD5" w:rsidP="006D5790">
            <w:pPr>
              <w:jc w:val="center"/>
              <w:rPr>
                <w:rFonts w:ascii="Times New Roman" w:hAnsi="Times New Roman"/>
                <w:b/>
                <w:sz w:val="20"/>
                <w:szCs w:val="20"/>
                <w:lang w:eastAsia="x-none"/>
              </w:rPr>
            </w:pPr>
            <w:r w:rsidRPr="00116471">
              <w:rPr>
                <w:rFonts w:ascii="Times New Roman" w:hAnsi="Times New Roman"/>
                <w:b/>
                <w:sz w:val="20"/>
                <w:szCs w:val="20"/>
                <w:lang w:eastAsia="x-none"/>
              </w:rPr>
              <w:t>20</w:t>
            </w:r>
            <w:r>
              <w:rPr>
                <w:rFonts w:ascii="Times New Roman" w:hAnsi="Times New Roman"/>
                <w:b/>
                <w:sz w:val="20"/>
                <w:szCs w:val="20"/>
                <w:lang w:eastAsia="x-none"/>
              </w:rPr>
              <w:t>30</w:t>
            </w:r>
          </w:p>
        </w:tc>
        <w:tc>
          <w:tcPr>
            <w:tcW w:w="961" w:type="dxa"/>
            <w:shd w:val="clear" w:color="auto" w:fill="4C94D8"/>
          </w:tcPr>
          <w:p w14:paraId="13C623D7" w14:textId="77777777" w:rsidR="00BC6AD5" w:rsidRPr="00116471" w:rsidRDefault="00BC6AD5" w:rsidP="006D5790">
            <w:pPr>
              <w:jc w:val="center"/>
              <w:rPr>
                <w:rFonts w:ascii="Times New Roman" w:hAnsi="Times New Roman"/>
                <w:b/>
                <w:sz w:val="20"/>
                <w:szCs w:val="20"/>
                <w:lang w:eastAsia="x-none"/>
              </w:rPr>
            </w:pPr>
            <w:r>
              <w:rPr>
                <w:rFonts w:ascii="Times New Roman" w:hAnsi="Times New Roman"/>
                <w:b/>
                <w:sz w:val="20"/>
                <w:szCs w:val="20"/>
                <w:lang w:eastAsia="x-none"/>
              </w:rPr>
              <w:t>2031</w:t>
            </w:r>
          </w:p>
        </w:tc>
      </w:tr>
      <w:tr w:rsidR="00BC6AD5" w:rsidRPr="00116471" w14:paraId="754415C2" w14:textId="77777777" w:rsidTr="006D5790">
        <w:tc>
          <w:tcPr>
            <w:tcW w:w="851" w:type="dxa"/>
          </w:tcPr>
          <w:p w14:paraId="14CF90FD" w14:textId="77777777" w:rsidR="00BC6AD5" w:rsidRPr="00CE246D" w:rsidRDefault="00BC6AD5" w:rsidP="006D5790">
            <w:pPr>
              <w:rPr>
                <w:rFonts w:ascii="Times New Roman" w:hAnsi="Times New Roman"/>
                <w:b/>
                <w:color w:val="FFFFFF"/>
                <w:sz w:val="20"/>
                <w:szCs w:val="20"/>
                <w:lang w:eastAsia="x-none"/>
              </w:rPr>
            </w:pPr>
            <w:r w:rsidRPr="00AC3622">
              <w:rPr>
                <w:rFonts w:ascii="Times New Roman" w:hAnsi="Times New Roman"/>
                <w:b/>
                <w:sz w:val="20"/>
                <w:szCs w:val="20"/>
                <w:lang w:val="en-US" w:eastAsia="x-none"/>
              </w:rPr>
              <w:t>wE4</w:t>
            </w:r>
          </w:p>
        </w:tc>
        <w:tc>
          <w:tcPr>
            <w:tcW w:w="2142" w:type="dxa"/>
          </w:tcPr>
          <w:p w14:paraId="79F9F147" w14:textId="77777777" w:rsidR="00BC6AD5" w:rsidRPr="00CE246D" w:rsidRDefault="00BC6AD5" w:rsidP="006D5790">
            <w:pPr>
              <w:rPr>
                <w:rFonts w:ascii="Times New Roman" w:hAnsi="Times New Roman"/>
                <w:b/>
                <w:color w:val="FFFFFF"/>
                <w:sz w:val="20"/>
                <w:szCs w:val="20"/>
                <w:lang w:eastAsia="x-none"/>
              </w:rPr>
            </w:pPr>
            <w:r w:rsidRPr="00CE246D">
              <w:rPr>
                <w:rFonts w:ascii="Times New Roman" w:hAnsi="Times New Roman"/>
                <w:sz w:val="20"/>
                <w:szCs w:val="20"/>
                <w:lang w:eastAsia="x-none"/>
              </w:rPr>
              <w:t xml:space="preserve">Общ брой оплаквания за наводнявания на имоти </w:t>
            </w:r>
          </w:p>
        </w:tc>
        <w:tc>
          <w:tcPr>
            <w:tcW w:w="823" w:type="dxa"/>
          </w:tcPr>
          <w:p w14:paraId="04AA39EA" w14:textId="77777777" w:rsidR="00BC6AD5" w:rsidRPr="00CE246D" w:rsidRDefault="00BC6AD5" w:rsidP="006D5790">
            <w:pPr>
              <w:jc w:val="center"/>
              <w:rPr>
                <w:rFonts w:ascii="Times New Roman" w:hAnsi="Times New Roman"/>
                <w:b/>
                <w:color w:val="FFFFFF"/>
                <w:sz w:val="20"/>
                <w:szCs w:val="20"/>
                <w:lang w:eastAsia="x-none"/>
              </w:rPr>
            </w:pPr>
            <w:r w:rsidRPr="00630630">
              <w:rPr>
                <w:rFonts w:ascii="Times New Roman" w:hAnsi="Times New Roman"/>
                <w:sz w:val="20"/>
                <w:szCs w:val="20"/>
                <w:lang w:eastAsia="x-none"/>
              </w:rPr>
              <w:t>брой</w:t>
            </w:r>
          </w:p>
        </w:tc>
        <w:tc>
          <w:tcPr>
            <w:tcW w:w="930" w:type="dxa"/>
          </w:tcPr>
          <w:p w14:paraId="117C8912" w14:textId="77777777" w:rsidR="00BC6AD5" w:rsidRPr="00CE246D" w:rsidRDefault="00BC6AD5" w:rsidP="006D5790">
            <w:pPr>
              <w:jc w:val="center"/>
              <w:rPr>
                <w:rFonts w:ascii="Times New Roman" w:hAnsi="Times New Roman"/>
                <w:b/>
                <w:color w:val="FFFFFF"/>
                <w:sz w:val="20"/>
                <w:szCs w:val="20"/>
                <w:lang w:val="en-US" w:eastAsia="x-none"/>
              </w:rPr>
            </w:pPr>
            <w:r w:rsidRPr="00CE246D">
              <w:rPr>
                <w:rFonts w:ascii="Times New Roman" w:hAnsi="Times New Roman"/>
                <w:sz w:val="20"/>
                <w:szCs w:val="20"/>
              </w:rPr>
              <w:t>15</w:t>
            </w:r>
          </w:p>
        </w:tc>
        <w:tc>
          <w:tcPr>
            <w:tcW w:w="925" w:type="dxa"/>
          </w:tcPr>
          <w:p w14:paraId="71A340D1" w14:textId="77777777" w:rsidR="00BC6AD5" w:rsidRPr="00CE246D" w:rsidRDefault="00BC6AD5" w:rsidP="006D5790">
            <w:pPr>
              <w:jc w:val="center"/>
              <w:rPr>
                <w:rFonts w:ascii="Times New Roman" w:hAnsi="Times New Roman"/>
                <w:b/>
                <w:color w:val="FFFFFF"/>
                <w:sz w:val="20"/>
                <w:szCs w:val="20"/>
                <w:lang w:eastAsia="x-none"/>
              </w:rPr>
            </w:pPr>
            <w:r w:rsidRPr="00CE246D">
              <w:rPr>
                <w:rFonts w:ascii="Times New Roman" w:hAnsi="Times New Roman"/>
                <w:sz w:val="20"/>
                <w:szCs w:val="20"/>
              </w:rPr>
              <w:t>14</w:t>
            </w:r>
          </w:p>
        </w:tc>
        <w:tc>
          <w:tcPr>
            <w:tcW w:w="930" w:type="dxa"/>
          </w:tcPr>
          <w:p w14:paraId="1EFA847E" w14:textId="77777777" w:rsidR="00BC6AD5" w:rsidRPr="00CE246D" w:rsidRDefault="00BC6AD5" w:rsidP="006D5790">
            <w:pPr>
              <w:jc w:val="center"/>
              <w:rPr>
                <w:rFonts w:ascii="Times New Roman" w:hAnsi="Times New Roman"/>
                <w:b/>
                <w:color w:val="FFFFFF"/>
                <w:sz w:val="20"/>
                <w:szCs w:val="20"/>
                <w:lang w:eastAsia="x-none"/>
              </w:rPr>
            </w:pPr>
            <w:r w:rsidRPr="00CE246D">
              <w:rPr>
                <w:rFonts w:ascii="Times New Roman" w:hAnsi="Times New Roman"/>
                <w:sz w:val="20"/>
                <w:szCs w:val="20"/>
              </w:rPr>
              <w:t>13</w:t>
            </w:r>
          </w:p>
        </w:tc>
        <w:tc>
          <w:tcPr>
            <w:tcW w:w="930" w:type="dxa"/>
          </w:tcPr>
          <w:p w14:paraId="0BB9A547" w14:textId="77777777" w:rsidR="00BC6AD5" w:rsidRPr="00CE246D" w:rsidRDefault="00BC6AD5" w:rsidP="006D5790">
            <w:pPr>
              <w:jc w:val="center"/>
              <w:rPr>
                <w:rFonts w:ascii="Times New Roman" w:hAnsi="Times New Roman"/>
                <w:b/>
                <w:color w:val="FFFFFF"/>
                <w:sz w:val="20"/>
                <w:szCs w:val="20"/>
                <w:lang w:eastAsia="x-none"/>
              </w:rPr>
            </w:pPr>
            <w:r w:rsidRPr="00CE246D">
              <w:rPr>
                <w:rFonts w:ascii="Times New Roman" w:hAnsi="Times New Roman"/>
                <w:sz w:val="20"/>
                <w:szCs w:val="20"/>
              </w:rPr>
              <w:t>12</w:t>
            </w:r>
          </w:p>
        </w:tc>
        <w:tc>
          <w:tcPr>
            <w:tcW w:w="930" w:type="dxa"/>
          </w:tcPr>
          <w:p w14:paraId="6C063D8D" w14:textId="77777777" w:rsidR="00BC6AD5" w:rsidRPr="00CE246D" w:rsidRDefault="00BC6AD5" w:rsidP="006D5790">
            <w:pPr>
              <w:jc w:val="center"/>
              <w:rPr>
                <w:rFonts w:ascii="Times New Roman" w:hAnsi="Times New Roman"/>
                <w:b/>
                <w:color w:val="FFFFFF"/>
                <w:sz w:val="20"/>
                <w:szCs w:val="20"/>
                <w:lang w:eastAsia="x-none"/>
              </w:rPr>
            </w:pPr>
            <w:r w:rsidRPr="00CE246D">
              <w:rPr>
                <w:rFonts w:ascii="Times New Roman" w:hAnsi="Times New Roman"/>
                <w:sz w:val="20"/>
                <w:szCs w:val="20"/>
              </w:rPr>
              <w:t>11</w:t>
            </w:r>
          </w:p>
        </w:tc>
        <w:tc>
          <w:tcPr>
            <w:tcW w:w="961" w:type="dxa"/>
          </w:tcPr>
          <w:p w14:paraId="4674433B" w14:textId="77777777" w:rsidR="00BC6AD5" w:rsidRPr="00CE246D" w:rsidRDefault="00BC6AD5" w:rsidP="006D5790">
            <w:pPr>
              <w:jc w:val="center"/>
              <w:rPr>
                <w:rFonts w:ascii="Times New Roman" w:hAnsi="Times New Roman"/>
                <w:b/>
                <w:color w:val="FFFFFF"/>
                <w:sz w:val="20"/>
                <w:szCs w:val="20"/>
                <w:lang w:eastAsia="x-none"/>
              </w:rPr>
            </w:pPr>
            <w:r w:rsidRPr="00CE246D">
              <w:rPr>
                <w:rFonts w:ascii="Times New Roman" w:hAnsi="Times New Roman"/>
                <w:sz w:val="20"/>
                <w:szCs w:val="20"/>
              </w:rPr>
              <w:t>9</w:t>
            </w:r>
          </w:p>
        </w:tc>
      </w:tr>
      <w:tr w:rsidR="00BC6AD5" w:rsidRPr="00116471" w14:paraId="76969D86" w14:textId="77777777" w:rsidTr="006D5790">
        <w:trPr>
          <w:trHeight w:val="566"/>
        </w:trPr>
        <w:tc>
          <w:tcPr>
            <w:tcW w:w="851" w:type="dxa"/>
          </w:tcPr>
          <w:p w14:paraId="50039FD2" w14:textId="77777777" w:rsidR="00BC6AD5" w:rsidRPr="00CE246D" w:rsidRDefault="00BC6AD5" w:rsidP="006D5790">
            <w:pPr>
              <w:ind w:left="34"/>
              <w:rPr>
                <w:rFonts w:ascii="Times New Roman" w:hAnsi="Times New Roman"/>
                <w:b/>
                <w:color w:val="FFFFFF"/>
                <w:sz w:val="20"/>
                <w:szCs w:val="20"/>
                <w:lang w:eastAsia="x-none"/>
              </w:rPr>
            </w:pPr>
            <w:r>
              <w:rPr>
                <w:rFonts w:ascii="Times New Roman" w:hAnsi="Times New Roman"/>
                <w:b/>
                <w:sz w:val="20"/>
                <w:szCs w:val="20"/>
                <w:lang w:val="en-US" w:eastAsia="x-none"/>
              </w:rPr>
              <w:t>E10</w:t>
            </w:r>
          </w:p>
        </w:tc>
        <w:tc>
          <w:tcPr>
            <w:tcW w:w="2142" w:type="dxa"/>
          </w:tcPr>
          <w:p w14:paraId="36172E4E" w14:textId="77777777" w:rsidR="00BC6AD5" w:rsidRPr="00D53A0E" w:rsidRDefault="00BC6AD5" w:rsidP="006D5790">
            <w:pPr>
              <w:spacing w:after="0" w:line="240" w:lineRule="auto"/>
              <w:rPr>
                <w:rFonts w:ascii="Times New Roman" w:hAnsi="Times New Roman"/>
                <w:sz w:val="20"/>
                <w:szCs w:val="20"/>
                <w:lang w:eastAsia="x-none"/>
              </w:rPr>
            </w:pPr>
            <w:r w:rsidRPr="00D53A0E">
              <w:rPr>
                <w:rFonts w:ascii="Times New Roman" w:hAnsi="Times New Roman"/>
                <w:sz w:val="20"/>
                <w:szCs w:val="20"/>
                <w:lang w:eastAsia="x-none"/>
              </w:rPr>
              <w:t xml:space="preserve">Общ брой потребители, обслужвани от оператора, които ползват услуга отвеждане на отпадъчни води </w:t>
            </w:r>
          </w:p>
          <w:p w14:paraId="32583935" w14:textId="77777777" w:rsidR="00BC6AD5" w:rsidRPr="00CE246D" w:rsidRDefault="00BC6AD5" w:rsidP="006D5790">
            <w:pPr>
              <w:ind w:left="-36"/>
              <w:rPr>
                <w:rFonts w:ascii="Times New Roman" w:hAnsi="Times New Roman"/>
                <w:b/>
                <w:color w:val="FFFFFF"/>
                <w:sz w:val="20"/>
                <w:szCs w:val="20"/>
                <w:lang w:eastAsia="x-none"/>
              </w:rPr>
            </w:pPr>
          </w:p>
        </w:tc>
        <w:tc>
          <w:tcPr>
            <w:tcW w:w="823" w:type="dxa"/>
          </w:tcPr>
          <w:p w14:paraId="7D977C0B" w14:textId="77777777" w:rsidR="00BC6AD5" w:rsidRPr="00D53A0E" w:rsidRDefault="00BC6AD5" w:rsidP="006D5790">
            <w:pPr>
              <w:jc w:val="center"/>
              <w:rPr>
                <w:rFonts w:ascii="Times New Roman" w:hAnsi="Times New Roman"/>
                <w:b/>
                <w:color w:val="FFFFFF"/>
                <w:sz w:val="20"/>
                <w:szCs w:val="20"/>
                <w:lang w:eastAsia="x-none"/>
              </w:rPr>
            </w:pPr>
            <w:r w:rsidRPr="00D53A0E">
              <w:rPr>
                <w:rFonts w:ascii="Times New Roman" w:hAnsi="Times New Roman"/>
                <w:sz w:val="20"/>
                <w:szCs w:val="20"/>
                <w:lang w:eastAsia="x-none"/>
              </w:rPr>
              <w:lastRenderedPageBreak/>
              <w:t>брой</w:t>
            </w:r>
          </w:p>
        </w:tc>
        <w:tc>
          <w:tcPr>
            <w:tcW w:w="930" w:type="dxa"/>
          </w:tcPr>
          <w:p w14:paraId="377EB160" w14:textId="77777777" w:rsidR="00BC6AD5" w:rsidRPr="00D53A0E" w:rsidRDefault="00BC6AD5" w:rsidP="006D5790">
            <w:pPr>
              <w:jc w:val="center"/>
              <w:rPr>
                <w:rFonts w:ascii="Times New Roman" w:hAnsi="Times New Roman"/>
                <w:b/>
                <w:color w:val="FFFFFF"/>
                <w:sz w:val="20"/>
                <w:szCs w:val="20"/>
                <w:lang w:eastAsia="x-none"/>
              </w:rPr>
            </w:pPr>
            <w:r w:rsidRPr="00D53A0E">
              <w:rPr>
                <w:rFonts w:ascii="Times New Roman" w:hAnsi="Times New Roman"/>
                <w:sz w:val="20"/>
                <w:szCs w:val="20"/>
              </w:rPr>
              <w:t>59 215</w:t>
            </w:r>
          </w:p>
        </w:tc>
        <w:tc>
          <w:tcPr>
            <w:tcW w:w="925" w:type="dxa"/>
          </w:tcPr>
          <w:p w14:paraId="126781A0" w14:textId="77777777" w:rsidR="00BC6AD5" w:rsidRPr="00D53A0E" w:rsidRDefault="00BC6AD5" w:rsidP="006D5790">
            <w:pPr>
              <w:jc w:val="center"/>
              <w:rPr>
                <w:rFonts w:ascii="Times New Roman" w:hAnsi="Times New Roman"/>
                <w:b/>
                <w:color w:val="FFFFFF"/>
                <w:sz w:val="20"/>
                <w:szCs w:val="20"/>
                <w:lang w:eastAsia="x-none"/>
              </w:rPr>
            </w:pPr>
            <w:r w:rsidRPr="00D53A0E">
              <w:rPr>
                <w:rFonts w:ascii="Times New Roman" w:hAnsi="Times New Roman"/>
                <w:sz w:val="20"/>
                <w:szCs w:val="20"/>
              </w:rPr>
              <w:t>58 869</w:t>
            </w:r>
          </w:p>
        </w:tc>
        <w:tc>
          <w:tcPr>
            <w:tcW w:w="930" w:type="dxa"/>
          </w:tcPr>
          <w:p w14:paraId="27E4911F" w14:textId="77777777" w:rsidR="00BC6AD5" w:rsidRPr="00D53A0E" w:rsidRDefault="00BC6AD5" w:rsidP="006D5790">
            <w:pPr>
              <w:jc w:val="center"/>
              <w:rPr>
                <w:rFonts w:ascii="Times New Roman" w:hAnsi="Times New Roman"/>
                <w:b/>
                <w:color w:val="FFFFFF"/>
                <w:sz w:val="20"/>
                <w:szCs w:val="20"/>
                <w:lang w:eastAsia="x-none"/>
              </w:rPr>
            </w:pPr>
            <w:r w:rsidRPr="00D53A0E">
              <w:rPr>
                <w:rFonts w:ascii="Times New Roman" w:hAnsi="Times New Roman"/>
                <w:sz w:val="20"/>
                <w:szCs w:val="20"/>
              </w:rPr>
              <w:t>58 208</w:t>
            </w:r>
          </w:p>
        </w:tc>
        <w:tc>
          <w:tcPr>
            <w:tcW w:w="930" w:type="dxa"/>
          </w:tcPr>
          <w:p w14:paraId="06A01C5F" w14:textId="77777777" w:rsidR="00BC6AD5" w:rsidRPr="00D53A0E" w:rsidRDefault="00BC6AD5" w:rsidP="006D5790">
            <w:pPr>
              <w:jc w:val="center"/>
              <w:rPr>
                <w:rFonts w:ascii="Times New Roman" w:hAnsi="Times New Roman"/>
                <w:b/>
                <w:color w:val="FFFFFF"/>
                <w:sz w:val="20"/>
                <w:szCs w:val="20"/>
                <w:lang w:eastAsia="x-none"/>
              </w:rPr>
            </w:pPr>
            <w:r w:rsidRPr="00D53A0E">
              <w:rPr>
                <w:rFonts w:ascii="Times New Roman" w:hAnsi="Times New Roman"/>
                <w:sz w:val="20"/>
                <w:szCs w:val="20"/>
              </w:rPr>
              <w:t>57 376</w:t>
            </w:r>
          </w:p>
        </w:tc>
        <w:tc>
          <w:tcPr>
            <w:tcW w:w="930" w:type="dxa"/>
          </w:tcPr>
          <w:p w14:paraId="476D0E47" w14:textId="77777777" w:rsidR="00BC6AD5" w:rsidRPr="00D53A0E" w:rsidRDefault="00BC6AD5" w:rsidP="006D5790">
            <w:pPr>
              <w:jc w:val="center"/>
              <w:rPr>
                <w:rFonts w:ascii="Times New Roman" w:hAnsi="Times New Roman"/>
                <w:b/>
                <w:color w:val="FFFFFF"/>
                <w:sz w:val="20"/>
                <w:szCs w:val="20"/>
                <w:lang w:eastAsia="x-none"/>
              </w:rPr>
            </w:pPr>
            <w:r w:rsidRPr="00D53A0E">
              <w:rPr>
                <w:rFonts w:ascii="Times New Roman" w:hAnsi="Times New Roman"/>
                <w:sz w:val="20"/>
                <w:szCs w:val="20"/>
              </w:rPr>
              <w:t>56 248</w:t>
            </w:r>
          </w:p>
        </w:tc>
        <w:tc>
          <w:tcPr>
            <w:tcW w:w="961" w:type="dxa"/>
          </w:tcPr>
          <w:p w14:paraId="3DC98240" w14:textId="77777777" w:rsidR="00BC6AD5" w:rsidRPr="00D53A0E" w:rsidRDefault="00BC6AD5" w:rsidP="006D5790">
            <w:pPr>
              <w:jc w:val="center"/>
              <w:rPr>
                <w:rFonts w:ascii="Times New Roman" w:hAnsi="Times New Roman"/>
                <w:b/>
                <w:color w:val="FFFFFF"/>
                <w:sz w:val="20"/>
                <w:szCs w:val="20"/>
                <w:lang w:eastAsia="x-none"/>
              </w:rPr>
            </w:pPr>
            <w:r w:rsidRPr="00D53A0E">
              <w:rPr>
                <w:rFonts w:ascii="Times New Roman" w:hAnsi="Times New Roman"/>
                <w:sz w:val="20"/>
                <w:szCs w:val="20"/>
              </w:rPr>
              <w:t>55 214</w:t>
            </w:r>
          </w:p>
        </w:tc>
      </w:tr>
      <w:tr w:rsidR="00BC6AD5" w:rsidRPr="00116471" w14:paraId="6C8D43F4" w14:textId="77777777" w:rsidTr="006D5790">
        <w:tc>
          <w:tcPr>
            <w:tcW w:w="851" w:type="dxa"/>
          </w:tcPr>
          <w:p w14:paraId="0B261A70" w14:textId="77777777" w:rsidR="00BC6AD5" w:rsidRPr="00CE246D" w:rsidRDefault="00BC6AD5" w:rsidP="006D5790">
            <w:pPr>
              <w:ind w:left="34"/>
              <w:rPr>
                <w:rFonts w:ascii="Times New Roman" w:hAnsi="Times New Roman"/>
                <w:b/>
                <w:color w:val="FFFFFF"/>
                <w:sz w:val="20"/>
                <w:szCs w:val="20"/>
                <w:lang w:eastAsia="x-none"/>
              </w:rPr>
            </w:pPr>
            <w:r w:rsidRPr="00D53A0E">
              <w:rPr>
                <w:rFonts w:ascii="Times New Roman" w:hAnsi="Times New Roman"/>
                <w:b/>
                <w:sz w:val="20"/>
                <w:szCs w:val="20"/>
                <w:lang w:val="en-US" w:eastAsia="x-none"/>
              </w:rPr>
              <w:t>ПК10</w:t>
            </w:r>
          </w:p>
        </w:tc>
        <w:tc>
          <w:tcPr>
            <w:tcW w:w="2142" w:type="dxa"/>
          </w:tcPr>
          <w:p w14:paraId="4FD0FECC" w14:textId="77777777" w:rsidR="00BC6AD5" w:rsidRPr="00CE246D" w:rsidRDefault="00BC6AD5" w:rsidP="006D5790">
            <w:pPr>
              <w:ind w:left="-36"/>
              <w:rPr>
                <w:rFonts w:ascii="Times New Roman" w:hAnsi="Times New Roman"/>
                <w:b/>
                <w:color w:val="FFFFFF"/>
                <w:sz w:val="20"/>
                <w:szCs w:val="20"/>
                <w:lang w:eastAsia="x-none"/>
              </w:rPr>
            </w:pPr>
            <w:r w:rsidRPr="00E709FD">
              <w:rPr>
                <w:rFonts w:ascii="Times New Roman" w:eastAsia="Times New Roman" w:hAnsi="Times New Roman"/>
                <w:color w:val="000000"/>
                <w:sz w:val="20"/>
                <w:szCs w:val="20"/>
                <w:lang w:eastAsia="bg-BG"/>
              </w:rPr>
              <w:t xml:space="preserve">Наводнения в имоти на трети лица, причинени от канализацията </w:t>
            </w:r>
          </w:p>
        </w:tc>
        <w:tc>
          <w:tcPr>
            <w:tcW w:w="823" w:type="dxa"/>
          </w:tcPr>
          <w:p w14:paraId="1FCBB639" w14:textId="77777777" w:rsidR="00BC6AD5" w:rsidRPr="00D53A0E" w:rsidRDefault="00BC6AD5" w:rsidP="006D5790">
            <w:pPr>
              <w:jc w:val="center"/>
              <w:rPr>
                <w:rFonts w:ascii="Times New Roman" w:hAnsi="Times New Roman"/>
                <w:b/>
                <w:color w:val="FFFFFF"/>
                <w:sz w:val="20"/>
                <w:szCs w:val="20"/>
                <w:lang w:eastAsia="x-none"/>
              </w:rPr>
            </w:pPr>
            <w:proofErr w:type="spellStart"/>
            <w:r w:rsidRPr="00D53A0E">
              <w:rPr>
                <w:rFonts w:ascii="Times New Roman" w:hAnsi="Times New Roman"/>
                <w:sz w:val="16"/>
                <w:szCs w:val="16"/>
              </w:rPr>
              <w:t>бр</w:t>
            </w:r>
            <w:proofErr w:type="spellEnd"/>
            <w:r w:rsidRPr="00D53A0E">
              <w:rPr>
                <w:rFonts w:ascii="Times New Roman" w:hAnsi="Times New Roman"/>
                <w:sz w:val="16"/>
                <w:szCs w:val="16"/>
              </w:rPr>
              <w:t xml:space="preserve">/10 000 </w:t>
            </w:r>
            <w:proofErr w:type="spellStart"/>
            <w:r w:rsidRPr="00D53A0E">
              <w:rPr>
                <w:rFonts w:ascii="Times New Roman" w:hAnsi="Times New Roman"/>
                <w:sz w:val="16"/>
                <w:szCs w:val="16"/>
              </w:rPr>
              <w:t>потреб</w:t>
            </w:r>
            <w:proofErr w:type="spellEnd"/>
          </w:p>
        </w:tc>
        <w:tc>
          <w:tcPr>
            <w:tcW w:w="930" w:type="dxa"/>
          </w:tcPr>
          <w:p w14:paraId="651A6193" w14:textId="77777777" w:rsidR="00BC6AD5" w:rsidRPr="00D53A0E" w:rsidRDefault="00BC6AD5" w:rsidP="006D5790">
            <w:pPr>
              <w:jc w:val="center"/>
              <w:rPr>
                <w:rFonts w:ascii="Times New Roman" w:hAnsi="Times New Roman"/>
                <w:b/>
                <w:color w:val="FFFFFF"/>
                <w:sz w:val="20"/>
                <w:szCs w:val="20"/>
                <w:lang w:eastAsia="x-none"/>
              </w:rPr>
            </w:pPr>
            <w:r w:rsidRPr="00D53A0E">
              <w:rPr>
                <w:rFonts w:ascii="Times New Roman" w:hAnsi="Times New Roman"/>
                <w:sz w:val="20"/>
                <w:szCs w:val="20"/>
              </w:rPr>
              <w:t>1.590</w:t>
            </w:r>
          </w:p>
        </w:tc>
        <w:tc>
          <w:tcPr>
            <w:tcW w:w="925" w:type="dxa"/>
          </w:tcPr>
          <w:p w14:paraId="401E3F6F" w14:textId="77777777" w:rsidR="00BC6AD5" w:rsidRPr="00D53A0E" w:rsidRDefault="00BC6AD5" w:rsidP="006D5790">
            <w:pPr>
              <w:jc w:val="center"/>
              <w:rPr>
                <w:rFonts w:ascii="Times New Roman" w:hAnsi="Times New Roman"/>
                <w:b/>
                <w:color w:val="FFFFFF"/>
                <w:sz w:val="20"/>
                <w:szCs w:val="20"/>
                <w:lang w:eastAsia="x-none"/>
              </w:rPr>
            </w:pPr>
            <w:r w:rsidRPr="00DF41A0">
              <w:rPr>
                <w:rFonts w:ascii="Times New Roman" w:hAnsi="Times New Roman"/>
                <w:color w:val="9C0006"/>
                <w:sz w:val="20"/>
                <w:szCs w:val="20"/>
              </w:rPr>
              <w:t>1.620</w:t>
            </w:r>
          </w:p>
        </w:tc>
        <w:tc>
          <w:tcPr>
            <w:tcW w:w="930" w:type="dxa"/>
          </w:tcPr>
          <w:p w14:paraId="637468E7" w14:textId="77777777" w:rsidR="00BC6AD5" w:rsidRPr="00D53A0E" w:rsidRDefault="00BC6AD5" w:rsidP="006D5790">
            <w:pPr>
              <w:jc w:val="center"/>
              <w:rPr>
                <w:rFonts w:ascii="Times New Roman" w:hAnsi="Times New Roman"/>
                <w:b/>
                <w:color w:val="FFFFFF"/>
                <w:sz w:val="20"/>
                <w:szCs w:val="20"/>
                <w:lang w:eastAsia="x-none"/>
              </w:rPr>
            </w:pPr>
            <w:r w:rsidRPr="00D53A0E">
              <w:rPr>
                <w:rFonts w:ascii="Times New Roman" w:hAnsi="Times New Roman"/>
                <w:sz w:val="20"/>
                <w:szCs w:val="20"/>
              </w:rPr>
              <w:t>1.527</w:t>
            </w:r>
          </w:p>
        </w:tc>
        <w:tc>
          <w:tcPr>
            <w:tcW w:w="930" w:type="dxa"/>
          </w:tcPr>
          <w:p w14:paraId="03E94F1F" w14:textId="77777777" w:rsidR="00BC6AD5" w:rsidRPr="00D53A0E" w:rsidRDefault="00BC6AD5" w:rsidP="006D5790">
            <w:pPr>
              <w:jc w:val="center"/>
              <w:rPr>
                <w:rFonts w:ascii="Times New Roman" w:hAnsi="Times New Roman"/>
                <w:b/>
                <w:color w:val="FFFFFF"/>
                <w:sz w:val="20"/>
                <w:szCs w:val="20"/>
                <w:lang w:eastAsia="x-none"/>
              </w:rPr>
            </w:pPr>
            <w:r w:rsidRPr="00D53A0E">
              <w:rPr>
                <w:rFonts w:ascii="Times New Roman" w:hAnsi="Times New Roman"/>
                <w:sz w:val="20"/>
                <w:szCs w:val="20"/>
              </w:rPr>
              <w:t>1.435</w:t>
            </w:r>
          </w:p>
        </w:tc>
        <w:tc>
          <w:tcPr>
            <w:tcW w:w="930" w:type="dxa"/>
          </w:tcPr>
          <w:p w14:paraId="288D0CA3" w14:textId="77777777" w:rsidR="00BC6AD5" w:rsidRPr="00D53A0E" w:rsidRDefault="00BC6AD5" w:rsidP="006D5790">
            <w:pPr>
              <w:jc w:val="center"/>
              <w:rPr>
                <w:rFonts w:ascii="Times New Roman" w:hAnsi="Times New Roman"/>
                <w:b/>
                <w:color w:val="FFFFFF"/>
                <w:sz w:val="20"/>
                <w:szCs w:val="20"/>
                <w:lang w:eastAsia="x-none"/>
              </w:rPr>
            </w:pPr>
            <w:r w:rsidRPr="00D53A0E">
              <w:rPr>
                <w:rFonts w:ascii="Times New Roman" w:hAnsi="Times New Roman"/>
                <w:sz w:val="20"/>
                <w:szCs w:val="20"/>
              </w:rPr>
              <w:t>1.331</w:t>
            </w:r>
          </w:p>
        </w:tc>
        <w:tc>
          <w:tcPr>
            <w:tcW w:w="961" w:type="dxa"/>
          </w:tcPr>
          <w:p w14:paraId="462AA1C8" w14:textId="77777777" w:rsidR="00BC6AD5" w:rsidRPr="00D53A0E" w:rsidRDefault="00BC6AD5" w:rsidP="006D5790">
            <w:pPr>
              <w:jc w:val="center"/>
              <w:rPr>
                <w:rFonts w:ascii="Times New Roman" w:hAnsi="Times New Roman"/>
                <w:b/>
                <w:color w:val="FFFFFF"/>
                <w:sz w:val="20"/>
                <w:szCs w:val="20"/>
                <w:lang w:eastAsia="x-none"/>
              </w:rPr>
            </w:pPr>
            <w:r w:rsidRPr="00D53A0E">
              <w:rPr>
                <w:rFonts w:ascii="Times New Roman" w:hAnsi="Times New Roman"/>
                <w:sz w:val="20"/>
                <w:szCs w:val="20"/>
              </w:rPr>
              <w:t>1.10</w:t>
            </w:r>
          </w:p>
        </w:tc>
      </w:tr>
    </w:tbl>
    <w:p w14:paraId="07506AFF" w14:textId="77777777" w:rsidR="00456E02" w:rsidRPr="00CE246D" w:rsidRDefault="00456E02" w:rsidP="00456E02"/>
    <w:p w14:paraId="332563A6" w14:textId="28F66B79" w:rsidR="00456E02" w:rsidRPr="00B370C3" w:rsidRDefault="00456E02" w:rsidP="00BC6AD5">
      <w:pPr>
        <w:pStyle w:val="2"/>
        <w:keepLines w:val="0"/>
        <w:numPr>
          <w:ilvl w:val="0"/>
          <w:numId w:val="2"/>
        </w:numPr>
        <w:jc w:val="both"/>
        <w:rPr>
          <w:rFonts w:ascii="Times New Roman" w:hAnsi="Times New Roman"/>
          <w:sz w:val="28"/>
          <w:szCs w:val="28"/>
          <w:lang w:eastAsia="bg-BG"/>
        </w:rPr>
      </w:pPr>
      <w:bookmarkStart w:id="37" w:name="_Toc450131452"/>
      <w:r w:rsidRPr="00B370C3">
        <w:rPr>
          <w:rFonts w:ascii="Times New Roman" w:hAnsi="Times New Roman"/>
          <w:sz w:val="28"/>
          <w:szCs w:val="28"/>
          <w:lang w:eastAsia="bg-BG"/>
        </w:rPr>
        <w:t>АНАЛИЗ И ПРОГРАМА ЗА ПОСТИГАНЕ НА ПОКАЗАТЕЛИТЕ ЗА КАЧЕСТВО ПО ОТНОШЕНИЕ НА УСЛУГАТА ПРЕЧИСТВАНЕ НА ОТПАДЪЧНИ ВОДИ</w:t>
      </w:r>
      <w:bookmarkEnd w:id="37"/>
    </w:p>
    <w:p w14:paraId="3C6C94D2" w14:textId="77777777" w:rsidR="00456E02" w:rsidRDefault="00456E02" w:rsidP="00BC6AD5">
      <w:pPr>
        <w:pStyle w:val="4"/>
        <w:keepLines w:val="0"/>
        <w:numPr>
          <w:ilvl w:val="1"/>
          <w:numId w:val="2"/>
        </w:numPr>
        <w:tabs>
          <w:tab w:val="left" w:pos="709"/>
        </w:tabs>
        <w:ind w:left="709" w:hanging="425"/>
        <w:jc w:val="both"/>
        <w:rPr>
          <w:rFonts w:ascii="Times New Roman" w:eastAsia="Calibri" w:hAnsi="Times New Roman"/>
        </w:rPr>
      </w:pPr>
      <w:bookmarkStart w:id="38" w:name="_Toc450131453"/>
      <w:r w:rsidRPr="00E93C23">
        <w:rPr>
          <w:rFonts w:ascii="Times New Roman" w:eastAsia="Calibri" w:hAnsi="Times New Roman"/>
        </w:rPr>
        <w:t>АНАЛИЗ НА НИВОТО НА ПОКРИТИЕ С УСЛУГИ ПО ПРЕЧИСТВАНЕ НА ОТПАДЪЧНИ ВОДИ</w:t>
      </w:r>
      <w:bookmarkEnd w:id="38"/>
    </w:p>
    <w:tbl>
      <w:tblPr>
        <w:tblW w:w="9422"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1"/>
        <w:gridCol w:w="2142"/>
        <w:gridCol w:w="823"/>
        <w:gridCol w:w="930"/>
        <w:gridCol w:w="925"/>
        <w:gridCol w:w="930"/>
        <w:gridCol w:w="930"/>
        <w:gridCol w:w="930"/>
        <w:gridCol w:w="961"/>
      </w:tblGrid>
      <w:tr w:rsidR="00456E02" w:rsidRPr="00116471" w14:paraId="7B29E009" w14:textId="77777777" w:rsidTr="00456E02">
        <w:tc>
          <w:tcPr>
            <w:tcW w:w="2993" w:type="dxa"/>
            <w:gridSpan w:val="2"/>
            <w:tcBorders>
              <w:bottom w:val="single" w:sz="4" w:space="0" w:color="000000"/>
            </w:tcBorders>
            <w:shd w:val="clear" w:color="auto" w:fill="4C94D8"/>
          </w:tcPr>
          <w:p w14:paraId="2C961B00" w14:textId="77777777" w:rsidR="00456E02" w:rsidRPr="00116471" w:rsidRDefault="00456E02" w:rsidP="006D5790">
            <w:pPr>
              <w:ind w:left="555"/>
              <w:jc w:val="center"/>
              <w:rPr>
                <w:rFonts w:ascii="Times New Roman" w:hAnsi="Times New Roman"/>
                <w:b/>
                <w:sz w:val="20"/>
                <w:szCs w:val="20"/>
                <w:lang w:eastAsia="x-none"/>
              </w:rPr>
            </w:pPr>
            <w:r w:rsidRPr="00116471">
              <w:rPr>
                <w:rFonts w:ascii="Times New Roman" w:hAnsi="Times New Roman"/>
                <w:b/>
                <w:sz w:val="20"/>
                <w:szCs w:val="20"/>
                <w:lang w:eastAsia="x-none"/>
              </w:rPr>
              <w:t>Параметър</w:t>
            </w:r>
          </w:p>
        </w:tc>
        <w:tc>
          <w:tcPr>
            <w:tcW w:w="823" w:type="dxa"/>
            <w:shd w:val="clear" w:color="auto" w:fill="4C94D8"/>
          </w:tcPr>
          <w:p w14:paraId="15969942" w14:textId="77777777" w:rsidR="00456E02" w:rsidRPr="00116471" w:rsidRDefault="00456E02" w:rsidP="006D5790">
            <w:pPr>
              <w:jc w:val="center"/>
              <w:rPr>
                <w:rFonts w:ascii="Times New Roman" w:hAnsi="Times New Roman"/>
                <w:b/>
                <w:sz w:val="20"/>
                <w:szCs w:val="20"/>
                <w:lang w:eastAsia="x-none"/>
              </w:rPr>
            </w:pPr>
            <w:r w:rsidRPr="00116471">
              <w:rPr>
                <w:rFonts w:ascii="Times New Roman" w:hAnsi="Times New Roman"/>
                <w:b/>
                <w:sz w:val="20"/>
                <w:szCs w:val="20"/>
                <w:lang w:eastAsia="x-none"/>
              </w:rPr>
              <w:t>Ед. мярка</w:t>
            </w:r>
          </w:p>
        </w:tc>
        <w:tc>
          <w:tcPr>
            <w:tcW w:w="930" w:type="dxa"/>
            <w:shd w:val="clear" w:color="auto" w:fill="4C94D8"/>
          </w:tcPr>
          <w:p w14:paraId="4D822CAD" w14:textId="77777777" w:rsidR="00456E02" w:rsidRPr="00A116D8" w:rsidRDefault="00456E02" w:rsidP="006D5790">
            <w:pPr>
              <w:jc w:val="center"/>
              <w:rPr>
                <w:rFonts w:ascii="Times New Roman" w:hAnsi="Times New Roman"/>
                <w:b/>
                <w:sz w:val="20"/>
                <w:szCs w:val="20"/>
                <w:lang w:val="en-US" w:eastAsia="x-none"/>
              </w:rPr>
            </w:pPr>
            <w:r>
              <w:rPr>
                <w:rFonts w:ascii="Times New Roman" w:hAnsi="Times New Roman"/>
                <w:b/>
                <w:sz w:val="20"/>
                <w:szCs w:val="20"/>
                <w:lang w:eastAsia="x-none"/>
              </w:rPr>
              <w:t>202</w:t>
            </w:r>
            <w:r>
              <w:rPr>
                <w:rFonts w:ascii="Times New Roman" w:hAnsi="Times New Roman"/>
                <w:b/>
                <w:sz w:val="20"/>
                <w:szCs w:val="20"/>
                <w:lang w:val="en-US" w:eastAsia="x-none"/>
              </w:rPr>
              <w:t>4</w:t>
            </w:r>
          </w:p>
        </w:tc>
        <w:tc>
          <w:tcPr>
            <w:tcW w:w="925" w:type="dxa"/>
            <w:shd w:val="clear" w:color="auto" w:fill="4C94D8"/>
          </w:tcPr>
          <w:p w14:paraId="15F8CF6D" w14:textId="77777777" w:rsidR="00456E02" w:rsidRPr="00116471" w:rsidRDefault="00456E02" w:rsidP="006D5790">
            <w:pPr>
              <w:jc w:val="center"/>
              <w:rPr>
                <w:rFonts w:ascii="Times New Roman" w:hAnsi="Times New Roman"/>
                <w:b/>
                <w:sz w:val="20"/>
                <w:szCs w:val="20"/>
                <w:lang w:eastAsia="x-none"/>
              </w:rPr>
            </w:pPr>
            <w:r>
              <w:rPr>
                <w:rFonts w:ascii="Times New Roman" w:hAnsi="Times New Roman"/>
                <w:b/>
                <w:sz w:val="20"/>
                <w:szCs w:val="20"/>
                <w:lang w:eastAsia="x-none"/>
              </w:rPr>
              <w:t>2027</w:t>
            </w:r>
          </w:p>
        </w:tc>
        <w:tc>
          <w:tcPr>
            <w:tcW w:w="930" w:type="dxa"/>
            <w:shd w:val="clear" w:color="auto" w:fill="4C94D8"/>
          </w:tcPr>
          <w:p w14:paraId="053A55A1" w14:textId="77777777" w:rsidR="00456E02" w:rsidRPr="00116471" w:rsidRDefault="00456E02" w:rsidP="006D5790">
            <w:pPr>
              <w:jc w:val="center"/>
              <w:rPr>
                <w:rFonts w:ascii="Times New Roman" w:hAnsi="Times New Roman"/>
                <w:b/>
                <w:sz w:val="20"/>
                <w:szCs w:val="20"/>
                <w:lang w:eastAsia="x-none"/>
              </w:rPr>
            </w:pPr>
            <w:r w:rsidRPr="00116471">
              <w:rPr>
                <w:rFonts w:ascii="Times New Roman" w:hAnsi="Times New Roman"/>
                <w:b/>
                <w:sz w:val="20"/>
                <w:szCs w:val="20"/>
                <w:lang w:eastAsia="x-none"/>
              </w:rPr>
              <w:t>20</w:t>
            </w:r>
            <w:r>
              <w:rPr>
                <w:rFonts w:ascii="Times New Roman" w:hAnsi="Times New Roman"/>
                <w:b/>
                <w:sz w:val="20"/>
                <w:szCs w:val="20"/>
                <w:lang w:eastAsia="x-none"/>
              </w:rPr>
              <w:t>28</w:t>
            </w:r>
          </w:p>
        </w:tc>
        <w:tc>
          <w:tcPr>
            <w:tcW w:w="930" w:type="dxa"/>
            <w:shd w:val="clear" w:color="auto" w:fill="4C94D8"/>
          </w:tcPr>
          <w:p w14:paraId="29F3AA7A" w14:textId="77777777" w:rsidR="00456E02" w:rsidRPr="00116471" w:rsidRDefault="00456E02" w:rsidP="006D5790">
            <w:pPr>
              <w:jc w:val="center"/>
              <w:rPr>
                <w:rFonts w:ascii="Times New Roman" w:hAnsi="Times New Roman"/>
                <w:b/>
                <w:sz w:val="20"/>
                <w:szCs w:val="20"/>
                <w:lang w:eastAsia="x-none"/>
              </w:rPr>
            </w:pPr>
            <w:r w:rsidRPr="00116471">
              <w:rPr>
                <w:rFonts w:ascii="Times New Roman" w:hAnsi="Times New Roman"/>
                <w:b/>
                <w:sz w:val="20"/>
                <w:szCs w:val="20"/>
                <w:lang w:eastAsia="x-none"/>
              </w:rPr>
              <w:t>20</w:t>
            </w:r>
            <w:r>
              <w:rPr>
                <w:rFonts w:ascii="Times New Roman" w:hAnsi="Times New Roman"/>
                <w:b/>
                <w:sz w:val="20"/>
                <w:szCs w:val="20"/>
                <w:lang w:eastAsia="x-none"/>
              </w:rPr>
              <w:t>29</w:t>
            </w:r>
          </w:p>
        </w:tc>
        <w:tc>
          <w:tcPr>
            <w:tcW w:w="930" w:type="dxa"/>
            <w:shd w:val="clear" w:color="auto" w:fill="4C94D8"/>
          </w:tcPr>
          <w:p w14:paraId="03DFCB83" w14:textId="77777777" w:rsidR="00456E02" w:rsidRPr="00116471" w:rsidRDefault="00456E02" w:rsidP="006D5790">
            <w:pPr>
              <w:jc w:val="center"/>
              <w:rPr>
                <w:rFonts w:ascii="Times New Roman" w:hAnsi="Times New Roman"/>
                <w:b/>
                <w:sz w:val="20"/>
                <w:szCs w:val="20"/>
                <w:lang w:eastAsia="x-none"/>
              </w:rPr>
            </w:pPr>
            <w:r w:rsidRPr="00116471">
              <w:rPr>
                <w:rFonts w:ascii="Times New Roman" w:hAnsi="Times New Roman"/>
                <w:b/>
                <w:sz w:val="20"/>
                <w:szCs w:val="20"/>
                <w:lang w:eastAsia="x-none"/>
              </w:rPr>
              <w:t>20</w:t>
            </w:r>
            <w:r>
              <w:rPr>
                <w:rFonts w:ascii="Times New Roman" w:hAnsi="Times New Roman"/>
                <w:b/>
                <w:sz w:val="20"/>
                <w:szCs w:val="20"/>
                <w:lang w:eastAsia="x-none"/>
              </w:rPr>
              <w:t>30</w:t>
            </w:r>
          </w:p>
        </w:tc>
        <w:tc>
          <w:tcPr>
            <w:tcW w:w="961" w:type="dxa"/>
            <w:shd w:val="clear" w:color="auto" w:fill="4C94D8"/>
          </w:tcPr>
          <w:p w14:paraId="3B8F151D" w14:textId="77777777" w:rsidR="00456E02" w:rsidRPr="00116471" w:rsidRDefault="00456E02" w:rsidP="006D5790">
            <w:pPr>
              <w:jc w:val="center"/>
              <w:rPr>
                <w:rFonts w:ascii="Times New Roman" w:hAnsi="Times New Roman"/>
                <w:b/>
                <w:sz w:val="20"/>
                <w:szCs w:val="20"/>
                <w:lang w:eastAsia="x-none"/>
              </w:rPr>
            </w:pPr>
            <w:r>
              <w:rPr>
                <w:rFonts w:ascii="Times New Roman" w:hAnsi="Times New Roman"/>
                <w:b/>
                <w:sz w:val="20"/>
                <w:szCs w:val="20"/>
                <w:lang w:eastAsia="x-none"/>
              </w:rPr>
              <w:t>2031</w:t>
            </w:r>
          </w:p>
        </w:tc>
      </w:tr>
      <w:tr w:rsidR="00456E02" w:rsidRPr="00116471" w14:paraId="31FE1540" w14:textId="77777777" w:rsidTr="006D5790">
        <w:tc>
          <w:tcPr>
            <w:tcW w:w="851" w:type="dxa"/>
          </w:tcPr>
          <w:p w14:paraId="1084A5B2" w14:textId="77777777" w:rsidR="00456E02" w:rsidRPr="00E93C23" w:rsidRDefault="00456E02" w:rsidP="006D5790">
            <w:pPr>
              <w:rPr>
                <w:rFonts w:ascii="Times New Roman" w:hAnsi="Times New Roman"/>
                <w:b/>
                <w:color w:val="FFFFFF"/>
                <w:sz w:val="20"/>
                <w:szCs w:val="20"/>
                <w:lang w:eastAsia="x-none"/>
              </w:rPr>
            </w:pPr>
            <w:r w:rsidRPr="00E93C23">
              <w:rPr>
                <w:rFonts w:ascii="Times New Roman" w:hAnsi="Times New Roman"/>
                <w:sz w:val="20"/>
                <w:szCs w:val="20"/>
              </w:rPr>
              <w:t>wE2</w:t>
            </w:r>
          </w:p>
        </w:tc>
        <w:tc>
          <w:tcPr>
            <w:tcW w:w="2142" w:type="dxa"/>
          </w:tcPr>
          <w:p w14:paraId="4BD54AD8" w14:textId="77777777" w:rsidR="00456E02" w:rsidRPr="00E93C23" w:rsidRDefault="00456E02" w:rsidP="006D5790">
            <w:pPr>
              <w:rPr>
                <w:rFonts w:ascii="Times New Roman" w:hAnsi="Times New Roman"/>
                <w:b/>
                <w:color w:val="FFFFFF"/>
                <w:sz w:val="20"/>
                <w:szCs w:val="20"/>
                <w:lang w:eastAsia="x-none"/>
              </w:rPr>
            </w:pPr>
            <w:r w:rsidRPr="00E93C23">
              <w:rPr>
                <w:rFonts w:ascii="Times New Roman" w:hAnsi="Times New Roman"/>
                <w:sz w:val="20"/>
                <w:szCs w:val="20"/>
              </w:rPr>
              <w:t>Общ брой на населението по последно преброяване и демографски прогнози на НСИ, ползващо услугата пречистване на отпадъчни води в обособената територия, обслужвана от оператора за разглеждания период</w:t>
            </w:r>
          </w:p>
        </w:tc>
        <w:tc>
          <w:tcPr>
            <w:tcW w:w="823" w:type="dxa"/>
          </w:tcPr>
          <w:p w14:paraId="50A52E9D" w14:textId="77777777" w:rsidR="00456E02" w:rsidRPr="00E93C23" w:rsidRDefault="00456E02" w:rsidP="006D5790">
            <w:pPr>
              <w:jc w:val="center"/>
              <w:rPr>
                <w:rFonts w:ascii="Times New Roman" w:hAnsi="Times New Roman"/>
                <w:b/>
                <w:color w:val="FFFFFF"/>
                <w:sz w:val="20"/>
                <w:szCs w:val="20"/>
                <w:lang w:eastAsia="x-none"/>
              </w:rPr>
            </w:pPr>
            <w:r w:rsidRPr="00E93C23">
              <w:rPr>
                <w:rFonts w:ascii="Times New Roman" w:hAnsi="Times New Roman"/>
                <w:sz w:val="20"/>
                <w:szCs w:val="20"/>
              </w:rPr>
              <w:t>брой</w:t>
            </w:r>
          </w:p>
        </w:tc>
        <w:tc>
          <w:tcPr>
            <w:tcW w:w="930" w:type="dxa"/>
          </w:tcPr>
          <w:p w14:paraId="6BFA1752" w14:textId="77777777" w:rsidR="00456E02" w:rsidRPr="00E93C23" w:rsidRDefault="00456E02" w:rsidP="006D5790">
            <w:pPr>
              <w:jc w:val="center"/>
              <w:rPr>
                <w:rFonts w:ascii="Times New Roman" w:hAnsi="Times New Roman"/>
                <w:b/>
                <w:color w:val="FFFFFF"/>
                <w:sz w:val="20"/>
                <w:szCs w:val="20"/>
                <w:lang w:val="en-US" w:eastAsia="x-none"/>
              </w:rPr>
            </w:pPr>
            <w:r w:rsidRPr="00E93C23">
              <w:rPr>
                <w:rFonts w:ascii="Times New Roman" w:hAnsi="Times New Roman"/>
                <w:sz w:val="20"/>
                <w:szCs w:val="20"/>
              </w:rPr>
              <w:t>66 647</w:t>
            </w:r>
          </w:p>
        </w:tc>
        <w:tc>
          <w:tcPr>
            <w:tcW w:w="925" w:type="dxa"/>
          </w:tcPr>
          <w:p w14:paraId="745DA045" w14:textId="77777777" w:rsidR="00456E02" w:rsidRPr="00E93C23" w:rsidRDefault="00456E02" w:rsidP="006D5790">
            <w:pPr>
              <w:jc w:val="center"/>
              <w:rPr>
                <w:rFonts w:ascii="Times New Roman" w:hAnsi="Times New Roman"/>
                <w:b/>
                <w:color w:val="FFFFFF"/>
                <w:sz w:val="20"/>
                <w:szCs w:val="20"/>
                <w:lang w:eastAsia="x-none"/>
              </w:rPr>
            </w:pPr>
            <w:r w:rsidRPr="00E93C23">
              <w:rPr>
                <w:rFonts w:ascii="Times New Roman" w:hAnsi="Times New Roman"/>
                <w:sz w:val="20"/>
                <w:szCs w:val="20"/>
              </w:rPr>
              <w:t>63 394</w:t>
            </w:r>
          </w:p>
        </w:tc>
        <w:tc>
          <w:tcPr>
            <w:tcW w:w="930" w:type="dxa"/>
          </w:tcPr>
          <w:p w14:paraId="46DA5E18" w14:textId="77777777" w:rsidR="00456E02" w:rsidRPr="00E93C23" w:rsidRDefault="00456E02" w:rsidP="006D5790">
            <w:pPr>
              <w:jc w:val="center"/>
              <w:rPr>
                <w:rFonts w:ascii="Times New Roman" w:hAnsi="Times New Roman"/>
                <w:b/>
                <w:color w:val="FFFFFF"/>
                <w:sz w:val="20"/>
                <w:szCs w:val="20"/>
                <w:lang w:eastAsia="x-none"/>
              </w:rPr>
            </w:pPr>
            <w:r w:rsidRPr="00E93C23">
              <w:rPr>
                <w:rFonts w:ascii="Times New Roman" w:hAnsi="Times New Roman"/>
                <w:sz w:val="20"/>
                <w:szCs w:val="20"/>
              </w:rPr>
              <w:t>62 369</w:t>
            </w:r>
          </w:p>
        </w:tc>
        <w:tc>
          <w:tcPr>
            <w:tcW w:w="930" w:type="dxa"/>
          </w:tcPr>
          <w:p w14:paraId="42588F44" w14:textId="77777777" w:rsidR="00456E02" w:rsidRPr="00E93C23" w:rsidRDefault="00456E02" w:rsidP="006D5790">
            <w:pPr>
              <w:jc w:val="center"/>
              <w:rPr>
                <w:rFonts w:ascii="Times New Roman" w:hAnsi="Times New Roman"/>
                <w:b/>
                <w:color w:val="FFFFFF"/>
                <w:sz w:val="20"/>
                <w:szCs w:val="20"/>
                <w:lang w:eastAsia="x-none"/>
              </w:rPr>
            </w:pPr>
            <w:r w:rsidRPr="00E93C23">
              <w:rPr>
                <w:rFonts w:ascii="Times New Roman" w:hAnsi="Times New Roman"/>
                <w:sz w:val="20"/>
                <w:szCs w:val="20"/>
              </w:rPr>
              <w:t>61 343</w:t>
            </w:r>
          </w:p>
        </w:tc>
        <w:tc>
          <w:tcPr>
            <w:tcW w:w="930" w:type="dxa"/>
          </w:tcPr>
          <w:p w14:paraId="5A7D07A8" w14:textId="77777777" w:rsidR="00456E02" w:rsidRPr="00E93C23" w:rsidRDefault="00456E02" w:rsidP="006D5790">
            <w:pPr>
              <w:jc w:val="center"/>
              <w:rPr>
                <w:rFonts w:ascii="Times New Roman" w:hAnsi="Times New Roman"/>
                <w:b/>
                <w:color w:val="FFFFFF"/>
                <w:sz w:val="20"/>
                <w:szCs w:val="20"/>
                <w:lang w:eastAsia="x-none"/>
              </w:rPr>
            </w:pPr>
            <w:r w:rsidRPr="00E93C23">
              <w:rPr>
                <w:rFonts w:ascii="Times New Roman" w:hAnsi="Times New Roman"/>
                <w:sz w:val="20"/>
                <w:szCs w:val="20"/>
              </w:rPr>
              <w:t>60 318</w:t>
            </w:r>
          </w:p>
        </w:tc>
        <w:tc>
          <w:tcPr>
            <w:tcW w:w="961" w:type="dxa"/>
          </w:tcPr>
          <w:p w14:paraId="099B9DB6" w14:textId="77777777" w:rsidR="00456E02" w:rsidRPr="00E93C23" w:rsidRDefault="00456E02" w:rsidP="006D5790">
            <w:pPr>
              <w:jc w:val="center"/>
              <w:rPr>
                <w:rFonts w:ascii="Times New Roman" w:hAnsi="Times New Roman"/>
                <w:b/>
                <w:color w:val="FFFFFF"/>
                <w:sz w:val="20"/>
                <w:szCs w:val="20"/>
                <w:lang w:eastAsia="x-none"/>
              </w:rPr>
            </w:pPr>
            <w:r w:rsidRPr="00E93C23">
              <w:rPr>
                <w:rFonts w:ascii="Times New Roman" w:hAnsi="Times New Roman"/>
                <w:sz w:val="20"/>
                <w:szCs w:val="20"/>
              </w:rPr>
              <w:t>59 495</w:t>
            </w:r>
          </w:p>
        </w:tc>
      </w:tr>
      <w:tr w:rsidR="00456E02" w:rsidRPr="00116471" w14:paraId="6A3A66EC" w14:textId="77777777" w:rsidTr="006D5790">
        <w:tc>
          <w:tcPr>
            <w:tcW w:w="851" w:type="dxa"/>
          </w:tcPr>
          <w:p w14:paraId="7B8212AF" w14:textId="77777777" w:rsidR="00456E02" w:rsidRPr="00E93C23" w:rsidRDefault="00456E02" w:rsidP="006D5790">
            <w:pPr>
              <w:ind w:left="34"/>
              <w:rPr>
                <w:rFonts w:ascii="Times New Roman" w:hAnsi="Times New Roman"/>
                <w:b/>
                <w:color w:val="FFFFFF"/>
                <w:sz w:val="20"/>
                <w:szCs w:val="20"/>
                <w:lang w:eastAsia="x-none"/>
              </w:rPr>
            </w:pPr>
            <w:r w:rsidRPr="00E93C23">
              <w:rPr>
                <w:rFonts w:ascii="Times New Roman" w:hAnsi="Times New Roman"/>
                <w:b/>
                <w:sz w:val="20"/>
                <w:szCs w:val="20"/>
                <w:lang w:val="en-US" w:eastAsia="x-none"/>
              </w:rPr>
              <w:t>iE5</w:t>
            </w:r>
          </w:p>
        </w:tc>
        <w:tc>
          <w:tcPr>
            <w:tcW w:w="2142" w:type="dxa"/>
          </w:tcPr>
          <w:p w14:paraId="4813CCFE" w14:textId="77777777" w:rsidR="00456E02" w:rsidRPr="00E93C23" w:rsidRDefault="00456E02" w:rsidP="006D5790">
            <w:pPr>
              <w:ind w:left="-36"/>
              <w:rPr>
                <w:rFonts w:ascii="Times New Roman" w:hAnsi="Times New Roman"/>
                <w:b/>
                <w:color w:val="FFFFFF"/>
                <w:sz w:val="20"/>
                <w:szCs w:val="20"/>
                <w:lang w:eastAsia="x-none"/>
              </w:rPr>
            </w:pPr>
            <w:r w:rsidRPr="00E93C23">
              <w:rPr>
                <w:rFonts w:ascii="Times New Roman" w:hAnsi="Times New Roman"/>
                <w:sz w:val="20"/>
                <w:szCs w:val="20"/>
                <w:lang w:eastAsia="x-none"/>
              </w:rPr>
              <w:t>Общ брой на населението по последно преброяване и демографски прогнози на НСИ в обособената територия, обслужвана от оператора</w:t>
            </w:r>
          </w:p>
        </w:tc>
        <w:tc>
          <w:tcPr>
            <w:tcW w:w="823" w:type="dxa"/>
          </w:tcPr>
          <w:p w14:paraId="3AAC0B35" w14:textId="77777777" w:rsidR="00456E02" w:rsidRPr="00E93C23" w:rsidRDefault="00456E02" w:rsidP="006D5790">
            <w:pPr>
              <w:jc w:val="center"/>
              <w:rPr>
                <w:rFonts w:ascii="Times New Roman" w:hAnsi="Times New Roman"/>
                <w:b/>
                <w:color w:val="FFFFFF"/>
                <w:sz w:val="20"/>
                <w:szCs w:val="20"/>
                <w:lang w:eastAsia="x-none"/>
              </w:rPr>
            </w:pPr>
            <w:r w:rsidRPr="00E93C23">
              <w:rPr>
                <w:rFonts w:ascii="Times New Roman" w:hAnsi="Times New Roman"/>
                <w:sz w:val="20"/>
                <w:szCs w:val="20"/>
                <w:lang w:eastAsia="x-none"/>
              </w:rPr>
              <w:t>брой</w:t>
            </w:r>
          </w:p>
        </w:tc>
        <w:tc>
          <w:tcPr>
            <w:tcW w:w="930" w:type="dxa"/>
          </w:tcPr>
          <w:p w14:paraId="7536CF69" w14:textId="77777777" w:rsidR="00456E02" w:rsidRPr="00E93C23" w:rsidRDefault="00456E02" w:rsidP="006D5790">
            <w:pPr>
              <w:jc w:val="center"/>
              <w:rPr>
                <w:rFonts w:ascii="Times New Roman" w:hAnsi="Times New Roman"/>
                <w:b/>
                <w:color w:val="FFFFFF"/>
                <w:sz w:val="20"/>
                <w:szCs w:val="20"/>
                <w:lang w:eastAsia="x-none"/>
              </w:rPr>
            </w:pPr>
            <w:r w:rsidRPr="00E93C23">
              <w:rPr>
                <w:rFonts w:ascii="Times New Roman" w:hAnsi="Times New Roman"/>
                <w:sz w:val="20"/>
                <w:szCs w:val="20"/>
                <w:lang w:eastAsia="x-none"/>
              </w:rPr>
              <w:t>94 862</w:t>
            </w:r>
          </w:p>
        </w:tc>
        <w:tc>
          <w:tcPr>
            <w:tcW w:w="925" w:type="dxa"/>
          </w:tcPr>
          <w:p w14:paraId="52BFE335" w14:textId="77777777" w:rsidR="00456E02" w:rsidRPr="00E93C23" w:rsidRDefault="00456E02" w:rsidP="006D5790">
            <w:pPr>
              <w:jc w:val="center"/>
              <w:rPr>
                <w:rFonts w:ascii="Times New Roman" w:hAnsi="Times New Roman"/>
                <w:b/>
                <w:color w:val="FFFFFF"/>
                <w:sz w:val="20"/>
                <w:szCs w:val="20"/>
                <w:lang w:eastAsia="x-none"/>
              </w:rPr>
            </w:pPr>
            <w:r w:rsidRPr="00E93C23">
              <w:rPr>
                <w:rFonts w:ascii="Times New Roman" w:hAnsi="Times New Roman"/>
                <w:sz w:val="20"/>
                <w:szCs w:val="20"/>
                <w:lang w:eastAsia="x-none"/>
              </w:rPr>
              <w:t>87 930</w:t>
            </w:r>
          </w:p>
        </w:tc>
        <w:tc>
          <w:tcPr>
            <w:tcW w:w="930" w:type="dxa"/>
          </w:tcPr>
          <w:p w14:paraId="267C5008" w14:textId="77777777" w:rsidR="00456E02" w:rsidRPr="00E93C23" w:rsidRDefault="00456E02" w:rsidP="006D5790">
            <w:pPr>
              <w:jc w:val="center"/>
              <w:rPr>
                <w:rFonts w:ascii="Times New Roman" w:hAnsi="Times New Roman"/>
                <w:b/>
                <w:color w:val="FFFFFF"/>
                <w:sz w:val="20"/>
                <w:szCs w:val="20"/>
                <w:lang w:eastAsia="x-none"/>
              </w:rPr>
            </w:pPr>
            <w:r w:rsidRPr="00E93C23">
              <w:rPr>
                <w:rFonts w:ascii="Times New Roman" w:hAnsi="Times New Roman"/>
                <w:sz w:val="20"/>
                <w:szCs w:val="20"/>
                <w:lang w:eastAsia="x-none"/>
              </w:rPr>
              <w:t>86 487</w:t>
            </w:r>
          </w:p>
        </w:tc>
        <w:tc>
          <w:tcPr>
            <w:tcW w:w="930" w:type="dxa"/>
          </w:tcPr>
          <w:p w14:paraId="0A170C57" w14:textId="77777777" w:rsidR="00456E02" w:rsidRPr="00E93C23" w:rsidRDefault="00456E02" w:rsidP="006D5790">
            <w:pPr>
              <w:jc w:val="center"/>
              <w:rPr>
                <w:rFonts w:ascii="Times New Roman" w:hAnsi="Times New Roman"/>
                <w:b/>
                <w:color w:val="FFFFFF"/>
                <w:sz w:val="20"/>
                <w:szCs w:val="20"/>
                <w:lang w:eastAsia="x-none"/>
              </w:rPr>
            </w:pPr>
            <w:r w:rsidRPr="00E93C23">
              <w:rPr>
                <w:rFonts w:ascii="Times New Roman" w:hAnsi="Times New Roman"/>
                <w:sz w:val="20"/>
                <w:szCs w:val="20"/>
                <w:lang w:eastAsia="x-none"/>
              </w:rPr>
              <w:t>85 043</w:t>
            </w:r>
          </w:p>
        </w:tc>
        <w:tc>
          <w:tcPr>
            <w:tcW w:w="930" w:type="dxa"/>
          </w:tcPr>
          <w:p w14:paraId="31411962" w14:textId="77777777" w:rsidR="00456E02" w:rsidRPr="00E93C23" w:rsidRDefault="00456E02" w:rsidP="006D5790">
            <w:pPr>
              <w:jc w:val="center"/>
              <w:rPr>
                <w:rFonts w:ascii="Times New Roman" w:hAnsi="Times New Roman"/>
                <w:b/>
                <w:color w:val="FFFFFF"/>
                <w:sz w:val="20"/>
                <w:szCs w:val="20"/>
                <w:lang w:eastAsia="x-none"/>
              </w:rPr>
            </w:pPr>
            <w:r w:rsidRPr="00E93C23">
              <w:rPr>
                <w:rFonts w:ascii="Times New Roman" w:hAnsi="Times New Roman"/>
                <w:sz w:val="20"/>
                <w:szCs w:val="20"/>
                <w:lang w:eastAsia="x-none"/>
              </w:rPr>
              <w:t>83 600</w:t>
            </w:r>
          </w:p>
        </w:tc>
        <w:tc>
          <w:tcPr>
            <w:tcW w:w="961" w:type="dxa"/>
          </w:tcPr>
          <w:p w14:paraId="29778BC9" w14:textId="77777777" w:rsidR="00456E02" w:rsidRPr="00E93C23" w:rsidRDefault="00456E02" w:rsidP="006D5790">
            <w:pPr>
              <w:jc w:val="center"/>
              <w:rPr>
                <w:rFonts w:ascii="Times New Roman" w:hAnsi="Times New Roman"/>
                <w:b/>
                <w:color w:val="FFFFFF"/>
                <w:sz w:val="20"/>
                <w:szCs w:val="20"/>
                <w:lang w:eastAsia="x-none"/>
              </w:rPr>
            </w:pPr>
            <w:r w:rsidRPr="00E93C23">
              <w:rPr>
                <w:rFonts w:ascii="Times New Roman" w:hAnsi="Times New Roman"/>
                <w:sz w:val="20"/>
                <w:szCs w:val="20"/>
                <w:lang w:eastAsia="x-none"/>
              </w:rPr>
              <w:t>82 438</w:t>
            </w:r>
          </w:p>
        </w:tc>
      </w:tr>
      <w:tr w:rsidR="00456E02" w:rsidRPr="00116471" w14:paraId="1E3C9F78" w14:textId="77777777" w:rsidTr="006D5790">
        <w:tc>
          <w:tcPr>
            <w:tcW w:w="851" w:type="dxa"/>
          </w:tcPr>
          <w:p w14:paraId="5D8B61D2" w14:textId="77777777" w:rsidR="00456E02" w:rsidRPr="00E93C23" w:rsidRDefault="00456E02" w:rsidP="006D5790">
            <w:pPr>
              <w:rPr>
                <w:rFonts w:ascii="Times New Roman" w:hAnsi="Times New Roman"/>
                <w:b/>
                <w:color w:val="FFFFFF"/>
                <w:sz w:val="20"/>
                <w:szCs w:val="20"/>
                <w:lang w:eastAsia="x-none"/>
              </w:rPr>
            </w:pPr>
            <w:r w:rsidRPr="00E93C23">
              <w:rPr>
                <w:rFonts w:ascii="Times New Roman" w:hAnsi="Times New Roman"/>
                <w:b/>
                <w:bCs/>
                <w:sz w:val="20"/>
                <w:szCs w:val="20"/>
              </w:rPr>
              <w:t>ПК7б</w:t>
            </w:r>
          </w:p>
        </w:tc>
        <w:tc>
          <w:tcPr>
            <w:tcW w:w="2142" w:type="dxa"/>
          </w:tcPr>
          <w:p w14:paraId="47349951" w14:textId="77777777" w:rsidR="00456E02" w:rsidRPr="00E93C23" w:rsidRDefault="00456E02" w:rsidP="006D5790">
            <w:pPr>
              <w:ind w:left="-36"/>
              <w:rPr>
                <w:rFonts w:ascii="Times New Roman" w:hAnsi="Times New Roman"/>
                <w:b/>
                <w:color w:val="FFFFFF"/>
                <w:sz w:val="20"/>
                <w:szCs w:val="20"/>
                <w:lang w:eastAsia="x-none"/>
              </w:rPr>
            </w:pPr>
            <w:r w:rsidRPr="00E93C23">
              <w:rPr>
                <w:rFonts w:ascii="Times New Roman" w:hAnsi="Times New Roman"/>
                <w:sz w:val="20"/>
                <w:szCs w:val="20"/>
              </w:rPr>
              <w:t>Ниво на покритие с услуги по пречистване на отпадъчни води</w:t>
            </w:r>
          </w:p>
        </w:tc>
        <w:tc>
          <w:tcPr>
            <w:tcW w:w="823" w:type="dxa"/>
          </w:tcPr>
          <w:p w14:paraId="47EAA512" w14:textId="77777777" w:rsidR="00456E02" w:rsidRPr="00E93C23" w:rsidRDefault="00456E02" w:rsidP="006D5790">
            <w:pPr>
              <w:jc w:val="center"/>
              <w:rPr>
                <w:rFonts w:ascii="Times New Roman" w:hAnsi="Times New Roman"/>
                <w:b/>
                <w:color w:val="FFFFFF"/>
                <w:sz w:val="20"/>
                <w:szCs w:val="20"/>
                <w:lang w:eastAsia="x-none"/>
              </w:rPr>
            </w:pPr>
            <w:r w:rsidRPr="00E93C23">
              <w:rPr>
                <w:rFonts w:ascii="Times New Roman" w:hAnsi="Times New Roman"/>
                <w:sz w:val="20"/>
                <w:szCs w:val="20"/>
              </w:rPr>
              <w:t>%</w:t>
            </w:r>
          </w:p>
        </w:tc>
        <w:tc>
          <w:tcPr>
            <w:tcW w:w="930" w:type="dxa"/>
          </w:tcPr>
          <w:p w14:paraId="0FCB8BEB" w14:textId="77777777" w:rsidR="00456E02" w:rsidRPr="00E93C23" w:rsidRDefault="00456E02" w:rsidP="006D5790">
            <w:pPr>
              <w:jc w:val="center"/>
              <w:rPr>
                <w:rFonts w:ascii="Times New Roman" w:hAnsi="Times New Roman"/>
                <w:b/>
                <w:color w:val="FFFFFF"/>
                <w:sz w:val="20"/>
                <w:szCs w:val="20"/>
                <w:lang w:eastAsia="x-none"/>
              </w:rPr>
            </w:pPr>
            <w:r w:rsidRPr="00E93C23">
              <w:rPr>
                <w:rFonts w:ascii="Times New Roman" w:hAnsi="Times New Roman"/>
                <w:sz w:val="20"/>
                <w:szCs w:val="20"/>
              </w:rPr>
              <w:t>70.26%</w:t>
            </w:r>
          </w:p>
        </w:tc>
        <w:tc>
          <w:tcPr>
            <w:tcW w:w="925" w:type="dxa"/>
          </w:tcPr>
          <w:p w14:paraId="0EC36AD3" w14:textId="77777777" w:rsidR="00456E02" w:rsidRPr="00E93C23" w:rsidRDefault="00456E02" w:rsidP="006D5790">
            <w:pPr>
              <w:jc w:val="center"/>
              <w:rPr>
                <w:rFonts w:ascii="Times New Roman" w:hAnsi="Times New Roman"/>
                <w:b/>
                <w:color w:val="FFFFFF"/>
                <w:sz w:val="20"/>
                <w:szCs w:val="20"/>
                <w:lang w:eastAsia="x-none"/>
              </w:rPr>
            </w:pPr>
            <w:r w:rsidRPr="00E93C23">
              <w:rPr>
                <w:rFonts w:ascii="Times New Roman" w:hAnsi="Times New Roman"/>
                <w:sz w:val="20"/>
                <w:szCs w:val="20"/>
              </w:rPr>
              <w:t>72.10%</w:t>
            </w:r>
          </w:p>
        </w:tc>
        <w:tc>
          <w:tcPr>
            <w:tcW w:w="930" w:type="dxa"/>
          </w:tcPr>
          <w:p w14:paraId="79E5D9D2" w14:textId="77777777" w:rsidR="00456E02" w:rsidRPr="00E93C23" w:rsidRDefault="00456E02" w:rsidP="006D5790">
            <w:pPr>
              <w:jc w:val="center"/>
              <w:rPr>
                <w:rFonts w:ascii="Times New Roman" w:hAnsi="Times New Roman"/>
                <w:b/>
                <w:color w:val="FFFFFF"/>
                <w:sz w:val="20"/>
                <w:szCs w:val="20"/>
                <w:lang w:eastAsia="x-none"/>
              </w:rPr>
            </w:pPr>
            <w:r w:rsidRPr="00E93C23">
              <w:rPr>
                <w:rFonts w:ascii="Times New Roman" w:hAnsi="Times New Roman"/>
                <w:sz w:val="20"/>
                <w:szCs w:val="20"/>
              </w:rPr>
              <w:t>72.11%</w:t>
            </w:r>
          </w:p>
        </w:tc>
        <w:tc>
          <w:tcPr>
            <w:tcW w:w="930" w:type="dxa"/>
          </w:tcPr>
          <w:p w14:paraId="01E23DD6" w14:textId="77777777" w:rsidR="00456E02" w:rsidRPr="00E93C23" w:rsidRDefault="00456E02" w:rsidP="006D5790">
            <w:pPr>
              <w:jc w:val="center"/>
              <w:rPr>
                <w:rFonts w:ascii="Times New Roman" w:hAnsi="Times New Roman"/>
                <w:b/>
                <w:color w:val="FFFFFF"/>
                <w:sz w:val="20"/>
                <w:szCs w:val="20"/>
                <w:lang w:eastAsia="x-none"/>
              </w:rPr>
            </w:pPr>
            <w:r w:rsidRPr="00E93C23">
              <w:rPr>
                <w:rFonts w:ascii="Times New Roman" w:hAnsi="Times New Roman"/>
                <w:sz w:val="20"/>
                <w:szCs w:val="20"/>
              </w:rPr>
              <w:t>72.13%</w:t>
            </w:r>
          </w:p>
        </w:tc>
        <w:tc>
          <w:tcPr>
            <w:tcW w:w="930" w:type="dxa"/>
          </w:tcPr>
          <w:p w14:paraId="5F6AE79F" w14:textId="77777777" w:rsidR="00456E02" w:rsidRPr="00E93C23" w:rsidRDefault="00456E02" w:rsidP="006D5790">
            <w:pPr>
              <w:jc w:val="center"/>
              <w:rPr>
                <w:rFonts w:ascii="Times New Roman" w:hAnsi="Times New Roman"/>
                <w:b/>
                <w:color w:val="FFFFFF"/>
                <w:sz w:val="20"/>
                <w:szCs w:val="20"/>
                <w:lang w:eastAsia="x-none"/>
              </w:rPr>
            </w:pPr>
            <w:r w:rsidRPr="00E93C23">
              <w:rPr>
                <w:rFonts w:ascii="Times New Roman" w:hAnsi="Times New Roman"/>
                <w:sz w:val="20"/>
                <w:szCs w:val="20"/>
              </w:rPr>
              <w:t>72.15%</w:t>
            </w:r>
          </w:p>
        </w:tc>
        <w:tc>
          <w:tcPr>
            <w:tcW w:w="961" w:type="dxa"/>
          </w:tcPr>
          <w:p w14:paraId="2344B767" w14:textId="77777777" w:rsidR="00456E02" w:rsidRPr="00E93C23" w:rsidRDefault="00456E02" w:rsidP="006D5790">
            <w:pPr>
              <w:jc w:val="center"/>
              <w:rPr>
                <w:rFonts w:ascii="Times New Roman" w:hAnsi="Times New Roman"/>
                <w:b/>
                <w:color w:val="FFFFFF"/>
                <w:sz w:val="20"/>
                <w:szCs w:val="20"/>
                <w:lang w:eastAsia="x-none"/>
              </w:rPr>
            </w:pPr>
            <w:r w:rsidRPr="00E93C23">
              <w:rPr>
                <w:rFonts w:ascii="Times New Roman" w:hAnsi="Times New Roman"/>
                <w:sz w:val="20"/>
                <w:szCs w:val="20"/>
              </w:rPr>
              <w:t>72.17%</w:t>
            </w:r>
          </w:p>
        </w:tc>
      </w:tr>
    </w:tbl>
    <w:p w14:paraId="41D2B5B8" w14:textId="7706FE75" w:rsidR="001B5FEF" w:rsidRPr="00BC6AD5" w:rsidRDefault="001B5FEF" w:rsidP="00BC6AD5">
      <w:pPr>
        <w:pStyle w:val="4"/>
        <w:keepLines w:val="0"/>
        <w:numPr>
          <w:ilvl w:val="1"/>
          <w:numId w:val="2"/>
        </w:numPr>
        <w:tabs>
          <w:tab w:val="left" w:pos="709"/>
        </w:tabs>
        <w:ind w:left="709" w:hanging="425"/>
        <w:jc w:val="both"/>
        <w:rPr>
          <w:rFonts w:ascii="Times New Roman" w:eastAsia="Calibri" w:hAnsi="Times New Roman"/>
          <w:sz w:val="26"/>
          <w:szCs w:val="26"/>
        </w:rPr>
      </w:pPr>
      <w:r w:rsidRPr="00BC6AD5">
        <w:rPr>
          <w:rFonts w:ascii="Times New Roman" w:eastAsia="Calibri" w:hAnsi="Times New Roman"/>
          <w:sz w:val="26"/>
          <w:szCs w:val="26"/>
        </w:rPr>
        <w:t xml:space="preserve">АНАЛИЗ НА КАЧЕСТВОТО НА ОТПАДЪЧНИТЕ ВОДИ, ПОСТЪПВАЩИ ЗА ПРЕЧИСТВАНЕ НА ПСОВ, С ОЦЕНКА НА ПРИНОСА НА БИТОВИЯ ПОТОК, ПРОИЗВОДСТВЕНИТЕ </w:t>
      </w:r>
      <w:r w:rsidRPr="00BC6AD5">
        <w:rPr>
          <w:rFonts w:ascii="Times New Roman" w:eastAsia="Calibri" w:hAnsi="Times New Roman"/>
          <w:sz w:val="26"/>
          <w:szCs w:val="26"/>
        </w:rPr>
        <w:lastRenderedPageBreak/>
        <w:t>ОТПАДЪЧНИ ВОДИ, ДЪЖДОВНИТЕ ВОДИ И ИНФИЛТРАЦИЯТА; ИЗПЪЛНЕНИЕ НА СТАНДАРТИТЕ ЗА КАЧЕСТВО НА ИЗХОД ПСОВ</w:t>
      </w:r>
      <w:bookmarkEnd w:id="33"/>
    </w:p>
    <w:p w14:paraId="414CAE6B" w14:textId="577805FE" w:rsidR="00C0473A" w:rsidRPr="00456E02" w:rsidRDefault="00C0473A" w:rsidP="00795D41">
      <w:pPr>
        <w:ind w:firstLine="284"/>
        <w:jc w:val="both"/>
        <w:rPr>
          <w:rFonts w:ascii="Times New Roman" w:hAnsi="Times New Roman"/>
          <w:sz w:val="26"/>
          <w:szCs w:val="26"/>
        </w:rPr>
      </w:pPr>
      <w:r w:rsidRPr="00456E02">
        <w:rPr>
          <w:rFonts w:ascii="Times New Roman" w:hAnsi="Times New Roman"/>
          <w:sz w:val="26"/>
          <w:szCs w:val="26"/>
        </w:rPr>
        <w:t>Резултатите от проведения мониторинг през отчетния период за качеството</w:t>
      </w:r>
      <w:r w:rsidR="00795D41" w:rsidRPr="00456E02">
        <w:rPr>
          <w:rFonts w:ascii="Times New Roman" w:hAnsi="Times New Roman"/>
          <w:sz w:val="26"/>
          <w:szCs w:val="26"/>
        </w:rPr>
        <w:t xml:space="preserve"> </w:t>
      </w:r>
      <w:r w:rsidRPr="00456E02">
        <w:rPr>
          <w:rFonts w:ascii="Times New Roman" w:hAnsi="Times New Roman"/>
          <w:sz w:val="26"/>
          <w:szCs w:val="26"/>
        </w:rPr>
        <w:t>на входящите и изходящи отпадъчни води  за ПСОВ Габрово, Трявна и Севлиево са изложени в следващата таблица:</w:t>
      </w:r>
    </w:p>
    <w:p w14:paraId="35CC23A7" w14:textId="77777777" w:rsidR="00C0473A" w:rsidRPr="00456E02" w:rsidRDefault="00C0473A" w:rsidP="00C0473A">
      <w:pPr>
        <w:spacing w:line="240" w:lineRule="auto"/>
        <w:jc w:val="center"/>
        <w:rPr>
          <w:rFonts w:ascii="Times New Roman" w:hAnsi="Times New Roman"/>
          <w:b/>
          <w:sz w:val="24"/>
          <w:szCs w:val="24"/>
        </w:rPr>
      </w:pPr>
      <w:r w:rsidRPr="00456E02">
        <w:rPr>
          <w:rFonts w:ascii="Times New Roman" w:hAnsi="Times New Roman"/>
          <w:b/>
          <w:sz w:val="24"/>
          <w:szCs w:val="24"/>
        </w:rPr>
        <w:t>ДАННИ</w:t>
      </w:r>
    </w:p>
    <w:p w14:paraId="2344B5D0" w14:textId="51E373B7" w:rsidR="00C0473A" w:rsidRPr="00456E02" w:rsidRDefault="00C0473A" w:rsidP="00456E02">
      <w:pPr>
        <w:spacing w:line="240" w:lineRule="auto"/>
        <w:jc w:val="center"/>
        <w:rPr>
          <w:rFonts w:ascii="Times New Roman" w:hAnsi="Times New Roman"/>
          <w:b/>
          <w:i/>
          <w:sz w:val="24"/>
          <w:szCs w:val="24"/>
          <w:u w:val="single"/>
        </w:rPr>
      </w:pPr>
      <w:r w:rsidRPr="00456E02">
        <w:rPr>
          <w:rFonts w:ascii="Times New Roman" w:hAnsi="Times New Roman"/>
          <w:sz w:val="24"/>
          <w:szCs w:val="24"/>
        </w:rPr>
        <w:t>за ГПСОВ - гр. Габрово/Трявна/Севлиево –</w:t>
      </w:r>
      <w:r w:rsidR="00795D41" w:rsidRPr="00456E02">
        <w:rPr>
          <w:rFonts w:ascii="Times New Roman" w:hAnsi="Times New Roman"/>
          <w:b/>
          <w:i/>
          <w:sz w:val="24"/>
          <w:szCs w:val="24"/>
          <w:u w:val="single"/>
        </w:rPr>
        <w:t>2024</w:t>
      </w:r>
      <w:r w:rsidRPr="00456E02">
        <w:rPr>
          <w:rFonts w:ascii="Times New Roman" w:hAnsi="Times New Roman"/>
          <w:b/>
          <w:i/>
          <w:sz w:val="24"/>
          <w:szCs w:val="24"/>
          <w:u w:val="single"/>
        </w:rPr>
        <w:t xml:space="preserve"> г.</w:t>
      </w:r>
    </w:p>
    <w:tbl>
      <w:tblPr>
        <w:tblW w:w="10088" w:type="dxa"/>
        <w:tblInd w:w="-3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2"/>
        <w:gridCol w:w="1844"/>
        <w:gridCol w:w="851"/>
        <w:gridCol w:w="850"/>
        <w:gridCol w:w="709"/>
        <w:gridCol w:w="625"/>
        <w:gridCol w:w="850"/>
        <w:gridCol w:w="709"/>
        <w:gridCol w:w="850"/>
        <w:gridCol w:w="851"/>
        <w:gridCol w:w="709"/>
        <w:gridCol w:w="708"/>
      </w:tblGrid>
      <w:tr w:rsidR="00C0473A" w:rsidRPr="00E80FDE" w14:paraId="31802350" w14:textId="77777777" w:rsidTr="00456E02">
        <w:trPr>
          <w:trHeight w:val="663"/>
        </w:trPr>
        <w:tc>
          <w:tcPr>
            <w:tcW w:w="532" w:type="dxa"/>
            <w:shd w:val="clear" w:color="auto" w:fill="4C94D8" w:themeFill="text2" w:themeFillTint="80"/>
            <w:vAlign w:val="center"/>
          </w:tcPr>
          <w:p w14:paraId="1DFFA4D6" w14:textId="77777777" w:rsidR="00C0473A" w:rsidRPr="00456E02" w:rsidRDefault="00C0473A" w:rsidP="00795D41">
            <w:pPr>
              <w:overflowPunct w:val="0"/>
              <w:autoSpaceDE w:val="0"/>
              <w:autoSpaceDN w:val="0"/>
              <w:adjustRightInd w:val="0"/>
              <w:spacing w:after="0" w:line="240" w:lineRule="auto"/>
              <w:jc w:val="center"/>
              <w:rPr>
                <w:rFonts w:ascii="Times New Roman" w:hAnsi="Times New Roman"/>
                <w:b/>
                <w:bCs/>
                <w:sz w:val="20"/>
                <w:szCs w:val="20"/>
                <w:lang w:eastAsia="bg-BG"/>
              </w:rPr>
            </w:pPr>
            <w:r w:rsidRPr="00456E02">
              <w:rPr>
                <w:rFonts w:ascii="Times New Roman" w:hAnsi="Times New Roman"/>
                <w:b/>
                <w:bCs/>
                <w:sz w:val="20"/>
                <w:szCs w:val="20"/>
              </w:rPr>
              <w:t>№</w:t>
            </w:r>
          </w:p>
        </w:tc>
        <w:tc>
          <w:tcPr>
            <w:tcW w:w="1844" w:type="dxa"/>
            <w:shd w:val="clear" w:color="auto" w:fill="4C94D8" w:themeFill="text2" w:themeFillTint="80"/>
            <w:vAlign w:val="center"/>
          </w:tcPr>
          <w:p w14:paraId="73636906" w14:textId="77777777" w:rsidR="00C0473A" w:rsidRPr="00456E02" w:rsidRDefault="00C0473A" w:rsidP="00795D41">
            <w:pPr>
              <w:overflowPunct w:val="0"/>
              <w:autoSpaceDE w:val="0"/>
              <w:autoSpaceDN w:val="0"/>
              <w:adjustRightInd w:val="0"/>
              <w:spacing w:after="0" w:line="240" w:lineRule="auto"/>
              <w:jc w:val="center"/>
              <w:rPr>
                <w:rFonts w:ascii="Times New Roman" w:hAnsi="Times New Roman"/>
                <w:b/>
                <w:bCs/>
                <w:sz w:val="20"/>
                <w:szCs w:val="20"/>
                <w:lang w:eastAsia="bg-BG"/>
              </w:rPr>
            </w:pPr>
            <w:r w:rsidRPr="00456E02">
              <w:rPr>
                <w:rFonts w:ascii="Times New Roman" w:hAnsi="Times New Roman"/>
                <w:b/>
                <w:bCs/>
                <w:sz w:val="20"/>
                <w:szCs w:val="20"/>
              </w:rPr>
              <w:t>ПОКАЗАТЕЛИ</w:t>
            </w:r>
          </w:p>
        </w:tc>
        <w:tc>
          <w:tcPr>
            <w:tcW w:w="851" w:type="dxa"/>
            <w:vMerge w:val="restart"/>
            <w:shd w:val="clear" w:color="auto" w:fill="4C94D8" w:themeFill="text2" w:themeFillTint="80"/>
            <w:vAlign w:val="center"/>
          </w:tcPr>
          <w:p w14:paraId="47C10FBA" w14:textId="77777777" w:rsidR="00C0473A" w:rsidRPr="00456E02" w:rsidRDefault="00C0473A" w:rsidP="00795D41">
            <w:pPr>
              <w:overflowPunct w:val="0"/>
              <w:autoSpaceDE w:val="0"/>
              <w:autoSpaceDN w:val="0"/>
              <w:adjustRightInd w:val="0"/>
              <w:spacing w:after="0" w:line="240" w:lineRule="auto"/>
              <w:jc w:val="center"/>
              <w:rPr>
                <w:rFonts w:ascii="Times New Roman" w:hAnsi="Times New Roman"/>
                <w:b/>
                <w:bCs/>
                <w:sz w:val="20"/>
                <w:szCs w:val="20"/>
                <w:lang w:eastAsia="bg-BG"/>
              </w:rPr>
            </w:pPr>
            <w:r w:rsidRPr="00456E02">
              <w:rPr>
                <w:rFonts w:ascii="Times New Roman" w:hAnsi="Times New Roman"/>
                <w:b/>
                <w:bCs/>
                <w:sz w:val="20"/>
                <w:szCs w:val="20"/>
              </w:rPr>
              <w:t>димен-    сия</w:t>
            </w:r>
          </w:p>
        </w:tc>
        <w:tc>
          <w:tcPr>
            <w:tcW w:w="2184" w:type="dxa"/>
            <w:gridSpan w:val="3"/>
            <w:shd w:val="clear" w:color="auto" w:fill="4C94D8" w:themeFill="text2" w:themeFillTint="80"/>
            <w:vAlign w:val="center"/>
          </w:tcPr>
          <w:p w14:paraId="548538D9" w14:textId="77777777" w:rsidR="00C0473A" w:rsidRPr="00456E02" w:rsidRDefault="00C0473A" w:rsidP="00795D41">
            <w:pPr>
              <w:overflowPunct w:val="0"/>
              <w:autoSpaceDE w:val="0"/>
              <w:autoSpaceDN w:val="0"/>
              <w:adjustRightInd w:val="0"/>
              <w:spacing w:after="0" w:line="240" w:lineRule="auto"/>
              <w:jc w:val="center"/>
              <w:rPr>
                <w:rFonts w:ascii="Times New Roman" w:hAnsi="Times New Roman"/>
                <w:b/>
                <w:bCs/>
                <w:sz w:val="20"/>
                <w:szCs w:val="20"/>
                <w:lang w:eastAsia="bg-BG"/>
              </w:rPr>
            </w:pPr>
            <w:r w:rsidRPr="00456E02">
              <w:rPr>
                <w:rFonts w:ascii="Times New Roman" w:hAnsi="Times New Roman"/>
                <w:b/>
                <w:bCs/>
                <w:sz w:val="20"/>
                <w:szCs w:val="20"/>
              </w:rPr>
              <w:t>минимум</w:t>
            </w:r>
          </w:p>
        </w:tc>
        <w:tc>
          <w:tcPr>
            <w:tcW w:w="2409" w:type="dxa"/>
            <w:gridSpan w:val="3"/>
            <w:shd w:val="clear" w:color="auto" w:fill="4C94D8" w:themeFill="text2" w:themeFillTint="80"/>
            <w:vAlign w:val="center"/>
          </w:tcPr>
          <w:p w14:paraId="15E2B45A" w14:textId="77777777" w:rsidR="00C0473A" w:rsidRPr="00456E02" w:rsidRDefault="00C0473A" w:rsidP="00795D41">
            <w:pPr>
              <w:spacing w:after="0" w:line="240" w:lineRule="auto"/>
              <w:jc w:val="center"/>
              <w:rPr>
                <w:rFonts w:ascii="Times New Roman" w:hAnsi="Times New Roman"/>
                <w:b/>
                <w:bCs/>
                <w:sz w:val="20"/>
                <w:szCs w:val="20"/>
                <w:lang w:eastAsia="bg-BG"/>
              </w:rPr>
            </w:pPr>
            <w:r w:rsidRPr="00456E02">
              <w:rPr>
                <w:rFonts w:ascii="Times New Roman" w:hAnsi="Times New Roman"/>
                <w:b/>
                <w:bCs/>
                <w:sz w:val="20"/>
                <w:szCs w:val="20"/>
              </w:rPr>
              <w:t>максимум</w:t>
            </w:r>
          </w:p>
        </w:tc>
        <w:tc>
          <w:tcPr>
            <w:tcW w:w="2268" w:type="dxa"/>
            <w:gridSpan w:val="3"/>
            <w:shd w:val="clear" w:color="auto" w:fill="4C94D8" w:themeFill="text2" w:themeFillTint="80"/>
            <w:vAlign w:val="center"/>
          </w:tcPr>
          <w:p w14:paraId="352D9A2B" w14:textId="77777777" w:rsidR="00C0473A" w:rsidRPr="00456E02" w:rsidRDefault="00C0473A" w:rsidP="00795D41">
            <w:pPr>
              <w:overflowPunct w:val="0"/>
              <w:autoSpaceDE w:val="0"/>
              <w:autoSpaceDN w:val="0"/>
              <w:adjustRightInd w:val="0"/>
              <w:spacing w:after="0" w:line="240" w:lineRule="auto"/>
              <w:jc w:val="center"/>
              <w:rPr>
                <w:rFonts w:ascii="Times New Roman" w:hAnsi="Times New Roman"/>
                <w:b/>
                <w:bCs/>
                <w:sz w:val="20"/>
                <w:szCs w:val="20"/>
                <w:lang w:eastAsia="bg-BG"/>
              </w:rPr>
            </w:pPr>
            <w:r w:rsidRPr="00456E02">
              <w:rPr>
                <w:rFonts w:ascii="Times New Roman" w:hAnsi="Times New Roman"/>
                <w:b/>
                <w:bCs/>
                <w:sz w:val="20"/>
                <w:szCs w:val="20"/>
              </w:rPr>
              <w:t>средно</w:t>
            </w:r>
          </w:p>
        </w:tc>
      </w:tr>
      <w:tr w:rsidR="00C0473A" w:rsidRPr="00E80FDE" w14:paraId="5240310D" w14:textId="77777777" w:rsidTr="00456E02">
        <w:trPr>
          <w:trHeight w:val="985"/>
        </w:trPr>
        <w:tc>
          <w:tcPr>
            <w:tcW w:w="2376" w:type="dxa"/>
            <w:gridSpan w:val="2"/>
            <w:shd w:val="clear" w:color="auto" w:fill="4C94D8" w:themeFill="text2" w:themeFillTint="80"/>
          </w:tcPr>
          <w:p w14:paraId="1BD776AD" w14:textId="77777777" w:rsidR="00C0473A" w:rsidRPr="00456E02" w:rsidRDefault="00C0473A" w:rsidP="00795D41">
            <w:pPr>
              <w:overflowPunct w:val="0"/>
              <w:autoSpaceDE w:val="0"/>
              <w:autoSpaceDN w:val="0"/>
              <w:adjustRightInd w:val="0"/>
              <w:spacing w:after="0" w:line="240" w:lineRule="auto"/>
              <w:jc w:val="center"/>
              <w:rPr>
                <w:rFonts w:ascii="Times New Roman" w:hAnsi="Times New Roman"/>
                <w:b/>
                <w:bCs/>
                <w:sz w:val="20"/>
                <w:szCs w:val="20"/>
              </w:rPr>
            </w:pPr>
          </w:p>
          <w:p w14:paraId="33F090AF" w14:textId="77777777" w:rsidR="00C0473A" w:rsidRPr="00456E02" w:rsidRDefault="00C0473A" w:rsidP="00795D41">
            <w:pPr>
              <w:overflowPunct w:val="0"/>
              <w:autoSpaceDE w:val="0"/>
              <w:autoSpaceDN w:val="0"/>
              <w:adjustRightInd w:val="0"/>
              <w:spacing w:after="0" w:line="240" w:lineRule="auto"/>
              <w:jc w:val="center"/>
              <w:rPr>
                <w:rFonts w:ascii="Times New Roman" w:hAnsi="Times New Roman"/>
                <w:b/>
                <w:bCs/>
                <w:sz w:val="24"/>
                <w:szCs w:val="24"/>
                <w:u w:val="single"/>
              </w:rPr>
            </w:pPr>
            <w:r w:rsidRPr="00456E02">
              <w:rPr>
                <w:rFonts w:ascii="Times New Roman" w:hAnsi="Times New Roman"/>
                <w:b/>
                <w:bCs/>
                <w:sz w:val="24"/>
                <w:szCs w:val="24"/>
                <w:u w:val="single"/>
              </w:rPr>
              <w:t>вход</w:t>
            </w:r>
          </w:p>
          <w:p w14:paraId="2EEB4824" w14:textId="77777777" w:rsidR="00C0473A" w:rsidRPr="00456E02" w:rsidRDefault="00C0473A" w:rsidP="00795D41">
            <w:pPr>
              <w:overflowPunct w:val="0"/>
              <w:autoSpaceDE w:val="0"/>
              <w:autoSpaceDN w:val="0"/>
              <w:adjustRightInd w:val="0"/>
              <w:spacing w:after="0" w:line="240" w:lineRule="auto"/>
              <w:jc w:val="center"/>
              <w:rPr>
                <w:rFonts w:ascii="Times New Roman" w:hAnsi="Times New Roman"/>
                <w:b/>
                <w:bCs/>
                <w:sz w:val="20"/>
                <w:szCs w:val="20"/>
              </w:rPr>
            </w:pPr>
            <w:r w:rsidRPr="00456E02">
              <w:rPr>
                <w:rFonts w:ascii="Times New Roman" w:hAnsi="Times New Roman"/>
                <w:b/>
                <w:bCs/>
                <w:sz w:val="20"/>
                <w:szCs w:val="20"/>
              </w:rPr>
              <w:t>ПСОВ</w:t>
            </w:r>
          </w:p>
          <w:p w14:paraId="133B5A42" w14:textId="77777777" w:rsidR="00C0473A" w:rsidRPr="00456E02" w:rsidRDefault="00C0473A" w:rsidP="00795D41">
            <w:pPr>
              <w:overflowPunct w:val="0"/>
              <w:autoSpaceDE w:val="0"/>
              <w:autoSpaceDN w:val="0"/>
              <w:adjustRightInd w:val="0"/>
              <w:spacing w:after="0" w:line="240" w:lineRule="auto"/>
              <w:jc w:val="center"/>
              <w:rPr>
                <w:rFonts w:ascii="Times New Roman" w:hAnsi="Times New Roman"/>
                <w:b/>
                <w:bCs/>
                <w:sz w:val="20"/>
                <w:szCs w:val="20"/>
              </w:rPr>
            </w:pPr>
          </w:p>
          <w:p w14:paraId="67024CE6" w14:textId="77777777" w:rsidR="00C0473A" w:rsidRPr="00456E02" w:rsidRDefault="00C0473A" w:rsidP="00795D41">
            <w:pPr>
              <w:overflowPunct w:val="0"/>
              <w:autoSpaceDE w:val="0"/>
              <w:autoSpaceDN w:val="0"/>
              <w:adjustRightInd w:val="0"/>
              <w:spacing w:after="0" w:line="240" w:lineRule="auto"/>
              <w:jc w:val="center"/>
              <w:rPr>
                <w:rFonts w:ascii="Times New Roman" w:hAnsi="Times New Roman"/>
                <w:b/>
                <w:bCs/>
                <w:sz w:val="20"/>
                <w:szCs w:val="20"/>
                <w:lang w:eastAsia="bg-BG"/>
              </w:rPr>
            </w:pPr>
          </w:p>
        </w:tc>
        <w:tc>
          <w:tcPr>
            <w:tcW w:w="851" w:type="dxa"/>
            <w:vMerge/>
            <w:shd w:val="clear" w:color="auto" w:fill="4C94D8" w:themeFill="text2" w:themeFillTint="80"/>
          </w:tcPr>
          <w:p w14:paraId="5E4CF2DD" w14:textId="77777777" w:rsidR="00C0473A" w:rsidRPr="00456E02" w:rsidRDefault="00C0473A" w:rsidP="00795D41">
            <w:pPr>
              <w:overflowPunct w:val="0"/>
              <w:autoSpaceDE w:val="0"/>
              <w:autoSpaceDN w:val="0"/>
              <w:adjustRightInd w:val="0"/>
              <w:jc w:val="center"/>
              <w:rPr>
                <w:rFonts w:ascii="Times New Roman" w:hAnsi="Times New Roman"/>
                <w:b/>
                <w:bCs/>
                <w:sz w:val="20"/>
                <w:szCs w:val="20"/>
                <w:lang w:eastAsia="bg-BG"/>
              </w:rPr>
            </w:pPr>
          </w:p>
        </w:tc>
        <w:tc>
          <w:tcPr>
            <w:tcW w:w="850" w:type="dxa"/>
            <w:shd w:val="clear" w:color="auto" w:fill="4C94D8" w:themeFill="text2" w:themeFillTint="80"/>
          </w:tcPr>
          <w:p w14:paraId="490DE3EC" w14:textId="77777777" w:rsidR="00C0473A" w:rsidRPr="00456E02" w:rsidRDefault="00C0473A" w:rsidP="00795D41">
            <w:pPr>
              <w:overflowPunct w:val="0"/>
              <w:autoSpaceDE w:val="0"/>
              <w:autoSpaceDN w:val="0"/>
              <w:adjustRightInd w:val="0"/>
              <w:jc w:val="center"/>
              <w:rPr>
                <w:rFonts w:ascii="Times New Roman" w:hAnsi="Times New Roman"/>
                <w:b/>
                <w:bCs/>
                <w:sz w:val="20"/>
                <w:szCs w:val="20"/>
                <w:lang w:eastAsia="bg-BG"/>
              </w:rPr>
            </w:pPr>
          </w:p>
          <w:p w14:paraId="34EDB432" w14:textId="77777777" w:rsidR="00C0473A" w:rsidRPr="00456E02" w:rsidRDefault="00C0473A" w:rsidP="00795D41">
            <w:pPr>
              <w:overflowPunct w:val="0"/>
              <w:autoSpaceDE w:val="0"/>
              <w:autoSpaceDN w:val="0"/>
              <w:adjustRightInd w:val="0"/>
              <w:jc w:val="center"/>
              <w:rPr>
                <w:rFonts w:ascii="Times New Roman" w:hAnsi="Times New Roman"/>
                <w:b/>
                <w:bCs/>
                <w:sz w:val="20"/>
                <w:szCs w:val="20"/>
                <w:lang w:eastAsia="bg-BG"/>
              </w:rPr>
            </w:pPr>
            <w:r w:rsidRPr="00456E02">
              <w:rPr>
                <w:rFonts w:ascii="Times New Roman" w:hAnsi="Times New Roman"/>
                <w:b/>
                <w:bCs/>
                <w:sz w:val="20"/>
                <w:szCs w:val="20"/>
                <w:lang w:eastAsia="bg-BG"/>
              </w:rPr>
              <w:t>Г</w:t>
            </w:r>
            <w:r w:rsidRPr="00456E02">
              <w:rPr>
                <w:rFonts w:ascii="Times New Roman" w:hAnsi="Times New Roman"/>
                <w:b/>
                <w:bCs/>
                <w:sz w:val="20"/>
                <w:szCs w:val="20"/>
                <w:lang w:val="en-US" w:eastAsia="bg-BG"/>
              </w:rPr>
              <w:t>-</w:t>
            </w:r>
            <w:r w:rsidRPr="00456E02">
              <w:rPr>
                <w:rFonts w:ascii="Times New Roman" w:hAnsi="Times New Roman"/>
                <w:b/>
                <w:bCs/>
                <w:sz w:val="20"/>
                <w:szCs w:val="20"/>
                <w:lang w:eastAsia="bg-BG"/>
              </w:rPr>
              <w:t>во</w:t>
            </w:r>
          </w:p>
        </w:tc>
        <w:tc>
          <w:tcPr>
            <w:tcW w:w="709" w:type="dxa"/>
            <w:shd w:val="clear" w:color="auto" w:fill="4C94D8" w:themeFill="text2" w:themeFillTint="80"/>
          </w:tcPr>
          <w:p w14:paraId="1E26A561" w14:textId="77777777" w:rsidR="00C0473A" w:rsidRPr="00456E02" w:rsidRDefault="00C0473A" w:rsidP="00795D41">
            <w:pPr>
              <w:overflowPunct w:val="0"/>
              <w:autoSpaceDE w:val="0"/>
              <w:autoSpaceDN w:val="0"/>
              <w:adjustRightInd w:val="0"/>
              <w:spacing w:after="0" w:line="240" w:lineRule="auto"/>
              <w:jc w:val="center"/>
              <w:rPr>
                <w:rFonts w:ascii="Times New Roman" w:hAnsi="Times New Roman"/>
                <w:b/>
                <w:bCs/>
                <w:sz w:val="20"/>
                <w:szCs w:val="20"/>
              </w:rPr>
            </w:pPr>
          </w:p>
          <w:p w14:paraId="4BA32B17" w14:textId="77777777" w:rsidR="00C0473A" w:rsidRPr="00456E02" w:rsidRDefault="00C0473A" w:rsidP="00795D41">
            <w:pPr>
              <w:overflowPunct w:val="0"/>
              <w:autoSpaceDE w:val="0"/>
              <w:autoSpaceDN w:val="0"/>
              <w:adjustRightInd w:val="0"/>
              <w:spacing w:after="0" w:line="240" w:lineRule="auto"/>
              <w:jc w:val="center"/>
              <w:rPr>
                <w:rFonts w:ascii="Times New Roman" w:hAnsi="Times New Roman"/>
                <w:b/>
                <w:bCs/>
                <w:sz w:val="20"/>
                <w:szCs w:val="20"/>
              </w:rPr>
            </w:pPr>
          </w:p>
          <w:p w14:paraId="4DB8FBAE" w14:textId="77777777" w:rsidR="00C0473A" w:rsidRPr="00456E02" w:rsidRDefault="00C0473A" w:rsidP="00795D41">
            <w:pPr>
              <w:overflowPunct w:val="0"/>
              <w:autoSpaceDE w:val="0"/>
              <w:autoSpaceDN w:val="0"/>
              <w:adjustRightInd w:val="0"/>
              <w:spacing w:after="0" w:line="240" w:lineRule="auto"/>
              <w:jc w:val="center"/>
              <w:rPr>
                <w:rFonts w:ascii="Times New Roman" w:hAnsi="Times New Roman"/>
                <w:b/>
                <w:bCs/>
                <w:sz w:val="20"/>
                <w:szCs w:val="20"/>
              </w:rPr>
            </w:pPr>
            <w:r w:rsidRPr="00456E02">
              <w:rPr>
                <w:rFonts w:ascii="Times New Roman" w:hAnsi="Times New Roman"/>
                <w:b/>
                <w:bCs/>
                <w:sz w:val="20"/>
                <w:szCs w:val="20"/>
              </w:rPr>
              <w:t>Т-на</w:t>
            </w:r>
          </w:p>
          <w:p w14:paraId="4C9C1262" w14:textId="77777777" w:rsidR="00C0473A" w:rsidRPr="00456E02" w:rsidRDefault="00C0473A" w:rsidP="00795D41">
            <w:pPr>
              <w:overflowPunct w:val="0"/>
              <w:autoSpaceDE w:val="0"/>
              <w:autoSpaceDN w:val="0"/>
              <w:adjustRightInd w:val="0"/>
              <w:spacing w:after="0" w:line="240" w:lineRule="auto"/>
              <w:jc w:val="center"/>
              <w:rPr>
                <w:rFonts w:ascii="Times New Roman" w:hAnsi="Times New Roman"/>
                <w:b/>
                <w:bCs/>
                <w:sz w:val="20"/>
                <w:szCs w:val="20"/>
              </w:rPr>
            </w:pPr>
          </w:p>
          <w:p w14:paraId="1A7A2115" w14:textId="77777777" w:rsidR="00C0473A" w:rsidRPr="00456E02" w:rsidRDefault="00C0473A" w:rsidP="00795D41">
            <w:pPr>
              <w:overflowPunct w:val="0"/>
              <w:autoSpaceDE w:val="0"/>
              <w:autoSpaceDN w:val="0"/>
              <w:adjustRightInd w:val="0"/>
              <w:jc w:val="center"/>
              <w:rPr>
                <w:rFonts w:ascii="Times New Roman" w:hAnsi="Times New Roman"/>
                <w:b/>
                <w:bCs/>
                <w:sz w:val="20"/>
                <w:szCs w:val="20"/>
                <w:lang w:eastAsia="bg-BG"/>
              </w:rPr>
            </w:pPr>
          </w:p>
        </w:tc>
        <w:tc>
          <w:tcPr>
            <w:tcW w:w="625" w:type="dxa"/>
            <w:shd w:val="clear" w:color="auto" w:fill="4C94D8" w:themeFill="text2" w:themeFillTint="80"/>
          </w:tcPr>
          <w:p w14:paraId="5A53D02F" w14:textId="77777777" w:rsidR="00C0473A" w:rsidRPr="00456E02" w:rsidRDefault="00C0473A" w:rsidP="00795D41">
            <w:pPr>
              <w:spacing w:after="0" w:line="240" w:lineRule="auto"/>
              <w:rPr>
                <w:rFonts w:ascii="Times New Roman" w:hAnsi="Times New Roman"/>
                <w:b/>
                <w:bCs/>
                <w:sz w:val="20"/>
                <w:szCs w:val="20"/>
                <w:lang w:eastAsia="bg-BG"/>
              </w:rPr>
            </w:pPr>
          </w:p>
          <w:p w14:paraId="5C6685B2" w14:textId="77777777" w:rsidR="00C0473A" w:rsidRPr="00456E02" w:rsidRDefault="00C0473A" w:rsidP="00795D41">
            <w:pPr>
              <w:spacing w:after="0" w:line="240" w:lineRule="auto"/>
              <w:rPr>
                <w:rFonts w:ascii="Times New Roman" w:hAnsi="Times New Roman"/>
                <w:b/>
                <w:bCs/>
                <w:sz w:val="20"/>
                <w:szCs w:val="20"/>
                <w:lang w:eastAsia="bg-BG"/>
              </w:rPr>
            </w:pPr>
          </w:p>
          <w:p w14:paraId="6423E9B5" w14:textId="77777777" w:rsidR="00C0473A" w:rsidRPr="00456E02" w:rsidRDefault="00C0473A" w:rsidP="00795D41">
            <w:pPr>
              <w:spacing w:after="0" w:line="240" w:lineRule="auto"/>
              <w:rPr>
                <w:rFonts w:ascii="Times New Roman" w:hAnsi="Times New Roman"/>
                <w:b/>
                <w:bCs/>
                <w:sz w:val="20"/>
                <w:szCs w:val="20"/>
                <w:lang w:eastAsia="bg-BG"/>
              </w:rPr>
            </w:pPr>
            <w:r w:rsidRPr="00456E02">
              <w:rPr>
                <w:rFonts w:ascii="Times New Roman" w:hAnsi="Times New Roman"/>
                <w:b/>
                <w:bCs/>
                <w:sz w:val="20"/>
                <w:szCs w:val="20"/>
                <w:lang w:eastAsia="bg-BG"/>
              </w:rPr>
              <w:t>С-во</w:t>
            </w:r>
          </w:p>
          <w:p w14:paraId="50C9C21C" w14:textId="77777777" w:rsidR="00C0473A" w:rsidRPr="00456E02" w:rsidRDefault="00C0473A" w:rsidP="00795D41">
            <w:pPr>
              <w:spacing w:after="0" w:line="240" w:lineRule="auto"/>
              <w:rPr>
                <w:rFonts w:ascii="Times New Roman" w:hAnsi="Times New Roman"/>
                <w:b/>
                <w:bCs/>
                <w:sz w:val="20"/>
                <w:szCs w:val="20"/>
                <w:lang w:eastAsia="bg-BG"/>
              </w:rPr>
            </w:pPr>
          </w:p>
          <w:p w14:paraId="67288197" w14:textId="77777777" w:rsidR="00C0473A" w:rsidRPr="00456E02" w:rsidRDefault="00C0473A" w:rsidP="00795D41">
            <w:pPr>
              <w:overflowPunct w:val="0"/>
              <w:autoSpaceDE w:val="0"/>
              <w:autoSpaceDN w:val="0"/>
              <w:adjustRightInd w:val="0"/>
              <w:jc w:val="center"/>
              <w:rPr>
                <w:rFonts w:ascii="Times New Roman" w:hAnsi="Times New Roman"/>
                <w:b/>
                <w:bCs/>
                <w:sz w:val="20"/>
                <w:szCs w:val="20"/>
                <w:lang w:eastAsia="bg-BG"/>
              </w:rPr>
            </w:pPr>
          </w:p>
        </w:tc>
        <w:tc>
          <w:tcPr>
            <w:tcW w:w="850" w:type="dxa"/>
            <w:shd w:val="clear" w:color="auto" w:fill="4C94D8" w:themeFill="text2" w:themeFillTint="80"/>
          </w:tcPr>
          <w:p w14:paraId="18005A65" w14:textId="77777777" w:rsidR="00C0473A" w:rsidRPr="00456E02" w:rsidRDefault="00C0473A" w:rsidP="00795D41">
            <w:pPr>
              <w:overflowPunct w:val="0"/>
              <w:autoSpaceDE w:val="0"/>
              <w:autoSpaceDN w:val="0"/>
              <w:adjustRightInd w:val="0"/>
              <w:jc w:val="center"/>
              <w:rPr>
                <w:rFonts w:ascii="Times New Roman" w:hAnsi="Times New Roman"/>
                <w:b/>
                <w:bCs/>
                <w:sz w:val="20"/>
                <w:szCs w:val="20"/>
                <w:lang w:eastAsia="bg-BG"/>
              </w:rPr>
            </w:pPr>
          </w:p>
          <w:p w14:paraId="609894AE" w14:textId="77777777" w:rsidR="00C0473A" w:rsidRPr="00456E02" w:rsidRDefault="00C0473A" w:rsidP="00795D41">
            <w:pPr>
              <w:overflowPunct w:val="0"/>
              <w:autoSpaceDE w:val="0"/>
              <w:autoSpaceDN w:val="0"/>
              <w:adjustRightInd w:val="0"/>
              <w:jc w:val="center"/>
              <w:rPr>
                <w:rFonts w:ascii="Times New Roman" w:hAnsi="Times New Roman"/>
                <w:b/>
                <w:bCs/>
                <w:sz w:val="20"/>
                <w:szCs w:val="20"/>
                <w:lang w:eastAsia="bg-BG"/>
              </w:rPr>
            </w:pPr>
            <w:r w:rsidRPr="00456E02">
              <w:rPr>
                <w:rFonts w:ascii="Times New Roman" w:hAnsi="Times New Roman"/>
                <w:b/>
                <w:bCs/>
                <w:sz w:val="20"/>
                <w:szCs w:val="20"/>
                <w:lang w:eastAsia="bg-BG"/>
              </w:rPr>
              <w:t>Г</w:t>
            </w:r>
            <w:r w:rsidRPr="00456E02">
              <w:rPr>
                <w:rFonts w:ascii="Times New Roman" w:hAnsi="Times New Roman"/>
                <w:b/>
                <w:bCs/>
                <w:sz w:val="20"/>
                <w:szCs w:val="20"/>
                <w:lang w:val="en-US" w:eastAsia="bg-BG"/>
              </w:rPr>
              <w:t>-</w:t>
            </w:r>
            <w:r w:rsidRPr="00456E02">
              <w:rPr>
                <w:rFonts w:ascii="Times New Roman" w:hAnsi="Times New Roman"/>
                <w:b/>
                <w:bCs/>
                <w:sz w:val="20"/>
                <w:szCs w:val="20"/>
                <w:lang w:eastAsia="bg-BG"/>
              </w:rPr>
              <w:t>во</w:t>
            </w:r>
          </w:p>
        </w:tc>
        <w:tc>
          <w:tcPr>
            <w:tcW w:w="709" w:type="dxa"/>
            <w:shd w:val="clear" w:color="auto" w:fill="4C94D8" w:themeFill="text2" w:themeFillTint="80"/>
          </w:tcPr>
          <w:p w14:paraId="588CB5B2" w14:textId="77777777" w:rsidR="00C0473A" w:rsidRPr="00456E02" w:rsidRDefault="00C0473A" w:rsidP="00795D41">
            <w:pPr>
              <w:overflowPunct w:val="0"/>
              <w:autoSpaceDE w:val="0"/>
              <w:autoSpaceDN w:val="0"/>
              <w:adjustRightInd w:val="0"/>
              <w:spacing w:after="0" w:line="240" w:lineRule="auto"/>
              <w:jc w:val="center"/>
              <w:rPr>
                <w:rFonts w:ascii="Times New Roman" w:hAnsi="Times New Roman"/>
                <w:b/>
                <w:bCs/>
                <w:sz w:val="20"/>
                <w:szCs w:val="20"/>
              </w:rPr>
            </w:pPr>
          </w:p>
          <w:p w14:paraId="29234961" w14:textId="77777777" w:rsidR="00C0473A" w:rsidRPr="00456E02" w:rsidRDefault="00C0473A" w:rsidP="00795D41">
            <w:pPr>
              <w:overflowPunct w:val="0"/>
              <w:autoSpaceDE w:val="0"/>
              <w:autoSpaceDN w:val="0"/>
              <w:adjustRightInd w:val="0"/>
              <w:spacing w:after="0" w:line="240" w:lineRule="auto"/>
              <w:jc w:val="center"/>
              <w:rPr>
                <w:rFonts w:ascii="Times New Roman" w:hAnsi="Times New Roman"/>
                <w:b/>
                <w:bCs/>
                <w:sz w:val="20"/>
                <w:szCs w:val="20"/>
              </w:rPr>
            </w:pPr>
          </w:p>
          <w:p w14:paraId="49C2CE4D" w14:textId="77777777" w:rsidR="00C0473A" w:rsidRPr="00456E02" w:rsidRDefault="00C0473A" w:rsidP="00795D41">
            <w:pPr>
              <w:overflowPunct w:val="0"/>
              <w:autoSpaceDE w:val="0"/>
              <w:autoSpaceDN w:val="0"/>
              <w:adjustRightInd w:val="0"/>
              <w:spacing w:after="0" w:line="240" w:lineRule="auto"/>
              <w:jc w:val="center"/>
              <w:rPr>
                <w:rFonts w:ascii="Times New Roman" w:hAnsi="Times New Roman"/>
                <w:b/>
                <w:bCs/>
                <w:sz w:val="20"/>
                <w:szCs w:val="20"/>
              </w:rPr>
            </w:pPr>
            <w:r w:rsidRPr="00456E02">
              <w:rPr>
                <w:rFonts w:ascii="Times New Roman" w:hAnsi="Times New Roman"/>
                <w:b/>
                <w:bCs/>
                <w:sz w:val="20"/>
                <w:szCs w:val="20"/>
              </w:rPr>
              <w:t>Т-на</w:t>
            </w:r>
          </w:p>
          <w:p w14:paraId="5171456D" w14:textId="77777777" w:rsidR="00C0473A" w:rsidRPr="00456E02" w:rsidRDefault="00C0473A" w:rsidP="00795D41">
            <w:pPr>
              <w:overflowPunct w:val="0"/>
              <w:autoSpaceDE w:val="0"/>
              <w:autoSpaceDN w:val="0"/>
              <w:adjustRightInd w:val="0"/>
              <w:spacing w:after="0" w:line="240" w:lineRule="auto"/>
              <w:jc w:val="center"/>
              <w:rPr>
                <w:rFonts w:ascii="Times New Roman" w:hAnsi="Times New Roman"/>
                <w:b/>
                <w:bCs/>
                <w:sz w:val="20"/>
                <w:szCs w:val="20"/>
              </w:rPr>
            </w:pPr>
          </w:p>
          <w:p w14:paraId="01813E31" w14:textId="77777777" w:rsidR="00C0473A" w:rsidRPr="00456E02" w:rsidRDefault="00C0473A" w:rsidP="00795D41">
            <w:pPr>
              <w:overflowPunct w:val="0"/>
              <w:autoSpaceDE w:val="0"/>
              <w:autoSpaceDN w:val="0"/>
              <w:adjustRightInd w:val="0"/>
              <w:jc w:val="center"/>
              <w:rPr>
                <w:rFonts w:ascii="Times New Roman" w:hAnsi="Times New Roman"/>
                <w:b/>
                <w:bCs/>
                <w:sz w:val="20"/>
                <w:szCs w:val="20"/>
                <w:lang w:eastAsia="bg-BG"/>
              </w:rPr>
            </w:pPr>
          </w:p>
        </w:tc>
        <w:tc>
          <w:tcPr>
            <w:tcW w:w="850" w:type="dxa"/>
            <w:shd w:val="clear" w:color="auto" w:fill="4C94D8" w:themeFill="text2" w:themeFillTint="80"/>
          </w:tcPr>
          <w:p w14:paraId="563B9E3D" w14:textId="77777777" w:rsidR="00C0473A" w:rsidRPr="00456E02" w:rsidRDefault="00C0473A" w:rsidP="00795D41">
            <w:pPr>
              <w:spacing w:after="0" w:line="240" w:lineRule="auto"/>
              <w:rPr>
                <w:rFonts w:ascii="Times New Roman" w:hAnsi="Times New Roman"/>
                <w:b/>
                <w:bCs/>
                <w:sz w:val="20"/>
                <w:szCs w:val="20"/>
                <w:lang w:eastAsia="bg-BG"/>
              </w:rPr>
            </w:pPr>
          </w:p>
          <w:p w14:paraId="48326C18" w14:textId="77777777" w:rsidR="00C0473A" w:rsidRPr="00456E02" w:rsidRDefault="00C0473A" w:rsidP="00795D41">
            <w:pPr>
              <w:spacing w:after="0" w:line="240" w:lineRule="auto"/>
              <w:rPr>
                <w:rFonts w:ascii="Times New Roman" w:hAnsi="Times New Roman"/>
                <w:b/>
                <w:bCs/>
                <w:sz w:val="20"/>
                <w:szCs w:val="20"/>
                <w:lang w:eastAsia="bg-BG"/>
              </w:rPr>
            </w:pPr>
          </w:p>
          <w:p w14:paraId="5169A32B" w14:textId="77777777" w:rsidR="00C0473A" w:rsidRPr="00456E02" w:rsidRDefault="00C0473A" w:rsidP="00795D41">
            <w:pPr>
              <w:spacing w:after="0" w:line="240" w:lineRule="auto"/>
              <w:rPr>
                <w:rFonts w:ascii="Times New Roman" w:hAnsi="Times New Roman"/>
                <w:b/>
                <w:bCs/>
                <w:sz w:val="20"/>
                <w:szCs w:val="20"/>
                <w:lang w:eastAsia="bg-BG"/>
              </w:rPr>
            </w:pPr>
            <w:r w:rsidRPr="00456E02">
              <w:rPr>
                <w:rFonts w:ascii="Times New Roman" w:hAnsi="Times New Roman"/>
                <w:b/>
                <w:bCs/>
                <w:sz w:val="20"/>
                <w:szCs w:val="20"/>
                <w:lang w:eastAsia="bg-BG"/>
              </w:rPr>
              <w:t>С-во</w:t>
            </w:r>
          </w:p>
          <w:p w14:paraId="5CA58947" w14:textId="77777777" w:rsidR="00C0473A" w:rsidRPr="00456E02" w:rsidRDefault="00C0473A" w:rsidP="00795D41">
            <w:pPr>
              <w:spacing w:after="0" w:line="240" w:lineRule="auto"/>
              <w:rPr>
                <w:rFonts w:ascii="Times New Roman" w:hAnsi="Times New Roman"/>
                <w:b/>
                <w:bCs/>
                <w:sz w:val="20"/>
                <w:szCs w:val="20"/>
                <w:lang w:eastAsia="bg-BG"/>
              </w:rPr>
            </w:pPr>
          </w:p>
          <w:p w14:paraId="55904EC5" w14:textId="77777777" w:rsidR="00C0473A" w:rsidRPr="00456E02" w:rsidRDefault="00C0473A" w:rsidP="00795D41">
            <w:pPr>
              <w:overflowPunct w:val="0"/>
              <w:autoSpaceDE w:val="0"/>
              <w:autoSpaceDN w:val="0"/>
              <w:adjustRightInd w:val="0"/>
              <w:jc w:val="center"/>
              <w:rPr>
                <w:rFonts w:ascii="Times New Roman" w:hAnsi="Times New Roman"/>
                <w:b/>
                <w:bCs/>
                <w:sz w:val="20"/>
                <w:szCs w:val="20"/>
                <w:lang w:eastAsia="bg-BG"/>
              </w:rPr>
            </w:pPr>
          </w:p>
        </w:tc>
        <w:tc>
          <w:tcPr>
            <w:tcW w:w="851" w:type="dxa"/>
            <w:shd w:val="clear" w:color="auto" w:fill="4C94D8" w:themeFill="text2" w:themeFillTint="80"/>
          </w:tcPr>
          <w:p w14:paraId="1C2ABD93" w14:textId="77777777" w:rsidR="00C0473A" w:rsidRPr="00456E02" w:rsidRDefault="00C0473A" w:rsidP="00795D41">
            <w:pPr>
              <w:overflowPunct w:val="0"/>
              <w:autoSpaceDE w:val="0"/>
              <w:autoSpaceDN w:val="0"/>
              <w:adjustRightInd w:val="0"/>
              <w:jc w:val="center"/>
              <w:rPr>
                <w:rFonts w:ascii="Times New Roman" w:hAnsi="Times New Roman"/>
                <w:b/>
                <w:bCs/>
                <w:sz w:val="20"/>
                <w:szCs w:val="20"/>
                <w:lang w:eastAsia="bg-BG"/>
              </w:rPr>
            </w:pPr>
          </w:p>
          <w:p w14:paraId="2EB77A5C" w14:textId="77777777" w:rsidR="00C0473A" w:rsidRPr="00456E02" w:rsidRDefault="00C0473A" w:rsidP="00795D41">
            <w:pPr>
              <w:overflowPunct w:val="0"/>
              <w:autoSpaceDE w:val="0"/>
              <w:autoSpaceDN w:val="0"/>
              <w:adjustRightInd w:val="0"/>
              <w:jc w:val="center"/>
              <w:rPr>
                <w:rFonts w:ascii="Times New Roman" w:hAnsi="Times New Roman"/>
                <w:b/>
                <w:bCs/>
                <w:sz w:val="20"/>
                <w:szCs w:val="20"/>
                <w:lang w:eastAsia="bg-BG"/>
              </w:rPr>
            </w:pPr>
            <w:r w:rsidRPr="00456E02">
              <w:rPr>
                <w:rFonts w:ascii="Times New Roman" w:hAnsi="Times New Roman"/>
                <w:b/>
                <w:bCs/>
                <w:sz w:val="20"/>
                <w:szCs w:val="20"/>
                <w:lang w:eastAsia="bg-BG"/>
              </w:rPr>
              <w:t>Г</w:t>
            </w:r>
            <w:r w:rsidRPr="00456E02">
              <w:rPr>
                <w:rFonts w:ascii="Times New Roman" w:hAnsi="Times New Roman"/>
                <w:b/>
                <w:bCs/>
                <w:sz w:val="20"/>
                <w:szCs w:val="20"/>
                <w:lang w:val="en-US" w:eastAsia="bg-BG"/>
              </w:rPr>
              <w:t>-</w:t>
            </w:r>
            <w:r w:rsidRPr="00456E02">
              <w:rPr>
                <w:rFonts w:ascii="Times New Roman" w:hAnsi="Times New Roman"/>
                <w:b/>
                <w:bCs/>
                <w:sz w:val="20"/>
                <w:szCs w:val="20"/>
                <w:lang w:eastAsia="bg-BG"/>
              </w:rPr>
              <w:t>во</w:t>
            </w:r>
          </w:p>
        </w:tc>
        <w:tc>
          <w:tcPr>
            <w:tcW w:w="709" w:type="dxa"/>
            <w:shd w:val="clear" w:color="auto" w:fill="4C94D8" w:themeFill="text2" w:themeFillTint="80"/>
          </w:tcPr>
          <w:p w14:paraId="4FDDD99D" w14:textId="77777777" w:rsidR="00C0473A" w:rsidRPr="00456E02" w:rsidRDefault="00C0473A" w:rsidP="00795D41">
            <w:pPr>
              <w:overflowPunct w:val="0"/>
              <w:autoSpaceDE w:val="0"/>
              <w:autoSpaceDN w:val="0"/>
              <w:adjustRightInd w:val="0"/>
              <w:spacing w:after="0" w:line="240" w:lineRule="auto"/>
              <w:jc w:val="center"/>
              <w:rPr>
                <w:rFonts w:ascii="Times New Roman" w:hAnsi="Times New Roman"/>
                <w:b/>
                <w:bCs/>
                <w:sz w:val="20"/>
                <w:szCs w:val="20"/>
              </w:rPr>
            </w:pPr>
          </w:p>
          <w:p w14:paraId="0CF22CBD" w14:textId="77777777" w:rsidR="00C0473A" w:rsidRPr="00456E02" w:rsidRDefault="00C0473A" w:rsidP="00795D41">
            <w:pPr>
              <w:overflowPunct w:val="0"/>
              <w:autoSpaceDE w:val="0"/>
              <w:autoSpaceDN w:val="0"/>
              <w:adjustRightInd w:val="0"/>
              <w:spacing w:after="0" w:line="240" w:lineRule="auto"/>
              <w:jc w:val="center"/>
              <w:rPr>
                <w:rFonts w:ascii="Times New Roman" w:hAnsi="Times New Roman"/>
                <w:b/>
                <w:bCs/>
                <w:sz w:val="20"/>
                <w:szCs w:val="20"/>
              </w:rPr>
            </w:pPr>
          </w:p>
          <w:p w14:paraId="41AAF3D3" w14:textId="77777777" w:rsidR="00C0473A" w:rsidRPr="00456E02" w:rsidRDefault="00C0473A" w:rsidP="00795D41">
            <w:pPr>
              <w:overflowPunct w:val="0"/>
              <w:autoSpaceDE w:val="0"/>
              <w:autoSpaceDN w:val="0"/>
              <w:adjustRightInd w:val="0"/>
              <w:spacing w:after="0" w:line="240" w:lineRule="auto"/>
              <w:jc w:val="center"/>
              <w:rPr>
                <w:rFonts w:ascii="Times New Roman" w:hAnsi="Times New Roman"/>
                <w:b/>
                <w:bCs/>
                <w:sz w:val="20"/>
                <w:szCs w:val="20"/>
              </w:rPr>
            </w:pPr>
            <w:r w:rsidRPr="00456E02">
              <w:rPr>
                <w:rFonts w:ascii="Times New Roman" w:hAnsi="Times New Roman"/>
                <w:b/>
                <w:bCs/>
                <w:sz w:val="20"/>
                <w:szCs w:val="20"/>
              </w:rPr>
              <w:t>Т-на</w:t>
            </w:r>
          </w:p>
          <w:p w14:paraId="5658C316" w14:textId="77777777" w:rsidR="00C0473A" w:rsidRPr="00456E02" w:rsidRDefault="00C0473A" w:rsidP="00795D41">
            <w:pPr>
              <w:overflowPunct w:val="0"/>
              <w:autoSpaceDE w:val="0"/>
              <w:autoSpaceDN w:val="0"/>
              <w:adjustRightInd w:val="0"/>
              <w:spacing w:after="0" w:line="240" w:lineRule="auto"/>
              <w:jc w:val="center"/>
              <w:rPr>
                <w:rFonts w:ascii="Times New Roman" w:hAnsi="Times New Roman"/>
                <w:b/>
                <w:bCs/>
                <w:sz w:val="20"/>
                <w:szCs w:val="20"/>
              </w:rPr>
            </w:pPr>
          </w:p>
          <w:p w14:paraId="2641103D" w14:textId="77777777" w:rsidR="00C0473A" w:rsidRPr="00456E02" w:rsidRDefault="00C0473A" w:rsidP="00795D41">
            <w:pPr>
              <w:overflowPunct w:val="0"/>
              <w:autoSpaceDE w:val="0"/>
              <w:autoSpaceDN w:val="0"/>
              <w:adjustRightInd w:val="0"/>
              <w:jc w:val="center"/>
              <w:rPr>
                <w:rFonts w:ascii="Times New Roman" w:hAnsi="Times New Roman"/>
                <w:b/>
                <w:bCs/>
                <w:sz w:val="20"/>
                <w:szCs w:val="20"/>
                <w:lang w:eastAsia="bg-BG"/>
              </w:rPr>
            </w:pPr>
          </w:p>
        </w:tc>
        <w:tc>
          <w:tcPr>
            <w:tcW w:w="708" w:type="dxa"/>
            <w:shd w:val="clear" w:color="auto" w:fill="4C94D8" w:themeFill="text2" w:themeFillTint="80"/>
          </w:tcPr>
          <w:p w14:paraId="2918C78F" w14:textId="77777777" w:rsidR="00C0473A" w:rsidRPr="00456E02" w:rsidRDefault="00C0473A" w:rsidP="00795D41">
            <w:pPr>
              <w:spacing w:after="0" w:line="240" w:lineRule="auto"/>
              <w:rPr>
                <w:rFonts w:ascii="Times New Roman" w:hAnsi="Times New Roman"/>
                <w:b/>
                <w:bCs/>
                <w:sz w:val="20"/>
                <w:szCs w:val="20"/>
                <w:lang w:eastAsia="bg-BG"/>
              </w:rPr>
            </w:pPr>
          </w:p>
          <w:p w14:paraId="36AC72CB" w14:textId="77777777" w:rsidR="00C0473A" w:rsidRPr="00456E02" w:rsidRDefault="00C0473A" w:rsidP="00795D41">
            <w:pPr>
              <w:spacing w:after="0" w:line="240" w:lineRule="auto"/>
              <w:rPr>
                <w:rFonts w:ascii="Times New Roman" w:hAnsi="Times New Roman"/>
                <w:b/>
                <w:bCs/>
                <w:sz w:val="20"/>
                <w:szCs w:val="20"/>
                <w:lang w:eastAsia="bg-BG"/>
              </w:rPr>
            </w:pPr>
          </w:p>
          <w:p w14:paraId="10BCB848" w14:textId="77777777" w:rsidR="00C0473A" w:rsidRPr="00456E02" w:rsidRDefault="00C0473A" w:rsidP="00795D41">
            <w:pPr>
              <w:spacing w:after="0" w:line="240" w:lineRule="auto"/>
              <w:rPr>
                <w:rFonts w:ascii="Times New Roman" w:hAnsi="Times New Roman"/>
                <w:b/>
                <w:bCs/>
                <w:sz w:val="20"/>
                <w:szCs w:val="20"/>
                <w:lang w:eastAsia="bg-BG"/>
              </w:rPr>
            </w:pPr>
            <w:r w:rsidRPr="00456E02">
              <w:rPr>
                <w:rFonts w:ascii="Times New Roman" w:hAnsi="Times New Roman"/>
                <w:b/>
                <w:bCs/>
                <w:sz w:val="20"/>
                <w:szCs w:val="20"/>
                <w:lang w:eastAsia="bg-BG"/>
              </w:rPr>
              <w:t>С-во</w:t>
            </w:r>
          </w:p>
          <w:p w14:paraId="32F6502A" w14:textId="77777777" w:rsidR="00C0473A" w:rsidRPr="00456E02" w:rsidRDefault="00C0473A" w:rsidP="00795D41">
            <w:pPr>
              <w:spacing w:after="0" w:line="240" w:lineRule="auto"/>
              <w:rPr>
                <w:rFonts w:ascii="Times New Roman" w:hAnsi="Times New Roman"/>
                <w:b/>
                <w:bCs/>
                <w:sz w:val="20"/>
                <w:szCs w:val="20"/>
                <w:lang w:eastAsia="bg-BG"/>
              </w:rPr>
            </w:pPr>
          </w:p>
          <w:p w14:paraId="2E6E22F7" w14:textId="77777777" w:rsidR="00C0473A" w:rsidRPr="00456E02" w:rsidRDefault="00C0473A" w:rsidP="00795D41">
            <w:pPr>
              <w:overflowPunct w:val="0"/>
              <w:autoSpaceDE w:val="0"/>
              <w:autoSpaceDN w:val="0"/>
              <w:adjustRightInd w:val="0"/>
              <w:jc w:val="center"/>
              <w:rPr>
                <w:rFonts w:ascii="Times New Roman" w:hAnsi="Times New Roman"/>
                <w:b/>
                <w:bCs/>
                <w:sz w:val="20"/>
                <w:szCs w:val="20"/>
                <w:lang w:eastAsia="bg-BG"/>
              </w:rPr>
            </w:pPr>
          </w:p>
        </w:tc>
      </w:tr>
      <w:tr w:rsidR="00C0473A" w:rsidRPr="00E80FDE" w14:paraId="44631644" w14:textId="77777777" w:rsidTr="00456E02">
        <w:tc>
          <w:tcPr>
            <w:tcW w:w="532" w:type="dxa"/>
          </w:tcPr>
          <w:p w14:paraId="03A698F7" w14:textId="77777777" w:rsidR="00C0473A" w:rsidRPr="00E80FDE" w:rsidRDefault="00C0473A" w:rsidP="00795D41">
            <w:pPr>
              <w:overflowPunct w:val="0"/>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1</w:t>
            </w:r>
          </w:p>
        </w:tc>
        <w:tc>
          <w:tcPr>
            <w:tcW w:w="1844" w:type="dxa"/>
          </w:tcPr>
          <w:p w14:paraId="2946FC05" w14:textId="77777777" w:rsidR="00C0473A" w:rsidRPr="00E80FDE" w:rsidRDefault="00C0473A" w:rsidP="00795D41">
            <w:pPr>
              <w:overflowPunct w:val="0"/>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Водно количество</w:t>
            </w:r>
          </w:p>
        </w:tc>
        <w:tc>
          <w:tcPr>
            <w:tcW w:w="851" w:type="dxa"/>
          </w:tcPr>
          <w:p w14:paraId="233F1FD0" w14:textId="77777777" w:rsidR="00C0473A" w:rsidRPr="0043167A" w:rsidRDefault="00C0473A" w:rsidP="00795D41">
            <w:pPr>
              <w:overflowPunct w:val="0"/>
              <w:autoSpaceDE w:val="0"/>
              <w:autoSpaceDN w:val="0"/>
              <w:adjustRightInd w:val="0"/>
              <w:spacing w:after="0" w:line="240" w:lineRule="auto"/>
              <w:jc w:val="center"/>
              <w:rPr>
                <w:rFonts w:ascii="Times New Roman" w:hAnsi="Times New Roman"/>
                <w:sz w:val="20"/>
                <w:szCs w:val="20"/>
              </w:rPr>
            </w:pPr>
            <w:r>
              <w:rPr>
                <w:rFonts w:ascii="Times New Roman" w:hAnsi="Times New Roman"/>
                <w:sz w:val="20"/>
                <w:szCs w:val="20"/>
              </w:rPr>
              <w:t>м</w:t>
            </w:r>
            <w:r>
              <w:rPr>
                <w:rFonts w:ascii="Times New Roman" w:hAnsi="Times New Roman"/>
                <w:sz w:val="20"/>
                <w:szCs w:val="20"/>
                <w:vertAlign w:val="superscript"/>
              </w:rPr>
              <w:t xml:space="preserve">3 </w:t>
            </w:r>
            <w:r>
              <w:rPr>
                <w:rFonts w:ascii="Times New Roman" w:hAnsi="Times New Roman"/>
                <w:sz w:val="20"/>
                <w:szCs w:val="20"/>
              </w:rPr>
              <w:t>/ден</w:t>
            </w:r>
          </w:p>
        </w:tc>
        <w:tc>
          <w:tcPr>
            <w:tcW w:w="850" w:type="dxa"/>
          </w:tcPr>
          <w:p w14:paraId="47B439CA" w14:textId="0B8CB375" w:rsidR="00C0473A" w:rsidRPr="00E80FDE" w:rsidRDefault="00795D41" w:rsidP="00795D41">
            <w:pPr>
              <w:autoSpaceDN w:val="0"/>
              <w:spacing w:after="0" w:line="240" w:lineRule="auto"/>
              <w:jc w:val="center"/>
              <w:rPr>
                <w:rFonts w:ascii="Times New Roman" w:hAnsi="Times New Roman"/>
                <w:sz w:val="20"/>
                <w:szCs w:val="20"/>
              </w:rPr>
            </w:pPr>
            <w:r>
              <w:rPr>
                <w:rFonts w:ascii="Times New Roman" w:hAnsi="Times New Roman"/>
                <w:sz w:val="20"/>
                <w:szCs w:val="20"/>
              </w:rPr>
              <w:t>21231</w:t>
            </w:r>
          </w:p>
        </w:tc>
        <w:tc>
          <w:tcPr>
            <w:tcW w:w="709" w:type="dxa"/>
          </w:tcPr>
          <w:p w14:paraId="6819E24E" w14:textId="60B8987F" w:rsidR="00C0473A" w:rsidRPr="00E80FDE" w:rsidRDefault="004936CC" w:rsidP="00795D41">
            <w:pPr>
              <w:autoSpaceDN w:val="0"/>
              <w:jc w:val="center"/>
              <w:rPr>
                <w:rFonts w:ascii="Times New Roman" w:hAnsi="Times New Roman"/>
                <w:sz w:val="20"/>
                <w:szCs w:val="20"/>
              </w:rPr>
            </w:pPr>
            <w:r>
              <w:rPr>
                <w:rFonts w:ascii="Times New Roman" w:hAnsi="Times New Roman"/>
                <w:sz w:val="20"/>
                <w:szCs w:val="20"/>
              </w:rPr>
              <w:t>2346</w:t>
            </w:r>
          </w:p>
        </w:tc>
        <w:tc>
          <w:tcPr>
            <w:tcW w:w="625" w:type="dxa"/>
          </w:tcPr>
          <w:p w14:paraId="440BC811" w14:textId="2AAD1064" w:rsidR="00C0473A" w:rsidRPr="00E80FDE" w:rsidRDefault="003F0DC4" w:rsidP="00795D41">
            <w:pPr>
              <w:autoSpaceDN w:val="0"/>
              <w:jc w:val="center"/>
              <w:rPr>
                <w:rFonts w:ascii="Times New Roman" w:hAnsi="Times New Roman"/>
                <w:sz w:val="20"/>
                <w:szCs w:val="20"/>
              </w:rPr>
            </w:pPr>
            <w:r>
              <w:rPr>
                <w:rFonts w:ascii="Times New Roman" w:hAnsi="Times New Roman"/>
                <w:sz w:val="20"/>
                <w:szCs w:val="20"/>
              </w:rPr>
              <w:t>6594</w:t>
            </w:r>
          </w:p>
        </w:tc>
        <w:tc>
          <w:tcPr>
            <w:tcW w:w="850" w:type="dxa"/>
          </w:tcPr>
          <w:p w14:paraId="13070613" w14:textId="70D62237" w:rsidR="00C0473A" w:rsidRPr="00E80FDE" w:rsidRDefault="00795D41" w:rsidP="00795D41">
            <w:pPr>
              <w:autoSpaceDN w:val="0"/>
              <w:spacing w:after="0" w:line="240" w:lineRule="auto"/>
              <w:jc w:val="center"/>
              <w:rPr>
                <w:rFonts w:ascii="Times New Roman" w:hAnsi="Times New Roman"/>
                <w:sz w:val="20"/>
                <w:szCs w:val="20"/>
              </w:rPr>
            </w:pPr>
            <w:r>
              <w:rPr>
                <w:rFonts w:ascii="Times New Roman" w:hAnsi="Times New Roman"/>
                <w:sz w:val="20"/>
                <w:szCs w:val="20"/>
              </w:rPr>
              <w:t>22842</w:t>
            </w:r>
          </w:p>
        </w:tc>
        <w:tc>
          <w:tcPr>
            <w:tcW w:w="709" w:type="dxa"/>
          </w:tcPr>
          <w:p w14:paraId="0F80CED6" w14:textId="6B9A6A51" w:rsidR="00C0473A" w:rsidRPr="00E80FDE" w:rsidRDefault="004936CC" w:rsidP="00795D41">
            <w:pPr>
              <w:autoSpaceDN w:val="0"/>
              <w:jc w:val="center"/>
              <w:rPr>
                <w:rFonts w:ascii="Times New Roman" w:hAnsi="Times New Roman"/>
                <w:sz w:val="20"/>
                <w:szCs w:val="20"/>
              </w:rPr>
            </w:pPr>
            <w:r>
              <w:rPr>
                <w:rFonts w:ascii="Times New Roman" w:hAnsi="Times New Roman"/>
                <w:sz w:val="20"/>
                <w:szCs w:val="20"/>
              </w:rPr>
              <w:t>4696</w:t>
            </w:r>
          </w:p>
        </w:tc>
        <w:tc>
          <w:tcPr>
            <w:tcW w:w="850" w:type="dxa"/>
          </w:tcPr>
          <w:p w14:paraId="5B8BA99A" w14:textId="15DC6519" w:rsidR="00C0473A" w:rsidRPr="00DE44CE" w:rsidRDefault="003F0DC4" w:rsidP="00795D41">
            <w:pPr>
              <w:autoSpaceDN w:val="0"/>
              <w:jc w:val="center"/>
              <w:rPr>
                <w:rFonts w:ascii="Times New Roman" w:hAnsi="Times New Roman"/>
                <w:sz w:val="20"/>
                <w:szCs w:val="20"/>
              </w:rPr>
            </w:pPr>
            <w:r>
              <w:rPr>
                <w:rFonts w:ascii="Times New Roman" w:hAnsi="Times New Roman"/>
                <w:sz w:val="20"/>
                <w:szCs w:val="20"/>
              </w:rPr>
              <w:t>8611</w:t>
            </w:r>
          </w:p>
        </w:tc>
        <w:tc>
          <w:tcPr>
            <w:tcW w:w="851" w:type="dxa"/>
          </w:tcPr>
          <w:p w14:paraId="17F66C30" w14:textId="50804FE8" w:rsidR="00C0473A" w:rsidRPr="00E80FDE" w:rsidRDefault="00795D41" w:rsidP="00795D41">
            <w:pPr>
              <w:autoSpaceDN w:val="0"/>
              <w:spacing w:after="0" w:line="240" w:lineRule="auto"/>
              <w:jc w:val="center"/>
              <w:rPr>
                <w:rFonts w:ascii="Times New Roman" w:hAnsi="Times New Roman"/>
                <w:sz w:val="20"/>
                <w:szCs w:val="20"/>
              </w:rPr>
            </w:pPr>
            <w:r>
              <w:rPr>
                <w:rFonts w:ascii="Times New Roman" w:hAnsi="Times New Roman"/>
                <w:sz w:val="20"/>
                <w:szCs w:val="20"/>
              </w:rPr>
              <w:t>22034</w:t>
            </w:r>
          </w:p>
        </w:tc>
        <w:tc>
          <w:tcPr>
            <w:tcW w:w="709" w:type="dxa"/>
          </w:tcPr>
          <w:p w14:paraId="63A12ED9" w14:textId="66452B7C" w:rsidR="00C0473A" w:rsidRPr="00E80FDE" w:rsidRDefault="004936CC" w:rsidP="00795D41">
            <w:pPr>
              <w:autoSpaceDN w:val="0"/>
              <w:jc w:val="center"/>
              <w:rPr>
                <w:rFonts w:ascii="Times New Roman" w:hAnsi="Times New Roman"/>
                <w:sz w:val="20"/>
                <w:szCs w:val="20"/>
              </w:rPr>
            </w:pPr>
            <w:r>
              <w:rPr>
                <w:rFonts w:ascii="Times New Roman" w:hAnsi="Times New Roman"/>
                <w:sz w:val="20"/>
                <w:szCs w:val="20"/>
              </w:rPr>
              <w:t>3334</w:t>
            </w:r>
          </w:p>
        </w:tc>
        <w:tc>
          <w:tcPr>
            <w:tcW w:w="708" w:type="dxa"/>
          </w:tcPr>
          <w:p w14:paraId="398F2AA0" w14:textId="31F839E5" w:rsidR="00C0473A" w:rsidRPr="00E80FDE" w:rsidRDefault="003F0DC4" w:rsidP="00795D41">
            <w:pPr>
              <w:autoSpaceDN w:val="0"/>
              <w:jc w:val="center"/>
              <w:rPr>
                <w:rFonts w:ascii="Times New Roman" w:hAnsi="Times New Roman"/>
                <w:sz w:val="20"/>
                <w:szCs w:val="20"/>
              </w:rPr>
            </w:pPr>
            <w:r>
              <w:rPr>
                <w:rFonts w:ascii="Times New Roman" w:hAnsi="Times New Roman"/>
                <w:sz w:val="20"/>
                <w:szCs w:val="20"/>
              </w:rPr>
              <w:t>7690</w:t>
            </w:r>
          </w:p>
        </w:tc>
      </w:tr>
      <w:tr w:rsidR="00C0473A" w:rsidRPr="00E80FDE" w14:paraId="71D55A53" w14:textId="77777777" w:rsidTr="00456E02">
        <w:tc>
          <w:tcPr>
            <w:tcW w:w="532" w:type="dxa"/>
          </w:tcPr>
          <w:p w14:paraId="2859F5E3" w14:textId="77777777" w:rsidR="00C0473A" w:rsidRPr="00E80FDE" w:rsidRDefault="00C0473A" w:rsidP="00795D41">
            <w:pPr>
              <w:overflowPunct w:val="0"/>
              <w:autoSpaceDE w:val="0"/>
              <w:autoSpaceDN w:val="0"/>
              <w:adjustRightInd w:val="0"/>
              <w:spacing w:after="0" w:line="240" w:lineRule="auto"/>
              <w:jc w:val="center"/>
              <w:rPr>
                <w:rFonts w:ascii="Times New Roman" w:hAnsi="Times New Roman"/>
                <w:sz w:val="20"/>
                <w:szCs w:val="20"/>
                <w:lang w:eastAsia="bg-BG"/>
              </w:rPr>
            </w:pPr>
            <w:r>
              <w:rPr>
                <w:rFonts w:ascii="Times New Roman" w:hAnsi="Times New Roman"/>
                <w:sz w:val="20"/>
                <w:szCs w:val="20"/>
              </w:rPr>
              <w:t>2</w:t>
            </w:r>
          </w:p>
        </w:tc>
        <w:tc>
          <w:tcPr>
            <w:tcW w:w="1844" w:type="dxa"/>
          </w:tcPr>
          <w:p w14:paraId="1E3ACE5F" w14:textId="77777777" w:rsidR="00C0473A" w:rsidRPr="00E80FDE" w:rsidRDefault="00C0473A" w:rsidP="00795D41">
            <w:pPr>
              <w:overflowPunct w:val="0"/>
              <w:autoSpaceDE w:val="0"/>
              <w:autoSpaceDN w:val="0"/>
              <w:adjustRightInd w:val="0"/>
              <w:spacing w:after="0" w:line="240" w:lineRule="auto"/>
              <w:jc w:val="center"/>
              <w:rPr>
                <w:rFonts w:ascii="Times New Roman" w:hAnsi="Times New Roman"/>
                <w:sz w:val="20"/>
                <w:szCs w:val="20"/>
                <w:lang w:eastAsia="bg-BG"/>
              </w:rPr>
            </w:pPr>
            <w:r w:rsidRPr="00E80FDE">
              <w:rPr>
                <w:rFonts w:ascii="Times New Roman" w:hAnsi="Times New Roman"/>
                <w:sz w:val="20"/>
                <w:szCs w:val="20"/>
              </w:rPr>
              <w:t>Активна реакция(</w:t>
            </w:r>
            <w:proofErr w:type="spellStart"/>
            <w:r w:rsidRPr="00E80FDE">
              <w:rPr>
                <w:rFonts w:ascii="Times New Roman" w:hAnsi="Times New Roman"/>
                <w:sz w:val="20"/>
                <w:szCs w:val="20"/>
              </w:rPr>
              <w:t>рН</w:t>
            </w:r>
            <w:proofErr w:type="spellEnd"/>
            <w:r w:rsidRPr="00E80FDE">
              <w:rPr>
                <w:rFonts w:ascii="Times New Roman" w:hAnsi="Times New Roman"/>
                <w:sz w:val="20"/>
                <w:szCs w:val="20"/>
              </w:rPr>
              <w:t>)</w:t>
            </w:r>
          </w:p>
        </w:tc>
        <w:tc>
          <w:tcPr>
            <w:tcW w:w="851" w:type="dxa"/>
          </w:tcPr>
          <w:p w14:paraId="510BE23C" w14:textId="77777777" w:rsidR="00C0473A" w:rsidRPr="00E80FDE" w:rsidRDefault="00C0473A" w:rsidP="00795D41">
            <w:pPr>
              <w:overflowPunct w:val="0"/>
              <w:autoSpaceDE w:val="0"/>
              <w:autoSpaceDN w:val="0"/>
              <w:adjustRightInd w:val="0"/>
              <w:spacing w:after="0" w:line="240" w:lineRule="auto"/>
              <w:jc w:val="center"/>
              <w:rPr>
                <w:rFonts w:ascii="Times New Roman" w:hAnsi="Times New Roman"/>
                <w:sz w:val="20"/>
                <w:szCs w:val="20"/>
                <w:lang w:eastAsia="bg-BG"/>
              </w:rPr>
            </w:pPr>
            <w:r w:rsidRPr="00E80FDE">
              <w:rPr>
                <w:rFonts w:ascii="Times New Roman" w:hAnsi="Times New Roman"/>
                <w:sz w:val="20"/>
                <w:szCs w:val="20"/>
              </w:rPr>
              <w:t>-</w:t>
            </w:r>
          </w:p>
        </w:tc>
        <w:tc>
          <w:tcPr>
            <w:tcW w:w="850" w:type="dxa"/>
          </w:tcPr>
          <w:p w14:paraId="4FF2FBD3" w14:textId="07A129B2" w:rsidR="00C0473A" w:rsidRPr="00E80FDE" w:rsidRDefault="00795D41" w:rsidP="00795D41">
            <w:pPr>
              <w:autoSpaceDN w:val="0"/>
              <w:spacing w:after="0" w:line="240" w:lineRule="auto"/>
              <w:jc w:val="center"/>
              <w:rPr>
                <w:rFonts w:ascii="Times New Roman" w:hAnsi="Times New Roman"/>
                <w:sz w:val="20"/>
                <w:szCs w:val="20"/>
              </w:rPr>
            </w:pPr>
            <w:r>
              <w:rPr>
                <w:rFonts w:ascii="Times New Roman" w:hAnsi="Times New Roman"/>
                <w:sz w:val="20"/>
                <w:szCs w:val="20"/>
              </w:rPr>
              <w:t>7,52</w:t>
            </w:r>
          </w:p>
        </w:tc>
        <w:tc>
          <w:tcPr>
            <w:tcW w:w="709" w:type="dxa"/>
          </w:tcPr>
          <w:p w14:paraId="37B3BA4D" w14:textId="1859CD28" w:rsidR="00C0473A" w:rsidRPr="00E80FDE" w:rsidRDefault="004936CC" w:rsidP="00795D41">
            <w:pPr>
              <w:autoSpaceDN w:val="0"/>
              <w:jc w:val="center"/>
              <w:rPr>
                <w:rFonts w:ascii="Times New Roman" w:hAnsi="Times New Roman"/>
                <w:sz w:val="20"/>
                <w:szCs w:val="20"/>
              </w:rPr>
            </w:pPr>
            <w:r>
              <w:rPr>
                <w:rFonts w:ascii="Times New Roman" w:hAnsi="Times New Roman"/>
                <w:sz w:val="20"/>
                <w:szCs w:val="20"/>
              </w:rPr>
              <w:t>7,35</w:t>
            </w:r>
          </w:p>
        </w:tc>
        <w:tc>
          <w:tcPr>
            <w:tcW w:w="625" w:type="dxa"/>
          </w:tcPr>
          <w:p w14:paraId="04FEDDFD" w14:textId="4EE64BFF" w:rsidR="00C0473A" w:rsidRPr="00E80FDE" w:rsidRDefault="003F0DC4" w:rsidP="00795D41">
            <w:pPr>
              <w:autoSpaceDN w:val="0"/>
              <w:jc w:val="center"/>
              <w:rPr>
                <w:rFonts w:ascii="Times New Roman" w:hAnsi="Times New Roman"/>
                <w:sz w:val="20"/>
                <w:szCs w:val="20"/>
              </w:rPr>
            </w:pPr>
            <w:r>
              <w:rPr>
                <w:rFonts w:ascii="Times New Roman" w:hAnsi="Times New Roman"/>
                <w:sz w:val="20"/>
                <w:szCs w:val="20"/>
              </w:rPr>
              <w:t>7,43</w:t>
            </w:r>
          </w:p>
        </w:tc>
        <w:tc>
          <w:tcPr>
            <w:tcW w:w="850" w:type="dxa"/>
          </w:tcPr>
          <w:p w14:paraId="4096E75C" w14:textId="3DCCE4CF" w:rsidR="00C0473A" w:rsidRPr="00E80FDE" w:rsidRDefault="00795D41" w:rsidP="00795D41">
            <w:pPr>
              <w:autoSpaceDN w:val="0"/>
              <w:spacing w:after="0" w:line="240" w:lineRule="auto"/>
              <w:jc w:val="center"/>
              <w:rPr>
                <w:rFonts w:ascii="Times New Roman" w:hAnsi="Times New Roman"/>
                <w:sz w:val="20"/>
                <w:szCs w:val="20"/>
              </w:rPr>
            </w:pPr>
            <w:r>
              <w:rPr>
                <w:rFonts w:ascii="Times New Roman" w:hAnsi="Times New Roman"/>
                <w:sz w:val="20"/>
                <w:szCs w:val="20"/>
              </w:rPr>
              <w:t>8,02</w:t>
            </w:r>
          </w:p>
        </w:tc>
        <w:tc>
          <w:tcPr>
            <w:tcW w:w="709" w:type="dxa"/>
          </w:tcPr>
          <w:p w14:paraId="783693F4" w14:textId="73D817EA" w:rsidR="00C0473A" w:rsidRPr="00E80FDE" w:rsidRDefault="004936CC" w:rsidP="00795D41">
            <w:pPr>
              <w:autoSpaceDN w:val="0"/>
              <w:jc w:val="center"/>
              <w:rPr>
                <w:rFonts w:ascii="Times New Roman" w:hAnsi="Times New Roman"/>
                <w:sz w:val="20"/>
                <w:szCs w:val="20"/>
              </w:rPr>
            </w:pPr>
            <w:r>
              <w:rPr>
                <w:rFonts w:ascii="Times New Roman" w:hAnsi="Times New Roman"/>
                <w:sz w:val="20"/>
                <w:szCs w:val="20"/>
              </w:rPr>
              <w:t>7,97</w:t>
            </w:r>
          </w:p>
        </w:tc>
        <w:tc>
          <w:tcPr>
            <w:tcW w:w="850" w:type="dxa"/>
          </w:tcPr>
          <w:p w14:paraId="60D6E82E" w14:textId="1009A482" w:rsidR="00C0473A" w:rsidRPr="00E80FDE" w:rsidRDefault="003F0DC4" w:rsidP="00795D41">
            <w:pPr>
              <w:autoSpaceDN w:val="0"/>
              <w:jc w:val="center"/>
              <w:rPr>
                <w:rFonts w:ascii="Times New Roman" w:hAnsi="Times New Roman"/>
                <w:sz w:val="20"/>
                <w:szCs w:val="20"/>
              </w:rPr>
            </w:pPr>
            <w:r>
              <w:rPr>
                <w:rFonts w:ascii="Times New Roman" w:hAnsi="Times New Roman"/>
                <w:sz w:val="20"/>
                <w:szCs w:val="20"/>
              </w:rPr>
              <w:t>7,75</w:t>
            </w:r>
          </w:p>
        </w:tc>
        <w:tc>
          <w:tcPr>
            <w:tcW w:w="851" w:type="dxa"/>
          </w:tcPr>
          <w:p w14:paraId="2F962652" w14:textId="3FA00817" w:rsidR="00C0473A" w:rsidRPr="00E80FDE" w:rsidRDefault="00795D41" w:rsidP="00795D41">
            <w:pPr>
              <w:autoSpaceDN w:val="0"/>
              <w:spacing w:after="0" w:line="240" w:lineRule="auto"/>
              <w:jc w:val="center"/>
              <w:rPr>
                <w:rFonts w:ascii="Times New Roman" w:hAnsi="Times New Roman"/>
                <w:sz w:val="20"/>
                <w:szCs w:val="20"/>
              </w:rPr>
            </w:pPr>
            <w:r>
              <w:rPr>
                <w:rFonts w:ascii="Times New Roman" w:hAnsi="Times New Roman"/>
                <w:sz w:val="20"/>
                <w:szCs w:val="20"/>
              </w:rPr>
              <w:t>7,77</w:t>
            </w:r>
          </w:p>
        </w:tc>
        <w:tc>
          <w:tcPr>
            <w:tcW w:w="709" w:type="dxa"/>
          </w:tcPr>
          <w:p w14:paraId="2E48EA10" w14:textId="3554A770" w:rsidR="00C0473A" w:rsidRPr="00E80FDE" w:rsidRDefault="004936CC" w:rsidP="00795D41">
            <w:pPr>
              <w:autoSpaceDN w:val="0"/>
              <w:jc w:val="center"/>
              <w:rPr>
                <w:rFonts w:ascii="Times New Roman" w:hAnsi="Times New Roman"/>
                <w:sz w:val="20"/>
                <w:szCs w:val="20"/>
              </w:rPr>
            </w:pPr>
            <w:r>
              <w:rPr>
                <w:rFonts w:ascii="Times New Roman" w:hAnsi="Times New Roman"/>
                <w:sz w:val="20"/>
                <w:szCs w:val="20"/>
              </w:rPr>
              <w:t>7,75</w:t>
            </w:r>
          </w:p>
        </w:tc>
        <w:tc>
          <w:tcPr>
            <w:tcW w:w="708" w:type="dxa"/>
          </w:tcPr>
          <w:p w14:paraId="3E482C39" w14:textId="1CC43475" w:rsidR="00C0473A" w:rsidRPr="00E80FDE" w:rsidRDefault="003F0DC4" w:rsidP="00795D41">
            <w:pPr>
              <w:autoSpaceDN w:val="0"/>
              <w:jc w:val="center"/>
              <w:rPr>
                <w:rFonts w:ascii="Times New Roman" w:hAnsi="Times New Roman"/>
                <w:sz w:val="20"/>
                <w:szCs w:val="20"/>
              </w:rPr>
            </w:pPr>
            <w:r>
              <w:rPr>
                <w:rFonts w:ascii="Times New Roman" w:hAnsi="Times New Roman"/>
                <w:sz w:val="20"/>
                <w:szCs w:val="20"/>
              </w:rPr>
              <w:t>7,52</w:t>
            </w:r>
          </w:p>
        </w:tc>
      </w:tr>
      <w:tr w:rsidR="00C0473A" w:rsidRPr="00E80FDE" w14:paraId="0475681A" w14:textId="77777777" w:rsidTr="00456E02">
        <w:tc>
          <w:tcPr>
            <w:tcW w:w="532" w:type="dxa"/>
            <w:vAlign w:val="center"/>
          </w:tcPr>
          <w:p w14:paraId="20F71744" w14:textId="77777777" w:rsidR="00C0473A" w:rsidRPr="00E80FDE" w:rsidRDefault="00C0473A" w:rsidP="00795D41">
            <w:pPr>
              <w:spacing w:after="0" w:line="240" w:lineRule="auto"/>
              <w:jc w:val="center"/>
              <w:rPr>
                <w:rFonts w:ascii="Times New Roman" w:hAnsi="Times New Roman"/>
                <w:sz w:val="20"/>
                <w:szCs w:val="20"/>
                <w:lang w:eastAsia="bg-BG"/>
              </w:rPr>
            </w:pPr>
            <w:r>
              <w:rPr>
                <w:rFonts w:ascii="Times New Roman" w:hAnsi="Times New Roman"/>
                <w:sz w:val="20"/>
                <w:szCs w:val="20"/>
                <w:lang w:eastAsia="bg-BG"/>
              </w:rPr>
              <w:t>3</w:t>
            </w:r>
          </w:p>
        </w:tc>
        <w:tc>
          <w:tcPr>
            <w:tcW w:w="1844" w:type="dxa"/>
          </w:tcPr>
          <w:p w14:paraId="424461F2" w14:textId="77777777" w:rsidR="00C0473A" w:rsidRPr="00E80FDE" w:rsidRDefault="00C0473A" w:rsidP="00795D41">
            <w:pPr>
              <w:overflowPunct w:val="0"/>
              <w:autoSpaceDE w:val="0"/>
              <w:autoSpaceDN w:val="0"/>
              <w:adjustRightInd w:val="0"/>
              <w:spacing w:after="0" w:line="240" w:lineRule="auto"/>
              <w:jc w:val="center"/>
              <w:rPr>
                <w:rFonts w:ascii="Times New Roman" w:hAnsi="Times New Roman"/>
                <w:sz w:val="20"/>
                <w:szCs w:val="20"/>
                <w:lang w:eastAsia="bg-BG"/>
              </w:rPr>
            </w:pPr>
            <w:r w:rsidRPr="00E80FDE">
              <w:rPr>
                <w:rFonts w:ascii="Times New Roman" w:hAnsi="Times New Roman"/>
                <w:sz w:val="20"/>
                <w:szCs w:val="20"/>
              </w:rPr>
              <w:t>БПК</w:t>
            </w:r>
            <w:r w:rsidRPr="00E80FDE">
              <w:rPr>
                <w:rFonts w:ascii="Times New Roman" w:hAnsi="Times New Roman"/>
                <w:sz w:val="20"/>
                <w:szCs w:val="20"/>
                <w:vertAlign w:val="subscript"/>
              </w:rPr>
              <w:t>5</w:t>
            </w:r>
          </w:p>
        </w:tc>
        <w:tc>
          <w:tcPr>
            <w:tcW w:w="851" w:type="dxa"/>
          </w:tcPr>
          <w:p w14:paraId="546E5D60" w14:textId="77777777" w:rsidR="00C0473A" w:rsidRPr="00E80FDE" w:rsidRDefault="00C0473A" w:rsidP="00795D41">
            <w:pPr>
              <w:overflowPunct w:val="0"/>
              <w:autoSpaceDE w:val="0"/>
              <w:autoSpaceDN w:val="0"/>
              <w:adjustRightInd w:val="0"/>
              <w:spacing w:after="0" w:line="240" w:lineRule="auto"/>
              <w:jc w:val="center"/>
              <w:rPr>
                <w:rFonts w:ascii="Times New Roman" w:hAnsi="Times New Roman"/>
                <w:sz w:val="20"/>
                <w:szCs w:val="20"/>
                <w:lang w:eastAsia="bg-BG"/>
              </w:rPr>
            </w:pPr>
            <w:r w:rsidRPr="00E80FDE">
              <w:rPr>
                <w:rFonts w:ascii="Times New Roman" w:hAnsi="Times New Roman"/>
                <w:sz w:val="20"/>
                <w:szCs w:val="20"/>
              </w:rPr>
              <w:t>мгО</w:t>
            </w:r>
            <w:r w:rsidRPr="00E80FDE">
              <w:rPr>
                <w:rFonts w:ascii="Times New Roman" w:hAnsi="Times New Roman"/>
                <w:sz w:val="20"/>
                <w:szCs w:val="20"/>
                <w:vertAlign w:val="subscript"/>
              </w:rPr>
              <w:t>2</w:t>
            </w:r>
            <w:r w:rsidRPr="00E80FDE">
              <w:rPr>
                <w:rFonts w:ascii="Times New Roman" w:hAnsi="Times New Roman"/>
                <w:sz w:val="20"/>
                <w:szCs w:val="20"/>
              </w:rPr>
              <w:t>/л</w:t>
            </w:r>
          </w:p>
        </w:tc>
        <w:tc>
          <w:tcPr>
            <w:tcW w:w="850" w:type="dxa"/>
          </w:tcPr>
          <w:p w14:paraId="29010B43" w14:textId="0815100C" w:rsidR="00C0473A" w:rsidRPr="00E80FDE" w:rsidRDefault="00795D41" w:rsidP="00795D41">
            <w:pPr>
              <w:autoSpaceDN w:val="0"/>
              <w:spacing w:after="0" w:line="240" w:lineRule="auto"/>
              <w:jc w:val="center"/>
              <w:rPr>
                <w:rFonts w:ascii="Times New Roman" w:hAnsi="Times New Roman"/>
                <w:sz w:val="20"/>
                <w:szCs w:val="20"/>
              </w:rPr>
            </w:pPr>
            <w:r>
              <w:rPr>
                <w:rFonts w:ascii="Times New Roman" w:hAnsi="Times New Roman"/>
                <w:sz w:val="20"/>
                <w:szCs w:val="20"/>
              </w:rPr>
              <w:t>54</w:t>
            </w:r>
          </w:p>
        </w:tc>
        <w:tc>
          <w:tcPr>
            <w:tcW w:w="709" w:type="dxa"/>
          </w:tcPr>
          <w:p w14:paraId="2819C595" w14:textId="0856A4CE" w:rsidR="00C0473A" w:rsidRPr="00E80FDE" w:rsidRDefault="004936CC" w:rsidP="00795D41">
            <w:pPr>
              <w:autoSpaceDN w:val="0"/>
              <w:jc w:val="center"/>
              <w:rPr>
                <w:rFonts w:ascii="Times New Roman" w:hAnsi="Times New Roman"/>
                <w:sz w:val="20"/>
                <w:szCs w:val="20"/>
              </w:rPr>
            </w:pPr>
            <w:r>
              <w:rPr>
                <w:rFonts w:ascii="Times New Roman" w:hAnsi="Times New Roman"/>
                <w:sz w:val="20"/>
                <w:szCs w:val="20"/>
              </w:rPr>
              <w:t>44</w:t>
            </w:r>
          </w:p>
        </w:tc>
        <w:tc>
          <w:tcPr>
            <w:tcW w:w="625" w:type="dxa"/>
          </w:tcPr>
          <w:p w14:paraId="7FBDC077" w14:textId="753F23D6" w:rsidR="00C0473A" w:rsidRPr="00E80FDE" w:rsidRDefault="003F0DC4" w:rsidP="00795D41">
            <w:pPr>
              <w:autoSpaceDN w:val="0"/>
              <w:jc w:val="center"/>
              <w:rPr>
                <w:rFonts w:ascii="Times New Roman" w:hAnsi="Times New Roman"/>
                <w:sz w:val="20"/>
                <w:szCs w:val="20"/>
              </w:rPr>
            </w:pPr>
            <w:r>
              <w:rPr>
                <w:rFonts w:ascii="Times New Roman" w:hAnsi="Times New Roman"/>
                <w:sz w:val="20"/>
                <w:szCs w:val="20"/>
              </w:rPr>
              <w:t>57</w:t>
            </w:r>
          </w:p>
        </w:tc>
        <w:tc>
          <w:tcPr>
            <w:tcW w:w="850" w:type="dxa"/>
          </w:tcPr>
          <w:p w14:paraId="2D8D7F2E" w14:textId="2B0508BF" w:rsidR="00C0473A" w:rsidRPr="00E80FDE" w:rsidRDefault="00795D41" w:rsidP="00795D41">
            <w:pPr>
              <w:autoSpaceDN w:val="0"/>
              <w:spacing w:after="0" w:line="240" w:lineRule="auto"/>
              <w:jc w:val="center"/>
              <w:rPr>
                <w:rFonts w:ascii="Times New Roman" w:hAnsi="Times New Roman"/>
                <w:sz w:val="20"/>
                <w:szCs w:val="20"/>
              </w:rPr>
            </w:pPr>
            <w:r>
              <w:rPr>
                <w:rFonts w:ascii="Times New Roman" w:hAnsi="Times New Roman"/>
                <w:sz w:val="20"/>
                <w:szCs w:val="20"/>
              </w:rPr>
              <w:t>144</w:t>
            </w:r>
          </w:p>
        </w:tc>
        <w:tc>
          <w:tcPr>
            <w:tcW w:w="709" w:type="dxa"/>
          </w:tcPr>
          <w:p w14:paraId="2854DB8F" w14:textId="72CF5509" w:rsidR="00C0473A" w:rsidRPr="00E80FDE" w:rsidRDefault="004936CC" w:rsidP="00795D41">
            <w:pPr>
              <w:autoSpaceDN w:val="0"/>
              <w:jc w:val="center"/>
              <w:rPr>
                <w:rFonts w:ascii="Times New Roman" w:hAnsi="Times New Roman"/>
                <w:sz w:val="20"/>
                <w:szCs w:val="20"/>
              </w:rPr>
            </w:pPr>
            <w:r>
              <w:rPr>
                <w:rFonts w:ascii="Times New Roman" w:hAnsi="Times New Roman"/>
                <w:sz w:val="20"/>
                <w:szCs w:val="20"/>
              </w:rPr>
              <w:t>121</w:t>
            </w:r>
          </w:p>
        </w:tc>
        <w:tc>
          <w:tcPr>
            <w:tcW w:w="850" w:type="dxa"/>
          </w:tcPr>
          <w:p w14:paraId="5A77BA3D" w14:textId="1D17C317" w:rsidR="00C0473A" w:rsidRPr="00E80FDE" w:rsidRDefault="003F0DC4" w:rsidP="00795D41">
            <w:pPr>
              <w:autoSpaceDN w:val="0"/>
              <w:jc w:val="center"/>
              <w:rPr>
                <w:rFonts w:ascii="Times New Roman" w:hAnsi="Times New Roman"/>
                <w:sz w:val="20"/>
                <w:szCs w:val="20"/>
              </w:rPr>
            </w:pPr>
            <w:r>
              <w:rPr>
                <w:rFonts w:ascii="Times New Roman" w:hAnsi="Times New Roman"/>
                <w:sz w:val="20"/>
                <w:szCs w:val="20"/>
              </w:rPr>
              <w:t>183</w:t>
            </w:r>
          </w:p>
        </w:tc>
        <w:tc>
          <w:tcPr>
            <w:tcW w:w="851" w:type="dxa"/>
          </w:tcPr>
          <w:p w14:paraId="3E30A654" w14:textId="4206B6C6" w:rsidR="00C0473A" w:rsidRPr="00E80FDE" w:rsidRDefault="00795D41" w:rsidP="00795D41">
            <w:pPr>
              <w:autoSpaceDN w:val="0"/>
              <w:spacing w:after="0" w:line="240" w:lineRule="auto"/>
              <w:jc w:val="center"/>
              <w:rPr>
                <w:rFonts w:ascii="Times New Roman" w:hAnsi="Times New Roman"/>
                <w:sz w:val="20"/>
                <w:szCs w:val="20"/>
              </w:rPr>
            </w:pPr>
            <w:r>
              <w:rPr>
                <w:rFonts w:ascii="Times New Roman" w:hAnsi="Times New Roman"/>
                <w:sz w:val="20"/>
                <w:szCs w:val="20"/>
              </w:rPr>
              <w:t>96</w:t>
            </w:r>
          </w:p>
        </w:tc>
        <w:tc>
          <w:tcPr>
            <w:tcW w:w="709" w:type="dxa"/>
          </w:tcPr>
          <w:p w14:paraId="6B69BB21" w14:textId="13CE7423" w:rsidR="00C0473A" w:rsidRPr="00E80FDE" w:rsidRDefault="004936CC" w:rsidP="00795D41">
            <w:pPr>
              <w:autoSpaceDN w:val="0"/>
              <w:jc w:val="center"/>
              <w:rPr>
                <w:rFonts w:ascii="Times New Roman" w:hAnsi="Times New Roman"/>
                <w:sz w:val="20"/>
                <w:szCs w:val="20"/>
              </w:rPr>
            </w:pPr>
            <w:r>
              <w:rPr>
                <w:rFonts w:ascii="Times New Roman" w:hAnsi="Times New Roman"/>
                <w:sz w:val="20"/>
                <w:szCs w:val="20"/>
              </w:rPr>
              <w:t>79</w:t>
            </w:r>
          </w:p>
        </w:tc>
        <w:tc>
          <w:tcPr>
            <w:tcW w:w="708" w:type="dxa"/>
          </w:tcPr>
          <w:p w14:paraId="523CE04A" w14:textId="05FBB6C1" w:rsidR="00C0473A" w:rsidRPr="00E80FDE" w:rsidRDefault="003F0DC4" w:rsidP="00795D41">
            <w:pPr>
              <w:autoSpaceDN w:val="0"/>
              <w:jc w:val="center"/>
              <w:rPr>
                <w:rFonts w:ascii="Times New Roman" w:hAnsi="Times New Roman"/>
                <w:sz w:val="20"/>
                <w:szCs w:val="20"/>
              </w:rPr>
            </w:pPr>
            <w:r>
              <w:rPr>
                <w:rFonts w:ascii="Times New Roman" w:hAnsi="Times New Roman"/>
                <w:sz w:val="20"/>
                <w:szCs w:val="20"/>
              </w:rPr>
              <w:t>107</w:t>
            </w:r>
          </w:p>
        </w:tc>
      </w:tr>
      <w:tr w:rsidR="00C0473A" w:rsidRPr="00E80FDE" w14:paraId="79EF788D" w14:textId="77777777" w:rsidTr="00456E02">
        <w:tc>
          <w:tcPr>
            <w:tcW w:w="532" w:type="dxa"/>
          </w:tcPr>
          <w:p w14:paraId="27277288" w14:textId="77777777" w:rsidR="00C0473A" w:rsidRPr="00E80FDE" w:rsidRDefault="00C0473A" w:rsidP="00795D41">
            <w:pPr>
              <w:overflowPunct w:val="0"/>
              <w:autoSpaceDE w:val="0"/>
              <w:autoSpaceDN w:val="0"/>
              <w:adjustRightInd w:val="0"/>
              <w:spacing w:after="0" w:line="240" w:lineRule="auto"/>
              <w:jc w:val="center"/>
              <w:rPr>
                <w:rFonts w:ascii="Times New Roman" w:hAnsi="Times New Roman"/>
                <w:sz w:val="20"/>
                <w:szCs w:val="20"/>
                <w:lang w:eastAsia="bg-BG"/>
              </w:rPr>
            </w:pPr>
            <w:r>
              <w:rPr>
                <w:rFonts w:ascii="Times New Roman" w:hAnsi="Times New Roman"/>
                <w:sz w:val="20"/>
                <w:szCs w:val="20"/>
              </w:rPr>
              <w:t>4</w:t>
            </w:r>
          </w:p>
        </w:tc>
        <w:tc>
          <w:tcPr>
            <w:tcW w:w="1844" w:type="dxa"/>
          </w:tcPr>
          <w:p w14:paraId="2F619104" w14:textId="77777777" w:rsidR="00C0473A" w:rsidRPr="00E80FDE" w:rsidRDefault="00C0473A" w:rsidP="00795D41">
            <w:pPr>
              <w:overflowPunct w:val="0"/>
              <w:autoSpaceDE w:val="0"/>
              <w:autoSpaceDN w:val="0"/>
              <w:adjustRightInd w:val="0"/>
              <w:spacing w:after="0" w:line="240" w:lineRule="auto"/>
              <w:jc w:val="center"/>
              <w:rPr>
                <w:rFonts w:ascii="Times New Roman" w:hAnsi="Times New Roman"/>
                <w:sz w:val="20"/>
                <w:szCs w:val="20"/>
                <w:lang w:eastAsia="bg-BG"/>
              </w:rPr>
            </w:pPr>
            <w:r w:rsidRPr="00E80FDE">
              <w:rPr>
                <w:rFonts w:ascii="Times New Roman" w:hAnsi="Times New Roman"/>
                <w:sz w:val="20"/>
                <w:szCs w:val="20"/>
              </w:rPr>
              <w:t>ХПК</w:t>
            </w:r>
          </w:p>
        </w:tc>
        <w:tc>
          <w:tcPr>
            <w:tcW w:w="851" w:type="dxa"/>
          </w:tcPr>
          <w:p w14:paraId="4D05167A" w14:textId="77777777" w:rsidR="00C0473A" w:rsidRPr="00E80FDE" w:rsidRDefault="00C0473A" w:rsidP="00795D41">
            <w:pPr>
              <w:overflowPunct w:val="0"/>
              <w:autoSpaceDE w:val="0"/>
              <w:autoSpaceDN w:val="0"/>
              <w:adjustRightInd w:val="0"/>
              <w:spacing w:after="0" w:line="240" w:lineRule="auto"/>
              <w:jc w:val="center"/>
              <w:rPr>
                <w:rFonts w:ascii="Times New Roman" w:hAnsi="Times New Roman"/>
                <w:sz w:val="20"/>
                <w:szCs w:val="20"/>
                <w:lang w:eastAsia="bg-BG"/>
              </w:rPr>
            </w:pPr>
            <w:r w:rsidRPr="00E80FDE">
              <w:rPr>
                <w:rFonts w:ascii="Times New Roman" w:hAnsi="Times New Roman"/>
                <w:sz w:val="20"/>
                <w:szCs w:val="20"/>
              </w:rPr>
              <w:t>мгО</w:t>
            </w:r>
            <w:r w:rsidRPr="00E80FDE">
              <w:rPr>
                <w:rFonts w:ascii="Times New Roman" w:hAnsi="Times New Roman"/>
                <w:sz w:val="20"/>
                <w:szCs w:val="20"/>
                <w:vertAlign w:val="subscript"/>
              </w:rPr>
              <w:t>2</w:t>
            </w:r>
            <w:r w:rsidRPr="00E80FDE">
              <w:rPr>
                <w:rFonts w:ascii="Times New Roman" w:hAnsi="Times New Roman"/>
                <w:sz w:val="20"/>
                <w:szCs w:val="20"/>
              </w:rPr>
              <w:t>/л</w:t>
            </w:r>
          </w:p>
        </w:tc>
        <w:tc>
          <w:tcPr>
            <w:tcW w:w="850" w:type="dxa"/>
          </w:tcPr>
          <w:p w14:paraId="573C1FDC" w14:textId="6FCD47C0" w:rsidR="00C0473A" w:rsidRPr="00E80FDE" w:rsidRDefault="00795D41" w:rsidP="00795D41">
            <w:pPr>
              <w:autoSpaceDN w:val="0"/>
              <w:spacing w:after="0" w:line="240" w:lineRule="auto"/>
              <w:jc w:val="center"/>
              <w:rPr>
                <w:rFonts w:ascii="Times New Roman" w:hAnsi="Times New Roman"/>
                <w:sz w:val="20"/>
                <w:szCs w:val="20"/>
              </w:rPr>
            </w:pPr>
            <w:r>
              <w:rPr>
                <w:rFonts w:ascii="Times New Roman" w:hAnsi="Times New Roman"/>
                <w:sz w:val="20"/>
                <w:szCs w:val="20"/>
              </w:rPr>
              <w:t>138</w:t>
            </w:r>
          </w:p>
        </w:tc>
        <w:tc>
          <w:tcPr>
            <w:tcW w:w="709" w:type="dxa"/>
          </w:tcPr>
          <w:p w14:paraId="389F1716" w14:textId="1F897FBF" w:rsidR="00C0473A" w:rsidRPr="00E80FDE" w:rsidRDefault="004936CC" w:rsidP="00795D41">
            <w:pPr>
              <w:autoSpaceDN w:val="0"/>
              <w:jc w:val="center"/>
              <w:rPr>
                <w:rFonts w:ascii="Times New Roman" w:hAnsi="Times New Roman"/>
                <w:sz w:val="20"/>
                <w:szCs w:val="20"/>
              </w:rPr>
            </w:pPr>
            <w:r>
              <w:rPr>
                <w:rFonts w:ascii="Times New Roman" w:hAnsi="Times New Roman"/>
                <w:sz w:val="20"/>
                <w:szCs w:val="20"/>
              </w:rPr>
              <w:t>69</w:t>
            </w:r>
          </w:p>
        </w:tc>
        <w:tc>
          <w:tcPr>
            <w:tcW w:w="625" w:type="dxa"/>
          </w:tcPr>
          <w:p w14:paraId="4A456A81" w14:textId="24EB20EB" w:rsidR="00C0473A" w:rsidRPr="00E80FDE" w:rsidRDefault="003F0DC4" w:rsidP="00795D41">
            <w:pPr>
              <w:autoSpaceDN w:val="0"/>
              <w:jc w:val="center"/>
              <w:rPr>
                <w:rFonts w:ascii="Times New Roman" w:hAnsi="Times New Roman"/>
                <w:sz w:val="20"/>
                <w:szCs w:val="20"/>
              </w:rPr>
            </w:pPr>
            <w:r>
              <w:rPr>
                <w:rFonts w:ascii="Times New Roman" w:hAnsi="Times New Roman"/>
                <w:sz w:val="20"/>
                <w:szCs w:val="20"/>
              </w:rPr>
              <w:t>148</w:t>
            </w:r>
          </w:p>
        </w:tc>
        <w:tc>
          <w:tcPr>
            <w:tcW w:w="850" w:type="dxa"/>
          </w:tcPr>
          <w:p w14:paraId="6413A397" w14:textId="63553421" w:rsidR="00C0473A" w:rsidRPr="00E80FDE" w:rsidRDefault="00795D41" w:rsidP="00795D41">
            <w:pPr>
              <w:autoSpaceDN w:val="0"/>
              <w:spacing w:after="0" w:line="240" w:lineRule="auto"/>
              <w:jc w:val="center"/>
              <w:rPr>
                <w:rFonts w:ascii="Times New Roman" w:hAnsi="Times New Roman"/>
                <w:sz w:val="20"/>
                <w:szCs w:val="20"/>
              </w:rPr>
            </w:pPr>
            <w:r>
              <w:rPr>
                <w:rFonts w:ascii="Times New Roman" w:hAnsi="Times New Roman"/>
                <w:sz w:val="20"/>
                <w:szCs w:val="20"/>
              </w:rPr>
              <w:t>375</w:t>
            </w:r>
          </w:p>
        </w:tc>
        <w:tc>
          <w:tcPr>
            <w:tcW w:w="709" w:type="dxa"/>
          </w:tcPr>
          <w:p w14:paraId="6077B1B1" w14:textId="7F3CEB23" w:rsidR="00C0473A" w:rsidRPr="00E80FDE" w:rsidRDefault="004936CC" w:rsidP="00795D41">
            <w:pPr>
              <w:autoSpaceDN w:val="0"/>
              <w:jc w:val="center"/>
              <w:rPr>
                <w:rFonts w:ascii="Times New Roman" w:hAnsi="Times New Roman"/>
                <w:sz w:val="20"/>
                <w:szCs w:val="20"/>
              </w:rPr>
            </w:pPr>
            <w:r>
              <w:rPr>
                <w:rFonts w:ascii="Times New Roman" w:hAnsi="Times New Roman"/>
                <w:sz w:val="20"/>
                <w:szCs w:val="20"/>
              </w:rPr>
              <w:t>147</w:t>
            </w:r>
          </w:p>
        </w:tc>
        <w:tc>
          <w:tcPr>
            <w:tcW w:w="850" w:type="dxa"/>
          </w:tcPr>
          <w:p w14:paraId="6AE8CB55" w14:textId="6A97404E" w:rsidR="00C0473A" w:rsidRPr="00E80FDE" w:rsidRDefault="003F0DC4" w:rsidP="00795D41">
            <w:pPr>
              <w:autoSpaceDN w:val="0"/>
              <w:jc w:val="center"/>
              <w:rPr>
                <w:rFonts w:ascii="Times New Roman" w:hAnsi="Times New Roman"/>
                <w:sz w:val="20"/>
                <w:szCs w:val="20"/>
              </w:rPr>
            </w:pPr>
            <w:r>
              <w:rPr>
                <w:rFonts w:ascii="Times New Roman" w:hAnsi="Times New Roman"/>
                <w:sz w:val="20"/>
                <w:szCs w:val="20"/>
              </w:rPr>
              <w:t>337</w:t>
            </w:r>
          </w:p>
        </w:tc>
        <w:tc>
          <w:tcPr>
            <w:tcW w:w="851" w:type="dxa"/>
          </w:tcPr>
          <w:p w14:paraId="7FCD7BA1" w14:textId="2CBA0969" w:rsidR="00C0473A" w:rsidRPr="00E80FDE" w:rsidRDefault="00795D41" w:rsidP="00795D41">
            <w:pPr>
              <w:autoSpaceDN w:val="0"/>
              <w:spacing w:after="0" w:line="240" w:lineRule="auto"/>
              <w:jc w:val="center"/>
              <w:rPr>
                <w:rFonts w:ascii="Times New Roman" w:hAnsi="Times New Roman"/>
                <w:sz w:val="20"/>
                <w:szCs w:val="20"/>
              </w:rPr>
            </w:pPr>
            <w:r>
              <w:rPr>
                <w:rFonts w:ascii="Times New Roman" w:hAnsi="Times New Roman"/>
                <w:sz w:val="20"/>
                <w:szCs w:val="20"/>
              </w:rPr>
              <w:t>240</w:t>
            </w:r>
          </w:p>
        </w:tc>
        <w:tc>
          <w:tcPr>
            <w:tcW w:w="709" w:type="dxa"/>
          </w:tcPr>
          <w:p w14:paraId="090CC428" w14:textId="454C25E0" w:rsidR="00C0473A" w:rsidRPr="00E80FDE" w:rsidRDefault="004936CC" w:rsidP="00795D41">
            <w:pPr>
              <w:autoSpaceDN w:val="0"/>
              <w:jc w:val="center"/>
              <w:rPr>
                <w:rFonts w:ascii="Times New Roman" w:hAnsi="Times New Roman"/>
                <w:sz w:val="20"/>
                <w:szCs w:val="20"/>
              </w:rPr>
            </w:pPr>
            <w:r>
              <w:rPr>
                <w:rFonts w:ascii="Times New Roman" w:hAnsi="Times New Roman"/>
                <w:sz w:val="20"/>
                <w:szCs w:val="20"/>
              </w:rPr>
              <w:t>79</w:t>
            </w:r>
          </w:p>
        </w:tc>
        <w:tc>
          <w:tcPr>
            <w:tcW w:w="708" w:type="dxa"/>
          </w:tcPr>
          <w:p w14:paraId="49CDDEF7" w14:textId="307BCC24" w:rsidR="00C0473A" w:rsidRPr="00E80FDE" w:rsidRDefault="003F0DC4" w:rsidP="00795D41">
            <w:pPr>
              <w:autoSpaceDN w:val="0"/>
              <w:jc w:val="center"/>
              <w:rPr>
                <w:rFonts w:ascii="Times New Roman" w:hAnsi="Times New Roman"/>
                <w:sz w:val="20"/>
                <w:szCs w:val="20"/>
              </w:rPr>
            </w:pPr>
            <w:r>
              <w:rPr>
                <w:rFonts w:ascii="Times New Roman" w:hAnsi="Times New Roman"/>
                <w:sz w:val="20"/>
                <w:szCs w:val="20"/>
              </w:rPr>
              <w:t>201</w:t>
            </w:r>
          </w:p>
        </w:tc>
      </w:tr>
      <w:tr w:rsidR="00C0473A" w:rsidRPr="00E80FDE" w14:paraId="3ED09FE0" w14:textId="77777777" w:rsidTr="00456E02">
        <w:tc>
          <w:tcPr>
            <w:tcW w:w="532" w:type="dxa"/>
          </w:tcPr>
          <w:p w14:paraId="72F0BCB8" w14:textId="77777777" w:rsidR="00C0473A" w:rsidRPr="00E80FDE" w:rsidRDefault="00C0473A" w:rsidP="00795D41">
            <w:pPr>
              <w:overflowPunct w:val="0"/>
              <w:autoSpaceDE w:val="0"/>
              <w:autoSpaceDN w:val="0"/>
              <w:adjustRightInd w:val="0"/>
              <w:spacing w:after="0" w:line="240" w:lineRule="auto"/>
              <w:jc w:val="center"/>
              <w:rPr>
                <w:rFonts w:ascii="Times New Roman" w:hAnsi="Times New Roman"/>
                <w:sz w:val="20"/>
                <w:szCs w:val="20"/>
                <w:lang w:eastAsia="bg-BG"/>
              </w:rPr>
            </w:pPr>
            <w:r>
              <w:rPr>
                <w:rFonts w:ascii="Times New Roman" w:hAnsi="Times New Roman"/>
                <w:sz w:val="20"/>
                <w:szCs w:val="20"/>
              </w:rPr>
              <w:t>5</w:t>
            </w:r>
          </w:p>
        </w:tc>
        <w:tc>
          <w:tcPr>
            <w:tcW w:w="1844" w:type="dxa"/>
          </w:tcPr>
          <w:p w14:paraId="1884D6A8" w14:textId="77777777" w:rsidR="00C0473A" w:rsidRPr="00E80FDE" w:rsidRDefault="00C0473A" w:rsidP="00795D41">
            <w:pPr>
              <w:overflowPunct w:val="0"/>
              <w:autoSpaceDE w:val="0"/>
              <w:autoSpaceDN w:val="0"/>
              <w:adjustRightInd w:val="0"/>
              <w:spacing w:after="0" w:line="240" w:lineRule="auto"/>
              <w:jc w:val="center"/>
              <w:rPr>
                <w:rFonts w:ascii="Times New Roman" w:hAnsi="Times New Roman"/>
                <w:sz w:val="20"/>
                <w:szCs w:val="20"/>
                <w:lang w:eastAsia="bg-BG"/>
              </w:rPr>
            </w:pPr>
            <w:r w:rsidRPr="00E80FDE">
              <w:rPr>
                <w:rFonts w:ascii="Times New Roman" w:hAnsi="Times New Roman"/>
                <w:sz w:val="20"/>
                <w:szCs w:val="20"/>
              </w:rPr>
              <w:t>Общ азот</w:t>
            </w:r>
          </w:p>
        </w:tc>
        <w:tc>
          <w:tcPr>
            <w:tcW w:w="851" w:type="dxa"/>
          </w:tcPr>
          <w:p w14:paraId="3B2BAF97" w14:textId="77777777" w:rsidR="00C0473A" w:rsidRPr="00E80FDE" w:rsidRDefault="00C0473A" w:rsidP="00795D41">
            <w:pPr>
              <w:overflowPunct w:val="0"/>
              <w:autoSpaceDE w:val="0"/>
              <w:autoSpaceDN w:val="0"/>
              <w:adjustRightInd w:val="0"/>
              <w:spacing w:after="0" w:line="240" w:lineRule="auto"/>
              <w:jc w:val="center"/>
              <w:rPr>
                <w:rFonts w:ascii="Times New Roman" w:hAnsi="Times New Roman"/>
                <w:sz w:val="20"/>
                <w:szCs w:val="20"/>
                <w:lang w:eastAsia="bg-BG"/>
              </w:rPr>
            </w:pPr>
            <w:r w:rsidRPr="00E80FDE">
              <w:rPr>
                <w:rFonts w:ascii="Times New Roman" w:hAnsi="Times New Roman"/>
                <w:sz w:val="20"/>
                <w:szCs w:val="20"/>
              </w:rPr>
              <w:t>мг/л</w:t>
            </w:r>
          </w:p>
        </w:tc>
        <w:tc>
          <w:tcPr>
            <w:tcW w:w="850" w:type="dxa"/>
          </w:tcPr>
          <w:p w14:paraId="15FC156A" w14:textId="55AFDD5E" w:rsidR="00C0473A" w:rsidRPr="00E80FDE" w:rsidRDefault="00795D41" w:rsidP="00795D41">
            <w:pPr>
              <w:autoSpaceDN w:val="0"/>
              <w:spacing w:after="0" w:line="240" w:lineRule="auto"/>
              <w:jc w:val="center"/>
              <w:rPr>
                <w:rFonts w:ascii="Times New Roman" w:hAnsi="Times New Roman"/>
                <w:sz w:val="20"/>
                <w:szCs w:val="20"/>
              </w:rPr>
            </w:pPr>
            <w:r>
              <w:rPr>
                <w:rFonts w:ascii="Times New Roman" w:hAnsi="Times New Roman"/>
                <w:sz w:val="20"/>
                <w:szCs w:val="20"/>
              </w:rPr>
              <w:t>13,9</w:t>
            </w:r>
          </w:p>
        </w:tc>
        <w:tc>
          <w:tcPr>
            <w:tcW w:w="709" w:type="dxa"/>
          </w:tcPr>
          <w:p w14:paraId="02CE4A05" w14:textId="0BBA59FD" w:rsidR="00C0473A" w:rsidRPr="00E80FDE" w:rsidRDefault="004936CC" w:rsidP="00795D41">
            <w:pPr>
              <w:autoSpaceDN w:val="0"/>
              <w:jc w:val="center"/>
              <w:rPr>
                <w:rFonts w:ascii="Times New Roman" w:hAnsi="Times New Roman"/>
                <w:sz w:val="20"/>
                <w:szCs w:val="20"/>
              </w:rPr>
            </w:pPr>
            <w:r>
              <w:rPr>
                <w:rFonts w:ascii="Times New Roman" w:hAnsi="Times New Roman"/>
                <w:sz w:val="20"/>
                <w:szCs w:val="20"/>
              </w:rPr>
              <w:t>25,6</w:t>
            </w:r>
          </w:p>
        </w:tc>
        <w:tc>
          <w:tcPr>
            <w:tcW w:w="625" w:type="dxa"/>
          </w:tcPr>
          <w:p w14:paraId="3EFA525F" w14:textId="73D63A8A" w:rsidR="00C0473A" w:rsidRPr="00E80FDE" w:rsidRDefault="003F0DC4" w:rsidP="00795D41">
            <w:pPr>
              <w:autoSpaceDN w:val="0"/>
              <w:jc w:val="center"/>
              <w:rPr>
                <w:rFonts w:ascii="Times New Roman" w:hAnsi="Times New Roman"/>
                <w:sz w:val="20"/>
                <w:szCs w:val="20"/>
              </w:rPr>
            </w:pPr>
            <w:r>
              <w:rPr>
                <w:rFonts w:ascii="Times New Roman" w:hAnsi="Times New Roman"/>
                <w:sz w:val="20"/>
                <w:szCs w:val="20"/>
              </w:rPr>
              <w:t>8,7</w:t>
            </w:r>
          </w:p>
        </w:tc>
        <w:tc>
          <w:tcPr>
            <w:tcW w:w="850" w:type="dxa"/>
          </w:tcPr>
          <w:p w14:paraId="2436D4F7" w14:textId="618A27D0" w:rsidR="00C0473A" w:rsidRPr="00E80FDE" w:rsidRDefault="00795D41" w:rsidP="00795D41">
            <w:pPr>
              <w:autoSpaceDN w:val="0"/>
              <w:spacing w:after="0" w:line="240" w:lineRule="auto"/>
              <w:jc w:val="center"/>
              <w:rPr>
                <w:rFonts w:ascii="Times New Roman" w:hAnsi="Times New Roman"/>
                <w:sz w:val="20"/>
                <w:szCs w:val="20"/>
              </w:rPr>
            </w:pPr>
            <w:r>
              <w:rPr>
                <w:rFonts w:ascii="Times New Roman" w:hAnsi="Times New Roman"/>
                <w:sz w:val="20"/>
                <w:szCs w:val="20"/>
              </w:rPr>
              <w:t>22,0</w:t>
            </w:r>
          </w:p>
        </w:tc>
        <w:tc>
          <w:tcPr>
            <w:tcW w:w="709" w:type="dxa"/>
          </w:tcPr>
          <w:p w14:paraId="6694D907" w14:textId="1F534D8B" w:rsidR="00C0473A" w:rsidRPr="00E80FDE" w:rsidRDefault="002649BF" w:rsidP="00795D41">
            <w:pPr>
              <w:autoSpaceDN w:val="0"/>
              <w:jc w:val="center"/>
              <w:rPr>
                <w:rFonts w:ascii="Times New Roman" w:hAnsi="Times New Roman"/>
                <w:sz w:val="20"/>
                <w:szCs w:val="20"/>
              </w:rPr>
            </w:pPr>
            <w:r>
              <w:rPr>
                <w:rFonts w:ascii="Times New Roman" w:hAnsi="Times New Roman"/>
                <w:sz w:val="20"/>
                <w:szCs w:val="20"/>
              </w:rPr>
              <w:t>64,7</w:t>
            </w:r>
          </w:p>
        </w:tc>
        <w:tc>
          <w:tcPr>
            <w:tcW w:w="850" w:type="dxa"/>
          </w:tcPr>
          <w:p w14:paraId="7756BE73" w14:textId="1F69EA10" w:rsidR="00C0473A" w:rsidRPr="00E80FDE" w:rsidRDefault="003F0DC4" w:rsidP="00795D41">
            <w:pPr>
              <w:autoSpaceDN w:val="0"/>
              <w:jc w:val="center"/>
              <w:rPr>
                <w:rFonts w:ascii="Times New Roman" w:hAnsi="Times New Roman"/>
                <w:sz w:val="20"/>
                <w:szCs w:val="20"/>
              </w:rPr>
            </w:pPr>
            <w:r>
              <w:rPr>
                <w:rFonts w:ascii="Times New Roman" w:hAnsi="Times New Roman"/>
                <w:sz w:val="20"/>
                <w:szCs w:val="20"/>
              </w:rPr>
              <w:t>40,0</w:t>
            </w:r>
          </w:p>
        </w:tc>
        <w:tc>
          <w:tcPr>
            <w:tcW w:w="851" w:type="dxa"/>
          </w:tcPr>
          <w:p w14:paraId="55D54AF8" w14:textId="0D90F93D" w:rsidR="00C0473A" w:rsidRPr="00E80FDE" w:rsidRDefault="00795D41" w:rsidP="00795D41">
            <w:pPr>
              <w:autoSpaceDN w:val="0"/>
              <w:spacing w:after="0" w:line="240" w:lineRule="auto"/>
              <w:jc w:val="center"/>
              <w:rPr>
                <w:rFonts w:ascii="Times New Roman" w:hAnsi="Times New Roman"/>
                <w:sz w:val="20"/>
                <w:szCs w:val="20"/>
              </w:rPr>
            </w:pPr>
            <w:r>
              <w:rPr>
                <w:rFonts w:ascii="Times New Roman" w:hAnsi="Times New Roman"/>
                <w:sz w:val="20"/>
                <w:szCs w:val="20"/>
              </w:rPr>
              <w:t>18,0</w:t>
            </w:r>
          </w:p>
        </w:tc>
        <w:tc>
          <w:tcPr>
            <w:tcW w:w="709" w:type="dxa"/>
          </w:tcPr>
          <w:p w14:paraId="72A9FC69" w14:textId="34B658D2" w:rsidR="00C0473A" w:rsidRPr="00E80FDE" w:rsidRDefault="002649BF" w:rsidP="00795D41">
            <w:pPr>
              <w:autoSpaceDN w:val="0"/>
              <w:jc w:val="center"/>
              <w:rPr>
                <w:rFonts w:ascii="Times New Roman" w:hAnsi="Times New Roman"/>
                <w:sz w:val="20"/>
                <w:szCs w:val="20"/>
              </w:rPr>
            </w:pPr>
            <w:r>
              <w:rPr>
                <w:rFonts w:ascii="Times New Roman" w:hAnsi="Times New Roman"/>
                <w:sz w:val="20"/>
                <w:szCs w:val="20"/>
              </w:rPr>
              <w:t>35,4</w:t>
            </w:r>
          </w:p>
        </w:tc>
        <w:tc>
          <w:tcPr>
            <w:tcW w:w="708" w:type="dxa"/>
          </w:tcPr>
          <w:p w14:paraId="7E452CB2" w14:textId="5B2E0A7C" w:rsidR="00C0473A" w:rsidRPr="00E80FDE" w:rsidRDefault="003F0DC4" w:rsidP="00795D41">
            <w:pPr>
              <w:autoSpaceDN w:val="0"/>
              <w:jc w:val="center"/>
              <w:rPr>
                <w:rFonts w:ascii="Times New Roman" w:hAnsi="Times New Roman"/>
                <w:sz w:val="20"/>
                <w:szCs w:val="20"/>
              </w:rPr>
            </w:pPr>
            <w:r>
              <w:rPr>
                <w:rFonts w:ascii="Times New Roman" w:hAnsi="Times New Roman"/>
                <w:sz w:val="20"/>
                <w:szCs w:val="20"/>
              </w:rPr>
              <w:t>19,8</w:t>
            </w:r>
          </w:p>
        </w:tc>
      </w:tr>
      <w:tr w:rsidR="00C0473A" w:rsidRPr="00E80FDE" w14:paraId="5554960F" w14:textId="77777777" w:rsidTr="00456E02">
        <w:tc>
          <w:tcPr>
            <w:tcW w:w="532" w:type="dxa"/>
          </w:tcPr>
          <w:p w14:paraId="64922DEA" w14:textId="77777777" w:rsidR="00C0473A" w:rsidRPr="00E80FDE" w:rsidRDefault="00C0473A" w:rsidP="00795D41">
            <w:pPr>
              <w:overflowPunct w:val="0"/>
              <w:autoSpaceDE w:val="0"/>
              <w:autoSpaceDN w:val="0"/>
              <w:adjustRightInd w:val="0"/>
              <w:spacing w:after="0" w:line="240" w:lineRule="auto"/>
              <w:jc w:val="center"/>
              <w:rPr>
                <w:rFonts w:ascii="Times New Roman" w:hAnsi="Times New Roman"/>
                <w:sz w:val="20"/>
                <w:szCs w:val="20"/>
                <w:lang w:eastAsia="bg-BG"/>
              </w:rPr>
            </w:pPr>
            <w:r>
              <w:rPr>
                <w:rFonts w:ascii="Times New Roman" w:hAnsi="Times New Roman"/>
                <w:sz w:val="20"/>
                <w:szCs w:val="20"/>
              </w:rPr>
              <w:t>6</w:t>
            </w:r>
          </w:p>
        </w:tc>
        <w:tc>
          <w:tcPr>
            <w:tcW w:w="1844" w:type="dxa"/>
          </w:tcPr>
          <w:p w14:paraId="56F8462B" w14:textId="77777777" w:rsidR="00C0473A" w:rsidRPr="00E80FDE" w:rsidRDefault="00C0473A" w:rsidP="00795D41">
            <w:pPr>
              <w:overflowPunct w:val="0"/>
              <w:autoSpaceDE w:val="0"/>
              <w:autoSpaceDN w:val="0"/>
              <w:adjustRightInd w:val="0"/>
              <w:spacing w:after="0" w:line="240" w:lineRule="auto"/>
              <w:jc w:val="center"/>
              <w:rPr>
                <w:rFonts w:ascii="Times New Roman" w:hAnsi="Times New Roman"/>
                <w:sz w:val="20"/>
                <w:szCs w:val="20"/>
                <w:lang w:eastAsia="bg-BG"/>
              </w:rPr>
            </w:pPr>
            <w:r w:rsidRPr="00E80FDE">
              <w:rPr>
                <w:rFonts w:ascii="Times New Roman" w:hAnsi="Times New Roman"/>
                <w:sz w:val="20"/>
                <w:szCs w:val="20"/>
              </w:rPr>
              <w:t>Общ фосфор</w:t>
            </w:r>
          </w:p>
        </w:tc>
        <w:tc>
          <w:tcPr>
            <w:tcW w:w="851" w:type="dxa"/>
          </w:tcPr>
          <w:p w14:paraId="0DA8C980" w14:textId="77777777" w:rsidR="00C0473A" w:rsidRPr="00E80FDE" w:rsidRDefault="00C0473A" w:rsidP="00795D41">
            <w:pPr>
              <w:overflowPunct w:val="0"/>
              <w:autoSpaceDE w:val="0"/>
              <w:autoSpaceDN w:val="0"/>
              <w:adjustRightInd w:val="0"/>
              <w:spacing w:after="0" w:line="240" w:lineRule="auto"/>
              <w:jc w:val="center"/>
              <w:rPr>
                <w:rFonts w:ascii="Times New Roman" w:hAnsi="Times New Roman"/>
                <w:sz w:val="20"/>
                <w:szCs w:val="20"/>
                <w:lang w:eastAsia="bg-BG"/>
              </w:rPr>
            </w:pPr>
            <w:r w:rsidRPr="00E80FDE">
              <w:rPr>
                <w:rFonts w:ascii="Times New Roman" w:hAnsi="Times New Roman"/>
                <w:sz w:val="20"/>
                <w:szCs w:val="20"/>
              </w:rPr>
              <w:t>мг/л</w:t>
            </w:r>
          </w:p>
        </w:tc>
        <w:tc>
          <w:tcPr>
            <w:tcW w:w="850" w:type="dxa"/>
          </w:tcPr>
          <w:p w14:paraId="1F46D9DE" w14:textId="166319E3" w:rsidR="00C0473A" w:rsidRPr="00E80FDE" w:rsidRDefault="00795D41" w:rsidP="00795D41">
            <w:pPr>
              <w:autoSpaceDN w:val="0"/>
              <w:spacing w:after="0" w:line="240" w:lineRule="auto"/>
              <w:jc w:val="center"/>
              <w:rPr>
                <w:rFonts w:ascii="Times New Roman" w:hAnsi="Times New Roman"/>
                <w:sz w:val="20"/>
                <w:szCs w:val="20"/>
              </w:rPr>
            </w:pPr>
            <w:r>
              <w:rPr>
                <w:rFonts w:ascii="Times New Roman" w:hAnsi="Times New Roman"/>
                <w:sz w:val="20"/>
                <w:szCs w:val="20"/>
              </w:rPr>
              <w:t>1,80</w:t>
            </w:r>
          </w:p>
        </w:tc>
        <w:tc>
          <w:tcPr>
            <w:tcW w:w="709" w:type="dxa"/>
          </w:tcPr>
          <w:p w14:paraId="7C20CD1F" w14:textId="45F333BB" w:rsidR="00C0473A" w:rsidRPr="00E80FDE" w:rsidRDefault="002649BF" w:rsidP="00795D41">
            <w:pPr>
              <w:autoSpaceDN w:val="0"/>
              <w:jc w:val="center"/>
              <w:rPr>
                <w:rFonts w:ascii="Times New Roman" w:hAnsi="Times New Roman"/>
                <w:sz w:val="20"/>
                <w:szCs w:val="20"/>
              </w:rPr>
            </w:pPr>
            <w:r>
              <w:rPr>
                <w:rFonts w:ascii="Times New Roman" w:hAnsi="Times New Roman"/>
                <w:sz w:val="20"/>
                <w:szCs w:val="20"/>
              </w:rPr>
              <w:t>2,06</w:t>
            </w:r>
          </w:p>
        </w:tc>
        <w:tc>
          <w:tcPr>
            <w:tcW w:w="625" w:type="dxa"/>
          </w:tcPr>
          <w:p w14:paraId="116A164D" w14:textId="68BE01F9" w:rsidR="00C0473A" w:rsidRPr="00E80FDE" w:rsidRDefault="003F0DC4" w:rsidP="00795D41">
            <w:pPr>
              <w:autoSpaceDN w:val="0"/>
              <w:jc w:val="center"/>
              <w:rPr>
                <w:rFonts w:ascii="Times New Roman" w:hAnsi="Times New Roman"/>
                <w:sz w:val="20"/>
                <w:szCs w:val="20"/>
              </w:rPr>
            </w:pPr>
            <w:r>
              <w:rPr>
                <w:rFonts w:ascii="Times New Roman" w:hAnsi="Times New Roman"/>
                <w:sz w:val="20"/>
                <w:szCs w:val="20"/>
              </w:rPr>
              <w:t>2,50</w:t>
            </w:r>
          </w:p>
        </w:tc>
        <w:tc>
          <w:tcPr>
            <w:tcW w:w="850" w:type="dxa"/>
          </w:tcPr>
          <w:p w14:paraId="2DE63B26" w14:textId="04CC98A2" w:rsidR="00C0473A" w:rsidRPr="00E80FDE" w:rsidRDefault="00795D41" w:rsidP="00795D41">
            <w:pPr>
              <w:autoSpaceDN w:val="0"/>
              <w:spacing w:after="0" w:line="240" w:lineRule="auto"/>
              <w:jc w:val="center"/>
              <w:rPr>
                <w:rFonts w:ascii="Times New Roman" w:hAnsi="Times New Roman"/>
                <w:sz w:val="20"/>
                <w:szCs w:val="20"/>
              </w:rPr>
            </w:pPr>
            <w:r>
              <w:rPr>
                <w:rFonts w:ascii="Times New Roman" w:hAnsi="Times New Roman"/>
                <w:sz w:val="20"/>
                <w:szCs w:val="20"/>
              </w:rPr>
              <w:t>2,96</w:t>
            </w:r>
          </w:p>
        </w:tc>
        <w:tc>
          <w:tcPr>
            <w:tcW w:w="709" w:type="dxa"/>
          </w:tcPr>
          <w:p w14:paraId="7477FCF7" w14:textId="051CF766" w:rsidR="00C0473A" w:rsidRPr="00E80FDE" w:rsidRDefault="002649BF" w:rsidP="00795D41">
            <w:pPr>
              <w:autoSpaceDN w:val="0"/>
              <w:jc w:val="center"/>
              <w:rPr>
                <w:rFonts w:ascii="Times New Roman" w:hAnsi="Times New Roman"/>
                <w:sz w:val="20"/>
                <w:szCs w:val="20"/>
              </w:rPr>
            </w:pPr>
            <w:r>
              <w:rPr>
                <w:rFonts w:ascii="Times New Roman" w:hAnsi="Times New Roman"/>
                <w:sz w:val="20"/>
                <w:szCs w:val="20"/>
              </w:rPr>
              <w:t>4,35</w:t>
            </w:r>
          </w:p>
        </w:tc>
        <w:tc>
          <w:tcPr>
            <w:tcW w:w="850" w:type="dxa"/>
          </w:tcPr>
          <w:p w14:paraId="3A30799B" w14:textId="5FBB22D7" w:rsidR="00C0473A" w:rsidRPr="00E80FDE" w:rsidRDefault="003F0DC4" w:rsidP="00795D41">
            <w:pPr>
              <w:autoSpaceDN w:val="0"/>
              <w:jc w:val="center"/>
              <w:rPr>
                <w:rFonts w:ascii="Times New Roman" w:hAnsi="Times New Roman"/>
                <w:sz w:val="20"/>
                <w:szCs w:val="20"/>
              </w:rPr>
            </w:pPr>
            <w:r>
              <w:rPr>
                <w:rFonts w:ascii="Times New Roman" w:hAnsi="Times New Roman"/>
                <w:sz w:val="20"/>
                <w:szCs w:val="20"/>
              </w:rPr>
              <w:t>7,66</w:t>
            </w:r>
          </w:p>
        </w:tc>
        <w:tc>
          <w:tcPr>
            <w:tcW w:w="851" w:type="dxa"/>
          </w:tcPr>
          <w:p w14:paraId="70B5FC1C" w14:textId="6AF44367" w:rsidR="00C0473A" w:rsidRPr="00E80FDE" w:rsidRDefault="00795D41" w:rsidP="00795D41">
            <w:pPr>
              <w:autoSpaceDN w:val="0"/>
              <w:spacing w:after="0" w:line="240" w:lineRule="auto"/>
              <w:jc w:val="center"/>
              <w:rPr>
                <w:rFonts w:ascii="Times New Roman" w:hAnsi="Times New Roman"/>
                <w:sz w:val="20"/>
                <w:szCs w:val="20"/>
              </w:rPr>
            </w:pPr>
            <w:r>
              <w:rPr>
                <w:rFonts w:ascii="Times New Roman" w:hAnsi="Times New Roman"/>
                <w:sz w:val="20"/>
                <w:szCs w:val="20"/>
              </w:rPr>
              <w:t>2,17</w:t>
            </w:r>
          </w:p>
        </w:tc>
        <w:tc>
          <w:tcPr>
            <w:tcW w:w="709" w:type="dxa"/>
          </w:tcPr>
          <w:p w14:paraId="10959EFC" w14:textId="58E60122" w:rsidR="00C0473A" w:rsidRPr="00E80FDE" w:rsidRDefault="002649BF" w:rsidP="00795D41">
            <w:pPr>
              <w:autoSpaceDN w:val="0"/>
              <w:jc w:val="center"/>
              <w:rPr>
                <w:rFonts w:ascii="Times New Roman" w:hAnsi="Times New Roman"/>
                <w:sz w:val="20"/>
                <w:szCs w:val="20"/>
              </w:rPr>
            </w:pPr>
            <w:r>
              <w:rPr>
                <w:rFonts w:ascii="Times New Roman" w:hAnsi="Times New Roman"/>
                <w:sz w:val="20"/>
                <w:szCs w:val="20"/>
              </w:rPr>
              <w:t>3,26</w:t>
            </w:r>
          </w:p>
        </w:tc>
        <w:tc>
          <w:tcPr>
            <w:tcW w:w="708" w:type="dxa"/>
          </w:tcPr>
          <w:p w14:paraId="5700D0BC" w14:textId="6DB61294" w:rsidR="00C0473A" w:rsidRPr="00E80FDE" w:rsidRDefault="003F0DC4" w:rsidP="00795D41">
            <w:pPr>
              <w:autoSpaceDN w:val="0"/>
              <w:jc w:val="center"/>
              <w:rPr>
                <w:rFonts w:ascii="Times New Roman" w:hAnsi="Times New Roman"/>
                <w:sz w:val="20"/>
                <w:szCs w:val="20"/>
              </w:rPr>
            </w:pPr>
            <w:r>
              <w:rPr>
                <w:rFonts w:ascii="Times New Roman" w:hAnsi="Times New Roman"/>
                <w:sz w:val="20"/>
                <w:szCs w:val="20"/>
              </w:rPr>
              <w:t>3,94</w:t>
            </w:r>
          </w:p>
        </w:tc>
      </w:tr>
      <w:tr w:rsidR="00C0473A" w:rsidRPr="00E80FDE" w14:paraId="088600D6" w14:textId="77777777" w:rsidTr="00456E02">
        <w:tc>
          <w:tcPr>
            <w:tcW w:w="532" w:type="dxa"/>
          </w:tcPr>
          <w:p w14:paraId="290DAE85" w14:textId="77777777" w:rsidR="00C0473A" w:rsidRPr="00E80FDE" w:rsidRDefault="00C0473A" w:rsidP="00795D41">
            <w:pPr>
              <w:overflowPunct w:val="0"/>
              <w:autoSpaceDE w:val="0"/>
              <w:autoSpaceDN w:val="0"/>
              <w:adjustRightInd w:val="0"/>
              <w:spacing w:after="0" w:line="240" w:lineRule="auto"/>
              <w:jc w:val="center"/>
              <w:rPr>
                <w:rFonts w:ascii="Times New Roman" w:hAnsi="Times New Roman"/>
                <w:sz w:val="20"/>
                <w:szCs w:val="20"/>
                <w:lang w:eastAsia="bg-BG"/>
              </w:rPr>
            </w:pPr>
            <w:r>
              <w:rPr>
                <w:rFonts w:ascii="Times New Roman" w:hAnsi="Times New Roman"/>
                <w:sz w:val="20"/>
                <w:szCs w:val="20"/>
              </w:rPr>
              <w:t>7</w:t>
            </w:r>
          </w:p>
        </w:tc>
        <w:tc>
          <w:tcPr>
            <w:tcW w:w="1844" w:type="dxa"/>
          </w:tcPr>
          <w:p w14:paraId="0CECDB78" w14:textId="77777777" w:rsidR="00C0473A" w:rsidRPr="00E80FDE" w:rsidRDefault="00C0473A" w:rsidP="00795D41">
            <w:pPr>
              <w:overflowPunct w:val="0"/>
              <w:autoSpaceDE w:val="0"/>
              <w:autoSpaceDN w:val="0"/>
              <w:adjustRightInd w:val="0"/>
              <w:spacing w:after="0" w:line="240" w:lineRule="auto"/>
              <w:jc w:val="center"/>
              <w:rPr>
                <w:rFonts w:ascii="Times New Roman" w:hAnsi="Times New Roman"/>
                <w:sz w:val="20"/>
                <w:szCs w:val="20"/>
                <w:lang w:eastAsia="bg-BG"/>
              </w:rPr>
            </w:pPr>
            <w:proofErr w:type="spellStart"/>
            <w:r w:rsidRPr="00E80FDE">
              <w:rPr>
                <w:rFonts w:ascii="Times New Roman" w:hAnsi="Times New Roman"/>
                <w:sz w:val="20"/>
                <w:szCs w:val="20"/>
              </w:rPr>
              <w:t>Неразтв</w:t>
            </w:r>
            <w:proofErr w:type="spellEnd"/>
            <w:r w:rsidRPr="00E80FDE">
              <w:rPr>
                <w:rFonts w:ascii="Times New Roman" w:hAnsi="Times New Roman"/>
                <w:sz w:val="20"/>
                <w:szCs w:val="20"/>
              </w:rPr>
              <w:t>. в-ва 105</w:t>
            </w:r>
            <w:r w:rsidRPr="00E80FDE">
              <w:rPr>
                <w:rFonts w:ascii="Times New Roman" w:hAnsi="Times New Roman"/>
                <w:sz w:val="20"/>
                <w:szCs w:val="20"/>
                <w:vertAlign w:val="superscript"/>
              </w:rPr>
              <w:t>0</w:t>
            </w:r>
            <w:r w:rsidRPr="00E80FDE">
              <w:rPr>
                <w:rFonts w:ascii="Times New Roman" w:hAnsi="Times New Roman"/>
                <w:sz w:val="20"/>
                <w:szCs w:val="20"/>
              </w:rPr>
              <w:t xml:space="preserve"> С</w:t>
            </w:r>
          </w:p>
        </w:tc>
        <w:tc>
          <w:tcPr>
            <w:tcW w:w="851" w:type="dxa"/>
          </w:tcPr>
          <w:p w14:paraId="75AC3214" w14:textId="77777777" w:rsidR="00C0473A" w:rsidRPr="00E80FDE" w:rsidRDefault="00C0473A" w:rsidP="00795D41">
            <w:pPr>
              <w:overflowPunct w:val="0"/>
              <w:autoSpaceDE w:val="0"/>
              <w:autoSpaceDN w:val="0"/>
              <w:adjustRightInd w:val="0"/>
              <w:spacing w:after="0" w:line="240" w:lineRule="auto"/>
              <w:jc w:val="center"/>
              <w:rPr>
                <w:rFonts w:ascii="Times New Roman" w:hAnsi="Times New Roman"/>
                <w:sz w:val="20"/>
                <w:szCs w:val="20"/>
                <w:lang w:eastAsia="bg-BG"/>
              </w:rPr>
            </w:pPr>
            <w:r w:rsidRPr="00E80FDE">
              <w:rPr>
                <w:rFonts w:ascii="Times New Roman" w:hAnsi="Times New Roman"/>
                <w:sz w:val="20"/>
                <w:szCs w:val="20"/>
              </w:rPr>
              <w:t>мг/л</w:t>
            </w:r>
          </w:p>
        </w:tc>
        <w:tc>
          <w:tcPr>
            <w:tcW w:w="850" w:type="dxa"/>
          </w:tcPr>
          <w:p w14:paraId="6A0A1EE7" w14:textId="5837A589" w:rsidR="00C0473A" w:rsidRPr="00E80FDE" w:rsidRDefault="00795D41" w:rsidP="00795D41">
            <w:pPr>
              <w:autoSpaceDN w:val="0"/>
              <w:spacing w:after="0" w:line="240" w:lineRule="auto"/>
              <w:jc w:val="center"/>
              <w:rPr>
                <w:rFonts w:ascii="Times New Roman" w:hAnsi="Times New Roman"/>
                <w:sz w:val="20"/>
                <w:szCs w:val="20"/>
              </w:rPr>
            </w:pPr>
            <w:r>
              <w:rPr>
                <w:rFonts w:ascii="Times New Roman" w:hAnsi="Times New Roman"/>
                <w:sz w:val="20"/>
                <w:szCs w:val="20"/>
              </w:rPr>
              <w:t>79</w:t>
            </w:r>
          </w:p>
        </w:tc>
        <w:tc>
          <w:tcPr>
            <w:tcW w:w="709" w:type="dxa"/>
          </w:tcPr>
          <w:p w14:paraId="215064A7" w14:textId="4755051D" w:rsidR="00C0473A" w:rsidRPr="00E80FDE" w:rsidRDefault="002649BF" w:rsidP="00795D41">
            <w:pPr>
              <w:autoSpaceDN w:val="0"/>
              <w:jc w:val="center"/>
              <w:rPr>
                <w:rFonts w:ascii="Times New Roman" w:hAnsi="Times New Roman"/>
                <w:sz w:val="20"/>
                <w:szCs w:val="20"/>
              </w:rPr>
            </w:pPr>
            <w:r>
              <w:rPr>
                <w:rFonts w:ascii="Times New Roman" w:hAnsi="Times New Roman"/>
                <w:sz w:val="20"/>
                <w:szCs w:val="20"/>
              </w:rPr>
              <w:t>53</w:t>
            </w:r>
          </w:p>
        </w:tc>
        <w:tc>
          <w:tcPr>
            <w:tcW w:w="625" w:type="dxa"/>
          </w:tcPr>
          <w:p w14:paraId="24322141" w14:textId="28C6F5B0" w:rsidR="00C0473A" w:rsidRPr="00E80FDE" w:rsidRDefault="003F0DC4" w:rsidP="00795D41">
            <w:pPr>
              <w:autoSpaceDN w:val="0"/>
              <w:jc w:val="center"/>
              <w:rPr>
                <w:rFonts w:ascii="Times New Roman" w:hAnsi="Times New Roman"/>
                <w:sz w:val="20"/>
                <w:szCs w:val="20"/>
              </w:rPr>
            </w:pPr>
            <w:r>
              <w:rPr>
                <w:rFonts w:ascii="Times New Roman" w:hAnsi="Times New Roman"/>
                <w:sz w:val="20"/>
                <w:szCs w:val="20"/>
              </w:rPr>
              <w:t>52</w:t>
            </w:r>
          </w:p>
        </w:tc>
        <w:tc>
          <w:tcPr>
            <w:tcW w:w="850" w:type="dxa"/>
          </w:tcPr>
          <w:p w14:paraId="32327223" w14:textId="39E85ED9" w:rsidR="00C0473A" w:rsidRPr="00E80FDE" w:rsidRDefault="005F35B0" w:rsidP="00795D41">
            <w:pPr>
              <w:autoSpaceDN w:val="0"/>
              <w:spacing w:after="0" w:line="240" w:lineRule="auto"/>
              <w:jc w:val="center"/>
              <w:rPr>
                <w:rFonts w:ascii="Times New Roman" w:hAnsi="Times New Roman"/>
                <w:sz w:val="20"/>
                <w:szCs w:val="20"/>
              </w:rPr>
            </w:pPr>
            <w:r>
              <w:rPr>
                <w:rFonts w:ascii="Times New Roman" w:hAnsi="Times New Roman"/>
                <w:sz w:val="20"/>
                <w:szCs w:val="20"/>
              </w:rPr>
              <w:t>206</w:t>
            </w:r>
          </w:p>
        </w:tc>
        <w:tc>
          <w:tcPr>
            <w:tcW w:w="709" w:type="dxa"/>
          </w:tcPr>
          <w:p w14:paraId="5451730B" w14:textId="68488B18" w:rsidR="00C0473A" w:rsidRPr="00E80FDE" w:rsidRDefault="002649BF" w:rsidP="00795D41">
            <w:pPr>
              <w:autoSpaceDN w:val="0"/>
              <w:jc w:val="center"/>
              <w:rPr>
                <w:rFonts w:ascii="Times New Roman" w:hAnsi="Times New Roman"/>
                <w:sz w:val="20"/>
                <w:szCs w:val="20"/>
              </w:rPr>
            </w:pPr>
            <w:r>
              <w:rPr>
                <w:rFonts w:ascii="Times New Roman" w:hAnsi="Times New Roman"/>
                <w:sz w:val="20"/>
                <w:szCs w:val="20"/>
              </w:rPr>
              <w:t>170</w:t>
            </w:r>
          </w:p>
        </w:tc>
        <w:tc>
          <w:tcPr>
            <w:tcW w:w="850" w:type="dxa"/>
          </w:tcPr>
          <w:p w14:paraId="53B74E07" w14:textId="474E0BF4" w:rsidR="00C0473A" w:rsidRPr="00E80FDE" w:rsidRDefault="003F0DC4" w:rsidP="00795D41">
            <w:pPr>
              <w:autoSpaceDN w:val="0"/>
              <w:jc w:val="center"/>
              <w:rPr>
                <w:rFonts w:ascii="Times New Roman" w:hAnsi="Times New Roman"/>
                <w:sz w:val="20"/>
                <w:szCs w:val="20"/>
              </w:rPr>
            </w:pPr>
            <w:r>
              <w:rPr>
                <w:rFonts w:ascii="Times New Roman" w:hAnsi="Times New Roman"/>
                <w:sz w:val="20"/>
                <w:szCs w:val="20"/>
              </w:rPr>
              <w:t>175</w:t>
            </w:r>
          </w:p>
        </w:tc>
        <w:tc>
          <w:tcPr>
            <w:tcW w:w="851" w:type="dxa"/>
          </w:tcPr>
          <w:p w14:paraId="3A394500" w14:textId="15B84DE2" w:rsidR="00C0473A" w:rsidRPr="00E80FDE" w:rsidRDefault="005F35B0" w:rsidP="00795D41">
            <w:pPr>
              <w:autoSpaceDN w:val="0"/>
              <w:spacing w:after="0" w:line="240" w:lineRule="auto"/>
              <w:jc w:val="center"/>
              <w:rPr>
                <w:rFonts w:ascii="Times New Roman" w:hAnsi="Times New Roman"/>
                <w:sz w:val="20"/>
                <w:szCs w:val="20"/>
              </w:rPr>
            </w:pPr>
            <w:r>
              <w:rPr>
                <w:rFonts w:ascii="Times New Roman" w:hAnsi="Times New Roman"/>
                <w:sz w:val="20"/>
                <w:szCs w:val="20"/>
              </w:rPr>
              <w:t>124</w:t>
            </w:r>
          </w:p>
        </w:tc>
        <w:tc>
          <w:tcPr>
            <w:tcW w:w="709" w:type="dxa"/>
          </w:tcPr>
          <w:p w14:paraId="4218DE67" w14:textId="5D010DA5" w:rsidR="00C0473A" w:rsidRPr="00E80FDE" w:rsidRDefault="002649BF" w:rsidP="00795D41">
            <w:pPr>
              <w:autoSpaceDN w:val="0"/>
              <w:jc w:val="center"/>
              <w:rPr>
                <w:rFonts w:ascii="Times New Roman" w:hAnsi="Times New Roman"/>
                <w:sz w:val="20"/>
                <w:szCs w:val="20"/>
              </w:rPr>
            </w:pPr>
            <w:r>
              <w:rPr>
                <w:rFonts w:ascii="Times New Roman" w:hAnsi="Times New Roman"/>
                <w:sz w:val="20"/>
                <w:szCs w:val="20"/>
              </w:rPr>
              <w:t>106</w:t>
            </w:r>
          </w:p>
        </w:tc>
        <w:tc>
          <w:tcPr>
            <w:tcW w:w="708" w:type="dxa"/>
          </w:tcPr>
          <w:p w14:paraId="4F18E13F" w14:textId="7CF2DC85" w:rsidR="00C0473A" w:rsidRPr="00E80FDE" w:rsidRDefault="003F0DC4" w:rsidP="00795D41">
            <w:pPr>
              <w:autoSpaceDN w:val="0"/>
              <w:jc w:val="center"/>
              <w:rPr>
                <w:rFonts w:ascii="Times New Roman" w:hAnsi="Times New Roman"/>
                <w:sz w:val="20"/>
                <w:szCs w:val="20"/>
              </w:rPr>
            </w:pPr>
            <w:r>
              <w:rPr>
                <w:rFonts w:ascii="Times New Roman" w:hAnsi="Times New Roman"/>
                <w:sz w:val="20"/>
                <w:szCs w:val="20"/>
              </w:rPr>
              <w:t>92</w:t>
            </w:r>
          </w:p>
        </w:tc>
      </w:tr>
    </w:tbl>
    <w:p w14:paraId="226B867D" w14:textId="6220E2C4" w:rsidR="00C0473A" w:rsidRDefault="00C0473A" w:rsidP="00C0473A"/>
    <w:tbl>
      <w:tblPr>
        <w:tblW w:w="10655" w:type="dxa"/>
        <w:tblInd w:w="-3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2"/>
        <w:gridCol w:w="1844"/>
        <w:gridCol w:w="851"/>
        <w:gridCol w:w="850"/>
        <w:gridCol w:w="709"/>
        <w:gridCol w:w="625"/>
        <w:gridCol w:w="850"/>
        <w:gridCol w:w="709"/>
        <w:gridCol w:w="850"/>
        <w:gridCol w:w="851"/>
        <w:gridCol w:w="709"/>
        <w:gridCol w:w="708"/>
        <w:gridCol w:w="567"/>
      </w:tblGrid>
      <w:tr w:rsidR="001A6893" w14:paraId="52BFDAEB" w14:textId="77777777" w:rsidTr="00456E02">
        <w:tc>
          <w:tcPr>
            <w:tcW w:w="532" w:type="dxa"/>
            <w:shd w:val="clear" w:color="auto" w:fill="4C94D8" w:themeFill="text2" w:themeFillTint="80"/>
            <w:vAlign w:val="center"/>
          </w:tcPr>
          <w:p w14:paraId="2BF5CE74" w14:textId="77777777" w:rsidR="001A6893" w:rsidRPr="00456E02" w:rsidRDefault="001A6893" w:rsidP="00623341">
            <w:pPr>
              <w:overflowPunct w:val="0"/>
              <w:autoSpaceDE w:val="0"/>
              <w:autoSpaceDN w:val="0"/>
              <w:adjustRightInd w:val="0"/>
              <w:spacing w:after="0" w:line="240" w:lineRule="auto"/>
              <w:jc w:val="center"/>
              <w:rPr>
                <w:rFonts w:ascii="Times New Roman" w:hAnsi="Times New Roman"/>
                <w:b/>
                <w:bCs/>
                <w:sz w:val="20"/>
                <w:szCs w:val="20"/>
                <w:lang w:eastAsia="bg-BG"/>
              </w:rPr>
            </w:pPr>
            <w:r w:rsidRPr="00456E02">
              <w:rPr>
                <w:rFonts w:ascii="Times New Roman" w:hAnsi="Times New Roman"/>
                <w:b/>
                <w:bCs/>
                <w:sz w:val="20"/>
                <w:szCs w:val="20"/>
                <w:lang w:eastAsia="bg-BG"/>
              </w:rPr>
              <w:t>№</w:t>
            </w:r>
          </w:p>
        </w:tc>
        <w:tc>
          <w:tcPr>
            <w:tcW w:w="1844" w:type="dxa"/>
            <w:shd w:val="clear" w:color="auto" w:fill="4C94D8" w:themeFill="text2" w:themeFillTint="80"/>
            <w:vAlign w:val="center"/>
          </w:tcPr>
          <w:p w14:paraId="0FFDF390" w14:textId="77777777" w:rsidR="001A6893" w:rsidRPr="00456E02" w:rsidRDefault="001A6893" w:rsidP="00623341">
            <w:pPr>
              <w:overflowPunct w:val="0"/>
              <w:autoSpaceDE w:val="0"/>
              <w:autoSpaceDN w:val="0"/>
              <w:adjustRightInd w:val="0"/>
              <w:spacing w:after="0" w:line="240" w:lineRule="auto"/>
              <w:jc w:val="center"/>
              <w:rPr>
                <w:rFonts w:ascii="Times New Roman" w:hAnsi="Times New Roman"/>
                <w:b/>
                <w:bCs/>
                <w:sz w:val="20"/>
                <w:szCs w:val="20"/>
                <w:lang w:eastAsia="bg-BG"/>
              </w:rPr>
            </w:pPr>
            <w:r w:rsidRPr="00456E02">
              <w:rPr>
                <w:rFonts w:ascii="Times New Roman" w:hAnsi="Times New Roman"/>
                <w:b/>
                <w:bCs/>
                <w:sz w:val="20"/>
                <w:szCs w:val="20"/>
                <w:lang w:eastAsia="bg-BG"/>
              </w:rPr>
              <w:t>ПОКАЗАТЕЛИ</w:t>
            </w:r>
          </w:p>
        </w:tc>
        <w:tc>
          <w:tcPr>
            <w:tcW w:w="851" w:type="dxa"/>
            <w:vMerge w:val="restart"/>
            <w:shd w:val="clear" w:color="auto" w:fill="4C94D8" w:themeFill="text2" w:themeFillTint="80"/>
            <w:vAlign w:val="center"/>
          </w:tcPr>
          <w:p w14:paraId="1C75905D" w14:textId="77777777" w:rsidR="001A6893" w:rsidRPr="00456E02" w:rsidRDefault="001A6893" w:rsidP="00623341">
            <w:pPr>
              <w:overflowPunct w:val="0"/>
              <w:autoSpaceDE w:val="0"/>
              <w:autoSpaceDN w:val="0"/>
              <w:adjustRightInd w:val="0"/>
              <w:spacing w:after="0" w:line="240" w:lineRule="auto"/>
              <w:jc w:val="center"/>
              <w:rPr>
                <w:rFonts w:ascii="Times New Roman" w:hAnsi="Times New Roman"/>
                <w:b/>
                <w:bCs/>
                <w:sz w:val="20"/>
                <w:szCs w:val="20"/>
                <w:lang w:eastAsia="bg-BG"/>
              </w:rPr>
            </w:pPr>
            <w:r w:rsidRPr="00456E02">
              <w:rPr>
                <w:rFonts w:ascii="Times New Roman" w:hAnsi="Times New Roman"/>
                <w:b/>
                <w:bCs/>
                <w:sz w:val="20"/>
                <w:szCs w:val="20"/>
                <w:lang w:eastAsia="bg-BG"/>
              </w:rPr>
              <w:t>димен-    сия</w:t>
            </w:r>
          </w:p>
        </w:tc>
        <w:tc>
          <w:tcPr>
            <w:tcW w:w="2184" w:type="dxa"/>
            <w:gridSpan w:val="3"/>
            <w:shd w:val="clear" w:color="auto" w:fill="4C94D8" w:themeFill="text2" w:themeFillTint="80"/>
            <w:vAlign w:val="center"/>
          </w:tcPr>
          <w:p w14:paraId="65300A56" w14:textId="77777777" w:rsidR="001A6893" w:rsidRPr="00456E02" w:rsidRDefault="001A6893" w:rsidP="00623341">
            <w:pPr>
              <w:overflowPunct w:val="0"/>
              <w:autoSpaceDE w:val="0"/>
              <w:autoSpaceDN w:val="0"/>
              <w:adjustRightInd w:val="0"/>
              <w:spacing w:after="0" w:line="240" w:lineRule="auto"/>
              <w:jc w:val="center"/>
              <w:rPr>
                <w:rFonts w:ascii="Times New Roman" w:hAnsi="Times New Roman"/>
                <w:b/>
                <w:bCs/>
                <w:sz w:val="20"/>
                <w:szCs w:val="20"/>
                <w:lang w:eastAsia="bg-BG"/>
              </w:rPr>
            </w:pPr>
            <w:r w:rsidRPr="00456E02">
              <w:rPr>
                <w:rFonts w:ascii="Times New Roman" w:hAnsi="Times New Roman"/>
                <w:b/>
                <w:bCs/>
                <w:sz w:val="20"/>
                <w:szCs w:val="20"/>
                <w:lang w:eastAsia="bg-BG"/>
              </w:rPr>
              <w:t>минимум</w:t>
            </w:r>
          </w:p>
        </w:tc>
        <w:tc>
          <w:tcPr>
            <w:tcW w:w="2409" w:type="dxa"/>
            <w:gridSpan w:val="3"/>
            <w:shd w:val="clear" w:color="auto" w:fill="4C94D8" w:themeFill="text2" w:themeFillTint="80"/>
            <w:vAlign w:val="center"/>
          </w:tcPr>
          <w:p w14:paraId="7F097B2D" w14:textId="77777777" w:rsidR="001A6893" w:rsidRPr="00456E02" w:rsidRDefault="001A6893" w:rsidP="00623341">
            <w:pPr>
              <w:spacing w:after="0" w:line="240" w:lineRule="auto"/>
              <w:jc w:val="center"/>
              <w:rPr>
                <w:rFonts w:ascii="Times New Roman" w:hAnsi="Times New Roman"/>
                <w:b/>
                <w:bCs/>
                <w:sz w:val="20"/>
                <w:szCs w:val="20"/>
                <w:lang w:eastAsia="bg-BG"/>
              </w:rPr>
            </w:pPr>
            <w:r w:rsidRPr="00456E02">
              <w:rPr>
                <w:rFonts w:ascii="Times New Roman" w:hAnsi="Times New Roman"/>
                <w:b/>
                <w:bCs/>
                <w:sz w:val="20"/>
                <w:szCs w:val="20"/>
                <w:lang w:eastAsia="bg-BG"/>
              </w:rPr>
              <w:t>максимум</w:t>
            </w:r>
          </w:p>
        </w:tc>
        <w:tc>
          <w:tcPr>
            <w:tcW w:w="2268" w:type="dxa"/>
            <w:gridSpan w:val="3"/>
            <w:shd w:val="clear" w:color="auto" w:fill="4C94D8" w:themeFill="text2" w:themeFillTint="80"/>
            <w:vAlign w:val="center"/>
          </w:tcPr>
          <w:p w14:paraId="29C769CE" w14:textId="77777777" w:rsidR="001A6893" w:rsidRPr="00456E02" w:rsidRDefault="001A6893" w:rsidP="00623341">
            <w:pPr>
              <w:overflowPunct w:val="0"/>
              <w:autoSpaceDE w:val="0"/>
              <w:autoSpaceDN w:val="0"/>
              <w:adjustRightInd w:val="0"/>
              <w:spacing w:after="0" w:line="240" w:lineRule="auto"/>
              <w:jc w:val="center"/>
              <w:rPr>
                <w:rFonts w:ascii="Times New Roman" w:hAnsi="Times New Roman"/>
                <w:b/>
                <w:bCs/>
                <w:sz w:val="20"/>
                <w:szCs w:val="20"/>
                <w:lang w:eastAsia="bg-BG"/>
              </w:rPr>
            </w:pPr>
            <w:r w:rsidRPr="00456E02">
              <w:rPr>
                <w:rFonts w:ascii="Times New Roman" w:hAnsi="Times New Roman"/>
                <w:b/>
                <w:bCs/>
                <w:sz w:val="20"/>
                <w:szCs w:val="20"/>
                <w:lang w:eastAsia="bg-BG"/>
              </w:rPr>
              <w:t>средно</w:t>
            </w:r>
          </w:p>
        </w:tc>
        <w:tc>
          <w:tcPr>
            <w:tcW w:w="567" w:type="dxa"/>
            <w:shd w:val="clear" w:color="auto" w:fill="4C94D8" w:themeFill="text2" w:themeFillTint="80"/>
            <w:vAlign w:val="center"/>
          </w:tcPr>
          <w:p w14:paraId="6232D26F" w14:textId="77777777" w:rsidR="001A6893" w:rsidRPr="00456E02" w:rsidRDefault="001A6893" w:rsidP="00623341">
            <w:pPr>
              <w:overflowPunct w:val="0"/>
              <w:autoSpaceDE w:val="0"/>
              <w:autoSpaceDN w:val="0"/>
              <w:adjustRightInd w:val="0"/>
              <w:spacing w:after="0" w:line="240" w:lineRule="auto"/>
              <w:jc w:val="center"/>
              <w:rPr>
                <w:rFonts w:ascii="Times New Roman" w:hAnsi="Times New Roman"/>
                <w:b/>
                <w:bCs/>
                <w:sz w:val="20"/>
                <w:szCs w:val="20"/>
                <w:lang w:eastAsia="bg-BG"/>
              </w:rPr>
            </w:pPr>
          </w:p>
        </w:tc>
      </w:tr>
      <w:tr w:rsidR="001A6893" w14:paraId="3722F3E6" w14:textId="77777777" w:rsidTr="00456E02">
        <w:tc>
          <w:tcPr>
            <w:tcW w:w="2376" w:type="dxa"/>
            <w:gridSpan w:val="2"/>
            <w:shd w:val="clear" w:color="auto" w:fill="4C94D8" w:themeFill="text2" w:themeFillTint="80"/>
          </w:tcPr>
          <w:p w14:paraId="253E471C" w14:textId="77777777" w:rsidR="001A6893" w:rsidRPr="00456E02" w:rsidRDefault="001A6893" w:rsidP="00623341">
            <w:pPr>
              <w:overflowPunct w:val="0"/>
              <w:autoSpaceDE w:val="0"/>
              <w:autoSpaceDN w:val="0"/>
              <w:adjustRightInd w:val="0"/>
              <w:spacing w:after="0" w:line="240" w:lineRule="auto"/>
              <w:jc w:val="center"/>
              <w:rPr>
                <w:rFonts w:ascii="Times New Roman" w:hAnsi="Times New Roman"/>
                <w:b/>
                <w:bCs/>
                <w:sz w:val="20"/>
                <w:szCs w:val="20"/>
                <w:lang w:eastAsia="bg-BG"/>
              </w:rPr>
            </w:pPr>
          </w:p>
          <w:p w14:paraId="613AB990" w14:textId="77777777" w:rsidR="001A6893" w:rsidRPr="00456E02" w:rsidRDefault="001A6893" w:rsidP="00623341">
            <w:pPr>
              <w:overflowPunct w:val="0"/>
              <w:autoSpaceDE w:val="0"/>
              <w:autoSpaceDN w:val="0"/>
              <w:adjustRightInd w:val="0"/>
              <w:spacing w:after="0" w:line="240" w:lineRule="auto"/>
              <w:jc w:val="center"/>
              <w:rPr>
                <w:rFonts w:ascii="Times New Roman" w:hAnsi="Times New Roman"/>
                <w:b/>
                <w:bCs/>
                <w:sz w:val="24"/>
                <w:szCs w:val="24"/>
                <w:u w:val="single"/>
                <w:lang w:eastAsia="bg-BG"/>
              </w:rPr>
            </w:pPr>
            <w:r w:rsidRPr="00456E02">
              <w:rPr>
                <w:rFonts w:ascii="Times New Roman" w:hAnsi="Times New Roman"/>
                <w:b/>
                <w:bCs/>
                <w:sz w:val="24"/>
                <w:szCs w:val="24"/>
                <w:u w:val="single"/>
                <w:lang w:eastAsia="bg-BG"/>
              </w:rPr>
              <w:t>изход</w:t>
            </w:r>
          </w:p>
          <w:p w14:paraId="24EDB297" w14:textId="77777777" w:rsidR="001A6893" w:rsidRPr="00456E02" w:rsidRDefault="001A6893" w:rsidP="00623341">
            <w:pPr>
              <w:overflowPunct w:val="0"/>
              <w:autoSpaceDE w:val="0"/>
              <w:autoSpaceDN w:val="0"/>
              <w:adjustRightInd w:val="0"/>
              <w:spacing w:after="0" w:line="240" w:lineRule="auto"/>
              <w:jc w:val="center"/>
              <w:rPr>
                <w:rFonts w:ascii="Times New Roman" w:hAnsi="Times New Roman"/>
                <w:b/>
                <w:bCs/>
                <w:sz w:val="20"/>
                <w:szCs w:val="20"/>
                <w:lang w:eastAsia="bg-BG"/>
              </w:rPr>
            </w:pPr>
            <w:r w:rsidRPr="00456E02">
              <w:rPr>
                <w:rFonts w:ascii="Times New Roman" w:hAnsi="Times New Roman"/>
                <w:b/>
                <w:bCs/>
                <w:sz w:val="20"/>
                <w:szCs w:val="20"/>
                <w:lang w:eastAsia="bg-BG"/>
              </w:rPr>
              <w:t>ПСОВ</w:t>
            </w:r>
          </w:p>
          <w:p w14:paraId="4DE90633" w14:textId="77777777" w:rsidR="001A6893" w:rsidRPr="00456E02" w:rsidRDefault="001A6893" w:rsidP="00623341">
            <w:pPr>
              <w:overflowPunct w:val="0"/>
              <w:autoSpaceDE w:val="0"/>
              <w:autoSpaceDN w:val="0"/>
              <w:adjustRightInd w:val="0"/>
              <w:spacing w:after="0" w:line="240" w:lineRule="auto"/>
              <w:jc w:val="center"/>
              <w:rPr>
                <w:rFonts w:ascii="Times New Roman" w:hAnsi="Times New Roman"/>
                <w:b/>
                <w:bCs/>
                <w:sz w:val="20"/>
                <w:szCs w:val="20"/>
                <w:lang w:eastAsia="bg-BG"/>
              </w:rPr>
            </w:pPr>
          </w:p>
        </w:tc>
        <w:tc>
          <w:tcPr>
            <w:tcW w:w="851" w:type="dxa"/>
            <w:vMerge/>
            <w:shd w:val="clear" w:color="auto" w:fill="4C94D8" w:themeFill="text2" w:themeFillTint="80"/>
          </w:tcPr>
          <w:p w14:paraId="7F9FA6F8" w14:textId="77777777" w:rsidR="001A6893" w:rsidRPr="00456E02" w:rsidRDefault="001A6893" w:rsidP="00623341">
            <w:pPr>
              <w:overflowPunct w:val="0"/>
              <w:autoSpaceDE w:val="0"/>
              <w:autoSpaceDN w:val="0"/>
              <w:adjustRightInd w:val="0"/>
              <w:jc w:val="center"/>
              <w:rPr>
                <w:rFonts w:ascii="Times New Roman" w:hAnsi="Times New Roman"/>
                <w:b/>
                <w:bCs/>
                <w:sz w:val="20"/>
                <w:szCs w:val="20"/>
                <w:lang w:eastAsia="bg-BG"/>
              </w:rPr>
            </w:pPr>
          </w:p>
        </w:tc>
        <w:tc>
          <w:tcPr>
            <w:tcW w:w="850" w:type="dxa"/>
            <w:shd w:val="clear" w:color="auto" w:fill="4C94D8" w:themeFill="text2" w:themeFillTint="80"/>
          </w:tcPr>
          <w:p w14:paraId="2AD56D22" w14:textId="77777777" w:rsidR="001A6893" w:rsidRPr="00456E02" w:rsidRDefault="001A6893" w:rsidP="00623341">
            <w:pPr>
              <w:overflowPunct w:val="0"/>
              <w:autoSpaceDE w:val="0"/>
              <w:autoSpaceDN w:val="0"/>
              <w:adjustRightInd w:val="0"/>
              <w:jc w:val="center"/>
              <w:rPr>
                <w:rFonts w:ascii="Times New Roman" w:hAnsi="Times New Roman"/>
                <w:b/>
                <w:bCs/>
                <w:sz w:val="20"/>
                <w:szCs w:val="20"/>
                <w:lang w:eastAsia="bg-BG"/>
              </w:rPr>
            </w:pPr>
          </w:p>
          <w:p w14:paraId="58C880B3" w14:textId="77777777" w:rsidR="001A6893" w:rsidRPr="00456E02" w:rsidRDefault="001A6893" w:rsidP="00623341">
            <w:pPr>
              <w:overflowPunct w:val="0"/>
              <w:autoSpaceDE w:val="0"/>
              <w:autoSpaceDN w:val="0"/>
              <w:adjustRightInd w:val="0"/>
              <w:jc w:val="center"/>
              <w:rPr>
                <w:rFonts w:ascii="Times New Roman" w:hAnsi="Times New Roman"/>
                <w:b/>
                <w:bCs/>
                <w:sz w:val="20"/>
                <w:szCs w:val="20"/>
                <w:lang w:eastAsia="bg-BG"/>
              </w:rPr>
            </w:pPr>
            <w:r w:rsidRPr="00456E02">
              <w:rPr>
                <w:rFonts w:ascii="Times New Roman" w:hAnsi="Times New Roman"/>
                <w:b/>
                <w:bCs/>
                <w:sz w:val="20"/>
                <w:szCs w:val="20"/>
                <w:lang w:eastAsia="bg-BG"/>
              </w:rPr>
              <w:t>Г</w:t>
            </w:r>
            <w:r w:rsidRPr="00456E02">
              <w:rPr>
                <w:rFonts w:ascii="Times New Roman" w:hAnsi="Times New Roman"/>
                <w:b/>
                <w:bCs/>
                <w:sz w:val="20"/>
                <w:szCs w:val="20"/>
                <w:lang w:val="en-US" w:eastAsia="bg-BG"/>
              </w:rPr>
              <w:t>-</w:t>
            </w:r>
            <w:r w:rsidRPr="00456E02">
              <w:rPr>
                <w:rFonts w:ascii="Times New Roman" w:hAnsi="Times New Roman"/>
                <w:b/>
                <w:bCs/>
                <w:sz w:val="20"/>
                <w:szCs w:val="20"/>
                <w:lang w:eastAsia="bg-BG"/>
              </w:rPr>
              <w:t>во</w:t>
            </w:r>
          </w:p>
        </w:tc>
        <w:tc>
          <w:tcPr>
            <w:tcW w:w="709" w:type="dxa"/>
            <w:shd w:val="clear" w:color="auto" w:fill="4C94D8" w:themeFill="text2" w:themeFillTint="80"/>
          </w:tcPr>
          <w:p w14:paraId="1EFE3A95" w14:textId="77777777" w:rsidR="001A6893" w:rsidRPr="00456E02" w:rsidRDefault="001A6893" w:rsidP="00623341">
            <w:pPr>
              <w:overflowPunct w:val="0"/>
              <w:autoSpaceDE w:val="0"/>
              <w:autoSpaceDN w:val="0"/>
              <w:adjustRightInd w:val="0"/>
              <w:spacing w:after="0" w:line="240" w:lineRule="auto"/>
              <w:jc w:val="center"/>
              <w:rPr>
                <w:rFonts w:ascii="Times New Roman" w:hAnsi="Times New Roman"/>
                <w:b/>
                <w:bCs/>
                <w:sz w:val="20"/>
                <w:szCs w:val="20"/>
              </w:rPr>
            </w:pPr>
          </w:p>
          <w:p w14:paraId="1A1A1AA8" w14:textId="77777777" w:rsidR="001A6893" w:rsidRPr="00456E02" w:rsidRDefault="001A6893" w:rsidP="00623341">
            <w:pPr>
              <w:overflowPunct w:val="0"/>
              <w:autoSpaceDE w:val="0"/>
              <w:autoSpaceDN w:val="0"/>
              <w:adjustRightInd w:val="0"/>
              <w:spacing w:after="0" w:line="240" w:lineRule="auto"/>
              <w:jc w:val="center"/>
              <w:rPr>
                <w:rFonts w:ascii="Times New Roman" w:hAnsi="Times New Roman"/>
                <w:b/>
                <w:bCs/>
                <w:sz w:val="20"/>
                <w:szCs w:val="20"/>
              </w:rPr>
            </w:pPr>
          </w:p>
          <w:p w14:paraId="767D5F2B" w14:textId="77777777" w:rsidR="001A6893" w:rsidRPr="00456E02" w:rsidRDefault="001A6893" w:rsidP="00623341">
            <w:pPr>
              <w:overflowPunct w:val="0"/>
              <w:autoSpaceDE w:val="0"/>
              <w:autoSpaceDN w:val="0"/>
              <w:adjustRightInd w:val="0"/>
              <w:spacing w:after="0" w:line="240" w:lineRule="auto"/>
              <w:jc w:val="center"/>
              <w:rPr>
                <w:rFonts w:ascii="Times New Roman" w:hAnsi="Times New Roman"/>
                <w:b/>
                <w:bCs/>
                <w:sz w:val="20"/>
                <w:szCs w:val="20"/>
              </w:rPr>
            </w:pPr>
            <w:r w:rsidRPr="00456E02">
              <w:rPr>
                <w:rFonts w:ascii="Times New Roman" w:hAnsi="Times New Roman"/>
                <w:b/>
                <w:bCs/>
                <w:sz w:val="20"/>
                <w:szCs w:val="20"/>
              </w:rPr>
              <w:t>Т-на</w:t>
            </w:r>
          </w:p>
          <w:p w14:paraId="42B8E10B" w14:textId="77777777" w:rsidR="001A6893" w:rsidRPr="00456E02" w:rsidRDefault="001A6893" w:rsidP="00623341">
            <w:pPr>
              <w:overflowPunct w:val="0"/>
              <w:autoSpaceDE w:val="0"/>
              <w:autoSpaceDN w:val="0"/>
              <w:adjustRightInd w:val="0"/>
              <w:spacing w:after="0" w:line="240" w:lineRule="auto"/>
              <w:jc w:val="center"/>
              <w:rPr>
                <w:rFonts w:ascii="Times New Roman" w:hAnsi="Times New Roman"/>
                <w:b/>
                <w:bCs/>
                <w:sz w:val="20"/>
                <w:szCs w:val="20"/>
              </w:rPr>
            </w:pPr>
          </w:p>
          <w:p w14:paraId="499E368A" w14:textId="77777777" w:rsidR="001A6893" w:rsidRPr="00456E02" w:rsidRDefault="001A6893" w:rsidP="00623341">
            <w:pPr>
              <w:overflowPunct w:val="0"/>
              <w:autoSpaceDE w:val="0"/>
              <w:autoSpaceDN w:val="0"/>
              <w:adjustRightInd w:val="0"/>
              <w:jc w:val="center"/>
              <w:rPr>
                <w:rFonts w:ascii="Times New Roman" w:hAnsi="Times New Roman"/>
                <w:b/>
                <w:bCs/>
                <w:sz w:val="20"/>
                <w:szCs w:val="20"/>
                <w:lang w:eastAsia="bg-BG"/>
              </w:rPr>
            </w:pPr>
          </w:p>
        </w:tc>
        <w:tc>
          <w:tcPr>
            <w:tcW w:w="625" w:type="dxa"/>
            <w:shd w:val="clear" w:color="auto" w:fill="4C94D8" w:themeFill="text2" w:themeFillTint="80"/>
          </w:tcPr>
          <w:p w14:paraId="559F3A47" w14:textId="77777777" w:rsidR="001A6893" w:rsidRPr="00456E02" w:rsidRDefault="001A6893" w:rsidP="00623341">
            <w:pPr>
              <w:spacing w:after="0" w:line="240" w:lineRule="auto"/>
              <w:rPr>
                <w:rFonts w:ascii="Times New Roman" w:hAnsi="Times New Roman"/>
                <w:b/>
                <w:bCs/>
                <w:sz w:val="20"/>
                <w:szCs w:val="20"/>
                <w:lang w:eastAsia="bg-BG"/>
              </w:rPr>
            </w:pPr>
          </w:p>
          <w:p w14:paraId="588B9015" w14:textId="77777777" w:rsidR="001A6893" w:rsidRPr="00456E02" w:rsidRDefault="001A6893" w:rsidP="00623341">
            <w:pPr>
              <w:spacing w:after="0" w:line="240" w:lineRule="auto"/>
              <w:rPr>
                <w:rFonts w:ascii="Times New Roman" w:hAnsi="Times New Roman"/>
                <w:b/>
                <w:bCs/>
                <w:sz w:val="20"/>
                <w:szCs w:val="20"/>
                <w:lang w:eastAsia="bg-BG"/>
              </w:rPr>
            </w:pPr>
          </w:p>
          <w:p w14:paraId="7D234ABE" w14:textId="77777777" w:rsidR="001A6893" w:rsidRPr="00456E02" w:rsidRDefault="001A6893" w:rsidP="00623341">
            <w:pPr>
              <w:spacing w:after="0" w:line="240" w:lineRule="auto"/>
              <w:rPr>
                <w:rFonts w:ascii="Times New Roman" w:hAnsi="Times New Roman"/>
                <w:b/>
                <w:bCs/>
                <w:sz w:val="20"/>
                <w:szCs w:val="20"/>
                <w:lang w:eastAsia="bg-BG"/>
              </w:rPr>
            </w:pPr>
            <w:r w:rsidRPr="00456E02">
              <w:rPr>
                <w:rFonts w:ascii="Times New Roman" w:hAnsi="Times New Roman"/>
                <w:b/>
                <w:bCs/>
                <w:sz w:val="20"/>
                <w:szCs w:val="20"/>
                <w:lang w:eastAsia="bg-BG"/>
              </w:rPr>
              <w:t>С-во</w:t>
            </w:r>
          </w:p>
          <w:p w14:paraId="4DF7686A" w14:textId="77777777" w:rsidR="001A6893" w:rsidRPr="00456E02" w:rsidRDefault="001A6893" w:rsidP="00623341">
            <w:pPr>
              <w:spacing w:after="0" w:line="240" w:lineRule="auto"/>
              <w:rPr>
                <w:rFonts w:ascii="Times New Roman" w:hAnsi="Times New Roman"/>
                <w:b/>
                <w:bCs/>
                <w:sz w:val="20"/>
                <w:szCs w:val="20"/>
                <w:lang w:eastAsia="bg-BG"/>
              </w:rPr>
            </w:pPr>
          </w:p>
          <w:p w14:paraId="276D7B0F" w14:textId="77777777" w:rsidR="001A6893" w:rsidRPr="00456E02" w:rsidRDefault="001A6893" w:rsidP="00623341">
            <w:pPr>
              <w:overflowPunct w:val="0"/>
              <w:autoSpaceDE w:val="0"/>
              <w:autoSpaceDN w:val="0"/>
              <w:adjustRightInd w:val="0"/>
              <w:jc w:val="center"/>
              <w:rPr>
                <w:rFonts w:ascii="Times New Roman" w:hAnsi="Times New Roman"/>
                <w:b/>
                <w:bCs/>
                <w:sz w:val="20"/>
                <w:szCs w:val="20"/>
                <w:lang w:eastAsia="bg-BG"/>
              </w:rPr>
            </w:pPr>
          </w:p>
        </w:tc>
        <w:tc>
          <w:tcPr>
            <w:tcW w:w="850" w:type="dxa"/>
            <w:shd w:val="clear" w:color="auto" w:fill="4C94D8" w:themeFill="text2" w:themeFillTint="80"/>
          </w:tcPr>
          <w:p w14:paraId="2E16AC0B" w14:textId="77777777" w:rsidR="001A6893" w:rsidRPr="00456E02" w:rsidRDefault="001A6893" w:rsidP="00623341">
            <w:pPr>
              <w:overflowPunct w:val="0"/>
              <w:autoSpaceDE w:val="0"/>
              <w:autoSpaceDN w:val="0"/>
              <w:adjustRightInd w:val="0"/>
              <w:jc w:val="center"/>
              <w:rPr>
                <w:rFonts w:ascii="Times New Roman" w:hAnsi="Times New Roman"/>
                <w:b/>
                <w:bCs/>
                <w:sz w:val="20"/>
                <w:szCs w:val="20"/>
                <w:lang w:eastAsia="bg-BG"/>
              </w:rPr>
            </w:pPr>
          </w:p>
          <w:p w14:paraId="36D2E150" w14:textId="77777777" w:rsidR="001A6893" w:rsidRPr="00456E02" w:rsidRDefault="001A6893" w:rsidP="00623341">
            <w:pPr>
              <w:overflowPunct w:val="0"/>
              <w:autoSpaceDE w:val="0"/>
              <w:autoSpaceDN w:val="0"/>
              <w:adjustRightInd w:val="0"/>
              <w:jc w:val="center"/>
              <w:rPr>
                <w:rFonts w:ascii="Times New Roman" w:hAnsi="Times New Roman"/>
                <w:b/>
                <w:bCs/>
                <w:sz w:val="20"/>
                <w:szCs w:val="20"/>
                <w:lang w:eastAsia="bg-BG"/>
              </w:rPr>
            </w:pPr>
            <w:r w:rsidRPr="00456E02">
              <w:rPr>
                <w:rFonts w:ascii="Times New Roman" w:hAnsi="Times New Roman"/>
                <w:b/>
                <w:bCs/>
                <w:sz w:val="20"/>
                <w:szCs w:val="20"/>
                <w:lang w:eastAsia="bg-BG"/>
              </w:rPr>
              <w:t>Г</w:t>
            </w:r>
            <w:r w:rsidRPr="00456E02">
              <w:rPr>
                <w:rFonts w:ascii="Times New Roman" w:hAnsi="Times New Roman"/>
                <w:b/>
                <w:bCs/>
                <w:sz w:val="20"/>
                <w:szCs w:val="20"/>
                <w:lang w:val="en-US" w:eastAsia="bg-BG"/>
              </w:rPr>
              <w:t>-</w:t>
            </w:r>
            <w:r w:rsidRPr="00456E02">
              <w:rPr>
                <w:rFonts w:ascii="Times New Roman" w:hAnsi="Times New Roman"/>
                <w:b/>
                <w:bCs/>
                <w:sz w:val="20"/>
                <w:szCs w:val="20"/>
                <w:lang w:eastAsia="bg-BG"/>
              </w:rPr>
              <w:t>во</w:t>
            </w:r>
          </w:p>
        </w:tc>
        <w:tc>
          <w:tcPr>
            <w:tcW w:w="709" w:type="dxa"/>
            <w:shd w:val="clear" w:color="auto" w:fill="4C94D8" w:themeFill="text2" w:themeFillTint="80"/>
          </w:tcPr>
          <w:p w14:paraId="531A8032" w14:textId="77777777" w:rsidR="001A6893" w:rsidRPr="00456E02" w:rsidRDefault="001A6893" w:rsidP="00623341">
            <w:pPr>
              <w:overflowPunct w:val="0"/>
              <w:autoSpaceDE w:val="0"/>
              <w:autoSpaceDN w:val="0"/>
              <w:adjustRightInd w:val="0"/>
              <w:spacing w:after="0" w:line="240" w:lineRule="auto"/>
              <w:jc w:val="center"/>
              <w:rPr>
                <w:rFonts w:ascii="Times New Roman" w:hAnsi="Times New Roman"/>
                <w:b/>
                <w:bCs/>
                <w:sz w:val="20"/>
                <w:szCs w:val="20"/>
              </w:rPr>
            </w:pPr>
          </w:p>
          <w:p w14:paraId="3AB4D89A" w14:textId="77777777" w:rsidR="001A6893" w:rsidRPr="00456E02" w:rsidRDefault="001A6893" w:rsidP="00623341">
            <w:pPr>
              <w:overflowPunct w:val="0"/>
              <w:autoSpaceDE w:val="0"/>
              <w:autoSpaceDN w:val="0"/>
              <w:adjustRightInd w:val="0"/>
              <w:spacing w:after="0" w:line="240" w:lineRule="auto"/>
              <w:jc w:val="center"/>
              <w:rPr>
                <w:rFonts w:ascii="Times New Roman" w:hAnsi="Times New Roman"/>
                <w:b/>
                <w:bCs/>
                <w:sz w:val="20"/>
                <w:szCs w:val="20"/>
              </w:rPr>
            </w:pPr>
          </w:p>
          <w:p w14:paraId="46E66F00" w14:textId="77777777" w:rsidR="001A6893" w:rsidRPr="00456E02" w:rsidRDefault="001A6893" w:rsidP="00623341">
            <w:pPr>
              <w:overflowPunct w:val="0"/>
              <w:autoSpaceDE w:val="0"/>
              <w:autoSpaceDN w:val="0"/>
              <w:adjustRightInd w:val="0"/>
              <w:spacing w:after="0" w:line="240" w:lineRule="auto"/>
              <w:jc w:val="center"/>
              <w:rPr>
                <w:rFonts w:ascii="Times New Roman" w:hAnsi="Times New Roman"/>
                <w:b/>
                <w:bCs/>
                <w:sz w:val="20"/>
                <w:szCs w:val="20"/>
              </w:rPr>
            </w:pPr>
            <w:r w:rsidRPr="00456E02">
              <w:rPr>
                <w:rFonts w:ascii="Times New Roman" w:hAnsi="Times New Roman"/>
                <w:b/>
                <w:bCs/>
                <w:sz w:val="20"/>
                <w:szCs w:val="20"/>
              </w:rPr>
              <w:t>Т-на</w:t>
            </w:r>
          </w:p>
          <w:p w14:paraId="113D31CA" w14:textId="77777777" w:rsidR="001A6893" w:rsidRPr="00456E02" w:rsidRDefault="001A6893" w:rsidP="00623341">
            <w:pPr>
              <w:overflowPunct w:val="0"/>
              <w:autoSpaceDE w:val="0"/>
              <w:autoSpaceDN w:val="0"/>
              <w:adjustRightInd w:val="0"/>
              <w:spacing w:after="0" w:line="240" w:lineRule="auto"/>
              <w:jc w:val="center"/>
              <w:rPr>
                <w:rFonts w:ascii="Times New Roman" w:hAnsi="Times New Roman"/>
                <w:b/>
                <w:bCs/>
                <w:sz w:val="20"/>
                <w:szCs w:val="20"/>
              </w:rPr>
            </w:pPr>
          </w:p>
          <w:p w14:paraId="73ABBD3D" w14:textId="77777777" w:rsidR="001A6893" w:rsidRPr="00456E02" w:rsidRDefault="001A6893" w:rsidP="00623341">
            <w:pPr>
              <w:overflowPunct w:val="0"/>
              <w:autoSpaceDE w:val="0"/>
              <w:autoSpaceDN w:val="0"/>
              <w:adjustRightInd w:val="0"/>
              <w:jc w:val="center"/>
              <w:rPr>
                <w:rFonts w:ascii="Times New Roman" w:hAnsi="Times New Roman"/>
                <w:b/>
                <w:bCs/>
                <w:sz w:val="20"/>
                <w:szCs w:val="20"/>
                <w:lang w:eastAsia="bg-BG"/>
              </w:rPr>
            </w:pPr>
          </w:p>
        </w:tc>
        <w:tc>
          <w:tcPr>
            <w:tcW w:w="850" w:type="dxa"/>
            <w:shd w:val="clear" w:color="auto" w:fill="4C94D8" w:themeFill="text2" w:themeFillTint="80"/>
          </w:tcPr>
          <w:p w14:paraId="1E87C978" w14:textId="77777777" w:rsidR="001A6893" w:rsidRPr="00456E02" w:rsidRDefault="001A6893" w:rsidP="00623341">
            <w:pPr>
              <w:spacing w:after="0" w:line="240" w:lineRule="auto"/>
              <w:rPr>
                <w:rFonts w:ascii="Times New Roman" w:hAnsi="Times New Roman"/>
                <w:b/>
                <w:bCs/>
                <w:sz w:val="20"/>
                <w:szCs w:val="20"/>
                <w:lang w:eastAsia="bg-BG"/>
              </w:rPr>
            </w:pPr>
          </w:p>
          <w:p w14:paraId="5A48C141" w14:textId="77777777" w:rsidR="001A6893" w:rsidRPr="00456E02" w:rsidRDefault="001A6893" w:rsidP="00623341">
            <w:pPr>
              <w:spacing w:after="0" w:line="240" w:lineRule="auto"/>
              <w:rPr>
                <w:rFonts w:ascii="Times New Roman" w:hAnsi="Times New Roman"/>
                <w:b/>
                <w:bCs/>
                <w:sz w:val="20"/>
                <w:szCs w:val="20"/>
                <w:lang w:eastAsia="bg-BG"/>
              </w:rPr>
            </w:pPr>
          </w:p>
          <w:p w14:paraId="342AD173" w14:textId="77777777" w:rsidR="001A6893" w:rsidRPr="00456E02" w:rsidRDefault="001A6893" w:rsidP="00623341">
            <w:pPr>
              <w:spacing w:after="0" w:line="240" w:lineRule="auto"/>
              <w:rPr>
                <w:rFonts w:ascii="Times New Roman" w:hAnsi="Times New Roman"/>
                <w:b/>
                <w:bCs/>
                <w:sz w:val="20"/>
                <w:szCs w:val="20"/>
                <w:lang w:eastAsia="bg-BG"/>
              </w:rPr>
            </w:pPr>
            <w:r w:rsidRPr="00456E02">
              <w:rPr>
                <w:rFonts w:ascii="Times New Roman" w:hAnsi="Times New Roman"/>
                <w:b/>
                <w:bCs/>
                <w:sz w:val="20"/>
                <w:szCs w:val="20"/>
                <w:lang w:eastAsia="bg-BG"/>
              </w:rPr>
              <w:t>С-во</w:t>
            </w:r>
          </w:p>
          <w:p w14:paraId="69B205C3" w14:textId="77777777" w:rsidR="001A6893" w:rsidRPr="00456E02" w:rsidRDefault="001A6893" w:rsidP="00623341">
            <w:pPr>
              <w:spacing w:after="0" w:line="240" w:lineRule="auto"/>
              <w:rPr>
                <w:rFonts w:ascii="Times New Roman" w:hAnsi="Times New Roman"/>
                <w:b/>
                <w:bCs/>
                <w:sz w:val="20"/>
                <w:szCs w:val="20"/>
                <w:lang w:eastAsia="bg-BG"/>
              </w:rPr>
            </w:pPr>
          </w:p>
          <w:p w14:paraId="6D93F3A3" w14:textId="77777777" w:rsidR="001A6893" w:rsidRPr="00456E02" w:rsidRDefault="001A6893" w:rsidP="00623341">
            <w:pPr>
              <w:overflowPunct w:val="0"/>
              <w:autoSpaceDE w:val="0"/>
              <w:autoSpaceDN w:val="0"/>
              <w:adjustRightInd w:val="0"/>
              <w:jc w:val="center"/>
              <w:rPr>
                <w:rFonts w:ascii="Times New Roman" w:hAnsi="Times New Roman"/>
                <w:b/>
                <w:bCs/>
                <w:sz w:val="20"/>
                <w:szCs w:val="20"/>
                <w:lang w:eastAsia="bg-BG"/>
              </w:rPr>
            </w:pPr>
          </w:p>
        </w:tc>
        <w:tc>
          <w:tcPr>
            <w:tcW w:w="851" w:type="dxa"/>
            <w:shd w:val="clear" w:color="auto" w:fill="4C94D8" w:themeFill="text2" w:themeFillTint="80"/>
          </w:tcPr>
          <w:p w14:paraId="5FF6A056" w14:textId="77777777" w:rsidR="001A6893" w:rsidRPr="00456E02" w:rsidRDefault="001A6893" w:rsidP="00623341">
            <w:pPr>
              <w:overflowPunct w:val="0"/>
              <w:autoSpaceDE w:val="0"/>
              <w:autoSpaceDN w:val="0"/>
              <w:adjustRightInd w:val="0"/>
              <w:jc w:val="center"/>
              <w:rPr>
                <w:rFonts w:ascii="Times New Roman" w:hAnsi="Times New Roman"/>
                <w:b/>
                <w:bCs/>
                <w:sz w:val="20"/>
                <w:szCs w:val="20"/>
                <w:lang w:eastAsia="bg-BG"/>
              </w:rPr>
            </w:pPr>
          </w:p>
          <w:p w14:paraId="1371E148" w14:textId="77777777" w:rsidR="001A6893" w:rsidRPr="00456E02" w:rsidRDefault="001A6893" w:rsidP="00623341">
            <w:pPr>
              <w:overflowPunct w:val="0"/>
              <w:autoSpaceDE w:val="0"/>
              <w:autoSpaceDN w:val="0"/>
              <w:adjustRightInd w:val="0"/>
              <w:jc w:val="center"/>
              <w:rPr>
                <w:rFonts w:ascii="Times New Roman" w:hAnsi="Times New Roman"/>
                <w:b/>
                <w:bCs/>
                <w:sz w:val="20"/>
                <w:szCs w:val="20"/>
                <w:lang w:eastAsia="bg-BG"/>
              </w:rPr>
            </w:pPr>
            <w:r w:rsidRPr="00456E02">
              <w:rPr>
                <w:rFonts w:ascii="Times New Roman" w:hAnsi="Times New Roman"/>
                <w:b/>
                <w:bCs/>
                <w:sz w:val="20"/>
                <w:szCs w:val="20"/>
                <w:lang w:eastAsia="bg-BG"/>
              </w:rPr>
              <w:t>Г</w:t>
            </w:r>
            <w:r w:rsidRPr="00456E02">
              <w:rPr>
                <w:rFonts w:ascii="Times New Roman" w:hAnsi="Times New Roman"/>
                <w:b/>
                <w:bCs/>
                <w:sz w:val="20"/>
                <w:szCs w:val="20"/>
                <w:lang w:val="en-US" w:eastAsia="bg-BG"/>
              </w:rPr>
              <w:t>-</w:t>
            </w:r>
            <w:r w:rsidRPr="00456E02">
              <w:rPr>
                <w:rFonts w:ascii="Times New Roman" w:hAnsi="Times New Roman"/>
                <w:b/>
                <w:bCs/>
                <w:sz w:val="20"/>
                <w:szCs w:val="20"/>
                <w:lang w:eastAsia="bg-BG"/>
              </w:rPr>
              <w:t>во</w:t>
            </w:r>
          </w:p>
        </w:tc>
        <w:tc>
          <w:tcPr>
            <w:tcW w:w="709" w:type="dxa"/>
            <w:shd w:val="clear" w:color="auto" w:fill="4C94D8" w:themeFill="text2" w:themeFillTint="80"/>
          </w:tcPr>
          <w:p w14:paraId="12DC3910" w14:textId="77777777" w:rsidR="001A6893" w:rsidRPr="00456E02" w:rsidRDefault="001A6893" w:rsidP="00623341">
            <w:pPr>
              <w:overflowPunct w:val="0"/>
              <w:autoSpaceDE w:val="0"/>
              <w:autoSpaceDN w:val="0"/>
              <w:adjustRightInd w:val="0"/>
              <w:spacing w:after="0" w:line="240" w:lineRule="auto"/>
              <w:jc w:val="center"/>
              <w:rPr>
                <w:rFonts w:ascii="Times New Roman" w:hAnsi="Times New Roman"/>
                <w:b/>
                <w:bCs/>
                <w:sz w:val="20"/>
                <w:szCs w:val="20"/>
              </w:rPr>
            </w:pPr>
          </w:p>
          <w:p w14:paraId="2585CD3E" w14:textId="77777777" w:rsidR="001A6893" w:rsidRPr="00456E02" w:rsidRDefault="001A6893" w:rsidP="00623341">
            <w:pPr>
              <w:overflowPunct w:val="0"/>
              <w:autoSpaceDE w:val="0"/>
              <w:autoSpaceDN w:val="0"/>
              <w:adjustRightInd w:val="0"/>
              <w:spacing w:after="0" w:line="240" w:lineRule="auto"/>
              <w:jc w:val="center"/>
              <w:rPr>
                <w:rFonts w:ascii="Times New Roman" w:hAnsi="Times New Roman"/>
                <w:b/>
                <w:bCs/>
                <w:sz w:val="20"/>
                <w:szCs w:val="20"/>
              </w:rPr>
            </w:pPr>
          </w:p>
          <w:p w14:paraId="191F805E" w14:textId="77777777" w:rsidR="001A6893" w:rsidRPr="00456E02" w:rsidRDefault="001A6893" w:rsidP="00623341">
            <w:pPr>
              <w:overflowPunct w:val="0"/>
              <w:autoSpaceDE w:val="0"/>
              <w:autoSpaceDN w:val="0"/>
              <w:adjustRightInd w:val="0"/>
              <w:spacing w:after="0" w:line="240" w:lineRule="auto"/>
              <w:jc w:val="center"/>
              <w:rPr>
                <w:rFonts w:ascii="Times New Roman" w:hAnsi="Times New Roman"/>
                <w:b/>
                <w:bCs/>
                <w:sz w:val="20"/>
                <w:szCs w:val="20"/>
              </w:rPr>
            </w:pPr>
            <w:r w:rsidRPr="00456E02">
              <w:rPr>
                <w:rFonts w:ascii="Times New Roman" w:hAnsi="Times New Roman"/>
                <w:b/>
                <w:bCs/>
                <w:sz w:val="20"/>
                <w:szCs w:val="20"/>
              </w:rPr>
              <w:t>Т-на</w:t>
            </w:r>
          </w:p>
          <w:p w14:paraId="688C5C81" w14:textId="77777777" w:rsidR="001A6893" w:rsidRPr="00456E02" w:rsidRDefault="001A6893" w:rsidP="00623341">
            <w:pPr>
              <w:overflowPunct w:val="0"/>
              <w:autoSpaceDE w:val="0"/>
              <w:autoSpaceDN w:val="0"/>
              <w:adjustRightInd w:val="0"/>
              <w:spacing w:after="0" w:line="240" w:lineRule="auto"/>
              <w:jc w:val="center"/>
              <w:rPr>
                <w:rFonts w:ascii="Times New Roman" w:hAnsi="Times New Roman"/>
                <w:b/>
                <w:bCs/>
                <w:sz w:val="20"/>
                <w:szCs w:val="20"/>
              </w:rPr>
            </w:pPr>
          </w:p>
          <w:p w14:paraId="6BC5B034" w14:textId="77777777" w:rsidR="001A6893" w:rsidRPr="00456E02" w:rsidRDefault="001A6893" w:rsidP="00623341">
            <w:pPr>
              <w:overflowPunct w:val="0"/>
              <w:autoSpaceDE w:val="0"/>
              <w:autoSpaceDN w:val="0"/>
              <w:adjustRightInd w:val="0"/>
              <w:jc w:val="center"/>
              <w:rPr>
                <w:rFonts w:ascii="Times New Roman" w:hAnsi="Times New Roman"/>
                <w:b/>
                <w:bCs/>
                <w:sz w:val="20"/>
                <w:szCs w:val="20"/>
                <w:lang w:eastAsia="bg-BG"/>
              </w:rPr>
            </w:pPr>
          </w:p>
        </w:tc>
        <w:tc>
          <w:tcPr>
            <w:tcW w:w="708" w:type="dxa"/>
            <w:shd w:val="clear" w:color="auto" w:fill="4C94D8" w:themeFill="text2" w:themeFillTint="80"/>
          </w:tcPr>
          <w:p w14:paraId="1A05B7F3" w14:textId="77777777" w:rsidR="001A6893" w:rsidRPr="00456E02" w:rsidRDefault="001A6893" w:rsidP="00623341">
            <w:pPr>
              <w:spacing w:after="0" w:line="240" w:lineRule="auto"/>
              <w:rPr>
                <w:rFonts w:ascii="Times New Roman" w:hAnsi="Times New Roman"/>
                <w:b/>
                <w:bCs/>
                <w:sz w:val="20"/>
                <w:szCs w:val="20"/>
                <w:lang w:eastAsia="bg-BG"/>
              </w:rPr>
            </w:pPr>
          </w:p>
          <w:p w14:paraId="686E9EE5" w14:textId="77777777" w:rsidR="001A6893" w:rsidRPr="00456E02" w:rsidRDefault="001A6893" w:rsidP="00623341">
            <w:pPr>
              <w:spacing w:after="0" w:line="240" w:lineRule="auto"/>
              <w:rPr>
                <w:rFonts w:ascii="Times New Roman" w:hAnsi="Times New Roman"/>
                <w:b/>
                <w:bCs/>
                <w:sz w:val="20"/>
                <w:szCs w:val="20"/>
                <w:lang w:eastAsia="bg-BG"/>
              </w:rPr>
            </w:pPr>
          </w:p>
          <w:p w14:paraId="76D2AB2D" w14:textId="77777777" w:rsidR="001A6893" w:rsidRPr="00456E02" w:rsidRDefault="001A6893" w:rsidP="00623341">
            <w:pPr>
              <w:spacing w:after="0" w:line="240" w:lineRule="auto"/>
              <w:rPr>
                <w:rFonts w:ascii="Times New Roman" w:hAnsi="Times New Roman"/>
                <w:b/>
                <w:bCs/>
                <w:sz w:val="20"/>
                <w:szCs w:val="20"/>
                <w:lang w:eastAsia="bg-BG"/>
              </w:rPr>
            </w:pPr>
            <w:r w:rsidRPr="00456E02">
              <w:rPr>
                <w:rFonts w:ascii="Times New Roman" w:hAnsi="Times New Roman"/>
                <w:b/>
                <w:bCs/>
                <w:sz w:val="20"/>
                <w:szCs w:val="20"/>
                <w:lang w:eastAsia="bg-BG"/>
              </w:rPr>
              <w:t>С-во</w:t>
            </w:r>
          </w:p>
          <w:p w14:paraId="0AFDE472" w14:textId="77777777" w:rsidR="001A6893" w:rsidRPr="00456E02" w:rsidRDefault="001A6893" w:rsidP="00623341">
            <w:pPr>
              <w:spacing w:after="0" w:line="240" w:lineRule="auto"/>
              <w:rPr>
                <w:rFonts w:ascii="Times New Roman" w:hAnsi="Times New Roman"/>
                <w:b/>
                <w:bCs/>
                <w:sz w:val="20"/>
                <w:szCs w:val="20"/>
                <w:lang w:eastAsia="bg-BG"/>
              </w:rPr>
            </w:pPr>
          </w:p>
          <w:p w14:paraId="4931B012" w14:textId="77777777" w:rsidR="001A6893" w:rsidRPr="00456E02" w:rsidRDefault="001A6893" w:rsidP="00623341">
            <w:pPr>
              <w:overflowPunct w:val="0"/>
              <w:autoSpaceDE w:val="0"/>
              <w:autoSpaceDN w:val="0"/>
              <w:adjustRightInd w:val="0"/>
              <w:jc w:val="center"/>
              <w:rPr>
                <w:rFonts w:ascii="Times New Roman" w:hAnsi="Times New Roman"/>
                <w:b/>
                <w:bCs/>
                <w:sz w:val="20"/>
                <w:szCs w:val="20"/>
                <w:lang w:eastAsia="bg-BG"/>
              </w:rPr>
            </w:pPr>
          </w:p>
        </w:tc>
        <w:tc>
          <w:tcPr>
            <w:tcW w:w="567" w:type="dxa"/>
            <w:shd w:val="clear" w:color="auto" w:fill="4C94D8" w:themeFill="text2" w:themeFillTint="80"/>
          </w:tcPr>
          <w:p w14:paraId="123C8765" w14:textId="77777777" w:rsidR="001A6893" w:rsidRPr="00456E02" w:rsidRDefault="001A6893" w:rsidP="00623341">
            <w:pPr>
              <w:overflowPunct w:val="0"/>
              <w:autoSpaceDE w:val="0"/>
              <w:autoSpaceDN w:val="0"/>
              <w:adjustRightInd w:val="0"/>
              <w:jc w:val="center"/>
              <w:rPr>
                <w:rFonts w:ascii="Times New Roman" w:hAnsi="Times New Roman"/>
                <w:b/>
                <w:bCs/>
                <w:sz w:val="20"/>
                <w:szCs w:val="20"/>
                <w:u w:val="single"/>
                <w:lang w:eastAsia="bg-BG"/>
              </w:rPr>
            </w:pPr>
            <w:r w:rsidRPr="00456E02">
              <w:rPr>
                <w:rFonts w:ascii="Times New Roman" w:hAnsi="Times New Roman"/>
                <w:b/>
                <w:bCs/>
                <w:sz w:val="20"/>
                <w:szCs w:val="20"/>
                <w:u w:val="single"/>
                <w:lang w:eastAsia="bg-BG"/>
              </w:rPr>
              <w:t>норма</w:t>
            </w:r>
          </w:p>
        </w:tc>
      </w:tr>
      <w:tr w:rsidR="001A6893" w14:paraId="3E3DD97D" w14:textId="77777777" w:rsidTr="00456E02">
        <w:tc>
          <w:tcPr>
            <w:tcW w:w="532" w:type="dxa"/>
          </w:tcPr>
          <w:p w14:paraId="52F39FF6" w14:textId="77777777" w:rsidR="001A6893" w:rsidRDefault="001A6893" w:rsidP="00623341">
            <w:pPr>
              <w:spacing w:after="0" w:line="240" w:lineRule="auto"/>
              <w:jc w:val="center"/>
              <w:rPr>
                <w:sz w:val="20"/>
                <w:szCs w:val="20"/>
                <w:lang w:eastAsia="bg-BG"/>
              </w:rPr>
            </w:pPr>
            <w:r>
              <w:rPr>
                <w:sz w:val="20"/>
                <w:szCs w:val="20"/>
                <w:lang w:eastAsia="bg-BG"/>
              </w:rPr>
              <w:t>1</w:t>
            </w:r>
          </w:p>
        </w:tc>
        <w:tc>
          <w:tcPr>
            <w:tcW w:w="1844" w:type="dxa"/>
          </w:tcPr>
          <w:p w14:paraId="674C7F4D" w14:textId="77777777" w:rsidR="001A6893" w:rsidRPr="00D96575" w:rsidRDefault="001A6893" w:rsidP="00623341">
            <w:pPr>
              <w:spacing w:after="0" w:line="240" w:lineRule="auto"/>
              <w:jc w:val="center"/>
              <w:rPr>
                <w:rFonts w:ascii="Times New Roman" w:hAnsi="Times New Roman"/>
                <w:sz w:val="20"/>
                <w:szCs w:val="20"/>
                <w:lang w:eastAsia="bg-BG"/>
              </w:rPr>
            </w:pPr>
            <w:r w:rsidRPr="00D96575">
              <w:rPr>
                <w:rFonts w:ascii="Times New Roman" w:hAnsi="Times New Roman"/>
                <w:sz w:val="20"/>
                <w:szCs w:val="20"/>
                <w:lang w:eastAsia="bg-BG"/>
              </w:rPr>
              <w:t>Водно количество</w:t>
            </w:r>
          </w:p>
        </w:tc>
        <w:tc>
          <w:tcPr>
            <w:tcW w:w="851" w:type="dxa"/>
          </w:tcPr>
          <w:p w14:paraId="7CBC8C21" w14:textId="77777777" w:rsidR="001A6893" w:rsidRDefault="001A6893" w:rsidP="00623341">
            <w:pPr>
              <w:spacing w:after="0" w:line="240" w:lineRule="auto"/>
              <w:rPr>
                <w:sz w:val="20"/>
                <w:szCs w:val="20"/>
                <w:lang w:eastAsia="bg-BG"/>
              </w:rPr>
            </w:pPr>
            <w:r>
              <w:rPr>
                <w:rFonts w:ascii="Times New Roman" w:hAnsi="Times New Roman"/>
                <w:sz w:val="20"/>
                <w:szCs w:val="20"/>
              </w:rPr>
              <w:t>м</w:t>
            </w:r>
            <w:r>
              <w:rPr>
                <w:rFonts w:ascii="Times New Roman" w:hAnsi="Times New Roman"/>
                <w:sz w:val="20"/>
                <w:szCs w:val="20"/>
                <w:vertAlign w:val="superscript"/>
              </w:rPr>
              <w:t xml:space="preserve">3 </w:t>
            </w:r>
            <w:r>
              <w:rPr>
                <w:rFonts w:ascii="Times New Roman" w:hAnsi="Times New Roman"/>
                <w:sz w:val="20"/>
                <w:szCs w:val="20"/>
              </w:rPr>
              <w:t>/ден</w:t>
            </w:r>
          </w:p>
        </w:tc>
        <w:tc>
          <w:tcPr>
            <w:tcW w:w="850" w:type="dxa"/>
          </w:tcPr>
          <w:p w14:paraId="6858C20D" w14:textId="77777777" w:rsidR="001A6893" w:rsidRPr="00D96575" w:rsidRDefault="001A6893" w:rsidP="00623341">
            <w:pPr>
              <w:spacing w:after="0" w:line="240" w:lineRule="auto"/>
              <w:jc w:val="center"/>
              <w:rPr>
                <w:rFonts w:ascii="Times New Roman" w:hAnsi="Times New Roman"/>
                <w:sz w:val="20"/>
                <w:szCs w:val="20"/>
                <w:lang w:eastAsia="bg-BG"/>
              </w:rPr>
            </w:pPr>
            <w:r>
              <w:rPr>
                <w:rFonts w:ascii="Times New Roman" w:hAnsi="Times New Roman"/>
                <w:sz w:val="20"/>
                <w:szCs w:val="20"/>
                <w:lang w:eastAsia="bg-BG"/>
              </w:rPr>
              <w:t>14301</w:t>
            </w:r>
          </w:p>
        </w:tc>
        <w:tc>
          <w:tcPr>
            <w:tcW w:w="709" w:type="dxa"/>
          </w:tcPr>
          <w:p w14:paraId="30195480" w14:textId="533E82E7" w:rsidR="001A6893" w:rsidRPr="00D96575" w:rsidRDefault="00080CEA" w:rsidP="00623341">
            <w:pPr>
              <w:autoSpaceDN w:val="0"/>
              <w:jc w:val="center"/>
              <w:rPr>
                <w:rFonts w:ascii="Times New Roman" w:hAnsi="Times New Roman"/>
                <w:sz w:val="20"/>
                <w:szCs w:val="20"/>
                <w:lang w:eastAsia="bg-BG"/>
              </w:rPr>
            </w:pPr>
            <w:r>
              <w:rPr>
                <w:rFonts w:ascii="Times New Roman" w:hAnsi="Times New Roman"/>
                <w:sz w:val="20"/>
                <w:szCs w:val="20"/>
                <w:lang w:eastAsia="bg-BG"/>
              </w:rPr>
              <w:t>2157</w:t>
            </w:r>
          </w:p>
        </w:tc>
        <w:tc>
          <w:tcPr>
            <w:tcW w:w="625" w:type="dxa"/>
          </w:tcPr>
          <w:p w14:paraId="56CB7BEE" w14:textId="69E828C4" w:rsidR="001A6893" w:rsidRPr="00D96575" w:rsidRDefault="00813E9C" w:rsidP="00623341">
            <w:pPr>
              <w:autoSpaceDN w:val="0"/>
              <w:jc w:val="center"/>
              <w:rPr>
                <w:rFonts w:ascii="Times New Roman" w:hAnsi="Times New Roman"/>
                <w:sz w:val="20"/>
                <w:szCs w:val="20"/>
                <w:lang w:eastAsia="bg-BG"/>
              </w:rPr>
            </w:pPr>
            <w:r>
              <w:rPr>
                <w:rFonts w:ascii="Times New Roman" w:hAnsi="Times New Roman"/>
                <w:sz w:val="20"/>
                <w:szCs w:val="20"/>
                <w:lang w:eastAsia="bg-BG"/>
              </w:rPr>
              <w:t>6140</w:t>
            </w:r>
          </w:p>
        </w:tc>
        <w:tc>
          <w:tcPr>
            <w:tcW w:w="850" w:type="dxa"/>
          </w:tcPr>
          <w:p w14:paraId="575E3399" w14:textId="77777777" w:rsidR="001A6893" w:rsidRPr="00D96575" w:rsidRDefault="001A6893" w:rsidP="00623341">
            <w:pPr>
              <w:spacing w:after="0" w:line="240" w:lineRule="auto"/>
              <w:jc w:val="center"/>
              <w:rPr>
                <w:rFonts w:ascii="Times New Roman" w:hAnsi="Times New Roman"/>
                <w:sz w:val="20"/>
                <w:szCs w:val="20"/>
                <w:lang w:eastAsia="bg-BG"/>
              </w:rPr>
            </w:pPr>
            <w:r>
              <w:rPr>
                <w:rFonts w:ascii="Times New Roman" w:hAnsi="Times New Roman"/>
                <w:sz w:val="20"/>
                <w:szCs w:val="20"/>
                <w:lang w:eastAsia="bg-BG"/>
              </w:rPr>
              <w:t>26852</w:t>
            </w:r>
          </w:p>
        </w:tc>
        <w:tc>
          <w:tcPr>
            <w:tcW w:w="709" w:type="dxa"/>
          </w:tcPr>
          <w:p w14:paraId="53EE6220" w14:textId="46CC2FEF" w:rsidR="001A6893" w:rsidRPr="00D96575" w:rsidRDefault="00080CEA" w:rsidP="00623341">
            <w:pPr>
              <w:autoSpaceDN w:val="0"/>
              <w:jc w:val="center"/>
              <w:rPr>
                <w:rFonts w:ascii="Times New Roman" w:hAnsi="Times New Roman"/>
                <w:sz w:val="20"/>
                <w:szCs w:val="20"/>
                <w:lang w:eastAsia="bg-BG"/>
              </w:rPr>
            </w:pPr>
            <w:r>
              <w:rPr>
                <w:rFonts w:ascii="Times New Roman" w:hAnsi="Times New Roman"/>
                <w:sz w:val="20"/>
                <w:szCs w:val="20"/>
                <w:lang w:eastAsia="bg-BG"/>
              </w:rPr>
              <w:t>4183</w:t>
            </w:r>
          </w:p>
        </w:tc>
        <w:tc>
          <w:tcPr>
            <w:tcW w:w="850" w:type="dxa"/>
          </w:tcPr>
          <w:p w14:paraId="7B3754E4" w14:textId="6FA211D0" w:rsidR="001A6893" w:rsidRPr="00D96575" w:rsidRDefault="00813E9C" w:rsidP="00623341">
            <w:pPr>
              <w:autoSpaceDN w:val="0"/>
              <w:jc w:val="center"/>
              <w:rPr>
                <w:rFonts w:ascii="Times New Roman" w:hAnsi="Times New Roman"/>
                <w:sz w:val="20"/>
                <w:szCs w:val="20"/>
                <w:lang w:eastAsia="bg-BG"/>
              </w:rPr>
            </w:pPr>
            <w:r>
              <w:rPr>
                <w:rFonts w:ascii="Times New Roman" w:hAnsi="Times New Roman"/>
                <w:sz w:val="20"/>
                <w:szCs w:val="20"/>
                <w:lang w:eastAsia="bg-BG"/>
              </w:rPr>
              <w:t>8614</w:t>
            </w:r>
          </w:p>
        </w:tc>
        <w:tc>
          <w:tcPr>
            <w:tcW w:w="851" w:type="dxa"/>
          </w:tcPr>
          <w:p w14:paraId="14C0A4EB" w14:textId="77777777" w:rsidR="001A6893" w:rsidRPr="00047E35" w:rsidRDefault="001A6893" w:rsidP="00623341">
            <w:pPr>
              <w:spacing w:after="0" w:line="240" w:lineRule="auto"/>
              <w:jc w:val="center"/>
              <w:rPr>
                <w:rFonts w:ascii="Times New Roman" w:hAnsi="Times New Roman"/>
                <w:sz w:val="18"/>
                <w:szCs w:val="18"/>
                <w:lang w:eastAsia="bg-BG"/>
              </w:rPr>
            </w:pPr>
            <w:r>
              <w:rPr>
                <w:rFonts w:ascii="Times New Roman" w:hAnsi="Times New Roman"/>
                <w:sz w:val="18"/>
                <w:szCs w:val="18"/>
                <w:lang w:eastAsia="bg-BG"/>
              </w:rPr>
              <w:t>21116</w:t>
            </w:r>
          </w:p>
        </w:tc>
        <w:tc>
          <w:tcPr>
            <w:tcW w:w="709" w:type="dxa"/>
          </w:tcPr>
          <w:p w14:paraId="3D83890A" w14:textId="195D4496" w:rsidR="001A6893" w:rsidRPr="00D96575" w:rsidRDefault="00080CEA" w:rsidP="00623341">
            <w:pPr>
              <w:autoSpaceDN w:val="0"/>
              <w:jc w:val="center"/>
              <w:rPr>
                <w:rFonts w:ascii="Times New Roman" w:hAnsi="Times New Roman"/>
                <w:sz w:val="20"/>
                <w:szCs w:val="20"/>
                <w:lang w:eastAsia="bg-BG"/>
              </w:rPr>
            </w:pPr>
            <w:r>
              <w:rPr>
                <w:rFonts w:ascii="Times New Roman" w:hAnsi="Times New Roman"/>
                <w:sz w:val="20"/>
                <w:szCs w:val="20"/>
                <w:lang w:eastAsia="bg-BG"/>
              </w:rPr>
              <w:t>2974</w:t>
            </w:r>
          </w:p>
        </w:tc>
        <w:tc>
          <w:tcPr>
            <w:tcW w:w="708" w:type="dxa"/>
          </w:tcPr>
          <w:p w14:paraId="7A2D0AEA" w14:textId="22C736F2" w:rsidR="001A6893" w:rsidRPr="00D96575" w:rsidRDefault="00813E9C" w:rsidP="00623341">
            <w:pPr>
              <w:autoSpaceDN w:val="0"/>
              <w:jc w:val="center"/>
              <w:rPr>
                <w:rFonts w:ascii="Times New Roman" w:hAnsi="Times New Roman"/>
                <w:sz w:val="20"/>
                <w:szCs w:val="20"/>
                <w:lang w:eastAsia="bg-BG"/>
              </w:rPr>
            </w:pPr>
            <w:r>
              <w:rPr>
                <w:rFonts w:ascii="Times New Roman" w:hAnsi="Times New Roman"/>
                <w:sz w:val="20"/>
                <w:szCs w:val="20"/>
                <w:lang w:eastAsia="bg-BG"/>
              </w:rPr>
              <w:t>7462</w:t>
            </w:r>
          </w:p>
        </w:tc>
        <w:tc>
          <w:tcPr>
            <w:tcW w:w="567" w:type="dxa"/>
          </w:tcPr>
          <w:p w14:paraId="2D089B62" w14:textId="77777777" w:rsidR="001A6893" w:rsidRPr="00D96575" w:rsidRDefault="001A6893" w:rsidP="00623341">
            <w:pPr>
              <w:autoSpaceDN w:val="0"/>
              <w:jc w:val="center"/>
              <w:rPr>
                <w:rFonts w:ascii="Times New Roman" w:hAnsi="Times New Roman"/>
                <w:sz w:val="20"/>
                <w:szCs w:val="20"/>
                <w:lang w:eastAsia="bg-BG"/>
              </w:rPr>
            </w:pPr>
          </w:p>
        </w:tc>
      </w:tr>
      <w:tr w:rsidR="001A6893" w14:paraId="77C485DD" w14:textId="77777777" w:rsidTr="00456E02">
        <w:tc>
          <w:tcPr>
            <w:tcW w:w="532" w:type="dxa"/>
          </w:tcPr>
          <w:p w14:paraId="65CD76E9" w14:textId="77777777" w:rsidR="001A6893" w:rsidRDefault="001A6893" w:rsidP="001A6893">
            <w:pPr>
              <w:overflowPunct w:val="0"/>
              <w:autoSpaceDE w:val="0"/>
              <w:autoSpaceDN w:val="0"/>
              <w:adjustRightInd w:val="0"/>
              <w:spacing w:after="0" w:line="240" w:lineRule="auto"/>
              <w:jc w:val="center"/>
              <w:rPr>
                <w:rFonts w:ascii="Times New Roman" w:hAnsi="Times New Roman"/>
                <w:sz w:val="20"/>
                <w:szCs w:val="20"/>
                <w:lang w:eastAsia="bg-BG"/>
              </w:rPr>
            </w:pPr>
            <w:r>
              <w:rPr>
                <w:rFonts w:ascii="Times New Roman" w:hAnsi="Times New Roman"/>
                <w:sz w:val="20"/>
                <w:szCs w:val="20"/>
                <w:lang w:eastAsia="bg-BG"/>
              </w:rPr>
              <w:t>2</w:t>
            </w:r>
          </w:p>
        </w:tc>
        <w:tc>
          <w:tcPr>
            <w:tcW w:w="1844" w:type="dxa"/>
          </w:tcPr>
          <w:p w14:paraId="1657B512" w14:textId="77777777" w:rsidR="001A6893" w:rsidRDefault="001A6893" w:rsidP="001A6893">
            <w:pPr>
              <w:overflowPunct w:val="0"/>
              <w:autoSpaceDE w:val="0"/>
              <w:autoSpaceDN w:val="0"/>
              <w:adjustRightInd w:val="0"/>
              <w:spacing w:after="0" w:line="240" w:lineRule="auto"/>
              <w:jc w:val="center"/>
              <w:rPr>
                <w:rFonts w:ascii="Times New Roman" w:hAnsi="Times New Roman"/>
                <w:sz w:val="20"/>
                <w:szCs w:val="20"/>
                <w:lang w:eastAsia="bg-BG"/>
              </w:rPr>
            </w:pPr>
            <w:r>
              <w:rPr>
                <w:rFonts w:ascii="Times New Roman" w:hAnsi="Times New Roman"/>
                <w:sz w:val="20"/>
                <w:szCs w:val="20"/>
                <w:lang w:eastAsia="bg-BG"/>
              </w:rPr>
              <w:t>Активна реакция(</w:t>
            </w:r>
            <w:proofErr w:type="spellStart"/>
            <w:r>
              <w:rPr>
                <w:rFonts w:ascii="Times New Roman" w:hAnsi="Times New Roman"/>
                <w:sz w:val="20"/>
                <w:szCs w:val="20"/>
                <w:lang w:eastAsia="bg-BG"/>
              </w:rPr>
              <w:t>рН</w:t>
            </w:r>
            <w:proofErr w:type="spellEnd"/>
            <w:r>
              <w:rPr>
                <w:rFonts w:ascii="Times New Roman" w:hAnsi="Times New Roman"/>
                <w:sz w:val="20"/>
                <w:szCs w:val="20"/>
                <w:lang w:eastAsia="bg-BG"/>
              </w:rPr>
              <w:t>)</w:t>
            </w:r>
          </w:p>
        </w:tc>
        <w:tc>
          <w:tcPr>
            <w:tcW w:w="851" w:type="dxa"/>
          </w:tcPr>
          <w:p w14:paraId="3DCA20A5" w14:textId="77777777" w:rsidR="001A6893" w:rsidRDefault="001A6893" w:rsidP="001A6893">
            <w:pPr>
              <w:overflowPunct w:val="0"/>
              <w:autoSpaceDE w:val="0"/>
              <w:autoSpaceDN w:val="0"/>
              <w:adjustRightInd w:val="0"/>
              <w:spacing w:after="0" w:line="240" w:lineRule="auto"/>
              <w:jc w:val="center"/>
              <w:rPr>
                <w:rFonts w:ascii="Times New Roman" w:hAnsi="Times New Roman"/>
                <w:sz w:val="20"/>
                <w:szCs w:val="20"/>
                <w:lang w:eastAsia="bg-BG"/>
              </w:rPr>
            </w:pPr>
            <w:r>
              <w:rPr>
                <w:rFonts w:ascii="Times New Roman" w:hAnsi="Times New Roman"/>
                <w:sz w:val="20"/>
                <w:szCs w:val="20"/>
                <w:lang w:eastAsia="bg-BG"/>
              </w:rPr>
              <w:t>-</w:t>
            </w:r>
          </w:p>
        </w:tc>
        <w:tc>
          <w:tcPr>
            <w:tcW w:w="850" w:type="dxa"/>
          </w:tcPr>
          <w:p w14:paraId="0E53411F" w14:textId="29A56A27" w:rsidR="001A6893" w:rsidRPr="00D96575" w:rsidRDefault="001A6893" w:rsidP="001A6893">
            <w:pPr>
              <w:spacing w:after="0" w:line="240" w:lineRule="auto"/>
              <w:jc w:val="center"/>
              <w:rPr>
                <w:rFonts w:ascii="Times New Roman" w:hAnsi="Times New Roman"/>
                <w:sz w:val="20"/>
                <w:szCs w:val="20"/>
                <w:lang w:eastAsia="bg-BG"/>
              </w:rPr>
            </w:pPr>
            <w:r>
              <w:rPr>
                <w:rFonts w:ascii="Times New Roman" w:hAnsi="Times New Roman"/>
                <w:sz w:val="20"/>
                <w:szCs w:val="20"/>
              </w:rPr>
              <w:t>7,22</w:t>
            </w:r>
          </w:p>
        </w:tc>
        <w:tc>
          <w:tcPr>
            <w:tcW w:w="709" w:type="dxa"/>
          </w:tcPr>
          <w:p w14:paraId="2AF5FA4F" w14:textId="656AE84E" w:rsidR="001A6893" w:rsidRPr="00D96575" w:rsidRDefault="00080CEA" w:rsidP="001A6893">
            <w:pPr>
              <w:autoSpaceDN w:val="0"/>
              <w:jc w:val="center"/>
              <w:rPr>
                <w:rFonts w:ascii="Times New Roman" w:hAnsi="Times New Roman"/>
                <w:sz w:val="20"/>
                <w:szCs w:val="20"/>
                <w:lang w:eastAsia="bg-BG"/>
              </w:rPr>
            </w:pPr>
            <w:r>
              <w:rPr>
                <w:rFonts w:ascii="Times New Roman" w:hAnsi="Times New Roman"/>
                <w:sz w:val="20"/>
                <w:szCs w:val="20"/>
                <w:lang w:eastAsia="bg-BG"/>
              </w:rPr>
              <w:t>7,03</w:t>
            </w:r>
          </w:p>
        </w:tc>
        <w:tc>
          <w:tcPr>
            <w:tcW w:w="625" w:type="dxa"/>
          </w:tcPr>
          <w:p w14:paraId="39907D72" w14:textId="06C70048" w:rsidR="001A6893" w:rsidRPr="00D96575" w:rsidRDefault="00813E9C" w:rsidP="001A6893">
            <w:pPr>
              <w:autoSpaceDN w:val="0"/>
              <w:jc w:val="center"/>
              <w:rPr>
                <w:rFonts w:ascii="Times New Roman" w:hAnsi="Times New Roman"/>
                <w:sz w:val="20"/>
                <w:szCs w:val="20"/>
                <w:lang w:eastAsia="bg-BG"/>
              </w:rPr>
            </w:pPr>
            <w:r>
              <w:rPr>
                <w:rFonts w:ascii="Times New Roman" w:hAnsi="Times New Roman"/>
                <w:sz w:val="20"/>
                <w:szCs w:val="20"/>
                <w:lang w:eastAsia="bg-BG"/>
              </w:rPr>
              <w:t>7,11</w:t>
            </w:r>
          </w:p>
        </w:tc>
        <w:tc>
          <w:tcPr>
            <w:tcW w:w="850" w:type="dxa"/>
          </w:tcPr>
          <w:p w14:paraId="77294299" w14:textId="3987888A" w:rsidR="001A6893" w:rsidRPr="00D96575" w:rsidRDefault="001A6893" w:rsidP="001A6893">
            <w:pPr>
              <w:spacing w:after="0" w:line="240" w:lineRule="auto"/>
              <w:jc w:val="center"/>
              <w:rPr>
                <w:rFonts w:ascii="Times New Roman" w:hAnsi="Times New Roman"/>
                <w:sz w:val="20"/>
                <w:szCs w:val="20"/>
                <w:lang w:eastAsia="bg-BG"/>
              </w:rPr>
            </w:pPr>
            <w:r>
              <w:rPr>
                <w:rFonts w:ascii="Times New Roman" w:hAnsi="Times New Roman"/>
                <w:sz w:val="20"/>
                <w:szCs w:val="20"/>
              </w:rPr>
              <w:t>7,36</w:t>
            </w:r>
          </w:p>
        </w:tc>
        <w:tc>
          <w:tcPr>
            <w:tcW w:w="709" w:type="dxa"/>
          </w:tcPr>
          <w:p w14:paraId="04ECCCAA" w14:textId="3AB06D17" w:rsidR="001A6893" w:rsidRPr="00D96575" w:rsidRDefault="00080CEA" w:rsidP="001A6893">
            <w:pPr>
              <w:autoSpaceDN w:val="0"/>
              <w:jc w:val="center"/>
              <w:rPr>
                <w:rFonts w:ascii="Times New Roman" w:hAnsi="Times New Roman"/>
                <w:sz w:val="20"/>
                <w:szCs w:val="20"/>
                <w:lang w:eastAsia="bg-BG"/>
              </w:rPr>
            </w:pPr>
            <w:r>
              <w:rPr>
                <w:rFonts w:ascii="Times New Roman" w:hAnsi="Times New Roman"/>
                <w:sz w:val="20"/>
                <w:szCs w:val="20"/>
                <w:lang w:eastAsia="bg-BG"/>
              </w:rPr>
              <w:t>7,69</w:t>
            </w:r>
          </w:p>
        </w:tc>
        <w:tc>
          <w:tcPr>
            <w:tcW w:w="850" w:type="dxa"/>
          </w:tcPr>
          <w:p w14:paraId="0B744A96" w14:textId="15AAD445" w:rsidR="001A6893" w:rsidRPr="00D96575" w:rsidRDefault="00813E9C" w:rsidP="001A6893">
            <w:pPr>
              <w:autoSpaceDN w:val="0"/>
              <w:jc w:val="center"/>
              <w:rPr>
                <w:rFonts w:ascii="Times New Roman" w:hAnsi="Times New Roman"/>
                <w:sz w:val="20"/>
                <w:szCs w:val="20"/>
                <w:lang w:eastAsia="bg-BG"/>
              </w:rPr>
            </w:pPr>
            <w:r>
              <w:rPr>
                <w:rFonts w:ascii="Times New Roman" w:hAnsi="Times New Roman"/>
                <w:sz w:val="20"/>
                <w:szCs w:val="20"/>
                <w:lang w:eastAsia="bg-BG"/>
              </w:rPr>
              <w:t>7,49</w:t>
            </w:r>
          </w:p>
        </w:tc>
        <w:tc>
          <w:tcPr>
            <w:tcW w:w="851" w:type="dxa"/>
          </w:tcPr>
          <w:p w14:paraId="075E1225" w14:textId="41A910F8" w:rsidR="001A6893" w:rsidRPr="00D96575" w:rsidRDefault="001A6893" w:rsidP="001A6893">
            <w:pPr>
              <w:spacing w:after="0" w:line="240" w:lineRule="auto"/>
              <w:jc w:val="center"/>
              <w:rPr>
                <w:rFonts w:ascii="Times New Roman" w:hAnsi="Times New Roman"/>
                <w:sz w:val="20"/>
                <w:szCs w:val="20"/>
                <w:lang w:eastAsia="bg-BG"/>
              </w:rPr>
            </w:pPr>
            <w:r>
              <w:rPr>
                <w:rFonts w:ascii="Times New Roman" w:hAnsi="Times New Roman"/>
                <w:sz w:val="20"/>
                <w:szCs w:val="20"/>
              </w:rPr>
              <w:t>7,29</w:t>
            </w:r>
          </w:p>
        </w:tc>
        <w:tc>
          <w:tcPr>
            <w:tcW w:w="709" w:type="dxa"/>
          </w:tcPr>
          <w:p w14:paraId="3EEACB04" w14:textId="28524ABF" w:rsidR="001A6893" w:rsidRPr="00D96575" w:rsidRDefault="00080CEA" w:rsidP="001A6893">
            <w:pPr>
              <w:autoSpaceDN w:val="0"/>
              <w:jc w:val="center"/>
              <w:rPr>
                <w:rFonts w:ascii="Times New Roman" w:hAnsi="Times New Roman"/>
                <w:sz w:val="20"/>
                <w:szCs w:val="20"/>
                <w:lang w:eastAsia="bg-BG"/>
              </w:rPr>
            </w:pPr>
            <w:r>
              <w:rPr>
                <w:rFonts w:ascii="Times New Roman" w:hAnsi="Times New Roman"/>
                <w:sz w:val="20"/>
                <w:szCs w:val="20"/>
                <w:lang w:eastAsia="bg-BG"/>
              </w:rPr>
              <w:t>7,56</w:t>
            </w:r>
          </w:p>
        </w:tc>
        <w:tc>
          <w:tcPr>
            <w:tcW w:w="708" w:type="dxa"/>
          </w:tcPr>
          <w:p w14:paraId="507B2D6C" w14:textId="48CEC412" w:rsidR="001A6893" w:rsidRPr="00D96575" w:rsidRDefault="00813E9C" w:rsidP="001A6893">
            <w:pPr>
              <w:autoSpaceDN w:val="0"/>
              <w:jc w:val="center"/>
              <w:rPr>
                <w:rFonts w:ascii="Times New Roman" w:hAnsi="Times New Roman"/>
                <w:sz w:val="20"/>
                <w:szCs w:val="20"/>
                <w:lang w:eastAsia="bg-BG"/>
              </w:rPr>
            </w:pPr>
            <w:r>
              <w:rPr>
                <w:rFonts w:ascii="Times New Roman" w:hAnsi="Times New Roman"/>
                <w:sz w:val="20"/>
                <w:szCs w:val="20"/>
                <w:lang w:eastAsia="bg-BG"/>
              </w:rPr>
              <w:t>7,35</w:t>
            </w:r>
          </w:p>
        </w:tc>
        <w:tc>
          <w:tcPr>
            <w:tcW w:w="567" w:type="dxa"/>
          </w:tcPr>
          <w:p w14:paraId="208A6154" w14:textId="77777777" w:rsidR="001A6893" w:rsidRPr="00E8602C" w:rsidRDefault="001A6893" w:rsidP="001A6893">
            <w:pPr>
              <w:autoSpaceDN w:val="0"/>
              <w:jc w:val="center"/>
              <w:rPr>
                <w:rFonts w:ascii="Times New Roman" w:hAnsi="Times New Roman"/>
                <w:b/>
                <w:sz w:val="20"/>
                <w:szCs w:val="20"/>
                <w:lang w:eastAsia="bg-BG"/>
              </w:rPr>
            </w:pPr>
            <w:r w:rsidRPr="00E8602C">
              <w:rPr>
                <w:rFonts w:ascii="Times New Roman" w:hAnsi="Times New Roman"/>
                <w:b/>
                <w:sz w:val="20"/>
                <w:szCs w:val="20"/>
                <w:lang w:eastAsia="bg-BG"/>
              </w:rPr>
              <w:t>6,5-9,0</w:t>
            </w:r>
          </w:p>
        </w:tc>
      </w:tr>
      <w:tr w:rsidR="001A6893" w14:paraId="44F2582B" w14:textId="77777777" w:rsidTr="00456E02">
        <w:tc>
          <w:tcPr>
            <w:tcW w:w="532" w:type="dxa"/>
            <w:vAlign w:val="center"/>
          </w:tcPr>
          <w:p w14:paraId="495071E3" w14:textId="77777777" w:rsidR="001A6893" w:rsidRDefault="001A6893" w:rsidP="001A6893">
            <w:pPr>
              <w:spacing w:after="0" w:line="240" w:lineRule="auto"/>
              <w:jc w:val="center"/>
              <w:rPr>
                <w:rFonts w:ascii="Times New Roman" w:hAnsi="Times New Roman"/>
                <w:sz w:val="20"/>
                <w:szCs w:val="20"/>
                <w:lang w:eastAsia="bg-BG"/>
              </w:rPr>
            </w:pPr>
            <w:r>
              <w:rPr>
                <w:rFonts w:ascii="Times New Roman" w:hAnsi="Times New Roman"/>
                <w:sz w:val="20"/>
                <w:szCs w:val="20"/>
                <w:lang w:eastAsia="bg-BG"/>
              </w:rPr>
              <w:t>3</w:t>
            </w:r>
          </w:p>
        </w:tc>
        <w:tc>
          <w:tcPr>
            <w:tcW w:w="1844" w:type="dxa"/>
          </w:tcPr>
          <w:p w14:paraId="2E2DDC05" w14:textId="77777777" w:rsidR="001A6893" w:rsidRDefault="001A6893" w:rsidP="001A6893">
            <w:pPr>
              <w:overflowPunct w:val="0"/>
              <w:autoSpaceDE w:val="0"/>
              <w:autoSpaceDN w:val="0"/>
              <w:adjustRightInd w:val="0"/>
              <w:spacing w:after="0" w:line="240" w:lineRule="auto"/>
              <w:jc w:val="center"/>
              <w:rPr>
                <w:rFonts w:ascii="Times New Roman" w:hAnsi="Times New Roman"/>
                <w:sz w:val="20"/>
                <w:szCs w:val="20"/>
                <w:lang w:eastAsia="bg-BG"/>
              </w:rPr>
            </w:pPr>
            <w:r>
              <w:rPr>
                <w:rFonts w:ascii="Times New Roman" w:hAnsi="Times New Roman"/>
                <w:sz w:val="20"/>
                <w:szCs w:val="20"/>
                <w:lang w:eastAsia="bg-BG"/>
              </w:rPr>
              <w:t>БПК</w:t>
            </w:r>
            <w:r>
              <w:rPr>
                <w:rFonts w:ascii="Times New Roman" w:hAnsi="Times New Roman"/>
                <w:sz w:val="20"/>
                <w:szCs w:val="20"/>
                <w:vertAlign w:val="subscript"/>
                <w:lang w:eastAsia="bg-BG"/>
              </w:rPr>
              <w:t>5</w:t>
            </w:r>
          </w:p>
        </w:tc>
        <w:tc>
          <w:tcPr>
            <w:tcW w:w="851" w:type="dxa"/>
          </w:tcPr>
          <w:p w14:paraId="305E7B64" w14:textId="77777777" w:rsidR="001A6893" w:rsidRDefault="001A6893" w:rsidP="001A6893">
            <w:pPr>
              <w:overflowPunct w:val="0"/>
              <w:autoSpaceDE w:val="0"/>
              <w:autoSpaceDN w:val="0"/>
              <w:adjustRightInd w:val="0"/>
              <w:spacing w:after="0" w:line="240" w:lineRule="auto"/>
              <w:jc w:val="center"/>
              <w:rPr>
                <w:rFonts w:ascii="Times New Roman" w:hAnsi="Times New Roman"/>
                <w:sz w:val="20"/>
                <w:szCs w:val="20"/>
                <w:lang w:eastAsia="bg-BG"/>
              </w:rPr>
            </w:pPr>
            <w:r>
              <w:rPr>
                <w:rFonts w:ascii="Times New Roman" w:hAnsi="Times New Roman"/>
                <w:sz w:val="20"/>
                <w:szCs w:val="20"/>
                <w:lang w:eastAsia="bg-BG"/>
              </w:rPr>
              <w:t>мгО</w:t>
            </w:r>
            <w:r>
              <w:rPr>
                <w:rFonts w:ascii="Times New Roman" w:hAnsi="Times New Roman"/>
                <w:sz w:val="20"/>
                <w:szCs w:val="20"/>
                <w:vertAlign w:val="subscript"/>
                <w:lang w:eastAsia="bg-BG"/>
              </w:rPr>
              <w:t>2</w:t>
            </w:r>
            <w:r>
              <w:rPr>
                <w:rFonts w:ascii="Times New Roman" w:hAnsi="Times New Roman"/>
                <w:sz w:val="20"/>
                <w:szCs w:val="20"/>
                <w:lang w:eastAsia="bg-BG"/>
              </w:rPr>
              <w:t>/л</w:t>
            </w:r>
          </w:p>
        </w:tc>
        <w:tc>
          <w:tcPr>
            <w:tcW w:w="850" w:type="dxa"/>
          </w:tcPr>
          <w:p w14:paraId="33B0816C" w14:textId="49E62805" w:rsidR="001A6893" w:rsidRPr="00D96575" w:rsidRDefault="001A6893" w:rsidP="001A6893">
            <w:pPr>
              <w:spacing w:after="0" w:line="240" w:lineRule="auto"/>
              <w:jc w:val="center"/>
              <w:rPr>
                <w:rFonts w:ascii="Times New Roman" w:hAnsi="Times New Roman"/>
                <w:sz w:val="20"/>
                <w:szCs w:val="20"/>
                <w:lang w:eastAsia="bg-BG"/>
              </w:rPr>
            </w:pPr>
            <w:r>
              <w:rPr>
                <w:rFonts w:ascii="Times New Roman" w:hAnsi="Times New Roman"/>
                <w:sz w:val="20"/>
                <w:szCs w:val="20"/>
              </w:rPr>
              <w:t>0,8</w:t>
            </w:r>
          </w:p>
        </w:tc>
        <w:tc>
          <w:tcPr>
            <w:tcW w:w="709" w:type="dxa"/>
          </w:tcPr>
          <w:p w14:paraId="1561DAC3" w14:textId="7FECA1EB" w:rsidR="001A6893" w:rsidRPr="00D96575" w:rsidRDefault="004C40C1" w:rsidP="001A6893">
            <w:pPr>
              <w:autoSpaceDN w:val="0"/>
              <w:jc w:val="center"/>
              <w:rPr>
                <w:rFonts w:ascii="Times New Roman" w:hAnsi="Times New Roman"/>
                <w:sz w:val="20"/>
                <w:szCs w:val="20"/>
                <w:lang w:eastAsia="bg-BG"/>
              </w:rPr>
            </w:pPr>
            <w:r>
              <w:rPr>
                <w:rFonts w:ascii="Times New Roman" w:hAnsi="Times New Roman"/>
                <w:sz w:val="20"/>
                <w:szCs w:val="20"/>
                <w:lang w:eastAsia="bg-BG"/>
              </w:rPr>
              <w:t>2,3</w:t>
            </w:r>
          </w:p>
        </w:tc>
        <w:tc>
          <w:tcPr>
            <w:tcW w:w="625" w:type="dxa"/>
          </w:tcPr>
          <w:p w14:paraId="66122C1A" w14:textId="3F8FBA6A" w:rsidR="001A6893" w:rsidRPr="00D96575" w:rsidRDefault="00813E9C" w:rsidP="001A6893">
            <w:pPr>
              <w:autoSpaceDN w:val="0"/>
              <w:jc w:val="center"/>
              <w:rPr>
                <w:rFonts w:ascii="Times New Roman" w:hAnsi="Times New Roman"/>
                <w:sz w:val="20"/>
                <w:szCs w:val="20"/>
                <w:lang w:eastAsia="bg-BG"/>
              </w:rPr>
            </w:pPr>
            <w:r>
              <w:rPr>
                <w:rFonts w:ascii="Times New Roman" w:hAnsi="Times New Roman"/>
                <w:sz w:val="20"/>
                <w:szCs w:val="20"/>
                <w:lang w:eastAsia="bg-BG"/>
              </w:rPr>
              <w:t>1,2</w:t>
            </w:r>
          </w:p>
        </w:tc>
        <w:tc>
          <w:tcPr>
            <w:tcW w:w="850" w:type="dxa"/>
          </w:tcPr>
          <w:p w14:paraId="6232C34D" w14:textId="1F8DECFA" w:rsidR="001A6893" w:rsidRPr="00D96575" w:rsidRDefault="001A6893" w:rsidP="001A6893">
            <w:pPr>
              <w:spacing w:after="0" w:line="240" w:lineRule="auto"/>
              <w:jc w:val="center"/>
              <w:rPr>
                <w:rFonts w:ascii="Times New Roman" w:hAnsi="Times New Roman"/>
                <w:sz w:val="20"/>
                <w:szCs w:val="20"/>
                <w:lang w:eastAsia="bg-BG"/>
              </w:rPr>
            </w:pPr>
            <w:r>
              <w:rPr>
                <w:rFonts w:ascii="Times New Roman" w:hAnsi="Times New Roman"/>
                <w:sz w:val="20"/>
                <w:szCs w:val="20"/>
              </w:rPr>
              <w:t>5,0</w:t>
            </w:r>
          </w:p>
        </w:tc>
        <w:tc>
          <w:tcPr>
            <w:tcW w:w="709" w:type="dxa"/>
          </w:tcPr>
          <w:p w14:paraId="507B435A" w14:textId="1544C2F1" w:rsidR="001A6893" w:rsidRPr="00D96575" w:rsidRDefault="004C40C1" w:rsidP="001A6893">
            <w:pPr>
              <w:autoSpaceDN w:val="0"/>
              <w:jc w:val="center"/>
              <w:rPr>
                <w:rFonts w:ascii="Times New Roman" w:hAnsi="Times New Roman"/>
                <w:sz w:val="20"/>
                <w:szCs w:val="20"/>
                <w:lang w:eastAsia="bg-BG"/>
              </w:rPr>
            </w:pPr>
            <w:r>
              <w:rPr>
                <w:rFonts w:ascii="Times New Roman" w:hAnsi="Times New Roman"/>
                <w:sz w:val="20"/>
                <w:szCs w:val="20"/>
                <w:lang w:eastAsia="bg-BG"/>
              </w:rPr>
              <w:t>10,1</w:t>
            </w:r>
          </w:p>
        </w:tc>
        <w:tc>
          <w:tcPr>
            <w:tcW w:w="850" w:type="dxa"/>
          </w:tcPr>
          <w:p w14:paraId="23D3C07E" w14:textId="77FE6052" w:rsidR="001A6893" w:rsidRPr="00D96575" w:rsidRDefault="00813E9C" w:rsidP="001A6893">
            <w:pPr>
              <w:autoSpaceDN w:val="0"/>
              <w:jc w:val="center"/>
              <w:rPr>
                <w:rFonts w:ascii="Times New Roman" w:hAnsi="Times New Roman"/>
                <w:sz w:val="20"/>
                <w:szCs w:val="20"/>
                <w:lang w:eastAsia="bg-BG"/>
              </w:rPr>
            </w:pPr>
            <w:r>
              <w:rPr>
                <w:rFonts w:ascii="Times New Roman" w:hAnsi="Times New Roman"/>
                <w:sz w:val="20"/>
                <w:szCs w:val="20"/>
                <w:lang w:eastAsia="bg-BG"/>
              </w:rPr>
              <w:t>5,6</w:t>
            </w:r>
          </w:p>
        </w:tc>
        <w:tc>
          <w:tcPr>
            <w:tcW w:w="851" w:type="dxa"/>
          </w:tcPr>
          <w:p w14:paraId="0D8C71BA" w14:textId="0DFCD4AF" w:rsidR="001A6893" w:rsidRPr="00D96575" w:rsidRDefault="001A6893" w:rsidP="001A6893">
            <w:pPr>
              <w:spacing w:after="0" w:line="240" w:lineRule="auto"/>
              <w:jc w:val="center"/>
              <w:rPr>
                <w:rFonts w:ascii="Times New Roman" w:hAnsi="Times New Roman"/>
                <w:sz w:val="20"/>
                <w:szCs w:val="20"/>
                <w:lang w:eastAsia="bg-BG"/>
              </w:rPr>
            </w:pPr>
            <w:r>
              <w:rPr>
                <w:rFonts w:ascii="Times New Roman" w:hAnsi="Times New Roman"/>
                <w:sz w:val="20"/>
                <w:szCs w:val="20"/>
              </w:rPr>
              <w:t>1,9</w:t>
            </w:r>
          </w:p>
        </w:tc>
        <w:tc>
          <w:tcPr>
            <w:tcW w:w="709" w:type="dxa"/>
          </w:tcPr>
          <w:p w14:paraId="5FF398C7" w14:textId="513CB17E" w:rsidR="001A6893" w:rsidRPr="00D96575" w:rsidRDefault="004C40C1" w:rsidP="001A6893">
            <w:pPr>
              <w:autoSpaceDN w:val="0"/>
              <w:jc w:val="center"/>
              <w:rPr>
                <w:rFonts w:ascii="Times New Roman" w:hAnsi="Times New Roman"/>
                <w:sz w:val="20"/>
                <w:szCs w:val="20"/>
                <w:lang w:eastAsia="bg-BG"/>
              </w:rPr>
            </w:pPr>
            <w:r>
              <w:rPr>
                <w:rFonts w:ascii="Times New Roman" w:hAnsi="Times New Roman"/>
                <w:sz w:val="20"/>
                <w:szCs w:val="20"/>
                <w:lang w:eastAsia="bg-BG"/>
              </w:rPr>
              <w:t>5,7</w:t>
            </w:r>
          </w:p>
        </w:tc>
        <w:tc>
          <w:tcPr>
            <w:tcW w:w="708" w:type="dxa"/>
          </w:tcPr>
          <w:p w14:paraId="1F38EA94" w14:textId="0D47A31E" w:rsidR="001A6893" w:rsidRPr="00D96575" w:rsidRDefault="00813E9C" w:rsidP="001A6893">
            <w:pPr>
              <w:autoSpaceDN w:val="0"/>
              <w:jc w:val="center"/>
              <w:rPr>
                <w:rFonts w:ascii="Times New Roman" w:hAnsi="Times New Roman"/>
                <w:sz w:val="20"/>
                <w:szCs w:val="20"/>
                <w:lang w:eastAsia="bg-BG"/>
              </w:rPr>
            </w:pPr>
            <w:r>
              <w:rPr>
                <w:rFonts w:ascii="Times New Roman" w:hAnsi="Times New Roman"/>
                <w:sz w:val="20"/>
                <w:szCs w:val="20"/>
                <w:lang w:eastAsia="bg-BG"/>
              </w:rPr>
              <w:t>2,7</w:t>
            </w:r>
          </w:p>
        </w:tc>
        <w:tc>
          <w:tcPr>
            <w:tcW w:w="567" w:type="dxa"/>
          </w:tcPr>
          <w:p w14:paraId="658BF2E6" w14:textId="77777777" w:rsidR="001A6893" w:rsidRPr="00E8602C" w:rsidRDefault="001A6893" w:rsidP="001A6893">
            <w:pPr>
              <w:autoSpaceDN w:val="0"/>
              <w:jc w:val="center"/>
              <w:rPr>
                <w:rFonts w:ascii="Times New Roman" w:hAnsi="Times New Roman"/>
                <w:b/>
                <w:sz w:val="20"/>
                <w:szCs w:val="20"/>
                <w:lang w:eastAsia="bg-BG"/>
              </w:rPr>
            </w:pPr>
            <w:r w:rsidRPr="00E8602C">
              <w:rPr>
                <w:rFonts w:ascii="Times New Roman" w:hAnsi="Times New Roman"/>
                <w:b/>
                <w:sz w:val="20"/>
                <w:szCs w:val="20"/>
                <w:lang w:eastAsia="bg-BG"/>
              </w:rPr>
              <w:t>25</w:t>
            </w:r>
          </w:p>
        </w:tc>
      </w:tr>
      <w:tr w:rsidR="001A6893" w14:paraId="67B62557" w14:textId="77777777" w:rsidTr="00456E02">
        <w:tc>
          <w:tcPr>
            <w:tcW w:w="532" w:type="dxa"/>
          </w:tcPr>
          <w:p w14:paraId="202D31B4" w14:textId="77777777" w:rsidR="001A6893" w:rsidRDefault="001A6893" w:rsidP="001A6893">
            <w:pPr>
              <w:overflowPunct w:val="0"/>
              <w:autoSpaceDE w:val="0"/>
              <w:autoSpaceDN w:val="0"/>
              <w:adjustRightInd w:val="0"/>
              <w:spacing w:after="0" w:line="240" w:lineRule="auto"/>
              <w:jc w:val="center"/>
              <w:rPr>
                <w:rFonts w:ascii="Times New Roman" w:hAnsi="Times New Roman"/>
                <w:sz w:val="20"/>
                <w:szCs w:val="20"/>
                <w:lang w:eastAsia="bg-BG"/>
              </w:rPr>
            </w:pPr>
            <w:r>
              <w:rPr>
                <w:rFonts w:ascii="Times New Roman" w:hAnsi="Times New Roman"/>
                <w:sz w:val="20"/>
                <w:szCs w:val="20"/>
                <w:lang w:eastAsia="bg-BG"/>
              </w:rPr>
              <w:t>4</w:t>
            </w:r>
          </w:p>
        </w:tc>
        <w:tc>
          <w:tcPr>
            <w:tcW w:w="1844" w:type="dxa"/>
          </w:tcPr>
          <w:p w14:paraId="00D89632" w14:textId="77777777" w:rsidR="001A6893" w:rsidRDefault="001A6893" w:rsidP="001A6893">
            <w:pPr>
              <w:overflowPunct w:val="0"/>
              <w:autoSpaceDE w:val="0"/>
              <w:autoSpaceDN w:val="0"/>
              <w:adjustRightInd w:val="0"/>
              <w:spacing w:after="0" w:line="240" w:lineRule="auto"/>
              <w:jc w:val="center"/>
              <w:rPr>
                <w:rFonts w:ascii="Times New Roman" w:hAnsi="Times New Roman"/>
                <w:sz w:val="20"/>
                <w:szCs w:val="20"/>
                <w:lang w:eastAsia="bg-BG"/>
              </w:rPr>
            </w:pPr>
            <w:r>
              <w:rPr>
                <w:rFonts w:ascii="Times New Roman" w:hAnsi="Times New Roman"/>
                <w:sz w:val="20"/>
                <w:szCs w:val="20"/>
                <w:lang w:eastAsia="bg-BG"/>
              </w:rPr>
              <w:t>ХПК</w:t>
            </w:r>
          </w:p>
        </w:tc>
        <w:tc>
          <w:tcPr>
            <w:tcW w:w="851" w:type="dxa"/>
          </w:tcPr>
          <w:p w14:paraId="10069A70" w14:textId="77777777" w:rsidR="001A6893" w:rsidRDefault="001A6893" w:rsidP="001A6893">
            <w:pPr>
              <w:overflowPunct w:val="0"/>
              <w:autoSpaceDE w:val="0"/>
              <w:autoSpaceDN w:val="0"/>
              <w:adjustRightInd w:val="0"/>
              <w:spacing w:after="0" w:line="240" w:lineRule="auto"/>
              <w:jc w:val="center"/>
              <w:rPr>
                <w:rFonts w:ascii="Times New Roman" w:hAnsi="Times New Roman"/>
                <w:sz w:val="20"/>
                <w:szCs w:val="20"/>
                <w:lang w:eastAsia="bg-BG"/>
              </w:rPr>
            </w:pPr>
            <w:r>
              <w:rPr>
                <w:rFonts w:ascii="Times New Roman" w:hAnsi="Times New Roman"/>
                <w:sz w:val="20"/>
                <w:szCs w:val="20"/>
                <w:lang w:eastAsia="bg-BG"/>
              </w:rPr>
              <w:t>мгО</w:t>
            </w:r>
            <w:r>
              <w:rPr>
                <w:rFonts w:ascii="Times New Roman" w:hAnsi="Times New Roman"/>
                <w:sz w:val="20"/>
                <w:szCs w:val="20"/>
                <w:vertAlign w:val="subscript"/>
                <w:lang w:eastAsia="bg-BG"/>
              </w:rPr>
              <w:t>2</w:t>
            </w:r>
            <w:r>
              <w:rPr>
                <w:rFonts w:ascii="Times New Roman" w:hAnsi="Times New Roman"/>
                <w:sz w:val="20"/>
                <w:szCs w:val="20"/>
                <w:lang w:eastAsia="bg-BG"/>
              </w:rPr>
              <w:t>/л</w:t>
            </w:r>
          </w:p>
        </w:tc>
        <w:tc>
          <w:tcPr>
            <w:tcW w:w="850" w:type="dxa"/>
          </w:tcPr>
          <w:p w14:paraId="685F7CD9" w14:textId="1D9A1718" w:rsidR="001A6893" w:rsidRPr="00D96575" w:rsidRDefault="001A6893" w:rsidP="001A6893">
            <w:pPr>
              <w:spacing w:after="0" w:line="240" w:lineRule="auto"/>
              <w:jc w:val="center"/>
              <w:rPr>
                <w:rFonts w:ascii="Times New Roman" w:hAnsi="Times New Roman"/>
                <w:sz w:val="20"/>
                <w:szCs w:val="20"/>
                <w:lang w:eastAsia="bg-BG"/>
              </w:rPr>
            </w:pPr>
            <w:r>
              <w:rPr>
                <w:rFonts w:ascii="Times New Roman" w:hAnsi="Times New Roman"/>
                <w:sz w:val="20"/>
                <w:szCs w:val="20"/>
              </w:rPr>
              <w:t>13,9</w:t>
            </w:r>
          </w:p>
        </w:tc>
        <w:tc>
          <w:tcPr>
            <w:tcW w:w="709" w:type="dxa"/>
          </w:tcPr>
          <w:p w14:paraId="32458516" w14:textId="10C8D9F2" w:rsidR="001A6893" w:rsidRPr="00D96575" w:rsidRDefault="004C40C1" w:rsidP="001A6893">
            <w:pPr>
              <w:autoSpaceDN w:val="0"/>
              <w:jc w:val="center"/>
              <w:rPr>
                <w:rFonts w:ascii="Times New Roman" w:hAnsi="Times New Roman"/>
                <w:sz w:val="20"/>
                <w:szCs w:val="20"/>
                <w:lang w:eastAsia="bg-BG"/>
              </w:rPr>
            </w:pPr>
            <w:r>
              <w:rPr>
                <w:rFonts w:ascii="Times New Roman" w:hAnsi="Times New Roman"/>
                <w:sz w:val="20"/>
                <w:szCs w:val="20"/>
                <w:lang w:eastAsia="bg-BG"/>
              </w:rPr>
              <w:t>17,4</w:t>
            </w:r>
          </w:p>
        </w:tc>
        <w:tc>
          <w:tcPr>
            <w:tcW w:w="625" w:type="dxa"/>
          </w:tcPr>
          <w:p w14:paraId="300F5C88" w14:textId="4C9E5504" w:rsidR="001A6893" w:rsidRPr="00D96575" w:rsidRDefault="00813E9C" w:rsidP="001A6893">
            <w:pPr>
              <w:autoSpaceDN w:val="0"/>
              <w:jc w:val="center"/>
              <w:rPr>
                <w:rFonts w:ascii="Times New Roman" w:hAnsi="Times New Roman"/>
                <w:sz w:val="20"/>
                <w:szCs w:val="20"/>
                <w:lang w:eastAsia="bg-BG"/>
              </w:rPr>
            </w:pPr>
            <w:r>
              <w:rPr>
                <w:rFonts w:ascii="Times New Roman" w:hAnsi="Times New Roman"/>
                <w:sz w:val="20"/>
                <w:szCs w:val="20"/>
                <w:lang w:eastAsia="bg-BG"/>
              </w:rPr>
              <w:t>9,1</w:t>
            </w:r>
          </w:p>
        </w:tc>
        <w:tc>
          <w:tcPr>
            <w:tcW w:w="850" w:type="dxa"/>
          </w:tcPr>
          <w:p w14:paraId="585DA871" w14:textId="22C8FA4E" w:rsidR="001A6893" w:rsidRPr="00D96575" w:rsidRDefault="001A6893" w:rsidP="001A6893">
            <w:pPr>
              <w:spacing w:after="0" w:line="240" w:lineRule="auto"/>
              <w:jc w:val="center"/>
              <w:rPr>
                <w:rFonts w:ascii="Times New Roman" w:hAnsi="Times New Roman"/>
                <w:sz w:val="20"/>
                <w:szCs w:val="20"/>
                <w:lang w:eastAsia="bg-BG"/>
              </w:rPr>
            </w:pPr>
            <w:r>
              <w:rPr>
                <w:rFonts w:ascii="Times New Roman" w:hAnsi="Times New Roman"/>
                <w:sz w:val="20"/>
                <w:szCs w:val="20"/>
              </w:rPr>
              <w:t>20,9</w:t>
            </w:r>
          </w:p>
        </w:tc>
        <w:tc>
          <w:tcPr>
            <w:tcW w:w="709" w:type="dxa"/>
          </w:tcPr>
          <w:p w14:paraId="1C13EB7E" w14:textId="38DDFFB6" w:rsidR="001A6893" w:rsidRPr="00D96575" w:rsidRDefault="004C40C1" w:rsidP="001A6893">
            <w:pPr>
              <w:autoSpaceDN w:val="0"/>
              <w:jc w:val="center"/>
              <w:rPr>
                <w:rFonts w:ascii="Times New Roman" w:hAnsi="Times New Roman"/>
                <w:sz w:val="20"/>
                <w:szCs w:val="20"/>
                <w:lang w:eastAsia="bg-BG"/>
              </w:rPr>
            </w:pPr>
            <w:r>
              <w:rPr>
                <w:rFonts w:ascii="Times New Roman" w:hAnsi="Times New Roman"/>
                <w:sz w:val="20"/>
                <w:szCs w:val="20"/>
                <w:lang w:eastAsia="bg-BG"/>
              </w:rPr>
              <w:t>39,4</w:t>
            </w:r>
          </w:p>
        </w:tc>
        <w:tc>
          <w:tcPr>
            <w:tcW w:w="850" w:type="dxa"/>
          </w:tcPr>
          <w:p w14:paraId="433DFE97" w14:textId="40AB3C12" w:rsidR="001A6893" w:rsidRPr="00D96575" w:rsidRDefault="00813E9C" w:rsidP="001A6893">
            <w:pPr>
              <w:autoSpaceDN w:val="0"/>
              <w:jc w:val="center"/>
              <w:rPr>
                <w:rFonts w:ascii="Times New Roman" w:hAnsi="Times New Roman"/>
                <w:sz w:val="20"/>
                <w:szCs w:val="20"/>
                <w:lang w:eastAsia="bg-BG"/>
              </w:rPr>
            </w:pPr>
            <w:r>
              <w:rPr>
                <w:rFonts w:ascii="Times New Roman" w:hAnsi="Times New Roman"/>
                <w:sz w:val="20"/>
                <w:szCs w:val="20"/>
                <w:lang w:eastAsia="bg-BG"/>
              </w:rPr>
              <w:t>17,4</w:t>
            </w:r>
          </w:p>
        </w:tc>
        <w:tc>
          <w:tcPr>
            <w:tcW w:w="851" w:type="dxa"/>
          </w:tcPr>
          <w:p w14:paraId="3C5CBB13" w14:textId="37780834" w:rsidR="001A6893" w:rsidRPr="00D96575" w:rsidRDefault="001A6893" w:rsidP="001A6893">
            <w:pPr>
              <w:spacing w:after="0" w:line="240" w:lineRule="auto"/>
              <w:jc w:val="center"/>
              <w:rPr>
                <w:rFonts w:ascii="Times New Roman" w:hAnsi="Times New Roman"/>
                <w:sz w:val="20"/>
                <w:szCs w:val="20"/>
                <w:lang w:eastAsia="bg-BG"/>
              </w:rPr>
            </w:pPr>
            <w:r>
              <w:rPr>
                <w:rFonts w:ascii="Times New Roman" w:hAnsi="Times New Roman"/>
                <w:sz w:val="20"/>
                <w:szCs w:val="20"/>
              </w:rPr>
              <w:t>15,3</w:t>
            </w:r>
          </w:p>
        </w:tc>
        <w:tc>
          <w:tcPr>
            <w:tcW w:w="709" w:type="dxa"/>
          </w:tcPr>
          <w:p w14:paraId="4C81A809" w14:textId="3C13A6BD" w:rsidR="001A6893" w:rsidRPr="00D96575" w:rsidRDefault="004C40C1" w:rsidP="001A6893">
            <w:pPr>
              <w:autoSpaceDN w:val="0"/>
              <w:jc w:val="center"/>
              <w:rPr>
                <w:rFonts w:ascii="Times New Roman" w:hAnsi="Times New Roman"/>
                <w:sz w:val="20"/>
                <w:szCs w:val="20"/>
                <w:lang w:eastAsia="bg-BG"/>
              </w:rPr>
            </w:pPr>
            <w:r>
              <w:rPr>
                <w:rFonts w:ascii="Times New Roman" w:hAnsi="Times New Roman"/>
                <w:sz w:val="20"/>
                <w:szCs w:val="20"/>
                <w:lang w:eastAsia="bg-BG"/>
              </w:rPr>
              <w:t>21,7</w:t>
            </w:r>
          </w:p>
        </w:tc>
        <w:tc>
          <w:tcPr>
            <w:tcW w:w="708" w:type="dxa"/>
          </w:tcPr>
          <w:p w14:paraId="25183CD5" w14:textId="4E1E361F" w:rsidR="001A6893" w:rsidRPr="00D96575" w:rsidRDefault="00813E9C" w:rsidP="001A6893">
            <w:pPr>
              <w:autoSpaceDN w:val="0"/>
              <w:jc w:val="center"/>
              <w:rPr>
                <w:rFonts w:ascii="Times New Roman" w:hAnsi="Times New Roman"/>
                <w:sz w:val="20"/>
                <w:szCs w:val="20"/>
                <w:lang w:eastAsia="bg-BG"/>
              </w:rPr>
            </w:pPr>
            <w:r>
              <w:rPr>
                <w:rFonts w:ascii="Times New Roman" w:hAnsi="Times New Roman"/>
                <w:sz w:val="20"/>
                <w:szCs w:val="20"/>
                <w:lang w:eastAsia="bg-BG"/>
              </w:rPr>
              <w:t>12,0</w:t>
            </w:r>
          </w:p>
        </w:tc>
        <w:tc>
          <w:tcPr>
            <w:tcW w:w="567" w:type="dxa"/>
          </w:tcPr>
          <w:p w14:paraId="2DE28FDF" w14:textId="77777777" w:rsidR="001A6893" w:rsidRPr="00E8602C" w:rsidRDefault="001A6893" w:rsidP="001A6893">
            <w:pPr>
              <w:autoSpaceDN w:val="0"/>
              <w:jc w:val="center"/>
              <w:rPr>
                <w:rFonts w:ascii="Times New Roman" w:hAnsi="Times New Roman"/>
                <w:b/>
                <w:sz w:val="20"/>
                <w:szCs w:val="20"/>
                <w:lang w:eastAsia="bg-BG"/>
              </w:rPr>
            </w:pPr>
            <w:r w:rsidRPr="00E8602C">
              <w:rPr>
                <w:rFonts w:ascii="Times New Roman" w:hAnsi="Times New Roman"/>
                <w:b/>
                <w:sz w:val="20"/>
                <w:szCs w:val="20"/>
                <w:lang w:eastAsia="bg-BG"/>
              </w:rPr>
              <w:t>125</w:t>
            </w:r>
          </w:p>
        </w:tc>
      </w:tr>
      <w:tr w:rsidR="001A6893" w14:paraId="66FF0072" w14:textId="77777777" w:rsidTr="00456E02">
        <w:tc>
          <w:tcPr>
            <w:tcW w:w="532" w:type="dxa"/>
          </w:tcPr>
          <w:p w14:paraId="6B8712E9" w14:textId="7ACCF0E5" w:rsidR="001A6893" w:rsidRDefault="00813E9C" w:rsidP="001A6893">
            <w:pPr>
              <w:overflowPunct w:val="0"/>
              <w:autoSpaceDE w:val="0"/>
              <w:autoSpaceDN w:val="0"/>
              <w:adjustRightInd w:val="0"/>
              <w:spacing w:after="0" w:line="240" w:lineRule="auto"/>
              <w:jc w:val="center"/>
              <w:rPr>
                <w:rFonts w:ascii="Times New Roman" w:hAnsi="Times New Roman"/>
                <w:sz w:val="20"/>
                <w:szCs w:val="20"/>
                <w:lang w:eastAsia="bg-BG"/>
              </w:rPr>
            </w:pPr>
            <w:r>
              <w:rPr>
                <w:rFonts w:ascii="Times New Roman" w:hAnsi="Times New Roman"/>
                <w:sz w:val="20"/>
                <w:szCs w:val="20"/>
                <w:lang w:eastAsia="bg-BG"/>
              </w:rPr>
              <w:t>5</w:t>
            </w:r>
          </w:p>
        </w:tc>
        <w:tc>
          <w:tcPr>
            <w:tcW w:w="1844" w:type="dxa"/>
          </w:tcPr>
          <w:p w14:paraId="37ED5E5F" w14:textId="77777777" w:rsidR="001A6893" w:rsidRDefault="001A6893" w:rsidP="001A6893">
            <w:pPr>
              <w:overflowPunct w:val="0"/>
              <w:autoSpaceDE w:val="0"/>
              <w:autoSpaceDN w:val="0"/>
              <w:adjustRightInd w:val="0"/>
              <w:spacing w:after="0" w:line="240" w:lineRule="auto"/>
              <w:jc w:val="center"/>
              <w:rPr>
                <w:rFonts w:ascii="Times New Roman" w:hAnsi="Times New Roman"/>
                <w:sz w:val="20"/>
                <w:szCs w:val="20"/>
                <w:lang w:eastAsia="bg-BG"/>
              </w:rPr>
            </w:pPr>
            <w:r>
              <w:rPr>
                <w:rFonts w:ascii="Times New Roman" w:hAnsi="Times New Roman"/>
                <w:sz w:val="20"/>
                <w:szCs w:val="20"/>
                <w:lang w:eastAsia="bg-BG"/>
              </w:rPr>
              <w:t>Общ азот</w:t>
            </w:r>
          </w:p>
        </w:tc>
        <w:tc>
          <w:tcPr>
            <w:tcW w:w="851" w:type="dxa"/>
          </w:tcPr>
          <w:p w14:paraId="284A2161" w14:textId="77777777" w:rsidR="001A6893" w:rsidRDefault="001A6893" w:rsidP="001A6893">
            <w:pPr>
              <w:overflowPunct w:val="0"/>
              <w:autoSpaceDE w:val="0"/>
              <w:autoSpaceDN w:val="0"/>
              <w:adjustRightInd w:val="0"/>
              <w:spacing w:after="0" w:line="240" w:lineRule="auto"/>
              <w:jc w:val="center"/>
              <w:rPr>
                <w:rFonts w:ascii="Times New Roman" w:hAnsi="Times New Roman"/>
                <w:sz w:val="20"/>
                <w:szCs w:val="20"/>
                <w:lang w:eastAsia="bg-BG"/>
              </w:rPr>
            </w:pPr>
            <w:r>
              <w:rPr>
                <w:rFonts w:ascii="Times New Roman" w:hAnsi="Times New Roman"/>
                <w:sz w:val="20"/>
                <w:szCs w:val="20"/>
                <w:lang w:eastAsia="bg-BG"/>
              </w:rPr>
              <w:t>мг/л</w:t>
            </w:r>
          </w:p>
        </w:tc>
        <w:tc>
          <w:tcPr>
            <w:tcW w:w="850" w:type="dxa"/>
          </w:tcPr>
          <w:p w14:paraId="3EEF48ED" w14:textId="75DB8498" w:rsidR="001A6893" w:rsidRPr="00D96575" w:rsidRDefault="00813E9C" w:rsidP="001A6893">
            <w:pPr>
              <w:spacing w:after="0" w:line="240" w:lineRule="auto"/>
              <w:jc w:val="center"/>
              <w:rPr>
                <w:rFonts w:ascii="Times New Roman" w:hAnsi="Times New Roman"/>
                <w:sz w:val="20"/>
                <w:szCs w:val="20"/>
                <w:lang w:eastAsia="bg-BG"/>
              </w:rPr>
            </w:pPr>
            <w:r>
              <w:rPr>
                <w:rFonts w:ascii="Times New Roman" w:hAnsi="Times New Roman"/>
                <w:sz w:val="20"/>
                <w:szCs w:val="20"/>
              </w:rPr>
              <w:t>3,7</w:t>
            </w:r>
          </w:p>
        </w:tc>
        <w:tc>
          <w:tcPr>
            <w:tcW w:w="709" w:type="dxa"/>
          </w:tcPr>
          <w:p w14:paraId="7CCD78E5" w14:textId="0340AB47" w:rsidR="001A6893" w:rsidRPr="00D96575" w:rsidRDefault="004C40C1" w:rsidP="001A6893">
            <w:pPr>
              <w:autoSpaceDN w:val="0"/>
              <w:jc w:val="center"/>
              <w:rPr>
                <w:rFonts w:ascii="Times New Roman" w:hAnsi="Times New Roman"/>
                <w:sz w:val="20"/>
                <w:szCs w:val="20"/>
                <w:lang w:eastAsia="bg-BG"/>
              </w:rPr>
            </w:pPr>
            <w:r>
              <w:rPr>
                <w:rFonts w:ascii="Times New Roman" w:hAnsi="Times New Roman"/>
                <w:sz w:val="20"/>
                <w:szCs w:val="20"/>
                <w:lang w:eastAsia="bg-BG"/>
              </w:rPr>
              <w:t>3,3</w:t>
            </w:r>
          </w:p>
        </w:tc>
        <w:tc>
          <w:tcPr>
            <w:tcW w:w="625" w:type="dxa"/>
          </w:tcPr>
          <w:p w14:paraId="71A3F05C" w14:textId="0498326E" w:rsidR="001A6893" w:rsidRPr="00D96575" w:rsidRDefault="00FA27BC" w:rsidP="001A6893">
            <w:pPr>
              <w:autoSpaceDN w:val="0"/>
              <w:jc w:val="center"/>
              <w:rPr>
                <w:rFonts w:ascii="Times New Roman" w:hAnsi="Times New Roman"/>
                <w:sz w:val="20"/>
                <w:szCs w:val="20"/>
                <w:lang w:eastAsia="bg-BG"/>
              </w:rPr>
            </w:pPr>
            <w:r>
              <w:rPr>
                <w:rFonts w:ascii="Times New Roman" w:hAnsi="Times New Roman"/>
                <w:sz w:val="20"/>
                <w:szCs w:val="20"/>
                <w:lang w:eastAsia="bg-BG"/>
              </w:rPr>
              <w:t>0,8</w:t>
            </w:r>
          </w:p>
        </w:tc>
        <w:tc>
          <w:tcPr>
            <w:tcW w:w="850" w:type="dxa"/>
          </w:tcPr>
          <w:p w14:paraId="3948ED56" w14:textId="204009B5" w:rsidR="001A6893" w:rsidRPr="00D96575" w:rsidRDefault="00813E9C" w:rsidP="001A6893">
            <w:pPr>
              <w:spacing w:after="0" w:line="240" w:lineRule="auto"/>
              <w:jc w:val="center"/>
              <w:rPr>
                <w:rFonts w:ascii="Times New Roman" w:hAnsi="Times New Roman"/>
                <w:sz w:val="20"/>
                <w:szCs w:val="20"/>
                <w:lang w:eastAsia="bg-BG"/>
              </w:rPr>
            </w:pPr>
            <w:r>
              <w:rPr>
                <w:rFonts w:ascii="Times New Roman" w:hAnsi="Times New Roman"/>
                <w:sz w:val="20"/>
                <w:szCs w:val="20"/>
                <w:lang w:eastAsia="bg-BG"/>
              </w:rPr>
              <w:t>11,7</w:t>
            </w:r>
          </w:p>
        </w:tc>
        <w:tc>
          <w:tcPr>
            <w:tcW w:w="709" w:type="dxa"/>
          </w:tcPr>
          <w:p w14:paraId="3DC5D615" w14:textId="445681AE" w:rsidR="001A6893" w:rsidRPr="00D96575" w:rsidRDefault="004C40C1" w:rsidP="001A6893">
            <w:pPr>
              <w:autoSpaceDN w:val="0"/>
              <w:jc w:val="center"/>
              <w:rPr>
                <w:rFonts w:ascii="Times New Roman" w:hAnsi="Times New Roman"/>
                <w:sz w:val="20"/>
                <w:szCs w:val="20"/>
                <w:lang w:eastAsia="bg-BG"/>
              </w:rPr>
            </w:pPr>
            <w:r>
              <w:rPr>
                <w:rFonts w:ascii="Times New Roman" w:hAnsi="Times New Roman"/>
                <w:sz w:val="20"/>
                <w:szCs w:val="20"/>
                <w:lang w:eastAsia="bg-BG"/>
              </w:rPr>
              <w:t>11,0</w:t>
            </w:r>
          </w:p>
        </w:tc>
        <w:tc>
          <w:tcPr>
            <w:tcW w:w="850" w:type="dxa"/>
          </w:tcPr>
          <w:p w14:paraId="69B2B54C" w14:textId="55EDEE2E" w:rsidR="001A6893" w:rsidRPr="00D96575" w:rsidRDefault="00FA27BC" w:rsidP="001A6893">
            <w:pPr>
              <w:autoSpaceDN w:val="0"/>
              <w:jc w:val="center"/>
              <w:rPr>
                <w:rFonts w:ascii="Times New Roman" w:hAnsi="Times New Roman"/>
                <w:sz w:val="20"/>
                <w:szCs w:val="20"/>
                <w:lang w:eastAsia="bg-BG"/>
              </w:rPr>
            </w:pPr>
            <w:r>
              <w:rPr>
                <w:rFonts w:ascii="Times New Roman" w:hAnsi="Times New Roman"/>
                <w:sz w:val="20"/>
                <w:szCs w:val="20"/>
                <w:lang w:eastAsia="bg-BG"/>
              </w:rPr>
              <w:t>2,4</w:t>
            </w:r>
          </w:p>
        </w:tc>
        <w:tc>
          <w:tcPr>
            <w:tcW w:w="851" w:type="dxa"/>
          </w:tcPr>
          <w:p w14:paraId="07E2245E" w14:textId="421CE0B6" w:rsidR="001A6893" w:rsidRPr="00D96575" w:rsidRDefault="00813E9C" w:rsidP="00813E9C">
            <w:pPr>
              <w:spacing w:after="0" w:line="240" w:lineRule="auto"/>
              <w:jc w:val="center"/>
              <w:rPr>
                <w:rFonts w:ascii="Times New Roman" w:hAnsi="Times New Roman"/>
                <w:sz w:val="20"/>
                <w:szCs w:val="20"/>
                <w:lang w:eastAsia="bg-BG"/>
              </w:rPr>
            </w:pPr>
            <w:r>
              <w:rPr>
                <w:rFonts w:ascii="Times New Roman" w:hAnsi="Times New Roman"/>
                <w:sz w:val="20"/>
                <w:szCs w:val="20"/>
              </w:rPr>
              <w:t>8,1</w:t>
            </w:r>
          </w:p>
        </w:tc>
        <w:tc>
          <w:tcPr>
            <w:tcW w:w="709" w:type="dxa"/>
          </w:tcPr>
          <w:p w14:paraId="0999D204" w14:textId="7FDD5956" w:rsidR="001A6893" w:rsidRPr="00D96575" w:rsidRDefault="004C40C1" w:rsidP="001A6893">
            <w:pPr>
              <w:autoSpaceDN w:val="0"/>
              <w:jc w:val="center"/>
              <w:rPr>
                <w:rFonts w:ascii="Times New Roman" w:hAnsi="Times New Roman"/>
                <w:sz w:val="20"/>
                <w:szCs w:val="20"/>
                <w:lang w:eastAsia="bg-BG"/>
              </w:rPr>
            </w:pPr>
            <w:r>
              <w:rPr>
                <w:rFonts w:ascii="Times New Roman" w:hAnsi="Times New Roman"/>
                <w:sz w:val="20"/>
                <w:szCs w:val="20"/>
                <w:lang w:eastAsia="bg-BG"/>
              </w:rPr>
              <w:t>6,3</w:t>
            </w:r>
          </w:p>
        </w:tc>
        <w:tc>
          <w:tcPr>
            <w:tcW w:w="708" w:type="dxa"/>
          </w:tcPr>
          <w:p w14:paraId="6D1A88D7" w14:textId="723F736E" w:rsidR="001A6893" w:rsidRPr="00D96575" w:rsidRDefault="00FA27BC" w:rsidP="001A6893">
            <w:pPr>
              <w:autoSpaceDN w:val="0"/>
              <w:jc w:val="center"/>
              <w:rPr>
                <w:rFonts w:ascii="Times New Roman" w:hAnsi="Times New Roman"/>
                <w:sz w:val="20"/>
                <w:szCs w:val="20"/>
                <w:lang w:eastAsia="bg-BG"/>
              </w:rPr>
            </w:pPr>
            <w:r>
              <w:rPr>
                <w:rFonts w:ascii="Times New Roman" w:hAnsi="Times New Roman"/>
                <w:sz w:val="20"/>
                <w:szCs w:val="20"/>
                <w:lang w:eastAsia="bg-BG"/>
              </w:rPr>
              <w:t>1,4</w:t>
            </w:r>
          </w:p>
        </w:tc>
        <w:tc>
          <w:tcPr>
            <w:tcW w:w="567" w:type="dxa"/>
          </w:tcPr>
          <w:p w14:paraId="2E009273" w14:textId="77777777" w:rsidR="001A6893" w:rsidRPr="00E8602C" w:rsidRDefault="001A6893" w:rsidP="001A6893">
            <w:pPr>
              <w:autoSpaceDN w:val="0"/>
              <w:jc w:val="center"/>
              <w:rPr>
                <w:rFonts w:ascii="Times New Roman" w:hAnsi="Times New Roman"/>
                <w:b/>
                <w:sz w:val="20"/>
                <w:szCs w:val="20"/>
                <w:lang w:eastAsia="bg-BG"/>
              </w:rPr>
            </w:pPr>
            <w:r w:rsidRPr="00E8602C">
              <w:rPr>
                <w:rFonts w:ascii="Times New Roman" w:hAnsi="Times New Roman"/>
                <w:b/>
                <w:sz w:val="20"/>
                <w:szCs w:val="20"/>
                <w:lang w:eastAsia="bg-BG"/>
              </w:rPr>
              <w:t>15</w:t>
            </w:r>
          </w:p>
        </w:tc>
      </w:tr>
      <w:tr w:rsidR="001A6893" w14:paraId="27FAAB05" w14:textId="77777777" w:rsidTr="00456E02">
        <w:tc>
          <w:tcPr>
            <w:tcW w:w="532" w:type="dxa"/>
          </w:tcPr>
          <w:p w14:paraId="5FC0F7DE" w14:textId="002A97DE" w:rsidR="001A6893" w:rsidRDefault="00813E9C" w:rsidP="001A6893">
            <w:pPr>
              <w:overflowPunct w:val="0"/>
              <w:autoSpaceDE w:val="0"/>
              <w:autoSpaceDN w:val="0"/>
              <w:adjustRightInd w:val="0"/>
              <w:spacing w:after="0" w:line="240" w:lineRule="auto"/>
              <w:jc w:val="center"/>
              <w:rPr>
                <w:rFonts w:ascii="Times New Roman" w:hAnsi="Times New Roman"/>
                <w:sz w:val="20"/>
                <w:szCs w:val="20"/>
                <w:lang w:eastAsia="bg-BG"/>
              </w:rPr>
            </w:pPr>
            <w:r>
              <w:rPr>
                <w:rFonts w:ascii="Times New Roman" w:hAnsi="Times New Roman"/>
                <w:sz w:val="20"/>
                <w:szCs w:val="20"/>
                <w:lang w:eastAsia="bg-BG"/>
              </w:rPr>
              <w:t>6</w:t>
            </w:r>
          </w:p>
        </w:tc>
        <w:tc>
          <w:tcPr>
            <w:tcW w:w="1844" w:type="dxa"/>
          </w:tcPr>
          <w:p w14:paraId="08F1F36B" w14:textId="77777777" w:rsidR="001A6893" w:rsidRDefault="001A6893" w:rsidP="001A6893">
            <w:pPr>
              <w:overflowPunct w:val="0"/>
              <w:autoSpaceDE w:val="0"/>
              <w:autoSpaceDN w:val="0"/>
              <w:adjustRightInd w:val="0"/>
              <w:spacing w:after="0" w:line="240" w:lineRule="auto"/>
              <w:jc w:val="center"/>
              <w:rPr>
                <w:rFonts w:ascii="Times New Roman" w:hAnsi="Times New Roman"/>
                <w:sz w:val="20"/>
                <w:szCs w:val="20"/>
                <w:lang w:eastAsia="bg-BG"/>
              </w:rPr>
            </w:pPr>
            <w:r>
              <w:rPr>
                <w:rFonts w:ascii="Times New Roman" w:hAnsi="Times New Roman"/>
                <w:sz w:val="20"/>
                <w:szCs w:val="20"/>
                <w:lang w:eastAsia="bg-BG"/>
              </w:rPr>
              <w:t>Общ фосфор</w:t>
            </w:r>
          </w:p>
        </w:tc>
        <w:tc>
          <w:tcPr>
            <w:tcW w:w="851" w:type="dxa"/>
          </w:tcPr>
          <w:p w14:paraId="4513F556" w14:textId="77777777" w:rsidR="001A6893" w:rsidRDefault="001A6893" w:rsidP="001A6893">
            <w:pPr>
              <w:overflowPunct w:val="0"/>
              <w:autoSpaceDE w:val="0"/>
              <w:autoSpaceDN w:val="0"/>
              <w:adjustRightInd w:val="0"/>
              <w:spacing w:after="0" w:line="240" w:lineRule="auto"/>
              <w:jc w:val="center"/>
              <w:rPr>
                <w:rFonts w:ascii="Times New Roman" w:hAnsi="Times New Roman"/>
                <w:sz w:val="20"/>
                <w:szCs w:val="20"/>
                <w:lang w:eastAsia="bg-BG"/>
              </w:rPr>
            </w:pPr>
            <w:r>
              <w:rPr>
                <w:rFonts w:ascii="Times New Roman" w:hAnsi="Times New Roman"/>
                <w:sz w:val="20"/>
                <w:szCs w:val="20"/>
                <w:lang w:eastAsia="bg-BG"/>
              </w:rPr>
              <w:t>мг/л</w:t>
            </w:r>
          </w:p>
        </w:tc>
        <w:tc>
          <w:tcPr>
            <w:tcW w:w="850" w:type="dxa"/>
          </w:tcPr>
          <w:p w14:paraId="29B7B731" w14:textId="2B1C1E89" w:rsidR="001A6893" w:rsidRPr="00D96575" w:rsidRDefault="00FA27BC" w:rsidP="001A6893">
            <w:pPr>
              <w:spacing w:after="0" w:line="240" w:lineRule="auto"/>
              <w:jc w:val="center"/>
              <w:rPr>
                <w:rFonts w:ascii="Times New Roman" w:hAnsi="Times New Roman"/>
                <w:sz w:val="20"/>
                <w:szCs w:val="20"/>
                <w:lang w:eastAsia="bg-BG"/>
              </w:rPr>
            </w:pPr>
            <w:r>
              <w:rPr>
                <w:rFonts w:ascii="Times New Roman" w:hAnsi="Times New Roman"/>
                <w:sz w:val="20"/>
                <w:szCs w:val="20"/>
              </w:rPr>
              <w:t>0,97</w:t>
            </w:r>
          </w:p>
        </w:tc>
        <w:tc>
          <w:tcPr>
            <w:tcW w:w="709" w:type="dxa"/>
          </w:tcPr>
          <w:p w14:paraId="07FB8934" w14:textId="5705CFF1" w:rsidR="001A6893" w:rsidRPr="00D96575" w:rsidRDefault="004C40C1" w:rsidP="001A6893">
            <w:pPr>
              <w:autoSpaceDN w:val="0"/>
              <w:jc w:val="center"/>
              <w:rPr>
                <w:rFonts w:ascii="Times New Roman" w:hAnsi="Times New Roman"/>
                <w:sz w:val="20"/>
                <w:szCs w:val="20"/>
                <w:lang w:eastAsia="bg-BG"/>
              </w:rPr>
            </w:pPr>
            <w:r>
              <w:rPr>
                <w:rFonts w:ascii="Times New Roman" w:hAnsi="Times New Roman"/>
                <w:sz w:val="20"/>
                <w:szCs w:val="20"/>
                <w:lang w:eastAsia="bg-BG"/>
              </w:rPr>
              <w:t>0,51</w:t>
            </w:r>
          </w:p>
        </w:tc>
        <w:tc>
          <w:tcPr>
            <w:tcW w:w="625" w:type="dxa"/>
          </w:tcPr>
          <w:p w14:paraId="57CB3E6C" w14:textId="3EF86E7A" w:rsidR="001A6893" w:rsidRPr="00D96575" w:rsidRDefault="00FA27BC" w:rsidP="001A6893">
            <w:pPr>
              <w:autoSpaceDN w:val="0"/>
              <w:jc w:val="center"/>
              <w:rPr>
                <w:rFonts w:ascii="Times New Roman" w:hAnsi="Times New Roman"/>
                <w:sz w:val="20"/>
                <w:szCs w:val="20"/>
                <w:lang w:eastAsia="bg-BG"/>
              </w:rPr>
            </w:pPr>
            <w:r>
              <w:rPr>
                <w:rFonts w:ascii="Times New Roman" w:hAnsi="Times New Roman"/>
                <w:sz w:val="20"/>
                <w:szCs w:val="20"/>
                <w:lang w:eastAsia="bg-BG"/>
              </w:rPr>
              <w:t>0,27</w:t>
            </w:r>
          </w:p>
        </w:tc>
        <w:tc>
          <w:tcPr>
            <w:tcW w:w="850" w:type="dxa"/>
          </w:tcPr>
          <w:p w14:paraId="2B26875B" w14:textId="2FCD0240" w:rsidR="001A6893" w:rsidRPr="00D96575" w:rsidRDefault="00FA27BC" w:rsidP="00FA27BC">
            <w:pPr>
              <w:spacing w:after="0" w:line="240" w:lineRule="auto"/>
              <w:jc w:val="center"/>
              <w:rPr>
                <w:rFonts w:ascii="Times New Roman" w:hAnsi="Times New Roman"/>
                <w:sz w:val="20"/>
                <w:szCs w:val="20"/>
                <w:lang w:eastAsia="bg-BG"/>
              </w:rPr>
            </w:pPr>
            <w:r>
              <w:rPr>
                <w:rFonts w:ascii="Times New Roman" w:hAnsi="Times New Roman"/>
                <w:sz w:val="20"/>
                <w:szCs w:val="20"/>
                <w:lang w:eastAsia="bg-BG"/>
              </w:rPr>
              <w:t>1,76</w:t>
            </w:r>
          </w:p>
        </w:tc>
        <w:tc>
          <w:tcPr>
            <w:tcW w:w="709" w:type="dxa"/>
          </w:tcPr>
          <w:p w14:paraId="00238AE6" w14:textId="47A64E8F" w:rsidR="001A6893" w:rsidRPr="00D96575" w:rsidRDefault="004C40C1" w:rsidP="001A6893">
            <w:pPr>
              <w:autoSpaceDN w:val="0"/>
              <w:jc w:val="center"/>
              <w:rPr>
                <w:rFonts w:ascii="Times New Roman" w:hAnsi="Times New Roman"/>
                <w:sz w:val="20"/>
                <w:szCs w:val="20"/>
                <w:lang w:eastAsia="bg-BG"/>
              </w:rPr>
            </w:pPr>
            <w:r>
              <w:rPr>
                <w:rFonts w:ascii="Times New Roman" w:hAnsi="Times New Roman"/>
                <w:sz w:val="20"/>
                <w:szCs w:val="20"/>
                <w:lang w:eastAsia="bg-BG"/>
              </w:rPr>
              <w:t>1,38</w:t>
            </w:r>
          </w:p>
        </w:tc>
        <w:tc>
          <w:tcPr>
            <w:tcW w:w="850" w:type="dxa"/>
          </w:tcPr>
          <w:p w14:paraId="6E944F0D" w14:textId="724AE1CD" w:rsidR="001A6893" w:rsidRPr="00D96575" w:rsidRDefault="00FA27BC" w:rsidP="001A6893">
            <w:pPr>
              <w:autoSpaceDN w:val="0"/>
              <w:jc w:val="center"/>
              <w:rPr>
                <w:rFonts w:ascii="Times New Roman" w:hAnsi="Times New Roman"/>
                <w:sz w:val="20"/>
                <w:szCs w:val="20"/>
                <w:lang w:eastAsia="bg-BG"/>
              </w:rPr>
            </w:pPr>
            <w:r>
              <w:rPr>
                <w:rFonts w:ascii="Times New Roman" w:hAnsi="Times New Roman"/>
                <w:sz w:val="20"/>
                <w:szCs w:val="20"/>
                <w:lang w:eastAsia="bg-BG"/>
              </w:rPr>
              <w:t>1,94</w:t>
            </w:r>
          </w:p>
        </w:tc>
        <w:tc>
          <w:tcPr>
            <w:tcW w:w="851" w:type="dxa"/>
          </w:tcPr>
          <w:p w14:paraId="4AA99A16" w14:textId="17A20DA8" w:rsidR="001A6893" w:rsidRPr="00D96575" w:rsidRDefault="00FA27BC" w:rsidP="001A6893">
            <w:pPr>
              <w:spacing w:after="0" w:line="240" w:lineRule="auto"/>
              <w:jc w:val="center"/>
              <w:rPr>
                <w:rFonts w:ascii="Times New Roman" w:hAnsi="Times New Roman"/>
                <w:sz w:val="20"/>
                <w:szCs w:val="20"/>
                <w:lang w:eastAsia="bg-BG"/>
              </w:rPr>
            </w:pPr>
            <w:r>
              <w:rPr>
                <w:rFonts w:ascii="Times New Roman" w:hAnsi="Times New Roman"/>
                <w:sz w:val="20"/>
                <w:szCs w:val="20"/>
                <w:lang w:eastAsia="bg-BG"/>
              </w:rPr>
              <w:t>1,36</w:t>
            </w:r>
          </w:p>
        </w:tc>
        <w:tc>
          <w:tcPr>
            <w:tcW w:w="709" w:type="dxa"/>
          </w:tcPr>
          <w:p w14:paraId="678929A9" w14:textId="57E66B7D" w:rsidR="001A6893" w:rsidRPr="00D96575" w:rsidRDefault="004C40C1" w:rsidP="001A6893">
            <w:pPr>
              <w:autoSpaceDN w:val="0"/>
              <w:jc w:val="center"/>
              <w:rPr>
                <w:rFonts w:ascii="Times New Roman" w:hAnsi="Times New Roman"/>
                <w:sz w:val="20"/>
                <w:szCs w:val="20"/>
                <w:lang w:eastAsia="bg-BG"/>
              </w:rPr>
            </w:pPr>
            <w:r>
              <w:rPr>
                <w:rFonts w:ascii="Times New Roman" w:hAnsi="Times New Roman"/>
                <w:sz w:val="20"/>
                <w:szCs w:val="20"/>
                <w:lang w:eastAsia="bg-BG"/>
              </w:rPr>
              <w:t>1,05</w:t>
            </w:r>
          </w:p>
        </w:tc>
        <w:tc>
          <w:tcPr>
            <w:tcW w:w="708" w:type="dxa"/>
          </w:tcPr>
          <w:p w14:paraId="14103946" w14:textId="490BD96D" w:rsidR="001A6893" w:rsidRPr="00D96575" w:rsidRDefault="00FA27BC" w:rsidP="001A6893">
            <w:pPr>
              <w:autoSpaceDN w:val="0"/>
              <w:jc w:val="center"/>
              <w:rPr>
                <w:rFonts w:ascii="Times New Roman" w:hAnsi="Times New Roman"/>
                <w:sz w:val="20"/>
                <w:szCs w:val="20"/>
                <w:lang w:eastAsia="bg-BG"/>
              </w:rPr>
            </w:pPr>
            <w:r>
              <w:rPr>
                <w:rFonts w:ascii="Times New Roman" w:hAnsi="Times New Roman"/>
                <w:sz w:val="20"/>
                <w:szCs w:val="20"/>
                <w:lang w:eastAsia="bg-BG"/>
              </w:rPr>
              <w:t>1,02</w:t>
            </w:r>
          </w:p>
        </w:tc>
        <w:tc>
          <w:tcPr>
            <w:tcW w:w="567" w:type="dxa"/>
          </w:tcPr>
          <w:p w14:paraId="4D71F617" w14:textId="77777777" w:rsidR="001A6893" w:rsidRPr="00E8602C" w:rsidRDefault="001A6893" w:rsidP="001A6893">
            <w:pPr>
              <w:autoSpaceDN w:val="0"/>
              <w:jc w:val="center"/>
              <w:rPr>
                <w:rFonts w:ascii="Times New Roman" w:hAnsi="Times New Roman"/>
                <w:b/>
                <w:sz w:val="20"/>
                <w:szCs w:val="20"/>
                <w:lang w:eastAsia="bg-BG"/>
              </w:rPr>
            </w:pPr>
            <w:r w:rsidRPr="00E8602C">
              <w:rPr>
                <w:rFonts w:ascii="Times New Roman" w:hAnsi="Times New Roman"/>
                <w:b/>
                <w:sz w:val="20"/>
                <w:szCs w:val="20"/>
                <w:lang w:eastAsia="bg-BG"/>
              </w:rPr>
              <w:t>2,0</w:t>
            </w:r>
          </w:p>
        </w:tc>
      </w:tr>
      <w:tr w:rsidR="001A6893" w14:paraId="66444B47" w14:textId="77777777" w:rsidTr="00456E02">
        <w:tc>
          <w:tcPr>
            <w:tcW w:w="532" w:type="dxa"/>
          </w:tcPr>
          <w:p w14:paraId="567FB06A" w14:textId="7FA96E40" w:rsidR="001A6893" w:rsidRDefault="00813E9C" w:rsidP="001A6893">
            <w:pPr>
              <w:overflowPunct w:val="0"/>
              <w:autoSpaceDE w:val="0"/>
              <w:autoSpaceDN w:val="0"/>
              <w:adjustRightInd w:val="0"/>
              <w:spacing w:after="0" w:line="240" w:lineRule="auto"/>
              <w:jc w:val="center"/>
              <w:rPr>
                <w:rFonts w:ascii="Times New Roman" w:hAnsi="Times New Roman"/>
                <w:sz w:val="20"/>
                <w:szCs w:val="20"/>
                <w:lang w:eastAsia="bg-BG"/>
              </w:rPr>
            </w:pPr>
            <w:r>
              <w:rPr>
                <w:rFonts w:ascii="Times New Roman" w:hAnsi="Times New Roman"/>
                <w:sz w:val="20"/>
                <w:szCs w:val="20"/>
                <w:lang w:eastAsia="bg-BG"/>
              </w:rPr>
              <w:lastRenderedPageBreak/>
              <w:t>7</w:t>
            </w:r>
          </w:p>
        </w:tc>
        <w:tc>
          <w:tcPr>
            <w:tcW w:w="1844" w:type="dxa"/>
          </w:tcPr>
          <w:p w14:paraId="7B9FA4ED" w14:textId="77777777" w:rsidR="001A6893" w:rsidRDefault="001A6893" w:rsidP="001A6893">
            <w:pPr>
              <w:overflowPunct w:val="0"/>
              <w:autoSpaceDE w:val="0"/>
              <w:autoSpaceDN w:val="0"/>
              <w:adjustRightInd w:val="0"/>
              <w:spacing w:after="0" w:line="240" w:lineRule="auto"/>
              <w:jc w:val="center"/>
              <w:rPr>
                <w:rFonts w:ascii="Times New Roman" w:hAnsi="Times New Roman"/>
                <w:sz w:val="20"/>
                <w:szCs w:val="20"/>
                <w:lang w:eastAsia="bg-BG"/>
              </w:rPr>
            </w:pPr>
            <w:proofErr w:type="spellStart"/>
            <w:r>
              <w:rPr>
                <w:rFonts w:ascii="Times New Roman" w:hAnsi="Times New Roman"/>
                <w:sz w:val="20"/>
                <w:szCs w:val="20"/>
                <w:lang w:eastAsia="bg-BG"/>
              </w:rPr>
              <w:t>Неразтв</w:t>
            </w:r>
            <w:proofErr w:type="spellEnd"/>
            <w:r>
              <w:rPr>
                <w:rFonts w:ascii="Times New Roman" w:hAnsi="Times New Roman"/>
                <w:sz w:val="20"/>
                <w:szCs w:val="20"/>
                <w:lang w:eastAsia="bg-BG"/>
              </w:rPr>
              <w:t>. в-ва 105</w:t>
            </w:r>
            <w:r>
              <w:rPr>
                <w:rFonts w:ascii="Times New Roman" w:hAnsi="Times New Roman"/>
                <w:sz w:val="20"/>
                <w:szCs w:val="20"/>
                <w:vertAlign w:val="superscript"/>
                <w:lang w:eastAsia="bg-BG"/>
              </w:rPr>
              <w:t>0</w:t>
            </w:r>
            <w:r>
              <w:rPr>
                <w:rFonts w:ascii="Times New Roman" w:hAnsi="Times New Roman"/>
                <w:sz w:val="20"/>
                <w:szCs w:val="20"/>
                <w:lang w:eastAsia="bg-BG"/>
              </w:rPr>
              <w:t xml:space="preserve"> С</w:t>
            </w:r>
          </w:p>
        </w:tc>
        <w:tc>
          <w:tcPr>
            <w:tcW w:w="851" w:type="dxa"/>
          </w:tcPr>
          <w:p w14:paraId="368710CF" w14:textId="77777777" w:rsidR="001A6893" w:rsidRPr="00E80FDE" w:rsidRDefault="001A6893" w:rsidP="001A6893">
            <w:pPr>
              <w:overflowPunct w:val="0"/>
              <w:autoSpaceDE w:val="0"/>
              <w:autoSpaceDN w:val="0"/>
              <w:adjustRightInd w:val="0"/>
              <w:spacing w:after="0" w:line="240" w:lineRule="auto"/>
              <w:jc w:val="center"/>
              <w:rPr>
                <w:rFonts w:ascii="Times New Roman" w:hAnsi="Times New Roman"/>
                <w:sz w:val="20"/>
                <w:szCs w:val="20"/>
                <w:lang w:val="en-GB" w:eastAsia="bg-BG"/>
              </w:rPr>
            </w:pPr>
            <w:r w:rsidRPr="00E80FDE">
              <w:rPr>
                <w:rFonts w:ascii="Times New Roman" w:hAnsi="Times New Roman"/>
                <w:sz w:val="20"/>
                <w:szCs w:val="20"/>
              </w:rPr>
              <w:t>мг/л</w:t>
            </w:r>
          </w:p>
        </w:tc>
        <w:tc>
          <w:tcPr>
            <w:tcW w:w="850" w:type="dxa"/>
          </w:tcPr>
          <w:p w14:paraId="769CA0A6" w14:textId="0DBF0526" w:rsidR="001A6893" w:rsidRPr="00D96575" w:rsidRDefault="00FA27BC" w:rsidP="001A6893">
            <w:pPr>
              <w:spacing w:after="0" w:line="240" w:lineRule="auto"/>
              <w:jc w:val="center"/>
              <w:rPr>
                <w:rFonts w:ascii="Times New Roman" w:hAnsi="Times New Roman"/>
                <w:sz w:val="20"/>
                <w:szCs w:val="20"/>
                <w:lang w:eastAsia="bg-BG"/>
              </w:rPr>
            </w:pPr>
            <w:r>
              <w:rPr>
                <w:rFonts w:ascii="Times New Roman" w:hAnsi="Times New Roman"/>
                <w:sz w:val="20"/>
                <w:szCs w:val="20"/>
                <w:lang w:eastAsia="bg-BG"/>
              </w:rPr>
              <w:t>4,0</w:t>
            </w:r>
          </w:p>
        </w:tc>
        <w:tc>
          <w:tcPr>
            <w:tcW w:w="709" w:type="dxa"/>
          </w:tcPr>
          <w:p w14:paraId="71CBFD22" w14:textId="7101BFE3" w:rsidR="001A6893" w:rsidRPr="00D96575" w:rsidRDefault="004C40C1" w:rsidP="001A6893">
            <w:pPr>
              <w:autoSpaceDN w:val="0"/>
              <w:jc w:val="center"/>
              <w:rPr>
                <w:rFonts w:ascii="Times New Roman" w:hAnsi="Times New Roman"/>
                <w:sz w:val="20"/>
                <w:szCs w:val="20"/>
                <w:lang w:eastAsia="bg-BG"/>
              </w:rPr>
            </w:pPr>
            <w:r>
              <w:rPr>
                <w:rFonts w:ascii="Times New Roman" w:hAnsi="Times New Roman"/>
                <w:sz w:val="20"/>
                <w:szCs w:val="20"/>
                <w:lang w:eastAsia="bg-BG"/>
              </w:rPr>
              <w:t>1,4</w:t>
            </w:r>
          </w:p>
        </w:tc>
        <w:tc>
          <w:tcPr>
            <w:tcW w:w="625" w:type="dxa"/>
          </w:tcPr>
          <w:p w14:paraId="39BAF2DE" w14:textId="35641EAC" w:rsidR="001A6893" w:rsidRPr="00D96575" w:rsidRDefault="00FA27BC" w:rsidP="001A6893">
            <w:pPr>
              <w:autoSpaceDN w:val="0"/>
              <w:jc w:val="center"/>
              <w:rPr>
                <w:rFonts w:ascii="Times New Roman" w:hAnsi="Times New Roman"/>
                <w:sz w:val="20"/>
                <w:szCs w:val="20"/>
                <w:lang w:eastAsia="bg-BG"/>
              </w:rPr>
            </w:pPr>
            <w:r>
              <w:rPr>
                <w:rFonts w:ascii="Times New Roman" w:hAnsi="Times New Roman"/>
                <w:sz w:val="20"/>
                <w:szCs w:val="20"/>
                <w:lang w:eastAsia="bg-BG"/>
              </w:rPr>
              <w:t>0,9</w:t>
            </w:r>
          </w:p>
        </w:tc>
        <w:tc>
          <w:tcPr>
            <w:tcW w:w="850" w:type="dxa"/>
          </w:tcPr>
          <w:p w14:paraId="54040FAE" w14:textId="7EECB653" w:rsidR="001A6893" w:rsidRPr="00D96575" w:rsidRDefault="00FA27BC" w:rsidP="001A6893">
            <w:pPr>
              <w:spacing w:after="0" w:line="240" w:lineRule="auto"/>
              <w:jc w:val="center"/>
              <w:rPr>
                <w:rFonts w:ascii="Times New Roman" w:hAnsi="Times New Roman"/>
                <w:sz w:val="20"/>
                <w:szCs w:val="20"/>
                <w:lang w:eastAsia="bg-BG"/>
              </w:rPr>
            </w:pPr>
            <w:r>
              <w:rPr>
                <w:rFonts w:ascii="Times New Roman" w:hAnsi="Times New Roman"/>
                <w:sz w:val="20"/>
                <w:szCs w:val="20"/>
                <w:lang w:eastAsia="bg-BG"/>
              </w:rPr>
              <w:t>12,9</w:t>
            </w:r>
          </w:p>
        </w:tc>
        <w:tc>
          <w:tcPr>
            <w:tcW w:w="709" w:type="dxa"/>
          </w:tcPr>
          <w:p w14:paraId="3ADA68AB" w14:textId="275A3204" w:rsidR="001A6893" w:rsidRPr="00D96575" w:rsidRDefault="004C40C1" w:rsidP="001A6893">
            <w:pPr>
              <w:autoSpaceDN w:val="0"/>
              <w:jc w:val="center"/>
              <w:rPr>
                <w:rFonts w:ascii="Times New Roman" w:hAnsi="Times New Roman"/>
                <w:sz w:val="20"/>
                <w:szCs w:val="20"/>
                <w:lang w:eastAsia="bg-BG"/>
              </w:rPr>
            </w:pPr>
            <w:r>
              <w:rPr>
                <w:rFonts w:ascii="Times New Roman" w:hAnsi="Times New Roman"/>
                <w:sz w:val="20"/>
                <w:szCs w:val="20"/>
                <w:lang w:eastAsia="bg-BG"/>
              </w:rPr>
              <w:t>7,9</w:t>
            </w:r>
          </w:p>
        </w:tc>
        <w:tc>
          <w:tcPr>
            <w:tcW w:w="850" w:type="dxa"/>
          </w:tcPr>
          <w:p w14:paraId="67EE3585" w14:textId="6A745C15" w:rsidR="001A6893" w:rsidRPr="00D96575" w:rsidRDefault="00FA27BC" w:rsidP="001A6893">
            <w:pPr>
              <w:autoSpaceDN w:val="0"/>
              <w:jc w:val="center"/>
              <w:rPr>
                <w:rFonts w:ascii="Times New Roman" w:hAnsi="Times New Roman"/>
                <w:sz w:val="20"/>
                <w:szCs w:val="20"/>
                <w:lang w:eastAsia="bg-BG"/>
              </w:rPr>
            </w:pPr>
            <w:r>
              <w:rPr>
                <w:rFonts w:ascii="Times New Roman" w:hAnsi="Times New Roman"/>
                <w:sz w:val="20"/>
                <w:szCs w:val="20"/>
                <w:lang w:eastAsia="bg-BG"/>
              </w:rPr>
              <w:t>4,2</w:t>
            </w:r>
          </w:p>
        </w:tc>
        <w:tc>
          <w:tcPr>
            <w:tcW w:w="851" w:type="dxa"/>
          </w:tcPr>
          <w:p w14:paraId="38882182" w14:textId="166EA1EA" w:rsidR="001A6893" w:rsidRPr="00D96575" w:rsidRDefault="003A029F" w:rsidP="001A6893">
            <w:pPr>
              <w:spacing w:after="0" w:line="240" w:lineRule="auto"/>
              <w:jc w:val="center"/>
              <w:rPr>
                <w:rFonts w:ascii="Times New Roman" w:hAnsi="Times New Roman"/>
                <w:sz w:val="20"/>
                <w:szCs w:val="20"/>
                <w:lang w:eastAsia="bg-BG"/>
              </w:rPr>
            </w:pPr>
            <w:r>
              <w:rPr>
                <w:rFonts w:ascii="Times New Roman" w:hAnsi="Times New Roman"/>
                <w:sz w:val="20"/>
                <w:szCs w:val="20"/>
                <w:lang w:eastAsia="bg-BG"/>
              </w:rPr>
              <w:t>6,8</w:t>
            </w:r>
          </w:p>
        </w:tc>
        <w:tc>
          <w:tcPr>
            <w:tcW w:w="709" w:type="dxa"/>
          </w:tcPr>
          <w:p w14:paraId="597A4B2C" w14:textId="1D39ABB3" w:rsidR="001A6893" w:rsidRPr="00D96575" w:rsidRDefault="004C40C1" w:rsidP="001A6893">
            <w:pPr>
              <w:autoSpaceDN w:val="0"/>
              <w:jc w:val="center"/>
              <w:rPr>
                <w:rFonts w:ascii="Times New Roman" w:hAnsi="Times New Roman"/>
                <w:sz w:val="20"/>
                <w:szCs w:val="20"/>
                <w:lang w:eastAsia="bg-BG"/>
              </w:rPr>
            </w:pPr>
            <w:r>
              <w:rPr>
                <w:rFonts w:ascii="Times New Roman" w:hAnsi="Times New Roman"/>
                <w:sz w:val="20"/>
                <w:szCs w:val="20"/>
                <w:lang w:eastAsia="bg-BG"/>
              </w:rPr>
              <w:t>4,2</w:t>
            </w:r>
          </w:p>
        </w:tc>
        <w:tc>
          <w:tcPr>
            <w:tcW w:w="708" w:type="dxa"/>
          </w:tcPr>
          <w:p w14:paraId="43A2B3BF" w14:textId="1B47D183" w:rsidR="001A6893" w:rsidRPr="00D96575" w:rsidRDefault="00FA27BC" w:rsidP="001A6893">
            <w:pPr>
              <w:autoSpaceDN w:val="0"/>
              <w:jc w:val="center"/>
              <w:rPr>
                <w:rFonts w:ascii="Times New Roman" w:hAnsi="Times New Roman"/>
                <w:sz w:val="20"/>
                <w:szCs w:val="20"/>
                <w:lang w:eastAsia="bg-BG"/>
              </w:rPr>
            </w:pPr>
            <w:r>
              <w:rPr>
                <w:rFonts w:ascii="Times New Roman" w:hAnsi="Times New Roman"/>
                <w:sz w:val="20"/>
                <w:szCs w:val="20"/>
                <w:lang w:eastAsia="bg-BG"/>
              </w:rPr>
              <w:t>1,9</w:t>
            </w:r>
          </w:p>
        </w:tc>
        <w:tc>
          <w:tcPr>
            <w:tcW w:w="567" w:type="dxa"/>
          </w:tcPr>
          <w:p w14:paraId="53D67B48" w14:textId="77777777" w:rsidR="001A6893" w:rsidRPr="00E8602C" w:rsidRDefault="001A6893" w:rsidP="001A6893">
            <w:pPr>
              <w:autoSpaceDN w:val="0"/>
              <w:jc w:val="center"/>
              <w:rPr>
                <w:rFonts w:ascii="Times New Roman" w:hAnsi="Times New Roman"/>
                <w:b/>
                <w:sz w:val="20"/>
                <w:szCs w:val="20"/>
                <w:lang w:eastAsia="bg-BG"/>
              </w:rPr>
            </w:pPr>
            <w:r w:rsidRPr="00E8602C">
              <w:rPr>
                <w:rFonts w:ascii="Times New Roman" w:hAnsi="Times New Roman"/>
                <w:b/>
                <w:sz w:val="20"/>
                <w:szCs w:val="20"/>
                <w:lang w:eastAsia="bg-BG"/>
              </w:rPr>
              <w:t>35</w:t>
            </w:r>
          </w:p>
        </w:tc>
      </w:tr>
      <w:tr w:rsidR="00FA27BC" w14:paraId="5683F1E6" w14:textId="77777777" w:rsidTr="00456E02">
        <w:tc>
          <w:tcPr>
            <w:tcW w:w="532" w:type="dxa"/>
          </w:tcPr>
          <w:p w14:paraId="6508BFA1" w14:textId="77777777" w:rsidR="00FA27BC" w:rsidRDefault="00FA27BC" w:rsidP="00FA27BC">
            <w:pPr>
              <w:overflowPunct w:val="0"/>
              <w:autoSpaceDE w:val="0"/>
              <w:autoSpaceDN w:val="0"/>
              <w:adjustRightInd w:val="0"/>
              <w:spacing w:after="0" w:line="240" w:lineRule="auto"/>
              <w:jc w:val="center"/>
              <w:rPr>
                <w:rFonts w:ascii="Times New Roman" w:hAnsi="Times New Roman"/>
                <w:sz w:val="20"/>
                <w:szCs w:val="20"/>
                <w:lang w:eastAsia="bg-BG"/>
              </w:rPr>
            </w:pPr>
          </w:p>
        </w:tc>
        <w:tc>
          <w:tcPr>
            <w:tcW w:w="1844" w:type="dxa"/>
          </w:tcPr>
          <w:p w14:paraId="1BAC5F5A" w14:textId="77777777" w:rsidR="00FA27BC" w:rsidRPr="00E80FDE" w:rsidRDefault="00FA27BC" w:rsidP="00FA27BC">
            <w:pPr>
              <w:overflowPunct w:val="0"/>
              <w:autoSpaceDE w:val="0"/>
              <w:autoSpaceDN w:val="0"/>
              <w:adjustRightInd w:val="0"/>
              <w:spacing w:after="0" w:line="240" w:lineRule="auto"/>
              <w:jc w:val="center"/>
              <w:rPr>
                <w:rFonts w:ascii="Times New Roman" w:hAnsi="Times New Roman"/>
                <w:sz w:val="20"/>
                <w:szCs w:val="20"/>
                <w:lang w:eastAsia="bg-BG"/>
              </w:rPr>
            </w:pPr>
            <w:proofErr w:type="spellStart"/>
            <w:r w:rsidRPr="00E80FDE">
              <w:rPr>
                <w:rFonts w:ascii="Times New Roman" w:hAnsi="Times New Roman"/>
                <w:sz w:val="20"/>
                <w:szCs w:val="20"/>
              </w:rPr>
              <w:t>Преч</w:t>
            </w:r>
            <w:proofErr w:type="spellEnd"/>
            <w:r w:rsidRPr="00E80FDE">
              <w:rPr>
                <w:rFonts w:ascii="Times New Roman" w:hAnsi="Times New Roman"/>
                <w:sz w:val="20"/>
                <w:szCs w:val="20"/>
              </w:rPr>
              <w:t>. Ефект: БПК</w:t>
            </w:r>
            <w:r w:rsidRPr="00E80FDE">
              <w:rPr>
                <w:rFonts w:ascii="Times New Roman" w:hAnsi="Times New Roman"/>
                <w:sz w:val="20"/>
                <w:szCs w:val="20"/>
                <w:vertAlign w:val="subscript"/>
              </w:rPr>
              <w:t>5</w:t>
            </w:r>
          </w:p>
        </w:tc>
        <w:tc>
          <w:tcPr>
            <w:tcW w:w="851" w:type="dxa"/>
          </w:tcPr>
          <w:p w14:paraId="3ED2CDB2" w14:textId="77777777" w:rsidR="00FA27BC" w:rsidRPr="00E80FDE" w:rsidRDefault="00FA27BC" w:rsidP="00FA27BC">
            <w:pPr>
              <w:overflowPunct w:val="0"/>
              <w:autoSpaceDE w:val="0"/>
              <w:autoSpaceDN w:val="0"/>
              <w:adjustRightInd w:val="0"/>
              <w:spacing w:after="0" w:line="240" w:lineRule="auto"/>
              <w:jc w:val="center"/>
              <w:rPr>
                <w:rFonts w:ascii="Times New Roman" w:hAnsi="Times New Roman"/>
                <w:sz w:val="20"/>
                <w:szCs w:val="20"/>
                <w:lang w:eastAsia="bg-BG"/>
              </w:rPr>
            </w:pPr>
            <w:r w:rsidRPr="00E80FDE">
              <w:rPr>
                <w:rFonts w:ascii="Times New Roman" w:hAnsi="Times New Roman"/>
                <w:sz w:val="20"/>
                <w:szCs w:val="20"/>
              </w:rPr>
              <w:t>%</w:t>
            </w:r>
          </w:p>
        </w:tc>
        <w:tc>
          <w:tcPr>
            <w:tcW w:w="850" w:type="dxa"/>
          </w:tcPr>
          <w:p w14:paraId="382A02E0" w14:textId="302BF2FB" w:rsidR="00FA27BC" w:rsidRPr="00D96575" w:rsidRDefault="00FA27BC" w:rsidP="00FA27BC">
            <w:pPr>
              <w:spacing w:after="0" w:line="240" w:lineRule="auto"/>
              <w:jc w:val="center"/>
              <w:rPr>
                <w:rFonts w:ascii="Times New Roman" w:hAnsi="Times New Roman"/>
                <w:sz w:val="20"/>
                <w:szCs w:val="20"/>
                <w:lang w:eastAsia="bg-BG"/>
              </w:rPr>
            </w:pPr>
            <w:r>
              <w:rPr>
                <w:rFonts w:ascii="Times New Roman" w:hAnsi="Times New Roman"/>
                <w:sz w:val="20"/>
                <w:szCs w:val="20"/>
              </w:rPr>
              <w:t>95</w:t>
            </w:r>
          </w:p>
        </w:tc>
        <w:tc>
          <w:tcPr>
            <w:tcW w:w="709" w:type="dxa"/>
          </w:tcPr>
          <w:p w14:paraId="3EBD23B7" w14:textId="18577DBE" w:rsidR="00FA27BC" w:rsidRPr="00D96575" w:rsidRDefault="004C40C1" w:rsidP="004C40C1">
            <w:pPr>
              <w:autoSpaceDN w:val="0"/>
              <w:jc w:val="center"/>
              <w:rPr>
                <w:rFonts w:ascii="Times New Roman" w:hAnsi="Times New Roman"/>
                <w:sz w:val="20"/>
                <w:szCs w:val="20"/>
                <w:lang w:eastAsia="bg-BG"/>
              </w:rPr>
            </w:pPr>
            <w:r>
              <w:rPr>
                <w:rFonts w:ascii="Times New Roman" w:hAnsi="Times New Roman"/>
                <w:sz w:val="20"/>
                <w:szCs w:val="20"/>
                <w:lang w:eastAsia="bg-BG"/>
              </w:rPr>
              <w:t>85</w:t>
            </w:r>
          </w:p>
        </w:tc>
        <w:tc>
          <w:tcPr>
            <w:tcW w:w="625" w:type="dxa"/>
          </w:tcPr>
          <w:p w14:paraId="7910033C" w14:textId="7E9851FA" w:rsidR="00FA27BC" w:rsidRPr="00D96575" w:rsidRDefault="00497300" w:rsidP="00FA27BC">
            <w:pPr>
              <w:autoSpaceDN w:val="0"/>
              <w:jc w:val="center"/>
              <w:rPr>
                <w:rFonts w:ascii="Times New Roman" w:hAnsi="Times New Roman"/>
                <w:sz w:val="20"/>
                <w:szCs w:val="20"/>
                <w:lang w:eastAsia="bg-BG"/>
              </w:rPr>
            </w:pPr>
            <w:r>
              <w:rPr>
                <w:rFonts w:ascii="Times New Roman" w:hAnsi="Times New Roman"/>
                <w:sz w:val="20"/>
                <w:szCs w:val="20"/>
                <w:lang w:eastAsia="bg-BG"/>
              </w:rPr>
              <w:t>94</w:t>
            </w:r>
          </w:p>
        </w:tc>
        <w:tc>
          <w:tcPr>
            <w:tcW w:w="850" w:type="dxa"/>
          </w:tcPr>
          <w:p w14:paraId="76591A3E" w14:textId="21155317" w:rsidR="00FA27BC" w:rsidRPr="00D96575" w:rsidRDefault="00FA27BC" w:rsidP="00FA27BC">
            <w:pPr>
              <w:spacing w:after="0" w:line="240" w:lineRule="auto"/>
              <w:jc w:val="center"/>
              <w:rPr>
                <w:rFonts w:ascii="Times New Roman" w:hAnsi="Times New Roman"/>
                <w:sz w:val="20"/>
                <w:szCs w:val="20"/>
                <w:lang w:eastAsia="bg-BG"/>
              </w:rPr>
            </w:pPr>
            <w:r>
              <w:rPr>
                <w:rFonts w:ascii="Times New Roman" w:hAnsi="Times New Roman"/>
                <w:sz w:val="20"/>
                <w:szCs w:val="20"/>
              </w:rPr>
              <w:t>99</w:t>
            </w:r>
          </w:p>
        </w:tc>
        <w:tc>
          <w:tcPr>
            <w:tcW w:w="709" w:type="dxa"/>
          </w:tcPr>
          <w:p w14:paraId="5350A9B1" w14:textId="7E39DA81" w:rsidR="00FA27BC" w:rsidRPr="00D96575" w:rsidRDefault="008F5797" w:rsidP="00FA27BC">
            <w:pPr>
              <w:autoSpaceDN w:val="0"/>
              <w:jc w:val="center"/>
              <w:rPr>
                <w:rFonts w:ascii="Times New Roman" w:hAnsi="Times New Roman"/>
                <w:sz w:val="20"/>
                <w:szCs w:val="20"/>
                <w:lang w:eastAsia="bg-BG"/>
              </w:rPr>
            </w:pPr>
            <w:r>
              <w:rPr>
                <w:rFonts w:ascii="Times New Roman" w:hAnsi="Times New Roman"/>
                <w:sz w:val="20"/>
                <w:szCs w:val="20"/>
                <w:lang w:eastAsia="bg-BG"/>
              </w:rPr>
              <w:t>97</w:t>
            </w:r>
          </w:p>
        </w:tc>
        <w:tc>
          <w:tcPr>
            <w:tcW w:w="850" w:type="dxa"/>
          </w:tcPr>
          <w:p w14:paraId="588ADE2A" w14:textId="5664D84D" w:rsidR="00FA27BC" w:rsidRPr="00D96575" w:rsidRDefault="00497300" w:rsidP="00FA27BC">
            <w:pPr>
              <w:autoSpaceDN w:val="0"/>
              <w:jc w:val="center"/>
              <w:rPr>
                <w:rFonts w:ascii="Times New Roman" w:hAnsi="Times New Roman"/>
                <w:sz w:val="20"/>
                <w:szCs w:val="20"/>
                <w:lang w:eastAsia="bg-BG"/>
              </w:rPr>
            </w:pPr>
            <w:r>
              <w:rPr>
                <w:rFonts w:ascii="Times New Roman" w:hAnsi="Times New Roman"/>
                <w:sz w:val="20"/>
                <w:szCs w:val="20"/>
                <w:lang w:eastAsia="bg-BG"/>
              </w:rPr>
              <w:t>99</w:t>
            </w:r>
          </w:p>
        </w:tc>
        <w:tc>
          <w:tcPr>
            <w:tcW w:w="851" w:type="dxa"/>
          </w:tcPr>
          <w:p w14:paraId="6279DC8E" w14:textId="4A214CE8" w:rsidR="00FA27BC" w:rsidRPr="00D96575" w:rsidRDefault="00FA27BC" w:rsidP="00FA27BC">
            <w:pPr>
              <w:spacing w:after="0" w:line="240" w:lineRule="auto"/>
              <w:jc w:val="center"/>
              <w:rPr>
                <w:rFonts w:ascii="Times New Roman" w:hAnsi="Times New Roman"/>
                <w:sz w:val="20"/>
                <w:szCs w:val="20"/>
                <w:lang w:eastAsia="bg-BG"/>
              </w:rPr>
            </w:pPr>
            <w:r>
              <w:rPr>
                <w:rFonts w:ascii="Times New Roman" w:hAnsi="Times New Roman"/>
                <w:sz w:val="20"/>
                <w:szCs w:val="20"/>
              </w:rPr>
              <w:t>98</w:t>
            </w:r>
          </w:p>
        </w:tc>
        <w:tc>
          <w:tcPr>
            <w:tcW w:w="709" w:type="dxa"/>
          </w:tcPr>
          <w:p w14:paraId="780F119E" w14:textId="3C197633" w:rsidR="00FA27BC" w:rsidRPr="00D96575" w:rsidRDefault="008F5797" w:rsidP="00FA27BC">
            <w:pPr>
              <w:autoSpaceDN w:val="0"/>
              <w:jc w:val="center"/>
              <w:rPr>
                <w:rFonts w:ascii="Times New Roman" w:hAnsi="Times New Roman"/>
                <w:sz w:val="20"/>
                <w:szCs w:val="20"/>
                <w:lang w:eastAsia="bg-BG"/>
              </w:rPr>
            </w:pPr>
            <w:r>
              <w:rPr>
                <w:rFonts w:ascii="Times New Roman" w:hAnsi="Times New Roman"/>
                <w:sz w:val="20"/>
                <w:szCs w:val="20"/>
                <w:lang w:eastAsia="bg-BG"/>
              </w:rPr>
              <w:t>93</w:t>
            </w:r>
          </w:p>
        </w:tc>
        <w:tc>
          <w:tcPr>
            <w:tcW w:w="708" w:type="dxa"/>
          </w:tcPr>
          <w:p w14:paraId="7523D906" w14:textId="04324CF8" w:rsidR="00FA27BC" w:rsidRPr="00D96575" w:rsidRDefault="00497300" w:rsidP="00FA27BC">
            <w:pPr>
              <w:autoSpaceDN w:val="0"/>
              <w:jc w:val="center"/>
              <w:rPr>
                <w:rFonts w:ascii="Times New Roman" w:hAnsi="Times New Roman"/>
                <w:sz w:val="20"/>
                <w:szCs w:val="20"/>
                <w:lang w:eastAsia="bg-BG"/>
              </w:rPr>
            </w:pPr>
            <w:r>
              <w:rPr>
                <w:rFonts w:ascii="Times New Roman" w:hAnsi="Times New Roman"/>
                <w:sz w:val="20"/>
                <w:szCs w:val="20"/>
                <w:lang w:eastAsia="bg-BG"/>
              </w:rPr>
              <w:t>97</w:t>
            </w:r>
          </w:p>
        </w:tc>
        <w:tc>
          <w:tcPr>
            <w:tcW w:w="567" w:type="dxa"/>
          </w:tcPr>
          <w:p w14:paraId="7B49BA7B" w14:textId="77777777" w:rsidR="00FA27BC" w:rsidRPr="00D96575" w:rsidRDefault="00FA27BC" w:rsidP="00FA27BC">
            <w:pPr>
              <w:autoSpaceDN w:val="0"/>
              <w:jc w:val="center"/>
              <w:rPr>
                <w:rFonts w:ascii="Times New Roman" w:hAnsi="Times New Roman"/>
                <w:sz w:val="20"/>
                <w:szCs w:val="20"/>
                <w:lang w:eastAsia="bg-BG"/>
              </w:rPr>
            </w:pPr>
          </w:p>
        </w:tc>
      </w:tr>
      <w:tr w:rsidR="00FA27BC" w14:paraId="6A5783A5" w14:textId="77777777" w:rsidTr="00456E02">
        <w:tc>
          <w:tcPr>
            <w:tcW w:w="532" w:type="dxa"/>
          </w:tcPr>
          <w:p w14:paraId="1EE3F014" w14:textId="77777777" w:rsidR="00FA27BC" w:rsidRDefault="00FA27BC" w:rsidP="00FA27BC">
            <w:pPr>
              <w:overflowPunct w:val="0"/>
              <w:autoSpaceDE w:val="0"/>
              <w:autoSpaceDN w:val="0"/>
              <w:adjustRightInd w:val="0"/>
              <w:spacing w:after="0" w:line="240" w:lineRule="auto"/>
              <w:jc w:val="center"/>
              <w:rPr>
                <w:rFonts w:ascii="Times New Roman" w:hAnsi="Times New Roman"/>
                <w:sz w:val="20"/>
                <w:szCs w:val="20"/>
                <w:lang w:eastAsia="bg-BG"/>
              </w:rPr>
            </w:pPr>
          </w:p>
        </w:tc>
        <w:tc>
          <w:tcPr>
            <w:tcW w:w="1844" w:type="dxa"/>
          </w:tcPr>
          <w:p w14:paraId="297DFBD8" w14:textId="77777777" w:rsidR="00FA27BC" w:rsidRPr="00E80FDE" w:rsidRDefault="00FA27BC" w:rsidP="00FA27BC">
            <w:pPr>
              <w:overflowPunct w:val="0"/>
              <w:autoSpaceDE w:val="0"/>
              <w:autoSpaceDN w:val="0"/>
              <w:adjustRightInd w:val="0"/>
              <w:spacing w:after="0" w:line="240" w:lineRule="auto"/>
              <w:jc w:val="center"/>
              <w:rPr>
                <w:rFonts w:ascii="Times New Roman" w:hAnsi="Times New Roman"/>
                <w:sz w:val="20"/>
                <w:szCs w:val="20"/>
                <w:lang w:eastAsia="bg-BG"/>
              </w:rPr>
            </w:pPr>
            <w:r w:rsidRPr="00E80FDE">
              <w:rPr>
                <w:rFonts w:ascii="Times New Roman" w:hAnsi="Times New Roman"/>
                <w:sz w:val="20"/>
                <w:szCs w:val="20"/>
              </w:rPr>
              <w:t>ХПК</w:t>
            </w:r>
          </w:p>
        </w:tc>
        <w:tc>
          <w:tcPr>
            <w:tcW w:w="851" w:type="dxa"/>
          </w:tcPr>
          <w:p w14:paraId="6133595F" w14:textId="77777777" w:rsidR="00FA27BC" w:rsidRPr="00E80FDE" w:rsidRDefault="00FA27BC" w:rsidP="00FA27BC">
            <w:pPr>
              <w:overflowPunct w:val="0"/>
              <w:autoSpaceDE w:val="0"/>
              <w:autoSpaceDN w:val="0"/>
              <w:adjustRightInd w:val="0"/>
              <w:spacing w:after="0" w:line="240" w:lineRule="auto"/>
              <w:jc w:val="center"/>
              <w:rPr>
                <w:rFonts w:ascii="Times New Roman" w:hAnsi="Times New Roman"/>
                <w:sz w:val="20"/>
                <w:szCs w:val="20"/>
                <w:lang w:eastAsia="bg-BG"/>
              </w:rPr>
            </w:pPr>
            <w:r w:rsidRPr="00E80FDE">
              <w:rPr>
                <w:rFonts w:ascii="Times New Roman" w:hAnsi="Times New Roman"/>
                <w:sz w:val="20"/>
                <w:szCs w:val="20"/>
              </w:rPr>
              <w:t>%</w:t>
            </w:r>
          </w:p>
        </w:tc>
        <w:tc>
          <w:tcPr>
            <w:tcW w:w="850" w:type="dxa"/>
          </w:tcPr>
          <w:p w14:paraId="09F86B6E" w14:textId="7A9038EB" w:rsidR="00FA27BC" w:rsidRPr="00D96575" w:rsidRDefault="00FA27BC" w:rsidP="00FA27BC">
            <w:pPr>
              <w:spacing w:after="0" w:line="240" w:lineRule="auto"/>
              <w:jc w:val="center"/>
              <w:rPr>
                <w:rFonts w:ascii="Times New Roman" w:hAnsi="Times New Roman"/>
                <w:sz w:val="20"/>
                <w:szCs w:val="20"/>
                <w:lang w:eastAsia="bg-BG"/>
              </w:rPr>
            </w:pPr>
            <w:r>
              <w:rPr>
                <w:rFonts w:ascii="Times New Roman" w:hAnsi="Times New Roman"/>
                <w:sz w:val="20"/>
                <w:szCs w:val="20"/>
              </w:rPr>
              <w:t>89</w:t>
            </w:r>
          </w:p>
        </w:tc>
        <w:tc>
          <w:tcPr>
            <w:tcW w:w="709" w:type="dxa"/>
          </w:tcPr>
          <w:p w14:paraId="1A3E0D3E" w14:textId="3A20EDAE" w:rsidR="00FA27BC" w:rsidRPr="00D96575" w:rsidRDefault="008F5797" w:rsidP="00FA27BC">
            <w:pPr>
              <w:autoSpaceDN w:val="0"/>
              <w:jc w:val="center"/>
              <w:rPr>
                <w:rFonts w:ascii="Times New Roman" w:hAnsi="Times New Roman"/>
                <w:sz w:val="20"/>
                <w:szCs w:val="20"/>
                <w:lang w:eastAsia="bg-BG"/>
              </w:rPr>
            </w:pPr>
            <w:r>
              <w:rPr>
                <w:rFonts w:ascii="Times New Roman" w:hAnsi="Times New Roman"/>
                <w:sz w:val="20"/>
                <w:szCs w:val="20"/>
                <w:lang w:eastAsia="bg-BG"/>
              </w:rPr>
              <w:t>58</w:t>
            </w:r>
          </w:p>
        </w:tc>
        <w:tc>
          <w:tcPr>
            <w:tcW w:w="625" w:type="dxa"/>
          </w:tcPr>
          <w:p w14:paraId="598EB26D" w14:textId="1F4EF7E1" w:rsidR="00FA27BC" w:rsidRPr="00D96575" w:rsidRDefault="00497300" w:rsidP="00FA27BC">
            <w:pPr>
              <w:autoSpaceDN w:val="0"/>
              <w:jc w:val="center"/>
              <w:rPr>
                <w:rFonts w:ascii="Times New Roman" w:hAnsi="Times New Roman"/>
                <w:sz w:val="20"/>
                <w:szCs w:val="20"/>
                <w:lang w:eastAsia="bg-BG"/>
              </w:rPr>
            </w:pPr>
            <w:r>
              <w:rPr>
                <w:rFonts w:ascii="Times New Roman" w:hAnsi="Times New Roman"/>
                <w:sz w:val="20"/>
                <w:szCs w:val="20"/>
                <w:lang w:eastAsia="bg-BG"/>
              </w:rPr>
              <w:t>88</w:t>
            </w:r>
          </w:p>
        </w:tc>
        <w:tc>
          <w:tcPr>
            <w:tcW w:w="850" w:type="dxa"/>
          </w:tcPr>
          <w:p w14:paraId="525FF48F" w14:textId="09E48B02" w:rsidR="00FA27BC" w:rsidRPr="00D96575" w:rsidRDefault="00FA27BC" w:rsidP="00FA27BC">
            <w:pPr>
              <w:spacing w:after="0" w:line="240" w:lineRule="auto"/>
              <w:jc w:val="center"/>
              <w:rPr>
                <w:rFonts w:ascii="Times New Roman" w:hAnsi="Times New Roman"/>
                <w:sz w:val="20"/>
                <w:szCs w:val="20"/>
                <w:lang w:eastAsia="bg-BG"/>
              </w:rPr>
            </w:pPr>
            <w:r>
              <w:rPr>
                <w:rFonts w:ascii="Times New Roman" w:hAnsi="Times New Roman"/>
                <w:sz w:val="20"/>
                <w:szCs w:val="20"/>
              </w:rPr>
              <w:t>96</w:t>
            </w:r>
          </w:p>
        </w:tc>
        <w:tc>
          <w:tcPr>
            <w:tcW w:w="709" w:type="dxa"/>
          </w:tcPr>
          <w:p w14:paraId="4636008B" w14:textId="122872A4" w:rsidR="00FA27BC" w:rsidRPr="00D96575" w:rsidRDefault="008F5797" w:rsidP="00FA27BC">
            <w:pPr>
              <w:autoSpaceDN w:val="0"/>
              <w:jc w:val="center"/>
              <w:rPr>
                <w:rFonts w:ascii="Times New Roman" w:hAnsi="Times New Roman"/>
                <w:sz w:val="20"/>
                <w:szCs w:val="20"/>
                <w:lang w:eastAsia="bg-BG"/>
              </w:rPr>
            </w:pPr>
            <w:r>
              <w:rPr>
                <w:rFonts w:ascii="Times New Roman" w:hAnsi="Times New Roman"/>
                <w:sz w:val="20"/>
                <w:szCs w:val="20"/>
                <w:lang w:eastAsia="bg-BG"/>
              </w:rPr>
              <w:t>85</w:t>
            </w:r>
          </w:p>
        </w:tc>
        <w:tc>
          <w:tcPr>
            <w:tcW w:w="850" w:type="dxa"/>
          </w:tcPr>
          <w:p w14:paraId="20BFB23C" w14:textId="4A07C0CC" w:rsidR="00FA27BC" w:rsidRPr="00D96575" w:rsidRDefault="00497300" w:rsidP="00FA27BC">
            <w:pPr>
              <w:autoSpaceDN w:val="0"/>
              <w:jc w:val="center"/>
              <w:rPr>
                <w:rFonts w:ascii="Times New Roman" w:hAnsi="Times New Roman"/>
                <w:sz w:val="20"/>
                <w:szCs w:val="20"/>
                <w:lang w:eastAsia="bg-BG"/>
              </w:rPr>
            </w:pPr>
            <w:r>
              <w:rPr>
                <w:rFonts w:ascii="Times New Roman" w:hAnsi="Times New Roman"/>
                <w:sz w:val="20"/>
                <w:szCs w:val="20"/>
                <w:lang w:eastAsia="bg-BG"/>
              </w:rPr>
              <w:t>97</w:t>
            </w:r>
          </w:p>
        </w:tc>
        <w:tc>
          <w:tcPr>
            <w:tcW w:w="851" w:type="dxa"/>
          </w:tcPr>
          <w:p w14:paraId="75256430" w14:textId="1FB5741D" w:rsidR="00FA27BC" w:rsidRPr="00D96575" w:rsidRDefault="00FA27BC" w:rsidP="00FA27BC">
            <w:pPr>
              <w:spacing w:after="0" w:line="240" w:lineRule="auto"/>
              <w:jc w:val="center"/>
              <w:rPr>
                <w:rFonts w:ascii="Times New Roman" w:hAnsi="Times New Roman"/>
                <w:sz w:val="20"/>
                <w:szCs w:val="20"/>
                <w:lang w:eastAsia="bg-BG"/>
              </w:rPr>
            </w:pPr>
            <w:r>
              <w:rPr>
                <w:rFonts w:ascii="Times New Roman" w:hAnsi="Times New Roman"/>
                <w:sz w:val="20"/>
                <w:szCs w:val="20"/>
              </w:rPr>
              <w:t>94</w:t>
            </w:r>
          </w:p>
        </w:tc>
        <w:tc>
          <w:tcPr>
            <w:tcW w:w="709" w:type="dxa"/>
          </w:tcPr>
          <w:p w14:paraId="36816EB6" w14:textId="56C43811" w:rsidR="00FA27BC" w:rsidRPr="00D96575" w:rsidRDefault="008F5797" w:rsidP="00FA27BC">
            <w:pPr>
              <w:autoSpaceDN w:val="0"/>
              <w:jc w:val="center"/>
              <w:rPr>
                <w:rFonts w:ascii="Times New Roman" w:hAnsi="Times New Roman"/>
                <w:sz w:val="20"/>
                <w:szCs w:val="20"/>
                <w:lang w:eastAsia="bg-BG"/>
              </w:rPr>
            </w:pPr>
            <w:r>
              <w:rPr>
                <w:rFonts w:ascii="Times New Roman" w:hAnsi="Times New Roman"/>
                <w:sz w:val="20"/>
                <w:szCs w:val="20"/>
                <w:lang w:eastAsia="bg-BG"/>
              </w:rPr>
              <w:t>79</w:t>
            </w:r>
          </w:p>
        </w:tc>
        <w:tc>
          <w:tcPr>
            <w:tcW w:w="708" w:type="dxa"/>
          </w:tcPr>
          <w:p w14:paraId="1E811DE7" w14:textId="0DA8C00F" w:rsidR="00FA27BC" w:rsidRPr="00D96575" w:rsidRDefault="00497300" w:rsidP="00FA27BC">
            <w:pPr>
              <w:autoSpaceDN w:val="0"/>
              <w:jc w:val="center"/>
              <w:rPr>
                <w:rFonts w:ascii="Times New Roman" w:hAnsi="Times New Roman"/>
                <w:sz w:val="20"/>
                <w:szCs w:val="20"/>
                <w:lang w:eastAsia="bg-BG"/>
              </w:rPr>
            </w:pPr>
            <w:r>
              <w:rPr>
                <w:rFonts w:ascii="Times New Roman" w:hAnsi="Times New Roman"/>
                <w:sz w:val="20"/>
                <w:szCs w:val="20"/>
                <w:lang w:eastAsia="bg-BG"/>
              </w:rPr>
              <w:t>94</w:t>
            </w:r>
          </w:p>
        </w:tc>
        <w:tc>
          <w:tcPr>
            <w:tcW w:w="567" w:type="dxa"/>
          </w:tcPr>
          <w:p w14:paraId="5A64DBF7" w14:textId="77777777" w:rsidR="00FA27BC" w:rsidRPr="00D96575" w:rsidRDefault="00FA27BC" w:rsidP="00FA27BC">
            <w:pPr>
              <w:autoSpaceDN w:val="0"/>
              <w:jc w:val="center"/>
              <w:rPr>
                <w:rFonts w:ascii="Times New Roman" w:hAnsi="Times New Roman"/>
                <w:sz w:val="20"/>
                <w:szCs w:val="20"/>
                <w:lang w:eastAsia="bg-BG"/>
              </w:rPr>
            </w:pPr>
          </w:p>
        </w:tc>
      </w:tr>
      <w:tr w:rsidR="00FA27BC" w14:paraId="04B864A1" w14:textId="77777777" w:rsidTr="00456E02">
        <w:tc>
          <w:tcPr>
            <w:tcW w:w="532" w:type="dxa"/>
          </w:tcPr>
          <w:p w14:paraId="3A6246E1" w14:textId="77777777" w:rsidR="00FA27BC" w:rsidRDefault="00FA27BC" w:rsidP="00FA27BC">
            <w:pPr>
              <w:overflowPunct w:val="0"/>
              <w:autoSpaceDE w:val="0"/>
              <w:autoSpaceDN w:val="0"/>
              <w:adjustRightInd w:val="0"/>
              <w:spacing w:after="0" w:line="240" w:lineRule="auto"/>
              <w:jc w:val="center"/>
              <w:rPr>
                <w:rFonts w:ascii="Times New Roman" w:hAnsi="Times New Roman"/>
                <w:sz w:val="20"/>
                <w:szCs w:val="20"/>
                <w:lang w:eastAsia="bg-BG"/>
              </w:rPr>
            </w:pPr>
          </w:p>
        </w:tc>
        <w:tc>
          <w:tcPr>
            <w:tcW w:w="1844" w:type="dxa"/>
          </w:tcPr>
          <w:p w14:paraId="6745FBD4" w14:textId="77777777" w:rsidR="00FA27BC" w:rsidRDefault="00FA27BC" w:rsidP="00FA27BC">
            <w:pPr>
              <w:overflowPunct w:val="0"/>
              <w:autoSpaceDE w:val="0"/>
              <w:autoSpaceDN w:val="0"/>
              <w:adjustRightInd w:val="0"/>
              <w:spacing w:after="0" w:line="240" w:lineRule="auto"/>
              <w:jc w:val="center"/>
              <w:rPr>
                <w:rFonts w:ascii="Times New Roman" w:hAnsi="Times New Roman"/>
                <w:sz w:val="20"/>
                <w:szCs w:val="20"/>
                <w:lang w:eastAsia="bg-BG"/>
              </w:rPr>
            </w:pPr>
            <w:proofErr w:type="spellStart"/>
            <w:r>
              <w:rPr>
                <w:rFonts w:ascii="Times New Roman" w:hAnsi="Times New Roman"/>
                <w:sz w:val="20"/>
                <w:szCs w:val="20"/>
                <w:lang w:eastAsia="bg-BG"/>
              </w:rPr>
              <w:t>Неразтв</w:t>
            </w:r>
            <w:proofErr w:type="spellEnd"/>
            <w:r>
              <w:rPr>
                <w:rFonts w:ascii="Times New Roman" w:hAnsi="Times New Roman"/>
                <w:sz w:val="20"/>
                <w:szCs w:val="20"/>
                <w:lang w:eastAsia="bg-BG"/>
              </w:rPr>
              <w:t>. в-ва 105</w:t>
            </w:r>
            <w:r>
              <w:rPr>
                <w:rFonts w:ascii="Times New Roman" w:hAnsi="Times New Roman"/>
                <w:sz w:val="20"/>
                <w:szCs w:val="20"/>
                <w:vertAlign w:val="superscript"/>
                <w:lang w:eastAsia="bg-BG"/>
              </w:rPr>
              <w:t>0</w:t>
            </w:r>
            <w:r>
              <w:rPr>
                <w:rFonts w:ascii="Times New Roman" w:hAnsi="Times New Roman"/>
                <w:sz w:val="20"/>
                <w:szCs w:val="20"/>
                <w:lang w:eastAsia="bg-BG"/>
              </w:rPr>
              <w:t xml:space="preserve"> С</w:t>
            </w:r>
          </w:p>
        </w:tc>
        <w:tc>
          <w:tcPr>
            <w:tcW w:w="851" w:type="dxa"/>
          </w:tcPr>
          <w:p w14:paraId="02DAE8E8" w14:textId="77777777" w:rsidR="00FA27BC" w:rsidRPr="00E80FDE" w:rsidRDefault="00FA27BC" w:rsidP="00FA27BC">
            <w:pPr>
              <w:overflowPunct w:val="0"/>
              <w:autoSpaceDE w:val="0"/>
              <w:autoSpaceDN w:val="0"/>
              <w:adjustRightInd w:val="0"/>
              <w:spacing w:after="0" w:line="240" w:lineRule="auto"/>
              <w:jc w:val="center"/>
              <w:rPr>
                <w:rFonts w:ascii="Times New Roman" w:hAnsi="Times New Roman"/>
                <w:sz w:val="20"/>
                <w:szCs w:val="20"/>
                <w:lang w:eastAsia="bg-BG"/>
              </w:rPr>
            </w:pPr>
            <w:r w:rsidRPr="00E80FDE">
              <w:rPr>
                <w:rFonts w:ascii="Times New Roman" w:hAnsi="Times New Roman"/>
                <w:sz w:val="20"/>
                <w:szCs w:val="20"/>
              </w:rPr>
              <w:t>%</w:t>
            </w:r>
          </w:p>
        </w:tc>
        <w:tc>
          <w:tcPr>
            <w:tcW w:w="850" w:type="dxa"/>
          </w:tcPr>
          <w:p w14:paraId="2325CD8C" w14:textId="0F3452B5" w:rsidR="00FA27BC" w:rsidRPr="00D96575" w:rsidRDefault="00FA27BC" w:rsidP="00FA27BC">
            <w:pPr>
              <w:spacing w:after="0" w:line="240" w:lineRule="auto"/>
              <w:jc w:val="center"/>
              <w:rPr>
                <w:rFonts w:ascii="Times New Roman" w:hAnsi="Times New Roman"/>
                <w:sz w:val="20"/>
                <w:szCs w:val="20"/>
                <w:lang w:eastAsia="bg-BG"/>
              </w:rPr>
            </w:pPr>
            <w:r>
              <w:rPr>
                <w:rFonts w:ascii="Times New Roman" w:hAnsi="Times New Roman"/>
                <w:sz w:val="20"/>
                <w:szCs w:val="20"/>
              </w:rPr>
              <w:t>88</w:t>
            </w:r>
          </w:p>
        </w:tc>
        <w:tc>
          <w:tcPr>
            <w:tcW w:w="709" w:type="dxa"/>
          </w:tcPr>
          <w:p w14:paraId="7C4B2F5A" w14:textId="4D35EB49" w:rsidR="00FA27BC" w:rsidRPr="00D96575" w:rsidRDefault="008F5797" w:rsidP="00FA27BC">
            <w:pPr>
              <w:autoSpaceDN w:val="0"/>
              <w:jc w:val="center"/>
              <w:rPr>
                <w:rFonts w:ascii="Times New Roman" w:hAnsi="Times New Roman"/>
                <w:sz w:val="20"/>
                <w:szCs w:val="20"/>
                <w:lang w:eastAsia="bg-BG"/>
              </w:rPr>
            </w:pPr>
            <w:r>
              <w:rPr>
                <w:rFonts w:ascii="Times New Roman" w:hAnsi="Times New Roman"/>
                <w:sz w:val="20"/>
                <w:szCs w:val="20"/>
                <w:lang w:eastAsia="bg-BG"/>
              </w:rPr>
              <w:t>90</w:t>
            </w:r>
          </w:p>
        </w:tc>
        <w:tc>
          <w:tcPr>
            <w:tcW w:w="625" w:type="dxa"/>
          </w:tcPr>
          <w:p w14:paraId="6B648914" w14:textId="66D79D8B" w:rsidR="00FA27BC" w:rsidRPr="00D96575" w:rsidRDefault="00497300" w:rsidP="00FA27BC">
            <w:pPr>
              <w:autoSpaceDN w:val="0"/>
              <w:jc w:val="center"/>
              <w:rPr>
                <w:rFonts w:ascii="Times New Roman" w:hAnsi="Times New Roman"/>
                <w:sz w:val="20"/>
                <w:szCs w:val="20"/>
                <w:lang w:eastAsia="bg-BG"/>
              </w:rPr>
            </w:pPr>
            <w:r>
              <w:rPr>
                <w:rFonts w:ascii="Times New Roman" w:hAnsi="Times New Roman"/>
                <w:sz w:val="20"/>
                <w:szCs w:val="20"/>
                <w:lang w:eastAsia="bg-BG"/>
              </w:rPr>
              <w:t>95</w:t>
            </w:r>
          </w:p>
        </w:tc>
        <w:tc>
          <w:tcPr>
            <w:tcW w:w="850" w:type="dxa"/>
          </w:tcPr>
          <w:p w14:paraId="0AEBA800" w14:textId="655598E2" w:rsidR="00FA27BC" w:rsidRPr="00D96575" w:rsidRDefault="00FA27BC" w:rsidP="00FA27BC">
            <w:pPr>
              <w:spacing w:after="0" w:line="240" w:lineRule="auto"/>
              <w:jc w:val="center"/>
              <w:rPr>
                <w:rFonts w:ascii="Times New Roman" w:hAnsi="Times New Roman"/>
                <w:sz w:val="20"/>
                <w:szCs w:val="20"/>
                <w:lang w:eastAsia="bg-BG"/>
              </w:rPr>
            </w:pPr>
            <w:r>
              <w:rPr>
                <w:rFonts w:ascii="Times New Roman" w:hAnsi="Times New Roman"/>
                <w:sz w:val="20"/>
                <w:szCs w:val="20"/>
              </w:rPr>
              <w:t>98</w:t>
            </w:r>
          </w:p>
        </w:tc>
        <w:tc>
          <w:tcPr>
            <w:tcW w:w="709" w:type="dxa"/>
          </w:tcPr>
          <w:p w14:paraId="0D98B27D" w14:textId="1C1B6D34" w:rsidR="00FA27BC" w:rsidRPr="00D96575" w:rsidRDefault="008F5797" w:rsidP="00FA27BC">
            <w:pPr>
              <w:autoSpaceDN w:val="0"/>
              <w:jc w:val="center"/>
              <w:rPr>
                <w:rFonts w:ascii="Times New Roman" w:hAnsi="Times New Roman"/>
                <w:sz w:val="20"/>
                <w:szCs w:val="20"/>
                <w:lang w:eastAsia="bg-BG"/>
              </w:rPr>
            </w:pPr>
            <w:r>
              <w:rPr>
                <w:rFonts w:ascii="Times New Roman" w:hAnsi="Times New Roman"/>
                <w:sz w:val="20"/>
                <w:szCs w:val="20"/>
                <w:lang w:eastAsia="bg-BG"/>
              </w:rPr>
              <w:t>99</w:t>
            </w:r>
          </w:p>
        </w:tc>
        <w:tc>
          <w:tcPr>
            <w:tcW w:w="850" w:type="dxa"/>
          </w:tcPr>
          <w:p w14:paraId="36041883" w14:textId="6C369452" w:rsidR="00FA27BC" w:rsidRPr="00D96575" w:rsidRDefault="00497300" w:rsidP="00FA27BC">
            <w:pPr>
              <w:autoSpaceDN w:val="0"/>
              <w:jc w:val="center"/>
              <w:rPr>
                <w:rFonts w:ascii="Times New Roman" w:hAnsi="Times New Roman"/>
                <w:sz w:val="20"/>
                <w:szCs w:val="20"/>
                <w:lang w:eastAsia="bg-BG"/>
              </w:rPr>
            </w:pPr>
            <w:r>
              <w:rPr>
                <w:rFonts w:ascii="Times New Roman" w:hAnsi="Times New Roman"/>
                <w:sz w:val="20"/>
                <w:szCs w:val="20"/>
                <w:lang w:eastAsia="bg-BG"/>
              </w:rPr>
              <w:t>99</w:t>
            </w:r>
          </w:p>
        </w:tc>
        <w:tc>
          <w:tcPr>
            <w:tcW w:w="851" w:type="dxa"/>
          </w:tcPr>
          <w:p w14:paraId="562D2EC8" w14:textId="1FD6F99C" w:rsidR="00FA27BC" w:rsidRPr="00D96575" w:rsidRDefault="00FA27BC" w:rsidP="00FA27BC">
            <w:pPr>
              <w:spacing w:after="0" w:line="240" w:lineRule="auto"/>
              <w:jc w:val="center"/>
              <w:rPr>
                <w:rFonts w:ascii="Times New Roman" w:hAnsi="Times New Roman"/>
                <w:sz w:val="20"/>
                <w:szCs w:val="20"/>
                <w:lang w:eastAsia="bg-BG"/>
              </w:rPr>
            </w:pPr>
            <w:r>
              <w:rPr>
                <w:rFonts w:ascii="Times New Roman" w:hAnsi="Times New Roman"/>
                <w:sz w:val="20"/>
                <w:szCs w:val="20"/>
              </w:rPr>
              <w:t>95</w:t>
            </w:r>
          </w:p>
        </w:tc>
        <w:tc>
          <w:tcPr>
            <w:tcW w:w="709" w:type="dxa"/>
          </w:tcPr>
          <w:p w14:paraId="1E689CA7" w14:textId="3646AC1D" w:rsidR="00FA27BC" w:rsidRPr="00D96575" w:rsidRDefault="008F5797" w:rsidP="00FA27BC">
            <w:pPr>
              <w:autoSpaceDN w:val="0"/>
              <w:jc w:val="center"/>
              <w:rPr>
                <w:rFonts w:ascii="Times New Roman" w:hAnsi="Times New Roman"/>
                <w:sz w:val="20"/>
                <w:szCs w:val="20"/>
                <w:lang w:eastAsia="bg-BG"/>
              </w:rPr>
            </w:pPr>
            <w:r>
              <w:rPr>
                <w:rFonts w:ascii="Times New Roman" w:hAnsi="Times New Roman"/>
                <w:sz w:val="20"/>
                <w:szCs w:val="20"/>
                <w:lang w:eastAsia="bg-BG"/>
              </w:rPr>
              <w:t>96</w:t>
            </w:r>
          </w:p>
        </w:tc>
        <w:tc>
          <w:tcPr>
            <w:tcW w:w="708" w:type="dxa"/>
          </w:tcPr>
          <w:p w14:paraId="2E4E7F05" w14:textId="78769DF5" w:rsidR="00FA27BC" w:rsidRPr="00D96575" w:rsidRDefault="00497300" w:rsidP="00FA27BC">
            <w:pPr>
              <w:autoSpaceDN w:val="0"/>
              <w:jc w:val="center"/>
              <w:rPr>
                <w:rFonts w:ascii="Times New Roman" w:hAnsi="Times New Roman"/>
                <w:sz w:val="20"/>
                <w:szCs w:val="20"/>
                <w:lang w:eastAsia="bg-BG"/>
              </w:rPr>
            </w:pPr>
            <w:r>
              <w:rPr>
                <w:rFonts w:ascii="Times New Roman" w:hAnsi="Times New Roman"/>
                <w:sz w:val="20"/>
                <w:szCs w:val="20"/>
                <w:lang w:eastAsia="bg-BG"/>
              </w:rPr>
              <w:t>98</w:t>
            </w:r>
          </w:p>
        </w:tc>
        <w:tc>
          <w:tcPr>
            <w:tcW w:w="567" w:type="dxa"/>
          </w:tcPr>
          <w:p w14:paraId="146BC02E" w14:textId="77777777" w:rsidR="00FA27BC" w:rsidRPr="00D96575" w:rsidRDefault="00FA27BC" w:rsidP="00FA27BC">
            <w:pPr>
              <w:autoSpaceDN w:val="0"/>
              <w:jc w:val="center"/>
              <w:rPr>
                <w:rFonts w:ascii="Times New Roman" w:hAnsi="Times New Roman"/>
                <w:sz w:val="20"/>
                <w:szCs w:val="20"/>
                <w:lang w:eastAsia="bg-BG"/>
              </w:rPr>
            </w:pPr>
          </w:p>
        </w:tc>
      </w:tr>
    </w:tbl>
    <w:p w14:paraId="3734CA12" w14:textId="77777777" w:rsidR="00FA08F9" w:rsidRPr="00FA08F9" w:rsidRDefault="00FA08F9" w:rsidP="00FA08F9">
      <w:pPr>
        <w:pStyle w:val="4"/>
        <w:keepLines w:val="0"/>
        <w:tabs>
          <w:tab w:val="left" w:pos="709"/>
        </w:tabs>
        <w:jc w:val="both"/>
        <w:rPr>
          <w:rFonts w:ascii="Times New Roman" w:hAnsi="Times New Roman"/>
        </w:rPr>
      </w:pPr>
      <w:bookmarkStart w:id="39" w:name="_Toc450131455"/>
    </w:p>
    <w:p w14:paraId="5B69ABA7" w14:textId="2D710724" w:rsidR="00FA08F9" w:rsidRPr="00456E02" w:rsidRDefault="001B5FEF" w:rsidP="00BC6AD5">
      <w:pPr>
        <w:pStyle w:val="4"/>
        <w:keepLines w:val="0"/>
        <w:numPr>
          <w:ilvl w:val="1"/>
          <w:numId w:val="2"/>
        </w:numPr>
        <w:tabs>
          <w:tab w:val="left" w:pos="709"/>
        </w:tabs>
        <w:ind w:left="709" w:hanging="425"/>
        <w:jc w:val="both"/>
        <w:rPr>
          <w:rFonts w:ascii="Times New Roman" w:hAnsi="Times New Roman"/>
          <w:sz w:val="26"/>
          <w:szCs w:val="26"/>
        </w:rPr>
      </w:pPr>
      <w:r w:rsidRPr="00456E02">
        <w:rPr>
          <w:rFonts w:ascii="Times New Roman" w:eastAsia="Calibri" w:hAnsi="Times New Roman"/>
          <w:sz w:val="26"/>
          <w:szCs w:val="26"/>
        </w:rPr>
        <w:t>АНАЛИЗ НА ДАННИТЕ ОТ ИЗВЪРШВАНИЯ МОНИТОРИНГ ВЪРХУ</w:t>
      </w:r>
      <w:r w:rsidRPr="00456E02">
        <w:rPr>
          <w:rFonts w:ascii="Times New Roman" w:hAnsi="Times New Roman"/>
          <w:sz w:val="26"/>
          <w:szCs w:val="26"/>
        </w:rPr>
        <w:t xml:space="preserve"> КАЧЕСТВОТО НА ЗАУСТВАНИТЕ ПРОИЗВОДСТВЕНИ ОТПАДЪЧНИ ВОДИ В ГРАДСКАТА КАНАЛИЗАЦИЯ, ПОСТЪПВАЩИ ЗА ПРЕЧИСТВАНЕ НА ПСОВ </w:t>
      </w:r>
      <w:bookmarkEnd w:id="39"/>
    </w:p>
    <w:p w14:paraId="3ED0B43A" w14:textId="77777777" w:rsidR="00EB00BC" w:rsidRPr="00456E02" w:rsidRDefault="00EB00BC" w:rsidP="00A63CAA">
      <w:pPr>
        <w:ind w:firstLine="284"/>
        <w:jc w:val="both"/>
        <w:rPr>
          <w:rFonts w:ascii="Times New Roman" w:hAnsi="Times New Roman"/>
          <w:i/>
          <w:sz w:val="26"/>
          <w:szCs w:val="26"/>
          <w:lang w:eastAsia="x-none"/>
        </w:rPr>
      </w:pPr>
      <w:r w:rsidRPr="00456E02">
        <w:rPr>
          <w:rFonts w:ascii="Times New Roman" w:hAnsi="Times New Roman"/>
          <w:sz w:val="26"/>
          <w:szCs w:val="26"/>
          <w:lang w:eastAsia="x-none"/>
        </w:rPr>
        <w:t>Мониторинга се извършва по заявка на отдел ИНКАСО и съгласно сключените договори с фирмите, заустващи в градската канализация за отвеждане и пречистване на производствени отпадъчни води. Съгласно получените резултати от анализа на водите, сравнени с максимално допустимите концентрации на вещества в производствените отпадъчни води, съответните фирми се категоризират по степен на замърсяване. В случаите, когато се изпуснат отпадъчни води в канализационната мрежа с концентрации над допустимите, фирмите подлежат на санкция, определена в сключените с тях договори.</w:t>
      </w:r>
      <w:r w:rsidRPr="00456E02">
        <w:rPr>
          <w:rFonts w:ascii="Times New Roman" w:hAnsi="Times New Roman"/>
          <w:i/>
          <w:sz w:val="26"/>
          <w:szCs w:val="26"/>
          <w:lang w:eastAsia="x-none"/>
        </w:rPr>
        <w:tab/>
      </w:r>
    </w:p>
    <w:p w14:paraId="787B1781" w14:textId="3414847C" w:rsidR="00FA08F9" w:rsidRDefault="00EB00BC" w:rsidP="00A63CAA">
      <w:pPr>
        <w:ind w:firstLine="284"/>
        <w:jc w:val="both"/>
        <w:rPr>
          <w:rStyle w:val="40"/>
          <w:rFonts w:ascii="Times New Roman" w:eastAsia="Calibri" w:hAnsi="Times New Roman"/>
          <w:b w:val="0"/>
          <w:i w:val="0"/>
          <w:color w:val="auto"/>
          <w:sz w:val="26"/>
          <w:szCs w:val="26"/>
        </w:rPr>
      </w:pPr>
      <w:r w:rsidRPr="00456E02">
        <w:rPr>
          <w:rStyle w:val="40"/>
          <w:rFonts w:ascii="Times New Roman" w:eastAsia="Calibri" w:hAnsi="Times New Roman"/>
          <w:b w:val="0"/>
          <w:i w:val="0"/>
          <w:color w:val="auto"/>
          <w:sz w:val="26"/>
          <w:szCs w:val="26"/>
        </w:rPr>
        <w:t>Регистър на контролираните предприятия (групирани по степени на замърсеност, съобразно данните от последно извършените анализа на формираните отпадъчни води, средногодишни стойности на ХПК и БПК5, годишно количество на отпадъчните води за тези предприятия през отчетната година)</w:t>
      </w:r>
      <w:r w:rsidR="00A63CAA">
        <w:rPr>
          <w:rStyle w:val="40"/>
          <w:rFonts w:ascii="Times New Roman" w:eastAsia="Calibri" w:hAnsi="Times New Roman"/>
          <w:b w:val="0"/>
          <w:i w:val="0"/>
          <w:color w:val="auto"/>
          <w:sz w:val="26"/>
          <w:szCs w:val="26"/>
        </w:rPr>
        <w:t>.</w:t>
      </w:r>
    </w:p>
    <w:p w14:paraId="04BDD6A3" w14:textId="77777777" w:rsidR="00A63CAA" w:rsidRDefault="00A63CAA" w:rsidP="00A63CAA">
      <w:pPr>
        <w:ind w:firstLine="284"/>
        <w:jc w:val="both"/>
        <w:rPr>
          <w:rStyle w:val="40"/>
          <w:rFonts w:ascii="Times New Roman" w:eastAsia="Calibri" w:hAnsi="Times New Roman"/>
          <w:b w:val="0"/>
          <w:i w:val="0"/>
          <w:color w:val="auto"/>
          <w:sz w:val="26"/>
          <w:szCs w:val="26"/>
        </w:rPr>
      </w:pPr>
    </w:p>
    <w:p w14:paraId="0391A7EF" w14:textId="77777777" w:rsidR="00A63CAA" w:rsidRDefault="00A63CAA" w:rsidP="00A63CAA">
      <w:pPr>
        <w:ind w:firstLine="284"/>
        <w:jc w:val="both"/>
        <w:rPr>
          <w:rStyle w:val="40"/>
          <w:rFonts w:ascii="Times New Roman" w:eastAsia="Calibri" w:hAnsi="Times New Roman"/>
          <w:b w:val="0"/>
          <w:i w:val="0"/>
          <w:color w:val="auto"/>
          <w:sz w:val="26"/>
          <w:szCs w:val="26"/>
        </w:rPr>
      </w:pPr>
    </w:p>
    <w:p w14:paraId="1F75D471" w14:textId="77777777" w:rsidR="00A63CAA" w:rsidRDefault="00A63CAA" w:rsidP="00A63CAA">
      <w:pPr>
        <w:ind w:firstLine="284"/>
        <w:jc w:val="both"/>
        <w:rPr>
          <w:rStyle w:val="40"/>
          <w:rFonts w:ascii="Times New Roman" w:eastAsia="Calibri" w:hAnsi="Times New Roman"/>
          <w:b w:val="0"/>
          <w:i w:val="0"/>
          <w:color w:val="auto"/>
          <w:sz w:val="26"/>
          <w:szCs w:val="26"/>
        </w:rPr>
      </w:pPr>
    </w:p>
    <w:p w14:paraId="385B2A48" w14:textId="77777777" w:rsidR="00A63CAA" w:rsidRDefault="00A63CAA" w:rsidP="00A63CAA">
      <w:pPr>
        <w:ind w:firstLine="284"/>
        <w:jc w:val="both"/>
        <w:rPr>
          <w:rStyle w:val="40"/>
          <w:rFonts w:ascii="Times New Roman" w:eastAsia="Calibri" w:hAnsi="Times New Roman"/>
          <w:b w:val="0"/>
          <w:i w:val="0"/>
          <w:color w:val="auto"/>
          <w:sz w:val="26"/>
          <w:szCs w:val="26"/>
        </w:rPr>
      </w:pPr>
    </w:p>
    <w:p w14:paraId="54A60671" w14:textId="77777777" w:rsidR="00A63CAA" w:rsidRPr="00A63CAA" w:rsidRDefault="00A63CAA" w:rsidP="00A63CAA">
      <w:pPr>
        <w:ind w:firstLine="284"/>
        <w:jc w:val="both"/>
        <w:rPr>
          <w:rFonts w:ascii="Times New Roman" w:hAnsi="Times New Roman"/>
          <w:bCs/>
          <w:iCs/>
          <w:sz w:val="26"/>
          <w:szCs w:val="26"/>
        </w:rPr>
      </w:pPr>
    </w:p>
    <w:p w14:paraId="3B130F7E" w14:textId="5229757F" w:rsidR="00FC53F0" w:rsidRDefault="00847B34" w:rsidP="00BC6AD5">
      <w:pPr>
        <w:keepNext/>
        <w:keepLines/>
        <w:numPr>
          <w:ilvl w:val="4"/>
          <w:numId w:val="2"/>
        </w:numPr>
        <w:tabs>
          <w:tab w:val="left" w:pos="1418"/>
        </w:tabs>
        <w:spacing w:before="200" w:after="0"/>
        <w:ind w:left="1077" w:hanging="368"/>
        <w:jc w:val="both"/>
        <w:outlineLvl w:val="4"/>
        <w:rPr>
          <w:rFonts w:ascii="Times New Roman" w:eastAsia="Times New Roman" w:hAnsi="Times New Roman"/>
          <w:color w:val="243F60"/>
          <w:sz w:val="26"/>
          <w:szCs w:val="26"/>
        </w:rPr>
      </w:pPr>
      <w:r w:rsidRPr="00A63CAA">
        <w:rPr>
          <w:rFonts w:ascii="Times New Roman" w:eastAsia="Times New Roman" w:hAnsi="Times New Roman"/>
          <w:color w:val="243F60"/>
          <w:sz w:val="26"/>
          <w:szCs w:val="26"/>
        </w:rPr>
        <w:lastRenderedPageBreak/>
        <w:t>Регистър на контролираните предприятия (групирани по степени на замърсеност, съобразно данните от последно извършените анализа на формираните отпадъчни води, средногодишни стойности на ХПК и БПК5, годишно количество на отпадъчните води за тези предприятия през отчетната година)</w:t>
      </w:r>
    </w:p>
    <w:p w14:paraId="1B8D68E6" w14:textId="77777777" w:rsidR="00F959CF" w:rsidRDefault="00F959CF" w:rsidP="00F959CF">
      <w:pPr>
        <w:keepNext/>
        <w:keepLines/>
        <w:tabs>
          <w:tab w:val="left" w:pos="1418"/>
        </w:tabs>
        <w:spacing w:before="200" w:after="0"/>
        <w:ind w:left="1077"/>
        <w:jc w:val="both"/>
        <w:outlineLvl w:val="4"/>
        <w:rPr>
          <w:rFonts w:ascii="Times New Roman" w:eastAsia="Times New Roman" w:hAnsi="Times New Roman"/>
          <w:color w:val="243F60"/>
        </w:rPr>
      </w:pPr>
    </w:p>
    <w:tbl>
      <w:tblPr>
        <w:tblW w:w="97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4"/>
        <w:gridCol w:w="3260"/>
        <w:gridCol w:w="992"/>
        <w:gridCol w:w="1134"/>
        <w:gridCol w:w="992"/>
        <w:gridCol w:w="1418"/>
        <w:gridCol w:w="1418"/>
      </w:tblGrid>
      <w:tr w:rsidR="00C77FB4" w14:paraId="340692A0" w14:textId="77777777" w:rsidTr="00A63CAA">
        <w:trPr>
          <w:trHeight w:val="841"/>
          <w:tblHeader/>
        </w:trPr>
        <w:tc>
          <w:tcPr>
            <w:tcW w:w="534" w:type="dxa"/>
            <w:tcBorders>
              <w:top w:val="single" w:sz="4" w:space="0" w:color="000000"/>
              <w:left w:val="single" w:sz="4" w:space="0" w:color="000000"/>
              <w:bottom w:val="single" w:sz="4" w:space="0" w:color="000000"/>
              <w:right w:val="single" w:sz="4" w:space="0" w:color="000000"/>
            </w:tcBorders>
            <w:shd w:val="clear" w:color="auto" w:fill="4C94D8" w:themeFill="text2" w:themeFillTint="80"/>
            <w:vAlign w:val="center"/>
            <w:hideMark/>
          </w:tcPr>
          <w:p w14:paraId="502EFBA4" w14:textId="77777777" w:rsidR="00C77FB4" w:rsidRDefault="00C77FB4" w:rsidP="00623341">
            <w:pPr>
              <w:spacing w:after="0"/>
              <w:jc w:val="center"/>
              <w:rPr>
                <w:rFonts w:ascii="Times New Roman" w:eastAsia="Times New Roman" w:hAnsi="Times New Roman"/>
                <w:b/>
              </w:rPr>
            </w:pPr>
            <w:r>
              <w:rPr>
                <w:rFonts w:ascii="Times New Roman" w:eastAsia="Times New Roman" w:hAnsi="Times New Roman"/>
                <w:b/>
              </w:rPr>
              <w:t>№</w:t>
            </w:r>
          </w:p>
        </w:tc>
        <w:tc>
          <w:tcPr>
            <w:tcW w:w="3260" w:type="dxa"/>
            <w:tcBorders>
              <w:top w:val="single" w:sz="4" w:space="0" w:color="000000"/>
              <w:left w:val="single" w:sz="4" w:space="0" w:color="000000"/>
              <w:bottom w:val="single" w:sz="4" w:space="0" w:color="000000"/>
              <w:right w:val="single" w:sz="4" w:space="0" w:color="000000"/>
            </w:tcBorders>
            <w:shd w:val="clear" w:color="auto" w:fill="4C94D8" w:themeFill="text2" w:themeFillTint="80"/>
            <w:vAlign w:val="center"/>
            <w:hideMark/>
          </w:tcPr>
          <w:p w14:paraId="3578B213" w14:textId="77777777" w:rsidR="00C77FB4" w:rsidRDefault="00C77FB4" w:rsidP="00623341">
            <w:pPr>
              <w:spacing w:after="0"/>
              <w:jc w:val="center"/>
              <w:rPr>
                <w:rFonts w:ascii="Times New Roman" w:eastAsia="Times New Roman" w:hAnsi="Times New Roman"/>
                <w:b/>
                <w:sz w:val="20"/>
              </w:rPr>
            </w:pPr>
            <w:r>
              <w:rPr>
                <w:rFonts w:ascii="Times New Roman" w:eastAsia="Times New Roman" w:hAnsi="Times New Roman"/>
                <w:b/>
                <w:sz w:val="20"/>
              </w:rPr>
              <w:t>Наименование на фирмата</w:t>
            </w:r>
          </w:p>
        </w:tc>
        <w:tc>
          <w:tcPr>
            <w:tcW w:w="992" w:type="dxa"/>
            <w:tcBorders>
              <w:top w:val="single" w:sz="4" w:space="0" w:color="000000"/>
              <w:left w:val="single" w:sz="4" w:space="0" w:color="000000"/>
              <w:bottom w:val="single" w:sz="4" w:space="0" w:color="000000"/>
              <w:right w:val="single" w:sz="4" w:space="0" w:color="auto"/>
            </w:tcBorders>
            <w:shd w:val="clear" w:color="auto" w:fill="4C94D8" w:themeFill="text2" w:themeFillTint="80"/>
            <w:vAlign w:val="center"/>
            <w:hideMark/>
          </w:tcPr>
          <w:p w14:paraId="7254412A" w14:textId="77777777" w:rsidR="00C77FB4" w:rsidRDefault="00C77FB4" w:rsidP="00623341">
            <w:pPr>
              <w:spacing w:after="0"/>
              <w:jc w:val="center"/>
              <w:rPr>
                <w:rFonts w:ascii="Times New Roman" w:eastAsia="Times New Roman" w:hAnsi="Times New Roman"/>
                <w:b/>
                <w:sz w:val="20"/>
              </w:rPr>
            </w:pPr>
            <w:r>
              <w:rPr>
                <w:rFonts w:ascii="Times New Roman" w:eastAsia="Times New Roman" w:hAnsi="Times New Roman"/>
                <w:b/>
                <w:sz w:val="20"/>
              </w:rPr>
              <w:t>ХПК</w:t>
            </w:r>
          </w:p>
          <w:p w14:paraId="2554E64A" w14:textId="77777777" w:rsidR="00C77FB4" w:rsidRDefault="00C77FB4" w:rsidP="00623341">
            <w:pPr>
              <w:spacing w:after="0"/>
              <w:jc w:val="center"/>
              <w:rPr>
                <w:rFonts w:ascii="Times New Roman" w:eastAsia="Times New Roman" w:hAnsi="Times New Roman"/>
                <w:b/>
                <w:sz w:val="20"/>
              </w:rPr>
            </w:pPr>
            <w:r>
              <w:rPr>
                <w:rFonts w:ascii="Times New Roman" w:eastAsia="Times New Roman" w:hAnsi="Times New Roman"/>
                <w:b/>
                <w:sz w:val="20"/>
              </w:rPr>
              <w:t>mgO</w:t>
            </w:r>
            <w:r>
              <w:rPr>
                <w:rFonts w:ascii="Times New Roman" w:eastAsia="Times New Roman" w:hAnsi="Times New Roman"/>
                <w:b/>
                <w:sz w:val="20"/>
                <w:vertAlign w:val="subscript"/>
              </w:rPr>
              <w:t>2</w:t>
            </w:r>
            <w:r>
              <w:rPr>
                <w:rFonts w:ascii="Times New Roman" w:eastAsia="Times New Roman" w:hAnsi="Times New Roman"/>
                <w:b/>
                <w:sz w:val="20"/>
              </w:rPr>
              <w:t>/l</w:t>
            </w:r>
          </w:p>
        </w:tc>
        <w:tc>
          <w:tcPr>
            <w:tcW w:w="1134" w:type="dxa"/>
            <w:tcBorders>
              <w:top w:val="single" w:sz="4" w:space="0" w:color="000000"/>
              <w:left w:val="single" w:sz="4" w:space="0" w:color="auto"/>
              <w:bottom w:val="single" w:sz="4" w:space="0" w:color="000000"/>
              <w:right w:val="single" w:sz="4" w:space="0" w:color="auto"/>
            </w:tcBorders>
            <w:shd w:val="clear" w:color="auto" w:fill="4C94D8" w:themeFill="text2" w:themeFillTint="80"/>
            <w:vAlign w:val="center"/>
            <w:hideMark/>
          </w:tcPr>
          <w:p w14:paraId="45136C70" w14:textId="77777777" w:rsidR="00C77FB4" w:rsidRDefault="00C77FB4" w:rsidP="00623341">
            <w:pPr>
              <w:spacing w:after="0"/>
              <w:jc w:val="center"/>
              <w:rPr>
                <w:rFonts w:ascii="Times New Roman" w:eastAsia="Times New Roman" w:hAnsi="Times New Roman"/>
                <w:b/>
                <w:sz w:val="20"/>
              </w:rPr>
            </w:pPr>
            <w:r>
              <w:rPr>
                <w:rFonts w:ascii="Times New Roman" w:eastAsia="Times New Roman" w:hAnsi="Times New Roman"/>
                <w:b/>
                <w:sz w:val="20"/>
              </w:rPr>
              <w:t>БПК</w:t>
            </w:r>
          </w:p>
          <w:p w14:paraId="1533F070" w14:textId="77777777" w:rsidR="00C77FB4" w:rsidRDefault="00C77FB4" w:rsidP="00623341">
            <w:pPr>
              <w:spacing w:after="0"/>
              <w:jc w:val="center"/>
              <w:rPr>
                <w:rFonts w:ascii="Times New Roman" w:eastAsia="Times New Roman" w:hAnsi="Times New Roman"/>
                <w:b/>
                <w:sz w:val="20"/>
              </w:rPr>
            </w:pPr>
            <w:r>
              <w:rPr>
                <w:rFonts w:ascii="Times New Roman" w:eastAsia="Times New Roman" w:hAnsi="Times New Roman"/>
                <w:b/>
                <w:sz w:val="20"/>
              </w:rPr>
              <w:t>mgO</w:t>
            </w:r>
            <w:r>
              <w:rPr>
                <w:rFonts w:ascii="Times New Roman" w:eastAsia="Times New Roman" w:hAnsi="Times New Roman"/>
                <w:b/>
                <w:sz w:val="20"/>
                <w:vertAlign w:val="subscript"/>
              </w:rPr>
              <w:t>2</w:t>
            </w:r>
            <w:r>
              <w:rPr>
                <w:rFonts w:ascii="Times New Roman" w:eastAsia="Times New Roman" w:hAnsi="Times New Roman"/>
                <w:b/>
                <w:sz w:val="20"/>
              </w:rPr>
              <w:t>/l</w:t>
            </w:r>
          </w:p>
        </w:tc>
        <w:tc>
          <w:tcPr>
            <w:tcW w:w="992" w:type="dxa"/>
            <w:tcBorders>
              <w:top w:val="single" w:sz="4" w:space="0" w:color="000000"/>
              <w:left w:val="single" w:sz="4" w:space="0" w:color="auto"/>
              <w:bottom w:val="single" w:sz="4" w:space="0" w:color="000000"/>
              <w:right w:val="single" w:sz="4" w:space="0" w:color="000000"/>
            </w:tcBorders>
            <w:shd w:val="clear" w:color="auto" w:fill="4C94D8" w:themeFill="text2" w:themeFillTint="80"/>
            <w:vAlign w:val="center"/>
            <w:hideMark/>
          </w:tcPr>
          <w:p w14:paraId="049BB3CF" w14:textId="77777777" w:rsidR="00C77FB4" w:rsidRDefault="00C77FB4" w:rsidP="00623341">
            <w:pPr>
              <w:jc w:val="center"/>
              <w:rPr>
                <w:rFonts w:ascii="Times New Roman" w:eastAsia="Times New Roman" w:hAnsi="Times New Roman"/>
                <w:b/>
                <w:sz w:val="20"/>
              </w:rPr>
            </w:pPr>
            <w:r>
              <w:rPr>
                <w:rFonts w:ascii="Times New Roman" w:eastAsia="Times New Roman" w:hAnsi="Times New Roman"/>
                <w:b/>
                <w:sz w:val="20"/>
              </w:rPr>
              <w:t>Степен</w:t>
            </w:r>
            <w:r>
              <w:rPr>
                <w:rFonts w:ascii="Times New Roman" w:eastAsia="Times New Roman" w:hAnsi="Times New Roman"/>
                <w:b/>
                <w:sz w:val="20"/>
                <w:lang w:val="en-US"/>
              </w:rPr>
              <w:t xml:space="preserve"> </w:t>
            </w:r>
            <w:r>
              <w:rPr>
                <w:rFonts w:ascii="Times New Roman" w:eastAsia="Times New Roman" w:hAnsi="Times New Roman"/>
                <w:b/>
                <w:sz w:val="20"/>
              </w:rPr>
              <w:t>на замърсеност</w:t>
            </w:r>
          </w:p>
        </w:tc>
        <w:tc>
          <w:tcPr>
            <w:tcW w:w="1418" w:type="dxa"/>
            <w:tcBorders>
              <w:top w:val="single" w:sz="4" w:space="0" w:color="000000"/>
              <w:left w:val="single" w:sz="4" w:space="0" w:color="000000"/>
              <w:bottom w:val="single" w:sz="4" w:space="0" w:color="000000"/>
              <w:right w:val="single" w:sz="4" w:space="0" w:color="000000"/>
            </w:tcBorders>
            <w:shd w:val="clear" w:color="auto" w:fill="4C94D8" w:themeFill="text2" w:themeFillTint="80"/>
            <w:vAlign w:val="center"/>
            <w:hideMark/>
          </w:tcPr>
          <w:p w14:paraId="644DCBBD" w14:textId="77777777" w:rsidR="00C77FB4" w:rsidRDefault="00C77FB4" w:rsidP="00623341">
            <w:pPr>
              <w:spacing w:after="0"/>
              <w:jc w:val="center"/>
              <w:rPr>
                <w:rFonts w:ascii="Times New Roman" w:eastAsia="Times New Roman" w:hAnsi="Times New Roman"/>
                <w:b/>
                <w:sz w:val="20"/>
              </w:rPr>
            </w:pPr>
            <w:r>
              <w:rPr>
                <w:rFonts w:ascii="Times New Roman" w:eastAsia="Times New Roman" w:hAnsi="Times New Roman"/>
                <w:b/>
                <w:sz w:val="20"/>
              </w:rPr>
              <w:t>Количество отпадъчни води 2024г</w:t>
            </w:r>
          </w:p>
          <w:p w14:paraId="178DECB3" w14:textId="77777777" w:rsidR="00C77FB4" w:rsidRDefault="00C77FB4" w:rsidP="00623341">
            <w:pPr>
              <w:spacing w:after="0"/>
              <w:jc w:val="center"/>
              <w:rPr>
                <w:rFonts w:ascii="Times New Roman" w:eastAsia="Times New Roman" w:hAnsi="Times New Roman"/>
                <w:b/>
                <w:sz w:val="20"/>
              </w:rPr>
            </w:pPr>
            <w:r>
              <w:rPr>
                <w:rFonts w:ascii="Times New Roman" w:eastAsia="Times New Roman" w:hAnsi="Times New Roman"/>
                <w:b/>
                <w:sz w:val="20"/>
              </w:rPr>
              <w:t>м</w:t>
            </w:r>
            <w:r>
              <w:rPr>
                <w:rFonts w:ascii="Times New Roman" w:eastAsia="Times New Roman" w:hAnsi="Times New Roman"/>
                <w:b/>
                <w:sz w:val="20"/>
                <w:vertAlign w:val="superscript"/>
              </w:rPr>
              <w:t>3</w:t>
            </w:r>
            <w:r>
              <w:rPr>
                <w:rFonts w:ascii="Times New Roman" w:eastAsia="Times New Roman" w:hAnsi="Times New Roman"/>
                <w:b/>
                <w:sz w:val="20"/>
              </w:rPr>
              <w:t>/г</w:t>
            </w:r>
          </w:p>
        </w:tc>
        <w:tc>
          <w:tcPr>
            <w:tcW w:w="1418" w:type="dxa"/>
            <w:tcBorders>
              <w:top w:val="single" w:sz="4" w:space="0" w:color="000000"/>
              <w:left w:val="single" w:sz="4" w:space="0" w:color="000000"/>
              <w:bottom w:val="single" w:sz="4" w:space="0" w:color="000000"/>
              <w:right w:val="single" w:sz="4" w:space="0" w:color="000000"/>
            </w:tcBorders>
            <w:shd w:val="clear" w:color="auto" w:fill="4C94D8" w:themeFill="text2" w:themeFillTint="80"/>
            <w:vAlign w:val="center"/>
            <w:hideMark/>
          </w:tcPr>
          <w:p w14:paraId="3ABE5D1A" w14:textId="77777777" w:rsidR="00C77FB4" w:rsidRPr="00A63CAA" w:rsidRDefault="00C77FB4" w:rsidP="00623341">
            <w:pPr>
              <w:spacing w:after="0"/>
              <w:jc w:val="center"/>
              <w:rPr>
                <w:rFonts w:ascii="Times New Roman" w:eastAsia="Times New Roman" w:hAnsi="Times New Roman"/>
                <w:b/>
                <w:color w:val="FFFF00"/>
                <w:sz w:val="20"/>
              </w:rPr>
            </w:pPr>
            <w:r w:rsidRPr="00DF41A0">
              <w:rPr>
                <w:rStyle w:val="40"/>
                <w:rFonts w:eastAsia="Calibri"/>
                <w:i w:val="0"/>
                <w:color w:val="EE0000"/>
                <w:sz w:val="20"/>
              </w:rPr>
              <w:t>товара по БПК5 (кг/год.)</w:t>
            </w:r>
          </w:p>
        </w:tc>
      </w:tr>
      <w:tr w:rsidR="00C77FB4" w14:paraId="0EFF881B" w14:textId="77777777" w:rsidTr="00A63CAA">
        <w:tc>
          <w:tcPr>
            <w:tcW w:w="9748" w:type="dxa"/>
            <w:gridSpan w:val="7"/>
            <w:tcBorders>
              <w:top w:val="single" w:sz="4" w:space="0" w:color="000000"/>
              <w:left w:val="single" w:sz="4" w:space="0" w:color="000000"/>
              <w:bottom w:val="single" w:sz="4" w:space="0" w:color="000000"/>
              <w:right w:val="single" w:sz="4" w:space="0" w:color="000000"/>
            </w:tcBorders>
            <w:shd w:val="clear" w:color="auto" w:fill="4C94D8" w:themeFill="text2" w:themeFillTint="80"/>
            <w:hideMark/>
          </w:tcPr>
          <w:p w14:paraId="7B33D857" w14:textId="77777777" w:rsidR="00C77FB4" w:rsidRDefault="00C77FB4" w:rsidP="00623341">
            <w:pPr>
              <w:jc w:val="center"/>
              <w:rPr>
                <w:rFonts w:ascii="Times New Roman" w:eastAsia="Times New Roman" w:hAnsi="Times New Roman"/>
                <w:b/>
              </w:rPr>
            </w:pPr>
            <w:r>
              <w:rPr>
                <w:rFonts w:ascii="Times New Roman" w:eastAsia="Times New Roman" w:hAnsi="Times New Roman"/>
                <w:b/>
              </w:rPr>
              <w:t>район Габрово</w:t>
            </w:r>
          </w:p>
        </w:tc>
      </w:tr>
      <w:tr w:rsidR="00C77FB4" w14:paraId="052949C5" w14:textId="77777777" w:rsidTr="00623341">
        <w:tc>
          <w:tcPr>
            <w:tcW w:w="534" w:type="dxa"/>
            <w:tcBorders>
              <w:top w:val="single" w:sz="4" w:space="0" w:color="000000"/>
              <w:left w:val="single" w:sz="4" w:space="0" w:color="000000"/>
              <w:bottom w:val="single" w:sz="4" w:space="0" w:color="000000"/>
              <w:right w:val="single" w:sz="4" w:space="0" w:color="000000"/>
            </w:tcBorders>
            <w:vAlign w:val="center"/>
            <w:hideMark/>
          </w:tcPr>
          <w:p w14:paraId="7C152914" w14:textId="77777777" w:rsidR="00C77FB4" w:rsidRDefault="00C77FB4" w:rsidP="00623341">
            <w:pPr>
              <w:jc w:val="center"/>
              <w:rPr>
                <w:rFonts w:ascii="Times New Roman" w:eastAsia="Times New Roman" w:hAnsi="Times New Roman"/>
                <w:sz w:val="20"/>
              </w:rPr>
            </w:pPr>
            <w:r>
              <w:rPr>
                <w:rFonts w:ascii="Times New Roman" w:eastAsia="Times New Roman" w:hAnsi="Times New Roman"/>
                <w:sz w:val="20"/>
              </w:rPr>
              <w:t>1.</w:t>
            </w:r>
          </w:p>
        </w:tc>
        <w:tc>
          <w:tcPr>
            <w:tcW w:w="3260" w:type="dxa"/>
            <w:tcBorders>
              <w:top w:val="single" w:sz="4" w:space="0" w:color="000000"/>
              <w:left w:val="single" w:sz="4" w:space="0" w:color="000000"/>
              <w:bottom w:val="single" w:sz="4" w:space="0" w:color="000000"/>
              <w:right w:val="single" w:sz="4" w:space="0" w:color="000000"/>
            </w:tcBorders>
            <w:vAlign w:val="center"/>
          </w:tcPr>
          <w:p w14:paraId="52D5EA16" w14:textId="77777777" w:rsidR="00C77FB4" w:rsidRDefault="00C77FB4" w:rsidP="00623341">
            <w:pPr>
              <w:rPr>
                <w:rFonts w:ascii="Times New Roman" w:eastAsia="Times New Roman" w:hAnsi="Times New Roman"/>
                <w:sz w:val="20"/>
              </w:rPr>
            </w:pPr>
            <w:r>
              <w:rPr>
                <w:rFonts w:ascii="Times New Roman" w:eastAsia="Times New Roman" w:hAnsi="Times New Roman"/>
                <w:sz w:val="20"/>
              </w:rPr>
              <w:t>„Цератицит-България” АД</w:t>
            </w:r>
          </w:p>
        </w:tc>
        <w:tc>
          <w:tcPr>
            <w:tcW w:w="992" w:type="dxa"/>
            <w:vAlign w:val="center"/>
          </w:tcPr>
          <w:p w14:paraId="738237B7" w14:textId="77777777" w:rsidR="00C77FB4" w:rsidRPr="001C08F9" w:rsidRDefault="00C77FB4" w:rsidP="00623341">
            <w:pPr>
              <w:jc w:val="center"/>
              <w:rPr>
                <w:rFonts w:ascii="Times New Roman" w:eastAsia="Times New Roman" w:hAnsi="Times New Roman"/>
                <w:sz w:val="20"/>
              </w:rPr>
            </w:pPr>
            <w:r>
              <w:rPr>
                <w:rFonts w:ascii="Times New Roman" w:eastAsia="Times New Roman" w:hAnsi="Times New Roman"/>
                <w:sz w:val="20"/>
              </w:rPr>
              <w:t>134</w:t>
            </w:r>
          </w:p>
        </w:tc>
        <w:tc>
          <w:tcPr>
            <w:tcW w:w="1134" w:type="dxa"/>
            <w:vAlign w:val="center"/>
          </w:tcPr>
          <w:p w14:paraId="65A04CA2" w14:textId="77777777" w:rsidR="00C77FB4" w:rsidRPr="001C08F9" w:rsidRDefault="00C77FB4" w:rsidP="00623341">
            <w:pPr>
              <w:jc w:val="center"/>
              <w:rPr>
                <w:rFonts w:ascii="Times New Roman" w:eastAsia="Times New Roman" w:hAnsi="Times New Roman"/>
                <w:sz w:val="20"/>
              </w:rPr>
            </w:pPr>
            <w:r>
              <w:rPr>
                <w:rFonts w:ascii="Times New Roman" w:eastAsia="Times New Roman" w:hAnsi="Times New Roman"/>
                <w:sz w:val="20"/>
              </w:rPr>
              <w:t>80</w:t>
            </w:r>
          </w:p>
        </w:tc>
        <w:tc>
          <w:tcPr>
            <w:tcW w:w="992" w:type="dxa"/>
            <w:tcBorders>
              <w:top w:val="single" w:sz="4" w:space="0" w:color="000000"/>
              <w:left w:val="single" w:sz="4" w:space="0" w:color="auto"/>
              <w:bottom w:val="single" w:sz="4" w:space="0" w:color="000000"/>
              <w:right w:val="single" w:sz="4" w:space="0" w:color="000000"/>
            </w:tcBorders>
            <w:vAlign w:val="center"/>
          </w:tcPr>
          <w:p w14:paraId="51A8C515" w14:textId="77777777" w:rsidR="00C77FB4" w:rsidRPr="001346C6" w:rsidRDefault="00C77FB4" w:rsidP="00623341">
            <w:pPr>
              <w:jc w:val="center"/>
              <w:rPr>
                <w:rFonts w:ascii="Times New Roman" w:eastAsia="Times New Roman" w:hAnsi="Times New Roman"/>
                <w:sz w:val="20"/>
              </w:rPr>
            </w:pPr>
            <w:r w:rsidRPr="001346C6">
              <w:rPr>
                <w:rFonts w:ascii="Times New Roman" w:eastAsia="Times New Roman" w:hAnsi="Times New Roman"/>
                <w:sz w:val="20"/>
              </w:rPr>
              <w:t>1</w:t>
            </w:r>
          </w:p>
        </w:tc>
        <w:tc>
          <w:tcPr>
            <w:tcW w:w="1418" w:type="dxa"/>
            <w:tcBorders>
              <w:top w:val="single" w:sz="4" w:space="0" w:color="000000"/>
              <w:left w:val="single" w:sz="4" w:space="0" w:color="000000"/>
              <w:bottom w:val="single" w:sz="4" w:space="0" w:color="000000"/>
              <w:right w:val="single" w:sz="4" w:space="0" w:color="000000"/>
            </w:tcBorders>
            <w:vAlign w:val="center"/>
          </w:tcPr>
          <w:p w14:paraId="529D957D" w14:textId="77777777" w:rsidR="00C77FB4" w:rsidRDefault="00C77FB4" w:rsidP="00623341">
            <w:pPr>
              <w:jc w:val="center"/>
              <w:rPr>
                <w:rFonts w:ascii="Times New Roman" w:eastAsia="Times New Roman" w:hAnsi="Times New Roman"/>
                <w:sz w:val="20"/>
              </w:rPr>
            </w:pPr>
            <w:r>
              <w:rPr>
                <w:rFonts w:ascii="Times New Roman" w:eastAsia="Times New Roman" w:hAnsi="Times New Roman"/>
                <w:sz w:val="20"/>
              </w:rPr>
              <w:t>35137</w:t>
            </w:r>
          </w:p>
        </w:tc>
        <w:tc>
          <w:tcPr>
            <w:tcW w:w="1418" w:type="dxa"/>
            <w:tcBorders>
              <w:top w:val="single" w:sz="4" w:space="0" w:color="000000"/>
              <w:left w:val="single" w:sz="4" w:space="0" w:color="000000"/>
              <w:bottom w:val="single" w:sz="4" w:space="0" w:color="000000"/>
              <w:right w:val="single" w:sz="4" w:space="0" w:color="000000"/>
            </w:tcBorders>
            <w:vAlign w:val="center"/>
          </w:tcPr>
          <w:p w14:paraId="027CB49B" w14:textId="77777777" w:rsidR="00C77FB4" w:rsidRDefault="00C77FB4" w:rsidP="00623341">
            <w:pPr>
              <w:jc w:val="center"/>
              <w:rPr>
                <w:rFonts w:ascii="Times New Roman" w:eastAsia="Times New Roman" w:hAnsi="Times New Roman"/>
                <w:sz w:val="20"/>
              </w:rPr>
            </w:pPr>
            <w:r>
              <w:rPr>
                <w:rFonts w:ascii="Times New Roman" w:eastAsia="Times New Roman" w:hAnsi="Times New Roman"/>
                <w:sz w:val="20"/>
              </w:rPr>
              <w:t>2811,0</w:t>
            </w:r>
          </w:p>
        </w:tc>
      </w:tr>
      <w:tr w:rsidR="00C77FB4" w14:paraId="17F2CAEB" w14:textId="77777777" w:rsidTr="00623341">
        <w:tc>
          <w:tcPr>
            <w:tcW w:w="534" w:type="dxa"/>
            <w:tcBorders>
              <w:top w:val="single" w:sz="4" w:space="0" w:color="000000"/>
              <w:left w:val="single" w:sz="4" w:space="0" w:color="000000"/>
              <w:bottom w:val="single" w:sz="4" w:space="0" w:color="000000"/>
              <w:right w:val="single" w:sz="4" w:space="0" w:color="000000"/>
            </w:tcBorders>
            <w:vAlign w:val="center"/>
            <w:hideMark/>
          </w:tcPr>
          <w:p w14:paraId="1BFFCB89" w14:textId="77777777" w:rsidR="00C77FB4" w:rsidRDefault="00C77FB4" w:rsidP="00623341">
            <w:pPr>
              <w:jc w:val="center"/>
              <w:rPr>
                <w:rFonts w:ascii="Times New Roman" w:eastAsia="Times New Roman" w:hAnsi="Times New Roman"/>
                <w:sz w:val="20"/>
              </w:rPr>
            </w:pPr>
            <w:r>
              <w:rPr>
                <w:rFonts w:ascii="Times New Roman" w:eastAsia="Times New Roman" w:hAnsi="Times New Roman"/>
                <w:sz w:val="20"/>
              </w:rPr>
              <w:t>2.</w:t>
            </w:r>
          </w:p>
        </w:tc>
        <w:tc>
          <w:tcPr>
            <w:tcW w:w="3260" w:type="dxa"/>
            <w:tcBorders>
              <w:top w:val="single" w:sz="4" w:space="0" w:color="000000"/>
              <w:left w:val="single" w:sz="4" w:space="0" w:color="000000"/>
              <w:bottom w:val="single" w:sz="4" w:space="0" w:color="000000"/>
              <w:right w:val="single" w:sz="4" w:space="0" w:color="000000"/>
            </w:tcBorders>
            <w:vAlign w:val="center"/>
          </w:tcPr>
          <w:p w14:paraId="3F2FFD62" w14:textId="77777777" w:rsidR="00C77FB4" w:rsidRDefault="00C77FB4" w:rsidP="00623341">
            <w:pPr>
              <w:rPr>
                <w:rFonts w:ascii="Times New Roman" w:eastAsia="Times New Roman" w:hAnsi="Times New Roman"/>
                <w:sz w:val="20"/>
              </w:rPr>
            </w:pPr>
            <w:r>
              <w:rPr>
                <w:rFonts w:ascii="Times New Roman" w:eastAsia="Times New Roman" w:hAnsi="Times New Roman"/>
                <w:sz w:val="20"/>
              </w:rPr>
              <w:t>„</w:t>
            </w:r>
            <w:proofErr w:type="spellStart"/>
            <w:r>
              <w:rPr>
                <w:rFonts w:ascii="Times New Roman" w:eastAsia="Times New Roman" w:hAnsi="Times New Roman"/>
                <w:sz w:val="20"/>
              </w:rPr>
              <w:t>Вегман</w:t>
            </w:r>
            <w:proofErr w:type="spellEnd"/>
            <w:r>
              <w:rPr>
                <w:rFonts w:ascii="Times New Roman" w:eastAsia="Times New Roman" w:hAnsi="Times New Roman"/>
                <w:sz w:val="20"/>
              </w:rPr>
              <w:t xml:space="preserve"> Аутомотив България“ ЕООД</w:t>
            </w:r>
          </w:p>
        </w:tc>
        <w:tc>
          <w:tcPr>
            <w:tcW w:w="992" w:type="dxa"/>
            <w:vAlign w:val="center"/>
          </w:tcPr>
          <w:p w14:paraId="2F187327" w14:textId="77777777" w:rsidR="00C77FB4" w:rsidRPr="000617D4" w:rsidRDefault="00C77FB4" w:rsidP="00623341">
            <w:pPr>
              <w:jc w:val="center"/>
              <w:rPr>
                <w:rFonts w:ascii="Times New Roman" w:eastAsia="Times New Roman" w:hAnsi="Times New Roman"/>
                <w:sz w:val="20"/>
              </w:rPr>
            </w:pPr>
            <w:r>
              <w:rPr>
                <w:rFonts w:ascii="Times New Roman" w:eastAsia="Times New Roman" w:hAnsi="Times New Roman"/>
                <w:sz w:val="20"/>
              </w:rPr>
              <w:t>24,9</w:t>
            </w:r>
          </w:p>
        </w:tc>
        <w:tc>
          <w:tcPr>
            <w:tcW w:w="1134" w:type="dxa"/>
            <w:vAlign w:val="center"/>
          </w:tcPr>
          <w:p w14:paraId="58067988" w14:textId="77777777" w:rsidR="00C77FB4" w:rsidRPr="000617D4" w:rsidRDefault="00C77FB4" w:rsidP="00623341">
            <w:pPr>
              <w:jc w:val="center"/>
              <w:rPr>
                <w:rFonts w:ascii="Times New Roman" w:eastAsia="Times New Roman" w:hAnsi="Times New Roman"/>
                <w:sz w:val="20"/>
              </w:rPr>
            </w:pPr>
            <w:r>
              <w:rPr>
                <w:rFonts w:ascii="Times New Roman" w:eastAsia="Times New Roman" w:hAnsi="Times New Roman"/>
                <w:sz w:val="20"/>
              </w:rPr>
              <w:t>6,0</w:t>
            </w:r>
          </w:p>
        </w:tc>
        <w:tc>
          <w:tcPr>
            <w:tcW w:w="992" w:type="dxa"/>
            <w:vAlign w:val="center"/>
          </w:tcPr>
          <w:p w14:paraId="0B71327F" w14:textId="77777777" w:rsidR="00C77FB4" w:rsidRPr="00917D29" w:rsidRDefault="00C77FB4" w:rsidP="00623341">
            <w:pPr>
              <w:jc w:val="center"/>
              <w:rPr>
                <w:rFonts w:ascii="Times New Roman" w:eastAsia="Times New Roman" w:hAnsi="Times New Roman"/>
                <w:b/>
                <w:sz w:val="20"/>
              </w:rPr>
            </w:pPr>
            <w:r w:rsidRPr="00917D29">
              <w:rPr>
                <w:rFonts w:ascii="Times New Roman" w:eastAsia="Times New Roman" w:hAnsi="Times New Roman"/>
                <w:b/>
                <w:sz w:val="20"/>
              </w:rPr>
              <w:t>1</w:t>
            </w:r>
          </w:p>
        </w:tc>
        <w:tc>
          <w:tcPr>
            <w:tcW w:w="1418" w:type="dxa"/>
            <w:tcBorders>
              <w:top w:val="single" w:sz="4" w:space="0" w:color="000000"/>
              <w:left w:val="single" w:sz="4" w:space="0" w:color="000000"/>
              <w:bottom w:val="single" w:sz="4" w:space="0" w:color="000000"/>
              <w:right w:val="single" w:sz="4" w:space="0" w:color="000000"/>
            </w:tcBorders>
            <w:vAlign w:val="center"/>
          </w:tcPr>
          <w:p w14:paraId="10AAEEAF" w14:textId="77777777" w:rsidR="00C77FB4" w:rsidRDefault="00C77FB4" w:rsidP="00623341">
            <w:pPr>
              <w:jc w:val="center"/>
              <w:rPr>
                <w:rFonts w:ascii="Times New Roman" w:eastAsia="Times New Roman" w:hAnsi="Times New Roman"/>
                <w:sz w:val="20"/>
              </w:rPr>
            </w:pPr>
            <w:r>
              <w:rPr>
                <w:rFonts w:ascii="Times New Roman" w:eastAsia="Times New Roman" w:hAnsi="Times New Roman"/>
                <w:sz w:val="20"/>
              </w:rPr>
              <w:t>496</w:t>
            </w:r>
          </w:p>
        </w:tc>
        <w:tc>
          <w:tcPr>
            <w:tcW w:w="1418" w:type="dxa"/>
            <w:tcBorders>
              <w:top w:val="single" w:sz="4" w:space="0" w:color="000000"/>
              <w:left w:val="single" w:sz="4" w:space="0" w:color="000000"/>
              <w:bottom w:val="single" w:sz="4" w:space="0" w:color="000000"/>
              <w:right w:val="single" w:sz="4" w:space="0" w:color="000000"/>
            </w:tcBorders>
            <w:vAlign w:val="center"/>
          </w:tcPr>
          <w:p w14:paraId="08935A10" w14:textId="77777777" w:rsidR="00C77FB4" w:rsidRDefault="00C77FB4" w:rsidP="00623341">
            <w:pPr>
              <w:jc w:val="center"/>
              <w:rPr>
                <w:rFonts w:ascii="Times New Roman" w:eastAsia="Times New Roman" w:hAnsi="Times New Roman"/>
                <w:sz w:val="20"/>
              </w:rPr>
            </w:pPr>
            <w:r>
              <w:rPr>
                <w:rFonts w:ascii="Times New Roman" w:eastAsia="Times New Roman" w:hAnsi="Times New Roman"/>
                <w:sz w:val="20"/>
              </w:rPr>
              <w:t>3,0</w:t>
            </w:r>
          </w:p>
        </w:tc>
      </w:tr>
      <w:tr w:rsidR="00C77FB4" w14:paraId="08C53175" w14:textId="77777777" w:rsidTr="00623341">
        <w:tc>
          <w:tcPr>
            <w:tcW w:w="534" w:type="dxa"/>
            <w:tcBorders>
              <w:top w:val="single" w:sz="4" w:space="0" w:color="000000"/>
              <w:left w:val="single" w:sz="4" w:space="0" w:color="000000"/>
              <w:bottom w:val="single" w:sz="4" w:space="0" w:color="000000"/>
              <w:right w:val="single" w:sz="4" w:space="0" w:color="000000"/>
            </w:tcBorders>
            <w:vAlign w:val="center"/>
            <w:hideMark/>
          </w:tcPr>
          <w:p w14:paraId="585F4833" w14:textId="77777777" w:rsidR="00C77FB4" w:rsidRDefault="00C77FB4" w:rsidP="00623341">
            <w:pPr>
              <w:jc w:val="center"/>
              <w:rPr>
                <w:rFonts w:ascii="Times New Roman" w:eastAsia="Times New Roman" w:hAnsi="Times New Roman"/>
                <w:sz w:val="20"/>
              </w:rPr>
            </w:pPr>
            <w:r>
              <w:rPr>
                <w:rFonts w:ascii="Times New Roman" w:eastAsia="Times New Roman" w:hAnsi="Times New Roman"/>
                <w:sz w:val="20"/>
              </w:rPr>
              <w:t>3.</w:t>
            </w:r>
          </w:p>
        </w:tc>
        <w:tc>
          <w:tcPr>
            <w:tcW w:w="3260" w:type="dxa"/>
            <w:tcBorders>
              <w:top w:val="single" w:sz="4" w:space="0" w:color="000000"/>
              <w:left w:val="single" w:sz="4" w:space="0" w:color="000000"/>
              <w:bottom w:val="single" w:sz="4" w:space="0" w:color="000000"/>
              <w:right w:val="single" w:sz="4" w:space="0" w:color="000000"/>
            </w:tcBorders>
            <w:vAlign w:val="center"/>
          </w:tcPr>
          <w:p w14:paraId="5A61BA85" w14:textId="77777777" w:rsidR="00C77FB4" w:rsidRDefault="00C77FB4" w:rsidP="00623341">
            <w:pPr>
              <w:rPr>
                <w:rFonts w:ascii="Times New Roman" w:eastAsia="Times New Roman" w:hAnsi="Times New Roman"/>
                <w:sz w:val="20"/>
              </w:rPr>
            </w:pPr>
            <w:r>
              <w:rPr>
                <w:rFonts w:ascii="Times New Roman" w:eastAsia="Times New Roman" w:hAnsi="Times New Roman"/>
                <w:sz w:val="20"/>
              </w:rPr>
              <w:t>“</w:t>
            </w:r>
            <w:proofErr w:type="spellStart"/>
            <w:r>
              <w:rPr>
                <w:rFonts w:ascii="Times New Roman" w:eastAsia="Times New Roman" w:hAnsi="Times New Roman"/>
                <w:sz w:val="20"/>
              </w:rPr>
              <w:t>Ледър</w:t>
            </w:r>
            <w:proofErr w:type="spellEnd"/>
            <w:r>
              <w:rPr>
                <w:rFonts w:ascii="Times New Roman" w:eastAsia="Times New Roman" w:hAnsi="Times New Roman"/>
                <w:sz w:val="20"/>
              </w:rPr>
              <w:t xml:space="preserve"> Трейдинг” ООД</w:t>
            </w:r>
          </w:p>
        </w:tc>
        <w:tc>
          <w:tcPr>
            <w:tcW w:w="992" w:type="dxa"/>
            <w:vAlign w:val="center"/>
          </w:tcPr>
          <w:p w14:paraId="723D7307" w14:textId="77777777" w:rsidR="00C77FB4" w:rsidRPr="000617D4" w:rsidRDefault="00C77FB4" w:rsidP="00623341">
            <w:pPr>
              <w:jc w:val="center"/>
              <w:rPr>
                <w:rFonts w:ascii="Times New Roman" w:eastAsia="Times New Roman" w:hAnsi="Times New Roman"/>
                <w:sz w:val="20"/>
              </w:rPr>
            </w:pPr>
            <w:r>
              <w:rPr>
                <w:rFonts w:ascii="Times New Roman" w:eastAsia="Times New Roman" w:hAnsi="Times New Roman"/>
                <w:sz w:val="20"/>
              </w:rPr>
              <w:t>5850</w:t>
            </w:r>
          </w:p>
        </w:tc>
        <w:tc>
          <w:tcPr>
            <w:tcW w:w="1134" w:type="dxa"/>
            <w:vAlign w:val="center"/>
          </w:tcPr>
          <w:p w14:paraId="3A72D745" w14:textId="77777777" w:rsidR="00C77FB4" w:rsidRPr="000617D4" w:rsidRDefault="00C77FB4" w:rsidP="00623341">
            <w:pPr>
              <w:jc w:val="center"/>
              <w:rPr>
                <w:rFonts w:ascii="Times New Roman" w:eastAsia="Times New Roman" w:hAnsi="Times New Roman"/>
                <w:sz w:val="20"/>
              </w:rPr>
            </w:pPr>
            <w:r>
              <w:rPr>
                <w:rFonts w:ascii="Times New Roman" w:eastAsia="Times New Roman" w:hAnsi="Times New Roman"/>
                <w:sz w:val="20"/>
              </w:rPr>
              <w:t>1432</w:t>
            </w:r>
          </w:p>
        </w:tc>
        <w:tc>
          <w:tcPr>
            <w:tcW w:w="992" w:type="dxa"/>
            <w:vAlign w:val="center"/>
          </w:tcPr>
          <w:p w14:paraId="62B93221" w14:textId="77777777" w:rsidR="00C77FB4" w:rsidRPr="00917D29" w:rsidRDefault="00C77FB4" w:rsidP="00623341">
            <w:pPr>
              <w:jc w:val="center"/>
              <w:rPr>
                <w:rFonts w:ascii="Times New Roman" w:eastAsia="Times New Roman" w:hAnsi="Times New Roman"/>
                <w:b/>
                <w:sz w:val="20"/>
              </w:rPr>
            </w:pPr>
            <w:r w:rsidRPr="00917D29">
              <w:rPr>
                <w:rFonts w:ascii="Times New Roman" w:eastAsia="Times New Roman" w:hAnsi="Times New Roman"/>
                <w:b/>
                <w:sz w:val="20"/>
              </w:rPr>
              <w:t>3</w:t>
            </w:r>
          </w:p>
        </w:tc>
        <w:tc>
          <w:tcPr>
            <w:tcW w:w="1418" w:type="dxa"/>
            <w:tcBorders>
              <w:top w:val="single" w:sz="4" w:space="0" w:color="000000"/>
              <w:left w:val="single" w:sz="4" w:space="0" w:color="000000"/>
              <w:bottom w:val="single" w:sz="4" w:space="0" w:color="000000"/>
              <w:right w:val="single" w:sz="4" w:space="0" w:color="000000"/>
            </w:tcBorders>
            <w:vAlign w:val="center"/>
          </w:tcPr>
          <w:p w14:paraId="75C50170" w14:textId="77777777" w:rsidR="00C77FB4" w:rsidRDefault="00C77FB4" w:rsidP="00623341">
            <w:pPr>
              <w:jc w:val="center"/>
              <w:rPr>
                <w:rFonts w:ascii="Times New Roman" w:eastAsia="Times New Roman" w:hAnsi="Times New Roman"/>
                <w:sz w:val="20"/>
              </w:rPr>
            </w:pPr>
            <w:r>
              <w:rPr>
                <w:rFonts w:ascii="Times New Roman" w:eastAsia="Times New Roman" w:hAnsi="Times New Roman"/>
                <w:sz w:val="20"/>
              </w:rPr>
              <w:t>444</w:t>
            </w:r>
          </w:p>
        </w:tc>
        <w:tc>
          <w:tcPr>
            <w:tcW w:w="1418" w:type="dxa"/>
            <w:tcBorders>
              <w:top w:val="single" w:sz="4" w:space="0" w:color="000000"/>
              <w:left w:val="single" w:sz="4" w:space="0" w:color="000000"/>
              <w:bottom w:val="single" w:sz="4" w:space="0" w:color="000000"/>
              <w:right w:val="single" w:sz="4" w:space="0" w:color="000000"/>
            </w:tcBorders>
            <w:vAlign w:val="center"/>
          </w:tcPr>
          <w:p w14:paraId="21D523A5" w14:textId="77777777" w:rsidR="00C77FB4" w:rsidRDefault="00C77FB4" w:rsidP="00623341">
            <w:pPr>
              <w:jc w:val="center"/>
              <w:rPr>
                <w:rFonts w:ascii="Times New Roman" w:eastAsia="Times New Roman" w:hAnsi="Times New Roman"/>
                <w:sz w:val="20"/>
              </w:rPr>
            </w:pPr>
            <w:r>
              <w:rPr>
                <w:rFonts w:ascii="Times New Roman" w:eastAsia="Times New Roman" w:hAnsi="Times New Roman"/>
                <w:sz w:val="20"/>
              </w:rPr>
              <w:t>635,8</w:t>
            </w:r>
          </w:p>
        </w:tc>
      </w:tr>
      <w:tr w:rsidR="00C77FB4" w14:paraId="0359D348" w14:textId="77777777" w:rsidTr="00623341">
        <w:tc>
          <w:tcPr>
            <w:tcW w:w="534" w:type="dxa"/>
            <w:tcBorders>
              <w:top w:val="single" w:sz="4" w:space="0" w:color="000000"/>
              <w:left w:val="single" w:sz="4" w:space="0" w:color="000000"/>
              <w:bottom w:val="single" w:sz="4" w:space="0" w:color="000000"/>
              <w:right w:val="single" w:sz="4" w:space="0" w:color="000000"/>
            </w:tcBorders>
            <w:vAlign w:val="center"/>
            <w:hideMark/>
          </w:tcPr>
          <w:p w14:paraId="1007180B" w14:textId="77777777" w:rsidR="00C77FB4" w:rsidRDefault="00C77FB4" w:rsidP="00623341">
            <w:pPr>
              <w:jc w:val="center"/>
              <w:rPr>
                <w:rFonts w:ascii="Times New Roman" w:eastAsia="Times New Roman" w:hAnsi="Times New Roman"/>
                <w:sz w:val="20"/>
              </w:rPr>
            </w:pPr>
            <w:r>
              <w:rPr>
                <w:rFonts w:ascii="Times New Roman" w:eastAsia="Times New Roman" w:hAnsi="Times New Roman"/>
                <w:sz w:val="20"/>
              </w:rPr>
              <w:t>4.</w:t>
            </w:r>
          </w:p>
        </w:tc>
        <w:tc>
          <w:tcPr>
            <w:tcW w:w="3260" w:type="dxa"/>
            <w:tcBorders>
              <w:top w:val="single" w:sz="4" w:space="0" w:color="000000"/>
              <w:left w:val="single" w:sz="4" w:space="0" w:color="000000"/>
              <w:bottom w:val="single" w:sz="4" w:space="0" w:color="000000"/>
              <w:right w:val="single" w:sz="4" w:space="0" w:color="000000"/>
            </w:tcBorders>
            <w:vAlign w:val="center"/>
          </w:tcPr>
          <w:p w14:paraId="7B321CDC" w14:textId="77777777" w:rsidR="00C77FB4" w:rsidRDefault="00C77FB4" w:rsidP="00623341">
            <w:pPr>
              <w:rPr>
                <w:rFonts w:ascii="Times New Roman" w:eastAsia="Times New Roman" w:hAnsi="Times New Roman"/>
                <w:sz w:val="20"/>
              </w:rPr>
            </w:pPr>
            <w:r>
              <w:rPr>
                <w:rFonts w:ascii="Times New Roman" w:eastAsia="Times New Roman" w:hAnsi="Times New Roman"/>
                <w:sz w:val="20"/>
              </w:rPr>
              <w:t>„Импулс“ АД</w:t>
            </w:r>
          </w:p>
        </w:tc>
        <w:tc>
          <w:tcPr>
            <w:tcW w:w="992" w:type="dxa"/>
            <w:vAlign w:val="center"/>
          </w:tcPr>
          <w:p w14:paraId="4C8A0CF9" w14:textId="77777777" w:rsidR="00C77FB4" w:rsidRPr="0046336D" w:rsidRDefault="00C77FB4" w:rsidP="00623341">
            <w:pPr>
              <w:jc w:val="center"/>
              <w:rPr>
                <w:rFonts w:ascii="Times New Roman" w:eastAsia="Times New Roman" w:hAnsi="Times New Roman"/>
                <w:sz w:val="20"/>
                <w:lang w:val="en-US"/>
              </w:rPr>
            </w:pPr>
            <w:r>
              <w:rPr>
                <w:rFonts w:ascii="Times New Roman" w:eastAsia="Times New Roman" w:hAnsi="Times New Roman"/>
                <w:sz w:val="20"/>
                <w:lang w:val="en-US"/>
              </w:rPr>
              <w:t>34,7</w:t>
            </w:r>
          </w:p>
        </w:tc>
        <w:tc>
          <w:tcPr>
            <w:tcW w:w="1134" w:type="dxa"/>
            <w:vAlign w:val="center"/>
          </w:tcPr>
          <w:p w14:paraId="67207968" w14:textId="77777777" w:rsidR="00C77FB4" w:rsidRPr="0046336D" w:rsidRDefault="00C77FB4" w:rsidP="00623341">
            <w:pPr>
              <w:jc w:val="center"/>
              <w:rPr>
                <w:rFonts w:ascii="Times New Roman" w:eastAsia="Times New Roman" w:hAnsi="Times New Roman"/>
                <w:sz w:val="20"/>
                <w:lang w:val="en-US"/>
              </w:rPr>
            </w:pPr>
            <w:r>
              <w:rPr>
                <w:rFonts w:ascii="Times New Roman" w:eastAsia="Times New Roman" w:hAnsi="Times New Roman"/>
                <w:sz w:val="20"/>
                <w:lang w:val="en-US"/>
              </w:rPr>
              <w:t>13,0</w:t>
            </w:r>
          </w:p>
        </w:tc>
        <w:tc>
          <w:tcPr>
            <w:tcW w:w="992" w:type="dxa"/>
            <w:vAlign w:val="center"/>
          </w:tcPr>
          <w:p w14:paraId="63DE7986" w14:textId="77777777" w:rsidR="00C77FB4" w:rsidRPr="00917D29" w:rsidRDefault="00C77FB4" w:rsidP="00623341">
            <w:pPr>
              <w:jc w:val="center"/>
              <w:rPr>
                <w:rFonts w:ascii="Times New Roman" w:eastAsia="Times New Roman" w:hAnsi="Times New Roman"/>
                <w:b/>
                <w:sz w:val="20"/>
                <w:lang w:val="en-US"/>
              </w:rPr>
            </w:pPr>
            <w:r w:rsidRPr="00917D29">
              <w:rPr>
                <w:rFonts w:ascii="Times New Roman" w:eastAsia="Times New Roman" w:hAnsi="Times New Roman"/>
                <w:b/>
                <w:sz w:val="20"/>
                <w:lang w:val="en-US"/>
              </w:rPr>
              <w:t>1</w:t>
            </w:r>
          </w:p>
        </w:tc>
        <w:tc>
          <w:tcPr>
            <w:tcW w:w="1418" w:type="dxa"/>
            <w:tcBorders>
              <w:top w:val="single" w:sz="4" w:space="0" w:color="000000"/>
              <w:left w:val="single" w:sz="4" w:space="0" w:color="000000"/>
              <w:bottom w:val="single" w:sz="4" w:space="0" w:color="000000"/>
              <w:right w:val="single" w:sz="4" w:space="0" w:color="000000"/>
            </w:tcBorders>
            <w:vAlign w:val="center"/>
          </w:tcPr>
          <w:p w14:paraId="68E8F559" w14:textId="77777777" w:rsidR="00C77FB4" w:rsidRDefault="00C77FB4" w:rsidP="00623341">
            <w:pPr>
              <w:jc w:val="center"/>
              <w:rPr>
                <w:rFonts w:ascii="Times New Roman" w:eastAsia="Times New Roman" w:hAnsi="Times New Roman"/>
                <w:sz w:val="20"/>
              </w:rPr>
            </w:pPr>
            <w:r>
              <w:rPr>
                <w:rFonts w:ascii="Times New Roman" w:eastAsia="Times New Roman" w:hAnsi="Times New Roman"/>
                <w:sz w:val="20"/>
              </w:rPr>
              <w:t>4436</w:t>
            </w:r>
          </w:p>
        </w:tc>
        <w:tc>
          <w:tcPr>
            <w:tcW w:w="1418" w:type="dxa"/>
            <w:tcBorders>
              <w:top w:val="single" w:sz="4" w:space="0" w:color="000000"/>
              <w:left w:val="single" w:sz="4" w:space="0" w:color="000000"/>
              <w:bottom w:val="single" w:sz="4" w:space="0" w:color="000000"/>
              <w:right w:val="single" w:sz="4" w:space="0" w:color="000000"/>
            </w:tcBorders>
            <w:vAlign w:val="center"/>
          </w:tcPr>
          <w:p w14:paraId="4C195835" w14:textId="77777777" w:rsidR="00C77FB4" w:rsidRDefault="00C77FB4" w:rsidP="00623341">
            <w:pPr>
              <w:jc w:val="center"/>
              <w:rPr>
                <w:rFonts w:ascii="Times New Roman" w:eastAsia="Times New Roman" w:hAnsi="Times New Roman"/>
                <w:sz w:val="20"/>
              </w:rPr>
            </w:pPr>
            <w:r>
              <w:rPr>
                <w:rFonts w:ascii="Times New Roman" w:eastAsia="Times New Roman" w:hAnsi="Times New Roman"/>
                <w:sz w:val="20"/>
              </w:rPr>
              <w:t>57,7</w:t>
            </w:r>
          </w:p>
        </w:tc>
      </w:tr>
      <w:tr w:rsidR="00C77FB4" w14:paraId="0FD49ADA" w14:textId="77777777" w:rsidTr="00623341">
        <w:tc>
          <w:tcPr>
            <w:tcW w:w="534" w:type="dxa"/>
            <w:tcBorders>
              <w:top w:val="single" w:sz="4" w:space="0" w:color="000000"/>
              <w:left w:val="single" w:sz="4" w:space="0" w:color="000000"/>
              <w:bottom w:val="single" w:sz="4" w:space="0" w:color="000000"/>
              <w:right w:val="single" w:sz="4" w:space="0" w:color="000000"/>
            </w:tcBorders>
            <w:vAlign w:val="center"/>
            <w:hideMark/>
          </w:tcPr>
          <w:p w14:paraId="280B2575" w14:textId="77777777" w:rsidR="00C77FB4" w:rsidRDefault="00C77FB4" w:rsidP="00623341">
            <w:pPr>
              <w:jc w:val="center"/>
              <w:rPr>
                <w:rFonts w:ascii="Times New Roman" w:eastAsia="Times New Roman" w:hAnsi="Times New Roman"/>
                <w:sz w:val="20"/>
              </w:rPr>
            </w:pPr>
            <w:r>
              <w:rPr>
                <w:rFonts w:ascii="Times New Roman" w:eastAsia="Times New Roman" w:hAnsi="Times New Roman"/>
                <w:sz w:val="20"/>
              </w:rPr>
              <w:t>5.</w:t>
            </w:r>
          </w:p>
        </w:tc>
        <w:tc>
          <w:tcPr>
            <w:tcW w:w="3260" w:type="dxa"/>
            <w:tcBorders>
              <w:top w:val="single" w:sz="4" w:space="0" w:color="000000"/>
              <w:left w:val="single" w:sz="4" w:space="0" w:color="000000"/>
              <w:bottom w:val="single" w:sz="4" w:space="0" w:color="000000"/>
              <w:right w:val="single" w:sz="4" w:space="0" w:color="000000"/>
            </w:tcBorders>
            <w:vAlign w:val="center"/>
          </w:tcPr>
          <w:p w14:paraId="4EA8CB1A" w14:textId="77777777" w:rsidR="00C77FB4" w:rsidRDefault="00C77FB4" w:rsidP="00623341">
            <w:pPr>
              <w:rPr>
                <w:rFonts w:ascii="Times New Roman" w:eastAsia="Times New Roman" w:hAnsi="Times New Roman"/>
                <w:sz w:val="20"/>
              </w:rPr>
            </w:pPr>
            <w:r>
              <w:rPr>
                <w:rFonts w:ascii="Times New Roman" w:eastAsia="Times New Roman" w:hAnsi="Times New Roman"/>
                <w:sz w:val="20"/>
              </w:rPr>
              <w:t>„</w:t>
            </w:r>
            <w:proofErr w:type="spellStart"/>
            <w:r>
              <w:rPr>
                <w:rFonts w:ascii="Times New Roman" w:eastAsia="Times New Roman" w:hAnsi="Times New Roman"/>
                <w:sz w:val="20"/>
              </w:rPr>
              <w:t>Техномат</w:t>
            </w:r>
            <w:proofErr w:type="spellEnd"/>
            <w:r>
              <w:rPr>
                <w:rFonts w:ascii="Times New Roman" w:eastAsia="Times New Roman" w:hAnsi="Times New Roman"/>
                <w:sz w:val="20"/>
              </w:rPr>
              <w:t xml:space="preserve"> Меркурий” ЕООД</w:t>
            </w:r>
          </w:p>
        </w:tc>
        <w:tc>
          <w:tcPr>
            <w:tcW w:w="992" w:type="dxa"/>
            <w:vAlign w:val="center"/>
          </w:tcPr>
          <w:p w14:paraId="3C8476DE" w14:textId="77777777" w:rsidR="00C77FB4" w:rsidRPr="000617D4" w:rsidRDefault="00C77FB4" w:rsidP="00623341">
            <w:pPr>
              <w:jc w:val="center"/>
              <w:rPr>
                <w:rFonts w:ascii="Times New Roman" w:eastAsia="Times New Roman" w:hAnsi="Times New Roman"/>
                <w:sz w:val="20"/>
              </w:rPr>
            </w:pPr>
            <w:r>
              <w:rPr>
                <w:rFonts w:ascii="Times New Roman" w:eastAsia="Times New Roman" w:hAnsi="Times New Roman"/>
                <w:sz w:val="20"/>
              </w:rPr>
              <w:t>6,3</w:t>
            </w:r>
          </w:p>
        </w:tc>
        <w:tc>
          <w:tcPr>
            <w:tcW w:w="1134" w:type="dxa"/>
            <w:vAlign w:val="center"/>
          </w:tcPr>
          <w:p w14:paraId="40D0F4FF" w14:textId="77777777" w:rsidR="00C77FB4" w:rsidRPr="000617D4" w:rsidRDefault="00C77FB4" w:rsidP="00623341">
            <w:pPr>
              <w:jc w:val="center"/>
              <w:rPr>
                <w:rFonts w:ascii="Times New Roman" w:eastAsia="Times New Roman" w:hAnsi="Times New Roman"/>
                <w:sz w:val="20"/>
              </w:rPr>
            </w:pPr>
            <w:r>
              <w:rPr>
                <w:rFonts w:ascii="Times New Roman" w:eastAsia="Times New Roman" w:hAnsi="Times New Roman"/>
                <w:sz w:val="20"/>
              </w:rPr>
              <w:t>5,0</w:t>
            </w:r>
          </w:p>
        </w:tc>
        <w:tc>
          <w:tcPr>
            <w:tcW w:w="992" w:type="dxa"/>
            <w:vAlign w:val="center"/>
          </w:tcPr>
          <w:p w14:paraId="2B53A604" w14:textId="77777777" w:rsidR="00C77FB4" w:rsidRPr="00917D29" w:rsidRDefault="00C77FB4" w:rsidP="00623341">
            <w:pPr>
              <w:jc w:val="center"/>
              <w:rPr>
                <w:rFonts w:ascii="Times New Roman" w:eastAsia="Times New Roman" w:hAnsi="Times New Roman"/>
                <w:b/>
                <w:sz w:val="20"/>
              </w:rPr>
            </w:pPr>
            <w:r w:rsidRPr="00917D29">
              <w:rPr>
                <w:rFonts w:ascii="Times New Roman" w:eastAsia="Times New Roman" w:hAnsi="Times New Roman"/>
                <w:b/>
                <w:sz w:val="20"/>
              </w:rPr>
              <w:t>1</w:t>
            </w:r>
          </w:p>
        </w:tc>
        <w:tc>
          <w:tcPr>
            <w:tcW w:w="1418" w:type="dxa"/>
            <w:tcBorders>
              <w:top w:val="single" w:sz="4" w:space="0" w:color="000000"/>
              <w:left w:val="single" w:sz="4" w:space="0" w:color="000000"/>
              <w:bottom w:val="single" w:sz="4" w:space="0" w:color="000000"/>
              <w:right w:val="single" w:sz="4" w:space="0" w:color="000000"/>
            </w:tcBorders>
            <w:vAlign w:val="center"/>
          </w:tcPr>
          <w:p w14:paraId="4314B6F4" w14:textId="77777777" w:rsidR="00C77FB4" w:rsidRDefault="00C77FB4" w:rsidP="00623341">
            <w:pPr>
              <w:jc w:val="center"/>
              <w:rPr>
                <w:rFonts w:ascii="Times New Roman" w:eastAsia="Times New Roman" w:hAnsi="Times New Roman"/>
                <w:sz w:val="20"/>
              </w:rPr>
            </w:pPr>
            <w:r>
              <w:rPr>
                <w:rFonts w:ascii="Times New Roman" w:eastAsia="Times New Roman" w:hAnsi="Times New Roman"/>
                <w:sz w:val="20"/>
              </w:rPr>
              <w:t>1292</w:t>
            </w:r>
          </w:p>
        </w:tc>
        <w:tc>
          <w:tcPr>
            <w:tcW w:w="1418" w:type="dxa"/>
            <w:tcBorders>
              <w:top w:val="single" w:sz="4" w:space="0" w:color="000000"/>
              <w:left w:val="single" w:sz="4" w:space="0" w:color="000000"/>
              <w:bottom w:val="single" w:sz="4" w:space="0" w:color="000000"/>
              <w:right w:val="single" w:sz="4" w:space="0" w:color="000000"/>
            </w:tcBorders>
            <w:vAlign w:val="center"/>
          </w:tcPr>
          <w:p w14:paraId="0CBB7DC5" w14:textId="77777777" w:rsidR="00C77FB4" w:rsidRDefault="00C77FB4" w:rsidP="00623341">
            <w:pPr>
              <w:jc w:val="center"/>
              <w:rPr>
                <w:rFonts w:ascii="Times New Roman" w:eastAsia="Times New Roman" w:hAnsi="Times New Roman"/>
                <w:sz w:val="20"/>
              </w:rPr>
            </w:pPr>
            <w:r>
              <w:rPr>
                <w:rFonts w:ascii="Times New Roman" w:eastAsia="Times New Roman" w:hAnsi="Times New Roman"/>
                <w:sz w:val="20"/>
              </w:rPr>
              <w:t>6,5</w:t>
            </w:r>
          </w:p>
        </w:tc>
      </w:tr>
      <w:tr w:rsidR="00C77FB4" w14:paraId="364840C3" w14:textId="77777777" w:rsidTr="00623341">
        <w:tc>
          <w:tcPr>
            <w:tcW w:w="534" w:type="dxa"/>
            <w:tcBorders>
              <w:top w:val="single" w:sz="4" w:space="0" w:color="000000"/>
              <w:left w:val="single" w:sz="4" w:space="0" w:color="000000"/>
              <w:bottom w:val="single" w:sz="4" w:space="0" w:color="000000"/>
              <w:right w:val="single" w:sz="4" w:space="0" w:color="000000"/>
            </w:tcBorders>
            <w:vAlign w:val="center"/>
            <w:hideMark/>
          </w:tcPr>
          <w:p w14:paraId="6A455E15" w14:textId="77777777" w:rsidR="00C77FB4" w:rsidRDefault="00C77FB4" w:rsidP="00623341">
            <w:pPr>
              <w:jc w:val="center"/>
              <w:rPr>
                <w:rFonts w:ascii="Times New Roman" w:eastAsia="Times New Roman" w:hAnsi="Times New Roman"/>
                <w:sz w:val="20"/>
              </w:rPr>
            </w:pPr>
            <w:r>
              <w:rPr>
                <w:rFonts w:ascii="Times New Roman" w:eastAsia="Times New Roman" w:hAnsi="Times New Roman"/>
                <w:sz w:val="20"/>
              </w:rPr>
              <w:t>6.</w:t>
            </w:r>
          </w:p>
        </w:tc>
        <w:tc>
          <w:tcPr>
            <w:tcW w:w="3260" w:type="dxa"/>
            <w:tcBorders>
              <w:top w:val="single" w:sz="4" w:space="0" w:color="000000"/>
              <w:left w:val="single" w:sz="4" w:space="0" w:color="000000"/>
              <w:bottom w:val="single" w:sz="4" w:space="0" w:color="000000"/>
              <w:right w:val="single" w:sz="4" w:space="0" w:color="000000"/>
            </w:tcBorders>
            <w:vAlign w:val="center"/>
          </w:tcPr>
          <w:p w14:paraId="02373103" w14:textId="77777777" w:rsidR="00C77FB4" w:rsidRDefault="00C77FB4" w:rsidP="00623341">
            <w:pPr>
              <w:rPr>
                <w:rFonts w:ascii="Times New Roman" w:eastAsia="Times New Roman" w:hAnsi="Times New Roman"/>
                <w:sz w:val="20"/>
              </w:rPr>
            </w:pPr>
            <w:r>
              <w:rPr>
                <w:rFonts w:ascii="Times New Roman" w:eastAsia="Times New Roman" w:hAnsi="Times New Roman"/>
                <w:sz w:val="20"/>
              </w:rPr>
              <w:t>„</w:t>
            </w:r>
            <w:proofErr w:type="spellStart"/>
            <w:r>
              <w:rPr>
                <w:rFonts w:ascii="Times New Roman" w:eastAsia="Times New Roman" w:hAnsi="Times New Roman"/>
                <w:sz w:val="20"/>
              </w:rPr>
              <w:t>Брама</w:t>
            </w:r>
            <w:proofErr w:type="spellEnd"/>
            <w:r>
              <w:rPr>
                <w:rFonts w:ascii="Times New Roman" w:eastAsia="Times New Roman" w:hAnsi="Times New Roman"/>
                <w:sz w:val="20"/>
              </w:rPr>
              <w:t>“ ООД</w:t>
            </w:r>
          </w:p>
        </w:tc>
        <w:tc>
          <w:tcPr>
            <w:tcW w:w="992" w:type="dxa"/>
            <w:vAlign w:val="center"/>
          </w:tcPr>
          <w:p w14:paraId="1A5FEA5A" w14:textId="77777777" w:rsidR="00C77FB4" w:rsidRPr="000617D4" w:rsidRDefault="00C77FB4" w:rsidP="00623341">
            <w:pPr>
              <w:jc w:val="center"/>
              <w:rPr>
                <w:rFonts w:ascii="Times New Roman" w:eastAsia="Times New Roman" w:hAnsi="Times New Roman"/>
                <w:sz w:val="20"/>
              </w:rPr>
            </w:pPr>
            <w:r>
              <w:rPr>
                <w:rFonts w:ascii="Times New Roman" w:eastAsia="Times New Roman" w:hAnsi="Times New Roman"/>
                <w:sz w:val="20"/>
              </w:rPr>
              <w:t>8,2</w:t>
            </w:r>
          </w:p>
        </w:tc>
        <w:tc>
          <w:tcPr>
            <w:tcW w:w="1134" w:type="dxa"/>
            <w:vAlign w:val="center"/>
          </w:tcPr>
          <w:p w14:paraId="6CAE4341" w14:textId="77777777" w:rsidR="00C77FB4" w:rsidRPr="000617D4" w:rsidRDefault="00C77FB4" w:rsidP="00623341">
            <w:pPr>
              <w:jc w:val="center"/>
              <w:rPr>
                <w:rFonts w:ascii="Times New Roman" w:eastAsia="Times New Roman" w:hAnsi="Times New Roman"/>
                <w:sz w:val="20"/>
              </w:rPr>
            </w:pPr>
            <w:r>
              <w:rPr>
                <w:rFonts w:ascii="Times New Roman" w:eastAsia="Times New Roman" w:hAnsi="Times New Roman"/>
                <w:sz w:val="20"/>
              </w:rPr>
              <w:t>4,0</w:t>
            </w:r>
          </w:p>
        </w:tc>
        <w:tc>
          <w:tcPr>
            <w:tcW w:w="992" w:type="dxa"/>
            <w:vAlign w:val="center"/>
          </w:tcPr>
          <w:p w14:paraId="74570D2C" w14:textId="77777777" w:rsidR="00C77FB4" w:rsidRPr="00917D29" w:rsidRDefault="00C77FB4" w:rsidP="00623341">
            <w:pPr>
              <w:jc w:val="center"/>
              <w:rPr>
                <w:rFonts w:ascii="Times New Roman" w:eastAsia="Times New Roman" w:hAnsi="Times New Roman"/>
                <w:b/>
                <w:sz w:val="20"/>
              </w:rPr>
            </w:pPr>
            <w:r w:rsidRPr="00917D29">
              <w:rPr>
                <w:rFonts w:ascii="Times New Roman" w:eastAsia="Times New Roman" w:hAnsi="Times New Roman"/>
                <w:b/>
                <w:sz w:val="20"/>
              </w:rPr>
              <w:t>1</w:t>
            </w:r>
          </w:p>
        </w:tc>
        <w:tc>
          <w:tcPr>
            <w:tcW w:w="1418" w:type="dxa"/>
            <w:tcBorders>
              <w:top w:val="single" w:sz="4" w:space="0" w:color="000000"/>
              <w:left w:val="single" w:sz="4" w:space="0" w:color="000000"/>
              <w:bottom w:val="single" w:sz="4" w:space="0" w:color="000000"/>
              <w:right w:val="single" w:sz="4" w:space="0" w:color="000000"/>
            </w:tcBorders>
            <w:vAlign w:val="center"/>
          </w:tcPr>
          <w:p w14:paraId="4AA134DD" w14:textId="77777777" w:rsidR="00C77FB4" w:rsidRDefault="00C77FB4" w:rsidP="00623341">
            <w:pPr>
              <w:jc w:val="center"/>
              <w:rPr>
                <w:rFonts w:ascii="Times New Roman" w:eastAsia="Times New Roman" w:hAnsi="Times New Roman"/>
                <w:sz w:val="20"/>
              </w:rPr>
            </w:pPr>
            <w:r>
              <w:rPr>
                <w:rFonts w:ascii="Times New Roman" w:eastAsia="Times New Roman" w:hAnsi="Times New Roman"/>
                <w:sz w:val="20"/>
              </w:rPr>
              <w:t>6288</w:t>
            </w:r>
          </w:p>
        </w:tc>
        <w:tc>
          <w:tcPr>
            <w:tcW w:w="1418" w:type="dxa"/>
            <w:tcBorders>
              <w:top w:val="single" w:sz="4" w:space="0" w:color="000000"/>
              <w:left w:val="single" w:sz="4" w:space="0" w:color="000000"/>
              <w:bottom w:val="single" w:sz="4" w:space="0" w:color="000000"/>
              <w:right w:val="single" w:sz="4" w:space="0" w:color="000000"/>
            </w:tcBorders>
            <w:vAlign w:val="center"/>
          </w:tcPr>
          <w:p w14:paraId="2575E112" w14:textId="77777777" w:rsidR="00C77FB4" w:rsidRDefault="00C77FB4" w:rsidP="00623341">
            <w:pPr>
              <w:jc w:val="center"/>
              <w:rPr>
                <w:rFonts w:ascii="Times New Roman" w:eastAsia="Times New Roman" w:hAnsi="Times New Roman"/>
                <w:sz w:val="20"/>
              </w:rPr>
            </w:pPr>
            <w:r>
              <w:rPr>
                <w:rFonts w:ascii="Times New Roman" w:eastAsia="Times New Roman" w:hAnsi="Times New Roman"/>
                <w:sz w:val="20"/>
              </w:rPr>
              <w:t>25,2</w:t>
            </w:r>
          </w:p>
        </w:tc>
      </w:tr>
      <w:tr w:rsidR="00C77FB4" w14:paraId="67C29B28" w14:textId="77777777" w:rsidTr="00623341">
        <w:tc>
          <w:tcPr>
            <w:tcW w:w="534" w:type="dxa"/>
            <w:tcBorders>
              <w:top w:val="single" w:sz="4" w:space="0" w:color="000000"/>
              <w:left w:val="single" w:sz="4" w:space="0" w:color="000000"/>
              <w:bottom w:val="single" w:sz="4" w:space="0" w:color="000000"/>
              <w:right w:val="single" w:sz="4" w:space="0" w:color="000000"/>
            </w:tcBorders>
            <w:vAlign w:val="center"/>
          </w:tcPr>
          <w:p w14:paraId="0CE94EC9" w14:textId="77777777" w:rsidR="00C77FB4" w:rsidRDefault="00C77FB4" w:rsidP="00623341">
            <w:pPr>
              <w:jc w:val="center"/>
              <w:rPr>
                <w:rFonts w:ascii="Times New Roman" w:eastAsia="Times New Roman" w:hAnsi="Times New Roman"/>
                <w:sz w:val="20"/>
              </w:rPr>
            </w:pPr>
            <w:r>
              <w:rPr>
                <w:rFonts w:ascii="Times New Roman" w:eastAsia="Times New Roman" w:hAnsi="Times New Roman"/>
                <w:sz w:val="20"/>
              </w:rPr>
              <w:t>7.</w:t>
            </w:r>
          </w:p>
        </w:tc>
        <w:tc>
          <w:tcPr>
            <w:tcW w:w="3260" w:type="dxa"/>
            <w:tcBorders>
              <w:top w:val="single" w:sz="4" w:space="0" w:color="000000"/>
              <w:left w:val="single" w:sz="4" w:space="0" w:color="000000"/>
              <w:bottom w:val="single" w:sz="4" w:space="0" w:color="000000"/>
              <w:right w:val="single" w:sz="4" w:space="0" w:color="000000"/>
            </w:tcBorders>
            <w:vAlign w:val="center"/>
          </w:tcPr>
          <w:p w14:paraId="6D80359B" w14:textId="77777777" w:rsidR="00C77FB4" w:rsidRDefault="00C77FB4" w:rsidP="00623341">
            <w:pPr>
              <w:rPr>
                <w:rFonts w:ascii="Times New Roman" w:eastAsia="Times New Roman" w:hAnsi="Times New Roman"/>
                <w:sz w:val="20"/>
              </w:rPr>
            </w:pPr>
            <w:r>
              <w:rPr>
                <w:rFonts w:ascii="Times New Roman" w:eastAsia="Times New Roman" w:hAnsi="Times New Roman"/>
                <w:sz w:val="20"/>
              </w:rPr>
              <w:t>„МАК“ АД</w:t>
            </w:r>
          </w:p>
        </w:tc>
        <w:tc>
          <w:tcPr>
            <w:tcW w:w="992" w:type="dxa"/>
            <w:vAlign w:val="center"/>
          </w:tcPr>
          <w:p w14:paraId="6A956B2D" w14:textId="77777777" w:rsidR="00C77FB4" w:rsidRPr="000617D4" w:rsidRDefault="00C77FB4" w:rsidP="00623341">
            <w:pPr>
              <w:jc w:val="center"/>
              <w:rPr>
                <w:rFonts w:ascii="Times New Roman" w:eastAsia="Times New Roman" w:hAnsi="Times New Roman"/>
                <w:sz w:val="20"/>
              </w:rPr>
            </w:pPr>
            <w:r>
              <w:rPr>
                <w:rFonts w:ascii="Times New Roman" w:eastAsia="Times New Roman" w:hAnsi="Times New Roman"/>
                <w:sz w:val="20"/>
              </w:rPr>
              <w:t>58,0</w:t>
            </w:r>
          </w:p>
        </w:tc>
        <w:tc>
          <w:tcPr>
            <w:tcW w:w="1134" w:type="dxa"/>
            <w:vAlign w:val="center"/>
          </w:tcPr>
          <w:p w14:paraId="013D7E89" w14:textId="77777777" w:rsidR="00C77FB4" w:rsidRPr="000617D4" w:rsidRDefault="00C77FB4" w:rsidP="00623341">
            <w:pPr>
              <w:jc w:val="center"/>
              <w:rPr>
                <w:rFonts w:ascii="Times New Roman" w:eastAsia="Times New Roman" w:hAnsi="Times New Roman"/>
                <w:sz w:val="20"/>
              </w:rPr>
            </w:pPr>
            <w:r>
              <w:rPr>
                <w:rFonts w:ascii="Times New Roman" w:eastAsia="Times New Roman" w:hAnsi="Times New Roman"/>
                <w:sz w:val="20"/>
              </w:rPr>
              <w:t>19</w:t>
            </w:r>
          </w:p>
        </w:tc>
        <w:tc>
          <w:tcPr>
            <w:tcW w:w="992" w:type="dxa"/>
            <w:vAlign w:val="center"/>
          </w:tcPr>
          <w:p w14:paraId="2F2BF170" w14:textId="77777777" w:rsidR="00C77FB4" w:rsidRPr="00917D29" w:rsidRDefault="00C77FB4" w:rsidP="00623341">
            <w:pPr>
              <w:jc w:val="center"/>
              <w:rPr>
                <w:rFonts w:ascii="Times New Roman" w:eastAsia="Times New Roman" w:hAnsi="Times New Roman"/>
                <w:b/>
                <w:sz w:val="20"/>
              </w:rPr>
            </w:pPr>
            <w:r w:rsidRPr="00917D29">
              <w:rPr>
                <w:rFonts w:ascii="Times New Roman" w:eastAsia="Times New Roman" w:hAnsi="Times New Roman"/>
                <w:b/>
                <w:sz w:val="20"/>
              </w:rPr>
              <w:t>1</w:t>
            </w:r>
          </w:p>
        </w:tc>
        <w:tc>
          <w:tcPr>
            <w:tcW w:w="1418" w:type="dxa"/>
            <w:tcBorders>
              <w:top w:val="single" w:sz="4" w:space="0" w:color="000000"/>
              <w:left w:val="single" w:sz="4" w:space="0" w:color="000000"/>
              <w:bottom w:val="single" w:sz="4" w:space="0" w:color="000000"/>
              <w:right w:val="single" w:sz="4" w:space="0" w:color="000000"/>
            </w:tcBorders>
            <w:vAlign w:val="center"/>
          </w:tcPr>
          <w:p w14:paraId="43DA1AD9" w14:textId="77777777" w:rsidR="00C77FB4" w:rsidRDefault="00C77FB4" w:rsidP="00623341">
            <w:pPr>
              <w:jc w:val="center"/>
              <w:rPr>
                <w:rFonts w:ascii="Times New Roman" w:eastAsia="Times New Roman" w:hAnsi="Times New Roman"/>
                <w:sz w:val="20"/>
              </w:rPr>
            </w:pPr>
            <w:r>
              <w:rPr>
                <w:rFonts w:ascii="Times New Roman" w:eastAsia="Times New Roman" w:hAnsi="Times New Roman"/>
                <w:sz w:val="20"/>
              </w:rPr>
              <w:t>4535</w:t>
            </w:r>
          </w:p>
        </w:tc>
        <w:tc>
          <w:tcPr>
            <w:tcW w:w="1418" w:type="dxa"/>
            <w:tcBorders>
              <w:top w:val="single" w:sz="4" w:space="0" w:color="000000"/>
              <w:left w:val="single" w:sz="4" w:space="0" w:color="000000"/>
              <w:bottom w:val="single" w:sz="4" w:space="0" w:color="000000"/>
              <w:right w:val="single" w:sz="4" w:space="0" w:color="000000"/>
            </w:tcBorders>
            <w:vAlign w:val="center"/>
          </w:tcPr>
          <w:p w14:paraId="2144CEEA" w14:textId="77777777" w:rsidR="00C77FB4" w:rsidRDefault="00C77FB4" w:rsidP="00623341">
            <w:pPr>
              <w:jc w:val="center"/>
              <w:rPr>
                <w:rFonts w:ascii="Times New Roman" w:eastAsia="Times New Roman" w:hAnsi="Times New Roman"/>
                <w:sz w:val="20"/>
              </w:rPr>
            </w:pPr>
            <w:r>
              <w:rPr>
                <w:rFonts w:ascii="Times New Roman" w:eastAsia="Times New Roman" w:hAnsi="Times New Roman"/>
                <w:sz w:val="20"/>
              </w:rPr>
              <w:t>86,2</w:t>
            </w:r>
          </w:p>
        </w:tc>
      </w:tr>
      <w:tr w:rsidR="00C77FB4" w14:paraId="7626A096" w14:textId="77777777" w:rsidTr="00623341">
        <w:tc>
          <w:tcPr>
            <w:tcW w:w="534" w:type="dxa"/>
            <w:tcBorders>
              <w:top w:val="single" w:sz="4" w:space="0" w:color="000000"/>
              <w:left w:val="single" w:sz="4" w:space="0" w:color="000000"/>
              <w:bottom w:val="single" w:sz="4" w:space="0" w:color="000000"/>
              <w:right w:val="single" w:sz="4" w:space="0" w:color="000000"/>
            </w:tcBorders>
            <w:vAlign w:val="center"/>
          </w:tcPr>
          <w:p w14:paraId="2FC7378E" w14:textId="77777777" w:rsidR="00C77FB4" w:rsidRDefault="00C77FB4" w:rsidP="00623341">
            <w:pPr>
              <w:jc w:val="center"/>
              <w:rPr>
                <w:rFonts w:ascii="Times New Roman" w:eastAsia="Times New Roman" w:hAnsi="Times New Roman"/>
                <w:sz w:val="20"/>
              </w:rPr>
            </w:pPr>
            <w:r>
              <w:rPr>
                <w:rFonts w:ascii="Times New Roman" w:eastAsia="Times New Roman" w:hAnsi="Times New Roman"/>
                <w:sz w:val="20"/>
              </w:rPr>
              <w:t>8.</w:t>
            </w:r>
          </w:p>
        </w:tc>
        <w:tc>
          <w:tcPr>
            <w:tcW w:w="3260" w:type="dxa"/>
            <w:tcBorders>
              <w:top w:val="single" w:sz="4" w:space="0" w:color="000000"/>
              <w:left w:val="single" w:sz="4" w:space="0" w:color="000000"/>
              <w:bottom w:val="single" w:sz="4" w:space="0" w:color="000000"/>
              <w:right w:val="single" w:sz="4" w:space="0" w:color="000000"/>
            </w:tcBorders>
            <w:vAlign w:val="center"/>
          </w:tcPr>
          <w:p w14:paraId="08AB1D41" w14:textId="77777777" w:rsidR="00C77FB4" w:rsidRDefault="00C77FB4" w:rsidP="00623341">
            <w:pPr>
              <w:rPr>
                <w:rFonts w:ascii="Times New Roman" w:eastAsia="Times New Roman" w:hAnsi="Times New Roman"/>
                <w:sz w:val="20"/>
              </w:rPr>
            </w:pPr>
            <w:r>
              <w:rPr>
                <w:rFonts w:ascii="Times New Roman" w:eastAsia="Times New Roman" w:hAnsi="Times New Roman"/>
                <w:sz w:val="20"/>
              </w:rPr>
              <w:t>„</w:t>
            </w:r>
            <w:proofErr w:type="spellStart"/>
            <w:r>
              <w:rPr>
                <w:rFonts w:ascii="Times New Roman" w:eastAsia="Times New Roman" w:hAnsi="Times New Roman"/>
                <w:sz w:val="20"/>
              </w:rPr>
              <w:t>Фулмакс</w:t>
            </w:r>
            <w:proofErr w:type="spellEnd"/>
            <w:r>
              <w:rPr>
                <w:rFonts w:ascii="Times New Roman" w:eastAsia="Times New Roman" w:hAnsi="Times New Roman"/>
                <w:sz w:val="20"/>
              </w:rPr>
              <w:t xml:space="preserve"> – 21“ АД</w:t>
            </w:r>
          </w:p>
        </w:tc>
        <w:tc>
          <w:tcPr>
            <w:tcW w:w="992" w:type="dxa"/>
            <w:vAlign w:val="center"/>
          </w:tcPr>
          <w:p w14:paraId="278DF1D9" w14:textId="77777777" w:rsidR="00C77FB4" w:rsidRDefault="00C77FB4" w:rsidP="00623341">
            <w:pPr>
              <w:jc w:val="center"/>
              <w:rPr>
                <w:rFonts w:ascii="Times New Roman" w:eastAsia="Times New Roman" w:hAnsi="Times New Roman"/>
                <w:sz w:val="20"/>
              </w:rPr>
            </w:pPr>
            <w:r>
              <w:rPr>
                <w:rFonts w:ascii="Times New Roman" w:eastAsia="Times New Roman" w:hAnsi="Times New Roman"/>
                <w:sz w:val="20"/>
              </w:rPr>
              <w:t>6281</w:t>
            </w:r>
          </w:p>
        </w:tc>
        <w:tc>
          <w:tcPr>
            <w:tcW w:w="1134" w:type="dxa"/>
            <w:vAlign w:val="center"/>
          </w:tcPr>
          <w:p w14:paraId="0B83E442" w14:textId="77777777" w:rsidR="00C77FB4" w:rsidRDefault="00C77FB4" w:rsidP="00623341">
            <w:pPr>
              <w:jc w:val="center"/>
              <w:rPr>
                <w:rFonts w:ascii="Times New Roman" w:eastAsia="Times New Roman" w:hAnsi="Times New Roman"/>
                <w:sz w:val="20"/>
              </w:rPr>
            </w:pPr>
            <w:r>
              <w:rPr>
                <w:rFonts w:ascii="Times New Roman" w:eastAsia="Times New Roman" w:hAnsi="Times New Roman"/>
                <w:sz w:val="20"/>
              </w:rPr>
              <w:t>470</w:t>
            </w:r>
          </w:p>
        </w:tc>
        <w:tc>
          <w:tcPr>
            <w:tcW w:w="992" w:type="dxa"/>
            <w:vAlign w:val="center"/>
          </w:tcPr>
          <w:p w14:paraId="5DD863F5" w14:textId="77777777" w:rsidR="00C77FB4" w:rsidRPr="00917D29" w:rsidRDefault="00C77FB4" w:rsidP="00623341">
            <w:pPr>
              <w:jc w:val="center"/>
              <w:rPr>
                <w:rFonts w:ascii="Times New Roman" w:eastAsia="Times New Roman" w:hAnsi="Times New Roman"/>
                <w:b/>
                <w:sz w:val="20"/>
              </w:rPr>
            </w:pPr>
            <w:r w:rsidRPr="00917D29">
              <w:rPr>
                <w:rFonts w:ascii="Times New Roman" w:eastAsia="Times New Roman" w:hAnsi="Times New Roman"/>
                <w:b/>
                <w:sz w:val="20"/>
              </w:rPr>
              <w:t>2</w:t>
            </w:r>
          </w:p>
        </w:tc>
        <w:tc>
          <w:tcPr>
            <w:tcW w:w="1418" w:type="dxa"/>
            <w:tcBorders>
              <w:top w:val="single" w:sz="4" w:space="0" w:color="000000"/>
              <w:left w:val="single" w:sz="4" w:space="0" w:color="000000"/>
              <w:bottom w:val="single" w:sz="4" w:space="0" w:color="000000"/>
              <w:right w:val="single" w:sz="4" w:space="0" w:color="000000"/>
            </w:tcBorders>
            <w:vAlign w:val="center"/>
          </w:tcPr>
          <w:p w14:paraId="517F9FBF" w14:textId="77777777" w:rsidR="00C77FB4" w:rsidRDefault="00C77FB4" w:rsidP="00623341">
            <w:pPr>
              <w:jc w:val="center"/>
              <w:rPr>
                <w:rFonts w:ascii="Times New Roman" w:eastAsia="Times New Roman" w:hAnsi="Times New Roman"/>
                <w:sz w:val="20"/>
              </w:rPr>
            </w:pPr>
            <w:r>
              <w:rPr>
                <w:rFonts w:ascii="Times New Roman" w:eastAsia="Times New Roman" w:hAnsi="Times New Roman"/>
                <w:sz w:val="20"/>
              </w:rPr>
              <w:t>7678</w:t>
            </w:r>
          </w:p>
        </w:tc>
        <w:tc>
          <w:tcPr>
            <w:tcW w:w="1418" w:type="dxa"/>
            <w:tcBorders>
              <w:top w:val="single" w:sz="4" w:space="0" w:color="000000"/>
              <w:left w:val="single" w:sz="4" w:space="0" w:color="000000"/>
              <w:bottom w:val="single" w:sz="4" w:space="0" w:color="000000"/>
              <w:right w:val="single" w:sz="4" w:space="0" w:color="000000"/>
            </w:tcBorders>
            <w:vAlign w:val="center"/>
          </w:tcPr>
          <w:p w14:paraId="282031E3" w14:textId="77777777" w:rsidR="00C77FB4" w:rsidRDefault="00C77FB4" w:rsidP="00623341">
            <w:pPr>
              <w:jc w:val="center"/>
              <w:rPr>
                <w:rFonts w:ascii="Times New Roman" w:eastAsia="Times New Roman" w:hAnsi="Times New Roman"/>
                <w:sz w:val="20"/>
              </w:rPr>
            </w:pPr>
            <w:r>
              <w:rPr>
                <w:rFonts w:ascii="Times New Roman" w:eastAsia="Times New Roman" w:hAnsi="Times New Roman"/>
                <w:sz w:val="20"/>
              </w:rPr>
              <w:t>3608,7</w:t>
            </w:r>
          </w:p>
        </w:tc>
      </w:tr>
      <w:tr w:rsidR="00C77FB4" w14:paraId="62867CD3" w14:textId="77777777" w:rsidTr="00A63CAA">
        <w:tc>
          <w:tcPr>
            <w:tcW w:w="9748" w:type="dxa"/>
            <w:gridSpan w:val="7"/>
            <w:tcBorders>
              <w:top w:val="single" w:sz="4" w:space="0" w:color="000000"/>
              <w:left w:val="single" w:sz="4" w:space="0" w:color="000000"/>
              <w:bottom w:val="single" w:sz="4" w:space="0" w:color="000000"/>
              <w:right w:val="single" w:sz="4" w:space="0" w:color="000000"/>
            </w:tcBorders>
            <w:shd w:val="clear" w:color="auto" w:fill="4C94D8" w:themeFill="text2" w:themeFillTint="80"/>
            <w:hideMark/>
          </w:tcPr>
          <w:p w14:paraId="42EB9380" w14:textId="77777777" w:rsidR="00C77FB4" w:rsidRDefault="00C77FB4" w:rsidP="00623341">
            <w:pPr>
              <w:jc w:val="center"/>
              <w:rPr>
                <w:rFonts w:ascii="Times New Roman" w:eastAsia="Times New Roman" w:hAnsi="Times New Roman"/>
                <w:b/>
              </w:rPr>
            </w:pPr>
            <w:r>
              <w:rPr>
                <w:rFonts w:ascii="Times New Roman" w:eastAsia="Times New Roman" w:hAnsi="Times New Roman"/>
                <w:b/>
              </w:rPr>
              <w:t>район Севлиево</w:t>
            </w:r>
          </w:p>
        </w:tc>
      </w:tr>
      <w:tr w:rsidR="00C77FB4" w14:paraId="356AD5B2" w14:textId="77777777" w:rsidTr="00623341">
        <w:trPr>
          <w:trHeight w:val="472"/>
        </w:trPr>
        <w:tc>
          <w:tcPr>
            <w:tcW w:w="534" w:type="dxa"/>
            <w:tcBorders>
              <w:top w:val="single" w:sz="4" w:space="0" w:color="000000"/>
              <w:left w:val="single" w:sz="4" w:space="0" w:color="000000"/>
              <w:bottom w:val="single" w:sz="4" w:space="0" w:color="000000"/>
              <w:right w:val="single" w:sz="4" w:space="0" w:color="000000"/>
            </w:tcBorders>
            <w:vAlign w:val="center"/>
            <w:hideMark/>
          </w:tcPr>
          <w:p w14:paraId="5C6F96FF" w14:textId="77777777" w:rsidR="00C77FB4" w:rsidRDefault="00C77FB4" w:rsidP="00623341">
            <w:pPr>
              <w:jc w:val="center"/>
              <w:rPr>
                <w:rFonts w:ascii="Times New Roman" w:eastAsia="Times New Roman" w:hAnsi="Times New Roman"/>
                <w:sz w:val="20"/>
                <w:szCs w:val="20"/>
              </w:rPr>
            </w:pPr>
            <w:r>
              <w:rPr>
                <w:rFonts w:ascii="Times New Roman" w:eastAsia="Times New Roman" w:hAnsi="Times New Roman"/>
                <w:sz w:val="20"/>
                <w:szCs w:val="20"/>
              </w:rPr>
              <w:t>1.</w:t>
            </w:r>
          </w:p>
        </w:tc>
        <w:tc>
          <w:tcPr>
            <w:tcW w:w="3260" w:type="dxa"/>
            <w:tcBorders>
              <w:top w:val="single" w:sz="4" w:space="0" w:color="000000"/>
              <w:left w:val="single" w:sz="4" w:space="0" w:color="000000"/>
              <w:bottom w:val="single" w:sz="4" w:space="0" w:color="000000"/>
              <w:right w:val="single" w:sz="4" w:space="0" w:color="000000"/>
            </w:tcBorders>
            <w:vAlign w:val="center"/>
          </w:tcPr>
          <w:p w14:paraId="4000A781" w14:textId="77777777" w:rsidR="00C77FB4" w:rsidRPr="001346C6" w:rsidRDefault="00C77FB4" w:rsidP="00623341">
            <w:pPr>
              <w:rPr>
                <w:rFonts w:ascii="Times New Roman" w:eastAsia="Times New Roman" w:hAnsi="Times New Roman"/>
                <w:bCs/>
                <w:sz w:val="20"/>
                <w:szCs w:val="20"/>
              </w:rPr>
            </w:pPr>
            <w:r>
              <w:rPr>
                <w:rFonts w:ascii="Times New Roman" w:eastAsia="Times New Roman" w:hAnsi="Times New Roman"/>
                <w:bCs/>
                <w:sz w:val="20"/>
                <w:szCs w:val="20"/>
              </w:rPr>
              <w:t>„</w:t>
            </w:r>
            <w:proofErr w:type="spellStart"/>
            <w:r>
              <w:rPr>
                <w:rFonts w:ascii="Times New Roman" w:eastAsia="Times New Roman" w:hAnsi="Times New Roman"/>
                <w:bCs/>
                <w:sz w:val="20"/>
                <w:szCs w:val="20"/>
              </w:rPr>
              <w:t>Хитачи</w:t>
            </w:r>
            <w:proofErr w:type="spellEnd"/>
            <w:r>
              <w:rPr>
                <w:rFonts w:ascii="Times New Roman" w:eastAsia="Times New Roman" w:hAnsi="Times New Roman"/>
                <w:bCs/>
                <w:sz w:val="20"/>
                <w:szCs w:val="20"/>
              </w:rPr>
              <w:t xml:space="preserve"> Енерджи България“ ЕООД</w:t>
            </w:r>
          </w:p>
        </w:tc>
        <w:tc>
          <w:tcPr>
            <w:tcW w:w="992" w:type="dxa"/>
            <w:vAlign w:val="center"/>
          </w:tcPr>
          <w:p w14:paraId="7426C4CB" w14:textId="77777777" w:rsidR="00C77FB4" w:rsidRPr="00BC3AF1" w:rsidRDefault="00C77FB4" w:rsidP="00623341">
            <w:pPr>
              <w:jc w:val="center"/>
              <w:rPr>
                <w:rFonts w:ascii="Times New Roman" w:eastAsia="Times New Roman" w:hAnsi="Times New Roman"/>
                <w:sz w:val="20"/>
                <w:lang w:val="en-US"/>
              </w:rPr>
            </w:pPr>
            <w:r>
              <w:rPr>
                <w:rFonts w:ascii="Times New Roman" w:eastAsia="Times New Roman" w:hAnsi="Times New Roman"/>
                <w:sz w:val="20"/>
                <w:lang w:val="en-US"/>
              </w:rPr>
              <w:t>597</w:t>
            </w:r>
          </w:p>
        </w:tc>
        <w:tc>
          <w:tcPr>
            <w:tcW w:w="1134" w:type="dxa"/>
            <w:vAlign w:val="center"/>
          </w:tcPr>
          <w:p w14:paraId="0E58A426" w14:textId="77777777" w:rsidR="00C77FB4" w:rsidRPr="00BC3AF1" w:rsidRDefault="00C77FB4" w:rsidP="00623341">
            <w:pPr>
              <w:jc w:val="center"/>
              <w:rPr>
                <w:rFonts w:ascii="Times New Roman" w:eastAsia="Times New Roman" w:hAnsi="Times New Roman"/>
                <w:sz w:val="20"/>
                <w:lang w:val="en-US"/>
              </w:rPr>
            </w:pPr>
            <w:r>
              <w:rPr>
                <w:rFonts w:ascii="Times New Roman" w:eastAsia="Times New Roman" w:hAnsi="Times New Roman"/>
                <w:sz w:val="20"/>
                <w:lang w:val="en-US"/>
              </w:rPr>
              <w:t>343</w:t>
            </w:r>
          </w:p>
        </w:tc>
        <w:tc>
          <w:tcPr>
            <w:tcW w:w="992" w:type="dxa"/>
            <w:vAlign w:val="center"/>
          </w:tcPr>
          <w:p w14:paraId="799DF7C7" w14:textId="77777777" w:rsidR="00C77FB4" w:rsidRPr="00917D29" w:rsidRDefault="00C77FB4" w:rsidP="00623341">
            <w:pPr>
              <w:jc w:val="center"/>
              <w:rPr>
                <w:rFonts w:ascii="Times New Roman" w:eastAsia="Times New Roman" w:hAnsi="Times New Roman"/>
                <w:b/>
                <w:sz w:val="20"/>
                <w:lang w:val="en-US"/>
              </w:rPr>
            </w:pPr>
            <w:r w:rsidRPr="00917D29">
              <w:rPr>
                <w:rFonts w:ascii="Times New Roman" w:eastAsia="Times New Roman" w:hAnsi="Times New Roman"/>
                <w:b/>
                <w:sz w:val="20"/>
                <w:lang w:val="en-US"/>
              </w:rPr>
              <w:t>2</w:t>
            </w:r>
          </w:p>
        </w:tc>
        <w:tc>
          <w:tcPr>
            <w:tcW w:w="1418" w:type="dxa"/>
            <w:tcBorders>
              <w:top w:val="single" w:sz="4" w:space="0" w:color="000000"/>
              <w:left w:val="single" w:sz="4" w:space="0" w:color="000000"/>
              <w:bottom w:val="single" w:sz="4" w:space="0" w:color="000000"/>
              <w:right w:val="single" w:sz="4" w:space="0" w:color="000000"/>
            </w:tcBorders>
            <w:vAlign w:val="center"/>
          </w:tcPr>
          <w:p w14:paraId="3C37936A" w14:textId="77777777" w:rsidR="00C77FB4" w:rsidRDefault="00C77FB4" w:rsidP="00623341">
            <w:pPr>
              <w:jc w:val="center"/>
              <w:rPr>
                <w:rFonts w:ascii="Times New Roman" w:hAnsi="Times New Roman"/>
                <w:sz w:val="20"/>
                <w:szCs w:val="20"/>
              </w:rPr>
            </w:pPr>
            <w:r>
              <w:rPr>
                <w:rFonts w:ascii="Times New Roman" w:hAnsi="Times New Roman"/>
                <w:sz w:val="20"/>
                <w:szCs w:val="20"/>
              </w:rPr>
              <w:t>6933</w:t>
            </w:r>
          </w:p>
        </w:tc>
        <w:tc>
          <w:tcPr>
            <w:tcW w:w="1418" w:type="dxa"/>
            <w:tcBorders>
              <w:top w:val="single" w:sz="4" w:space="0" w:color="000000"/>
              <w:left w:val="single" w:sz="4" w:space="0" w:color="000000"/>
              <w:bottom w:val="single" w:sz="4" w:space="0" w:color="000000"/>
              <w:right w:val="single" w:sz="4" w:space="0" w:color="000000"/>
            </w:tcBorders>
            <w:vAlign w:val="center"/>
          </w:tcPr>
          <w:p w14:paraId="3B1F28BE" w14:textId="77777777" w:rsidR="00C77FB4" w:rsidRDefault="00C77FB4" w:rsidP="00623341">
            <w:pPr>
              <w:jc w:val="center"/>
              <w:rPr>
                <w:rFonts w:ascii="Times New Roman" w:hAnsi="Times New Roman"/>
                <w:sz w:val="20"/>
                <w:szCs w:val="20"/>
              </w:rPr>
            </w:pPr>
            <w:r>
              <w:rPr>
                <w:rFonts w:ascii="Times New Roman" w:hAnsi="Times New Roman"/>
                <w:sz w:val="20"/>
                <w:szCs w:val="20"/>
              </w:rPr>
              <w:t>2378,0</w:t>
            </w:r>
          </w:p>
        </w:tc>
      </w:tr>
      <w:tr w:rsidR="00C77FB4" w14:paraId="65FA5B40" w14:textId="77777777" w:rsidTr="00623341">
        <w:tc>
          <w:tcPr>
            <w:tcW w:w="534" w:type="dxa"/>
            <w:tcBorders>
              <w:top w:val="single" w:sz="4" w:space="0" w:color="000000"/>
              <w:left w:val="single" w:sz="4" w:space="0" w:color="000000"/>
              <w:bottom w:val="single" w:sz="4" w:space="0" w:color="000000"/>
              <w:right w:val="single" w:sz="4" w:space="0" w:color="000000"/>
            </w:tcBorders>
            <w:vAlign w:val="center"/>
            <w:hideMark/>
          </w:tcPr>
          <w:p w14:paraId="5E94CAE1" w14:textId="77777777" w:rsidR="00C77FB4" w:rsidRDefault="00C77FB4" w:rsidP="00623341">
            <w:pPr>
              <w:jc w:val="center"/>
              <w:rPr>
                <w:rFonts w:ascii="Times New Roman" w:eastAsia="Times New Roman" w:hAnsi="Times New Roman"/>
                <w:sz w:val="20"/>
                <w:szCs w:val="20"/>
              </w:rPr>
            </w:pPr>
            <w:r>
              <w:rPr>
                <w:rFonts w:ascii="Times New Roman" w:eastAsia="Times New Roman" w:hAnsi="Times New Roman"/>
                <w:sz w:val="20"/>
                <w:szCs w:val="20"/>
              </w:rPr>
              <w:t>2.</w:t>
            </w:r>
          </w:p>
        </w:tc>
        <w:tc>
          <w:tcPr>
            <w:tcW w:w="3260" w:type="dxa"/>
            <w:tcBorders>
              <w:top w:val="single" w:sz="4" w:space="0" w:color="000000"/>
              <w:left w:val="single" w:sz="4" w:space="0" w:color="000000"/>
              <w:bottom w:val="single" w:sz="4" w:space="0" w:color="000000"/>
              <w:right w:val="single" w:sz="4" w:space="0" w:color="000000"/>
            </w:tcBorders>
            <w:vAlign w:val="center"/>
          </w:tcPr>
          <w:p w14:paraId="0D3802F1" w14:textId="77777777" w:rsidR="00C77FB4" w:rsidRDefault="00C77FB4" w:rsidP="00623341">
            <w:pPr>
              <w:rPr>
                <w:rFonts w:ascii="Times New Roman" w:eastAsia="Times New Roman" w:hAnsi="Times New Roman"/>
                <w:sz w:val="20"/>
                <w:szCs w:val="20"/>
              </w:rPr>
            </w:pPr>
            <w:r>
              <w:rPr>
                <w:rFonts w:ascii="Times New Roman" w:eastAsia="Times New Roman" w:hAnsi="Times New Roman"/>
                <w:sz w:val="20"/>
                <w:szCs w:val="20"/>
              </w:rPr>
              <w:t>„Паралел” АД</w:t>
            </w:r>
          </w:p>
        </w:tc>
        <w:tc>
          <w:tcPr>
            <w:tcW w:w="992" w:type="dxa"/>
            <w:vAlign w:val="center"/>
          </w:tcPr>
          <w:p w14:paraId="38D58BED" w14:textId="77777777" w:rsidR="00C77FB4" w:rsidRPr="000617D4" w:rsidRDefault="00C77FB4" w:rsidP="00623341">
            <w:pPr>
              <w:jc w:val="center"/>
              <w:rPr>
                <w:rFonts w:ascii="Times New Roman" w:eastAsia="Times New Roman" w:hAnsi="Times New Roman"/>
                <w:sz w:val="20"/>
              </w:rPr>
            </w:pPr>
            <w:r>
              <w:rPr>
                <w:rFonts w:ascii="Times New Roman" w:eastAsia="Times New Roman" w:hAnsi="Times New Roman"/>
                <w:sz w:val="20"/>
              </w:rPr>
              <w:t>78,9</w:t>
            </w:r>
          </w:p>
        </w:tc>
        <w:tc>
          <w:tcPr>
            <w:tcW w:w="1134" w:type="dxa"/>
            <w:vAlign w:val="center"/>
          </w:tcPr>
          <w:p w14:paraId="7365DBA9" w14:textId="77777777" w:rsidR="00C77FB4" w:rsidRPr="000617D4" w:rsidRDefault="00C77FB4" w:rsidP="00623341">
            <w:pPr>
              <w:jc w:val="center"/>
              <w:rPr>
                <w:rFonts w:ascii="Times New Roman" w:eastAsia="Times New Roman" w:hAnsi="Times New Roman"/>
                <w:sz w:val="20"/>
              </w:rPr>
            </w:pPr>
            <w:r>
              <w:rPr>
                <w:rFonts w:ascii="Times New Roman" w:eastAsia="Times New Roman" w:hAnsi="Times New Roman"/>
                <w:sz w:val="20"/>
              </w:rPr>
              <w:t>39</w:t>
            </w:r>
          </w:p>
        </w:tc>
        <w:tc>
          <w:tcPr>
            <w:tcW w:w="992" w:type="dxa"/>
            <w:vAlign w:val="center"/>
          </w:tcPr>
          <w:p w14:paraId="25A8D70F" w14:textId="77777777" w:rsidR="00C77FB4" w:rsidRPr="00917D29" w:rsidRDefault="00C77FB4" w:rsidP="00623341">
            <w:pPr>
              <w:jc w:val="center"/>
              <w:rPr>
                <w:rFonts w:ascii="Times New Roman" w:eastAsia="Times New Roman" w:hAnsi="Times New Roman"/>
                <w:b/>
                <w:sz w:val="20"/>
              </w:rPr>
            </w:pPr>
            <w:r w:rsidRPr="00917D29">
              <w:rPr>
                <w:rFonts w:ascii="Times New Roman" w:eastAsia="Times New Roman" w:hAnsi="Times New Roman"/>
                <w:b/>
                <w:sz w:val="20"/>
              </w:rPr>
              <w:t>1</w:t>
            </w:r>
          </w:p>
        </w:tc>
        <w:tc>
          <w:tcPr>
            <w:tcW w:w="1418" w:type="dxa"/>
            <w:tcBorders>
              <w:top w:val="single" w:sz="4" w:space="0" w:color="000000"/>
              <w:left w:val="single" w:sz="4" w:space="0" w:color="000000"/>
              <w:bottom w:val="single" w:sz="4" w:space="0" w:color="000000"/>
              <w:right w:val="single" w:sz="4" w:space="0" w:color="000000"/>
            </w:tcBorders>
            <w:vAlign w:val="center"/>
          </w:tcPr>
          <w:p w14:paraId="594F2D3E" w14:textId="77777777" w:rsidR="00C77FB4" w:rsidRDefault="00C77FB4" w:rsidP="00623341">
            <w:pPr>
              <w:jc w:val="center"/>
              <w:rPr>
                <w:rFonts w:ascii="Times New Roman" w:hAnsi="Times New Roman"/>
                <w:sz w:val="20"/>
                <w:szCs w:val="20"/>
              </w:rPr>
            </w:pPr>
            <w:r>
              <w:rPr>
                <w:rFonts w:ascii="Times New Roman" w:hAnsi="Times New Roman"/>
                <w:sz w:val="20"/>
                <w:szCs w:val="20"/>
              </w:rPr>
              <w:t>5097</w:t>
            </w:r>
          </w:p>
        </w:tc>
        <w:tc>
          <w:tcPr>
            <w:tcW w:w="1418" w:type="dxa"/>
            <w:tcBorders>
              <w:top w:val="single" w:sz="4" w:space="0" w:color="000000"/>
              <w:left w:val="single" w:sz="4" w:space="0" w:color="000000"/>
              <w:bottom w:val="single" w:sz="4" w:space="0" w:color="000000"/>
              <w:right w:val="single" w:sz="4" w:space="0" w:color="000000"/>
            </w:tcBorders>
            <w:vAlign w:val="center"/>
          </w:tcPr>
          <w:p w14:paraId="4D8798B6" w14:textId="77777777" w:rsidR="00C77FB4" w:rsidRDefault="00C77FB4" w:rsidP="00623341">
            <w:pPr>
              <w:jc w:val="center"/>
              <w:rPr>
                <w:rFonts w:ascii="Times New Roman" w:hAnsi="Times New Roman"/>
                <w:sz w:val="20"/>
                <w:szCs w:val="20"/>
              </w:rPr>
            </w:pPr>
            <w:r>
              <w:rPr>
                <w:rFonts w:ascii="Times New Roman" w:hAnsi="Times New Roman"/>
                <w:sz w:val="20"/>
                <w:szCs w:val="20"/>
              </w:rPr>
              <w:t>198,8</w:t>
            </w:r>
          </w:p>
        </w:tc>
      </w:tr>
      <w:tr w:rsidR="00C77FB4" w14:paraId="3D239CD0" w14:textId="77777777" w:rsidTr="00623341">
        <w:tc>
          <w:tcPr>
            <w:tcW w:w="534" w:type="dxa"/>
            <w:tcBorders>
              <w:top w:val="single" w:sz="4" w:space="0" w:color="000000"/>
              <w:left w:val="single" w:sz="4" w:space="0" w:color="000000"/>
              <w:bottom w:val="single" w:sz="4" w:space="0" w:color="000000"/>
              <w:right w:val="single" w:sz="4" w:space="0" w:color="000000"/>
            </w:tcBorders>
            <w:vAlign w:val="center"/>
            <w:hideMark/>
          </w:tcPr>
          <w:p w14:paraId="508B9DFC" w14:textId="77777777" w:rsidR="00C77FB4" w:rsidRDefault="00C77FB4" w:rsidP="00623341">
            <w:pPr>
              <w:jc w:val="center"/>
              <w:rPr>
                <w:rFonts w:ascii="Times New Roman" w:eastAsia="Times New Roman" w:hAnsi="Times New Roman"/>
                <w:sz w:val="20"/>
                <w:szCs w:val="20"/>
              </w:rPr>
            </w:pPr>
            <w:r>
              <w:rPr>
                <w:rFonts w:ascii="Times New Roman" w:eastAsia="Times New Roman" w:hAnsi="Times New Roman"/>
                <w:sz w:val="20"/>
                <w:szCs w:val="20"/>
              </w:rPr>
              <w:t>3.</w:t>
            </w:r>
          </w:p>
        </w:tc>
        <w:tc>
          <w:tcPr>
            <w:tcW w:w="3260" w:type="dxa"/>
            <w:tcBorders>
              <w:top w:val="single" w:sz="4" w:space="0" w:color="000000"/>
              <w:left w:val="single" w:sz="4" w:space="0" w:color="000000"/>
              <w:bottom w:val="single" w:sz="4" w:space="0" w:color="000000"/>
              <w:right w:val="single" w:sz="4" w:space="0" w:color="000000"/>
            </w:tcBorders>
            <w:vAlign w:val="center"/>
          </w:tcPr>
          <w:p w14:paraId="1738B06E" w14:textId="77777777" w:rsidR="00C77FB4" w:rsidRDefault="00C77FB4" w:rsidP="00623341">
            <w:pPr>
              <w:spacing w:after="0"/>
              <w:rPr>
                <w:rFonts w:ascii="Times New Roman" w:eastAsia="Times New Roman" w:hAnsi="Times New Roman"/>
                <w:sz w:val="20"/>
                <w:szCs w:val="20"/>
              </w:rPr>
            </w:pPr>
            <w:r>
              <w:rPr>
                <w:rFonts w:ascii="Times New Roman" w:eastAsia="Times New Roman" w:hAnsi="Times New Roman"/>
                <w:sz w:val="20"/>
                <w:szCs w:val="20"/>
              </w:rPr>
              <w:t xml:space="preserve">„Идеал Стандарт Видима” АД </w:t>
            </w:r>
          </w:p>
        </w:tc>
        <w:tc>
          <w:tcPr>
            <w:tcW w:w="992" w:type="dxa"/>
            <w:vAlign w:val="center"/>
          </w:tcPr>
          <w:p w14:paraId="74D5244E" w14:textId="77777777" w:rsidR="00C77FB4" w:rsidRPr="000617D4" w:rsidRDefault="00C77FB4" w:rsidP="00623341">
            <w:pPr>
              <w:jc w:val="center"/>
              <w:rPr>
                <w:rFonts w:ascii="Times New Roman" w:eastAsia="Times New Roman" w:hAnsi="Times New Roman"/>
                <w:sz w:val="20"/>
              </w:rPr>
            </w:pPr>
            <w:r>
              <w:rPr>
                <w:rFonts w:ascii="Times New Roman" w:eastAsia="Times New Roman" w:hAnsi="Times New Roman"/>
                <w:sz w:val="20"/>
              </w:rPr>
              <w:t>100</w:t>
            </w:r>
          </w:p>
        </w:tc>
        <w:tc>
          <w:tcPr>
            <w:tcW w:w="1134" w:type="dxa"/>
            <w:vAlign w:val="center"/>
          </w:tcPr>
          <w:p w14:paraId="2FDEB4F4" w14:textId="77777777" w:rsidR="00C77FB4" w:rsidRPr="000617D4" w:rsidRDefault="00C77FB4" w:rsidP="00623341">
            <w:pPr>
              <w:jc w:val="center"/>
              <w:rPr>
                <w:rFonts w:ascii="Times New Roman" w:eastAsia="Times New Roman" w:hAnsi="Times New Roman"/>
                <w:sz w:val="20"/>
              </w:rPr>
            </w:pPr>
            <w:r>
              <w:rPr>
                <w:rFonts w:ascii="Times New Roman" w:eastAsia="Times New Roman" w:hAnsi="Times New Roman"/>
                <w:sz w:val="20"/>
              </w:rPr>
              <w:t>74</w:t>
            </w:r>
          </w:p>
        </w:tc>
        <w:tc>
          <w:tcPr>
            <w:tcW w:w="992" w:type="dxa"/>
            <w:vAlign w:val="center"/>
          </w:tcPr>
          <w:p w14:paraId="0DD0CEC8" w14:textId="77777777" w:rsidR="00C77FB4" w:rsidRPr="00917D29" w:rsidRDefault="00C77FB4" w:rsidP="00623341">
            <w:pPr>
              <w:jc w:val="center"/>
              <w:rPr>
                <w:rFonts w:ascii="Times New Roman" w:eastAsia="Times New Roman" w:hAnsi="Times New Roman"/>
                <w:b/>
                <w:sz w:val="20"/>
              </w:rPr>
            </w:pPr>
            <w:r w:rsidRPr="00917D29">
              <w:rPr>
                <w:rFonts w:ascii="Times New Roman" w:eastAsia="Times New Roman" w:hAnsi="Times New Roman"/>
                <w:b/>
                <w:sz w:val="20"/>
              </w:rPr>
              <w:t>1</w:t>
            </w:r>
          </w:p>
        </w:tc>
        <w:tc>
          <w:tcPr>
            <w:tcW w:w="1418" w:type="dxa"/>
            <w:tcBorders>
              <w:top w:val="single" w:sz="4" w:space="0" w:color="000000"/>
              <w:left w:val="single" w:sz="4" w:space="0" w:color="000000"/>
              <w:bottom w:val="single" w:sz="4" w:space="0" w:color="000000"/>
              <w:right w:val="single" w:sz="4" w:space="0" w:color="000000"/>
            </w:tcBorders>
            <w:vAlign w:val="center"/>
          </w:tcPr>
          <w:p w14:paraId="1E9995D7" w14:textId="77777777" w:rsidR="00C77FB4" w:rsidRDefault="00C77FB4" w:rsidP="00623341">
            <w:pPr>
              <w:jc w:val="center"/>
              <w:rPr>
                <w:rFonts w:ascii="Times New Roman" w:hAnsi="Times New Roman"/>
                <w:sz w:val="20"/>
                <w:szCs w:val="20"/>
              </w:rPr>
            </w:pPr>
            <w:r>
              <w:rPr>
                <w:rFonts w:ascii="Times New Roman" w:hAnsi="Times New Roman"/>
                <w:sz w:val="20"/>
                <w:szCs w:val="20"/>
              </w:rPr>
              <w:t>118450</w:t>
            </w:r>
          </w:p>
        </w:tc>
        <w:tc>
          <w:tcPr>
            <w:tcW w:w="1418" w:type="dxa"/>
            <w:tcBorders>
              <w:top w:val="single" w:sz="4" w:space="0" w:color="000000"/>
              <w:left w:val="single" w:sz="4" w:space="0" w:color="000000"/>
              <w:bottom w:val="single" w:sz="4" w:space="0" w:color="000000"/>
              <w:right w:val="single" w:sz="4" w:space="0" w:color="000000"/>
            </w:tcBorders>
            <w:vAlign w:val="center"/>
          </w:tcPr>
          <w:p w14:paraId="05162204" w14:textId="77777777" w:rsidR="00C77FB4" w:rsidRDefault="00C77FB4" w:rsidP="00623341">
            <w:pPr>
              <w:jc w:val="center"/>
              <w:rPr>
                <w:rFonts w:ascii="Times New Roman" w:hAnsi="Times New Roman"/>
                <w:sz w:val="20"/>
                <w:szCs w:val="20"/>
              </w:rPr>
            </w:pPr>
            <w:r>
              <w:rPr>
                <w:rFonts w:ascii="Times New Roman" w:hAnsi="Times New Roman"/>
                <w:sz w:val="20"/>
                <w:szCs w:val="20"/>
              </w:rPr>
              <w:t>8765,3</w:t>
            </w:r>
          </w:p>
        </w:tc>
      </w:tr>
      <w:tr w:rsidR="00C77FB4" w14:paraId="78106165" w14:textId="77777777" w:rsidTr="00623341">
        <w:tc>
          <w:tcPr>
            <w:tcW w:w="534" w:type="dxa"/>
            <w:tcBorders>
              <w:top w:val="single" w:sz="4" w:space="0" w:color="000000"/>
              <w:left w:val="single" w:sz="4" w:space="0" w:color="000000"/>
              <w:bottom w:val="single" w:sz="4" w:space="0" w:color="000000"/>
              <w:right w:val="single" w:sz="4" w:space="0" w:color="000000"/>
            </w:tcBorders>
            <w:vAlign w:val="center"/>
            <w:hideMark/>
          </w:tcPr>
          <w:p w14:paraId="1A43BB98" w14:textId="77777777" w:rsidR="00C77FB4" w:rsidRDefault="00C77FB4" w:rsidP="00623341">
            <w:pPr>
              <w:jc w:val="center"/>
              <w:rPr>
                <w:rFonts w:ascii="Times New Roman" w:eastAsia="Times New Roman" w:hAnsi="Times New Roman"/>
                <w:sz w:val="20"/>
                <w:szCs w:val="20"/>
              </w:rPr>
            </w:pPr>
            <w:r>
              <w:rPr>
                <w:rFonts w:ascii="Times New Roman" w:eastAsia="Times New Roman" w:hAnsi="Times New Roman"/>
                <w:sz w:val="20"/>
                <w:szCs w:val="20"/>
              </w:rPr>
              <w:t>4.</w:t>
            </w:r>
          </w:p>
        </w:tc>
        <w:tc>
          <w:tcPr>
            <w:tcW w:w="3260" w:type="dxa"/>
            <w:tcBorders>
              <w:top w:val="single" w:sz="4" w:space="0" w:color="000000"/>
              <w:left w:val="single" w:sz="4" w:space="0" w:color="000000"/>
              <w:bottom w:val="single" w:sz="4" w:space="0" w:color="000000"/>
              <w:right w:val="single" w:sz="4" w:space="0" w:color="000000"/>
            </w:tcBorders>
            <w:vAlign w:val="center"/>
          </w:tcPr>
          <w:p w14:paraId="33807C81" w14:textId="77777777" w:rsidR="00C77FB4" w:rsidRPr="001346C6" w:rsidRDefault="00C77FB4" w:rsidP="00623341">
            <w:pPr>
              <w:rPr>
                <w:rFonts w:ascii="Times New Roman" w:eastAsia="Times New Roman" w:hAnsi="Times New Roman"/>
                <w:bCs/>
                <w:sz w:val="20"/>
              </w:rPr>
            </w:pPr>
            <w:r>
              <w:rPr>
                <w:rFonts w:ascii="Times New Roman" w:eastAsia="Times New Roman" w:hAnsi="Times New Roman"/>
                <w:bCs/>
                <w:sz w:val="20"/>
              </w:rPr>
              <w:t>“</w:t>
            </w:r>
            <w:proofErr w:type="spellStart"/>
            <w:r>
              <w:rPr>
                <w:rFonts w:ascii="Times New Roman" w:eastAsia="Times New Roman" w:hAnsi="Times New Roman"/>
                <w:bCs/>
                <w:sz w:val="20"/>
              </w:rPr>
              <w:t>Балея</w:t>
            </w:r>
            <w:proofErr w:type="spellEnd"/>
            <w:r>
              <w:rPr>
                <w:rFonts w:ascii="Times New Roman" w:eastAsia="Times New Roman" w:hAnsi="Times New Roman"/>
                <w:bCs/>
                <w:sz w:val="20"/>
              </w:rPr>
              <w:t>“ ЕООД</w:t>
            </w:r>
          </w:p>
        </w:tc>
        <w:tc>
          <w:tcPr>
            <w:tcW w:w="992" w:type="dxa"/>
          </w:tcPr>
          <w:p w14:paraId="633522E0" w14:textId="77777777" w:rsidR="00C77FB4" w:rsidRPr="000617D4" w:rsidRDefault="00C77FB4" w:rsidP="00623341">
            <w:pPr>
              <w:jc w:val="center"/>
              <w:rPr>
                <w:rFonts w:ascii="Times New Roman" w:eastAsia="Times New Roman" w:hAnsi="Times New Roman"/>
                <w:sz w:val="20"/>
              </w:rPr>
            </w:pPr>
            <w:r>
              <w:rPr>
                <w:rFonts w:ascii="Times New Roman" w:eastAsia="Times New Roman" w:hAnsi="Times New Roman"/>
                <w:sz w:val="20"/>
              </w:rPr>
              <w:t>13,9</w:t>
            </w:r>
          </w:p>
        </w:tc>
        <w:tc>
          <w:tcPr>
            <w:tcW w:w="1134" w:type="dxa"/>
          </w:tcPr>
          <w:p w14:paraId="0887C631" w14:textId="77777777" w:rsidR="00C77FB4" w:rsidRPr="000617D4" w:rsidRDefault="00C77FB4" w:rsidP="00623341">
            <w:pPr>
              <w:jc w:val="center"/>
              <w:rPr>
                <w:rFonts w:ascii="Times New Roman" w:eastAsia="Times New Roman" w:hAnsi="Times New Roman"/>
                <w:sz w:val="20"/>
              </w:rPr>
            </w:pPr>
            <w:r>
              <w:rPr>
                <w:rFonts w:ascii="Times New Roman" w:eastAsia="Times New Roman" w:hAnsi="Times New Roman"/>
                <w:sz w:val="20"/>
              </w:rPr>
              <w:t>11,0</w:t>
            </w:r>
          </w:p>
        </w:tc>
        <w:tc>
          <w:tcPr>
            <w:tcW w:w="992" w:type="dxa"/>
          </w:tcPr>
          <w:p w14:paraId="5BCAFEF8" w14:textId="77777777" w:rsidR="00C77FB4" w:rsidRPr="00917D29" w:rsidRDefault="00C77FB4" w:rsidP="00623341">
            <w:pPr>
              <w:jc w:val="center"/>
              <w:rPr>
                <w:rFonts w:ascii="Times New Roman" w:eastAsia="Times New Roman" w:hAnsi="Times New Roman"/>
                <w:b/>
                <w:sz w:val="20"/>
              </w:rPr>
            </w:pPr>
            <w:r w:rsidRPr="00917D29">
              <w:rPr>
                <w:rFonts w:ascii="Times New Roman" w:eastAsia="Times New Roman" w:hAnsi="Times New Roman"/>
                <w:b/>
                <w:sz w:val="20"/>
              </w:rPr>
              <w:t>1</w:t>
            </w:r>
          </w:p>
        </w:tc>
        <w:tc>
          <w:tcPr>
            <w:tcW w:w="1418" w:type="dxa"/>
            <w:tcBorders>
              <w:top w:val="single" w:sz="4" w:space="0" w:color="000000"/>
              <w:left w:val="single" w:sz="4" w:space="0" w:color="000000"/>
              <w:bottom w:val="single" w:sz="4" w:space="0" w:color="000000"/>
              <w:right w:val="single" w:sz="4" w:space="0" w:color="000000"/>
            </w:tcBorders>
            <w:vAlign w:val="center"/>
          </w:tcPr>
          <w:p w14:paraId="15A460A4" w14:textId="77777777" w:rsidR="00C77FB4" w:rsidRDefault="00C77FB4" w:rsidP="00623341">
            <w:pPr>
              <w:jc w:val="center"/>
              <w:rPr>
                <w:rFonts w:ascii="Times New Roman" w:hAnsi="Times New Roman"/>
                <w:sz w:val="20"/>
                <w:szCs w:val="20"/>
              </w:rPr>
            </w:pPr>
            <w:r>
              <w:rPr>
                <w:rFonts w:ascii="Times New Roman" w:hAnsi="Times New Roman"/>
                <w:sz w:val="20"/>
                <w:szCs w:val="20"/>
              </w:rPr>
              <w:t>347</w:t>
            </w:r>
          </w:p>
        </w:tc>
        <w:tc>
          <w:tcPr>
            <w:tcW w:w="1418" w:type="dxa"/>
            <w:tcBorders>
              <w:top w:val="single" w:sz="4" w:space="0" w:color="000000"/>
              <w:left w:val="single" w:sz="4" w:space="0" w:color="000000"/>
              <w:bottom w:val="single" w:sz="4" w:space="0" w:color="000000"/>
              <w:right w:val="single" w:sz="4" w:space="0" w:color="000000"/>
            </w:tcBorders>
            <w:vAlign w:val="center"/>
          </w:tcPr>
          <w:p w14:paraId="5E1C204F" w14:textId="77777777" w:rsidR="00C77FB4" w:rsidRDefault="00C77FB4" w:rsidP="00623341">
            <w:pPr>
              <w:jc w:val="center"/>
              <w:rPr>
                <w:rFonts w:ascii="Times New Roman" w:hAnsi="Times New Roman"/>
                <w:sz w:val="20"/>
                <w:szCs w:val="20"/>
              </w:rPr>
            </w:pPr>
            <w:r>
              <w:rPr>
                <w:rFonts w:ascii="Times New Roman" w:hAnsi="Times New Roman"/>
                <w:sz w:val="20"/>
                <w:szCs w:val="20"/>
              </w:rPr>
              <w:t>3,8</w:t>
            </w:r>
          </w:p>
        </w:tc>
      </w:tr>
      <w:tr w:rsidR="00C77FB4" w14:paraId="4EF973C0" w14:textId="77777777" w:rsidTr="00623341">
        <w:tc>
          <w:tcPr>
            <w:tcW w:w="534" w:type="dxa"/>
            <w:tcBorders>
              <w:top w:val="single" w:sz="4" w:space="0" w:color="000000"/>
              <w:left w:val="single" w:sz="4" w:space="0" w:color="000000"/>
              <w:bottom w:val="single" w:sz="4" w:space="0" w:color="000000"/>
              <w:right w:val="single" w:sz="4" w:space="0" w:color="000000"/>
            </w:tcBorders>
            <w:vAlign w:val="center"/>
            <w:hideMark/>
          </w:tcPr>
          <w:p w14:paraId="277552B5" w14:textId="77777777" w:rsidR="00C77FB4" w:rsidRDefault="00C77FB4" w:rsidP="00623341">
            <w:pPr>
              <w:jc w:val="center"/>
              <w:rPr>
                <w:rFonts w:ascii="Times New Roman" w:eastAsia="Times New Roman" w:hAnsi="Times New Roman"/>
                <w:sz w:val="20"/>
                <w:szCs w:val="20"/>
              </w:rPr>
            </w:pPr>
            <w:r>
              <w:rPr>
                <w:rFonts w:ascii="Times New Roman" w:eastAsia="Times New Roman" w:hAnsi="Times New Roman"/>
                <w:sz w:val="20"/>
                <w:szCs w:val="20"/>
              </w:rPr>
              <w:t>5.</w:t>
            </w:r>
          </w:p>
        </w:tc>
        <w:tc>
          <w:tcPr>
            <w:tcW w:w="3260" w:type="dxa"/>
            <w:tcBorders>
              <w:top w:val="single" w:sz="4" w:space="0" w:color="000000"/>
              <w:left w:val="single" w:sz="4" w:space="0" w:color="000000"/>
              <w:bottom w:val="single" w:sz="4" w:space="0" w:color="000000"/>
              <w:right w:val="single" w:sz="4" w:space="0" w:color="000000"/>
            </w:tcBorders>
            <w:vAlign w:val="center"/>
          </w:tcPr>
          <w:p w14:paraId="5AF2BCB3" w14:textId="77777777" w:rsidR="00C77FB4" w:rsidRDefault="00C77FB4" w:rsidP="00623341">
            <w:pPr>
              <w:rPr>
                <w:rFonts w:ascii="Times New Roman" w:eastAsia="Times New Roman" w:hAnsi="Times New Roman"/>
                <w:bCs/>
                <w:sz w:val="20"/>
                <w:szCs w:val="20"/>
              </w:rPr>
            </w:pPr>
            <w:r>
              <w:rPr>
                <w:rFonts w:ascii="Times New Roman" w:eastAsia="Times New Roman" w:hAnsi="Times New Roman"/>
                <w:bCs/>
                <w:sz w:val="20"/>
                <w:szCs w:val="20"/>
              </w:rPr>
              <w:t>„МГ Аноди Интернешънъл“ АД</w:t>
            </w:r>
          </w:p>
        </w:tc>
        <w:tc>
          <w:tcPr>
            <w:tcW w:w="992" w:type="dxa"/>
            <w:vAlign w:val="center"/>
          </w:tcPr>
          <w:p w14:paraId="2D3DFBCA" w14:textId="77777777" w:rsidR="00C77FB4" w:rsidRPr="000617D4" w:rsidRDefault="00C77FB4" w:rsidP="00623341">
            <w:pPr>
              <w:jc w:val="center"/>
              <w:rPr>
                <w:rFonts w:ascii="Times New Roman" w:eastAsia="Times New Roman" w:hAnsi="Times New Roman"/>
                <w:sz w:val="20"/>
                <w:szCs w:val="20"/>
              </w:rPr>
            </w:pPr>
            <w:r>
              <w:rPr>
                <w:rFonts w:ascii="Times New Roman" w:eastAsia="Times New Roman" w:hAnsi="Times New Roman"/>
                <w:sz w:val="20"/>
                <w:szCs w:val="20"/>
              </w:rPr>
              <w:t>330</w:t>
            </w:r>
          </w:p>
        </w:tc>
        <w:tc>
          <w:tcPr>
            <w:tcW w:w="1134" w:type="dxa"/>
            <w:vAlign w:val="center"/>
          </w:tcPr>
          <w:p w14:paraId="3DF14947" w14:textId="77777777" w:rsidR="00C77FB4" w:rsidRPr="000617D4" w:rsidRDefault="00C77FB4" w:rsidP="00623341">
            <w:pPr>
              <w:jc w:val="center"/>
              <w:rPr>
                <w:rFonts w:ascii="Times New Roman" w:eastAsia="Times New Roman" w:hAnsi="Times New Roman"/>
                <w:sz w:val="20"/>
                <w:szCs w:val="20"/>
              </w:rPr>
            </w:pPr>
            <w:r>
              <w:rPr>
                <w:rFonts w:ascii="Times New Roman" w:eastAsia="Times New Roman" w:hAnsi="Times New Roman"/>
                <w:sz w:val="20"/>
                <w:szCs w:val="20"/>
              </w:rPr>
              <w:t>135</w:t>
            </w:r>
          </w:p>
        </w:tc>
        <w:tc>
          <w:tcPr>
            <w:tcW w:w="992" w:type="dxa"/>
            <w:vAlign w:val="center"/>
          </w:tcPr>
          <w:p w14:paraId="6C94FAE9" w14:textId="77777777" w:rsidR="00C77FB4" w:rsidRPr="00917D29" w:rsidRDefault="00C77FB4" w:rsidP="00623341">
            <w:pPr>
              <w:jc w:val="center"/>
              <w:rPr>
                <w:rFonts w:ascii="Times New Roman" w:eastAsia="Times New Roman" w:hAnsi="Times New Roman"/>
                <w:b/>
                <w:sz w:val="20"/>
                <w:szCs w:val="20"/>
              </w:rPr>
            </w:pPr>
            <w:r w:rsidRPr="00917D29">
              <w:rPr>
                <w:rFonts w:ascii="Times New Roman" w:eastAsia="Times New Roman" w:hAnsi="Times New Roman"/>
                <w:b/>
                <w:sz w:val="20"/>
                <w:szCs w:val="20"/>
              </w:rPr>
              <w:t>1</w:t>
            </w:r>
          </w:p>
        </w:tc>
        <w:tc>
          <w:tcPr>
            <w:tcW w:w="1418" w:type="dxa"/>
            <w:tcBorders>
              <w:top w:val="single" w:sz="4" w:space="0" w:color="000000"/>
              <w:left w:val="single" w:sz="4" w:space="0" w:color="000000"/>
              <w:bottom w:val="single" w:sz="4" w:space="0" w:color="000000"/>
              <w:right w:val="single" w:sz="4" w:space="0" w:color="000000"/>
            </w:tcBorders>
            <w:vAlign w:val="center"/>
          </w:tcPr>
          <w:p w14:paraId="2A6ABFD8" w14:textId="77777777" w:rsidR="00C77FB4" w:rsidRDefault="00C77FB4" w:rsidP="00623341">
            <w:pPr>
              <w:jc w:val="center"/>
              <w:rPr>
                <w:rFonts w:ascii="Times New Roman" w:hAnsi="Times New Roman"/>
                <w:sz w:val="20"/>
                <w:szCs w:val="20"/>
              </w:rPr>
            </w:pPr>
            <w:r>
              <w:rPr>
                <w:rFonts w:ascii="Times New Roman" w:hAnsi="Times New Roman"/>
                <w:sz w:val="20"/>
                <w:szCs w:val="20"/>
              </w:rPr>
              <w:t>2467</w:t>
            </w:r>
          </w:p>
        </w:tc>
        <w:tc>
          <w:tcPr>
            <w:tcW w:w="1418" w:type="dxa"/>
            <w:tcBorders>
              <w:top w:val="single" w:sz="4" w:space="0" w:color="000000"/>
              <w:left w:val="single" w:sz="4" w:space="0" w:color="000000"/>
              <w:bottom w:val="single" w:sz="4" w:space="0" w:color="000000"/>
              <w:right w:val="single" w:sz="4" w:space="0" w:color="000000"/>
            </w:tcBorders>
            <w:vAlign w:val="center"/>
          </w:tcPr>
          <w:p w14:paraId="5C4E9D68" w14:textId="77777777" w:rsidR="00C77FB4" w:rsidRDefault="00C77FB4" w:rsidP="00623341">
            <w:pPr>
              <w:jc w:val="center"/>
              <w:rPr>
                <w:rFonts w:ascii="Times New Roman" w:hAnsi="Times New Roman"/>
                <w:sz w:val="20"/>
                <w:szCs w:val="20"/>
              </w:rPr>
            </w:pPr>
            <w:r>
              <w:rPr>
                <w:rFonts w:ascii="Times New Roman" w:hAnsi="Times New Roman"/>
                <w:sz w:val="20"/>
                <w:szCs w:val="20"/>
              </w:rPr>
              <w:t>333,0</w:t>
            </w:r>
          </w:p>
        </w:tc>
      </w:tr>
      <w:tr w:rsidR="00C77FB4" w14:paraId="17666F90" w14:textId="77777777" w:rsidTr="00623341">
        <w:tc>
          <w:tcPr>
            <w:tcW w:w="534" w:type="dxa"/>
            <w:tcBorders>
              <w:top w:val="single" w:sz="4" w:space="0" w:color="000000"/>
              <w:left w:val="single" w:sz="4" w:space="0" w:color="000000"/>
              <w:bottom w:val="single" w:sz="4" w:space="0" w:color="000000"/>
              <w:right w:val="single" w:sz="4" w:space="0" w:color="000000"/>
            </w:tcBorders>
            <w:vAlign w:val="center"/>
            <w:hideMark/>
          </w:tcPr>
          <w:p w14:paraId="52DA65D7" w14:textId="77777777" w:rsidR="00C77FB4" w:rsidRDefault="00C77FB4" w:rsidP="00623341">
            <w:pPr>
              <w:jc w:val="center"/>
              <w:rPr>
                <w:rFonts w:ascii="Times New Roman" w:eastAsia="Times New Roman" w:hAnsi="Times New Roman"/>
                <w:sz w:val="20"/>
                <w:szCs w:val="20"/>
              </w:rPr>
            </w:pPr>
            <w:r>
              <w:rPr>
                <w:rFonts w:ascii="Times New Roman" w:eastAsia="Times New Roman" w:hAnsi="Times New Roman"/>
                <w:sz w:val="20"/>
                <w:szCs w:val="20"/>
              </w:rPr>
              <w:t>6.</w:t>
            </w:r>
          </w:p>
        </w:tc>
        <w:tc>
          <w:tcPr>
            <w:tcW w:w="3260" w:type="dxa"/>
            <w:tcBorders>
              <w:top w:val="single" w:sz="4" w:space="0" w:color="000000"/>
              <w:left w:val="single" w:sz="4" w:space="0" w:color="000000"/>
              <w:bottom w:val="single" w:sz="4" w:space="0" w:color="000000"/>
              <w:right w:val="single" w:sz="4" w:space="0" w:color="000000"/>
            </w:tcBorders>
            <w:vAlign w:val="center"/>
          </w:tcPr>
          <w:p w14:paraId="1F81C1D3" w14:textId="77777777" w:rsidR="00C77FB4" w:rsidRPr="001346C6" w:rsidRDefault="00C77FB4" w:rsidP="00623341">
            <w:pPr>
              <w:rPr>
                <w:rFonts w:ascii="Times New Roman" w:eastAsia="Times New Roman" w:hAnsi="Times New Roman"/>
                <w:sz w:val="20"/>
                <w:szCs w:val="20"/>
              </w:rPr>
            </w:pPr>
            <w:r>
              <w:rPr>
                <w:rFonts w:ascii="Times New Roman" w:eastAsia="Times New Roman" w:hAnsi="Times New Roman"/>
                <w:sz w:val="20"/>
                <w:szCs w:val="20"/>
              </w:rPr>
              <w:t>„</w:t>
            </w:r>
            <w:proofErr w:type="spellStart"/>
            <w:r>
              <w:rPr>
                <w:rFonts w:ascii="Times New Roman" w:eastAsia="Times New Roman" w:hAnsi="Times New Roman"/>
                <w:sz w:val="20"/>
                <w:szCs w:val="20"/>
              </w:rPr>
              <w:t>Никипласт</w:t>
            </w:r>
            <w:proofErr w:type="spellEnd"/>
            <w:r>
              <w:rPr>
                <w:rFonts w:ascii="Times New Roman" w:eastAsia="Times New Roman" w:hAnsi="Times New Roman"/>
                <w:sz w:val="20"/>
                <w:szCs w:val="20"/>
              </w:rPr>
              <w:t xml:space="preserve"> М“ ООД</w:t>
            </w:r>
          </w:p>
        </w:tc>
        <w:tc>
          <w:tcPr>
            <w:tcW w:w="992" w:type="dxa"/>
            <w:vAlign w:val="center"/>
          </w:tcPr>
          <w:p w14:paraId="4FF57186" w14:textId="77777777" w:rsidR="00C77FB4" w:rsidRPr="000617D4" w:rsidRDefault="00C77FB4" w:rsidP="00623341">
            <w:pPr>
              <w:jc w:val="center"/>
              <w:rPr>
                <w:rFonts w:ascii="Times New Roman" w:eastAsia="Times New Roman" w:hAnsi="Times New Roman"/>
                <w:sz w:val="20"/>
                <w:szCs w:val="20"/>
              </w:rPr>
            </w:pPr>
            <w:r>
              <w:rPr>
                <w:rFonts w:ascii="Times New Roman" w:eastAsia="Times New Roman" w:hAnsi="Times New Roman"/>
                <w:sz w:val="20"/>
                <w:szCs w:val="20"/>
              </w:rPr>
              <w:t>39,1</w:t>
            </w:r>
          </w:p>
        </w:tc>
        <w:tc>
          <w:tcPr>
            <w:tcW w:w="1134" w:type="dxa"/>
            <w:vAlign w:val="center"/>
          </w:tcPr>
          <w:p w14:paraId="16111286" w14:textId="77777777" w:rsidR="00C77FB4" w:rsidRPr="000617D4" w:rsidRDefault="00C77FB4" w:rsidP="00623341">
            <w:pPr>
              <w:jc w:val="center"/>
              <w:rPr>
                <w:rFonts w:ascii="Times New Roman" w:eastAsia="Times New Roman" w:hAnsi="Times New Roman"/>
                <w:sz w:val="20"/>
                <w:szCs w:val="20"/>
              </w:rPr>
            </w:pPr>
            <w:r>
              <w:rPr>
                <w:rFonts w:ascii="Times New Roman" w:eastAsia="Times New Roman" w:hAnsi="Times New Roman"/>
                <w:sz w:val="20"/>
                <w:szCs w:val="20"/>
              </w:rPr>
              <w:t>11,0</w:t>
            </w:r>
          </w:p>
        </w:tc>
        <w:tc>
          <w:tcPr>
            <w:tcW w:w="992" w:type="dxa"/>
            <w:vAlign w:val="center"/>
          </w:tcPr>
          <w:p w14:paraId="28006749" w14:textId="77777777" w:rsidR="00C77FB4" w:rsidRPr="00917D29" w:rsidRDefault="00C77FB4" w:rsidP="00623341">
            <w:pPr>
              <w:jc w:val="center"/>
              <w:rPr>
                <w:rFonts w:ascii="Times New Roman" w:eastAsia="Times New Roman" w:hAnsi="Times New Roman"/>
                <w:b/>
                <w:sz w:val="20"/>
                <w:szCs w:val="20"/>
              </w:rPr>
            </w:pPr>
            <w:r w:rsidRPr="00917D29">
              <w:rPr>
                <w:rFonts w:ascii="Times New Roman" w:eastAsia="Times New Roman" w:hAnsi="Times New Roman"/>
                <w:b/>
                <w:sz w:val="20"/>
                <w:szCs w:val="20"/>
              </w:rPr>
              <w:t>1</w:t>
            </w:r>
          </w:p>
        </w:tc>
        <w:tc>
          <w:tcPr>
            <w:tcW w:w="1418" w:type="dxa"/>
            <w:tcBorders>
              <w:top w:val="single" w:sz="4" w:space="0" w:color="000000"/>
              <w:left w:val="single" w:sz="4" w:space="0" w:color="000000"/>
              <w:bottom w:val="single" w:sz="4" w:space="0" w:color="000000"/>
              <w:right w:val="single" w:sz="4" w:space="0" w:color="000000"/>
            </w:tcBorders>
            <w:vAlign w:val="center"/>
          </w:tcPr>
          <w:p w14:paraId="328735BC" w14:textId="77777777" w:rsidR="00C77FB4" w:rsidRDefault="00C77FB4" w:rsidP="00623341">
            <w:pPr>
              <w:jc w:val="center"/>
              <w:rPr>
                <w:rFonts w:ascii="Times New Roman" w:hAnsi="Times New Roman"/>
                <w:sz w:val="20"/>
                <w:szCs w:val="20"/>
              </w:rPr>
            </w:pPr>
            <w:r>
              <w:rPr>
                <w:rFonts w:ascii="Times New Roman" w:hAnsi="Times New Roman"/>
                <w:sz w:val="20"/>
                <w:szCs w:val="20"/>
              </w:rPr>
              <w:t>886</w:t>
            </w:r>
          </w:p>
        </w:tc>
        <w:tc>
          <w:tcPr>
            <w:tcW w:w="1418" w:type="dxa"/>
            <w:tcBorders>
              <w:top w:val="single" w:sz="4" w:space="0" w:color="000000"/>
              <w:left w:val="single" w:sz="4" w:space="0" w:color="000000"/>
              <w:bottom w:val="single" w:sz="4" w:space="0" w:color="000000"/>
              <w:right w:val="single" w:sz="4" w:space="0" w:color="000000"/>
            </w:tcBorders>
            <w:vAlign w:val="center"/>
          </w:tcPr>
          <w:p w14:paraId="08253B73" w14:textId="77777777" w:rsidR="00C77FB4" w:rsidRDefault="00C77FB4" w:rsidP="00623341">
            <w:pPr>
              <w:jc w:val="center"/>
              <w:rPr>
                <w:rFonts w:ascii="Times New Roman" w:hAnsi="Times New Roman"/>
                <w:sz w:val="20"/>
                <w:szCs w:val="20"/>
              </w:rPr>
            </w:pPr>
            <w:r>
              <w:rPr>
                <w:rFonts w:ascii="Times New Roman" w:hAnsi="Times New Roman"/>
                <w:sz w:val="20"/>
                <w:szCs w:val="20"/>
              </w:rPr>
              <w:t>9,7</w:t>
            </w:r>
          </w:p>
        </w:tc>
      </w:tr>
      <w:tr w:rsidR="00C77FB4" w14:paraId="2AF7DF15" w14:textId="77777777" w:rsidTr="00623341">
        <w:tc>
          <w:tcPr>
            <w:tcW w:w="534" w:type="dxa"/>
            <w:tcBorders>
              <w:top w:val="single" w:sz="4" w:space="0" w:color="000000"/>
              <w:left w:val="single" w:sz="4" w:space="0" w:color="000000"/>
              <w:bottom w:val="single" w:sz="4" w:space="0" w:color="000000"/>
              <w:right w:val="single" w:sz="4" w:space="0" w:color="000000"/>
            </w:tcBorders>
            <w:vAlign w:val="center"/>
            <w:hideMark/>
          </w:tcPr>
          <w:p w14:paraId="4FD2B769" w14:textId="77777777" w:rsidR="00C77FB4" w:rsidRDefault="00C77FB4" w:rsidP="00623341">
            <w:pPr>
              <w:jc w:val="center"/>
              <w:rPr>
                <w:rFonts w:ascii="Times New Roman" w:eastAsia="Times New Roman" w:hAnsi="Times New Roman"/>
                <w:sz w:val="20"/>
                <w:szCs w:val="20"/>
              </w:rPr>
            </w:pPr>
            <w:r>
              <w:rPr>
                <w:rFonts w:ascii="Times New Roman" w:eastAsia="Times New Roman" w:hAnsi="Times New Roman"/>
                <w:sz w:val="20"/>
                <w:szCs w:val="20"/>
              </w:rPr>
              <w:t>7.</w:t>
            </w:r>
          </w:p>
        </w:tc>
        <w:tc>
          <w:tcPr>
            <w:tcW w:w="3260" w:type="dxa"/>
            <w:tcBorders>
              <w:top w:val="single" w:sz="4" w:space="0" w:color="000000"/>
              <w:left w:val="single" w:sz="4" w:space="0" w:color="000000"/>
              <w:bottom w:val="single" w:sz="4" w:space="0" w:color="000000"/>
              <w:right w:val="single" w:sz="4" w:space="0" w:color="000000"/>
            </w:tcBorders>
            <w:vAlign w:val="center"/>
          </w:tcPr>
          <w:p w14:paraId="61D317A7" w14:textId="77777777" w:rsidR="00C77FB4" w:rsidRDefault="00C77FB4" w:rsidP="00623341">
            <w:pPr>
              <w:rPr>
                <w:rFonts w:ascii="Times New Roman" w:eastAsia="Times New Roman" w:hAnsi="Times New Roman"/>
                <w:bCs/>
                <w:sz w:val="20"/>
                <w:szCs w:val="20"/>
              </w:rPr>
            </w:pPr>
            <w:r>
              <w:rPr>
                <w:rFonts w:ascii="Times New Roman" w:eastAsia="Times New Roman" w:hAnsi="Times New Roman"/>
                <w:bCs/>
                <w:sz w:val="20"/>
                <w:szCs w:val="20"/>
              </w:rPr>
              <w:t>„</w:t>
            </w:r>
            <w:proofErr w:type="spellStart"/>
            <w:r>
              <w:rPr>
                <w:rFonts w:ascii="Times New Roman" w:eastAsia="Times New Roman" w:hAnsi="Times New Roman"/>
                <w:bCs/>
                <w:sz w:val="20"/>
                <w:szCs w:val="20"/>
              </w:rPr>
              <w:t>Хамбергер</w:t>
            </w:r>
            <w:proofErr w:type="spellEnd"/>
            <w:r>
              <w:rPr>
                <w:rFonts w:ascii="Times New Roman" w:eastAsia="Times New Roman" w:hAnsi="Times New Roman"/>
                <w:bCs/>
                <w:sz w:val="20"/>
                <w:szCs w:val="20"/>
              </w:rPr>
              <w:t xml:space="preserve"> България” ЕООД</w:t>
            </w:r>
          </w:p>
        </w:tc>
        <w:tc>
          <w:tcPr>
            <w:tcW w:w="992" w:type="dxa"/>
            <w:vAlign w:val="center"/>
          </w:tcPr>
          <w:p w14:paraId="7A3F39B5" w14:textId="77777777" w:rsidR="00C77FB4" w:rsidRPr="000617D4" w:rsidRDefault="00C77FB4" w:rsidP="00623341">
            <w:pPr>
              <w:jc w:val="center"/>
              <w:rPr>
                <w:rFonts w:ascii="Times New Roman" w:eastAsia="Times New Roman" w:hAnsi="Times New Roman"/>
                <w:sz w:val="20"/>
                <w:szCs w:val="20"/>
              </w:rPr>
            </w:pPr>
            <w:r>
              <w:rPr>
                <w:rFonts w:ascii="Times New Roman" w:eastAsia="Times New Roman" w:hAnsi="Times New Roman"/>
                <w:sz w:val="20"/>
                <w:szCs w:val="20"/>
              </w:rPr>
              <w:t>326</w:t>
            </w:r>
          </w:p>
        </w:tc>
        <w:tc>
          <w:tcPr>
            <w:tcW w:w="1134" w:type="dxa"/>
            <w:vAlign w:val="center"/>
          </w:tcPr>
          <w:p w14:paraId="6695BF00" w14:textId="77777777" w:rsidR="00C77FB4" w:rsidRPr="000617D4" w:rsidRDefault="00C77FB4" w:rsidP="00623341">
            <w:pPr>
              <w:jc w:val="center"/>
              <w:rPr>
                <w:rFonts w:ascii="Times New Roman" w:eastAsia="Times New Roman" w:hAnsi="Times New Roman"/>
                <w:sz w:val="20"/>
                <w:szCs w:val="20"/>
              </w:rPr>
            </w:pPr>
            <w:r>
              <w:rPr>
                <w:rFonts w:ascii="Times New Roman" w:eastAsia="Times New Roman" w:hAnsi="Times New Roman"/>
                <w:sz w:val="20"/>
                <w:szCs w:val="20"/>
              </w:rPr>
              <w:t>186</w:t>
            </w:r>
          </w:p>
        </w:tc>
        <w:tc>
          <w:tcPr>
            <w:tcW w:w="992" w:type="dxa"/>
            <w:vAlign w:val="center"/>
          </w:tcPr>
          <w:p w14:paraId="19CD52B9" w14:textId="77777777" w:rsidR="00C77FB4" w:rsidRPr="00917D29" w:rsidRDefault="00C77FB4" w:rsidP="00623341">
            <w:pPr>
              <w:jc w:val="center"/>
              <w:rPr>
                <w:rFonts w:ascii="Times New Roman" w:eastAsia="Times New Roman" w:hAnsi="Times New Roman"/>
                <w:b/>
                <w:sz w:val="20"/>
                <w:szCs w:val="20"/>
              </w:rPr>
            </w:pPr>
            <w:r w:rsidRPr="00917D29">
              <w:rPr>
                <w:rFonts w:ascii="Times New Roman" w:eastAsia="Times New Roman" w:hAnsi="Times New Roman"/>
                <w:b/>
                <w:sz w:val="20"/>
                <w:szCs w:val="20"/>
              </w:rPr>
              <w:t>1</w:t>
            </w:r>
          </w:p>
        </w:tc>
        <w:tc>
          <w:tcPr>
            <w:tcW w:w="1418" w:type="dxa"/>
            <w:tcBorders>
              <w:top w:val="single" w:sz="4" w:space="0" w:color="000000"/>
              <w:left w:val="single" w:sz="4" w:space="0" w:color="000000"/>
              <w:bottom w:val="single" w:sz="4" w:space="0" w:color="000000"/>
              <w:right w:val="single" w:sz="4" w:space="0" w:color="000000"/>
            </w:tcBorders>
            <w:vAlign w:val="center"/>
          </w:tcPr>
          <w:p w14:paraId="74EB3003" w14:textId="77777777" w:rsidR="00C77FB4" w:rsidRDefault="00C77FB4" w:rsidP="00623341">
            <w:pPr>
              <w:jc w:val="center"/>
              <w:rPr>
                <w:rFonts w:ascii="Times New Roman" w:hAnsi="Times New Roman"/>
                <w:sz w:val="20"/>
                <w:szCs w:val="20"/>
              </w:rPr>
            </w:pPr>
            <w:r>
              <w:rPr>
                <w:rFonts w:ascii="Times New Roman" w:hAnsi="Times New Roman"/>
                <w:sz w:val="20"/>
                <w:szCs w:val="20"/>
              </w:rPr>
              <w:t>13160</w:t>
            </w:r>
          </w:p>
        </w:tc>
        <w:tc>
          <w:tcPr>
            <w:tcW w:w="1418" w:type="dxa"/>
            <w:tcBorders>
              <w:top w:val="single" w:sz="4" w:space="0" w:color="000000"/>
              <w:left w:val="single" w:sz="4" w:space="0" w:color="000000"/>
              <w:bottom w:val="single" w:sz="4" w:space="0" w:color="000000"/>
              <w:right w:val="single" w:sz="4" w:space="0" w:color="000000"/>
            </w:tcBorders>
            <w:vAlign w:val="center"/>
          </w:tcPr>
          <w:p w14:paraId="7D9DD4C1" w14:textId="77777777" w:rsidR="00C77FB4" w:rsidRDefault="00C77FB4" w:rsidP="00623341">
            <w:pPr>
              <w:jc w:val="center"/>
              <w:rPr>
                <w:rFonts w:ascii="Times New Roman" w:hAnsi="Times New Roman"/>
                <w:sz w:val="20"/>
                <w:szCs w:val="20"/>
              </w:rPr>
            </w:pPr>
            <w:r>
              <w:rPr>
                <w:rFonts w:ascii="Times New Roman" w:hAnsi="Times New Roman"/>
                <w:sz w:val="20"/>
                <w:szCs w:val="20"/>
              </w:rPr>
              <w:t>2447,8</w:t>
            </w:r>
          </w:p>
        </w:tc>
      </w:tr>
      <w:tr w:rsidR="00C77FB4" w14:paraId="5C61BD12" w14:textId="77777777" w:rsidTr="00623341">
        <w:tc>
          <w:tcPr>
            <w:tcW w:w="534" w:type="dxa"/>
            <w:tcBorders>
              <w:top w:val="single" w:sz="4" w:space="0" w:color="000000"/>
              <w:left w:val="single" w:sz="4" w:space="0" w:color="000000"/>
              <w:bottom w:val="single" w:sz="4" w:space="0" w:color="000000"/>
              <w:right w:val="single" w:sz="4" w:space="0" w:color="000000"/>
            </w:tcBorders>
            <w:vAlign w:val="center"/>
            <w:hideMark/>
          </w:tcPr>
          <w:p w14:paraId="023602EC" w14:textId="77777777" w:rsidR="00C77FB4" w:rsidRDefault="00C77FB4" w:rsidP="00623341">
            <w:pPr>
              <w:jc w:val="center"/>
              <w:rPr>
                <w:rFonts w:ascii="Times New Roman" w:eastAsia="Times New Roman" w:hAnsi="Times New Roman"/>
                <w:sz w:val="20"/>
                <w:szCs w:val="20"/>
              </w:rPr>
            </w:pPr>
            <w:r>
              <w:rPr>
                <w:rFonts w:ascii="Times New Roman" w:eastAsia="Times New Roman" w:hAnsi="Times New Roman"/>
                <w:sz w:val="20"/>
                <w:szCs w:val="20"/>
              </w:rPr>
              <w:t>8.</w:t>
            </w:r>
          </w:p>
        </w:tc>
        <w:tc>
          <w:tcPr>
            <w:tcW w:w="3260" w:type="dxa"/>
            <w:tcBorders>
              <w:top w:val="single" w:sz="4" w:space="0" w:color="000000"/>
              <w:left w:val="single" w:sz="4" w:space="0" w:color="000000"/>
              <w:bottom w:val="single" w:sz="4" w:space="0" w:color="000000"/>
              <w:right w:val="single" w:sz="4" w:space="0" w:color="000000"/>
            </w:tcBorders>
            <w:vAlign w:val="center"/>
          </w:tcPr>
          <w:p w14:paraId="6D1AC67D" w14:textId="77777777" w:rsidR="00C77FB4" w:rsidRDefault="00C77FB4" w:rsidP="00623341">
            <w:pPr>
              <w:rPr>
                <w:rFonts w:ascii="Times New Roman" w:eastAsia="Times New Roman" w:hAnsi="Times New Roman"/>
                <w:bCs/>
                <w:sz w:val="20"/>
                <w:szCs w:val="20"/>
              </w:rPr>
            </w:pPr>
            <w:r>
              <w:rPr>
                <w:rFonts w:ascii="Times New Roman" w:eastAsia="Times New Roman" w:hAnsi="Times New Roman"/>
                <w:bCs/>
                <w:sz w:val="20"/>
                <w:szCs w:val="20"/>
              </w:rPr>
              <w:t>„</w:t>
            </w:r>
            <w:proofErr w:type="spellStart"/>
            <w:r>
              <w:rPr>
                <w:rFonts w:ascii="Times New Roman" w:eastAsia="Times New Roman" w:hAnsi="Times New Roman"/>
                <w:bCs/>
                <w:sz w:val="20"/>
                <w:szCs w:val="20"/>
              </w:rPr>
              <w:t>Деари</w:t>
            </w:r>
            <w:proofErr w:type="spellEnd"/>
            <w:r>
              <w:rPr>
                <w:rFonts w:ascii="Times New Roman" w:eastAsia="Times New Roman" w:hAnsi="Times New Roman"/>
                <w:bCs/>
                <w:sz w:val="20"/>
                <w:szCs w:val="20"/>
              </w:rPr>
              <w:t xml:space="preserve"> Фууд България” АД</w:t>
            </w:r>
          </w:p>
        </w:tc>
        <w:tc>
          <w:tcPr>
            <w:tcW w:w="992" w:type="dxa"/>
            <w:vAlign w:val="center"/>
          </w:tcPr>
          <w:p w14:paraId="373D9071" w14:textId="77777777" w:rsidR="00C77FB4" w:rsidRPr="000617D4" w:rsidRDefault="00C77FB4" w:rsidP="00623341">
            <w:pPr>
              <w:jc w:val="center"/>
              <w:rPr>
                <w:rFonts w:ascii="Times New Roman" w:eastAsia="Times New Roman" w:hAnsi="Times New Roman"/>
                <w:sz w:val="20"/>
                <w:szCs w:val="20"/>
              </w:rPr>
            </w:pPr>
            <w:r>
              <w:rPr>
                <w:rFonts w:ascii="Times New Roman" w:eastAsia="Times New Roman" w:hAnsi="Times New Roman"/>
                <w:sz w:val="20"/>
                <w:szCs w:val="20"/>
              </w:rPr>
              <w:t>171</w:t>
            </w:r>
          </w:p>
        </w:tc>
        <w:tc>
          <w:tcPr>
            <w:tcW w:w="1134" w:type="dxa"/>
            <w:vAlign w:val="center"/>
          </w:tcPr>
          <w:p w14:paraId="4FDB002A" w14:textId="77777777" w:rsidR="00C77FB4" w:rsidRPr="000617D4" w:rsidRDefault="00C77FB4" w:rsidP="00623341">
            <w:pPr>
              <w:jc w:val="center"/>
              <w:rPr>
                <w:rFonts w:ascii="Times New Roman" w:eastAsia="Times New Roman" w:hAnsi="Times New Roman"/>
                <w:sz w:val="20"/>
                <w:szCs w:val="20"/>
              </w:rPr>
            </w:pPr>
            <w:r>
              <w:rPr>
                <w:rFonts w:ascii="Times New Roman" w:eastAsia="Times New Roman" w:hAnsi="Times New Roman"/>
                <w:sz w:val="20"/>
                <w:szCs w:val="20"/>
              </w:rPr>
              <w:t>143</w:t>
            </w:r>
          </w:p>
        </w:tc>
        <w:tc>
          <w:tcPr>
            <w:tcW w:w="992" w:type="dxa"/>
            <w:vAlign w:val="center"/>
          </w:tcPr>
          <w:p w14:paraId="1FA21F2E" w14:textId="77777777" w:rsidR="00C77FB4" w:rsidRPr="00917D29" w:rsidRDefault="00C77FB4" w:rsidP="00623341">
            <w:pPr>
              <w:jc w:val="center"/>
              <w:rPr>
                <w:rFonts w:ascii="Times New Roman" w:eastAsia="Times New Roman" w:hAnsi="Times New Roman"/>
                <w:b/>
                <w:sz w:val="20"/>
                <w:szCs w:val="20"/>
              </w:rPr>
            </w:pPr>
            <w:r w:rsidRPr="00917D29">
              <w:rPr>
                <w:rFonts w:ascii="Times New Roman" w:eastAsia="Times New Roman" w:hAnsi="Times New Roman"/>
                <w:b/>
                <w:sz w:val="20"/>
                <w:szCs w:val="20"/>
              </w:rPr>
              <w:t>1</w:t>
            </w:r>
          </w:p>
        </w:tc>
        <w:tc>
          <w:tcPr>
            <w:tcW w:w="1418" w:type="dxa"/>
            <w:tcBorders>
              <w:top w:val="single" w:sz="4" w:space="0" w:color="000000"/>
              <w:left w:val="single" w:sz="4" w:space="0" w:color="000000"/>
              <w:bottom w:val="single" w:sz="4" w:space="0" w:color="000000"/>
              <w:right w:val="single" w:sz="4" w:space="0" w:color="000000"/>
            </w:tcBorders>
            <w:vAlign w:val="center"/>
          </w:tcPr>
          <w:p w14:paraId="2992EBF9" w14:textId="77777777" w:rsidR="00C77FB4" w:rsidRDefault="00C77FB4" w:rsidP="00623341">
            <w:pPr>
              <w:jc w:val="center"/>
              <w:rPr>
                <w:rFonts w:ascii="Times New Roman" w:hAnsi="Times New Roman"/>
                <w:sz w:val="20"/>
                <w:szCs w:val="20"/>
              </w:rPr>
            </w:pPr>
            <w:r>
              <w:rPr>
                <w:rFonts w:ascii="Times New Roman" w:hAnsi="Times New Roman"/>
                <w:sz w:val="20"/>
                <w:szCs w:val="20"/>
              </w:rPr>
              <w:t>4961</w:t>
            </w:r>
          </w:p>
        </w:tc>
        <w:tc>
          <w:tcPr>
            <w:tcW w:w="1418" w:type="dxa"/>
            <w:tcBorders>
              <w:top w:val="single" w:sz="4" w:space="0" w:color="000000"/>
              <w:left w:val="single" w:sz="4" w:space="0" w:color="000000"/>
              <w:bottom w:val="single" w:sz="4" w:space="0" w:color="000000"/>
              <w:right w:val="single" w:sz="4" w:space="0" w:color="000000"/>
            </w:tcBorders>
            <w:vAlign w:val="center"/>
          </w:tcPr>
          <w:p w14:paraId="04737525" w14:textId="77777777" w:rsidR="00C77FB4" w:rsidRDefault="00C77FB4" w:rsidP="00623341">
            <w:pPr>
              <w:jc w:val="center"/>
              <w:rPr>
                <w:rFonts w:ascii="Times New Roman" w:hAnsi="Times New Roman"/>
                <w:sz w:val="20"/>
                <w:szCs w:val="20"/>
              </w:rPr>
            </w:pPr>
            <w:r>
              <w:rPr>
                <w:rFonts w:ascii="Times New Roman" w:hAnsi="Times New Roman"/>
                <w:sz w:val="20"/>
                <w:szCs w:val="20"/>
              </w:rPr>
              <w:t>709,4</w:t>
            </w:r>
          </w:p>
        </w:tc>
      </w:tr>
      <w:tr w:rsidR="00C77FB4" w14:paraId="1E9D51A4" w14:textId="77777777" w:rsidTr="00623341">
        <w:tc>
          <w:tcPr>
            <w:tcW w:w="534" w:type="dxa"/>
            <w:tcBorders>
              <w:top w:val="single" w:sz="4" w:space="0" w:color="000000"/>
              <w:left w:val="single" w:sz="4" w:space="0" w:color="000000"/>
              <w:bottom w:val="single" w:sz="4" w:space="0" w:color="000000"/>
              <w:right w:val="single" w:sz="4" w:space="0" w:color="000000"/>
            </w:tcBorders>
            <w:vAlign w:val="center"/>
            <w:hideMark/>
          </w:tcPr>
          <w:p w14:paraId="2C9F30F5" w14:textId="77777777" w:rsidR="00C77FB4" w:rsidRDefault="00C77FB4" w:rsidP="00623341">
            <w:pPr>
              <w:jc w:val="center"/>
              <w:rPr>
                <w:rFonts w:ascii="Times New Roman" w:eastAsia="Times New Roman" w:hAnsi="Times New Roman"/>
                <w:sz w:val="20"/>
                <w:szCs w:val="20"/>
              </w:rPr>
            </w:pPr>
            <w:r>
              <w:rPr>
                <w:rFonts w:ascii="Times New Roman" w:eastAsia="Times New Roman" w:hAnsi="Times New Roman"/>
                <w:sz w:val="20"/>
                <w:szCs w:val="20"/>
              </w:rPr>
              <w:t>9.</w:t>
            </w:r>
          </w:p>
        </w:tc>
        <w:tc>
          <w:tcPr>
            <w:tcW w:w="3260" w:type="dxa"/>
            <w:tcBorders>
              <w:top w:val="single" w:sz="4" w:space="0" w:color="000000"/>
              <w:left w:val="single" w:sz="4" w:space="0" w:color="000000"/>
              <w:bottom w:val="single" w:sz="4" w:space="0" w:color="000000"/>
              <w:right w:val="single" w:sz="4" w:space="0" w:color="000000"/>
            </w:tcBorders>
            <w:vAlign w:val="center"/>
          </w:tcPr>
          <w:p w14:paraId="7226038A" w14:textId="77777777" w:rsidR="00C77FB4" w:rsidRDefault="00C77FB4" w:rsidP="00623341">
            <w:pPr>
              <w:spacing w:after="0"/>
              <w:rPr>
                <w:rFonts w:ascii="Times New Roman" w:eastAsia="Times New Roman" w:hAnsi="Times New Roman"/>
                <w:bCs/>
                <w:sz w:val="20"/>
                <w:szCs w:val="20"/>
              </w:rPr>
            </w:pPr>
            <w:r>
              <w:rPr>
                <w:rFonts w:ascii="Times New Roman" w:eastAsia="Times New Roman" w:hAnsi="Times New Roman"/>
                <w:bCs/>
                <w:sz w:val="20"/>
                <w:szCs w:val="20"/>
              </w:rPr>
              <w:t>„Росица” АД</w:t>
            </w:r>
          </w:p>
        </w:tc>
        <w:tc>
          <w:tcPr>
            <w:tcW w:w="992" w:type="dxa"/>
            <w:vAlign w:val="center"/>
          </w:tcPr>
          <w:p w14:paraId="3762AB7C" w14:textId="77777777" w:rsidR="00C77FB4" w:rsidRPr="000617D4" w:rsidRDefault="00C77FB4" w:rsidP="00623341">
            <w:pPr>
              <w:spacing w:after="0"/>
              <w:jc w:val="center"/>
              <w:rPr>
                <w:rFonts w:ascii="Times New Roman" w:eastAsia="Times New Roman" w:hAnsi="Times New Roman"/>
                <w:sz w:val="20"/>
                <w:szCs w:val="20"/>
              </w:rPr>
            </w:pPr>
            <w:r>
              <w:rPr>
                <w:rFonts w:ascii="Times New Roman" w:eastAsia="Times New Roman" w:hAnsi="Times New Roman"/>
                <w:sz w:val="20"/>
                <w:szCs w:val="20"/>
              </w:rPr>
              <w:t>408</w:t>
            </w:r>
          </w:p>
        </w:tc>
        <w:tc>
          <w:tcPr>
            <w:tcW w:w="1134" w:type="dxa"/>
            <w:vAlign w:val="center"/>
          </w:tcPr>
          <w:p w14:paraId="5F5992AE" w14:textId="77777777" w:rsidR="00C77FB4" w:rsidRPr="000617D4" w:rsidRDefault="00C77FB4" w:rsidP="00623341">
            <w:pPr>
              <w:spacing w:after="0"/>
              <w:jc w:val="center"/>
              <w:rPr>
                <w:rFonts w:ascii="Times New Roman" w:eastAsia="Times New Roman" w:hAnsi="Times New Roman"/>
                <w:sz w:val="20"/>
                <w:szCs w:val="20"/>
              </w:rPr>
            </w:pPr>
            <w:r>
              <w:rPr>
                <w:rFonts w:ascii="Times New Roman" w:eastAsia="Times New Roman" w:hAnsi="Times New Roman"/>
                <w:sz w:val="20"/>
                <w:szCs w:val="20"/>
              </w:rPr>
              <w:t>243</w:t>
            </w:r>
          </w:p>
        </w:tc>
        <w:tc>
          <w:tcPr>
            <w:tcW w:w="992" w:type="dxa"/>
            <w:vAlign w:val="center"/>
          </w:tcPr>
          <w:p w14:paraId="0A5D06DD" w14:textId="77777777" w:rsidR="00C77FB4" w:rsidRPr="00917D29" w:rsidRDefault="00C77FB4" w:rsidP="00623341">
            <w:pPr>
              <w:spacing w:after="0"/>
              <w:jc w:val="center"/>
              <w:rPr>
                <w:rFonts w:ascii="Times New Roman" w:eastAsia="Times New Roman" w:hAnsi="Times New Roman"/>
                <w:b/>
                <w:sz w:val="20"/>
                <w:szCs w:val="20"/>
              </w:rPr>
            </w:pPr>
            <w:r w:rsidRPr="00917D29">
              <w:rPr>
                <w:rFonts w:ascii="Times New Roman" w:eastAsia="Times New Roman" w:hAnsi="Times New Roman"/>
                <w:b/>
                <w:sz w:val="20"/>
                <w:szCs w:val="20"/>
              </w:rPr>
              <w:t>2</w:t>
            </w:r>
          </w:p>
        </w:tc>
        <w:tc>
          <w:tcPr>
            <w:tcW w:w="1418" w:type="dxa"/>
            <w:tcBorders>
              <w:top w:val="single" w:sz="4" w:space="0" w:color="000000"/>
              <w:left w:val="single" w:sz="4" w:space="0" w:color="000000"/>
              <w:bottom w:val="single" w:sz="4" w:space="0" w:color="000000"/>
              <w:right w:val="single" w:sz="4" w:space="0" w:color="000000"/>
            </w:tcBorders>
            <w:vAlign w:val="center"/>
          </w:tcPr>
          <w:p w14:paraId="2DDD041C" w14:textId="77777777" w:rsidR="00C77FB4" w:rsidRDefault="00C77FB4" w:rsidP="00623341">
            <w:pPr>
              <w:jc w:val="center"/>
              <w:rPr>
                <w:rFonts w:ascii="Times New Roman" w:hAnsi="Times New Roman"/>
                <w:sz w:val="20"/>
                <w:szCs w:val="20"/>
              </w:rPr>
            </w:pPr>
            <w:r>
              <w:rPr>
                <w:rFonts w:ascii="Times New Roman" w:hAnsi="Times New Roman"/>
                <w:sz w:val="20"/>
                <w:szCs w:val="20"/>
              </w:rPr>
              <w:t>2162</w:t>
            </w:r>
          </w:p>
        </w:tc>
        <w:tc>
          <w:tcPr>
            <w:tcW w:w="1418" w:type="dxa"/>
            <w:tcBorders>
              <w:top w:val="single" w:sz="4" w:space="0" w:color="000000"/>
              <w:left w:val="single" w:sz="4" w:space="0" w:color="000000"/>
              <w:bottom w:val="single" w:sz="4" w:space="0" w:color="000000"/>
              <w:right w:val="single" w:sz="4" w:space="0" w:color="000000"/>
            </w:tcBorders>
            <w:vAlign w:val="center"/>
          </w:tcPr>
          <w:p w14:paraId="12F36604" w14:textId="77777777" w:rsidR="00C77FB4" w:rsidRDefault="00C77FB4" w:rsidP="00623341">
            <w:pPr>
              <w:jc w:val="center"/>
              <w:rPr>
                <w:rFonts w:ascii="Times New Roman" w:hAnsi="Times New Roman"/>
                <w:sz w:val="20"/>
                <w:szCs w:val="20"/>
              </w:rPr>
            </w:pPr>
            <w:r>
              <w:rPr>
                <w:rFonts w:ascii="Times New Roman" w:hAnsi="Times New Roman"/>
                <w:sz w:val="20"/>
                <w:szCs w:val="20"/>
              </w:rPr>
              <w:t>525,4</w:t>
            </w:r>
          </w:p>
        </w:tc>
      </w:tr>
      <w:tr w:rsidR="00C77FB4" w14:paraId="157B550C" w14:textId="77777777" w:rsidTr="00623341">
        <w:tc>
          <w:tcPr>
            <w:tcW w:w="534" w:type="dxa"/>
            <w:tcBorders>
              <w:top w:val="single" w:sz="4" w:space="0" w:color="000000"/>
              <w:left w:val="single" w:sz="4" w:space="0" w:color="000000"/>
              <w:bottom w:val="single" w:sz="4" w:space="0" w:color="000000"/>
              <w:right w:val="single" w:sz="4" w:space="0" w:color="000000"/>
            </w:tcBorders>
            <w:vAlign w:val="center"/>
            <w:hideMark/>
          </w:tcPr>
          <w:p w14:paraId="1451BE2C" w14:textId="77777777" w:rsidR="00C77FB4" w:rsidRDefault="00C77FB4" w:rsidP="00623341">
            <w:pPr>
              <w:jc w:val="center"/>
              <w:rPr>
                <w:rFonts w:ascii="Times New Roman" w:eastAsia="Times New Roman" w:hAnsi="Times New Roman"/>
                <w:sz w:val="20"/>
                <w:szCs w:val="20"/>
              </w:rPr>
            </w:pPr>
            <w:r>
              <w:rPr>
                <w:rFonts w:ascii="Times New Roman" w:eastAsia="Times New Roman" w:hAnsi="Times New Roman"/>
                <w:sz w:val="20"/>
                <w:szCs w:val="20"/>
              </w:rPr>
              <w:t>10.</w:t>
            </w:r>
          </w:p>
        </w:tc>
        <w:tc>
          <w:tcPr>
            <w:tcW w:w="3260" w:type="dxa"/>
            <w:tcBorders>
              <w:top w:val="single" w:sz="4" w:space="0" w:color="000000"/>
              <w:left w:val="single" w:sz="4" w:space="0" w:color="000000"/>
              <w:bottom w:val="single" w:sz="4" w:space="0" w:color="000000"/>
              <w:right w:val="single" w:sz="4" w:space="0" w:color="000000"/>
            </w:tcBorders>
            <w:vAlign w:val="center"/>
          </w:tcPr>
          <w:p w14:paraId="1EF95D4D" w14:textId="77777777" w:rsidR="00C77FB4" w:rsidRDefault="00C77FB4" w:rsidP="00623341">
            <w:pPr>
              <w:rPr>
                <w:rFonts w:ascii="Times New Roman" w:eastAsia="Times New Roman" w:hAnsi="Times New Roman"/>
                <w:bCs/>
                <w:sz w:val="20"/>
                <w:szCs w:val="20"/>
              </w:rPr>
            </w:pPr>
            <w:r>
              <w:rPr>
                <w:rFonts w:ascii="Times New Roman" w:eastAsia="Times New Roman" w:hAnsi="Times New Roman"/>
                <w:bCs/>
                <w:sz w:val="20"/>
                <w:szCs w:val="20"/>
              </w:rPr>
              <w:t>„Ненови” ООД</w:t>
            </w:r>
          </w:p>
        </w:tc>
        <w:tc>
          <w:tcPr>
            <w:tcW w:w="992" w:type="dxa"/>
            <w:vAlign w:val="center"/>
          </w:tcPr>
          <w:p w14:paraId="5F7D191B" w14:textId="77777777" w:rsidR="00C77FB4" w:rsidRPr="000617D4" w:rsidRDefault="00C77FB4" w:rsidP="00623341">
            <w:pPr>
              <w:jc w:val="center"/>
              <w:rPr>
                <w:rFonts w:ascii="Times New Roman" w:eastAsia="Times New Roman" w:hAnsi="Times New Roman"/>
                <w:sz w:val="20"/>
                <w:szCs w:val="20"/>
              </w:rPr>
            </w:pPr>
            <w:r>
              <w:rPr>
                <w:rFonts w:ascii="Times New Roman" w:eastAsia="Times New Roman" w:hAnsi="Times New Roman"/>
                <w:sz w:val="20"/>
                <w:szCs w:val="20"/>
              </w:rPr>
              <w:t>15,7</w:t>
            </w:r>
          </w:p>
        </w:tc>
        <w:tc>
          <w:tcPr>
            <w:tcW w:w="1134" w:type="dxa"/>
            <w:vAlign w:val="center"/>
          </w:tcPr>
          <w:p w14:paraId="5D38FB3F" w14:textId="77777777" w:rsidR="00C77FB4" w:rsidRPr="000617D4" w:rsidRDefault="00C77FB4" w:rsidP="00623341">
            <w:pPr>
              <w:jc w:val="center"/>
              <w:rPr>
                <w:rFonts w:ascii="Times New Roman" w:eastAsia="Times New Roman" w:hAnsi="Times New Roman"/>
                <w:sz w:val="20"/>
                <w:szCs w:val="20"/>
              </w:rPr>
            </w:pPr>
            <w:r>
              <w:rPr>
                <w:rFonts w:ascii="Times New Roman" w:eastAsia="Times New Roman" w:hAnsi="Times New Roman"/>
                <w:sz w:val="20"/>
                <w:szCs w:val="20"/>
              </w:rPr>
              <w:t>&lt; 1*</w:t>
            </w:r>
          </w:p>
        </w:tc>
        <w:tc>
          <w:tcPr>
            <w:tcW w:w="992" w:type="dxa"/>
            <w:vAlign w:val="center"/>
          </w:tcPr>
          <w:p w14:paraId="6E0B82F0" w14:textId="77777777" w:rsidR="00C77FB4" w:rsidRPr="00917D29" w:rsidRDefault="00C77FB4" w:rsidP="00623341">
            <w:pPr>
              <w:jc w:val="center"/>
              <w:rPr>
                <w:rFonts w:ascii="Times New Roman" w:eastAsia="Times New Roman" w:hAnsi="Times New Roman"/>
                <w:b/>
                <w:sz w:val="20"/>
                <w:szCs w:val="20"/>
              </w:rPr>
            </w:pPr>
            <w:r w:rsidRPr="00917D29">
              <w:rPr>
                <w:rFonts w:ascii="Times New Roman" w:eastAsia="Times New Roman" w:hAnsi="Times New Roman"/>
                <w:b/>
                <w:sz w:val="20"/>
                <w:szCs w:val="20"/>
              </w:rPr>
              <w:t>1</w:t>
            </w:r>
          </w:p>
        </w:tc>
        <w:tc>
          <w:tcPr>
            <w:tcW w:w="1418" w:type="dxa"/>
            <w:tcBorders>
              <w:top w:val="single" w:sz="4" w:space="0" w:color="000000"/>
              <w:left w:val="single" w:sz="4" w:space="0" w:color="000000"/>
              <w:bottom w:val="single" w:sz="4" w:space="0" w:color="000000"/>
              <w:right w:val="single" w:sz="4" w:space="0" w:color="000000"/>
            </w:tcBorders>
            <w:vAlign w:val="center"/>
          </w:tcPr>
          <w:p w14:paraId="4AAB3656" w14:textId="77777777" w:rsidR="00C77FB4" w:rsidRDefault="00C77FB4" w:rsidP="00623341">
            <w:pPr>
              <w:jc w:val="center"/>
              <w:rPr>
                <w:rFonts w:ascii="Times New Roman" w:hAnsi="Times New Roman"/>
                <w:sz w:val="20"/>
                <w:szCs w:val="20"/>
              </w:rPr>
            </w:pPr>
            <w:r>
              <w:rPr>
                <w:rFonts w:ascii="Times New Roman" w:hAnsi="Times New Roman"/>
                <w:sz w:val="20"/>
                <w:szCs w:val="20"/>
              </w:rPr>
              <w:t>741</w:t>
            </w:r>
          </w:p>
        </w:tc>
        <w:tc>
          <w:tcPr>
            <w:tcW w:w="1418" w:type="dxa"/>
            <w:tcBorders>
              <w:top w:val="single" w:sz="4" w:space="0" w:color="000000"/>
              <w:left w:val="single" w:sz="4" w:space="0" w:color="000000"/>
              <w:bottom w:val="single" w:sz="4" w:space="0" w:color="000000"/>
              <w:right w:val="single" w:sz="4" w:space="0" w:color="000000"/>
            </w:tcBorders>
            <w:vAlign w:val="center"/>
          </w:tcPr>
          <w:p w14:paraId="2550528B" w14:textId="77777777" w:rsidR="00C77FB4" w:rsidRDefault="00C77FB4" w:rsidP="00623341">
            <w:pPr>
              <w:jc w:val="center"/>
              <w:rPr>
                <w:rFonts w:ascii="Times New Roman" w:hAnsi="Times New Roman"/>
                <w:sz w:val="20"/>
                <w:szCs w:val="20"/>
              </w:rPr>
            </w:pPr>
            <w:r>
              <w:rPr>
                <w:rFonts w:ascii="Times New Roman" w:hAnsi="Times New Roman"/>
                <w:sz w:val="20"/>
                <w:szCs w:val="20"/>
              </w:rPr>
              <w:t>0</w:t>
            </w:r>
          </w:p>
        </w:tc>
      </w:tr>
    </w:tbl>
    <w:p w14:paraId="6176B7A6" w14:textId="2C721023" w:rsidR="005E7F06" w:rsidRPr="00A63CAA" w:rsidRDefault="00847B34" w:rsidP="00BC6AD5">
      <w:pPr>
        <w:keepNext/>
        <w:keepLines/>
        <w:numPr>
          <w:ilvl w:val="4"/>
          <w:numId w:val="2"/>
        </w:numPr>
        <w:tabs>
          <w:tab w:val="left" w:pos="1418"/>
        </w:tabs>
        <w:spacing w:before="200" w:after="0"/>
        <w:ind w:left="1077" w:hanging="368"/>
        <w:jc w:val="both"/>
        <w:outlineLvl w:val="4"/>
        <w:rPr>
          <w:rFonts w:ascii="Times New Roman" w:eastAsia="Times New Roman" w:hAnsi="Times New Roman"/>
          <w:color w:val="243F60"/>
          <w:sz w:val="26"/>
          <w:szCs w:val="26"/>
        </w:rPr>
      </w:pPr>
      <w:r w:rsidRPr="00A63CAA">
        <w:rPr>
          <w:rFonts w:ascii="Times New Roman" w:eastAsia="Times New Roman" w:hAnsi="Times New Roman"/>
          <w:color w:val="243F60"/>
          <w:sz w:val="26"/>
          <w:szCs w:val="26"/>
        </w:rPr>
        <w:lastRenderedPageBreak/>
        <w:t>Обосновка за избраните стойности на коефициентите на замърсеност</w:t>
      </w:r>
    </w:p>
    <w:p w14:paraId="22704122" w14:textId="0C433A65" w:rsidR="00D077C1" w:rsidRPr="00A63CAA" w:rsidRDefault="002E7F22" w:rsidP="00BC6AD5">
      <w:pPr>
        <w:pStyle w:val="5"/>
        <w:keepLines w:val="0"/>
        <w:numPr>
          <w:ilvl w:val="3"/>
          <w:numId w:val="2"/>
        </w:numPr>
        <w:tabs>
          <w:tab w:val="left" w:pos="1701"/>
          <w:tab w:val="left" w:pos="2127"/>
        </w:tabs>
        <w:ind w:left="1418" w:firstLine="0"/>
        <w:jc w:val="both"/>
        <w:rPr>
          <w:rFonts w:ascii="Times New Roman" w:hAnsi="Times New Roman"/>
          <w:sz w:val="26"/>
          <w:szCs w:val="26"/>
        </w:rPr>
      </w:pPr>
      <w:r w:rsidRPr="00A63CAA">
        <w:rPr>
          <w:rFonts w:ascii="Times New Roman" w:hAnsi="Times New Roman"/>
          <w:sz w:val="26"/>
          <w:szCs w:val="26"/>
        </w:rPr>
        <w:t>Анализ на</w:t>
      </w:r>
      <w:r w:rsidR="00D077C1" w:rsidRPr="00A63CAA">
        <w:rPr>
          <w:rFonts w:ascii="Times New Roman" w:hAnsi="Times New Roman"/>
          <w:sz w:val="26"/>
          <w:szCs w:val="26"/>
        </w:rPr>
        <w:t xml:space="preserve"> товара по БПК5 </w:t>
      </w:r>
      <w:r w:rsidRPr="00A63CAA">
        <w:rPr>
          <w:rFonts w:ascii="Times New Roman" w:hAnsi="Times New Roman"/>
          <w:sz w:val="26"/>
          <w:szCs w:val="26"/>
        </w:rPr>
        <w:t xml:space="preserve">(кг/год.) по </w:t>
      </w:r>
      <w:r w:rsidR="00D077C1" w:rsidRPr="00A63CAA">
        <w:rPr>
          <w:rFonts w:ascii="Times New Roman" w:hAnsi="Times New Roman"/>
          <w:sz w:val="26"/>
          <w:szCs w:val="26"/>
        </w:rPr>
        <w:t>степени на замърсеност 1,</w:t>
      </w:r>
      <w:r w:rsidR="00F020EC" w:rsidRPr="00A63CAA">
        <w:rPr>
          <w:rFonts w:ascii="Times New Roman" w:hAnsi="Times New Roman"/>
          <w:sz w:val="26"/>
          <w:szCs w:val="26"/>
        </w:rPr>
        <w:t xml:space="preserve"> </w:t>
      </w:r>
      <w:r w:rsidR="00D077C1" w:rsidRPr="00A63CAA">
        <w:rPr>
          <w:rFonts w:ascii="Times New Roman" w:hAnsi="Times New Roman"/>
          <w:sz w:val="26"/>
          <w:szCs w:val="26"/>
        </w:rPr>
        <w:t>2 и</w:t>
      </w:r>
      <w:r w:rsidR="00B629D8" w:rsidRPr="00A63CAA">
        <w:rPr>
          <w:rFonts w:ascii="Times New Roman" w:hAnsi="Times New Roman"/>
          <w:sz w:val="26"/>
          <w:szCs w:val="26"/>
        </w:rPr>
        <w:t xml:space="preserve"> 3 за </w:t>
      </w:r>
      <w:r w:rsidR="00935B23" w:rsidRPr="00A63CAA">
        <w:rPr>
          <w:rFonts w:ascii="Times New Roman" w:hAnsi="Times New Roman"/>
          <w:sz w:val="26"/>
          <w:szCs w:val="26"/>
        </w:rPr>
        <w:t>202</w:t>
      </w:r>
      <w:r w:rsidR="00935B23" w:rsidRPr="00A63CAA">
        <w:rPr>
          <w:rFonts w:ascii="Times New Roman" w:hAnsi="Times New Roman"/>
          <w:sz w:val="26"/>
          <w:szCs w:val="26"/>
          <w:lang w:val="en-US"/>
        </w:rPr>
        <w:t>5</w:t>
      </w:r>
      <w:r w:rsidR="00935B23" w:rsidRPr="00A63CAA">
        <w:rPr>
          <w:rFonts w:ascii="Times New Roman" w:hAnsi="Times New Roman"/>
          <w:sz w:val="26"/>
          <w:szCs w:val="26"/>
        </w:rPr>
        <w:t xml:space="preserve"> </w:t>
      </w:r>
      <w:r w:rsidR="00B629D8" w:rsidRPr="00A63CAA">
        <w:rPr>
          <w:rFonts w:ascii="Times New Roman" w:hAnsi="Times New Roman"/>
          <w:sz w:val="26"/>
          <w:szCs w:val="26"/>
        </w:rPr>
        <w:t>г.</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4"/>
        <w:gridCol w:w="3375"/>
        <w:gridCol w:w="1899"/>
        <w:gridCol w:w="2552"/>
      </w:tblGrid>
      <w:tr w:rsidR="00EC519F" w14:paraId="18BFD2AF" w14:textId="77777777" w:rsidTr="009D2454">
        <w:trPr>
          <w:jc w:val="center"/>
        </w:trPr>
        <w:tc>
          <w:tcPr>
            <w:tcW w:w="504" w:type="dxa"/>
            <w:tcBorders>
              <w:top w:val="single" w:sz="4" w:space="0" w:color="000000"/>
              <w:left w:val="single" w:sz="4" w:space="0" w:color="000000"/>
              <w:bottom w:val="single" w:sz="4" w:space="0" w:color="000000"/>
              <w:right w:val="single" w:sz="4" w:space="0" w:color="000000"/>
            </w:tcBorders>
            <w:shd w:val="clear" w:color="auto" w:fill="4C94D8" w:themeFill="text2" w:themeFillTint="80"/>
            <w:vAlign w:val="center"/>
            <w:hideMark/>
          </w:tcPr>
          <w:p w14:paraId="2D6C18FD" w14:textId="77777777" w:rsidR="00EC519F" w:rsidRPr="00EF59C9" w:rsidRDefault="00EC519F" w:rsidP="00623341">
            <w:pPr>
              <w:spacing w:after="0"/>
              <w:jc w:val="center"/>
              <w:rPr>
                <w:rFonts w:ascii="Times New Roman" w:eastAsia="Times New Roman" w:hAnsi="Times New Roman"/>
                <w:b/>
                <w:sz w:val="20"/>
                <w:szCs w:val="20"/>
              </w:rPr>
            </w:pPr>
            <w:r w:rsidRPr="00EF59C9">
              <w:rPr>
                <w:rFonts w:ascii="Times New Roman" w:eastAsia="Times New Roman" w:hAnsi="Times New Roman"/>
                <w:b/>
                <w:sz w:val="20"/>
                <w:szCs w:val="20"/>
              </w:rPr>
              <w:t>№</w:t>
            </w:r>
          </w:p>
        </w:tc>
        <w:tc>
          <w:tcPr>
            <w:tcW w:w="3375" w:type="dxa"/>
            <w:tcBorders>
              <w:top w:val="single" w:sz="4" w:space="0" w:color="000000"/>
              <w:left w:val="single" w:sz="4" w:space="0" w:color="000000"/>
              <w:bottom w:val="single" w:sz="4" w:space="0" w:color="000000"/>
              <w:right w:val="single" w:sz="4" w:space="0" w:color="000000"/>
            </w:tcBorders>
            <w:shd w:val="clear" w:color="auto" w:fill="4C94D8" w:themeFill="text2" w:themeFillTint="80"/>
            <w:vAlign w:val="center"/>
            <w:hideMark/>
          </w:tcPr>
          <w:p w14:paraId="27076B1E" w14:textId="77777777" w:rsidR="00EC519F" w:rsidRPr="00EF59C9" w:rsidRDefault="00EC519F" w:rsidP="00623341">
            <w:pPr>
              <w:spacing w:after="0"/>
              <w:jc w:val="center"/>
              <w:rPr>
                <w:rFonts w:ascii="Times New Roman" w:eastAsia="Times New Roman" w:hAnsi="Times New Roman"/>
                <w:b/>
                <w:sz w:val="20"/>
                <w:szCs w:val="20"/>
              </w:rPr>
            </w:pPr>
            <w:r w:rsidRPr="00EF59C9">
              <w:rPr>
                <w:rFonts w:ascii="Times New Roman" w:eastAsia="Times New Roman" w:hAnsi="Times New Roman"/>
                <w:b/>
                <w:sz w:val="20"/>
                <w:szCs w:val="20"/>
              </w:rPr>
              <w:t>ФИРМА</w:t>
            </w:r>
          </w:p>
        </w:tc>
        <w:tc>
          <w:tcPr>
            <w:tcW w:w="1899" w:type="dxa"/>
            <w:tcBorders>
              <w:top w:val="single" w:sz="4" w:space="0" w:color="000000"/>
              <w:left w:val="single" w:sz="4" w:space="0" w:color="000000"/>
              <w:bottom w:val="single" w:sz="4" w:space="0" w:color="000000"/>
              <w:right w:val="single" w:sz="4" w:space="0" w:color="000000"/>
            </w:tcBorders>
            <w:shd w:val="clear" w:color="auto" w:fill="4C94D8" w:themeFill="text2" w:themeFillTint="80"/>
            <w:vAlign w:val="center"/>
            <w:hideMark/>
          </w:tcPr>
          <w:p w14:paraId="62A52321" w14:textId="77777777" w:rsidR="00EC519F" w:rsidRPr="00EF59C9" w:rsidRDefault="00EC519F" w:rsidP="00623341">
            <w:pPr>
              <w:spacing w:after="0"/>
              <w:jc w:val="center"/>
              <w:rPr>
                <w:rFonts w:ascii="Times New Roman" w:eastAsia="Times New Roman" w:hAnsi="Times New Roman"/>
                <w:b/>
                <w:sz w:val="20"/>
                <w:szCs w:val="20"/>
              </w:rPr>
            </w:pPr>
            <w:r w:rsidRPr="00EF59C9">
              <w:rPr>
                <w:rFonts w:ascii="Times New Roman" w:eastAsia="Times New Roman" w:hAnsi="Times New Roman"/>
                <w:b/>
                <w:sz w:val="20"/>
                <w:szCs w:val="20"/>
              </w:rPr>
              <w:t>СТЕПЕН НА ЗАМЪРСЕНОСТ</w:t>
            </w:r>
          </w:p>
        </w:tc>
        <w:tc>
          <w:tcPr>
            <w:tcW w:w="2552" w:type="dxa"/>
            <w:tcBorders>
              <w:top w:val="single" w:sz="4" w:space="0" w:color="000000"/>
              <w:left w:val="single" w:sz="4" w:space="0" w:color="000000"/>
              <w:bottom w:val="single" w:sz="4" w:space="0" w:color="000000"/>
              <w:right w:val="single" w:sz="4" w:space="0" w:color="000000"/>
            </w:tcBorders>
            <w:shd w:val="clear" w:color="auto" w:fill="4C94D8" w:themeFill="text2" w:themeFillTint="80"/>
            <w:vAlign w:val="center"/>
            <w:hideMark/>
          </w:tcPr>
          <w:p w14:paraId="7441A2E5" w14:textId="77777777" w:rsidR="00EC519F" w:rsidRPr="00EF59C9" w:rsidRDefault="00EC519F" w:rsidP="00623341">
            <w:pPr>
              <w:spacing w:after="0"/>
              <w:jc w:val="center"/>
              <w:rPr>
                <w:rFonts w:ascii="Times New Roman" w:eastAsia="Times New Roman" w:hAnsi="Times New Roman"/>
                <w:b/>
                <w:sz w:val="20"/>
                <w:szCs w:val="20"/>
              </w:rPr>
            </w:pPr>
            <w:r w:rsidRPr="00EF59C9">
              <w:rPr>
                <w:rFonts w:ascii="Times New Roman" w:eastAsia="Times New Roman" w:hAnsi="Times New Roman"/>
                <w:b/>
                <w:sz w:val="20"/>
                <w:szCs w:val="20"/>
              </w:rPr>
              <w:t>ТОВАР ПО БПК</w:t>
            </w:r>
            <w:r w:rsidRPr="00EF59C9">
              <w:rPr>
                <w:rFonts w:ascii="Times New Roman" w:eastAsia="Times New Roman" w:hAnsi="Times New Roman"/>
                <w:b/>
                <w:sz w:val="20"/>
                <w:szCs w:val="20"/>
                <w:vertAlign w:val="subscript"/>
              </w:rPr>
              <w:t>5</w:t>
            </w:r>
            <w:r w:rsidRPr="00EF59C9">
              <w:rPr>
                <w:rFonts w:ascii="Times New Roman" w:eastAsia="Times New Roman" w:hAnsi="Times New Roman"/>
                <w:b/>
                <w:sz w:val="20"/>
                <w:szCs w:val="20"/>
              </w:rPr>
              <w:t xml:space="preserve"> 2024г</w:t>
            </w:r>
          </w:p>
          <w:p w14:paraId="15131957" w14:textId="77777777" w:rsidR="00EC519F" w:rsidRPr="00EF59C9" w:rsidRDefault="00EC519F" w:rsidP="00623341">
            <w:pPr>
              <w:spacing w:after="0"/>
              <w:jc w:val="center"/>
              <w:rPr>
                <w:rFonts w:ascii="Times New Roman" w:eastAsia="Times New Roman" w:hAnsi="Times New Roman"/>
                <w:b/>
                <w:sz w:val="20"/>
                <w:szCs w:val="20"/>
              </w:rPr>
            </w:pPr>
            <w:r w:rsidRPr="00EF59C9">
              <w:rPr>
                <w:rFonts w:ascii="Times New Roman" w:eastAsia="Times New Roman" w:hAnsi="Times New Roman"/>
                <w:b/>
                <w:sz w:val="20"/>
                <w:szCs w:val="20"/>
              </w:rPr>
              <w:t>кг/</w:t>
            </w:r>
            <w:proofErr w:type="spellStart"/>
            <w:r w:rsidRPr="00EF59C9">
              <w:rPr>
                <w:rFonts w:ascii="Times New Roman" w:eastAsia="Times New Roman" w:hAnsi="Times New Roman"/>
                <w:b/>
                <w:sz w:val="20"/>
                <w:szCs w:val="20"/>
              </w:rPr>
              <w:t>год</w:t>
            </w:r>
            <w:proofErr w:type="spellEnd"/>
          </w:p>
        </w:tc>
      </w:tr>
      <w:tr w:rsidR="00EC519F" w14:paraId="07B0F5C7" w14:textId="77777777" w:rsidTr="009D2454">
        <w:trPr>
          <w:jc w:val="center"/>
        </w:trPr>
        <w:tc>
          <w:tcPr>
            <w:tcW w:w="504" w:type="dxa"/>
            <w:tcBorders>
              <w:top w:val="single" w:sz="4" w:space="0" w:color="000000"/>
              <w:left w:val="single" w:sz="4" w:space="0" w:color="000000"/>
              <w:bottom w:val="single" w:sz="4" w:space="0" w:color="000000"/>
              <w:right w:val="single" w:sz="4" w:space="0" w:color="000000"/>
            </w:tcBorders>
            <w:vAlign w:val="center"/>
            <w:hideMark/>
          </w:tcPr>
          <w:p w14:paraId="12024045" w14:textId="77777777" w:rsidR="00EC519F" w:rsidRDefault="00EC519F" w:rsidP="00623341">
            <w:pPr>
              <w:jc w:val="center"/>
              <w:rPr>
                <w:rFonts w:ascii="Times New Roman" w:eastAsia="Times New Roman" w:hAnsi="Times New Roman"/>
                <w:sz w:val="20"/>
                <w:szCs w:val="20"/>
              </w:rPr>
            </w:pPr>
            <w:r>
              <w:rPr>
                <w:rFonts w:ascii="Times New Roman" w:eastAsia="Times New Roman" w:hAnsi="Times New Roman"/>
                <w:sz w:val="20"/>
                <w:szCs w:val="20"/>
              </w:rPr>
              <w:t>1</w:t>
            </w:r>
          </w:p>
        </w:tc>
        <w:tc>
          <w:tcPr>
            <w:tcW w:w="3375" w:type="dxa"/>
            <w:tcBorders>
              <w:top w:val="single" w:sz="4" w:space="0" w:color="000000"/>
              <w:left w:val="single" w:sz="4" w:space="0" w:color="000000"/>
              <w:bottom w:val="single" w:sz="4" w:space="0" w:color="000000"/>
              <w:right w:val="single" w:sz="4" w:space="0" w:color="000000"/>
            </w:tcBorders>
            <w:vAlign w:val="center"/>
          </w:tcPr>
          <w:p w14:paraId="7B684F7C" w14:textId="77777777" w:rsidR="00EC519F" w:rsidRDefault="00EC519F" w:rsidP="00623341">
            <w:pPr>
              <w:rPr>
                <w:rFonts w:ascii="Times New Roman" w:eastAsia="Times New Roman" w:hAnsi="Times New Roman"/>
                <w:sz w:val="20"/>
              </w:rPr>
            </w:pPr>
            <w:r>
              <w:rPr>
                <w:rFonts w:ascii="Times New Roman" w:eastAsia="Times New Roman" w:hAnsi="Times New Roman"/>
                <w:sz w:val="20"/>
              </w:rPr>
              <w:t>„Цератицит-България” АД</w:t>
            </w:r>
          </w:p>
        </w:tc>
        <w:tc>
          <w:tcPr>
            <w:tcW w:w="1899" w:type="dxa"/>
            <w:tcBorders>
              <w:top w:val="single" w:sz="4" w:space="0" w:color="000000"/>
              <w:left w:val="single" w:sz="4" w:space="0" w:color="000000"/>
              <w:bottom w:val="single" w:sz="4" w:space="0" w:color="000000"/>
              <w:right w:val="single" w:sz="4" w:space="0" w:color="000000"/>
            </w:tcBorders>
            <w:vAlign w:val="center"/>
          </w:tcPr>
          <w:p w14:paraId="6BBE3FA1" w14:textId="77777777" w:rsidR="00EC519F" w:rsidRPr="00CB7B14" w:rsidRDefault="00EC519F" w:rsidP="00623341">
            <w:pPr>
              <w:jc w:val="center"/>
              <w:rPr>
                <w:rFonts w:ascii="Times New Roman" w:eastAsia="Times New Roman" w:hAnsi="Times New Roman"/>
                <w:b/>
                <w:sz w:val="20"/>
                <w:szCs w:val="20"/>
              </w:rPr>
            </w:pPr>
            <w:r w:rsidRPr="00CB7B14">
              <w:rPr>
                <w:rFonts w:ascii="Times New Roman" w:eastAsia="Times New Roman" w:hAnsi="Times New Roman"/>
                <w:b/>
                <w:sz w:val="20"/>
                <w:szCs w:val="20"/>
              </w:rPr>
              <w:t>1</w:t>
            </w:r>
          </w:p>
        </w:tc>
        <w:tc>
          <w:tcPr>
            <w:tcW w:w="2552" w:type="dxa"/>
            <w:tcBorders>
              <w:top w:val="single" w:sz="4" w:space="0" w:color="000000"/>
              <w:left w:val="single" w:sz="4" w:space="0" w:color="000000"/>
              <w:bottom w:val="single" w:sz="4" w:space="0" w:color="000000"/>
              <w:right w:val="single" w:sz="4" w:space="0" w:color="000000"/>
            </w:tcBorders>
            <w:vAlign w:val="center"/>
          </w:tcPr>
          <w:p w14:paraId="7C9BFFCA" w14:textId="77777777" w:rsidR="00EC519F" w:rsidRDefault="00EC519F" w:rsidP="00623341">
            <w:pPr>
              <w:jc w:val="center"/>
              <w:rPr>
                <w:rFonts w:ascii="Times New Roman" w:eastAsia="Times New Roman" w:hAnsi="Times New Roman"/>
                <w:sz w:val="20"/>
                <w:szCs w:val="20"/>
              </w:rPr>
            </w:pPr>
            <w:r>
              <w:rPr>
                <w:rFonts w:ascii="Times New Roman" w:eastAsia="Times New Roman" w:hAnsi="Times New Roman"/>
                <w:sz w:val="20"/>
                <w:szCs w:val="20"/>
              </w:rPr>
              <w:t>2811,0</w:t>
            </w:r>
          </w:p>
        </w:tc>
      </w:tr>
      <w:tr w:rsidR="00EC519F" w14:paraId="5FD446C6" w14:textId="77777777" w:rsidTr="009D2454">
        <w:trPr>
          <w:jc w:val="center"/>
        </w:trPr>
        <w:tc>
          <w:tcPr>
            <w:tcW w:w="504" w:type="dxa"/>
            <w:tcBorders>
              <w:top w:val="single" w:sz="4" w:space="0" w:color="000000"/>
              <w:left w:val="single" w:sz="4" w:space="0" w:color="000000"/>
              <w:bottom w:val="single" w:sz="4" w:space="0" w:color="000000"/>
              <w:right w:val="single" w:sz="4" w:space="0" w:color="000000"/>
            </w:tcBorders>
            <w:vAlign w:val="center"/>
            <w:hideMark/>
          </w:tcPr>
          <w:p w14:paraId="2AD17D7B" w14:textId="77777777" w:rsidR="00EC519F" w:rsidRDefault="00EC519F" w:rsidP="00623341">
            <w:pPr>
              <w:jc w:val="center"/>
              <w:rPr>
                <w:rFonts w:ascii="Times New Roman" w:eastAsia="Times New Roman" w:hAnsi="Times New Roman"/>
                <w:sz w:val="20"/>
                <w:szCs w:val="20"/>
              </w:rPr>
            </w:pPr>
            <w:r>
              <w:rPr>
                <w:rFonts w:ascii="Times New Roman" w:eastAsia="Times New Roman" w:hAnsi="Times New Roman"/>
                <w:sz w:val="20"/>
                <w:szCs w:val="20"/>
              </w:rPr>
              <w:t>2</w:t>
            </w:r>
          </w:p>
        </w:tc>
        <w:tc>
          <w:tcPr>
            <w:tcW w:w="3375" w:type="dxa"/>
            <w:tcBorders>
              <w:top w:val="nil"/>
              <w:left w:val="single" w:sz="4" w:space="0" w:color="auto"/>
              <w:bottom w:val="single" w:sz="4" w:space="0" w:color="auto"/>
              <w:right w:val="single" w:sz="4" w:space="0" w:color="auto"/>
            </w:tcBorders>
            <w:vAlign w:val="center"/>
          </w:tcPr>
          <w:p w14:paraId="41C79546" w14:textId="77777777" w:rsidR="00EC519F" w:rsidRDefault="00EC519F" w:rsidP="00623341">
            <w:pPr>
              <w:rPr>
                <w:rFonts w:ascii="Times New Roman" w:eastAsia="Times New Roman" w:hAnsi="Times New Roman"/>
                <w:sz w:val="20"/>
              </w:rPr>
            </w:pPr>
            <w:r>
              <w:rPr>
                <w:rFonts w:ascii="Times New Roman" w:eastAsia="Times New Roman" w:hAnsi="Times New Roman"/>
                <w:sz w:val="20"/>
              </w:rPr>
              <w:t>„</w:t>
            </w:r>
            <w:proofErr w:type="spellStart"/>
            <w:r>
              <w:rPr>
                <w:rFonts w:ascii="Times New Roman" w:eastAsia="Times New Roman" w:hAnsi="Times New Roman"/>
                <w:sz w:val="20"/>
              </w:rPr>
              <w:t>Вегман</w:t>
            </w:r>
            <w:proofErr w:type="spellEnd"/>
            <w:r>
              <w:rPr>
                <w:rFonts w:ascii="Times New Roman" w:eastAsia="Times New Roman" w:hAnsi="Times New Roman"/>
                <w:sz w:val="20"/>
              </w:rPr>
              <w:t xml:space="preserve"> Аутомотив България“ ЕООД</w:t>
            </w:r>
          </w:p>
        </w:tc>
        <w:tc>
          <w:tcPr>
            <w:tcW w:w="1899" w:type="dxa"/>
            <w:tcBorders>
              <w:top w:val="single" w:sz="4" w:space="0" w:color="000000"/>
              <w:left w:val="single" w:sz="4" w:space="0" w:color="000000"/>
              <w:bottom w:val="single" w:sz="4" w:space="0" w:color="000000"/>
              <w:right w:val="single" w:sz="4" w:space="0" w:color="000000"/>
            </w:tcBorders>
            <w:vAlign w:val="center"/>
          </w:tcPr>
          <w:p w14:paraId="20B6841C" w14:textId="77777777" w:rsidR="00EC519F" w:rsidRPr="00CB7B14" w:rsidRDefault="00EC519F" w:rsidP="00623341">
            <w:pPr>
              <w:jc w:val="center"/>
              <w:rPr>
                <w:rFonts w:ascii="Times New Roman" w:eastAsia="Times New Roman" w:hAnsi="Times New Roman"/>
                <w:b/>
                <w:sz w:val="20"/>
                <w:szCs w:val="20"/>
              </w:rPr>
            </w:pPr>
            <w:r w:rsidRPr="00CB7B14">
              <w:rPr>
                <w:rFonts w:ascii="Times New Roman" w:eastAsia="Times New Roman" w:hAnsi="Times New Roman"/>
                <w:b/>
                <w:sz w:val="20"/>
                <w:szCs w:val="20"/>
              </w:rPr>
              <w:t>1</w:t>
            </w:r>
          </w:p>
        </w:tc>
        <w:tc>
          <w:tcPr>
            <w:tcW w:w="2552" w:type="dxa"/>
            <w:tcBorders>
              <w:top w:val="single" w:sz="4" w:space="0" w:color="000000"/>
              <w:left w:val="single" w:sz="4" w:space="0" w:color="000000"/>
              <w:bottom w:val="single" w:sz="4" w:space="0" w:color="000000"/>
              <w:right w:val="single" w:sz="4" w:space="0" w:color="000000"/>
            </w:tcBorders>
            <w:vAlign w:val="center"/>
          </w:tcPr>
          <w:p w14:paraId="14F6EC4F" w14:textId="77777777" w:rsidR="00EC519F" w:rsidRDefault="00EC519F" w:rsidP="00623341">
            <w:pPr>
              <w:jc w:val="center"/>
              <w:rPr>
                <w:rFonts w:ascii="Times New Roman" w:eastAsia="Times New Roman" w:hAnsi="Times New Roman"/>
                <w:sz w:val="20"/>
                <w:szCs w:val="20"/>
              </w:rPr>
            </w:pPr>
            <w:r>
              <w:rPr>
                <w:rFonts w:ascii="Times New Roman" w:eastAsia="Times New Roman" w:hAnsi="Times New Roman"/>
                <w:sz w:val="20"/>
                <w:szCs w:val="20"/>
              </w:rPr>
              <w:t>3,0</w:t>
            </w:r>
          </w:p>
        </w:tc>
      </w:tr>
      <w:tr w:rsidR="00EC519F" w14:paraId="497B59AD" w14:textId="77777777" w:rsidTr="009D2454">
        <w:trPr>
          <w:jc w:val="center"/>
        </w:trPr>
        <w:tc>
          <w:tcPr>
            <w:tcW w:w="504" w:type="dxa"/>
            <w:tcBorders>
              <w:top w:val="single" w:sz="4" w:space="0" w:color="000000"/>
              <w:left w:val="single" w:sz="4" w:space="0" w:color="000000"/>
              <w:bottom w:val="single" w:sz="4" w:space="0" w:color="000000"/>
              <w:right w:val="single" w:sz="4" w:space="0" w:color="000000"/>
            </w:tcBorders>
            <w:vAlign w:val="center"/>
            <w:hideMark/>
          </w:tcPr>
          <w:p w14:paraId="6DABFCFC" w14:textId="77777777" w:rsidR="00EC519F" w:rsidRDefault="00EC519F" w:rsidP="00623341">
            <w:pPr>
              <w:jc w:val="center"/>
              <w:rPr>
                <w:rFonts w:ascii="Times New Roman" w:eastAsia="Times New Roman" w:hAnsi="Times New Roman"/>
                <w:sz w:val="20"/>
                <w:szCs w:val="20"/>
              </w:rPr>
            </w:pPr>
            <w:r>
              <w:rPr>
                <w:rFonts w:ascii="Times New Roman" w:eastAsia="Times New Roman" w:hAnsi="Times New Roman"/>
                <w:sz w:val="20"/>
                <w:szCs w:val="20"/>
              </w:rPr>
              <w:t>3</w:t>
            </w:r>
          </w:p>
        </w:tc>
        <w:tc>
          <w:tcPr>
            <w:tcW w:w="3375" w:type="dxa"/>
            <w:tcBorders>
              <w:top w:val="nil"/>
              <w:left w:val="single" w:sz="4" w:space="0" w:color="auto"/>
              <w:bottom w:val="single" w:sz="4" w:space="0" w:color="auto"/>
              <w:right w:val="single" w:sz="4" w:space="0" w:color="auto"/>
            </w:tcBorders>
            <w:vAlign w:val="center"/>
          </w:tcPr>
          <w:p w14:paraId="7A152E54" w14:textId="77777777" w:rsidR="00EC519F" w:rsidRDefault="00EC519F" w:rsidP="00623341">
            <w:pPr>
              <w:rPr>
                <w:rFonts w:ascii="Times New Roman" w:eastAsia="Times New Roman" w:hAnsi="Times New Roman"/>
                <w:sz w:val="20"/>
              </w:rPr>
            </w:pPr>
            <w:r>
              <w:rPr>
                <w:rFonts w:ascii="Times New Roman" w:eastAsia="Times New Roman" w:hAnsi="Times New Roman"/>
                <w:sz w:val="20"/>
              </w:rPr>
              <w:t>„Импулс“ АД</w:t>
            </w:r>
          </w:p>
        </w:tc>
        <w:tc>
          <w:tcPr>
            <w:tcW w:w="1899" w:type="dxa"/>
            <w:tcBorders>
              <w:top w:val="single" w:sz="4" w:space="0" w:color="000000"/>
              <w:left w:val="single" w:sz="4" w:space="0" w:color="000000"/>
              <w:bottom w:val="single" w:sz="4" w:space="0" w:color="000000"/>
              <w:right w:val="single" w:sz="4" w:space="0" w:color="000000"/>
            </w:tcBorders>
            <w:vAlign w:val="center"/>
          </w:tcPr>
          <w:p w14:paraId="199F442E" w14:textId="77777777" w:rsidR="00EC519F" w:rsidRPr="00CB7B14" w:rsidRDefault="00EC519F" w:rsidP="00623341">
            <w:pPr>
              <w:jc w:val="center"/>
              <w:rPr>
                <w:rFonts w:ascii="Times New Roman" w:eastAsia="Times New Roman" w:hAnsi="Times New Roman"/>
                <w:b/>
                <w:sz w:val="20"/>
                <w:szCs w:val="20"/>
              </w:rPr>
            </w:pPr>
            <w:r w:rsidRPr="00CB7B14">
              <w:rPr>
                <w:rFonts w:ascii="Times New Roman" w:eastAsia="Times New Roman" w:hAnsi="Times New Roman"/>
                <w:b/>
                <w:sz w:val="20"/>
                <w:szCs w:val="20"/>
              </w:rPr>
              <w:t>1</w:t>
            </w:r>
          </w:p>
        </w:tc>
        <w:tc>
          <w:tcPr>
            <w:tcW w:w="2552" w:type="dxa"/>
            <w:tcBorders>
              <w:top w:val="single" w:sz="4" w:space="0" w:color="000000"/>
              <w:left w:val="single" w:sz="4" w:space="0" w:color="000000"/>
              <w:bottom w:val="single" w:sz="4" w:space="0" w:color="000000"/>
              <w:right w:val="single" w:sz="4" w:space="0" w:color="000000"/>
            </w:tcBorders>
            <w:vAlign w:val="center"/>
          </w:tcPr>
          <w:p w14:paraId="0E074F56" w14:textId="77777777" w:rsidR="00EC519F" w:rsidRDefault="00EC519F" w:rsidP="00623341">
            <w:pPr>
              <w:jc w:val="center"/>
              <w:rPr>
                <w:rFonts w:ascii="Times New Roman" w:eastAsia="Times New Roman" w:hAnsi="Times New Roman"/>
                <w:sz w:val="20"/>
                <w:szCs w:val="20"/>
              </w:rPr>
            </w:pPr>
            <w:r>
              <w:rPr>
                <w:rFonts w:ascii="Times New Roman" w:eastAsia="Times New Roman" w:hAnsi="Times New Roman"/>
                <w:sz w:val="20"/>
                <w:szCs w:val="20"/>
              </w:rPr>
              <w:t>57,7</w:t>
            </w:r>
          </w:p>
        </w:tc>
      </w:tr>
      <w:tr w:rsidR="00EC519F" w14:paraId="7EC7FF6B" w14:textId="77777777" w:rsidTr="009D2454">
        <w:trPr>
          <w:jc w:val="center"/>
        </w:trPr>
        <w:tc>
          <w:tcPr>
            <w:tcW w:w="504" w:type="dxa"/>
            <w:tcBorders>
              <w:top w:val="single" w:sz="4" w:space="0" w:color="000000"/>
              <w:left w:val="single" w:sz="4" w:space="0" w:color="000000"/>
              <w:bottom w:val="single" w:sz="4" w:space="0" w:color="000000"/>
              <w:right w:val="single" w:sz="4" w:space="0" w:color="000000"/>
            </w:tcBorders>
            <w:vAlign w:val="center"/>
            <w:hideMark/>
          </w:tcPr>
          <w:p w14:paraId="1C2C2DF9" w14:textId="77777777" w:rsidR="00EC519F" w:rsidRDefault="00EC519F" w:rsidP="00623341">
            <w:pPr>
              <w:jc w:val="center"/>
              <w:rPr>
                <w:rFonts w:ascii="Times New Roman" w:eastAsia="Times New Roman" w:hAnsi="Times New Roman"/>
                <w:sz w:val="20"/>
                <w:szCs w:val="20"/>
              </w:rPr>
            </w:pPr>
            <w:r>
              <w:rPr>
                <w:rFonts w:ascii="Times New Roman" w:eastAsia="Times New Roman" w:hAnsi="Times New Roman"/>
                <w:sz w:val="20"/>
                <w:szCs w:val="20"/>
              </w:rPr>
              <w:t>4</w:t>
            </w:r>
          </w:p>
        </w:tc>
        <w:tc>
          <w:tcPr>
            <w:tcW w:w="3375" w:type="dxa"/>
            <w:tcBorders>
              <w:top w:val="nil"/>
              <w:left w:val="single" w:sz="4" w:space="0" w:color="auto"/>
              <w:bottom w:val="single" w:sz="4" w:space="0" w:color="auto"/>
              <w:right w:val="single" w:sz="4" w:space="0" w:color="auto"/>
            </w:tcBorders>
            <w:vAlign w:val="center"/>
          </w:tcPr>
          <w:p w14:paraId="65EC610D" w14:textId="77777777" w:rsidR="00EC519F" w:rsidRDefault="00EC519F" w:rsidP="00623341">
            <w:pPr>
              <w:rPr>
                <w:rFonts w:ascii="Times New Roman" w:eastAsia="Times New Roman" w:hAnsi="Times New Roman"/>
                <w:sz w:val="20"/>
              </w:rPr>
            </w:pPr>
            <w:r>
              <w:rPr>
                <w:rFonts w:ascii="Times New Roman" w:eastAsia="Times New Roman" w:hAnsi="Times New Roman"/>
                <w:sz w:val="20"/>
              </w:rPr>
              <w:t>„</w:t>
            </w:r>
            <w:proofErr w:type="spellStart"/>
            <w:r>
              <w:rPr>
                <w:rFonts w:ascii="Times New Roman" w:eastAsia="Times New Roman" w:hAnsi="Times New Roman"/>
                <w:sz w:val="20"/>
              </w:rPr>
              <w:t>Техномат</w:t>
            </w:r>
            <w:proofErr w:type="spellEnd"/>
            <w:r>
              <w:rPr>
                <w:rFonts w:ascii="Times New Roman" w:eastAsia="Times New Roman" w:hAnsi="Times New Roman"/>
                <w:sz w:val="20"/>
              </w:rPr>
              <w:t xml:space="preserve"> Меркурий” ЕООД</w:t>
            </w:r>
          </w:p>
        </w:tc>
        <w:tc>
          <w:tcPr>
            <w:tcW w:w="1899" w:type="dxa"/>
            <w:tcBorders>
              <w:top w:val="single" w:sz="4" w:space="0" w:color="000000"/>
              <w:left w:val="single" w:sz="4" w:space="0" w:color="000000"/>
              <w:bottom w:val="single" w:sz="4" w:space="0" w:color="000000"/>
              <w:right w:val="single" w:sz="4" w:space="0" w:color="000000"/>
            </w:tcBorders>
            <w:vAlign w:val="center"/>
          </w:tcPr>
          <w:p w14:paraId="38542762" w14:textId="77777777" w:rsidR="00EC519F" w:rsidRPr="00CB7B14" w:rsidRDefault="00EC519F" w:rsidP="00623341">
            <w:pPr>
              <w:jc w:val="center"/>
              <w:rPr>
                <w:rFonts w:ascii="Times New Roman" w:eastAsia="Times New Roman" w:hAnsi="Times New Roman"/>
                <w:b/>
                <w:sz w:val="20"/>
                <w:szCs w:val="20"/>
              </w:rPr>
            </w:pPr>
            <w:r w:rsidRPr="00CB7B14">
              <w:rPr>
                <w:rFonts w:ascii="Times New Roman" w:eastAsia="Times New Roman" w:hAnsi="Times New Roman"/>
                <w:b/>
                <w:sz w:val="20"/>
                <w:szCs w:val="20"/>
              </w:rPr>
              <w:t>1</w:t>
            </w:r>
          </w:p>
        </w:tc>
        <w:tc>
          <w:tcPr>
            <w:tcW w:w="2552" w:type="dxa"/>
            <w:tcBorders>
              <w:top w:val="single" w:sz="4" w:space="0" w:color="000000"/>
              <w:left w:val="single" w:sz="4" w:space="0" w:color="000000"/>
              <w:bottom w:val="single" w:sz="4" w:space="0" w:color="000000"/>
              <w:right w:val="single" w:sz="4" w:space="0" w:color="000000"/>
            </w:tcBorders>
            <w:vAlign w:val="center"/>
          </w:tcPr>
          <w:p w14:paraId="0F77B784" w14:textId="77777777" w:rsidR="00EC519F" w:rsidRDefault="00EC519F" w:rsidP="00623341">
            <w:pPr>
              <w:jc w:val="center"/>
              <w:rPr>
                <w:rFonts w:ascii="Times New Roman" w:eastAsia="Times New Roman" w:hAnsi="Times New Roman"/>
                <w:sz w:val="20"/>
                <w:szCs w:val="20"/>
              </w:rPr>
            </w:pPr>
            <w:r>
              <w:rPr>
                <w:rFonts w:ascii="Times New Roman" w:eastAsia="Times New Roman" w:hAnsi="Times New Roman"/>
                <w:sz w:val="20"/>
                <w:szCs w:val="20"/>
              </w:rPr>
              <w:t>6,5</w:t>
            </w:r>
          </w:p>
        </w:tc>
      </w:tr>
      <w:tr w:rsidR="00EC519F" w14:paraId="78BFDE04" w14:textId="77777777" w:rsidTr="009D2454">
        <w:trPr>
          <w:jc w:val="center"/>
        </w:trPr>
        <w:tc>
          <w:tcPr>
            <w:tcW w:w="504" w:type="dxa"/>
            <w:tcBorders>
              <w:top w:val="single" w:sz="4" w:space="0" w:color="000000"/>
              <w:left w:val="single" w:sz="4" w:space="0" w:color="000000"/>
              <w:bottom w:val="single" w:sz="4" w:space="0" w:color="000000"/>
              <w:right w:val="single" w:sz="4" w:space="0" w:color="000000"/>
            </w:tcBorders>
            <w:vAlign w:val="center"/>
            <w:hideMark/>
          </w:tcPr>
          <w:p w14:paraId="599E9C1D" w14:textId="77777777" w:rsidR="00EC519F" w:rsidRDefault="00EC519F" w:rsidP="00623341">
            <w:pPr>
              <w:jc w:val="center"/>
              <w:rPr>
                <w:rFonts w:ascii="Times New Roman" w:eastAsia="Times New Roman" w:hAnsi="Times New Roman"/>
                <w:sz w:val="20"/>
                <w:szCs w:val="20"/>
              </w:rPr>
            </w:pPr>
            <w:r>
              <w:rPr>
                <w:rFonts w:ascii="Times New Roman" w:eastAsia="Times New Roman" w:hAnsi="Times New Roman"/>
                <w:sz w:val="20"/>
                <w:szCs w:val="20"/>
              </w:rPr>
              <w:t>5</w:t>
            </w:r>
          </w:p>
        </w:tc>
        <w:tc>
          <w:tcPr>
            <w:tcW w:w="3375" w:type="dxa"/>
            <w:tcBorders>
              <w:top w:val="nil"/>
              <w:left w:val="single" w:sz="4" w:space="0" w:color="auto"/>
              <w:bottom w:val="single" w:sz="4" w:space="0" w:color="auto"/>
              <w:right w:val="single" w:sz="4" w:space="0" w:color="auto"/>
            </w:tcBorders>
            <w:vAlign w:val="center"/>
          </w:tcPr>
          <w:p w14:paraId="34D7E245" w14:textId="77777777" w:rsidR="00EC519F" w:rsidRDefault="00EC519F" w:rsidP="00623341">
            <w:pPr>
              <w:rPr>
                <w:rFonts w:ascii="Times New Roman" w:eastAsia="Times New Roman" w:hAnsi="Times New Roman"/>
                <w:sz w:val="20"/>
              </w:rPr>
            </w:pPr>
            <w:r>
              <w:rPr>
                <w:rFonts w:ascii="Times New Roman" w:eastAsia="Times New Roman" w:hAnsi="Times New Roman"/>
                <w:sz w:val="20"/>
              </w:rPr>
              <w:t>„</w:t>
            </w:r>
            <w:proofErr w:type="spellStart"/>
            <w:r>
              <w:rPr>
                <w:rFonts w:ascii="Times New Roman" w:eastAsia="Times New Roman" w:hAnsi="Times New Roman"/>
                <w:sz w:val="20"/>
              </w:rPr>
              <w:t>Брама</w:t>
            </w:r>
            <w:proofErr w:type="spellEnd"/>
            <w:r>
              <w:rPr>
                <w:rFonts w:ascii="Times New Roman" w:eastAsia="Times New Roman" w:hAnsi="Times New Roman"/>
                <w:sz w:val="20"/>
              </w:rPr>
              <w:t>“ ООД</w:t>
            </w:r>
          </w:p>
        </w:tc>
        <w:tc>
          <w:tcPr>
            <w:tcW w:w="1899" w:type="dxa"/>
            <w:tcBorders>
              <w:top w:val="single" w:sz="4" w:space="0" w:color="000000"/>
              <w:left w:val="single" w:sz="4" w:space="0" w:color="000000"/>
              <w:bottom w:val="single" w:sz="4" w:space="0" w:color="000000"/>
              <w:right w:val="single" w:sz="4" w:space="0" w:color="000000"/>
            </w:tcBorders>
            <w:vAlign w:val="center"/>
          </w:tcPr>
          <w:p w14:paraId="591053D2" w14:textId="77777777" w:rsidR="00EC519F" w:rsidRPr="00CB7B14" w:rsidRDefault="00EC519F" w:rsidP="00623341">
            <w:pPr>
              <w:jc w:val="center"/>
              <w:rPr>
                <w:rFonts w:ascii="Times New Roman" w:eastAsia="Times New Roman" w:hAnsi="Times New Roman"/>
                <w:b/>
                <w:sz w:val="20"/>
                <w:szCs w:val="20"/>
              </w:rPr>
            </w:pPr>
            <w:r w:rsidRPr="00CB7B14">
              <w:rPr>
                <w:rFonts w:ascii="Times New Roman" w:eastAsia="Times New Roman" w:hAnsi="Times New Roman"/>
                <w:b/>
                <w:sz w:val="20"/>
                <w:szCs w:val="20"/>
              </w:rPr>
              <w:t>1</w:t>
            </w:r>
          </w:p>
        </w:tc>
        <w:tc>
          <w:tcPr>
            <w:tcW w:w="2552" w:type="dxa"/>
            <w:tcBorders>
              <w:top w:val="single" w:sz="4" w:space="0" w:color="000000"/>
              <w:left w:val="single" w:sz="4" w:space="0" w:color="000000"/>
              <w:bottom w:val="single" w:sz="4" w:space="0" w:color="000000"/>
              <w:right w:val="single" w:sz="4" w:space="0" w:color="000000"/>
            </w:tcBorders>
            <w:vAlign w:val="center"/>
          </w:tcPr>
          <w:p w14:paraId="626C8890" w14:textId="77777777" w:rsidR="00EC519F" w:rsidRDefault="00EC519F" w:rsidP="00623341">
            <w:pPr>
              <w:jc w:val="center"/>
              <w:rPr>
                <w:rFonts w:ascii="Times New Roman" w:eastAsia="Times New Roman" w:hAnsi="Times New Roman"/>
                <w:sz w:val="20"/>
                <w:szCs w:val="20"/>
              </w:rPr>
            </w:pPr>
            <w:r>
              <w:rPr>
                <w:rFonts w:ascii="Times New Roman" w:eastAsia="Times New Roman" w:hAnsi="Times New Roman"/>
                <w:sz w:val="20"/>
                <w:szCs w:val="20"/>
              </w:rPr>
              <w:t>25,2</w:t>
            </w:r>
          </w:p>
        </w:tc>
      </w:tr>
      <w:tr w:rsidR="00EC519F" w14:paraId="21400662" w14:textId="77777777" w:rsidTr="009D2454">
        <w:trPr>
          <w:jc w:val="center"/>
        </w:trPr>
        <w:tc>
          <w:tcPr>
            <w:tcW w:w="504" w:type="dxa"/>
            <w:tcBorders>
              <w:top w:val="single" w:sz="4" w:space="0" w:color="000000"/>
              <w:left w:val="single" w:sz="4" w:space="0" w:color="000000"/>
              <w:bottom w:val="single" w:sz="4" w:space="0" w:color="000000"/>
              <w:right w:val="single" w:sz="4" w:space="0" w:color="000000"/>
            </w:tcBorders>
            <w:vAlign w:val="center"/>
            <w:hideMark/>
          </w:tcPr>
          <w:p w14:paraId="73B53A42" w14:textId="77777777" w:rsidR="00EC519F" w:rsidRDefault="00EC519F" w:rsidP="00623341">
            <w:pPr>
              <w:jc w:val="center"/>
              <w:rPr>
                <w:rFonts w:ascii="Times New Roman" w:eastAsia="Times New Roman" w:hAnsi="Times New Roman"/>
                <w:sz w:val="20"/>
                <w:szCs w:val="20"/>
              </w:rPr>
            </w:pPr>
            <w:r>
              <w:rPr>
                <w:rFonts w:ascii="Times New Roman" w:eastAsia="Times New Roman" w:hAnsi="Times New Roman"/>
                <w:sz w:val="20"/>
                <w:szCs w:val="20"/>
              </w:rPr>
              <w:t>6</w:t>
            </w:r>
          </w:p>
        </w:tc>
        <w:tc>
          <w:tcPr>
            <w:tcW w:w="3375" w:type="dxa"/>
            <w:tcBorders>
              <w:top w:val="nil"/>
              <w:left w:val="single" w:sz="4" w:space="0" w:color="auto"/>
              <w:bottom w:val="single" w:sz="4" w:space="0" w:color="auto"/>
              <w:right w:val="single" w:sz="4" w:space="0" w:color="auto"/>
            </w:tcBorders>
            <w:vAlign w:val="center"/>
          </w:tcPr>
          <w:p w14:paraId="0A88EB18" w14:textId="77777777" w:rsidR="00EC519F" w:rsidRDefault="00EC519F" w:rsidP="00623341">
            <w:pPr>
              <w:rPr>
                <w:rFonts w:ascii="Times New Roman" w:eastAsia="Times New Roman" w:hAnsi="Times New Roman"/>
                <w:sz w:val="20"/>
              </w:rPr>
            </w:pPr>
            <w:r>
              <w:rPr>
                <w:rFonts w:ascii="Times New Roman" w:eastAsia="Times New Roman" w:hAnsi="Times New Roman"/>
                <w:sz w:val="20"/>
              </w:rPr>
              <w:t>„МАК“ АД</w:t>
            </w:r>
          </w:p>
        </w:tc>
        <w:tc>
          <w:tcPr>
            <w:tcW w:w="1899" w:type="dxa"/>
            <w:tcBorders>
              <w:top w:val="single" w:sz="4" w:space="0" w:color="000000"/>
              <w:left w:val="single" w:sz="4" w:space="0" w:color="000000"/>
              <w:bottom w:val="single" w:sz="4" w:space="0" w:color="000000"/>
              <w:right w:val="single" w:sz="4" w:space="0" w:color="000000"/>
            </w:tcBorders>
            <w:vAlign w:val="center"/>
          </w:tcPr>
          <w:p w14:paraId="41AFA799" w14:textId="77777777" w:rsidR="00EC519F" w:rsidRPr="00CB7B14" w:rsidRDefault="00EC519F" w:rsidP="00623341">
            <w:pPr>
              <w:jc w:val="center"/>
              <w:rPr>
                <w:rFonts w:ascii="Times New Roman" w:eastAsia="Times New Roman" w:hAnsi="Times New Roman"/>
                <w:b/>
                <w:sz w:val="20"/>
                <w:szCs w:val="20"/>
              </w:rPr>
            </w:pPr>
            <w:r w:rsidRPr="00CB7B14">
              <w:rPr>
                <w:rFonts w:ascii="Times New Roman" w:eastAsia="Times New Roman" w:hAnsi="Times New Roman"/>
                <w:b/>
                <w:sz w:val="20"/>
                <w:szCs w:val="20"/>
              </w:rPr>
              <w:t>1</w:t>
            </w:r>
          </w:p>
        </w:tc>
        <w:tc>
          <w:tcPr>
            <w:tcW w:w="2552" w:type="dxa"/>
            <w:tcBorders>
              <w:top w:val="single" w:sz="4" w:space="0" w:color="000000"/>
              <w:left w:val="single" w:sz="4" w:space="0" w:color="000000"/>
              <w:bottom w:val="single" w:sz="4" w:space="0" w:color="000000"/>
              <w:right w:val="single" w:sz="4" w:space="0" w:color="000000"/>
            </w:tcBorders>
            <w:vAlign w:val="center"/>
          </w:tcPr>
          <w:p w14:paraId="0ABD750C" w14:textId="77777777" w:rsidR="00EC519F" w:rsidRDefault="00EC519F" w:rsidP="00623341">
            <w:pPr>
              <w:jc w:val="center"/>
              <w:rPr>
                <w:rFonts w:ascii="Times New Roman" w:eastAsia="Times New Roman" w:hAnsi="Times New Roman"/>
                <w:sz w:val="20"/>
                <w:szCs w:val="20"/>
              </w:rPr>
            </w:pPr>
            <w:r>
              <w:rPr>
                <w:rFonts w:ascii="Times New Roman" w:eastAsia="Times New Roman" w:hAnsi="Times New Roman"/>
                <w:sz w:val="20"/>
                <w:szCs w:val="20"/>
              </w:rPr>
              <w:t>86,2</w:t>
            </w:r>
          </w:p>
        </w:tc>
      </w:tr>
      <w:tr w:rsidR="00EC519F" w14:paraId="7B3D3A32" w14:textId="77777777" w:rsidTr="009D2454">
        <w:trPr>
          <w:jc w:val="center"/>
        </w:trPr>
        <w:tc>
          <w:tcPr>
            <w:tcW w:w="504" w:type="dxa"/>
            <w:tcBorders>
              <w:top w:val="single" w:sz="4" w:space="0" w:color="000000"/>
              <w:left w:val="single" w:sz="4" w:space="0" w:color="000000"/>
              <w:bottom w:val="single" w:sz="4" w:space="0" w:color="000000"/>
              <w:right w:val="single" w:sz="4" w:space="0" w:color="000000"/>
            </w:tcBorders>
            <w:vAlign w:val="center"/>
            <w:hideMark/>
          </w:tcPr>
          <w:p w14:paraId="304199D8" w14:textId="77777777" w:rsidR="00EC519F" w:rsidRDefault="00EC519F" w:rsidP="00623341">
            <w:pPr>
              <w:jc w:val="center"/>
              <w:rPr>
                <w:rFonts w:ascii="Times New Roman" w:eastAsia="Times New Roman" w:hAnsi="Times New Roman"/>
                <w:sz w:val="20"/>
                <w:szCs w:val="20"/>
              </w:rPr>
            </w:pPr>
            <w:r>
              <w:rPr>
                <w:rFonts w:ascii="Times New Roman" w:eastAsia="Times New Roman" w:hAnsi="Times New Roman"/>
                <w:sz w:val="20"/>
                <w:szCs w:val="20"/>
              </w:rPr>
              <w:t>7</w:t>
            </w:r>
          </w:p>
        </w:tc>
        <w:tc>
          <w:tcPr>
            <w:tcW w:w="3375" w:type="dxa"/>
            <w:tcBorders>
              <w:top w:val="single" w:sz="4" w:space="0" w:color="000000"/>
              <w:left w:val="single" w:sz="4" w:space="0" w:color="000000"/>
              <w:bottom w:val="single" w:sz="4" w:space="0" w:color="000000"/>
              <w:right w:val="single" w:sz="4" w:space="0" w:color="000000"/>
            </w:tcBorders>
            <w:vAlign w:val="center"/>
          </w:tcPr>
          <w:p w14:paraId="5FB7CECE" w14:textId="77777777" w:rsidR="00EC519F" w:rsidRDefault="00EC519F" w:rsidP="00623341">
            <w:pPr>
              <w:rPr>
                <w:rFonts w:ascii="Times New Roman" w:eastAsia="Times New Roman" w:hAnsi="Times New Roman"/>
                <w:sz w:val="20"/>
                <w:szCs w:val="20"/>
              </w:rPr>
            </w:pPr>
            <w:r>
              <w:rPr>
                <w:rFonts w:ascii="Times New Roman" w:eastAsia="Times New Roman" w:hAnsi="Times New Roman"/>
                <w:sz w:val="20"/>
                <w:szCs w:val="20"/>
              </w:rPr>
              <w:t>„Паралел” АД</w:t>
            </w:r>
          </w:p>
        </w:tc>
        <w:tc>
          <w:tcPr>
            <w:tcW w:w="1899" w:type="dxa"/>
            <w:tcBorders>
              <w:top w:val="single" w:sz="4" w:space="0" w:color="000000"/>
              <w:left w:val="single" w:sz="4" w:space="0" w:color="000000"/>
              <w:bottom w:val="single" w:sz="4" w:space="0" w:color="000000"/>
              <w:right w:val="single" w:sz="4" w:space="0" w:color="000000"/>
            </w:tcBorders>
            <w:vAlign w:val="center"/>
          </w:tcPr>
          <w:p w14:paraId="29859EC9" w14:textId="77777777" w:rsidR="00EC519F" w:rsidRPr="00CB7B14" w:rsidRDefault="00EC519F" w:rsidP="00623341">
            <w:pPr>
              <w:jc w:val="center"/>
              <w:rPr>
                <w:rFonts w:ascii="Times New Roman" w:eastAsia="Times New Roman" w:hAnsi="Times New Roman"/>
                <w:b/>
                <w:sz w:val="20"/>
                <w:szCs w:val="20"/>
              </w:rPr>
            </w:pPr>
            <w:r w:rsidRPr="00CB7B14">
              <w:rPr>
                <w:rFonts w:ascii="Times New Roman" w:eastAsia="Times New Roman" w:hAnsi="Times New Roman"/>
                <w:b/>
                <w:sz w:val="20"/>
                <w:szCs w:val="20"/>
              </w:rPr>
              <w:t>1</w:t>
            </w:r>
          </w:p>
        </w:tc>
        <w:tc>
          <w:tcPr>
            <w:tcW w:w="2552" w:type="dxa"/>
            <w:tcBorders>
              <w:top w:val="single" w:sz="4" w:space="0" w:color="000000"/>
              <w:left w:val="single" w:sz="4" w:space="0" w:color="000000"/>
              <w:bottom w:val="single" w:sz="4" w:space="0" w:color="000000"/>
              <w:right w:val="single" w:sz="4" w:space="0" w:color="000000"/>
            </w:tcBorders>
            <w:vAlign w:val="center"/>
          </w:tcPr>
          <w:p w14:paraId="062958B8" w14:textId="77777777" w:rsidR="00EC519F" w:rsidRDefault="00EC519F" w:rsidP="00623341">
            <w:pPr>
              <w:jc w:val="center"/>
              <w:rPr>
                <w:rFonts w:ascii="Times New Roman" w:eastAsia="Times New Roman" w:hAnsi="Times New Roman"/>
                <w:sz w:val="20"/>
                <w:szCs w:val="20"/>
              </w:rPr>
            </w:pPr>
            <w:r>
              <w:rPr>
                <w:rFonts w:ascii="Times New Roman" w:eastAsia="Times New Roman" w:hAnsi="Times New Roman"/>
                <w:sz w:val="20"/>
                <w:szCs w:val="20"/>
              </w:rPr>
              <w:t>198,8</w:t>
            </w:r>
          </w:p>
        </w:tc>
      </w:tr>
      <w:tr w:rsidR="00EC519F" w14:paraId="00293929" w14:textId="77777777" w:rsidTr="009D2454">
        <w:trPr>
          <w:jc w:val="center"/>
        </w:trPr>
        <w:tc>
          <w:tcPr>
            <w:tcW w:w="504" w:type="dxa"/>
            <w:tcBorders>
              <w:top w:val="single" w:sz="4" w:space="0" w:color="000000"/>
              <w:left w:val="single" w:sz="4" w:space="0" w:color="000000"/>
              <w:bottom w:val="single" w:sz="4" w:space="0" w:color="000000"/>
              <w:right w:val="single" w:sz="4" w:space="0" w:color="000000"/>
            </w:tcBorders>
            <w:vAlign w:val="center"/>
            <w:hideMark/>
          </w:tcPr>
          <w:p w14:paraId="76EE8892" w14:textId="77777777" w:rsidR="00EC519F" w:rsidRDefault="00EC519F" w:rsidP="00623341">
            <w:pPr>
              <w:jc w:val="center"/>
              <w:rPr>
                <w:rFonts w:ascii="Times New Roman" w:eastAsia="Times New Roman" w:hAnsi="Times New Roman"/>
                <w:sz w:val="20"/>
                <w:szCs w:val="20"/>
              </w:rPr>
            </w:pPr>
            <w:r>
              <w:rPr>
                <w:rFonts w:ascii="Times New Roman" w:eastAsia="Times New Roman" w:hAnsi="Times New Roman"/>
                <w:sz w:val="20"/>
                <w:szCs w:val="20"/>
              </w:rPr>
              <w:t>8</w:t>
            </w:r>
          </w:p>
        </w:tc>
        <w:tc>
          <w:tcPr>
            <w:tcW w:w="3375" w:type="dxa"/>
            <w:tcBorders>
              <w:top w:val="single" w:sz="4" w:space="0" w:color="000000"/>
              <w:left w:val="single" w:sz="4" w:space="0" w:color="000000"/>
              <w:bottom w:val="single" w:sz="4" w:space="0" w:color="000000"/>
              <w:right w:val="single" w:sz="4" w:space="0" w:color="000000"/>
            </w:tcBorders>
            <w:vAlign w:val="center"/>
          </w:tcPr>
          <w:p w14:paraId="37FA4559" w14:textId="77777777" w:rsidR="00EC519F" w:rsidRDefault="00EC519F" w:rsidP="00623341">
            <w:pPr>
              <w:spacing w:after="0"/>
              <w:rPr>
                <w:rFonts w:ascii="Times New Roman" w:eastAsia="Times New Roman" w:hAnsi="Times New Roman"/>
                <w:sz w:val="20"/>
                <w:szCs w:val="20"/>
              </w:rPr>
            </w:pPr>
            <w:r>
              <w:rPr>
                <w:rFonts w:ascii="Times New Roman" w:eastAsia="Times New Roman" w:hAnsi="Times New Roman"/>
                <w:sz w:val="20"/>
                <w:szCs w:val="20"/>
              </w:rPr>
              <w:t xml:space="preserve">„Идеал Стандарт Видима” АД </w:t>
            </w:r>
          </w:p>
        </w:tc>
        <w:tc>
          <w:tcPr>
            <w:tcW w:w="1899" w:type="dxa"/>
            <w:tcBorders>
              <w:top w:val="single" w:sz="4" w:space="0" w:color="000000"/>
              <w:left w:val="single" w:sz="4" w:space="0" w:color="000000"/>
              <w:bottom w:val="single" w:sz="4" w:space="0" w:color="000000"/>
              <w:right w:val="single" w:sz="4" w:space="0" w:color="000000"/>
            </w:tcBorders>
            <w:vAlign w:val="center"/>
          </w:tcPr>
          <w:p w14:paraId="174327FF" w14:textId="77777777" w:rsidR="00EC519F" w:rsidRPr="00CB7B14" w:rsidRDefault="00EC519F" w:rsidP="00623341">
            <w:pPr>
              <w:jc w:val="center"/>
              <w:rPr>
                <w:rFonts w:ascii="Times New Roman" w:eastAsia="Times New Roman" w:hAnsi="Times New Roman"/>
                <w:b/>
                <w:sz w:val="20"/>
                <w:szCs w:val="20"/>
              </w:rPr>
            </w:pPr>
            <w:r w:rsidRPr="00CB7B14">
              <w:rPr>
                <w:rFonts w:ascii="Times New Roman" w:eastAsia="Times New Roman" w:hAnsi="Times New Roman"/>
                <w:b/>
                <w:sz w:val="20"/>
                <w:szCs w:val="20"/>
              </w:rPr>
              <w:t>1</w:t>
            </w:r>
          </w:p>
        </w:tc>
        <w:tc>
          <w:tcPr>
            <w:tcW w:w="2552" w:type="dxa"/>
            <w:tcBorders>
              <w:top w:val="single" w:sz="4" w:space="0" w:color="000000"/>
              <w:left w:val="single" w:sz="4" w:space="0" w:color="000000"/>
              <w:bottom w:val="single" w:sz="4" w:space="0" w:color="000000"/>
              <w:right w:val="single" w:sz="4" w:space="0" w:color="000000"/>
            </w:tcBorders>
            <w:vAlign w:val="center"/>
          </w:tcPr>
          <w:p w14:paraId="0662321D" w14:textId="77777777" w:rsidR="00EC519F" w:rsidRDefault="00EC519F" w:rsidP="00623341">
            <w:pPr>
              <w:jc w:val="center"/>
              <w:rPr>
                <w:rFonts w:ascii="Times New Roman" w:eastAsia="Times New Roman" w:hAnsi="Times New Roman"/>
                <w:sz w:val="20"/>
                <w:szCs w:val="20"/>
              </w:rPr>
            </w:pPr>
            <w:r>
              <w:rPr>
                <w:rFonts w:ascii="Times New Roman" w:eastAsia="Times New Roman" w:hAnsi="Times New Roman"/>
                <w:sz w:val="20"/>
                <w:szCs w:val="20"/>
              </w:rPr>
              <w:t>8765,3</w:t>
            </w:r>
          </w:p>
        </w:tc>
      </w:tr>
      <w:tr w:rsidR="00EC519F" w14:paraId="55CD8EDC" w14:textId="77777777" w:rsidTr="009D2454">
        <w:trPr>
          <w:jc w:val="center"/>
        </w:trPr>
        <w:tc>
          <w:tcPr>
            <w:tcW w:w="504" w:type="dxa"/>
            <w:tcBorders>
              <w:top w:val="single" w:sz="4" w:space="0" w:color="000000"/>
              <w:left w:val="single" w:sz="4" w:space="0" w:color="000000"/>
              <w:bottom w:val="single" w:sz="4" w:space="0" w:color="000000"/>
              <w:right w:val="single" w:sz="4" w:space="0" w:color="000000"/>
            </w:tcBorders>
            <w:vAlign w:val="center"/>
            <w:hideMark/>
          </w:tcPr>
          <w:p w14:paraId="48829D54" w14:textId="77777777" w:rsidR="00EC519F" w:rsidRDefault="00EC519F" w:rsidP="00623341">
            <w:pPr>
              <w:jc w:val="center"/>
              <w:rPr>
                <w:rFonts w:ascii="Times New Roman" w:eastAsia="Times New Roman" w:hAnsi="Times New Roman"/>
                <w:sz w:val="20"/>
                <w:szCs w:val="20"/>
              </w:rPr>
            </w:pPr>
            <w:r>
              <w:rPr>
                <w:rFonts w:ascii="Times New Roman" w:eastAsia="Times New Roman" w:hAnsi="Times New Roman"/>
                <w:sz w:val="20"/>
                <w:szCs w:val="20"/>
              </w:rPr>
              <w:t>9</w:t>
            </w:r>
          </w:p>
        </w:tc>
        <w:tc>
          <w:tcPr>
            <w:tcW w:w="3375" w:type="dxa"/>
            <w:tcBorders>
              <w:top w:val="nil"/>
              <w:left w:val="single" w:sz="4" w:space="0" w:color="auto"/>
              <w:bottom w:val="single" w:sz="4" w:space="0" w:color="auto"/>
              <w:right w:val="single" w:sz="4" w:space="0" w:color="auto"/>
            </w:tcBorders>
            <w:vAlign w:val="center"/>
          </w:tcPr>
          <w:p w14:paraId="55DA8BA3" w14:textId="77777777" w:rsidR="00EC519F" w:rsidRDefault="00EC519F" w:rsidP="00623341">
            <w:pPr>
              <w:rPr>
                <w:rFonts w:ascii="Times New Roman" w:eastAsia="Times New Roman" w:hAnsi="Times New Roman"/>
                <w:bCs/>
                <w:sz w:val="20"/>
              </w:rPr>
            </w:pPr>
            <w:r>
              <w:rPr>
                <w:rFonts w:ascii="Times New Roman" w:eastAsia="Times New Roman" w:hAnsi="Times New Roman"/>
                <w:bCs/>
                <w:sz w:val="20"/>
              </w:rPr>
              <w:t>“</w:t>
            </w:r>
            <w:proofErr w:type="spellStart"/>
            <w:r>
              <w:rPr>
                <w:rFonts w:ascii="Times New Roman" w:eastAsia="Times New Roman" w:hAnsi="Times New Roman"/>
                <w:bCs/>
                <w:sz w:val="20"/>
              </w:rPr>
              <w:t>Балея</w:t>
            </w:r>
            <w:proofErr w:type="spellEnd"/>
            <w:r>
              <w:rPr>
                <w:rFonts w:ascii="Times New Roman" w:eastAsia="Times New Roman" w:hAnsi="Times New Roman"/>
                <w:bCs/>
                <w:sz w:val="20"/>
              </w:rPr>
              <w:t>“ ЕООД</w:t>
            </w:r>
          </w:p>
        </w:tc>
        <w:tc>
          <w:tcPr>
            <w:tcW w:w="1899" w:type="dxa"/>
            <w:tcBorders>
              <w:top w:val="single" w:sz="4" w:space="0" w:color="000000"/>
              <w:left w:val="single" w:sz="4" w:space="0" w:color="000000"/>
              <w:bottom w:val="single" w:sz="4" w:space="0" w:color="000000"/>
              <w:right w:val="single" w:sz="4" w:space="0" w:color="000000"/>
            </w:tcBorders>
            <w:vAlign w:val="center"/>
          </w:tcPr>
          <w:p w14:paraId="3C2BD890" w14:textId="77777777" w:rsidR="00EC519F" w:rsidRPr="00CB7B14" w:rsidRDefault="00EC519F" w:rsidP="00623341">
            <w:pPr>
              <w:jc w:val="center"/>
              <w:rPr>
                <w:rFonts w:ascii="Times New Roman" w:eastAsia="Times New Roman" w:hAnsi="Times New Roman"/>
                <w:b/>
                <w:sz w:val="20"/>
                <w:szCs w:val="20"/>
              </w:rPr>
            </w:pPr>
            <w:r w:rsidRPr="00CB7B14">
              <w:rPr>
                <w:rFonts w:ascii="Times New Roman" w:eastAsia="Times New Roman" w:hAnsi="Times New Roman"/>
                <w:b/>
                <w:sz w:val="20"/>
                <w:szCs w:val="20"/>
              </w:rPr>
              <w:t>1</w:t>
            </w:r>
          </w:p>
        </w:tc>
        <w:tc>
          <w:tcPr>
            <w:tcW w:w="2552" w:type="dxa"/>
            <w:tcBorders>
              <w:top w:val="single" w:sz="4" w:space="0" w:color="000000"/>
              <w:left w:val="single" w:sz="4" w:space="0" w:color="000000"/>
              <w:bottom w:val="single" w:sz="4" w:space="0" w:color="000000"/>
              <w:right w:val="single" w:sz="4" w:space="0" w:color="000000"/>
            </w:tcBorders>
            <w:vAlign w:val="center"/>
          </w:tcPr>
          <w:p w14:paraId="791FD8D0" w14:textId="77777777" w:rsidR="00EC519F" w:rsidRDefault="00EC519F" w:rsidP="00623341">
            <w:pPr>
              <w:jc w:val="center"/>
              <w:rPr>
                <w:rFonts w:ascii="Times New Roman" w:eastAsia="Times New Roman" w:hAnsi="Times New Roman"/>
                <w:sz w:val="20"/>
                <w:szCs w:val="20"/>
              </w:rPr>
            </w:pPr>
            <w:r>
              <w:rPr>
                <w:rFonts w:ascii="Times New Roman" w:eastAsia="Times New Roman" w:hAnsi="Times New Roman"/>
                <w:sz w:val="20"/>
                <w:szCs w:val="20"/>
              </w:rPr>
              <w:t>3,8</w:t>
            </w:r>
          </w:p>
        </w:tc>
      </w:tr>
      <w:tr w:rsidR="00EC519F" w14:paraId="7CC5968F" w14:textId="77777777" w:rsidTr="009D2454">
        <w:trPr>
          <w:jc w:val="center"/>
        </w:trPr>
        <w:tc>
          <w:tcPr>
            <w:tcW w:w="504" w:type="dxa"/>
            <w:tcBorders>
              <w:top w:val="single" w:sz="4" w:space="0" w:color="000000"/>
              <w:left w:val="single" w:sz="4" w:space="0" w:color="000000"/>
              <w:bottom w:val="single" w:sz="4" w:space="0" w:color="000000"/>
              <w:right w:val="single" w:sz="4" w:space="0" w:color="000000"/>
            </w:tcBorders>
            <w:vAlign w:val="center"/>
            <w:hideMark/>
          </w:tcPr>
          <w:p w14:paraId="49EE6BF5" w14:textId="77777777" w:rsidR="00EC519F" w:rsidRDefault="00EC519F" w:rsidP="00623341">
            <w:pPr>
              <w:jc w:val="center"/>
              <w:rPr>
                <w:rFonts w:ascii="Times New Roman" w:eastAsia="Times New Roman" w:hAnsi="Times New Roman"/>
                <w:sz w:val="20"/>
                <w:szCs w:val="20"/>
              </w:rPr>
            </w:pPr>
            <w:r>
              <w:rPr>
                <w:rFonts w:ascii="Times New Roman" w:eastAsia="Times New Roman" w:hAnsi="Times New Roman"/>
                <w:sz w:val="20"/>
                <w:szCs w:val="20"/>
              </w:rPr>
              <w:t>10</w:t>
            </w:r>
          </w:p>
        </w:tc>
        <w:tc>
          <w:tcPr>
            <w:tcW w:w="3375" w:type="dxa"/>
            <w:tcBorders>
              <w:top w:val="nil"/>
              <w:left w:val="single" w:sz="4" w:space="0" w:color="auto"/>
              <w:bottom w:val="single" w:sz="4" w:space="0" w:color="auto"/>
              <w:right w:val="single" w:sz="4" w:space="0" w:color="auto"/>
            </w:tcBorders>
            <w:vAlign w:val="center"/>
          </w:tcPr>
          <w:p w14:paraId="5AB06E45" w14:textId="77777777" w:rsidR="00EC519F" w:rsidRDefault="00EC519F" w:rsidP="00623341">
            <w:pPr>
              <w:rPr>
                <w:rFonts w:ascii="Times New Roman" w:eastAsia="Times New Roman" w:hAnsi="Times New Roman"/>
                <w:bCs/>
                <w:sz w:val="20"/>
                <w:szCs w:val="20"/>
              </w:rPr>
            </w:pPr>
            <w:r>
              <w:rPr>
                <w:rFonts w:ascii="Times New Roman" w:eastAsia="Times New Roman" w:hAnsi="Times New Roman"/>
                <w:bCs/>
                <w:sz w:val="20"/>
                <w:szCs w:val="20"/>
              </w:rPr>
              <w:t>„МГ Аноди Интернешънъл“ АД</w:t>
            </w:r>
          </w:p>
        </w:tc>
        <w:tc>
          <w:tcPr>
            <w:tcW w:w="1899" w:type="dxa"/>
            <w:tcBorders>
              <w:top w:val="single" w:sz="4" w:space="0" w:color="000000"/>
              <w:left w:val="single" w:sz="4" w:space="0" w:color="000000"/>
              <w:bottom w:val="single" w:sz="4" w:space="0" w:color="000000"/>
              <w:right w:val="single" w:sz="4" w:space="0" w:color="000000"/>
            </w:tcBorders>
            <w:vAlign w:val="center"/>
          </w:tcPr>
          <w:p w14:paraId="3D8325DB" w14:textId="77777777" w:rsidR="00EC519F" w:rsidRPr="00CB7B14" w:rsidRDefault="00EC519F" w:rsidP="00623341">
            <w:pPr>
              <w:jc w:val="center"/>
              <w:rPr>
                <w:rFonts w:ascii="Times New Roman" w:eastAsia="Times New Roman" w:hAnsi="Times New Roman"/>
                <w:b/>
                <w:sz w:val="20"/>
                <w:szCs w:val="20"/>
              </w:rPr>
            </w:pPr>
            <w:r w:rsidRPr="00CB7B14">
              <w:rPr>
                <w:rFonts w:ascii="Times New Roman" w:eastAsia="Times New Roman" w:hAnsi="Times New Roman"/>
                <w:b/>
                <w:sz w:val="20"/>
                <w:szCs w:val="20"/>
              </w:rPr>
              <w:t>1</w:t>
            </w:r>
          </w:p>
        </w:tc>
        <w:tc>
          <w:tcPr>
            <w:tcW w:w="2552" w:type="dxa"/>
            <w:tcBorders>
              <w:top w:val="single" w:sz="4" w:space="0" w:color="000000"/>
              <w:left w:val="single" w:sz="4" w:space="0" w:color="000000"/>
              <w:bottom w:val="single" w:sz="4" w:space="0" w:color="000000"/>
              <w:right w:val="single" w:sz="4" w:space="0" w:color="000000"/>
            </w:tcBorders>
            <w:vAlign w:val="center"/>
          </w:tcPr>
          <w:p w14:paraId="6B5025C3" w14:textId="77777777" w:rsidR="00EC519F" w:rsidRDefault="00EC519F" w:rsidP="00623341">
            <w:pPr>
              <w:jc w:val="center"/>
              <w:rPr>
                <w:rFonts w:ascii="Times New Roman" w:eastAsia="Times New Roman" w:hAnsi="Times New Roman"/>
                <w:sz w:val="20"/>
                <w:szCs w:val="20"/>
              </w:rPr>
            </w:pPr>
            <w:r>
              <w:rPr>
                <w:rFonts w:ascii="Times New Roman" w:eastAsia="Times New Roman" w:hAnsi="Times New Roman"/>
                <w:sz w:val="20"/>
                <w:szCs w:val="20"/>
              </w:rPr>
              <w:t>333,0</w:t>
            </w:r>
          </w:p>
        </w:tc>
      </w:tr>
      <w:tr w:rsidR="00EC519F" w14:paraId="69C5A928" w14:textId="77777777" w:rsidTr="009D2454">
        <w:trPr>
          <w:jc w:val="center"/>
        </w:trPr>
        <w:tc>
          <w:tcPr>
            <w:tcW w:w="504" w:type="dxa"/>
            <w:tcBorders>
              <w:top w:val="single" w:sz="4" w:space="0" w:color="000000"/>
              <w:left w:val="single" w:sz="4" w:space="0" w:color="000000"/>
              <w:bottom w:val="single" w:sz="4" w:space="0" w:color="000000"/>
              <w:right w:val="single" w:sz="4" w:space="0" w:color="000000"/>
            </w:tcBorders>
            <w:vAlign w:val="center"/>
            <w:hideMark/>
          </w:tcPr>
          <w:p w14:paraId="432DDB5E" w14:textId="77777777" w:rsidR="00EC519F" w:rsidRDefault="00EC519F" w:rsidP="00623341">
            <w:pPr>
              <w:jc w:val="center"/>
              <w:rPr>
                <w:rFonts w:ascii="Times New Roman" w:eastAsia="Times New Roman" w:hAnsi="Times New Roman"/>
                <w:sz w:val="20"/>
                <w:szCs w:val="20"/>
              </w:rPr>
            </w:pPr>
            <w:r>
              <w:rPr>
                <w:rFonts w:ascii="Times New Roman" w:eastAsia="Times New Roman" w:hAnsi="Times New Roman"/>
                <w:sz w:val="20"/>
                <w:szCs w:val="20"/>
              </w:rPr>
              <w:t>11</w:t>
            </w:r>
          </w:p>
        </w:tc>
        <w:tc>
          <w:tcPr>
            <w:tcW w:w="3375" w:type="dxa"/>
            <w:tcBorders>
              <w:top w:val="single" w:sz="4" w:space="0" w:color="000000"/>
              <w:left w:val="single" w:sz="4" w:space="0" w:color="000000"/>
              <w:bottom w:val="single" w:sz="4" w:space="0" w:color="000000"/>
              <w:right w:val="single" w:sz="4" w:space="0" w:color="000000"/>
            </w:tcBorders>
            <w:vAlign w:val="center"/>
          </w:tcPr>
          <w:p w14:paraId="514582E2" w14:textId="77777777" w:rsidR="00EC519F" w:rsidRDefault="00EC519F" w:rsidP="00623341">
            <w:pPr>
              <w:rPr>
                <w:rFonts w:ascii="Times New Roman" w:eastAsia="Times New Roman" w:hAnsi="Times New Roman"/>
                <w:sz w:val="20"/>
                <w:szCs w:val="20"/>
              </w:rPr>
            </w:pPr>
            <w:r>
              <w:rPr>
                <w:rFonts w:ascii="Times New Roman" w:eastAsia="Times New Roman" w:hAnsi="Times New Roman"/>
                <w:sz w:val="20"/>
                <w:szCs w:val="20"/>
              </w:rPr>
              <w:t>„</w:t>
            </w:r>
            <w:proofErr w:type="spellStart"/>
            <w:r>
              <w:rPr>
                <w:rFonts w:ascii="Times New Roman" w:eastAsia="Times New Roman" w:hAnsi="Times New Roman"/>
                <w:sz w:val="20"/>
                <w:szCs w:val="20"/>
              </w:rPr>
              <w:t>Никипласт</w:t>
            </w:r>
            <w:proofErr w:type="spellEnd"/>
            <w:r>
              <w:rPr>
                <w:rFonts w:ascii="Times New Roman" w:eastAsia="Times New Roman" w:hAnsi="Times New Roman"/>
                <w:sz w:val="20"/>
                <w:szCs w:val="20"/>
              </w:rPr>
              <w:t xml:space="preserve"> М“ ООД</w:t>
            </w:r>
          </w:p>
        </w:tc>
        <w:tc>
          <w:tcPr>
            <w:tcW w:w="1899" w:type="dxa"/>
            <w:tcBorders>
              <w:top w:val="single" w:sz="4" w:space="0" w:color="000000"/>
              <w:left w:val="single" w:sz="4" w:space="0" w:color="000000"/>
              <w:bottom w:val="single" w:sz="4" w:space="0" w:color="000000"/>
              <w:right w:val="single" w:sz="4" w:space="0" w:color="000000"/>
            </w:tcBorders>
            <w:vAlign w:val="center"/>
          </w:tcPr>
          <w:p w14:paraId="72BAFADB" w14:textId="77777777" w:rsidR="00EC519F" w:rsidRPr="00CB7B14" w:rsidRDefault="00EC519F" w:rsidP="00623341">
            <w:pPr>
              <w:jc w:val="center"/>
              <w:rPr>
                <w:rFonts w:ascii="Times New Roman" w:eastAsia="Times New Roman" w:hAnsi="Times New Roman"/>
                <w:b/>
                <w:sz w:val="20"/>
                <w:szCs w:val="20"/>
              </w:rPr>
            </w:pPr>
            <w:r w:rsidRPr="00CB7B14">
              <w:rPr>
                <w:rFonts w:ascii="Times New Roman" w:eastAsia="Times New Roman" w:hAnsi="Times New Roman"/>
                <w:b/>
                <w:sz w:val="20"/>
                <w:szCs w:val="20"/>
              </w:rPr>
              <w:t>1</w:t>
            </w:r>
          </w:p>
        </w:tc>
        <w:tc>
          <w:tcPr>
            <w:tcW w:w="2552" w:type="dxa"/>
            <w:tcBorders>
              <w:top w:val="single" w:sz="4" w:space="0" w:color="000000"/>
              <w:left w:val="single" w:sz="4" w:space="0" w:color="000000"/>
              <w:bottom w:val="single" w:sz="4" w:space="0" w:color="000000"/>
              <w:right w:val="single" w:sz="4" w:space="0" w:color="000000"/>
            </w:tcBorders>
            <w:vAlign w:val="center"/>
          </w:tcPr>
          <w:p w14:paraId="0A368CD6" w14:textId="77777777" w:rsidR="00EC519F" w:rsidRDefault="00EC519F" w:rsidP="00623341">
            <w:pPr>
              <w:jc w:val="center"/>
              <w:rPr>
                <w:rFonts w:ascii="Times New Roman" w:eastAsia="Times New Roman" w:hAnsi="Times New Roman"/>
                <w:sz w:val="20"/>
                <w:szCs w:val="20"/>
              </w:rPr>
            </w:pPr>
            <w:r>
              <w:rPr>
                <w:rFonts w:ascii="Times New Roman" w:eastAsia="Times New Roman" w:hAnsi="Times New Roman"/>
                <w:sz w:val="20"/>
                <w:szCs w:val="20"/>
              </w:rPr>
              <w:t>9,7</w:t>
            </w:r>
          </w:p>
        </w:tc>
      </w:tr>
      <w:tr w:rsidR="00EC519F" w14:paraId="321F09EF" w14:textId="77777777" w:rsidTr="009D2454">
        <w:trPr>
          <w:jc w:val="center"/>
        </w:trPr>
        <w:tc>
          <w:tcPr>
            <w:tcW w:w="504" w:type="dxa"/>
            <w:tcBorders>
              <w:top w:val="single" w:sz="4" w:space="0" w:color="000000"/>
              <w:left w:val="single" w:sz="4" w:space="0" w:color="000000"/>
              <w:bottom w:val="single" w:sz="4" w:space="0" w:color="000000"/>
              <w:right w:val="single" w:sz="4" w:space="0" w:color="000000"/>
            </w:tcBorders>
            <w:vAlign w:val="center"/>
            <w:hideMark/>
          </w:tcPr>
          <w:p w14:paraId="5EF7654E" w14:textId="77777777" w:rsidR="00EC519F" w:rsidRDefault="00EC519F" w:rsidP="00623341">
            <w:pPr>
              <w:jc w:val="center"/>
              <w:rPr>
                <w:rFonts w:ascii="Times New Roman" w:eastAsia="Times New Roman" w:hAnsi="Times New Roman"/>
                <w:sz w:val="20"/>
                <w:szCs w:val="20"/>
              </w:rPr>
            </w:pPr>
            <w:r>
              <w:rPr>
                <w:rFonts w:ascii="Times New Roman" w:eastAsia="Times New Roman" w:hAnsi="Times New Roman"/>
                <w:sz w:val="20"/>
                <w:szCs w:val="20"/>
              </w:rPr>
              <w:t>12</w:t>
            </w:r>
          </w:p>
        </w:tc>
        <w:tc>
          <w:tcPr>
            <w:tcW w:w="3375" w:type="dxa"/>
            <w:tcBorders>
              <w:top w:val="single" w:sz="4" w:space="0" w:color="000000"/>
              <w:left w:val="single" w:sz="4" w:space="0" w:color="000000"/>
              <w:bottom w:val="single" w:sz="4" w:space="0" w:color="000000"/>
              <w:right w:val="single" w:sz="4" w:space="0" w:color="000000"/>
            </w:tcBorders>
            <w:vAlign w:val="center"/>
          </w:tcPr>
          <w:p w14:paraId="53F65241" w14:textId="77777777" w:rsidR="00EC519F" w:rsidRDefault="00EC519F" w:rsidP="00623341">
            <w:pPr>
              <w:rPr>
                <w:rFonts w:ascii="Times New Roman" w:eastAsia="Times New Roman" w:hAnsi="Times New Roman"/>
                <w:bCs/>
                <w:sz w:val="20"/>
                <w:szCs w:val="20"/>
              </w:rPr>
            </w:pPr>
            <w:r>
              <w:rPr>
                <w:rFonts w:ascii="Times New Roman" w:eastAsia="Times New Roman" w:hAnsi="Times New Roman"/>
                <w:bCs/>
                <w:sz w:val="20"/>
                <w:szCs w:val="20"/>
              </w:rPr>
              <w:t>„</w:t>
            </w:r>
            <w:proofErr w:type="spellStart"/>
            <w:r>
              <w:rPr>
                <w:rFonts w:ascii="Times New Roman" w:eastAsia="Times New Roman" w:hAnsi="Times New Roman"/>
                <w:bCs/>
                <w:sz w:val="20"/>
                <w:szCs w:val="20"/>
              </w:rPr>
              <w:t>Хамбергер</w:t>
            </w:r>
            <w:proofErr w:type="spellEnd"/>
            <w:r>
              <w:rPr>
                <w:rFonts w:ascii="Times New Roman" w:eastAsia="Times New Roman" w:hAnsi="Times New Roman"/>
                <w:bCs/>
                <w:sz w:val="20"/>
                <w:szCs w:val="20"/>
              </w:rPr>
              <w:t xml:space="preserve"> България” ЕООД</w:t>
            </w:r>
          </w:p>
        </w:tc>
        <w:tc>
          <w:tcPr>
            <w:tcW w:w="1899" w:type="dxa"/>
            <w:tcBorders>
              <w:top w:val="single" w:sz="4" w:space="0" w:color="000000"/>
              <w:left w:val="single" w:sz="4" w:space="0" w:color="000000"/>
              <w:bottom w:val="single" w:sz="4" w:space="0" w:color="000000"/>
              <w:right w:val="single" w:sz="4" w:space="0" w:color="000000"/>
            </w:tcBorders>
            <w:vAlign w:val="center"/>
          </w:tcPr>
          <w:p w14:paraId="2BBE5730" w14:textId="77777777" w:rsidR="00EC519F" w:rsidRPr="00CB7B14" w:rsidRDefault="00EC519F" w:rsidP="00623341">
            <w:pPr>
              <w:jc w:val="center"/>
              <w:rPr>
                <w:rFonts w:ascii="Times New Roman" w:eastAsia="Times New Roman" w:hAnsi="Times New Roman"/>
                <w:b/>
                <w:sz w:val="20"/>
                <w:szCs w:val="20"/>
              </w:rPr>
            </w:pPr>
            <w:r w:rsidRPr="00CB7B14">
              <w:rPr>
                <w:rFonts w:ascii="Times New Roman" w:eastAsia="Times New Roman" w:hAnsi="Times New Roman"/>
                <w:b/>
                <w:sz w:val="20"/>
                <w:szCs w:val="20"/>
              </w:rPr>
              <w:t>1</w:t>
            </w:r>
          </w:p>
        </w:tc>
        <w:tc>
          <w:tcPr>
            <w:tcW w:w="2552" w:type="dxa"/>
            <w:tcBorders>
              <w:top w:val="single" w:sz="4" w:space="0" w:color="000000"/>
              <w:left w:val="single" w:sz="4" w:space="0" w:color="000000"/>
              <w:bottom w:val="single" w:sz="4" w:space="0" w:color="000000"/>
              <w:right w:val="single" w:sz="4" w:space="0" w:color="000000"/>
            </w:tcBorders>
            <w:vAlign w:val="center"/>
          </w:tcPr>
          <w:p w14:paraId="4023A288" w14:textId="77777777" w:rsidR="00EC519F" w:rsidRDefault="00EC519F" w:rsidP="00623341">
            <w:pPr>
              <w:jc w:val="center"/>
              <w:rPr>
                <w:rFonts w:ascii="Times New Roman" w:eastAsia="Times New Roman" w:hAnsi="Times New Roman"/>
                <w:sz w:val="20"/>
                <w:szCs w:val="20"/>
              </w:rPr>
            </w:pPr>
            <w:r>
              <w:rPr>
                <w:rFonts w:ascii="Times New Roman" w:eastAsia="Times New Roman" w:hAnsi="Times New Roman"/>
                <w:sz w:val="20"/>
                <w:szCs w:val="20"/>
              </w:rPr>
              <w:t>2447,8</w:t>
            </w:r>
          </w:p>
        </w:tc>
      </w:tr>
      <w:tr w:rsidR="00EC519F" w14:paraId="2FCA413D" w14:textId="77777777" w:rsidTr="009D2454">
        <w:trPr>
          <w:jc w:val="center"/>
        </w:trPr>
        <w:tc>
          <w:tcPr>
            <w:tcW w:w="504" w:type="dxa"/>
            <w:tcBorders>
              <w:top w:val="single" w:sz="4" w:space="0" w:color="000000"/>
              <w:left w:val="single" w:sz="4" w:space="0" w:color="000000"/>
              <w:bottom w:val="single" w:sz="4" w:space="0" w:color="000000"/>
              <w:right w:val="single" w:sz="4" w:space="0" w:color="000000"/>
            </w:tcBorders>
            <w:vAlign w:val="center"/>
            <w:hideMark/>
          </w:tcPr>
          <w:p w14:paraId="6BCCD716" w14:textId="77777777" w:rsidR="00EC519F" w:rsidRDefault="00EC519F" w:rsidP="00623341">
            <w:pPr>
              <w:jc w:val="center"/>
              <w:rPr>
                <w:rFonts w:ascii="Times New Roman" w:eastAsia="Times New Roman" w:hAnsi="Times New Roman"/>
                <w:sz w:val="20"/>
                <w:szCs w:val="20"/>
              </w:rPr>
            </w:pPr>
            <w:r>
              <w:rPr>
                <w:rFonts w:ascii="Times New Roman" w:eastAsia="Times New Roman" w:hAnsi="Times New Roman"/>
                <w:sz w:val="20"/>
                <w:szCs w:val="20"/>
              </w:rPr>
              <w:t>13</w:t>
            </w:r>
          </w:p>
        </w:tc>
        <w:tc>
          <w:tcPr>
            <w:tcW w:w="3375" w:type="dxa"/>
            <w:tcBorders>
              <w:top w:val="single" w:sz="4" w:space="0" w:color="000000"/>
              <w:left w:val="single" w:sz="4" w:space="0" w:color="000000"/>
              <w:bottom w:val="single" w:sz="4" w:space="0" w:color="000000"/>
              <w:right w:val="single" w:sz="4" w:space="0" w:color="000000"/>
            </w:tcBorders>
            <w:vAlign w:val="center"/>
          </w:tcPr>
          <w:p w14:paraId="2C6448DA" w14:textId="77777777" w:rsidR="00EC519F" w:rsidRDefault="00EC519F" w:rsidP="00623341">
            <w:pPr>
              <w:rPr>
                <w:rFonts w:ascii="Times New Roman" w:eastAsia="Times New Roman" w:hAnsi="Times New Roman"/>
                <w:bCs/>
                <w:sz w:val="20"/>
                <w:szCs w:val="20"/>
              </w:rPr>
            </w:pPr>
            <w:r>
              <w:rPr>
                <w:rFonts w:ascii="Times New Roman" w:eastAsia="Times New Roman" w:hAnsi="Times New Roman"/>
                <w:bCs/>
                <w:sz w:val="20"/>
                <w:szCs w:val="20"/>
              </w:rPr>
              <w:t>„</w:t>
            </w:r>
            <w:proofErr w:type="spellStart"/>
            <w:r>
              <w:rPr>
                <w:rFonts w:ascii="Times New Roman" w:eastAsia="Times New Roman" w:hAnsi="Times New Roman"/>
                <w:bCs/>
                <w:sz w:val="20"/>
                <w:szCs w:val="20"/>
              </w:rPr>
              <w:t>Деари</w:t>
            </w:r>
            <w:proofErr w:type="spellEnd"/>
            <w:r>
              <w:rPr>
                <w:rFonts w:ascii="Times New Roman" w:eastAsia="Times New Roman" w:hAnsi="Times New Roman"/>
                <w:bCs/>
                <w:sz w:val="20"/>
                <w:szCs w:val="20"/>
              </w:rPr>
              <w:t xml:space="preserve"> Фууд България” АД</w:t>
            </w:r>
          </w:p>
        </w:tc>
        <w:tc>
          <w:tcPr>
            <w:tcW w:w="1899" w:type="dxa"/>
            <w:tcBorders>
              <w:top w:val="single" w:sz="4" w:space="0" w:color="000000"/>
              <w:left w:val="single" w:sz="4" w:space="0" w:color="000000"/>
              <w:bottom w:val="single" w:sz="4" w:space="0" w:color="000000"/>
              <w:right w:val="single" w:sz="4" w:space="0" w:color="000000"/>
            </w:tcBorders>
            <w:vAlign w:val="center"/>
            <w:hideMark/>
          </w:tcPr>
          <w:p w14:paraId="1E4B8F5D" w14:textId="77777777" w:rsidR="00EC519F" w:rsidRPr="00CB7B14" w:rsidRDefault="00EC519F" w:rsidP="00623341">
            <w:pPr>
              <w:jc w:val="center"/>
              <w:rPr>
                <w:rFonts w:ascii="Times New Roman" w:eastAsia="Times New Roman" w:hAnsi="Times New Roman"/>
                <w:b/>
                <w:sz w:val="20"/>
                <w:szCs w:val="20"/>
              </w:rPr>
            </w:pPr>
            <w:r w:rsidRPr="00CB7B14">
              <w:rPr>
                <w:rFonts w:ascii="Times New Roman" w:eastAsia="Times New Roman" w:hAnsi="Times New Roman"/>
                <w:b/>
                <w:sz w:val="20"/>
                <w:szCs w:val="20"/>
              </w:rPr>
              <w:t>1</w:t>
            </w:r>
          </w:p>
        </w:tc>
        <w:tc>
          <w:tcPr>
            <w:tcW w:w="2552" w:type="dxa"/>
            <w:tcBorders>
              <w:top w:val="single" w:sz="4" w:space="0" w:color="000000"/>
              <w:left w:val="single" w:sz="4" w:space="0" w:color="000000"/>
              <w:bottom w:val="single" w:sz="4" w:space="0" w:color="000000"/>
              <w:right w:val="single" w:sz="4" w:space="0" w:color="000000"/>
            </w:tcBorders>
            <w:vAlign w:val="center"/>
          </w:tcPr>
          <w:p w14:paraId="53C7B727" w14:textId="77777777" w:rsidR="00EC519F" w:rsidRDefault="00EC519F" w:rsidP="00623341">
            <w:pPr>
              <w:jc w:val="center"/>
              <w:rPr>
                <w:rFonts w:ascii="Times New Roman" w:eastAsia="Times New Roman" w:hAnsi="Times New Roman"/>
                <w:sz w:val="20"/>
                <w:szCs w:val="20"/>
              </w:rPr>
            </w:pPr>
            <w:r>
              <w:rPr>
                <w:rFonts w:ascii="Times New Roman" w:eastAsia="Times New Roman" w:hAnsi="Times New Roman"/>
                <w:sz w:val="20"/>
                <w:szCs w:val="20"/>
              </w:rPr>
              <w:t>709,4</w:t>
            </w:r>
          </w:p>
        </w:tc>
      </w:tr>
      <w:tr w:rsidR="00EC519F" w14:paraId="685C0758" w14:textId="77777777" w:rsidTr="009D2454">
        <w:trPr>
          <w:jc w:val="center"/>
        </w:trPr>
        <w:tc>
          <w:tcPr>
            <w:tcW w:w="504" w:type="dxa"/>
            <w:tcBorders>
              <w:top w:val="single" w:sz="4" w:space="0" w:color="000000"/>
              <w:left w:val="single" w:sz="4" w:space="0" w:color="000000"/>
              <w:bottom w:val="single" w:sz="4" w:space="0" w:color="000000"/>
              <w:right w:val="single" w:sz="4" w:space="0" w:color="000000"/>
            </w:tcBorders>
            <w:shd w:val="clear" w:color="auto" w:fill="4C94D8" w:themeFill="text2" w:themeFillTint="80"/>
            <w:vAlign w:val="center"/>
          </w:tcPr>
          <w:p w14:paraId="7D35947A" w14:textId="77777777" w:rsidR="00EC519F" w:rsidRPr="00A63CAA" w:rsidRDefault="00EC519F" w:rsidP="00623341">
            <w:pPr>
              <w:spacing w:after="0"/>
              <w:jc w:val="center"/>
              <w:rPr>
                <w:rFonts w:ascii="Times New Roman" w:eastAsia="Times New Roman" w:hAnsi="Times New Roman"/>
                <w:b/>
                <w:bCs/>
                <w:sz w:val="20"/>
                <w:szCs w:val="20"/>
              </w:rPr>
            </w:pPr>
            <w:r w:rsidRPr="00A63CAA">
              <w:rPr>
                <w:rFonts w:ascii="Times New Roman" w:eastAsia="Times New Roman" w:hAnsi="Times New Roman"/>
                <w:b/>
                <w:bCs/>
                <w:sz w:val="20"/>
                <w:szCs w:val="20"/>
              </w:rPr>
              <w:t>№</w:t>
            </w:r>
          </w:p>
        </w:tc>
        <w:tc>
          <w:tcPr>
            <w:tcW w:w="3375" w:type="dxa"/>
            <w:tcBorders>
              <w:top w:val="single" w:sz="4" w:space="0" w:color="000000"/>
              <w:left w:val="single" w:sz="4" w:space="0" w:color="000000"/>
              <w:bottom w:val="single" w:sz="4" w:space="0" w:color="000000"/>
              <w:right w:val="single" w:sz="4" w:space="0" w:color="000000"/>
            </w:tcBorders>
            <w:shd w:val="clear" w:color="auto" w:fill="4C94D8" w:themeFill="text2" w:themeFillTint="80"/>
            <w:vAlign w:val="center"/>
          </w:tcPr>
          <w:p w14:paraId="0B8E0BED" w14:textId="77777777" w:rsidR="00EC519F" w:rsidRPr="00A63CAA" w:rsidRDefault="00EC519F" w:rsidP="00623341">
            <w:pPr>
              <w:spacing w:after="0"/>
              <w:jc w:val="center"/>
              <w:rPr>
                <w:rFonts w:ascii="Times New Roman" w:eastAsia="Times New Roman" w:hAnsi="Times New Roman"/>
                <w:b/>
                <w:bCs/>
                <w:sz w:val="20"/>
                <w:szCs w:val="20"/>
              </w:rPr>
            </w:pPr>
            <w:r w:rsidRPr="00A63CAA">
              <w:rPr>
                <w:rFonts w:ascii="Times New Roman" w:eastAsia="Times New Roman" w:hAnsi="Times New Roman"/>
                <w:b/>
                <w:bCs/>
                <w:sz w:val="20"/>
                <w:szCs w:val="20"/>
              </w:rPr>
              <w:t>ФИРМА</w:t>
            </w:r>
          </w:p>
        </w:tc>
        <w:tc>
          <w:tcPr>
            <w:tcW w:w="1899" w:type="dxa"/>
            <w:tcBorders>
              <w:top w:val="single" w:sz="4" w:space="0" w:color="000000"/>
              <w:left w:val="single" w:sz="4" w:space="0" w:color="000000"/>
              <w:bottom w:val="single" w:sz="4" w:space="0" w:color="000000"/>
              <w:right w:val="single" w:sz="4" w:space="0" w:color="000000"/>
            </w:tcBorders>
            <w:shd w:val="clear" w:color="auto" w:fill="4C94D8" w:themeFill="text2" w:themeFillTint="80"/>
            <w:vAlign w:val="center"/>
          </w:tcPr>
          <w:p w14:paraId="636C4376" w14:textId="77777777" w:rsidR="00EC519F" w:rsidRPr="00A63CAA" w:rsidRDefault="00EC519F" w:rsidP="00623341">
            <w:pPr>
              <w:spacing w:after="0"/>
              <w:jc w:val="center"/>
              <w:rPr>
                <w:rFonts w:ascii="Times New Roman" w:eastAsia="Times New Roman" w:hAnsi="Times New Roman"/>
                <w:b/>
                <w:bCs/>
                <w:sz w:val="20"/>
                <w:szCs w:val="20"/>
              </w:rPr>
            </w:pPr>
            <w:r w:rsidRPr="00A63CAA">
              <w:rPr>
                <w:rFonts w:ascii="Times New Roman" w:eastAsia="Times New Roman" w:hAnsi="Times New Roman"/>
                <w:b/>
                <w:bCs/>
                <w:sz w:val="20"/>
                <w:szCs w:val="20"/>
              </w:rPr>
              <w:t>СТЕПЕН НА ЗАМЪРСЕНОСТ</w:t>
            </w:r>
          </w:p>
        </w:tc>
        <w:tc>
          <w:tcPr>
            <w:tcW w:w="2552" w:type="dxa"/>
            <w:tcBorders>
              <w:top w:val="single" w:sz="4" w:space="0" w:color="000000"/>
              <w:left w:val="single" w:sz="4" w:space="0" w:color="000000"/>
              <w:bottom w:val="single" w:sz="4" w:space="0" w:color="000000"/>
              <w:right w:val="single" w:sz="4" w:space="0" w:color="000000"/>
            </w:tcBorders>
            <w:shd w:val="clear" w:color="auto" w:fill="4C94D8" w:themeFill="text2" w:themeFillTint="80"/>
            <w:vAlign w:val="center"/>
          </w:tcPr>
          <w:p w14:paraId="4B64E0D4" w14:textId="77777777" w:rsidR="00EC519F" w:rsidRPr="00A63CAA" w:rsidRDefault="00EC519F" w:rsidP="00623341">
            <w:pPr>
              <w:spacing w:after="0"/>
              <w:jc w:val="center"/>
              <w:rPr>
                <w:rFonts w:ascii="Times New Roman" w:eastAsia="Times New Roman" w:hAnsi="Times New Roman"/>
                <w:b/>
                <w:bCs/>
                <w:sz w:val="20"/>
                <w:szCs w:val="20"/>
              </w:rPr>
            </w:pPr>
            <w:r w:rsidRPr="00A63CAA">
              <w:rPr>
                <w:rFonts w:ascii="Times New Roman" w:eastAsia="Times New Roman" w:hAnsi="Times New Roman"/>
                <w:b/>
                <w:bCs/>
                <w:sz w:val="20"/>
                <w:szCs w:val="20"/>
              </w:rPr>
              <w:t>ТОВАР ПО БПК</w:t>
            </w:r>
            <w:r w:rsidRPr="00A63CAA">
              <w:rPr>
                <w:rFonts w:ascii="Times New Roman" w:eastAsia="Times New Roman" w:hAnsi="Times New Roman"/>
                <w:b/>
                <w:bCs/>
                <w:sz w:val="20"/>
                <w:szCs w:val="20"/>
                <w:vertAlign w:val="subscript"/>
              </w:rPr>
              <w:t>5</w:t>
            </w:r>
            <w:r w:rsidRPr="00A63CAA">
              <w:rPr>
                <w:rFonts w:ascii="Times New Roman" w:eastAsia="Times New Roman" w:hAnsi="Times New Roman"/>
                <w:b/>
                <w:bCs/>
                <w:sz w:val="20"/>
                <w:szCs w:val="20"/>
              </w:rPr>
              <w:t xml:space="preserve"> 2024г</w:t>
            </w:r>
          </w:p>
          <w:p w14:paraId="7812127C" w14:textId="77777777" w:rsidR="00EC519F" w:rsidRPr="00A63CAA" w:rsidRDefault="00EC519F" w:rsidP="00623341">
            <w:pPr>
              <w:spacing w:after="0"/>
              <w:jc w:val="center"/>
              <w:rPr>
                <w:rFonts w:ascii="Times New Roman" w:eastAsia="Times New Roman" w:hAnsi="Times New Roman"/>
                <w:b/>
                <w:bCs/>
                <w:sz w:val="20"/>
                <w:szCs w:val="20"/>
              </w:rPr>
            </w:pPr>
            <w:r w:rsidRPr="00A63CAA">
              <w:rPr>
                <w:rFonts w:ascii="Times New Roman" w:eastAsia="Times New Roman" w:hAnsi="Times New Roman"/>
                <w:b/>
                <w:bCs/>
                <w:sz w:val="20"/>
                <w:szCs w:val="20"/>
              </w:rPr>
              <w:t>кг/</w:t>
            </w:r>
            <w:proofErr w:type="spellStart"/>
            <w:r w:rsidRPr="00A63CAA">
              <w:rPr>
                <w:rFonts w:ascii="Times New Roman" w:eastAsia="Times New Roman" w:hAnsi="Times New Roman"/>
                <w:b/>
                <w:bCs/>
                <w:sz w:val="20"/>
                <w:szCs w:val="20"/>
              </w:rPr>
              <w:t>год</w:t>
            </w:r>
            <w:proofErr w:type="spellEnd"/>
          </w:p>
        </w:tc>
      </w:tr>
      <w:tr w:rsidR="00EC519F" w14:paraId="67AD640B" w14:textId="77777777" w:rsidTr="009D2454">
        <w:trPr>
          <w:jc w:val="center"/>
        </w:trPr>
        <w:tc>
          <w:tcPr>
            <w:tcW w:w="504" w:type="dxa"/>
            <w:tcBorders>
              <w:top w:val="single" w:sz="4" w:space="0" w:color="000000"/>
              <w:left w:val="single" w:sz="4" w:space="0" w:color="000000"/>
              <w:bottom w:val="single" w:sz="4" w:space="0" w:color="000000"/>
              <w:right w:val="single" w:sz="4" w:space="0" w:color="000000"/>
            </w:tcBorders>
            <w:vAlign w:val="center"/>
          </w:tcPr>
          <w:p w14:paraId="2D92B52E" w14:textId="77777777" w:rsidR="00EC519F" w:rsidRDefault="00EC519F" w:rsidP="00623341">
            <w:pPr>
              <w:jc w:val="center"/>
              <w:rPr>
                <w:rFonts w:ascii="Times New Roman" w:eastAsia="Times New Roman" w:hAnsi="Times New Roman"/>
                <w:sz w:val="20"/>
                <w:szCs w:val="20"/>
              </w:rPr>
            </w:pPr>
            <w:r>
              <w:rPr>
                <w:rFonts w:ascii="Times New Roman" w:eastAsia="Times New Roman" w:hAnsi="Times New Roman"/>
                <w:sz w:val="20"/>
                <w:szCs w:val="20"/>
              </w:rPr>
              <w:t>14.</w:t>
            </w:r>
          </w:p>
        </w:tc>
        <w:tc>
          <w:tcPr>
            <w:tcW w:w="3375" w:type="dxa"/>
            <w:tcBorders>
              <w:top w:val="single" w:sz="4" w:space="0" w:color="000000"/>
              <w:left w:val="single" w:sz="4" w:space="0" w:color="000000"/>
              <w:bottom w:val="single" w:sz="4" w:space="0" w:color="000000"/>
              <w:right w:val="single" w:sz="4" w:space="0" w:color="000000"/>
            </w:tcBorders>
            <w:vAlign w:val="center"/>
          </w:tcPr>
          <w:p w14:paraId="703D6300" w14:textId="77777777" w:rsidR="00EC519F" w:rsidRDefault="00EC519F" w:rsidP="00623341">
            <w:pPr>
              <w:rPr>
                <w:rFonts w:ascii="Times New Roman" w:eastAsia="Times New Roman" w:hAnsi="Times New Roman"/>
                <w:bCs/>
                <w:sz w:val="20"/>
                <w:szCs w:val="20"/>
              </w:rPr>
            </w:pPr>
            <w:r>
              <w:rPr>
                <w:rFonts w:ascii="Times New Roman" w:eastAsia="Times New Roman" w:hAnsi="Times New Roman"/>
                <w:bCs/>
                <w:sz w:val="20"/>
                <w:szCs w:val="20"/>
              </w:rPr>
              <w:t>„Ненови” ООД</w:t>
            </w:r>
          </w:p>
        </w:tc>
        <w:tc>
          <w:tcPr>
            <w:tcW w:w="1899" w:type="dxa"/>
            <w:tcBorders>
              <w:top w:val="single" w:sz="4" w:space="0" w:color="000000"/>
              <w:left w:val="single" w:sz="4" w:space="0" w:color="000000"/>
              <w:bottom w:val="single" w:sz="4" w:space="0" w:color="000000"/>
              <w:right w:val="single" w:sz="4" w:space="0" w:color="000000"/>
            </w:tcBorders>
            <w:vAlign w:val="center"/>
          </w:tcPr>
          <w:p w14:paraId="7E0BE72A" w14:textId="77777777" w:rsidR="00EC519F" w:rsidRPr="00CB7B14" w:rsidRDefault="00EC519F" w:rsidP="00623341">
            <w:pPr>
              <w:jc w:val="center"/>
              <w:rPr>
                <w:rFonts w:ascii="Times New Roman" w:eastAsia="Times New Roman" w:hAnsi="Times New Roman"/>
                <w:b/>
                <w:sz w:val="20"/>
                <w:szCs w:val="20"/>
              </w:rPr>
            </w:pPr>
            <w:r w:rsidRPr="00CB7B14">
              <w:rPr>
                <w:rFonts w:ascii="Times New Roman" w:eastAsia="Times New Roman" w:hAnsi="Times New Roman"/>
                <w:b/>
                <w:sz w:val="20"/>
                <w:szCs w:val="20"/>
              </w:rPr>
              <w:t>1</w:t>
            </w:r>
          </w:p>
        </w:tc>
        <w:tc>
          <w:tcPr>
            <w:tcW w:w="2552" w:type="dxa"/>
            <w:tcBorders>
              <w:top w:val="single" w:sz="4" w:space="0" w:color="000000"/>
              <w:left w:val="single" w:sz="4" w:space="0" w:color="000000"/>
              <w:bottom w:val="single" w:sz="4" w:space="0" w:color="000000"/>
              <w:right w:val="single" w:sz="4" w:space="0" w:color="000000"/>
            </w:tcBorders>
            <w:vAlign w:val="center"/>
          </w:tcPr>
          <w:p w14:paraId="29B03351" w14:textId="77777777" w:rsidR="00EC519F" w:rsidRDefault="00EC519F" w:rsidP="00623341">
            <w:pPr>
              <w:jc w:val="center"/>
              <w:rPr>
                <w:rFonts w:ascii="Times New Roman" w:eastAsia="Times New Roman" w:hAnsi="Times New Roman"/>
                <w:sz w:val="20"/>
                <w:szCs w:val="20"/>
              </w:rPr>
            </w:pPr>
            <w:r>
              <w:rPr>
                <w:rFonts w:ascii="Times New Roman" w:eastAsia="Times New Roman" w:hAnsi="Times New Roman"/>
                <w:sz w:val="20"/>
                <w:szCs w:val="20"/>
              </w:rPr>
              <w:t>0</w:t>
            </w:r>
          </w:p>
        </w:tc>
      </w:tr>
      <w:tr w:rsidR="00EC519F" w14:paraId="58076E7C" w14:textId="77777777" w:rsidTr="009D2454">
        <w:trPr>
          <w:jc w:val="center"/>
        </w:trPr>
        <w:tc>
          <w:tcPr>
            <w:tcW w:w="504" w:type="dxa"/>
            <w:tcBorders>
              <w:top w:val="single" w:sz="4" w:space="0" w:color="000000"/>
              <w:left w:val="single" w:sz="4" w:space="0" w:color="000000"/>
              <w:bottom w:val="single" w:sz="4" w:space="0" w:color="000000"/>
              <w:right w:val="single" w:sz="4" w:space="0" w:color="000000"/>
            </w:tcBorders>
            <w:shd w:val="clear" w:color="auto" w:fill="BDD6EE"/>
            <w:vAlign w:val="center"/>
          </w:tcPr>
          <w:p w14:paraId="01E3EDFD" w14:textId="77777777" w:rsidR="00EC519F" w:rsidRDefault="00EC519F" w:rsidP="00623341">
            <w:pPr>
              <w:jc w:val="center"/>
              <w:rPr>
                <w:rFonts w:ascii="Times New Roman" w:eastAsia="Times New Roman" w:hAnsi="Times New Roman"/>
                <w:sz w:val="20"/>
                <w:szCs w:val="20"/>
              </w:rPr>
            </w:pPr>
          </w:p>
        </w:tc>
        <w:tc>
          <w:tcPr>
            <w:tcW w:w="3375" w:type="dxa"/>
            <w:tcBorders>
              <w:top w:val="single" w:sz="4" w:space="0" w:color="000000"/>
              <w:left w:val="single" w:sz="4" w:space="0" w:color="000000"/>
              <w:bottom w:val="single" w:sz="4" w:space="0" w:color="000000"/>
              <w:right w:val="single" w:sz="4" w:space="0" w:color="000000"/>
            </w:tcBorders>
            <w:shd w:val="clear" w:color="auto" w:fill="BDD6EE"/>
            <w:vAlign w:val="center"/>
          </w:tcPr>
          <w:p w14:paraId="202DBD48" w14:textId="77777777" w:rsidR="00EC519F" w:rsidRDefault="00EC519F" w:rsidP="00623341">
            <w:pPr>
              <w:rPr>
                <w:rFonts w:ascii="Times New Roman" w:eastAsia="Times New Roman" w:hAnsi="Times New Roman"/>
                <w:color w:val="000000"/>
                <w:sz w:val="20"/>
                <w:szCs w:val="20"/>
                <w:lang w:eastAsia="bg-BG"/>
              </w:rPr>
            </w:pPr>
          </w:p>
        </w:tc>
        <w:tc>
          <w:tcPr>
            <w:tcW w:w="1899" w:type="dxa"/>
            <w:tcBorders>
              <w:top w:val="single" w:sz="4" w:space="0" w:color="000000"/>
              <w:left w:val="single" w:sz="4" w:space="0" w:color="000000"/>
              <w:bottom w:val="single" w:sz="4" w:space="0" w:color="000000"/>
              <w:right w:val="single" w:sz="4" w:space="0" w:color="000000"/>
            </w:tcBorders>
            <w:shd w:val="clear" w:color="auto" w:fill="BDD6EE"/>
            <w:vAlign w:val="center"/>
            <w:hideMark/>
          </w:tcPr>
          <w:p w14:paraId="15C339BE" w14:textId="77777777" w:rsidR="00EC519F" w:rsidRDefault="00EC519F" w:rsidP="00623341">
            <w:pPr>
              <w:jc w:val="center"/>
              <w:rPr>
                <w:rFonts w:ascii="Times New Roman" w:eastAsia="Times New Roman" w:hAnsi="Times New Roman"/>
                <w:b/>
                <w:sz w:val="20"/>
                <w:szCs w:val="20"/>
              </w:rPr>
            </w:pPr>
            <w:r>
              <w:rPr>
                <w:rFonts w:ascii="Times New Roman" w:eastAsia="Times New Roman" w:hAnsi="Times New Roman"/>
                <w:b/>
                <w:sz w:val="20"/>
                <w:szCs w:val="20"/>
              </w:rPr>
              <w:t>Общо 1- ва степен</w:t>
            </w:r>
          </w:p>
        </w:tc>
        <w:tc>
          <w:tcPr>
            <w:tcW w:w="2552" w:type="dxa"/>
            <w:tcBorders>
              <w:top w:val="single" w:sz="4" w:space="0" w:color="000000"/>
              <w:left w:val="single" w:sz="4" w:space="0" w:color="000000"/>
              <w:bottom w:val="single" w:sz="4" w:space="0" w:color="000000"/>
              <w:right w:val="single" w:sz="4" w:space="0" w:color="000000"/>
            </w:tcBorders>
            <w:shd w:val="clear" w:color="auto" w:fill="BDD6EE"/>
            <w:vAlign w:val="center"/>
            <w:hideMark/>
          </w:tcPr>
          <w:p w14:paraId="7D8AFC8B" w14:textId="77777777" w:rsidR="00EC519F" w:rsidRDefault="00EC519F" w:rsidP="00623341">
            <w:pPr>
              <w:jc w:val="center"/>
              <w:rPr>
                <w:rFonts w:ascii="Times New Roman" w:eastAsia="Times New Roman" w:hAnsi="Times New Roman"/>
                <w:b/>
                <w:sz w:val="20"/>
                <w:szCs w:val="20"/>
              </w:rPr>
            </w:pPr>
            <w:r>
              <w:rPr>
                <w:rFonts w:ascii="Times New Roman" w:eastAsia="Times New Roman" w:hAnsi="Times New Roman"/>
                <w:b/>
                <w:sz w:val="20"/>
                <w:szCs w:val="20"/>
              </w:rPr>
              <w:t>15 457,3</w:t>
            </w:r>
          </w:p>
        </w:tc>
      </w:tr>
      <w:tr w:rsidR="00EC519F" w14:paraId="03FEDCE1" w14:textId="77777777" w:rsidTr="009D2454">
        <w:trPr>
          <w:jc w:val="center"/>
        </w:trPr>
        <w:tc>
          <w:tcPr>
            <w:tcW w:w="504" w:type="dxa"/>
            <w:tcBorders>
              <w:top w:val="single" w:sz="4" w:space="0" w:color="000000"/>
              <w:left w:val="single" w:sz="4" w:space="0" w:color="000000"/>
              <w:bottom w:val="single" w:sz="4" w:space="0" w:color="000000"/>
              <w:right w:val="single" w:sz="4" w:space="0" w:color="000000"/>
            </w:tcBorders>
            <w:vAlign w:val="center"/>
            <w:hideMark/>
          </w:tcPr>
          <w:p w14:paraId="30266CFB" w14:textId="77777777" w:rsidR="00EC519F" w:rsidRDefault="00EC519F" w:rsidP="00623341">
            <w:pPr>
              <w:jc w:val="center"/>
              <w:rPr>
                <w:rFonts w:ascii="Times New Roman" w:eastAsia="Times New Roman" w:hAnsi="Times New Roman"/>
                <w:sz w:val="20"/>
                <w:szCs w:val="20"/>
              </w:rPr>
            </w:pPr>
            <w:r>
              <w:rPr>
                <w:rFonts w:ascii="Times New Roman" w:eastAsia="Times New Roman" w:hAnsi="Times New Roman"/>
                <w:sz w:val="20"/>
                <w:szCs w:val="20"/>
              </w:rPr>
              <w:t>15</w:t>
            </w:r>
          </w:p>
        </w:tc>
        <w:tc>
          <w:tcPr>
            <w:tcW w:w="3375" w:type="dxa"/>
            <w:tcBorders>
              <w:top w:val="single" w:sz="4" w:space="0" w:color="000000"/>
              <w:left w:val="single" w:sz="4" w:space="0" w:color="000000"/>
              <w:bottom w:val="single" w:sz="4" w:space="0" w:color="000000"/>
              <w:right w:val="single" w:sz="4" w:space="0" w:color="000000"/>
            </w:tcBorders>
            <w:vAlign w:val="center"/>
          </w:tcPr>
          <w:p w14:paraId="4D2F9C2B" w14:textId="77777777" w:rsidR="00EC519F" w:rsidRPr="00CB7B14" w:rsidRDefault="00EC519F" w:rsidP="00623341">
            <w:pPr>
              <w:rPr>
                <w:rFonts w:ascii="Times New Roman" w:eastAsia="Times New Roman" w:hAnsi="Times New Roman"/>
                <w:sz w:val="20"/>
              </w:rPr>
            </w:pPr>
            <w:r>
              <w:rPr>
                <w:rFonts w:ascii="Times New Roman" w:eastAsia="Times New Roman" w:hAnsi="Times New Roman"/>
                <w:sz w:val="20"/>
              </w:rPr>
              <w:t>„</w:t>
            </w:r>
            <w:proofErr w:type="spellStart"/>
            <w:r>
              <w:rPr>
                <w:rFonts w:ascii="Times New Roman" w:eastAsia="Times New Roman" w:hAnsi="Times New Roman"/>
                <w:sz w:val="20"/>
              </w:rPr>
              <w:t>Фулмакс</w:t>
            </w:r>
            <w:proofErr w:type="spellEnd"/>
            <w:r>
              <w:rPr>
                <w:rFonts w:ascii="Times New Roman" w:eastAsia="Times New Roman" w:hAnsi="Times New Roman"/>
                <w:sz w:val="20"/>
              </w:rPr>
              <w:t xml:space="preserve"> – 21“ АД</w:t>
            </w:r>
          </w:p>
        </w:tc>
        <w:tc>
          <w:tcPr>
            <w:tcW w:w="1899" w:type="dxa"/>
            <w:tcBorders>
              <w:top w:val="single" w:sz="4" w:space="0" w:color="000000"/>
              <w:left w:val="single" w:sz="4" w:space="0" w:color="000000"/>
              <w:bottom w:val="single" w:sz="4" w:space="0" w:color="000000"/>
              <w:right w:val="single" w:sz="4" w:space="0" w:color="000000"/>
            </w:tcBorders>
            <w:vAlign w:val="center"/>
            <w:hideMark/>
          </w:tcPr>
          <w:p w14:paraId="3687064C" w14:textId="77777777" w:rsidR="00EC519F" w:rsidRPr="00CB7B14" w:rsidRDefault="00EC519F" w:rsidP="00623341">
            <w:pPr>
              <w:jc w:val="center"/>
              <w:rPr>
                <w:rFonts w:ascii="Times New Roman" w:eastAsia="Times New Roman" w:hAnsi="Times New Roman"/>
                <w:b/>
                <w:sz w:val="20"/>
                <w:szCs w:val="20"/>
              </w:rPr>
            </w:pPr>
            <w:r w:rsidRPr="00CB7B14">
              <w:rPr>
                <w:rFonts w:ascii="Times New Roman" w:eastAsia="Times New Roman" w:hAnsi="Times New Roman"/>
                <w:b/>
                <w:sz w:val="20"/>
                <w:szCs w:val="20"/>
              </w:rPr>
              <w:t>2</w:t>
            </w:r>
          </w:p>
        </w:tc>
        <w:tc>
          <w:tcPr>
            <w:tcW w:w="2552" w:type="dxa"/>
            <w:tcBorders>
              <w:top w:val="single" w:sz="4" w:space="0" w:color="000000"/>
              <w:left w:val="single" w:sz="4" w:space="0" w:color="000000"/>
              <w:bottom w:val="single" w:sz="4" w:space="0" w:color="000000"/>
              <w:right w:val="single" w:sz="4" w:space="0" w:color="000000"/>
            </w:tcBorders>
            <w:vAlign w:val="center"/>
          </w:tcPr>
          <w:p w14:paraId="750961EE" w14:textId="77777777" w:rsidR="00EC519F" w:rsidRDefault="00EC519F" w:rsidP="00623341">
            <w:pPr>
              <w:jc w:val="center"/>
              <w:rPr>
                <w:rFonts w:ascii="Times New Roman" w:eastAsia="Times New Roman" w:hAnsi="Times New Roman"/>
                <w:sz w:val="20"/>
                <w:szCs w:val="20"/>
              </w:rPr>
            </w:pPr>
            <w:r>
              <w:rPr>
                <w:rFonts w:ascii="Times New Roman" w:eastAsia="Times New Roman" w:hAnsi="Times New Roman"/>
                <w:sz w:val="20"/>
                <w:szCs w:val="20"/>
              </w:rPr>
              <w:t>3608,7</w:t>
            </w:r>
          </w:p>
        </w:tc>
      </w:tr>
      <w:tr w:rsidR="00EC519F" w14:paraId="2F207A3B" w14:textId="77777777" w:rsidTr="009D2454">
        <w:trPr>
          <w:jc w:val="center"/>
        </w:trPr>
        <w:tc>
          <w:tcPr>
            <w:tcW w:w="504" w:type="dxa"/>
            <w:tcBorders>
              <w:top w:val="single" w:sz="4" w:space="0" w:color="000000"/>
              <w:left w:val="single" w:sz="4" w:space="0" w:color="000000"/>
              <w:bottom w:val="single" w:sz="4" w:space="0" w:color="000000"/>
              <w:right w:val="single" w:sz="4" w:space="0" w:color="000000"/>
            </w:tcBorders>
            <w:vAlign w:val="center"/>
            <w:hideMark/>
          </w:tcPr>
          <w:p w14:paraId="636C4920" w14:textId="77777777" w:rsidR="00EC519F" w:rsidRDefault="00EC519F" w:rsidP="00623341">
            <w:pPr>
              <w:jc w:val="center"/>
              <w:rPr>
                <w:rFonts w:ascii="Times New Roman" w:eastAsia="Times New Roman" w:hAnsi="Times New Roman"/>
                <w:sz w:val="20"/>
                <w:szCs w:val="20"/>
              </w:rPr>
            </w:pPr>
            <w:r>
              <w:rPr>
                <w:rFonts w:ascii="Times New Roman" w:eastAsia="Times New Roman" w:hAnsi="Times New Roman"/>
                <w:sz w:val="20"/>
                <w:szCs w:val="20"/>
              </w:rPr>
              <w:t>16</w:t>
            </w:r>
          </w:p>
        </w:tc>
        <w:tc>
          <w:tcPr>
            <w:tcW w:w="3375" w:type="dxa"/>
            <w:tcBorders>
              <w:top w:val="single" w:sz="4" w:space="0" w:color="000000"/>
              <w:left w:val="single" w:sz="4" w:space="0" w:color="000000"/>
              <w:bottom w:val="single" w:sz="4" w:space="0" w:color="000000"/>
              <w:right w:val="single" w:sz="4" w:space="0" w:color="000000"/>
            </w:tcBorders>
            <w:vAlign w:val="center"/>
          </w:tcPr>
          <w:p w14:paraId="4C3E42F7" w14:textId="77777777" w:rsidR="00EC519F" w:rsidRPr="00CB7B14" w:rsidRDefault="00EC519F" w:rsidP="00623341">
            <w:pPr>
              <w:rPr>
                <w:rFonts w:ascii="Times New Roman" w:eastAsia="Times New Roman" w:hAnsi="Times New Roman"/>
                <w:bCs/>
                <w:sz w:val="20"/>
                <w:szCs w:val="20"/>
              </w:rPr>
            </w:pPr>
            <w:r>
              <w:rPr>
                <w:rFonts w:ascii="Times New Roman" w:eastAsia="Times New Roman" w:hAnsi="Times New Roman"/>
                <w:bCs/>
                <w:sz w:val="20"/>
                <w:szCs w:val="20"/>
              </w:rPr>
              <w:t>„</w:t>
            </w:r>
            <w:proofErr w:type="spellStart"/>
            <w:r>
              <w:rPr>
                <w:rFonts w:ascii="Times New Roman" w:eastAsia="Times New Roman" w:hAnsi="Times New Roman"/>
                <w:bCs/>
                <w:sz w:val="20"/>
                <w:szCs w:val="20"/>
              </w:rPr>
              <w:t>Хитачи</w:t>
            </w:r>
            <w:proofErr w:type="spellEnd"/>
            <w:r>
              <w:rPr>
                <w:rFonts w:ascii="Times New Roman" w:eastAsia="Times New Roman" w:hAnsi="Times New Roman"/>
                <w:bCs/>
                <w:sz w:val="20"/>
                <w:szCs w:val="20"/>
              </w:rPr>
              <w:t xml:space="preserve"> Енерджи България“ ЕООД</w:t>
            </w:r>
          </w:p>
        </w:tc>
        <w:tc>
          <w:tcPr>
            <w:tcW w:w="1899" w:type="dxa"/>
            <w:tcBorders>
              <w:top w:val="single" w:sz="4" w:space="0" w:color="000000"/>
              <w:left w:val="single" w:sz="4" w:space="0" w:color="000000"/>
              <w:bottom w:val="single" w:sz="4" w:space="0" w:color="000000"/>
              <w:right w:val="single" w:sz="4" w:space="0" w:color="000000"/>
            </w:tcBorders>
            <w:vAlign w:val="center"/>
            <w:hideMark/>
          </w:tcPr>
          <w:p w14:paraId="0B9BDE9E" w14:textId="77777777" w:rsidR="00EC519F" w:rsidRPr="00CB7B14" w:rsidRDefault="00EC519F" w:rsidP="00623341">
            <w:pPr>
              <w:jc w:val="center"/>
              <w:rPr>
                <w:rFonts w:ascii="Times New Roman" w:eastAsia="Times New Roman" w:hAnsi="Times New Roman"/>
                <w:b/>
                <w:sz w:val="20"/>
                <w:szCs w:val="20"/>
              </w:rPr>
            </w:pPr>
            <w:r w:rsidRPr="00CB7B14">
              <w:rPr>
                <w:rFonts w:ascii="Times New Roman" w:eastAsia="Times New Roman" w:hAnsi="Times New Roman"/>
                <w:b/>
                <w:sz w:val="20"/>
                <w:szCs w:val="20"/>
              </w:rPr>
              <w:t>2</w:t>
            </w:r>
          </w:p>
        </w:tc>
        <w:tc>
          <w:tcPr>
            <w:tcW w:w="2552" w:type="dxa"/>
            <w:tcBorders>
              <w:top w:val="single" w:sz="4" w:space="0" w:color="000000"/>
              <w:left w:val="single" w:sz="4" w:space="0" w:color="000000"/>
              <w:bottom w:val="single" w:sz="4" w:space="0" w:color="000000"/>
              <w:right w:val="single" w:sz="4" w:space="0" w:color="000000"/>
            </w:tcBorders>
            <w:vAlign w:val="center"/>
          </w:tcPr>
          <w:p w14:paraId="75B8018D" w14:textId="77777777" w:rsidR="00EC519F" w:rsidRDefault="00EC519F" w:rsidP="00623341">
            <w:pPr>
              <w:jc w:val="center"/>
              <w:rPr>
                <w:rFonts w:ascii="Times New Roman" w:eastAsia="Times New Roman" w:hAnsi="Times New Roman"/>
                <w:sz w:val="20"/>
                <w:szCs w:val="20"/>
              </w:rPr>
            </w:pPr>
            <w:r>
              <w:rPr>
                <w:rFonts w:ascii="Times New Roman" w:eastAsia="Times New Roman" w:hAnsi="Times New Roman"/>
                <w:sz w:val="20"/>
                <w:szCs w:val="20"/>
              </w:rPr>
              <w:t>2378,0</w:t>
            </w:r>
          </w:p>
        </w:tc>
      </w:tr>
      <w:tr w:rsidR="00EC519F" w14:paraId="26A14086" w14:textId="77777777" w:rsidTr="009D2454">
        <w:trPr>
          <w:jc w:val="center"/>
        </w:trPr>
        <w:tc>
          <w:tcPr>
            <w:tcW w:w="504" w:type="dxa"/>
            <w:tcBorders>
              <w:top w:val="single" w:sz="4" w:space="0" w:color="000000"/>
              <w:left w:val="single" w:sz="4" w:space="0" w:color="000000"/>
              <w:bottom w:val="single" w:sz="4" w:space="0" w:color="000000"/>
              <w:right w:val="single" w:sz="4" w:space="0" w:color="000000"/>
            </w:tcBorders>
            <w:vAlign w:val="center"/>
            <w:hideMark/>
          </w:tcPr>
          <w:p w14:paraId="0BFDF497" w14:textId="77777777" w:rsidR="00EC519F" w:rsidRDefault="00EC519F" w:rsidP="00623341">
            <w:pPr>
              <w:jc w:val="center"/>
              <w:rPr>
                <w:rFonts w:ascii="Times New Roman" w:eastAsia="Times New Roman" w:hAnsi="Times New Roman"/>
                <w:sz w:val="20"/>
                <w:szCs w:val="20"/>
              </w:rPr>
            </w:pPr>
            <w:r>
              <w:rPr>
                <w:rFonts w:ascii="Times New Roman" w:eastAsia="Times New Roman" w:hAnsi="Times New Roman"/>
                <w:sz w:val="20"/>
                <w:szCs w:val="20"/>
              </w:rPr>
              <w:t>17</w:t>
            </w:r>
          </w:p>
        </w:tc>
        <w:tc>
          <w:tcPr>
            <w:tcW w:w="3375" w:type="dxa"/>
            <w:tcBorders>
              <w:top w:val="single" w:sz="4" w:space="0" w:color="000000"/>
              <w:left w:val="single" w:sz="4" w:space="0" w:color="000000"/>
              <w:bottom w:val="single" w:sz="4" w:space="0" w:color="000000"/>
              <w:right w:val="single" w:sz="4" w:space="0" w:color="000000"/>
            </w:tcBorders>
            <w:vAlign w:val="center"/>
          </w:tcPr>
          <w:p w14:paraId="289CFF73" w14:textId="77777777" w:rsidR="00EC519F" w:rsidRPr="00CB7B14" w:rsidRDefault="00EC519F" w:rsidP="00623341">
            <w:pPr>
              <w:spacing w:after="0"/>
              <w:rPr>
                <w:rFonts w:ascii="Times New Roman" w:eastAsia="Times New Roman" w:hAnsi="Times New Roman"/>
                <w:bCs/>
                <w:sz w:val="20"/>
                <w:szCs w:val="20"/>
              </w:rPr>
            </w:pPr>
            <w:r>
              <w:rPr>
                <w:rFonts w:ascii="Times New Roman" w:eastAsia="Times New Roman" w:hAnsi="Times New Roman"/>
                <w:bCs/>
                <w:sz w:val="20"/>
                <w:szCs w:val="20"/>
              </w:rPr>
              <w:t>„Росица” АД</w:t>
            </w:r>
          </w:p>
        </w:tc>
        <w:tc>
          <w:tcPr>
            <w:tcW w:w="1899" w:type="dxa"/>
            <w:tcBorders>
              <w:top w:val="single" w:sz="4" w:space="0" w:color="000000"/>
              <w:left w:val="single" w:sz="4" w:space="0" w:color="000000"/>
              <w:bottom w:val="single" w:sz="4" w:space="0" w:color="000000"/>
              <w:right w:val="single" w:sz="4" w:space="0" w:color="000000"/>
            </w:tcBorders>
            <w:vAlign w:val="center"/>
            <w:hideMark/>
          </w:tcPr>
          <w:p w14:paraId="2A00BA44" w14:textId="77777777" w:rsidR="00EC519F" w:rsidRPr="00CB7B14" w:rsidRDefault="00EC519F" w:rsidP="00623341">
            <w:pPr>
              <w:jc w:val="center"/>
              <w:rPr>
                <w:rFonts w:ascii="Times New Roman" w:eastAsia="Times New Roman" w:hAnsi="Times New Roman"/>
                <w:b/>
                <w:sz w:val="20"/>
                <w:szCs w:val="20"/>
              </w:rPr>
            </w:pPr>
            <w:r w:rsidRPr="00CB7B14">
              <w:rPr>
                <w:rFonts w:ascii="Times New Roman" w:eastAsia="Times New Roman" w:hAnsi="Times New Roman"/>
                <w:b/>
                <w:sz w:val="20"/>
                <w:szCs w:val="20"/>
              </w:rPr>
              <w:t>2</w:t>
            </w:r>
          </w:p>
        </w:tc>
        <w:tc>
          <w:tcPr>
            <w:tcW w:w="2552" w:type="dxa"/>
            <w:tcBorders>
              <w:top w:val="single" w:sz="4" w:space="0" w:color="000000"/>
              <w:left w:val="single" w:sz="4" w:space="0" w:color="000000"/>
              <w:bottom w:val="single" w:sz="4" w:space="0" w:color="000000"/>
              <w:right w:val="single" w:sz="4" w:space="0" w:color="000000"/>
            </w:tcBorders>
            <w:vAlign w:val="center"/>
          </w:tcPr>
          <w:p w14:paraId="78F69439" w14:textId="77777777" w:rsidR="00EC519F" w:rsidRDefault="00EC519F" w:rsidP="00623341">
            <w:pPr>
              <w:jc w:val="center"/>
              <w:rPr>
                <w:rFonts w:ascii="Times New Roman" w:eastAsia="Times New Roman" w:hAnsi="Times New Roman"/>
                <w:sz w:val="20"/>
                <w:szCs w:val="20"/>
              </w:rPr>
            </w:pPr>
            <w:r>
              <w:rPr>
                <w:rFonts w:ascii="Times New Roman" w:eastAsia="Times New Roman" w:hAnsi="Times New Roman"/>
                <w:sz w:val="20"/>
                <w:szCs w:val="20"/>
              </w:rPr>
              <w:t>525,4</w:t>
            </w:r>
          </w:p>
        </w:tc>
      </w:tr>
      <w:tr w:rsidR="00EC519F" w14:paraId="1BF4A7EB" w14:textId="77777777" w:rsidTr="009D2454">
        <w:trPr>
          <w:jc w:val="center"/>
        </w:trPr>
        <w:tc>
          <w:tcPr>
            <w:tcW w:w="504" w:type="dxa"/>
            <w:tcBorders>
              <w:top w:val="single" w:sz="4" w:space="0" w:color="000000"/>
              <w:left w:val="single" w:sz="4" w:space="0" w:color="000000"/>
              <w:bottom w:val="single" w:sz="4" w:space="0" w:color="000000"/>
              <w:right w:val="single" w:sz="4" w:space="0" w:color="000000"/>
            </w:tcBorders>
            <w:shd w:val="clear" w:color="auto" w:fill="BDD6EE"/>
            <w:vAlign w:val="center"/>
          </w:tcPr>
          <w:p w14:paraId="13352B3A" w14:textId="77777777" w:rsidR="00EC519F" w:rsidRDefault="00EC519F" w:rsidP="00623341">
            <w:pPr>
              <w:jc w:val="center"/>
              <w:rPr>
                <w:rFonts w:ascii="Times New Roman" w:eastAsia="Times New Roman" w:hAnsi="Times New Roman"/>
                <w:sz w:val="20"/>
                <w:szCs w:val="20"/>
              </w:rPr>
            </w:pPr>
          </w:p>
        </w:tc>
        <w:tc>
          <w:tcPr>
            <w:tcW w:w="3375" w:type="dxa"/>
            <w:tcBorders>
              <w:top w:val="nil"/>
              <w:left w:val="single" w:sz="4" w:space="0" w:color="auto"/>
              <w:bottom w:val="single" w:sz="4" w:space="0" w:color="auto"/>
              <w:right w:val="single" w:sz="4" w:space="0" w:color="auto"/>
            </w:tcBorders>
            <w:shd w:val="clear" w:color="auto" w:fill="BDD6EE"/>
            <w:vAlign w:val="center"/>
          </w:tcPr>
          <w:p w14:paraId="79C7FBAD" w14:textId="77777777" w:rsidR="00EC519F" w:rsidRDefault="00EC519F" w:rsidP="00623341">
            <w:pPr>
              <w:rPr>
                <w:rFonts w:ascii="Times New Roman" w:eastAsia="Times New Roman" w:hAnsi="Times New Roman"/>
                <w:color w:val="000000"/>
                <w:sz w:val="20"/>
                <w:szCs w:val="20"/>
                <w:lang w:eastAsia="bg-BG"/>
              </w:rPr>
            </w:pPr>
          </w:p>
        </w:tc>
        <w:tc>
          <w:tcPr>
            <w:tcW w:w="1899" w:type="dxa"/>
            <w:tcBorders>
              <w:top w:val="single" w:sz="4" w:space="0" w:color="000000"/>
              <w:left w:val="single" w:sz="4" w:space="0" w:color="000000"/>
              <w:bottom w:val="single" w:sz="4" w:space="0" w:color="000000"/>
              <w:right w:val="single" w:sz="4" w:space="0" w:color="000000"/>
            </w:tcBorders>
            <w:shd w:val="clear" w:color="auto" w:fill="BDD6EE"/>
            <w:vAlign w:val="center"/>
            <w:hideMark/>
          </w:tcPr>
          <w:p w14:paraId="080F111D" w14:textId="77777777" w:rsidR="00EC519F" w:rsidRDefault="00EC519F" w:rsidP="00623341">
            <w:pPr>
              <w:jc w:val="center"/>
              <w:rPr>
                <w:rFonts w:ascii="Times New Roman" w:eastAsia="Times New Roman" w:hAnsi="Times New Roman"/>
                <w:b/>
                <w:sz w:val="20"/>
                <w:szCs w:val="20"/>
              </w:rPr>
            </w:pPr>
            <w:r>
              <w:rPr>
                <w:rFonts w:ascii="Times New Roman" w:eastAsia="Times New Roman" w:hAnsi="Times New Roman"/>
                <w:b/>
                <w:sz w:val="20"/>
                <w:szCs w:val="20"/>
              </w:rPr>
              <w:t xml:space="preserve">Общо 2- </w:t>
            </w:r>
            <w:proofErr w:type="spellStart"/>
            <w:r>
              <w:rPr>
                <w:rFonts w:ascii="Times New Roman" w:eastAsia="Times New Roman" w:hAnsi="Times New Roman"/>
                <w:b/>
                <w:sz w:val="20"/>
                <w:szCs w:val="20"/>
              </w:rPr>
              <w:t>ра</w:t>
            </w:r>
            <w:proofErr w:type="spellEnd"/>
            <w:r>
              <w:rPr>
                <w:rFonts w:ascii="Times New Roman" w:eastAsia="Times New Roman" w:hAnsi="Times New Roman"/>
                <w:b/>
                <w:sz w:val="20"/>
                <w:szCs w:val="20"/>
              </w:rPr>
              <w:t xml:space="preserve"> степен</w:t>
            </w:r>
          </w:p>
        </w:tc>
        <w:tc>
          <w:tcPr>
            <w:tcW w:w="2552" w:type="dxa"/>
            <w:tcBorders>
              <w:top w:val="single" w:sz="4" w:space="0" w:color="000000"/>
              <w:left w:val="single" w:sz="4" w:space="0" w:color="000000"/>
              <w:bottom w:val="single" w:sz="4" w:space="0" w:color="000000"/>
              <w:right w:val="single" w:sz="4" w:space="0" w:color="000000"/>
            </w:tcBorders>
            <w:shd w:val="clear" w:color="auto" w:fill="BDD6EE"/>
            <w:vAlign w:val="center"/>
            <w:hideMark/>
          </w:tcPr>
          <w:p w14:paraId="4510435A" w14:textId="77777777" w:rsidR="00EC519F" w:rsidRDefault="00EC519F" w:rsidP="00623341">
            <w:pPr>
              <w:jc w:val="center"/>
              <w:rPr>
                <w:rFonts w:ascii="Times New Roman" w:eastAsia="Times New Roman" w:hAnsi="Times New Roman"/>
                <w:b/>
                <w:sz w:val="20"/>
                <w:szCs w:val="20"/>
              </w:rPr>
            </w:pPr>
            <w:r>
              <w:rPr>
                <w:rFonts w:ascii="Times New Roman" w:eastAsia="Times New Roman" w:hAnsi="Times New Roman"/>
                <w:b/>
                <w:sz w:val="20"/>
                <w:szCs w:val="20"/>
              </w:rPr>
              <w:t>6512,0</w:t>
            </w:r>
          </w:p>
        </w:tc>
      </w:tr>
      <w:tr w:rsidR="00EC519F" w14:paraId="74799EDA" w14:textId="77777777" w:rsidTr="009D2454">
        <w:trPr>
          <w:jc w:val="center"/>
        </w:trPr>
        <w:tc>
          <w:tcPr>
            <w:tcW w:w="504" w:type="dxa"/>
            <w:tcBorders>
              <w:top w:val="single" w:sz="4" w:space="0" w:color="000000"/>
              <w:left w:val="single" w:sz="4" w:space="0" w:color="000000"/>
              <w:bottom w:val="single" w:sz="4" w:space="0" w:color="000000"/>
              <w:right w:val="single" w:sz="4" w:space="0" w:color="000000"/>
            </w:tcBorders>
            <w:vAlign w:val="center"/>
            <w:hideMark/>
          </w:tcPr>
          <w:p w14:paraId="13DA9C25" w14:textId="77777777" w:rsidR="00EC519F" w:rsidRDefault="00EC519F" w:rsidP="00623341">
            <w:pPr>
              <w:jc w:val="center"/>
              <w:rPr>
                <w:rFonts w:ascii="Times New Roman" w:eastAsia="Times New Roman" w:hAnsi="Times New Roman"/>
                <w:sz w:val="20"/>
                <w:szCs w:val="20"/>
              </w:rPr>
            </w:pPr>
            <w:r>
              <w:rPr>
                <w:rFonts w:ascii="Times New Roman" w:eastAsia="Times New Roman" w:hAnsi="Times New Roman"/>
                <w:sz w:val="20"/>
                <w:szCs w:val="20"/>
              </w:rPr>
              <w:t>18</w:t>
            </w:r>
          </w:p>
        </w:tc>
        <w:tc>
          <w:tcPr>
            <w:tcW w:w="3375" w:type="dxa"/>
            <w:tcBorders>
              <w:top w:val="nil"/>
              <w:left w:val="single" w:sz="4" w:space="0" w:color="auto"/>
              <w:bottom w:val="single" w:sz="4" w:space="0" w:color="auto"/>
              <w:right w:val="single" w:sz="4" w:space="0" w:color="auto"/>
            </w:tcBorders>
            <w:vAlign w:val="center"/>
          </w:tcPr>
          <w:p w14:paraId="44A4ECA4" w14:textId="77777777" w:rsidR="00EC519F" w:rsidRPr="00CB7B14" w:rsidRDefault="00EC519F" w:rsidP="00623341">
            <w:pPr>
              <w:rPr>
                <w:rFonts w:ascii="Times New Roman" w:eastAsia="Times New Roman" w:hAnsi="Times New Roman"/>
                <w:sz w:val="20"/>
              </w:rPr>
            </w:pPr>
            <w:r>
              <w:rPr>
                <w:rFonts w:ascii="Times New Roman" w:eastAsia="Times New Roman" w:hAnsi="Times New Roman"/>
                <w:sz w:val="20"/>
              </w:rPr>
              <w:t>“</w:t>
            </w:r>
            <w:proofErr w:type="spellStart"/>
            <w:r>
              <w:rPr>
                <w:rFonts w:ascii="Times New Roman" w:eastAsia="Times New Roman" w:hAnsi="Times New Roman"/>
                <w:sz w:val="20"/>
              </w:rPr>
              <w:t>Ледър</w:t>
            </w:r>
            <w:proofErr w:type="spellEnd"/>
            <w:r>
              <w:rPr>
                <w:rFonts w:ascii="Times New Roman" w:eastAsia="Times New Roman" w:hAnsi="Times New Roman"/>
                <w:sz w:val="20"/>
              </w:rPr>
              <w:t xml:space="preserve"> Трейдинг” ООД</w:t>
            </w:r>
          </w:p>
        </w:tc>
        <w:tc>
          <w:tcPr>
            <w:tcW w:w="1899" w:type="dxa"/>
            <w:tcBorders>
              <w:top w:val="single" w:sz="4" w:space="0" w:color="000000"/>
              <w:left w:val="single" w:sz="4" w:space="0" w:color="000000"/>
              <w:bottom w:val="single" w:sz="4" w:space="0" w:color="000000"/>
              <w:right w:val="single" w:sz="4" w:space="0" w:color="000000"/>
            </w:tcBorders>
            <w:vAlign w:val="center"/>
            <w:hideMark/>
          </w:tcPr>
          <w:p w14:paraId="06172813" w14:textId="77777777" w:rsidR="00EC519F" w:rsidRPr="00B14321" w:rsidRDefault="00EC519F" w:rsidP="00623341">
            <w:pPr>
              <w:jc w:val="center"/>
              <w:rPr>
                <w:rFonts w:ascii="Times New Roman" w:eastAsia="Times New Roman" w:hAnsi="Times New Roman"/>
                <w:b/>
                <w:sz w:val="20"/>
                <w:szCs w:val="20"/>
              </w:rPr>
            </w:pPr>
            <w:r w:rsidRPr="00B14321">
              <w:rPr>
                <w:rFonts w:ascii="Times New Roman" w:eastAsia="Times New Roman" w:hAnsi="Times New Roman"/>
                <w:b/>
                <w:sz w:val="20"/>
                <w:szCs w:val="20"/>
              </w:rPr>
              <w:t>3</w:t>
            </w:r>
          </w:p>
        </w:tc>
        <w:tc>
          <w:tcPr>
            <w:tcW w:w="2552" w:type="dxa"/>
            <w:tcBorders>
              <w:top w:val="single" w:sz="4" w:space="0" w:color="000000"/>
              <w:left w:val="single" w:sz="4" w:space="0" w:color="000000"/>
              <w:bottom w:val="single" w:sz="4" w:space="0" w:color="000000"/>
              <w:right w:val="single" w:sz="4" w:space="0" w:color="000000"/>
            </w:tcBorders>
            <w:vAlign w:val="center"/>
            <w:hideMark/>
          </w:tcPr>
          <w:p w14:paraId="416901DF" w14:textId="77777777" w:rsidR="00EC519F" w:rsidRDefault="00EC519F" w:rsidP="00623341">
            <w:pPr>
              <w:jc w:val="center"/>
              <w:rPr>
                <w:rFonts w:ascii="Times New Roman" w:eastAsia="Times New Roman" w:hAnsi="Times New Roman"/>
                <w:sz w:val="20"/>
                <w:szCs w:val="20"/>
              </w:rPr>
            </w:pPr>
            <w:r>
              <w:rPr>
                <w:rFonts w:ascii="Times New Roman" w:eastAsia="Times New Roman" w:hAnsi="Times New Roman"/>
                <w:sz w:val="20"/>
                <w:szCs w:val="20"/>
              </w:rPr>
              <w:t>635,8</w:t>
            </w:r>
          </w:p>
        </w:tc>
      </w:tr>
      <w:tr w:rsidR="00EC519F" w14:paraId="05E379DE" w14:textId="77777777" w:rsidTr="009D2454">
        <w:trPr>
          <w:jc w:val="center"/>
        </w:trPr>
        <w:tc>
          <w:tcPr>
            <w:tcW w:w="504" w:type="dxa"/>
            <w:tcBorders>
              <w:top w:val="single" w:sz="4" w:space="0" w:color="000000"/>
              <w:left w:val="single" w:sz="4" w:space="0" w:color="000000"/>
              <w:bottom w:val="single" w:sz="4" w:space="0" w:color="000000"/>
              <w:right w:val="single" w:sz="4" w:space="0" w:color="000000"/>
            </w:tcBorders>
            <w:shd w:val="clear" w:color="auto" w:fill="BDD6EE"/>
            <w:vAlign w:val="center"/>
          </w:tcPr>
          <w:p w14:paraId="78CFFF09" w14:textId="77777777" w:rsidR="00EC519F" w:rsidRDefault="00EC519F" w:rsidP="00623341">
            <w:pPr>
              <w:jc w:val="center"/>
              <w:rPr>
                <w:rFonts w:ascii="Times New Roman" w:eastAsia="Times New Roman" w:hAnsi="Times New Roman"/>
                <w:sz w:val="20"/>
                <w:szCs w:val="20"/>
              </w:rPr>
            </w:pPr>
          </w:p>
        </w:tc>
        <w:tc>
          <w:tcPr>
            <w:tcW w:w="3375" w:type="dxa"/>
            <w:tcBorders>
              <w:top w:val="nil"/>
              <w:left w:val="single" w:sz="4" w:space="0" w:color="auto"/>
              <w:bottom w:val="single" w:sz="4" w:space="0" w:color="auto"/>
              <w:right w:val="single" w:sz="4" w:space="0" w:color="auto"/>
            </w:tcBorders>
            <w:shd w:val="clear" w:color="auto" w:fill="BDD6EE"/>
            <w:vAlign w:val="center"/>
          </w:tcPr>
          <w:p w14:paraId="5E78078F" w14:textId="77777777" w:rsidR="00EC519F" w:rsidRDefault="00EC519F" w:rsidP="00623341">
            <w:pPr>
              <w:rPr>
                <w:rFonts w:ascii="Times New Roman" w:eastAsia="Times New Roman" w:hAnsi="Times New Roman"/>
                <w:color w:val="000000"/>
                <w:sz w:val="20"/>
                <w:szCs w:val="20"/>
                <w:lang w:eastAsia="bg-BG"/>
              </w:rPr>
            </w:pPr>
          </w:p>
        </w:tc>
        <w:tc>
          <w:tcPr>
            <w:tcW w:w="1899" w:type="dxa"/>
            <w:tcBorders>
              <w:top w:val="single" w:sz="4" w:space="0" w:color="000000"/>
              <w:left w:val="single" w:sz="4" w:space="0" w:color="000000"/>
              <w:bottom w:val="single" w:sz="4" w:space="0" w:color="000000"/>
              <w:right w:val="single" w:sz="4" w:space="0" w:color="000000"/>
            </w:tcBorders>
            <w:shd w:val="clear" w:color="auto" w:fill="BDD6EE"/>
            <w:vAlign w:val="center"/>
            <w:hideMark/>
          </w:tcPr>
          <w:p w14:paraId="3DC6EC90" w14:textId="77777777" w:rsidR="00EC519F" w:rsidRDefault="00EC519F" w:rsidP="00623341">
            <w:pPr>
              <w:jc w:val="center"/>
              <w:rPr>
                <w:rFonts w:ascii="Times New Roman" w:eastAsia="Times New Roman" w:hAnsi="Times New Roman"/>
                <w:b/>
                <w:sz w:val="20"/>
                <w:szCs w:val="20"/>
              </w:rPr>
            </w:pPr>
            <w:r>
              <w:rPr>
                <w:rFonts w:ascii="Times New Roman" w:eastAsia="Times New Roman" w:hAnsi="Times New Roman"/>
                <w:b/>
                <w:sz w:val="20"/>
                <w:szCs w:val="20"/>
              </w:rPr>
              <w:t>Общо 3- та степен</w:t>
            </w:r>
          </w:p>
        </w:tc>
        <w:tc>
          <w:tcPr>
            <w:tcW w:w="2552" w:type="dxa"/>
            <w:tcBorders>
              <w:top w:val="single" w:sz="4" w:space="0" w:color="000000"/>
              <w:left w:val="single" w:sz="4" w:space="0" w:color="000000"/>
              <w:bottom w:val="single" w:sz="4" w:space="0" w:color="000000"/>
              <w:right w:val="single" w:sz="4" w:space="0" w:color="000000"/>
            </w:tcBorders>
            <w:shd w:val="clear" w:color="auto" w:fill="BDD6EE"/>
            <w:vAlign w:val="center"/>
            <w:hideMark/>
          </w:tcPr>
          <w:p w14:paraId="136E3492" w14:textId="77777777" w:rsidR="00EC519F" w:rsidRDefault="00EC519F" w:rsidP="00623341">
            <w:pPr>
              <w:jc w:val="center"/>
              <w:rPr>
                <w:rFonts w:ascii="Times New Roman" w:eastAsia="Times New Roman" w:hAnsi="Times New Roman"/>
                <w:b/>
                <w:sz w:val="20"/>
                <w:szCs w:val="20"/>
              </w:rPr>
            </w:pPr>
            <w:r>
              <w:rPr>
                <w:rFonts w:ascii="Times New Roman" w:eastAsia="Times New Roman" w:hAnsi="Times New Roman"/>
                <w:b/>
                <w:sz w:val="20"/>
                <w:szCs w:val="20"/>
              </w:rPr>
              <w:t>635,8</w:t>
            </w:r>
          </w:p>
        </w:tc>
      </w:tr>
    </w:tbl>
    <w:p w14:paraId="0A23FECD" w14:textId="77777777" w:rsidR="00EC519F" w:rsidRPr="00EC519F" w:rsidRDefault="00EC519F" w:rsidP="00EC519F"/>
    <w:p w14:paraId="7E62A118" w14:textId="3F001480" w:rsidR="0055671F" w:rsidRPr="009D2454" w:rsidRDefault="00D077C1" w:rsidP="00BC6AD5">
      <w:pPr>
        <w:pStyle w:val="5"/>
        <w:keepLines w:val="0"/>
        <w:numPr>
          <w:ilvl w:val="3"/>
          <w:numId w:val="2"/>
        </w:numPr>
        <w:tabs>
          <w:tab w:val="left" w:pos="1701"/>
        </w:tabs>
        <w:spacing w:before="120"/>
        <w:ind w:left="1418" w:firstLine="0"/>
        <w:jc w:val="both"/>
        <w:rPr>
          <w:rFonts w:ascii="Times New Roman" w:hAnsi="Times New Roman"/>
          <w:sz w:val="26"/>
          <w:szCs w:val="26"/>
        </w:rPr>
      </w:pPr>
      <w:r w:rsidRPr="00A63CAA">
        <w:rPr>
          <w:rFonts w:ascii="Times New Roman" w:hAnsi="Times New Roman"/>
          <w:sz w:val="26"/>
          <w:szCs w:val="26"/>
        </w:rPr>
        <w:lastRenderedPageBreak/>
        <w:t xml:space="preserve">Обосновка за избраните стойности на коефициенти на замърсеност съобразно приноса на товара по БПК5 </w:t>
      </w:r>
      <w:r w:rsidR="002E7F22" w:rsidRPr="00A63CAA">
        <w:rPr>
          <w:rFonts w:ascii="Times New Roman" w:hAnsi="Times New Roman"/>
          <w:sz w:val="26"/>
          <w:szCs w:val="26"/>
        </w:rPr>
        <w:t xml:space="preserve">(кг/год.) </w:t>
      </w:r>
      <w:r w:rsidRPr="00A63CAA">
        <w:rPr>
          <w:rFonts w:ascii="Times New Roman" w:hAnsi="Times New Roman"/>
          <w:sz w:val="26"/>
          <w:szCs w:val="26"/>
        </w:rPr>
        <w:t>по степени на замърсеност 1,</w:t>
      </w:r>
      <w:r w:rsidR="00F020EC" w:rsidRPr="00A63CAA">
        <w:rPr>
          <w:rFonts w:ascii="Times New Roman" w:hAnsi="Times New Roman"/>
          <w:sz w:val="26"/>
          <w:szCs w:val="26"/>
        </w:rPr>
        <w:t xml:space="preserve"> </w:t>
      </w:r>
      <w:r w:rsidRPr="00A63CAA">
        <w:rPr>
          <w:rFonts w:ascii="Times New Roman" w:hAnsi="Times New Roman"/>
          <w:sz w:val="26"/>
          <w:szCs w:val="26"/>
        </w:rPr>
        <w:t xml:space="preserve">2 и 3 за </w:t>
      </w:r>
      <w:r w:rsidR="00935B23" w:rsidRPr="00A63CAA">
        <w:rPr>
          <w:rFonts w:ascii="Times New Roman" w:hAnsi="Times New Roman"/>
          <w:sz w:val="26"/>
          <w:szCs w:val="26"/>
        </w:rPr>
        <w:t>202</w:t>
      </w:r>
      <w:r w:rsidR="00935B23" w:rsidRPr="00A63CAA">
        <w:rPr>
          <w:rFonts w:ascii="Times New Roman" w:hAnsi="Times New Roman"/>
          <w:sz w:val="26"/>
          <w:szCs w:val="26"/>
          <w:lang w:val="en-US"/>
        </w:rPr>
        <w:t>7</w:t>
      </w:r>
      <w:r w:rsidRPr="00A63CAA">
        <w:rPr>
          <w:rFonts w:ascii="Times New Roman" w:hAnsi="Times New Roman"/>
          <w:sz w:val="26"/>
          <w:szCs w:val="26"/>
        </w:rPr>
        <w:t>-20</w:t>
      </w:r>
      <w:r w:rsidR="00935B23" w:rsidRPr="00A63CAA">
        <w:rPr>
          <w:rFonts w:ascii="Times New Roman" w:hAnsi="Times New Roman"/>
          <w:sz w:val="26"/>
          <w:szCs w:val="26"/>
          <w:lang w:val="en-US"/>
        </w:rPr>
        <w:t>31</w:t>
      </w:r>
      <w:r w:rsidRPr="00A63CAA">
        <w:rPr>
          <w:rFonts w:ascii="Times New Roman" w:hAnsi="Times New Roman"/>
          <w:sz w:val="26"/>
          <w:szCs w:val="26"/>
        </w:rPr>
        <w:t xml:space="preserve"> г.</w:t>
      </w:r>
    </w:p>
    <w:tbl>
      <w:tblPr>
        <w:tblW w:w="10686" w:type="dxa"/>
        <w:tblInd w:w="-356" w:type="dxa"/>
        <w:tblLayout w:type="fixed"/>
        <w:tblCellMar>
          <w:left w:w="70" w:type="dxa"/>
          <w:right w:w="70" w:type="dxa"/>
        </w:tblCellMar>
        <w:tblLook w:val="04A0" w:firstRow="1" w:lastRow="0" w:firstColumn="1" w:lastColumn="0" w:noHBand="0" w:noVBand="1"/>
      </w:tblPr>
      <w:tblGrid>
        <w:gridCol w:w="2836"/>
        <w:gridCol w:w="1134"/>
        <w:gridCol w:w="992"/>
        <w:gridCol w:w="993"/>
        <w:gridCol w:w="992"/>
        <w:gridCol w:w="992"/>
        <w:gridCol w:w="1134"/>
        <w:gridCol w:w="1613"/>
      </w:tblGrid>
      <w:tr w:rsidR="0055671F" w:rsidRPr="00C001B7" w14:paraId="61AF61F2" w14:textId="77777777" w:rsidTr="00A63CAA">
        <w:trPr>
          <w:trHeight w:val="720"/>
        </w:trPr>
        <w:tc>
          <w:tcPr>
            <w:tcW w:w="2836" w:type="dxa"/>
            <w:vMerge w:val="restart"/>
            <w:tcBorders>
              <w:top w:val="single" w:sz="4" w:space="0" w:color="auto"/>
              <w:left w:val="single" w:sz="4" w:space="0" w:color="auto"/>
              <w:bottom w:val="single" w:sz="4" w:space="0" w:color="auto"/>
              <w:right w:val="single" w:sz="4" w:space="0" w:color="auto"/>
            </w:tcBorders>
            <w:shd w:val="clear" w:color="auto" w:fill="4C94D8" w:themeFill="text2" w:themeFillTint="80"/>
            <w:noWrap/>
            <w:vAlign w:val="center"/>
          </w:tcPr>
          <w:p w14:paraId="42419468" w14:textId="77777777" w:rsidR="0055671F" w:rsidRPr="00A63CAA" w:rsidRDefault="0055671F" w:rsidP="00623341">
            <w:pPr>
              <w:spacing w:after="0" w:line="240" w:lineRule="auto"/>
              <w:rPr>
                <w:rFonts w:ascii="Times New Roman" w:eastAsia="Times New Roman" w:hAnsi="Times New Roman"/>
                <w:b/>
                <w:bCs/>
                <w:color w:val="000000"/>
                <w:lang w:eastAsia="bg-BG"/>
              </w:rPr>
            </w:pPr>
            <w:r w:rsidRPr="00A63CAA">
              <w:rPr>
                <w:rFonts w:ascii="Times New Roman" w:eastAsia="Times New Roman" w:hAnsi="Times New Roman"/>
                <w:b/>
                <w:bCs/>
                <w:color w:val="000000"/>
                <w:lang w:eastAsia="bg-BG"/>
              </w:rPr>
              <w:t xml:space="preserve">Степен на замърсеност </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4C94D8" w:themeFill="text2" w:themeFillTint="80"/>
            <w:vAlign w:val="center"/>
          </w:tcPr>
          <w:p w14:paraId="68E723A9" w14:textId="77777777" w:rsidR="0055671F" w:rsidRPr="00A63CAA" w:rsidRDefault="0055671F" w:rsidP="00623341">
            <w:pPr>
              <w:spacing w:after="0" w:line="240" w:lineRule="auto"/>
              <w:jc w:val="center"/>
              <w:rPr>
                <w:rFonts w:ascii="Times New Roman" w:eastAsia="Times New Roman" w:hAnsi="Times New Roman"/>
                <w:b/>
                <w:bCs/>
                <w:color w:val="000000"/>
                <w:lang w:eastAsia="bg-BG"/>
              </w:rPr>
            </w:pPr>
            <w:r w:rsidRPr="00A63CAA">
              <w:rPr>
                <w:rFonts w:ascii="Times New Roman" w:eastAsia="Times New Roman" w:hAnsi="Times New Roman"/>
                <w:b/>
                <w:bCs/>
                <w:color w:val="000000"/>
                <w:lang w:eastAsia="bg-BG"/>
              </w:rPr>
              <w:t>Товар по БПК5, кг/</w:t>
            </w:r>
            <w:proofErr w:type="spellStart"/>
            <w:r w:rsidRPr="00A63CAA">
              <w:rPr>
                <w:rFonts w:ascii="Times New Roman" w:eastAsia="Times New Roman" w:hAnsi="Times New Roman"/>
                <w:b/>
                <w:bCs/>
                <w:color w:val="000000"/>
                <w:lang w:eastAsia="bg-BG"/>
              </w:rPr>
              <w:t>год</w:t>
            </w:r>
            <w:proofErr w:type="spellEnd"/>
          </w:p>
        </w:tc>
        <w:tc>
          <w:tcPr>
            <w:tcW w:w="992" w:type="dxa"/>
            <w:vMerge w:val="restart"/>
            <w:tcBorders>
              <w:top w:val="single" w:sz="4" w:space="0" w:color="auto"/>
              <w:left w:val="single" w:sz="4" w:space="0" w:color="auto"/>
              <w:bottom w:val="single" w:sz="4" w:space="0" w:color="auto"/>
              <w:right w:val="single" w:sz="4" w:space="0" w:color="auto"/>
            </w:tcBorders>
            <w:shd w:val="clear" w:color="auto" w:fill="4C94D8" w:themeFill="text2" w:themeFillTint="80"/>
            <w:vAlign w:val="center"/>
          </w:tcPr>
          <w:p w14:paraId="064FE7FC" w14:textId="77777777" w:rsidR="0055671F" w:rsidRPr="00A63CAA" w:rsidRDefault="0055671F" w:rsidP="00623341">
            <w:pPr>
              <w:spacing w:after="0" w:line="240" w:lineRule="auto"/>
              <w:jc w:val="center"/>
              <w:rPr>
                <w:rFonts w:ascii="Times New Roman" w:eastAsia="Times New Roman" w:hAnsi="Times New Roman"/>
                <w:b/>
                <w:bCs/>
                <w:color w:val="000000"/>
                <w:lang w:eastAsia="bg-BG"/>
              </w:rPr>
            </w:pPr>
            <w:r w:rsidRPr="00A63CAA">
              <w:rPr>
                <w:rFonts w:ascii="Times New Roman" w:eastAsia="Times New Roman" w:hAnsi="Times New Roman"/>
                <w:b/>
                <w:bCs/>
                <w:color w:val="000000"/>
                <w:lang w:eastAsia="bg-BG"/>
              </w:rPr>
              <w:t>% от товара</w:t>
            </w:r>
          </w:p>
        </w:tc>
        <w:tc>
          <w:tcPr>
            <w:tcW w:w="1985" w:type="dxa"/>
            <w:gridSpan w:val="2"/>
            <w:tcBorders>
              <w:top w:val="single" w:sz="4" w:space="0" w:color="auto"/>
              <w:left w:val="nil"/>
              <w:bottom w:val="single" w:sz="4" w:space="0" w:color="auto"/>
              <w:right w:val="single" w:sz="4" w:space="0" w:color="auto"/>
            </w:tcBorders>
            <w:shd w:val="clear" w:color="auto" w:fill="4C94D8" w:themeFill="text2" w:themeFillTint="80"/>
            <w:vAlign w:val="center"/>
          </w:tcPr>
          <w:p w14:paraId="42835D01" w14:textId="77777777" w:rsidR="0055671F" w:rsidRPr="00A63CAA" w:rsidRDefault="0055671F" w:rsidP="00623341">
            <w:pPr>
              <w:spacing w:after="0" w:line="240" w:lineRule="auto"/>
              <w:jc w:val="center"/>
              <w:rPr>
                <w:rFonts w:ascii="Times New Roman" w:eastAsia="Times New Roman" w:hAnsi="Times New Roman"/>
                <w:b/>
                <w:bCs/>
                <w:color w:val="000000"/>
                <w:lang w:eastAsia="bg-BG"/>
              </w:rPr>
            </w:pPr>
            <w:r w:rsidRPr="00A63CAA">
              <w:rPr>
                <w:rFonts w:ascii="Times New Roman" w:eastAsia="Times New Roman" w:hAnsi="Times New Roman"/>
                <w:b/>
                <w:bCs/>
                <w:color w:val="000000"/>
                <w:lang w:eastAsia="bg-BG"/>
              </w:rPr>
              <w:t>Препоръчителни стойности</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4C94D8" w:themeFill="text2" w:themeFillTint="80"/>
            <w:vAlign w:val="center"/>
          </w:tcPr>
          <w:p w14:paraId="4493BA84" w14:textId="77777777" w:rsidR="0055671F" w:rsidRPr="00A63CAA" w:rsidRDefault="0055671F" w:rsidP="00623341">
            <w:pPr>
              <w:spacing w:after="0" w:line="240" w:lineRule="auto"/>
              <w:jc w:val="center"/>
              <w:rPr>
                <w:rFonts w:ascii="Times New Roman" w:eastAsia="Times New Roman" w:hAnsi="Times New Roman"/>
                <w:b/>
                <w:bCs/>
                <w:color w:val="000000"/>
                <w:lang w:eastAsia="bg-BG"/>
              </w:rPr>
            </w:pPr>
            <w:r w:rsidRPr="00A63CAA">
              <w:rPr>
                <w:rFonts w:ascii="Times New Roman" w:eastAsia="Times New Roman" w:hAnsi="Times New Roman"/>
                <w:b/>
                <w:bCs/>
                <w:color w:val="000000"/>
                <w:lang w:eastAsia="bg-BG"/>
              </w:rPr>
              <w:t>Разлика</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4C94D8" w:themeFill="text2" w:themeFillTint="80"/>
            <w:vAlign w:val="center"/>
          </w:tcPr>
          <w:p w14:paraId="72673AE8" w14:textId="77777777" w:rsidR="0055671F" w:rsidRPr="00A63CAA" w:rsidRDefault="0055671F" w:rsidP="00623341">
            <w:pPr>
              <w:spacing w:after="0" w:line="240" w:lineRule="auto"/>
              <w:jc w:val="center"/>
              <w:rPr>
                <w:rFonts w:ascii="Times New Roman" w:eastAsia="Times New Roman" w:hAnsi="Times New Roman"/>
                <w:b/>
                <w:bCs/>
                <w:color w:val="000000"/>
                <w:lang w:eastAsia="bg-BG"/>
              </w:rPr>
            </w:pPr>
            <w:r w:rsidRPr="00A63CAA">
              <w:rPr>
                <w:rFonts w:ascii="Times New Roman" w:eastAsia="Times New Roman" w:hAnsi="Times New Roman"/>
                <w:b/>
                <w:bCs/>
                <w:color w:val="000000"/>
                <w:lang w:eastAsia="bg-BG"/>
              </w:rPr>
              <w:t>% от товара, отнесено към разликата</w:t>
            </w:r>
          </w:p>
        </w:tc>
        <w:tc>
          <w:tcPr>
            <w:tcW w:w="1613" w:type="dxa"/>
            <w:vMerge w:val="restart"/>
            <w:tcBorders>
              <w:top w:val="single" w:sz="4" w:space="0" w:color="auto"/>
              <w:left w:val="single" w:sz="4" w:space="0" w:color="auto"/>
              <w:bottom w:val="single" w:sz="4" w:space="0" w:color="auto"/>
              <w:right w:val="single" w:sz="4" w:space="0" w:color="auto"/>
            </w:tcBorders>
            <w:shd w:val="clear" w:color="auto" w:fill="4C94D8" w:themeFill="text2" w:themeFillTint="80"/>
            <w:vAlign w:val="center"/>
          </w:tcPr>
          <w:p w14:paraId="7D4BD821" w14:textId="77777777" w:rsidR="0055671F" w:rsidRPr="00A63CAA" w:rsidRDefault="0055671F" w:rsidP="00623341">
            <w:pPr>
              <w:spacing w:after="0" w:line="240" w:lineRule="auto"/>
              <w:jc w:val="center"/>
              <w:rPr>
                <w:rFonts w:ascii="Times New Roman" w:eastAsia="Times New Roman" w:hAnsi="Times New Roman"/>
                <w:b/>
                <w:bCs/>
                <w:color w:val="000000"/>
                <w:lang w:eastAsia="bg-BG"/>
              </w:rPr>
            </w:pPr>
            <w:r w:rsidRPr="00A63CAA">
              <w:rPr>
                <w:rFonts w:ascii="Times New Roman" w:eastAsia="Times New Roman" w:hAnsi="Times New Roman"/>
                <w:b/>
                <w:bCs/>
                <w:color w:val="000000"/>
                <w:lang w:eastAsia="bg-BG"/>
              </w:rPr>
              <w:t xml:space="preserve">Изчисления </w:t>
            </w:r>
          </w:p>
        </w:tc>
      </w:tr>
      <w:tr w:rsidR="0055671F" w:rsidRPr="00C001B7" w14:paraId="5598501A" w14:textId="77777777" w:rsidTr="00A63CAA">
        <w:trPr>
          <w:trHeight w:val="360"/>
        </w:trPr>
        <w:tc>
          <w:tcPr>
            <w:tcW w:w="2836" w:type="dxa"/>
            <w:vMerge/>
            <w:tcBorders>
              <w:top w:val="single" w:sz="4" w:space="0" w:color="auto"/>
              <w:left w:val="single" w:sz="4" w:space="0" w:color="auto"/>
              <w:bottom w:val="single" w:sz="4" w:space="0" w:color="auto"/>
              <w:right w:val="single" w:sz="4" w:space="0" w:color="auto"/>
            </w:tcBorders>
            <w:vAlign w:val="center"/>
          </w:tcPr>
          <w:p w14:paraId="204D79C7" w14:textId="77777777" w:rsidR="0055671F" w:rsidRPr="00C001B7" w:rsidRDefault="0055671F" w:rsidP="00623341">
            <w:pPr>
              <w:spacing w:after="0" w:line="240" w:lineRule="auto"/>
              <w:rPr>
                <w:rFonts w:ascii="Times New Roman" w:eastAsia="Times New Roman" w:hAnsi="Times New Roman"/>
                <w:color w:val="000000"/>
                <w:lang w:eastAsia="bg-BG"/>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57457A3E" w14:textId="77777777" w:rsidR="0055671F" w:rsidRPr="00C001B7" w:rsidRDefault="0055671F" w:rsidP="00623341">
            <w:pPr>
              <w:spacing w:after="0" w:line="240" w:lineRule="auto"/>
              <w:rPr>
                <w:rFonts w:ascii="Times New Roman" w:eastAsia="Times New Roman" w:hAnsi="Times New Roman"/>
                <w:color w:val="000000"/>
                <w:lang w:eastAsia="bg-BG"/>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F6F8A25" w14:textId="77777777" w:rsidR="0055671F" w:rsidRPr="00C001B7" w:rsidRDefault="0055671F" w:rsidP="00623341">
            <w:pPr>
              <w:spacing w:after="0" w:line="240" w:lineRule="auto"/>
              <w:rPr>
                <w:rFonts w:ascii="Times New Roman" w:eastAsia="Times New Roman" w:hAnsi="Times New Roman"/>
                <w:color w:val="000000"/>
                <w:lang w:eastAsia="bg-BG"/>
              </w:rPr>
            </w:pPr>
          </w:p>
        </w:tc>
        <w:tc>
          <w:tcPr>
            <w:tcW w:w="993" w:type="dxa"/>
            <w:tcBorders>
              <w:top w:val="nil"/>
              <w:left w:val="nil"/>
              <w:bottom w:val="single" w:sz="4" w:space="0" w:color="auto"/>
              <w:right w:val="single" w:sz="4" w:space="0" w:color="auto"/>
            </w:tcBorders>
            <w:shd w:val="clear" w:color="auto" w:fill="4C94D8" w:themeFill="text2" w:themeFillTint="80"/>
            <w:vAlign w:val="center"/>
          </w:tcPr>
          <w:p w14:paraId="15137D51" w14:textId="77777777" w:rsidR="0055671F" w:rsidRPr="00A63CAA" w:rsidRDefault="0055671F" w:rsidP="00623341">
            <w:pPr>
              <w:spacing w:after="0" w:line="240" w:lineRule="auto"/>
              <w:jc w:val="center"/>
              <w:rPr>
                <w:rFonts w:ascii="Times New Roman" w:eastAsia="Times New Roman" w:hAnsi="Times New Roman"/>
                <w:b/>
                <w:bCs/>
                <w:color w:val="000000"/>
                <w:lang w:eastAsia="bg-BG"/>
              </w:rPr>
            </w:pPr>
            <w:proofErr w:type="spellStart"/>
            <w:r w:rsidRPr="00A63CAA">
              <w:rPr>
                <w:rFonts w:ascii="Times New Roman" w:eastAsia="Times New Roman" w:hAnsi="Times New Roman"/>
                <w:b/>
                <w:bCs/>
                <w:color w:val="000000"/>
                <w:lang w:eastAsia="bg-BG"/>
              </w:rPr>
              <w:t>min</w:t>
            </w:r>
            <w:proofErr w:type="spellEnd"/>
          </w:p>
        </w:tc>
        <w:tc>
          <w:tcPr>
            <w:tcW w:w="992" w:type="dxa"/>
            <w:tcBorders>
              <w:top w:val="nil"/>
              <w:left w:val="nil"/>
              <w:bottom w:val="single" w:sz="4" w:space="0" w:color="auto"/>
              <w:right w:val="single" w:sz="4" w:space="0" w:color="auto"/>
            </w:tcBorders>
            <w:shd w:val="clear" w:color="auto" w:fill="4C94D8" w:themeFill="text2" w:themeFillTint="80"/>
            <w:vAlign w:val="center"/>
          </w:tcPr>
          <w:p w14:paraId="27BB5808" w14:textId="77777777" w:rsidR="0055671F" w:rsidRPr="00A63CAA" w:rsidRDefault="0055671F" w:rsidP="00623341">
            <w:pPr>
              <w:spacing w:after="0" w:line="240" w:lineRule="auto"/>
              <w:jc w:val="center"/>
              <w:rPr>
                <w:rFonts w:ascii="Times New Roman" w:eastAsia="Times New Roman" w:hAnsi="Times New Roman"/>
                <w:b/>
                <w:bCs/>
                <w:color w:val="000000"/>
                <w:lang w:eastAsia="bg-BG"/>
              </w:rPr>
            </w:pPr>
            <w:proofErr w:type="spellStart"/>
            <w:r w:rsidRPr="00A63CAA">
              <w:rPr>
                <w:rFonts w:ascii="Times New Roman" w:eastAsia="Times New Roman" w:hAnsi="Times New Roman"/>
                <w:b/>
                <w:bCs/>
                <w:color w:val="000000"/>
                <w:lang w:eastAsia="bg-BG"/>
              </w:rPr>
              <w:t>max</w:t>
            </w:r>
            <w:proofErr w:type="spellEnd"/>
          </w:p>
        </w:tc>
        <w:tc>
          <w:tcPr>
            <w:tcW w:w="992" w:type="dxa"/>
            <w:vMerge/>
            <w:tcBorders>
              <w:top w:val="single" w:sz="4" w:space="0" w:color="auto"/>
              <w:left w:val="single" w:sz="4" w:space="0" w:color="auto"/>
              <w:bottom w:val="single" w:sz="4" w:space="0" w:color="auto"/>
              <w:right w:val="single" w:sz="4" w:space="0" w:color="auto"/>
            </w:tcBorders>
            <w:vAlign w:val="center"/>
          </w:tcPr>
          <w:p w14:paraId="592CE8F2" w14:textId="77777777" w:rsidR="0055671F" w:rsidRPr="00C001B7" w:rsidRDefault="0055671F" w:rsidP="00623341">
            <w:pPr>
              <w:spacing w:after="0" w:line="240" w:lineRule="auto"/>
              <w:rPr>
                <w:rFonts w:ascii="Times New Roman" w:eastAsia="Times New Roman" w:hAnsi="Times New Roman"/>
                <w:color w:val="000000"/>
                <w:lang w:eastAsia="bg-BG"/>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2AF1750A" w14:textId="77777777" w:rsidR="0055671F" w:rsidRPr="00C001B7" w:rsidRDefault="0055671F" w:rsidP="00623341">
            <w:pPr>
              <w:spacing w:after="0" w:line="240" w:lineRule="auto"/>
              <w:rPr>
                <w:rFonts w:ascii="Times New Roman" w:eastAsia="Times New Roman" w:hAnsi="Times New Roman"/>
                <w:color w:val="000000"/>
                <w:lang w:eastAsia="bg-BG"/>
              </w:rPr>
            </w:pPr>
          </w:p>
        </w:tc>
        <w:tc>
          <w:tcPr>
            <w:tcW w:w="1613" w:type="dxa"/>
            <w:vMerge/>
            <w:tcBorders>
              <w:top w:val="single" w:sz="4" w:space="0" w:color="auto"/>
              <w:left w:val="single" w:sz="4" w:space="0" w:color="auto"/>
              <w:bottom w:val="single" w:sz="4" w:space="0" w:color="auto"/>
              <w:right w:val="single" w:sz="4" w:space="0" w:color="auto"/>
            </w:tcBorders>
            <w:vAlign w:val="center"/>
          </w:tcPr>
          <w:p w14:paraId="0C23D468" w14:textId="77777777" w:rsidR="0055671F" w:rsidRPr="00C001B7" w:rsidRDefault="0055671F" w:rsidP="00623341">
            <w:pPr>
              <w:spacing w:after="0" w:line="240" w:lineRule="auto"/>
              <w:rPr>
                <w:rFonts w:ascii="Times New Roman" w:eastAsia="Times New Roman" w:hAnsi="Times New Roman"/>
                <w:color w:val="000000"/>
                <w:lang w:eastAsia="bg-BG"/>
              </w:rPr>
            </w:pPr>
          </w:p>
        </w:tc>
      </w:tr>
      <w:tr w:rsidR="00377275" w:rsidRPr="00C001B7" w14:paraId="1D9801DC" w14:textId="77777777" w:rsidTr="00623341">
        <w:trPr>
          <w:trHeight w:val="300"/>
        </w:trPr>
        <w:tc>
          <w:tcPr>
            <w:tcW w:w="2836" w:type="dxa"/>
            <w:tcBorders>
              <w:top w:val="nil"/>
              <w:left w:val="single" w:sz="4" w:space="0" w:color="auto"/>
              <w:bottom w:val="single" w:sz="4" w:space="0" w:color="auto"/>
              <w:right w:val="single" w:sz="4" w:space="0" w:color="auto"/>
            </w:tcBorders>
            <w:noWrap/>
            <w:vAlign w:val="center"/>
          </w:tcPr>
          <w:p w14:paraId="4F45E9BC" w14:textId="77777777" w:rsidR="00377275" w:rsidRPr="00AA108A" w:rsidRDefault="00377275" w:rsidP="00377275">
            <w:pPr>
              <w:spacing w:after="0" w:line="240" w:lineRule="auto"/>
              <w:rPr>
                <w:rFonts w:ascii="Times New Roman" w:eastAsia="Times New Roman" w:hAnsi="Times New Roman"/>
                <w:color w:val="000000"/>
                <w:lang w:eastAsia="bg-BG"/>
              </w:rPr>
            </w:pPr>
            <w:r w:rsidRPr="00AA108A">
              <w:rPr>
                <w:rFonts w:ascii="Times New Roman" w:eastAsia="Times New Roman" w:hAnsi="Times New Roman"/>
                <w:color w:val="000000"/>
                <w:lang w:eastAsia="bg-BG"/>
              </w:rPr>
              <w:t>Степен на замърсеност 1</w:t>
            </w:r>
          </w:p>
        </w:tc>
        <w:tc>
          <w:tcPr>
            <w:tcW w:w="1134" w:type="dxa"/>
            <w:tcBorders>
              <w:top w:val="nil"/>
              <w:left w:val="nil"/>
              <w:bottom w:val="single" w:sz="4" w:space="0" w:color="auto"/>
              <w:right w:val="single" w:sz="4" w:space="0" w:color="auto"/>
            </w:tcBorders>
            <w:noWrap/>
            <w:vAlign w:val="center"/>
          </w:tcPr>
          <w:p w14:paraId="4824A78A" w14:textId="0EFA4DC0" w:rsidR="00377275" w:rsidRPr="00AA108A" w:rsidRDefault="00377275" w:rsidP="00377275">
            <w:pPr>
              <w:spacing w:after="0" w:line="240" w:lineRule="auto"/>
              <w:jc w:val="right"/>
              <w:rPr>
                <w:rFonts w:ascii="Times New Roman" w:eastAsia="Times New Roman" w:hAnsi="Times New Roman"/>
                <w:color w:val="000000"/>
                <w:lang w:eastAsia="bg-BG"/>
              </w:rPr>
            </w:pPr>
            <w:r w:rsidRPr="00AA108A">
              <w:rPr>
                <w:rFonts w:ascii="Times New Roman" w:eastAsia="Times New Roman" w:hAnsi="Times New Roman"/>
                <w:color w:val="000000"/>
                <w:lang w:eastAsia="bg-BG"/>
              </w:rPr>
              <w:t>17 285</w:t>
            </w:r>
          </w:p>
        </w:tc>
        <w:tc>
          <w:tcPr>
            <w:tcW w:w="992" w:type="dxa"/>
            <w:tcBorders>
              <w:top w:val="nil"/>
              <w:left w:val="nil"/>
              <w:bottom w:val="single" w:sz="4" w:space="0" w:color="auto"/>
              <w:right w:val="single" w:sz="4" w:space="0" w:color="auto"/>
            </w:tcBorders>
            <w:noWrap/>
            <w:vAlign w:val="center"/>
          </w:tcPr>
          <w:p w14:paraId="413C3598" w14:textId="338565B7" w:rsidR="00377275" w:rsidRPr="00AA108A" w:rsidRDefault="00377275" w:rsidP="00377275">
            <w:pPr>
              <w:spacing w:after="0" w:line="240" w:lineRule="auto"/>
              <w:jc w:val="center"/>
              <w:rPr>
                <w:rFonts w:ascii="Times New Roman" w:eastAsia="Times New Roman" w:hAnsi="Times New Roman"/>
                <w:color w:val="000000"/>
                <w:lang w:eastAsia="bg-BG"/>
              </w:rPr>
            </w:pPr>
            <w:r w:rsidRPr="00AA108A">
              <w:rPr>
                <w:rFonts w:ascii="Times New Roman" w:eastAsia="Times New Roman" w:hAnsi="Times New Roman"/>
                <w:color w:val="000000"/>
                <w:lang w:eastAsia="bg-BG"/>
              </w:rPr>
              <w:t>14</w:t>
            </w:r>
          </w:p>
        </w:tc>
        <w:tc>
          <w:tcPr>
            <w:tcW w:w="993" w:type="dxa"/>
            <w:tcBorders>
              <w:top w:val="nil"/>
              <w:left w:val="nil"/>
              <w:bottom w:val="single" w:sz="4" w:space="0" w:color="auto"/>
              <w:right w:val="single" w:sz="4" w:space="0" w:color="auto"/>
            </w:tcBorders>
            <w:noWrap/>
            <w:vAlign w:val="center"/>
          </w:tcPr>
          <w:p w14:paraId="3DE0E79A" w14:textId="1F9BE258" w:rsidR="00377275" w:rsidRPr="00AA108A" w:rsidRDefault="00377275" w:rsidP="00377275">
            <w:pPr>
              <w:spacing w:after="0" w:line="240" w:lineRule="auto"/>
              <w:jc w:val="center"/>
              <w:rPr>
                <w:rFonts w:ascii="Times New Roman" w:eastAsia="Times New Roman" w:hAnsi="Times New Roman"/>
                <w:color w:val="000000"/>
                <w:lang w:eastAsia="bg-BG"/>
              </w:rPr>
            </w:pPr>
            <w:r w:rsidRPr="00AA108A">
              <w:rPr>
                <w:rFonts w:ascii="Times New Roman" w:eastAsia="Times New Roman" w:hAnsi="Times New Roman"/>
                <w:color w:val="000000"/>
                <w:lang w:eastAsia="bg-BG"/>
              </w:rPr>
              <w:t>1,1</w:t>
            </w:r>
          </w:p>
        </w:tc>
        <w:tc>
          <w:tcPr>
            <w:tcW w:w="992" w:type="dxa"/>
            <w:tcBorders>
              <w:top w:val="nil"/>
              <w:left w:val="nil"/>
              <w:bottom w:val="single" w:sz="4" w:space="0" w:color="auto"/>
              <w:right w:val="single" w:sz="4" w:space="0" w:color="auto"/>
            </w:tcBorders>
            <w:noWrap/>
            <w:vAlign w:val="center"/>
          </w:tcPr>
          <w:p w14:paraId="7821E18C" w14:textId="3A46FAAC" w:rsidR="00377275" w:rsidRPr="00AA108A" w:rsidRDefault="00377275" w:rsidP="00377275">
            <w:pPr>
              <w:spacing w:after="0" w:line="240" w:lineRule="auto"/>
              <w:jc w:val="center"/>
              <w:rPr>
                <w:rFonts w:ascii="Times New Roman" w:eastAsia="Times New Roman" w:hAnsi="Times New Roman"/>
                <w:color w:val="000000"/>
                <w:lang w:eastAsia="bg-BG"/>
              </w:rPr>
            </w:pPr>
            <w:r w:rsidRPr="00AA108A">
              <w:rPr>
                <w:rFonts w:ascii="Times New Roman" w:eastAsia="Times New Roman" w:hAnsi="Times New Roman"/>
                <w:color w:val="000000"/>
                <w:lang w:eastAsia="bg-BG"/>
              </w:rPr>
              <w:t>1,6</w:t>
            </w:r>
          </w:p>
        </w:tc>
        <w:tc>
          <w:tcPr>
            <w:tcW w:w="992" w:type="dxa"/>
            <w:tcBorders>
              <w:top w:val="nil"/>
              <w:left w:val="nil"/>
              <w:bottom w:val="single" w:sz="4" w:space="0" w:color="auto"/>
              <w:right w:val="single" w:sz="4" w:space="0" w:color="auto"/>
            </w:tcBorders>
            <w:noWrap/>
            <w:vAlign w:val="center"/>
          </w:tcPr>
          <w:p w14:paraId="46D6B98F" w14:textId="500B74DF" w:rsidR="00377275" w:rsidRPr="00AA108A" w:rsidRDefault="00377275" w:rsidP="00377275">
            <w:pPr>
              <w:spacing w:after="0" w:line="240" w:lineRule="auto"/>
              <w:jc w:val="center"/>
              <w:rPr>
                <w:rFonts w:ascii="Times New Roman" w:eastAsia="Times New Roman" w:hAnsi="Times New Roman"/>
                <w:color w:val="000000"/>
                <w:lang w:eastAsia="bg-BG"/>
              </w:rPr>
            </w:pPr>
            <w:r w:rsidRPr="00AA108A">
              <w:rPr>
                <w:rFonts w:ascii="Times New Roman" w:eastAsia="Times New Roman" w:hAnsi="Times New Roman"/>
                <w:color w:val="000000"/>
                <w:lang w:eastAsia="bg-BG"/>
              </w:rPr>
              <w:t>0,5</w:t>
            </w:r>
          </w:p>
        </w:tc>
        <w:tc>
          <w:tcPr>
            <w:tcW w:w="1134" w:type="dxa"/>
            <w:tcBorders>
              <w:top w:val="nil"/>
              <w:left w:val="nil"/>
              <w:bottom w:val="single" w:sz="4" w:space="0" w:color="auto"/>
              <w:right w:val="single" w:sz="4" w:space="0" w:color="auto"/>
            </w:tcBorders>
            <w:noWrap/>
            <w:vAlign w:val="bottom"/>
          </w:tcPr>
          <w:p w14:paraId="36998CF9" w14:textId="628F676D" w:rsidR="00377275" w:rsidRPr="00AA108A" w:rsidRDefault="00377275" w:rsidP="00377275">
            <w:pPr>
              <w:spacing w:after="0" w:line="240" w:lineRule="auto"/>
              <w:jc w:val="center"/>
              <w:rPr>
                <w:rFonts w:ascii="Times New Roman" w:eastAsia="Times New Roman" w:hAnsi="Times New Roman"/>
                <w:color w:val="000000"/>
                <w:lang w:eastAsia="bg-BG"/>
              </w:rPr>
            </w:pPr>
            <w:r w:rsidRPr="00AA108A">
              <w:rPr>
                <w:rFonts w:ascii="Times New Roman" w:eastAsia="Times New Roman" w:hAnsi="Times New Roman"/>
                <w:color w:val="000000"/>
                <w:lang w:eastAsia="bg-BG"/>
              </w:rPr>
              <w:t>0,07</w:t>
            </w:r>
          </w:p>
        </w:tc>
        <w:tc>
          <w:tcPr>
            <w:tcW w:w="1613" w:type="dxa"/>
            <w:tcBorders>
              <w:top w:val="nil"/>
              <w:left w:val="nil"/>
              <w:bottom w:val="single" w:sz="4" w:space="0" w:color="auto"/>
              <w:right w:val="single" w:sz="4" w:space="0" w:color="auto"/>
            </w:tcBorders>
            <w:noWrap/>
            <w:vAlign w:val="bottom"/>
          </w:tcPr>
          <w:p w14:paraId="3BC2071F" w14:textId="77777777" w:rsidR="00377275" w:rsidRPr="00AA108A" w:rsidRDefault="00377275" w:rsidP="00377275">
            <w:pPr>
              <w:spacing w:after="0" w:line="240" w:lineRule="auto"/>
              <w:rPr>
                <w:rFonts w:ascii="Times New Roman" w:eastAsia="Times New Roman" w:hAnsi="Times New Roman"/>
                <w:color w:val="000000"/>
                <w:lang w:eastAsia="bg-BG"/>
              </w:rPr>
            </w:pPr>
            <w:r w:rsidRPr="00AA108A">
              <w:rPr>
                <w:rFonts w:ascii="Times New Roman" w:eastAsia="Times New Roman" w:hAnsi="Times New Roman"/>
                <w:color w:val="000000"/>
                <w:lang w:eastAsia="bg-BG"/>
              </w:rPr>
              <w:t>1,1+ 0,07     =1,17</w:t>
            </w:r>
          </w:p>
        </w:tc>
      </w:tr>
      <w:tr w:rsidR="00377275" w:rsidRPr="00C001B7" w14:paraId="0F01DA24" w14:textId="77777777" w:rsidTr="00623341">
        <w:trPr>
          <w:trHeight w:val="300"/>
        </w:trPr>
        <w:tc>
          <w:tcPr>
            <w:tcW w:w="2836" w:type="dxa"/>
            <w:tcBorders>
              <w:top w:val="nil"/>
              <w:left w:val="single" w:sz="4" w:space="0" w:color="auto"/>
              <w:bottom w:val="single" w:sz="4" w:space="0" w:color="auto"/>
              <w:right w:val="single" w:sz="4" w:space="0" w:color="auto"/>
            </w:tcBorders>
            <w:noWrap/>
            <w:vAlign w:val="center"/>
          </w:tcPr>
          <w:p w14:paraId="6B8C2757" w14:textId="77777777" w:rsidR="00377275" w:rsidRPr="00AA108A" w:rsidRDefault="00377275" w:rsidP="00377275">
            <w:pPr>
              <w:spacing w:after="0" w:line="240" w:lineRule="auto"/>
              <w:rPr>
                <w:rFonts w:ascii="Times New Roman" w:eastAsia="Times New Roman" w:hAnsi="Times New Roman"/>
                <w:color w:val="000000"/>
                <w:lang w:eastAsia="bg-BG"/>
              </w:rPr>
            </w:pPr>
            <w:r w:rsidRPr="00AA108A">
              <w:rPr>
                <w:rFonts w:ascii="Times New Roman" w:eastAsia="Times New Roman" w:hAnsi="Times New Roman"/>
                <w:color w:val="000000"/>
                <w:lang w:eastAsia="bg-BG"/>
              </w:rPr>
              <w:t>Степен на замърсеност 2</w:t>
            </w:r>
          </w:p>
        </w:tc>
        <w:tc>
          <w:tcPr>
            <w:tcW w:w="1134" w:type="dxa"/>
            <w:tcBorders>
              <w:top w:val="nil"/>
              <w:left w:val="nil"/>
              <w:bottom w:val="single" w:sz="4" w:space="0" w:color="auto"/>
              <w:right w:val="single" w:sz="4" w:space="0" w:color="auto"/>
            </w:tcBorders>
            <w:noWrap/>
            <w:vAlign w:val="center"/>
          </w:tcPr>
          <w:p w14:paraId="7ACE2D50" w14:textId="327FA753" w:rsidR="00377275" w:rsidRPr="00AA108A" w:rsidRDefault="00377275" w:rsidP="00377275">
            <w:pPr>
              <w:spacing w:after="0" w:line="240" w:lineRule="auto"/>
              <w:jc w:val="right"/>
              <w:rPr>
                <w:rFonts w:ascii="Times New Roman" w:eastAsia="Times New Roman" w:hAnsi="Times New Roman"/>
                <w:color w:val="000000"/>
                <w:lang w:eastAsia="bg-BG"/>
              </w:rPr>
            </w:pPr>
            <w:r w:rsidRPr="00AA108A">
              <w:rPr>
                <w:rFonts w:ascii="Times New Roman" w:eastAsia="Times New Roman" w:hAnsi="Times New Roman"/>
                <w:color w:val="000000"/>
                <w:lang w:eastAsia="bg-BG"/>
              </w:rPr>
              <w:t>30 057</w:t>
            </w:r>
          </w:p>
        </w:tc>
        <w:tc>
          <w:tcPr>
            <w:tcW w:w="992" w:type="dxa"/>
            <w:tcBorders>
              <w:top w:val="nil"/>
              <w:left w:val="nil"/>
              <w:bottom w:val="single" w:sz="4" w:space="0" w:color="auto"/>
              <w:right w:val="single" w:sz="4" w:space="0" w:color="auto"/>
            </w:tcBorders>
            <w:noWrap/>
            <w:vAlign w:val="center"/>
          </w:tcPr>
          <w:p w14:paraId="52AD47E1" w14:textId="6642F61D" w:rsidR="00377275" w:rsidRPr="00AA108A" w:rsidRDefault="00377275" w:rsidP="00377275">
            <w:pPr>
              <w:spacing w:after="0" w:line="240" w:lineRule="auto"/>
              <w:jc w:val="center"/>
              <w:rPr>
                <w:rFonts w:ascii="Times New Roman" w:eastAsia="Times New Roman" w:hAnsi="Times New Roman"/>
                <w:color w:val="000000"/>
                <w:lang w:eastAsia="bg-BG"/>
              </w:rPr>
            </w:pPr>
            <w:r w:rsidRPr="00AA108A">
              <w:rPr>
                <w:rFonts w:ascii="Times New Roman" w:eastAsia="Times New Roman" w:hAnsi="Times New Roman"/>
                <w:color w:val="000000"/>
                <w:lang w:eastAsia="bg-BG"/>
              </w:rPr>
              <w:t>25</w:t>
            </w:r>
          </w:p>
        </w:tc>
        <w:tc>
          <w:tcPr>
            <w:tcW w:w="993" w:type="dxa"/>
            <w:tcBorders>
              <w:top w:val="nil"/>
              <w:left w:val="nil"/>
              <w:bottom w:val="single" w:sz="4" w:space="0" w:color="auto"/>
              <w:right w:val="single" w:sz="4" w:space="0" w:color="auto"/>
            </w:tcBorders>
            <w:noWrap/>
            <w:vAlign w:val="center"/>
          </w:tcPr>
          <w:p w14:paraId="5CAB5947" w14:textId="31E8A402" w:rsidR="00377275" w:rsidRPr="00AA108A" w:rsidRDefault="00377275" w:rsidP="00377275">
            <w:pPr>
              <w:spacing w:after="0" w:line="240" w:lineRule="auto"/>
              <w:jc w:val="center"/>
              <w:rPr>
                <w:rFonts w:ascii="Times New Roman" w:eastAsia="Times New Roman" w:hAnsi="Times New Roman"/>
                <w:color w:val="000000"/>
                <w:lang w:eastAsia="bg-BG"/>
              </w:rPr>
            </w:pPr>
            <w:r w:rsidRPr="00AA108A">
              <w:rPr>
                <w:rFonts w:ascii="Times New Roman" w:eastAsia="Times New Roman" w:hAnsi="Times New Roman"/>
                <w:color w:val="000000"/>
                <w:lang w:eastAsia="bg-BG"/>
              </w:rPr>
              <w:t>1,6</w:t>
            </w:r>
          </w:p>
        </w:tc>
        <w:tc>
          <w:tcPr>
            <w:tcW w:w="992" w:type="dxa"/>
            <w:tcBorders>
              <w:top w:val="nil"/>
              <w:left w:val="nil"/>
              <w:bottom w:val="single" w:sz="4" w:space="0" w:color="auto"/>
              <w:right w:val="single" w:sz="4" w:space="0" w:color="auto"/>
            </w:tcBorders>
            <w:noWrap/>
            <w:vAlign w:val="center"/>
          </w:tcPr>
          <w:p w14:paraId="348CF121" w14:textId="44E8A2AA" w:rsidR="00377275" w:rsidRPr="00AA108A" w:rsidRDefault="00377275" w:rsidP="00377275">
            <w:pPr>
              <w:spacing w:after="0" w:line="240" w:lineRule="auto"/>
              <w:jc w:val="center"/>
              <w:rPr>
                <w:rFonts w:ascii="Times New Roman" w:eastAsia="Times New Roman" w:hAnsi="Times New Roman"/>
                <w:color w:val="000000"/>
                <w:lang w:eastAsia="bg-BG"/>
              </w:rPr>
            </w:pPr>
            <w:r w:rsidRPr="00AA108A">
              <w:rPr>
                <w:rFonts w:ascii="Times New Roman" w:eastAsia="Times New Roman" w:hAnsi="Times New Roman"/>
                <w:color w:val="000000"/>
                <w:lang w:eastAsia="bg-BG"/>
              </w:rPr>
              <w:t>2</w:t>
            </w:r>
          </w:p>
        </w:tc>
        <w:tc>
          <w:tcPr>
            <w:tcW w:w="992" w:type="dxa"/>
            <w:tcBorders>
              <w:top w:val="nil"/>
              <w:left w:val="nil"/>
              <w:bottom w:val="single" w:sz="4" w:space="0" w:color="auto"/>
              <w:right w:val="single" w:sz="4" w:space="0" w:color="auto"/>
            </w:tcBorders>
            <w:noWrap/>
            <w:vAlign w:val="center"/>
          </w:tcPr>
          <w:p w14:paraId="1E0B4DE4" w14:textId="2BB5279B" w:rsidR="00377275" w:rsidRPr="00AA108A" w:rsidRDefault="00377275" w:rsidP="00377275">
            <w:pPr>
              <w:spacing w:after="0" w:line="240" w:lineRule="auto"/>
              <w:jc w:val="center"/>
              <w:rPr>
                <w:rFonts w:ascii="Times New Roman" w:eastAsia="Times New Roman" w:hAnsi="Times New Roman"/>
                <w:color w:val="000000"/>
                <w:lang w:eastAsia="bg-BG"/>
              </w:rPr>
            </w:pPr>
            <w:r w:rsidRPr="00AA108A">
              <w:rPr>
                <w:rFonts w:ascii="Times New Roman" w:eastAsia="Times New Roman" w:hAnsi="Times New Roman"/>
                <w:color w:val="000000"/>
                <w:lang w:eastAsia="bg-BG"/>
              </w:rPr>
              <w:t>0,4</w:t>
            </w:r>
          </w:p>
        </w:tc>
        <w:tc>
          <w:tcPr>
            <w:tcW w:w="1134" w:type="dxa"/>
            <w:tcBorders>
              <w:top w:val="nil"/>
              <w:left w:val="nil"/>
              <w:bottom w:val="single" w:sz="4" w:space="0" w:color="auto"/>
              <w:right w:val="single" w:sz="4" w:space="0" w:color="auto"/>
            </w:tcBorders>
            <w:noWrap/>
            <w:vAlign w:val="bottom"/>
          </w:tcPr>
          <w:p w14:paraId="32B7E192" w14:textId="5FBD2299" w:rsidR="00377275" w:rsidRPr="00AA108A" w:rsidRDefault="00377275" w:rsidP="00377275">
            <w:pPr>
              <w:spacing w:after="0" w:line="240" w:lineRule="auto"/>
              <w:jc w:val="center"/>
              <w:rPr>
                <w:rFonts w:ascii="Times New Roman" w:eastAsia="Times New Roman" w:hAnsi="Times New Roman"/>
                <w:color w:val="000000"/>
                <w:lang w:eastAsia="bg-BG"/>
              </w:rPr>
            </w:pPr>
            <w:r w:rsidRPr="00AA108A">
              <w:rPr>
                <w:rFonts w:ascii="Times New Roman" w:eastAsia="Times New Roman" w:hAnsi="Times New Roman"/>
                <w:color w:val="000000"/>
                <w:lang w:eastAsia="bg-BG"/>
              </w:rPr>
              <w:t>0,10</w:t>
            </w:r>
          </w:p>
        </w:tc>
        <w:tc>
          <w:tcPr>
            <w:tcW w:w="1613" w:type="dxa"/>
            <w:tcBorders>
              <w:top w:val="nil"/>
              <w:left w:val="nil"/>
              <w:bottom w:val="single" w:sz="4" w:space="0" w:color="auto"/>
              <w:right w:val="single" w:sz="4" w:space="0" w:color="auto"/>
            </w:tcBorders>
            <w:noWrap/>
            <w:vAlign w:val="bottom"/>
          </w:tcPr>
          <w:p w14:paraId="53556B4A" w14:textId="77777777" w:rsidR="00377275" w:rsidRPr="00AA108A" w:rsidRDefault="00377275" w:rsidP="00377275">
            <w:pPr>
              <w:spacing w:after="0" w:line="240" w:lineRule="auto"/>
              <w:rPr>
                <w:rFonts w:ascii="Times New Roman" w:eastAsia="Times New Roman" w:hAnsi="Times New Roman"/>
                <w:color w:val="000000"/>
                <w:lang w:eastAsia="bg-BG"/>
              </w:rPr>
            </w:pPr>
            <w:r w:rsidRPr="00AA108A">
              <w:rPr>
                <w:rFonts w:ascii="Times New Roman" w:eastAsia="Times New Roman" w:hAnsi="Times New Roman"/>
                <w:color w:val="000000"/>
                <w:lang w:eastAsia="bg-BG"/>
              </w:rPr>
              <w:t>1,6+  0,1   =1,70</w:t>
            </w:r>
          </w:p>
        </w:tc>
      </w:tr>
      <w:tr w:rsidR="00377275" w:rsidRPr="00C001B7" w14:paraId="3EC7E2FF" w14:textId="77777777" w:rsidTr="00623341">
        <w:trPr>
          <w:trHeight w:val="300"/>
        </w:trPr>
        <w:tc>
          <w:tcPr>
            <w:tcW w:w="2836" w:type="dxa"/>
            <w:tcBorders>
              <w:top w:val="nil"/>
              <w:left w:val="single" w:sz="4" w:space="0" w:color="auto"/>
              <w:bottom w:val="single" w:sz="4" w:space="0" w:color="auto"/>
              <w:right w:val="single" w:sz="4" w:space="0" w:color="auto"/>
            </w:tcBorders>
            <w:noWrap/>
            <w:vAlign w:val="center"/>
          </w:tcPr>
          <w:p w14:paraId="551A4BE7" w14:textId="77777777" w:rsidR="00377275" w:rsidRPr="00AA108A" w:rsidRDefault="00377275" w:rsidP="00377275">
            <w:pPr>
              <w:spacing w:after="0" w:line="240" w:lineRule="auto"/>
              <w:rPr>
                <w:rFonts w:ascii="Times New Roman" w:eastAsia="Times New Roman" w:hAnsi="Times New Roman"/>
                <w:color w:val="000000"/>
                <w:lang w:eastAsia="bg-BG"/>
              </w:rPr>
            </w:pPr>
            <w:r w:rsidRPr="00AA108A">
              <w:rPr>
                <w:rFonts w:ascii="Times New Roman" w:eastAsia="Times New Roman" w:hAnsi="Times New Roman"/>
                <w:color w:val="000000"/>
                <w:lang w:eastAsia="bg-BG"/>
              </w:rPr>
              <w:t>Степен на замърсеност 3</w:t>
            </w:r>
          </w:p>
        </w:tc>
        <w:tc>
          <w:tcPr>
            <w:tcW w:w="1134" w:type="dxa"/>
            <w:tcBorders>
              <w:top w:val="nil"/>
              <w:left w:val="nil"/>
              <w:bottom w:val="single" w:sz="4" w:space="0" w:color="auto"/>
              <w:right w:val="single" w:sz="4" w:space="0" w:color="auto"/>
            </w:tcBorders>
            <w:noWrap/>
            <w:vAlign w:val="center"/>
          </w:tcPr>
          <w:p w14:paraId="6CDEB8ED" w14:textId="75E537BF" w:rsidR="00377275" w:rsidRPr="00AA108A" w:rsidRDefault="00377275" w:rsidP="00377275">
            <w:pPr>
              <w:spacing w:after="0" w:line="240" w:lineRule="auto"/>
              <w:jc w:val="right"/>
              <w:rPr>
                <w:rFonts w:ascii="Times New Roman" w:eastAsia="Times New Roman" w:hAnsi="Times New Roman"/>
                <w:color w:val="000000"/>
                <w:lang w:eastAsia="bg-BG"/>
              </w:rPr>
            </w:pPr>
            <w:r w:rsidRPr="00AA108A">
              <w:rPr>
                <w:rFonts w:ascii="Times New Roman" w:eastAsia="Times New Roman" w:hAnsi="Times New Roman"/>
                <w:color w:val="000000"/>
                <w:lang w:eastAsia="bg-BG"/>
              </w:rPr>
              <w:t>74 993</w:t>
            </w:r>
          </w:p>
        </w:tc>
        <w:tc>
          <w:tcPr>
            <w:tcW w:w="992" w:type="dxa"/>
            <w:tcBorders>
              <w:top w:val="nil"/>
              <w:left w:val="nil"/>
              <w:bottom w:val="single" w:sz="4" w:space="0" w:color="auto"/>
              <w:right w:val="single" w:sz="4" w:space="0" w:color="auto"/>
            </w:tcBorders>
            <w:noWrap/>
            <w:vAlign w:val="center"/>
          </w:tcPr>
          <w:p w14:paraId="37695E66" w14:textId="7598975D" w:rsidR="00377275" w:rsidRPr="00AA108A" w:rsidRDefault="00377275" w:rsidP="00377275">
            <w:pPr>
              <w:spacing w:after="0" w:line="240" w:lineRule="auto"/>
              <w:jc w:val="center"/>
              <w:rPr>
                <w:rFonts w:ascii="Times New Roman" w:eastAsia="Times New Roman" w:hAnsi="Times New Roman"/>
                <w:color w:val="000000"/>
                <w:lang w:eastAsia="bg-BG"/>
              </w:rPr>
            </w:pPr>
            <w:r w:rsidRPr="00AA108A">
              <w:rPr>
                <w:rFonts w:ascii="Times New Roman" w:eastAsia="Times New Roman" w:hAnsi="Times New Roman"/>
                <w:color w:val="000000"/>
                <w:lang w:eastAsia="bg-BG"/>
              </w:rPr>
              <w:t>61</w:t>
            </w:r>
          </w:p>
        </w:tc>
        <w:tc>
          <w:tcPr>
            <w:tcW w:w="993" w:type="dxa"/>
            <w:tcBorders>
              <w:top w:val="nil"/>
              <w:left w:val="nil"/>
              <w:bottom w:val="single" w:sz="4" w:space="0" w:color="auto"/>
              <w:right w:val="single" w:sz="4" w:space="0" w:color="auto"/>
            </w:tcBorders>
            <w:noWrap/>
            <w:vAlign w:val="center"/>
          </w:tcPr>
          <w:p w14:paraId="60574419" w14:textId="79F3CA16" w:rsidR="00377275" w:rsidRPr="00AA108A" w:rsidRDefault="00377275" w:rsidP="00377275">
            <w:pPr>
              <w:spacing w:after="0" w:line="240" w:lineRule="auto"/>
              <w:jc w:val="center"/>
              <w:rPr>
                <w:rFonts w:ascii="Times New Roman" w:eastAsia="Times New Roman" w:hAnsi="Times New Roman"/>
                <w:color w:val="000000"/>
                <w:lang w:eastAsia="bg-BG"/>
              </w:rPr>
            </w:pPr>
            <w:r w:rsidRPr="00AA108A">
              <w:rPr>
                <w:rFonts w:ascii="Times New Roman" w:eastAsia="Times New Roman" w:hAnsi="Times New Roman"/>
                <w:color w:val="000000"/>
                <w:lang w:eastAsia="bg-BG"/>
              </w:rPr>
              <w:t>2</w:t>
            </w:r>
          </w:p>
        </w:tc>
        <w:tc>
          <w:tcPr>
            <w:tcW w:w="992" w:type="dxa"/>
            <w:tcBorders>
              <w:top w:val="nil"/>
              <w:left w:val="nil"/>
              <w:bottom w:val="single" w:sz="4" w:space="0" w:color="auto"/>
              <w:right w:val="single" w:sz="4" w:space="0" w:color="auto"/>
            </w:tcBorders>
            <w:noWrap/>
            <w:vAlign w:val="center"/>
          </w:tcPr>
          <w:p w14:paraId="0EDC5325" w14:textId="189C9F36" w:rsidR="00377275" w:rsidRPr="00AA108A" w:rsidRDefault="00377275" w:rsidP="00377275">
            <w:pPr>
              <w:spacing w:after="0" w:line="240" w:lineRule="auto"/>
              <w:jc w:val="center"/>
              <w:rPr>
                <w:rFonts w:ascii="Times New Roman" w:eastAsia="Times New Roman" w:hAnsi="Times New Roman"/>
                <w:color w:val="000000"/>
                <w:lang w:eastAsia="bg-BG"/>
              </w:rPr>
            </w:pPr>
            <w:r w:rsidRPr="00AA108A">
              <w:rPr>
                <w:rFonts w:ascii="Times New Roman" w:eastAsia="Times New Roman" w:hAnsi="Times New Roman"/>
                <w:color w:val="000000"/>
                <w:lang w:eastAsia="bg-BG"/>
              </w:rPr>
              <w:t>2,5</w:t>
            </w:r>
          </w:p>
        </w:tc>
        <w:tc>
          <w:tcPr>
            <w:tcW w:w="992" w:type="dxa"/>
            <w:tcBorders>
              <w:top w:val="nil"/>
              <w:left w:val="nil"/>
              <w:bottom w:val="single" w:sz="4" w:space="0" w:color="auto"/>
              <w:right w:val="single" w:sz="4" w:space="0" w:color="auto"/>
            </w:tcBorders>
            <w:noWrap/>
            <w:vAlign w:val="center"/>
          </w:tcPr>
          <w:p w14:paraId="356E60AC" w14:textId="4B949FC7" w:rsidR="00377275" w:rsidRPr="00AA108A" w:rsidRDefault="00377275" w:rsidP="00377275">
            <w:pPr>
              <w:spacing w:after="0" w:line="240" w:lineRule="auto"/>
              <w:jc w:val="center"/>
              <w:rPr>
                <w:rFonts w:ascii="Times New Roman" w:eastAsia="Times New Roman" w:hAnsi="Times New Roman"/>
                <w:color w:val="000000"/>
                <w:lang w:eastAsia="bg-BG"/>
              </w:rPr>
            </w:pPr>
            <w:r w:rsidRPr="00AA108A">
              <w:rPr>
                <w:rFonts w:ascii="Times New Roman" w:eastAsia="Times New Roman" w:hAnsi="Times New Roman"/>
                <w:color w:val="000000"/>
                <w:lang w:eastAsia="bg-BG"/>
              </w:rPr>
              <w:t>0,5</w:t>
            </w:r>
          </w:p>
        </w:tc>
        <w:tc>
          <w:tcPr>
            <w:tcW w:w="1134" w:type="dxa"/>
            <w:tcBorders>
              <w:top w:val="nil"/>
              <w:left w:val="nil"/>
              <w:bottom w:val="single" w:sz="4" w:space="0" w:color="auto"/>
              <w:right w:val="single" w:sz="4" w:space="0" w:color="auto"/>
            </w:tcBorders>
            <w:noWrap/>
            <w:vAlign w:val="bottom"/>
          </w:tcPr>
          <w:p w14:paraId="667F8318" w14:textId="1FC261DF" w:rsidR="00377275" w:rsidRPr="00AA108A" w:rsidRDefault="00377275" w:rsidP="00377275">
            <w:pPr>
              <w:spacing w:after="0" w:line="240" w:lineRule="auto"/>
              <w:jc w:val="center"/>
              <w:rPr>
                <w:rFonts w:ascii="Times New Roman" w:eastAsia="Times New Roman" w:hAnsi="Times New Roman"/>
                <w:color w:val="000000"/>
                <w:lang w:eastAsia="bg-BG"/>
              </w:rPr>
            </w:pPr>
            <w:r w:rsidRPr="00AA108A">
              <w:rPr>
                <w:rFonts w:ascii="Times New Roman" w:eastAsia="Times New Roman" w:hAnsi="Times New Roman"/>
                <w:color w:val="000000"/>
                <w:lang w:eastAsia="bg-BG"/>
              </w:rPr>
              <w:t>0,31</w:t>
            </w:r>
          </w:p>
        </w:tc>
        <w:tc>
          <w:tcPr>
            <w:tcW w:w="1613" w:type="dxa"/>
            <w:tcBorders>
              <w:top w:val="nil"/>
              <w:left w:val="nil"/>
              <w:bottom w:val="single" w:sz="4" w:space="0" w:color="auto"/>
              <w:right w:val="single" w:sz="4" w:space="0" w:color="auto"/>
            </w:tcBorders>
            <w:noWrap/>
            <w:vAlign w:val="bottom"/>
          </w:tcPr>
          <w:p w14:paraId="44D51D0A" w14:textId="77777777" w:rsidR="00377275" w:rsidRPr="00AA108A" w:rsidRDefault="00377275" w:rsidP="00377275">
            <w:pPr>
              <w:spacing w:after="0" w:line="240" w:lineRule="auto"/>
              <w:rPr>
                <w:rFonts w:ascii="Times New Roman" w:eastAsia="Times New Roman" w:hAnsi="Times New Roman"/>
                <w:color w:val="000000"/>
                <w:lang w:eastAsia="bg-BG"/>
              </w:rPr>
            </w:pPr>
            <w:r w:rsidRPr="00AA108A">
              <w:rPr>
                <w:rFonts w:ascii="Times New Roman" w:eastAsia="Times New Roman" w:hAnsi="Times New Roman"/>
                <w:color w:val="000000"/>
                <w:lang w:eastAsia="bg-BG"/>
              </w:rPr>
              <w:t>2+0,31    =2,31</w:t>
            </w:r>
          </w:p>
        </w:tc>
      </w:tr>
      <w:tr w:rsidR="0055671F" w:rsidRPr="00C001B7" w14:paraId="06255917" w14:textId="77777777" w:rsidTr="00623341">
        <w:trPr>
          <w:trHeight w:val="300"/>
        </w:trPr>
        <w:tc>
          <w:tcPr>
            <w:tcW w:w="2836" w:type="dxa"/>
            <w:tcBorders>
              <w:top w:val="nil"/>
              <w:left w:val="single" w:sz="4" w:space="0" w:color="auto"/>
              <w:bottom w:val="single" w:sz="4" w:space="0" w:color="auto"/>
              <w:right w:val="single" w:sz="4" w:space="0" w:color="auto"/>
            </w:tcBorders>
            <w:noWrap/>
            <w:vAlign w:val="center"/>
          </w:tcPr>
          <w:p w14:paraId="155C2CBA" w14:textId="77777777" w:rsidR="0055671F" w:rsidRPr="00AA108A" w:rsidRDefault="0055671F" w:rsidP="00623341">
            <w:pPr>
              <w:spacing w:after="0" w:line="240" w:lineRule="auto"/>
              <w:jc w:val="right"/>
              <w:rPr>
                <w:rFonts w:ascii="Times New Roman" w:eastAsia="Times New Roman" w:hAnsi="Times New Roman"/>
                <w:color w:val="000000"/>
                <w:lang w:eastAsia="bg-BG"/>
              </w:rPr>
            </w:pPr>
            <w:r w:rsidRPr="00AA108A">
              <w:rPr>
                <w:rFonts w:ascii="Times New Roman" w:eastAsia="Times New Roman" w:hAnsi="Times New Roman"/>
                <w:color w:val="000000"/>
                <w:lang w:eastAsia="bg-BG"/>
              </w:rPr>
              <w:t>Общ товар, кг/год.</w:t>
            </w:r>
          </w:p>
        </w:tc>
        <w:tc>
          <w:tcPr>
            <w:tcW w:w="1134" w:type="dxa"/>
            <w:tcBorders>
              <w:top w:val="nil"/>
              <w:left w:val="nil"/>
              <w:bottom w:val="single" w:sz="4" w:space="0" w:color="auto"/>
              <w:right w:val="single" w:sz="4" w:space="0" w:color="auto"/>
            </w:tcBorders>
            <w:noWrap/>
            <w:vAlign w:val="center"/>
          </w:tcPr>
          <w:p w14:paraId="0C2C981E" w14:textId="77777777" w:rsidR="0055671F" w:rsidRPr="00AA108A" w:rsidRDefault="0055671F" w:rsidP="00623341">
            <w:pPr>
              <w:spacing w:after="0" w:line="240" w:lineRule="auto"/>
              <w:jc w:val="right"/>
              <w:rPr>
                <w:rFonts w:ascii="Times New Roman" w:eastAsia="Times New Roman" w:hAnsi="Times New Roman"/>
                <w:b/>
                <w:bCs/>
                <w:color w:val="000000"/>
                <w:lang w:eastAsia="bg-BG"/>
              </w:rPr>
            </w:pPr>
            <w:r w:rsidRPr="00AA108A">
              <w:rPr>
                <w:rFonts w:ascii="Times New Roman" w:eastAsia="Times New Roman" w:hAnsi="Times New Roman"/>
                <w:b/>
                <w:bCs/>
                <w:color w:val="000000"/>
                <w:lang w:eastAsia="bg-BG"/>
              </w:rPr>
              <w:t>122 335</w:t>
            </w:r>
          </w:p>
        </w:tc>
        <w:tc>
          <w:tcPr>
            <w:tcW w:w="992" w:type="dxa"/>
            <w:tcBorders>
              <w:top w:val="nil"/>
              <w:left w:val="nil"/>
              <w:bottom w:val="single" w:sz="4" w:space="0" w:color="auto"/>
              <w:right w:val="single" w:sz="4" w:space="0" w:color="auto"/>
            </w:tcBorders>
            <w:noWrap/>
            <w:vAlign w:val="center"/>
          </w:tcPr>
          <w:p w14:paraId="25D46162" w14:textId="77777777" w:rsidR="0055671F" w:rsidRPr="00AA108A" w:rsidRDefault="0055671F" w:rsidP="00623341">
            <w:pPr>
              <w:spacing w:after="0" w:line="240" w:lineRule="auto"/>
              <w:jc w:val="center"/>
              <w:rPr>
                <w:rFonts w:ascii="Times New Roman" w:eastAsia="Times New Roman" w:hAnsi="Times New Roman"/>
                <w:b/>
                <w:bCs/>
                <w:color w:val="000000"/>
                <w:lang w:eastAsia="bg-BG"/>
              </w:rPr>
            </w:pPr>
            <w:r w:rsidRPr="00AA108A">
              <w:rPr>
                <w:rFonts w:ascii="Times New Roman" w:eastAsia="Times New Roman" w:hAnsi="Times New Roman"/>
                <w:b/>
                <w:bCs/>
                <w:color w:val="000000"/>
                <w:lang w:eastAsia="bg-BG"/>
              </w:rPr>
              <w:t>100</w:t>
            </w:r>
          </w:p>
        </w:tc>
        <w:tc>
          <w:tcPr>
            <w:tcW w:w="993" w:type="dxa"/>
            <w:tcBorders>
              <w:top w:val="nil"/>
              <w:left w:val="nil"/>
              <w:bottom w:val="single" w:sz="4" w:space="0" w:color="auto"/>
              <w:right w:val="single" w:sz="4" w:space="0" w:color="auto"/>
            </w:tcBorders>
            <w:noWrap/>
            <w:vAlign w:val="bottom"/>
          </w:tcPr>
          <w:p w14:paraId="5FA8C610" w14:textId="77777777" w:rsidR="0055671F" w:rsidRPr="00AA108A" w:rsidRDefault="0055671F" w:rsidP="00623341">
            <w:pPr>
              <w:spacing w:after="0" w:line="240" w:lineRule="auto"/>
              <w:rPr>
                <w:rFonts w:ascii="Times New Roman" w:eastAsia="Times New Roman" w:hAnsi="Times New Roman"/>
                <w:color w:val="000000"/>
                <w:sz w:val="20"/>
                <w:szCs w:val="20"/>
                <w:lang w:eastAsia="bg-BG"/>
              </w:rPr>
            </w:pPr>
            <w:r w:rsidRPr="00AA108A">
              <w:rPr>
                <w:rFonts w:ascii="Times New Roman" w:eastAsia="Times New Roman" w:hAnsi="Times New Roman"/>
                <w:color w:val="000000"/>
                <w:sz w:val="20"/>
                <w:szCs w:val="20"/>
                <w:lang w:eastAsia="bg-BG"/>
              </w:rPr>
              <w:t> </w:t>
            </w:r>
          </w:p>
        </w:tc>
        <w:tc>
          <w:tcPr>
            <w:tcW w:w="992" w:type="dxa"/>
            <w:tcBorders>
              <w:top w:val="nil"/>
              <w:left w:val="nil"/>
              <w:bottom w:val="single" w:sz="4" w:space="0" w:color="auto"/>
              <w:right w:val="single" w:sz="4" w:space="0" w:color="auto"/>
            </w:tcBorders>
            <w:noWrap/>
            <w:vAlign w:val="bottom"/>
          </w:tcPr>
          <w:p w14:paraId="68C34F5E" w14:textId="77777777" w:rsidR="0055671F" w:rsidRPr="00AA108A" w:rsidRDefault="0055671F" w:rsidP="00623341">
            <w:pPr>
              <w:spacing w:after="0" w:line="240" w:lineRule="auto"/>
              <w:rPr>
                <w:rFonts w:ascii="Times New Roman" w:eastAsia="Times New Roman" w:hAnsi="Times New Roman"/>
                <w:color w:val="000000"/>
                <w:sz w:val="20"/>
                <w:szCs w:val="20"/>
                <w:lang w:eastAsia="bg-BG"/>
              </w:rPr>
            </w:pPr>
            <w:r w:rsidRPr="00AA108A">
              <w:rPr>
                <w:rFonts w:ascii="Times New Roman" w:eastAsia="Times New Roman" w:hAnsi="Times New Roman"/>
                <w:color w:val="000000"/>
                <w:sz w:val="20"/>
                <w:szCs w:val="20"/>
                <w:lang w:eastAsia="bg-BG"/>
              </w:rPr>
              <w:t> </w:t>
            </w:r>
          </w:p>
        </w:tc>
        <w:tc>
          <w:tcPr>
            <w:tcW w:w="992" w:type="dxa"/>
            <w:tcBorders>
              <w:top w:val="nil"/>
              <w:left w:val="nil"/>
              <w:bottom w:val="single" w:sz="4" w:space="0" w:color="auto"/>
              <w:right w:val="single" w:sz="4" w:space="0" w:color="auto"/>
            </w:tcBorders>
            <w:noWrap/>
            <w:vAlign w:val="bottom"/>
          </w:tcPr>
          <w:p w14:paraId="27C8B725" w14:textId="77777777" w:rsidR="0055671F" w:rsidRPr="00AA108A" w:rsidRDefault="0055671F" w:rsidP="00623341">
            <w:pPr>
              <w:spacing w:after="0" w:line="240" w:lineRule="auto"/>
              <w:rPr>
                <w:rFonts w:ascii="Times New Roman" w:eastAsia="Times New Roman" w:hAnsi="Times New Roman"/>
                <w:color w:val="000000"/>
                <w:sz w:val="20"/>
                <w:szCs w:val="20"/>
                <w:lang w:eastAsia="bg-BG"/>
              </w:rPr>
            </w:pPr>
            <w:r w:rsidRPr="00AA108A">
              <w:rPr>
                <w:rFonts w:ascii="Times New Roman" w:eastAsia="Times New Roman" w:hAnsi="Times New Roman"/>
                <w:color w:val="000000"/>
                <w:sz w:val="20"/>
                <w:szCs w:val="20"/>
                <w:lang w:eastAsia="bg-BG"/>
              </w:rPr>
              <w:t> </w:t>
            </w:r>
          </w:p>
        </w:tc>
        <w:tc>
          <w:tcPr>
            <w:tcW w:w="1134" w:type="dxa"/>
            <w:tcBorders>
              <w:top w:val="nil"/>
              <w:left w:val="nil"/>
              <w:bottom w:val="single" w:sz="4" w:space="0" w:color="auto"/>
              <w:right w:val="single" w:sz="4" w:space="0" w:color="auto"/>
            </w:tcBorders>
            <w:noWrap/>
            <w:vAlign w:val="bottom"/>
          </w:tcPr>
          <w:p w14:paraId="5A26D2CB" w14:textId="77777777" w:rsidR="0055671F" w:rsidRPr="00AA108A" w:rsidRDefault="0055671F" w:rsidP="00623341">
            <w:pPr>
              <w:spacing w:after="0" w:line="240" w:lineRule="auto"/>
              <w:rPr>
                <w:rFonts w:ascii="Times New Roman" w:eastAsia="Times New Roman" w:hAnsi="Times New Roman"/>
                <w:color w:val="000000"/>
                <w:sz w:val="20"/>
                <w:szCs w:val="20"/>
                <w:lang w:eastAsia="bg-BG"/>
              </w:rPr>
            </w:pPr>
            <w:r w:rsidRPr="00AA108A">
              <w:rPr>
                <w:rFonts w:ascii="Times New Roman" w:eastAsia="Times New Roman" w:hAnsi="Times New Roman"/>
                <w:color w:val="000000"/>
                <w:sz w:val="20"/>
                <w:szCs w:val="20"/>
                <w:lang w:eastAsia="bg-BG"/>
              </w:rPr>
              <w:t> </w:t>
            </w:r>
          </w:p>
        </w:tc>
        <w:tc>
          <w:tcPr>
            <w:tcW w:w="1613" w:type="dxa"/>
            <w:tcBorders>
              <w:top w:val="nil"/>
              <w:left w:val="nil"/>
              <w:bottom w:val="single" w:sz="4" w:space="0" w:color="auto"/>
              <w:right w:val="single" w:sz="4" w:space="0" w:color="auto"/>
            </w:tcBorders>
            <w:noWrap/>
            <w:vAlign w:val="bottom"/>
          </w:tcPr>
          <w:p w14:paraId="1E71931C" w14:textId="77777777" w:rsidR="0055671F" w:rsidRPr="00AA108A" w:rsidRDefault="0055671F" w:rsidP="00623341">
            <w:pPr>
              <w:spacing w:after="0" w:line="240" w:lineRule="auto"/>
              <w:rPr>
                <w:rFonts w:ascii="Times New Roman" w:eastAsia="Times New Roman" w:hAnsi="Times New Roman"/>
                <w:color w:val="000000"/>
                <w:lang w:eastAsia="bg-BG"/>
              </w:rPr>
            </w:pPr>
            <w:r w:rsidRPr="00AA108A">
              <w:rPr>
                <w:rFonts w:ascii="Times New Roman" w:eastAsia="Times New Roman" w:hAnsi="Times New Roman"/>
                <w:color w:val="000000"/>
                <w:lang w:eastAsia="bg-BG"/>
              </w:rPr>
              <w:t> </w:t>
            </w:r>
          </w:p>
        </w:tc>
      </w:tr>
    </w:tbl>
    <w:p w14:paraId="4096B039" w14:textId="33747342" w:rsidR="00993401" w:rsidRDefault="00993401" w:rsidP="00993401"/>
    <w:tbl>
      <w:tblPr>
        <w:tblW w:w="6371" w:type="dxa"/>
        <w:tblInd w:w="-356" w:type="dxa"/>
        <w:tblCellMar>
          <w:left w:w="70" w:type="dxa"/>
          <w:right w:w="70" w:type="dxa"/>
        </w:tblCellMar>
        <w:tblLook w:val="04A0" w:firstRow="1" w:lastRow="0" w:firstColumn="1" w:lastColumn="0" w:noHBand="0" w:noVBand="1"/>
      </w:tblPr>
      <w:tblGrid>
        <w:gridCol w:w="4291"/>
        <w:gridCol w:w="2080"/>
      </w:tblGrid>
      <w:tr w:rsidR="00377275" w:rsidRPr="00C001B7" w14:paraId="70E19173" w14:textId="77777777" w:rsidTr="00A63CAA">
        <w:trPr>
          <w:trHeight w:val="300"/>
        </w:trPr>
        <w:tc>
          <w:tcPr>
            <w:tcW w:w="4291" w:type="dxa"/>
            <w:vMerge w:val="restart"/>
            <w:tcBorders>
              <w:top w:val="single" w:sz="4" w:space="0" w:color="auto"/>
              <w:left w:val="single" w:sz="4" w:space="0" w:color="auto"/>
              <w:bottom w:val="single" w:sz="4" w:space="0" w:color="auto"/>
              <w:right w:val="single" w:sz="4" w:space="0" w:color="auto"/>
            </w:tcBorders>
            <w:shd w:val="clear" w:color="auto" w:fill="4C94D8" w:themeFill="text2" w:themeFillTint="80"/>
            <w:noWrap/>
            <w:vAlign w:val="center"/>
          </w:tcPr>
          <w:p w14:paraId="32D9D199" w14:textId="77777777" w:rsidR="00377275" w:rsidRPr="00A63CAA" w:rsidRDefault="00377275" w:rsidP="00623341">
            <w:pPr>
              <w:spacing w:after="0" w:line="240" w:lineRule="auto"/>
              <w:rPr>
                <w:rFonts w:ascii="Times New Roman" w:eastAsia="Times New Roman" w:hAnsi="Times New Roman"/>
                <w:b/>
                <w:bCs/>
                <w:color w:val="000000"/>
                <w:lang w:eastAsia="bg-BG"/>
              </w:rPr>
            </w:pPr>
            <w:r w:rsidRPr="00A63CAA">
              <w:rPr>
                <w:rFonts w:ascii="Times New Roman" w:eastAsia="Times New Roman" w:hAnsi="Times New Roman"/>
                <w:b/>
                <w:bCs/>
                <w:color w:val="000000"/>
                <w:lang w:eastAsia="bg-BG"/>
              </w:rPr>
              <w:t>Коефициент степен на замърсеност</w:t>
            </w:r>
          </w:p>
        </w:tc>
        <w:tc>
          <w:tcPr>
            <w:tcW w:w="2080" w:type="dxa"/>
            <w:vMerge w:val="restart"/>
            <w:tcBorders>
              <w:top w:val="single" w:sz="4" w:space="0" w:color="auto"/>
              <w:left w:val="single" w:sz="4" w:space="0" w:color="auto"/>
              <w:bottom w:val="single" w:sz="4" w:space="0" w:color="auto"/>
              <w:right w:val="single" w:sz="4" w:space="0" w:color="auto"/>
            </w:tcBorders>
            <w:shd w:val="clear" w:color="auto" w:fill="4C94D8" w:themeFill="text2" w:themeFillTint="80"/>
            <w:vAlign w:val="center"/>
          </w:tcPr>
          <w:p w14:paraId="694AAD27" w14:textId="77777777" w:rsidR="00377275" w:rsidRPr="00A63CAA" w:rsidRDefault="00377275" w:rsidP="00623341">
            <w:pPr>
              <w:spacing w:after="0" w:line="240" w:lineRule="auto"/>
              <w:jc w:val="center"/>
              <w:rPr>
                <w:rFonts w:ascii="Times New Roman" w:eastAsia="Times New Roman" w:hAnsi="Times New Roman"/>
                <w:b/>
                <w:bCs/>
                <w:color w:val="000000"/>
                <w:lang w:eastAsia="bg-BG"/>
              </w:rPr>
            </w:pPr>
            <w:r w:rsidRPr="00A63CAA">
              <w:rPr>
                <w:rFonts w:ascii="Times New Roman" w:eastAsia="Times New Roman" w:hAnsi="Times New Roman"/>
                <w:b/>
                <w:bCs/>
                <w:color w:val="000000"/>
                <w:lang w:eastAsia="bg-BG"/>
              </w:rPr>
              <w:t xml:space="preserve">Коефициент за разпределение на </w:t>
            </w:r>
            <w:proofErr w:type="spellStart"/>
            <w:r w:rsidRPr="00A63CAA">
              <w:rPr>
                <w:rFonts w:ascii="Times New Roman" w:eastAsia="Times New Roman" w:hAnsi="Times New Roman"/>
                <w:b/>
                <w:bCs/>
                <w:color w:val="000000"/>
                <w:lang w:eastAsia="bg-BG"/>
              </w:rPr>
              <w:t>необходимити</w:t>
            </w:r>
            <w:proofErr w:type="spellEnd"/>
            <w:r w:rsidRPr="00A63CAA">
              <w:rPr>
                <w:rFonts w:ascii="Times New Roman" w:eastAsia="Times New Roman" w:hAnsi="Times New Roman"/>
                <w:b/>
                <w:bCs/>
                <w:color w:val="000000"/>
                <w:lang w:eastAsia="bg-BG"/>
              </w:rPr>
              <w:t xml:space="preserve"> приходи</w:t>
            </w:r>
          </w:p>
        </w:tc>
      </w:tr>
      <w:tr w:rsidR="00377275" w:rsidRPr="00C001B7" w14:paraId="05777415" w14:textId="77777777" w:rsidTr="00A63CAA">
        <w:trPr>
          <w:trHeight w:val="885"/>
        </w:trPr>
        <w:tc>
          <w:tcPr>
            <w:tcW w:w="4291" w:type="dxa"/>
            <w:vMerge/>
            <w:tcBorders>
              <w:top w:val="single" w:sz="4" w:space="0" w:color="auto"/>
              <w:left w:val="single" w:sz="4" w:space="0" w:color="auto"/>
              <w:bottom w:val="single" w:sz="4" w:space="0" w:color="auto"/>
              <w:right w:val="single" w:sz="4" w:space="0" w:color="auto"/>
            </w:tcBorders>
            <w:shd w:val="clear" w:color="auto" w:fill="4C94D8" w:themeFill="text2" w:themeFillTint="80"/>
            <w:vAlign w:val="center"/>
          </w:tcPr>
          <w:p w14:paraId="1895D247" w14:textId="77777777" w:rsidR="00377275" w:rsidRPr="00C001B7" w:rsidRDefault="00377275" w:rsidP="00623341">
            <w:pPr>
              <w:spacing w:after="0" w:line="240" w:lineRule="auto"/>
              <w:rPr>
                <w:rFonts w:ascii="Times New Roman" w:eastAsia="Times New Roman" w:hAnsi="Times New Roman"/>
                <w:color w:val="000000"/>
                <w:lang w:eastAsia="bg-BG"/>
              </w:rPr>
            </w:pPr>
          </w:p>
        </w:tc>
        <w:tc>
          <w:tcPr>
            <w:tcW w:w="2080" w:type="dxa"/>
            <w:vMerge/>
            <w:tcBorders>
              <w:top w:val="single" w:sz="4" w:space="0" w:color="auto"/>
              <w:left w:val="single" w:sz="4" w:space="0" w:color="auto"/>
              <w:bottom w:val="single" w:sz="4" w:space="0" w:color="auto"/>
              <w:right w:val="single" w:sz="4" w:space="0" w:color="auto"/>
            </w:tcBorders>
            <w:shd w:val="clear" w:color="auto" w:fill="4C94D8" w:themeFill="text2" w:themeFillTint="80"/>
            <w:vAlign w:val="center"/>
          </w:tcPr>
          <w:p w14:paraId="46B0BE0B" w14:textId="77777777" w:rsidR="00377275" w:rsidRPr="00C001B7" w:rsidRDefault="00377275" w:rsidP="00623341">
            <w:pPr>
              <w:spacing w:after="0" w:line="240" w:lineRule="auto"/>
              <w:rPr>
                <w:rFonts w:ascii="Times New Roman" w:eastAsia="Times New Roman" w:hAnsi="Times New Roman"/>
                <w:color w:val="000000"/>
                <w:lang w:eastAsia="bg-BG"/>
              </w:rPr>
            </w:pPr>
          </w:p>
        </w:tc>
      </w:tr>
      <w:tr w:rsidR="00377275" w:rsidRPr="00C001B7" w14:paraId="1BCDC8BA" w14:textId="77777777" w:rsidTr="00623341">
        <w:trPr>
          <w:trHeight w:val="300"/>
        </w:trPr>
        <w:tc>
          <w:tcPr>
            <w:tcW w:w="4291" w:type="dxa"/>
            <w:tcBorders>
              <w:top w:val="nil"/>
              <w:left w:val="single" w:sz="4" w:space="0" w:color="auto"/>
              <w:bottom w:val="single" w:sz="4" w:space="0" w:color="auto"/>
              <w:right w:val="single" w:sz="4" w:space="0" w:color="auto"/>
            </w:tcBorders>
            <w:noWrap/>
            <w:vAlign w:val="center"/>
          </w:tcPr>
          <w:p w14:paraId="52ACF310" w14:textId="77777777" w:rsidR="00377275" w:rsidRPr="00C001B7" w:rsidRDefault="00377275" w:rsidP="00623341">
            <w:pPr>
              <w:spacing w:after="0" w:line="240" w:lineRule="auto"/>
              <w:rPr>
                <w:rFonts w:ascii="Times New Roman" w:eastAsia="Times New Roman" w:hAnsi="Times New Roman"/>
                <w:color w:val="000000"/>
                <w:lang w:eastAsia="bg-BG"/>
              </w:rPr>
            </w:pPr>
            <w:r w:rsidRPr="00C001B7">
              <w:rPr>
                <w:rFonts w:ascii="Times New Roman" w:eastAsia="Times New Roman" w:hAnsi="Times New Roman"/>
                <w:color w:val="000000"/>
                <w:lang w:eastAsia="bg-BG"/>
              </w:rPr>
              <w:t>Коефициент степен на замърсеност 1</w:t>
            </w:r>
          </w:p>
        </w:tc>
        <w:tc>
          <w:tcPr>
            <w:tcW w:w="2080" w:type="dxa"/>
            <w:tcBorders>
              <w:top w:val="nil"/>
              <w:left w:val="nil"/>
              <w:bottom w:val="single" w:sz="4" w:space="0" w:color="auto"/>
              <w:right w:val="single" w:sz="4" w:space="0" w:color="auto"/>
            </w:tcBorders>
            <w:noWrap/>
            <w:vAlign w:val="center"/>
          </w:tcPr>
          <w:p w14:paraId="4FF597CF" w14:textId="77777777" w:rsidR="00377275" w:rsidRPr="00C001B7" w:rsidRDefault="00377275" w:rsidP="00623341">
            <w:pPr>
              <w:spacing w:after="0" w:line="240" w:lineRule="auto"/>
              <w:jc w:val="right"/>
              <w:rPr>
                <w:rFonts w:ascii="Times New Roman" w:eastAsia="Times New Roman" w:hAnsi="Times New Roman"/>
                <w:color w:val="000000"/>
                <w:lang w:eastAsia="bg-BG"/>
              </w:rPr>
            </w:pPr>
            <w:r>
              <w:rPr>
                <w:rFonts w:ascii="Times New Roman" w:eastAsia="Times New Roman" w:hAnsi="Times New Roman"/>
                <w:color w:val="000000"/>
                <w:lang w:eastAsia="bg-BG"/>
              </w:rPr>
              <w:t>1,17</w:t>
            </w:r>
            <w:r w:rsidRPr="00C001B7">
              <w:rPr>
                <w:rFonts w:ascii="Times New Roman" w:eastAsia="Times New Roman" w:hAnsi="Times New Roman"/>
                <w:color w:val="000000"/>
                <w:lang w:eastAsia="bg-BG"/>
              </w:rPr>
              <w:t> </w:t>
            </w:r>
          </w:p>
        </w:tc>
      </w:tr>
      <w:tr w:rsidR="00377275" w:rsidRPr="00C001B7" w14:paraId="6F351589" w14:textId="77777777" w:rsidTr="00623341">
        <w:trPr>
          <w:trHeight w:val="300"/>
        </w:trPr>
        <w:tc>
          <w:tcPr>
            <w:tcW w:w="4291" w:type="dxa"/>
            <w:tcBorders>
              <w:top w:val="nil"/>
              <w:left w:val="single" w:sz="4" w:space="0" w:color="auto"/>
              <w:bottom w:val="single" w:sz="4" w:space="0" w:color="auto"/>
              <w:right w:val="single" w:sz="4" w:space="0" w:color="auto"/>
            </w:tcBorders>
            <w:noWrap/>
            <w:vAlign w:val="center"/>
          </w:tcPr>
          <w:p w14:paraId="409A49F5" w14:textId="77777777" w:rsidR="00377275" w:rsidRPr="00C001B7" w:rsidRDefault="00377275" w:rsidP="00623341">
            <w:pPr>
              <w:spacing w:after="0" w:line="240" w:lineRule="auto"/>
              <w:rPr>
                <w:rFonts w:ascii="Times New Roman" w:eastAsia="Times New Roman" w:hAnsi="Times New Roman"/>
                <w:color w:val="000000"/>
                <w:lang w:eastAsia="bg-BG"/>
              </w:rPr>
            </w:pPr>
            <w:r w:rsidRPr="00C001B7">
              <w:rPr>
                <w:rFonts w:ascii="Times New Roman" w:eastAsia="Times New Roman" w:hAnsi="Times New Roman"/>
                <w:color w:val="000000"/>
                <w:lang w:eastAsia="bg-BG"/>
              </w:rPr>
              <w:t>Коефициент степен на замърсеност 2</w:t>
            </w:r>
          </w:p>
        </w:tc>
        <w:tc>
          <w:tcPr>
            <w:tcW w:w="2080" w:type="dxa"/>
            <w:tcBorders>
              <w:top w:val="nil"/>
              <w:left w:val="nil"/>
              <w:bottom w:val="single" w:sz="4" w:space="0" w:color="auto"/>
              <w:right w:val="single" w:sz="4" w:space="0" w:color="auto"/>
            </w:tcBorders>
            <w:noWrap/>
            <w:vAlign w:val="center"/>
          </w:tcPr>
          <w:p w14:paraId="7A14134B" w14:textId="77777777" w:rsidR="00377275" w:rsidRPr="00C001B7" w:rsidRDefault="00377275" w:rsidP="00623341">
            <w:pPr>
              <w:spacing w:after="0" w:line="240" w:lineRule="auto"/>
              <w:jc w:val="right"/>
              <w:rPr>
                <w:rFonts w:ascii="Times New Roman" w:eastAsia="Times New Roman" w:hAnsi="Times New Roman"/>
                <w:color w:val="000000"/>
                <w:lang w:eastAsia="bg-BG"/>
              </w:rPr>
            </w:pPr>
            <w:r>
              <w:rPr>
                <w:rFonts w:ascii="Times New Roman" w:eastAsia="Times New Roman" w:hAnsi="Times New Roman"/>
                <w:color w:val="000000"/>
                <w:lang w:eastAsia="bg-BG"/>
              </w:rPr>
              <w:t>1,70</w:t>
            </w:r>
            <w:r w:rsidRPr="00C001B7">
              <w:rPr>
                <w:rFonts w:ascii="Times New Roman" w:eastAsia="Times New Roman" w:hAnsi="Times New Roman"/>
                <w:color w:val="000000"/>
                <w:lang w:eastAsia="bg-BG"/>
              </w:rPr>
              <w:t> </w:t>
            </w:r>
          </w:p>
        </w:tc>
      </w:tr>
      <w:tr w:rsidR="00377275" w:rsidRPr="00C001B7" w14:paraId="652A515D" w14:textId="77777777" w:rsidTr="00623341">
        <w:trPr>
          <w:trHeight w:val="300"/>
        </w:trPr>
        <w:tc>
          <w:tcPr>
            <w:tcW w:w="4291" w:type="dxa"/>
            <w:tcBorders>
              <w:top w:val="nil"/>
              <w:left w:val="single" w:sz="4" w:space="0" w:color="auto"/>
              <w:bottom w:val="single" w:sz="4" w:space="0" w:color="auto"/>
              <w:right w:val="single" w:sz="4" w:space="0" w:color="auto"/>
            </w:tcBorders>
            <w:noWrap/>
            <w:vAlign w:val="center"/>
          </w:tcPr>
          <w:p w14:paraId="62881B2F" w14:textId="77777777" w:rsidR="00377275" w:rsidRPr="00C001B7" w:rsidRDefault="00377275" w:rsidP="00623341">
            <w:pPr>
              <w:spacing w:after="0" w:line="240" w:lineRule="auto"/>
              <w:rPr>
                <w:rFonts w:ascii="Times New Roman" w:eastAsia="Times New Roman" w:hAnsi="Times New Roman"/>
                <w:color w:val="000000"/>
                <w:lang w:eastAsia="bg-BG"/>
              </w:rPr>
            </w:pPr>
            <w:r w:rsidRPr="00C001B7">
              <w:rPr>
                <w:rFonts w:ascii="Times New Roman" w:eastAsia="Times New Roman" w:hAnsi="Times New Roman"/>
                <w:color w:val="000000"/>
                <w:lang w:eastAsia="bg-BG"/>
              </w:rPr>
              <w:t>Коефициент степен на замърсеност 3</w:t>
            </w:r>
          </w:p>
        </w:tc>
        <w:tc>
          <w:tcPr>
            <w:tcW w:w="2080" w:type="dxa"/>
            <w:tcBorders>
              <w:top w:val="nil"/>
              <w:left w:val="nil"/>
              <w:bottom w:val="single" w:sz="4" w:space="0" w:color="auto"/>
              <w:right w:val="single" w:sz="4" w:space="0" w:color="auto"/>
            </w:tcBorders>
            <w:noWrap/>
            <w:vAlign w:val="center"/>
          </w:tcPr>
          <w:p w14:paraId="1A87C201" w14:textId="77777777" w:rsidR="00377275" w:rsidRPr="00C001B7" w:rsidRDefault="00377275" w:rsidP="00623341">
            <w:pPr>
              <w:spacing w:after="0" w:line="240" w:lineRule="auto"/>
              <w:jc w:val="right"/>
              <w:rPr>
                <w:rFonts w:ascii="Times New Roman" w:eastAsia="Times New Roman" w:hAnsi="Times New Roman"/>
                <w:color w:val="000000"/>
                <w:lang w:eastAsia="bg-BG"/>
              </w:rPr>
            </w:pPr>
            <w:r>
              <w:rPr>
                <w:rFonts w:ascii="Times New Roman" w:eastAsia="Times New Roman" w:hAnsi="Times New Roman"/>
                <w:color w:val="000000"/>
                <w:lang w:eastAsia="bg-BG"/>
              </w:rPr>
              <w:t>2,31</w:t>
            </w:r>
            <w:r w:rsidRPr="00C001B7">
              <w:rPr>
                <w:rFonts w:ascii="Times New Roman" w:eastAsia="Times New Roman" w:hAnsi="Times New Roman"/>
                <w:color w:val="000000"/>
                <w:lang w:eastAsia="bg-BG"/>
              </w:rPr>
              <w:t> </w:t>
            </w:r>
          </w:p>
        </w:tc>
      </w:tr>
    </w:tbl>
    <w:p w14:paraId="02C7C66F" w14:textId="77777777" w:rsidR="00CD7D7E" w:rsidRPr="009D2454" w:rsidRDefault="00CD7D7E" w:rsidP="00BC6AD5">
      <w:pPr>
        <w:pStyle w:val="4"/>
        <w:keepLines w:val="0"/>
        <w:numPr>
          <w:ilvl w:val="1"/>
          <w:numId w:val="2"/>
        </w:numPr>
        <w:tabs>
          <w:tab w:val="left" w:pos="709"/>
        </w:tabs>
        <w:ind w:left="709" w:hanging="425"/>
        <w:jc w:val="both"/>
        <w:rPr>
          <w:rFonts w:ascii="Times New Roman" w:eastAsia="Calibri" w:hAnsi="Times New Roman"/>
          <w:sz w:val="26"/>
          <w:szCs w:val="26"/>
        </w:rPr>
      </w:pPr>
      <w:r w:rsidRPr="009D2454">
        <w:rPr>
          <w:rFonts w:ascii="Times New Roman" w:eastAsia="Calibri" w:hAnsi="Times New Roman"/>
          <w:sz w:val="26"/>
          <w:szCs w:val="26"/>
        </w:rPr>
        <w:t xml:space="preserve">АНАЛИЗ НА ОПОЛЗОТВОРЯВАНЕТО НА УТАЙКИТЕ ОТ ПСОВ </w:t>
      </w:r>
    </w:p>
    <w:p w14:paraId="45144DC4" w14:textId="77777777" w:rsidR="00CD7D7E" w:rsidRPr="009D2454" w:rsidRDefault="00CD7D7E" w:rsidP="00BC6AD5">
      <w:pPr>
        <w:keepNext/>
        <w:keepLines/>
        <w:numPr>
          <w:ilvl w:val="4"/>
          <w:numId w:val="2"/>
        </w:numPr>
        <w:tabs>
          <w:tab w:val="left" w:pos="1418"/>
        </w:tabs>
        <w:spacing w:before="200" w:after="0"/>
        <w:ind w:left="1077" w:hanging="368"/>
        <w:jc w:val="both"/>
        <w:outlineLvl w:val="4"/>
        <w:rPr>
          <w:rFonts w:ascii="Times New Roman" w:eastAsia="Times New Roman" w:hAnsi="Times New Roman"/>
          <w:color w:val="243F60"/>
          <w:sz w:val="26"/>
          <w:szCs w:val="26"/>
        </w:rPr>
      </w:pPr>
      <w:r w:rsidRPr="009D2454">
        <w:rPr>
          <w:rFonts w:ascii="Times New Roman" w:eastAsia="Times New Roman" w:hAnsi="Times New Roman"/>
          <w:color w:val="243F60"/>
          <w:sz w:val="26"/>
          <w:szCs w:val="26"/>
        </w:rPr>
        <w:t>Планирани и извършени анализи на утайките, включително от акредитирана лаборатория;</w:t>
      </w:r>
    </w:p>
    <w:p w14:paraId="36F82FF3" w14:textId="77777777" w:rsidR="00CD7D7E" w:rsidRPr="009D2454" w:rsidRDefault="00CD7D7E" w:rsidP="00BC6AD5">
      <w:pPr>
        <w:keepNext/>
        <w:keepLines/>
        <w:numPr>
          <w:ilvl w:val="4"/>
          <w:numId w:val="2"/>
        </w:numPr>
        <w:tabs>
          <w:tab w:val="left" w:pos="1418"/>
        </w:tabs>
        <w:spacing w:before="200" w:after="0"/>
        <w:ind w:left="1077" w:hanging="368"/>
        <w:jc w:val="both"/>
        <w:outlineLvl w:val="4"/>
        <w:rPr>
          <w:rFonts w:ascii="Times New Roman" w:eastAsia="Times New Roman" w:hAnsi="Times New Roman"/>
          <w:color w:val="243F60"/>
          <w:sz w:val="26"/>
          <w:szCs w:val="26"/>
        </w:rPr>
      </w:pPr>
      <w:r w:rsidRPr="009D2454">
        <w:rPr>
          <w:rFonts w:ascii="Times New Roman" w:eastAsia="Times New Roman" w:hAnsi="Times New Roman"/>
          <w:color w:val="243F60"/>
          <w:sz w:val="26"/>
          <w:szCs w:val="26"/>
        </w:rPr>
        <w:t>Използвани методи за третиране на утайките</w:t>
      </w:r>
    </w:p>
    <w:p w14:paraId="6B4953C1" w14:textId="77777777" w:rsidR="00A63CAA" w:rsidRPr="009D2454" w:rsidRDefault="00A63CAA" w:rsidP="009D2454">
      <w:pPr>
        <w:shd w:val="clear" w:color="auto" w:fill="FFFFFF" w:themeFill="background1"/>
        <w:spacing w:line="240" w:lineRule="auto"/>
        <w:jc w:val="both"/>
        <w:rPr>
          <w:rFonts w:ascii="Times New Roman" w:hAnsi="Times New Roman"/>
          <w:sz w:val="26"/>
          <w:szCs w:val="26"/>
          <w:u w:val="single"/>
        </w:rPr>
      </w:pPr>
      <w:bookmarkStart w:id="40" w:name="_Toc450131462"/>
      <w:r w:rsidRPr="009D2454">
        <w:rPr>
          <w:rFonts w:ascii="Times New Roman" w:hAnsi="Times New Roman"/>
          <w:sz w:val="26"/>
          <w:szCs w:val="26"/>
          <w:u w:val="single"/>
        </w:rPr>
        <w:t>Използвани методи за третиране на утайките от ПСОВ.</w:t>
      </w:r>
    </w:p>
    <w:p w14:paraId="771F0620" w14:textId="77777777" w:rsidR="00A63CAA" w:rsidRPr="009D2454" w:rsidRDefault="00A63CAA" w:rsidP="00505EF9">
      <w:pPr>
        <w:numPr>
          <w:ilvl w:val="0"/>
          <w:numId w:val="43"/>
        </w:numPr>
        <w:shd w:val="clear" w:color="auto" w:fill="FFFFFF" w:themeFill="background1"/>
        <w:spacing w:line="240" w:lineRule="auto"/>
        <w:contextualSpacing/>
        <w:jc w:val="both"/>
        <w:rPr>
          <w:rFonts w:ascii="Times New Roman" w:hAnsi="Times New Roman"/>
          <w:sz w:val="26"/>
          <w:szCs w:val="26"/>
          <w:u w:val="single"/>
        </w:rPr>
      </w:pPr>
      <w:r w:rsidRPr="009D2454">
        <w:rPr>
          <w:rFonts w:ascii="Times New Roman" w:hAnsi="Times New Roman"/>
          <w:sz w:val="26"/>
          <w:szCs w:val="26"/>
          <w:u w:val="single"/>
        </w:rPr>
        <w:t>ПСОВ – Габрово технологична схема на третиране на утайките</w:t>
      </w:r>
    </w:p>
    <w:tbl>
      <w:tblPr>
        <w:tblW w:w="9598" w:type="dxa"/>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27"/>
        <w:gridCol w:w="8871"/>
      </w:tblGrid>
      <w:tr w:rsidR="00A63CAA" w:rsidRPr="009D2454" w14:paraId="52750A55" w14:textId="77777777" w:rsidTr="006D5790">
        <w:trPr>
          <w:trHeight w:val="280"/>
        </w:trPr>
        <w:tc>
          <w:tcPr>
            <w:tcW w:w="727" w:type="dxa"/>
            <w:tcBorders>
              <w:top w:val="single" w:sz="4" w:space="0" w:color="auto"/>
              <w:left w:val="single" w:sz="4" w:space="0" w:color="auto"/>
              <w:bottom w:val="single" w:sz="4" w:space="0" w:color="auto"/>
              <w:right w:val="single" w:sz="4" w:space="0" w:color="auto"/>
            </w:tcBorders>
          </w:tcPr>
          <w:p w14:paraId="7C3AF2EE" w14:textId="77777777" w:rsidR="00A63CAA" w:rsidRPr="009D2454" w:rsidRDefault="00A63CAA" w:rsidP="009D2454">
            <w:pPr>
              <w:shd w:val="clear" w:color="auto" w:fill="FFFFFF" w:themeFill="background1"/>
              <w:spacing w:after="0" w:line="240" w:lineRule="auto"/>
              <w:jc w:val="both"/>
              <w:rPr>
                <w:rFonts w:ascii="Times New Roman" w:eastAsia="Times New Roman" w:hAnsi="Times New Roman"/>
                <w:sz w:val="24"/>
                <w:lang w:eastAsia="bg-BG"/>
              </w:rPr>
            </w:pPr>
            <w:r w:rsidRPr="009D2454">
              <w:rPr>
                <w:rFonts w:ascii="Times New Roman" w:hAnsi="Times New Roman"/>
                <w:sz w:val="24"/>
                <w:lang w:eastAsia="bg-BG"/>
              </w:rPr>
              <w:t>1.</w:t>
            </w:r>
          </w:p>
        </w:tc>
        <w:tc>
          <w:tcPr>
            <w:tcW w:w="8871" w:type="dxa"/>
            <w:tcBorders>
              <w:top w:val="single" w:sz="4" w:space="0" w:color="auto"/>
              <w:left w:val="single" w:sz="4" w:space="0" w:color="auto"/>
              <w:bottom w:val="single" w:sz="4" w:space="0" w:color="auto"/>
              <w:right w:val="single" w:sz="4" w:space="0" w:color="auto"/>
            </w:tcBorders>
          </w:tcPr>
          <w:p w14:paraId="7C8697A8" w14:textId="77777777" w:rsidR="00A63CAA" w:rsidRPr="009D2454" w:rsidRDefault="00A63CAA" w:rsidP="009D2454">
            <w:pPr>
              <w:shd w:val="clear" w:color="auto" w:fill="FFFFFF" w:themeFill="background1"/>
              <w:spacing w:after="0" w:line="240" w:lineRule="auto"/>
              <w:jc w:val="both"/>
              <w:rPr>
                <w:rFonts w:ascii="Times New Roman" w:eastAsia="Times New Roman" w:hAnsi="Times New Roman"/>
                <w:sz w:val="24"/>
                <w:lang w:eastAsia="bg-BG"/>
              </w:rPr>
            </w:pPr>
            <w:r w:rsidRPr="009D2454">
              <w:rPr>
                <w:rFonts w:ascii="Times New Roman" w:hAnsi="Times New Roman"/>
                <w:sz w:val="24"/>
                <w:lang w:eastAsia="bg-BG"/>
              </w:rPr>
              <w:t>Първични утайки и уплътнените излишни утайки постъпват в резервоар за смесени утайки(РСУ)</w:t>
            </w:r>
          </w:p>
        </w:tc>
      </w:tr>
      <w:tr w:rsidR="00A63CAA" w:rsidRPr="009D2454" w14:paraId="44F8747D" w14:textId="77777777" w:rsidTr="006D5790">
        <w:trPr>
          <w:trHeight w:val="280"/>
        </w:trPr>
        <w:tc>
          <w:tcPr>
            <w:tcW w:w="727" w:type="dxa"/>
            <w:tcBorders>
              <w:top w:val="single" w:sz="4" w:space="0" w:color="auto"/>
              <w:left w:val="single" w:sz="4" w:space="0" w:color="auto"/>
              <w:bottom w:val="single" w:sz="4" w:space="0" w:color="auto"/>
              <w:right w:val="single" w:sz="4" w:space="0" w:color="auto"/>
            </w:tcBorders>
          </w:tcPr>
          <w:p w14:paraId="6F1A33EC" w14:textId="77777777" w:rsidR="00A63CAA" w:rsidRPr="009D2454" w:rsidRDefault="00A63CAA" w:rsidP="009D2454">
            <w:pPr>
              <w:shd w:val="clear" w:color="auto" w:fill="FFFFFF" w:themeFill="background1"/>
              <w:spacing w:after="0" w:line="240" w:lineRule="auto"/>
              <w:jc w:val="both"/>
              <w:rPr>
                <w:rFonts w:ascii="Times New Roman" w:eastAsia="Times New Roman" w:hAnsi="Times New Roman"/>
                <w:sz w:val="24"/>
                <w:lang w:eastAsia="bg-BG"/>
              </w:rPr>
            </w:pPr>
            <w:r w:rsidRPr="009D2454">
              <w:rPr>
                <w:rFonts w:ascii="Times New Roman" w:hAnsi="Times New Roman"/>
                <w:sz w:val="24"/>
                <w:lang w:eastAsia="bg-BG"/>
              </w:rPr>
              <w:t>2.</w:t>
            </w:r>
          </w:p>
        </w:tc>
        <w:tc>
          <w:tcPr>
            <w:tcW w:w="8871" w:type="dxa"/>
            <w:tcBorders>
              <w:top w:val="single" w:sz="4" w:space="0" w:color="auto"/>
              <w:left w:val="single" w:sz="4" w:space="0" w:color="auto"/>
              <w:bottom w:val="single" w:sz="4" w:space="0" w:color="auto"/>
              <w:right w:val="single" w:sz="4" w:space="0" w:color="auto"/>
            </w:tcBorders>
          </w:tcPr>
          <w:p w14:paraId="5B46C4CB" w14:textId="77777777" w:rsidR="00A63CAA" w:rsidRPr="009D2454" w:rsidRDefault="00A63CAA" w:rsidP="009D2454">
            <w:pPr>
              <w:shd w:val="clear" w:color="auto" w:fill="FFFFFF" w:themeFill="background1"/>
              <w:spacing w:after="0" w:line="240" w:lineRule="auto"/>
              <w:jc w:val="both"/>
              <w:rPr>
                <w:rFonts w:ascii="Times New Roman" w:eastAsia="Times New Roman" w:hAnsi="Times New Roman"/>
                <w:sz w:val="24"/>
                <w:lang w:eastAsia="bg-BG"/>
              </w:rPr>
            </w:pPr>
            <w:r w:rsidRPr="009D2454">
              <w:rPr>
                <w:rFonts w:ascii="Times New Roman" w:hAnsi="Times New Roman"/>
                <w:sz w:val="24"/>
                <w:lang w:eastAsia="bg-BG"/>
              </w:rPr>
              <w:t>След уплътняване утайките от РСУ, постъпват в центрофуга</w:t>
            </w:r>
          </w:p>
        </w:tc>
      </w:tr>
      <w:tr w:rsidR="00A63CAA" w:rsidRPr="009D2454" w14:paraId="2C617DBE" w14:textId="77777777" w:rsidTr="006D5790">
        <w:trPr>
          <w:trHeight w:val="280"/>
        </w:trPr>
        <w:tc>
          <w:tcPr>
            <w:tcW w:w="727" w:type="dxa"/>
            <w:tcBorders>
              <w:top w:val="single" w:sz="4" w:space="0" w:color="auto"/>
              <w:left w:val="single" w:sz="4" w:space="0" w:color="auto"/>
              <w:bottom w:val="single" w:sz="4" w:space="0" w:color="auto"/>
              <w:right w:val="single" w:sz="4" w:space="0" w:color="auto"/>
            </w:tcBorders>
          </w:tcPr>
          <w:p w14:paraId="0A99C9F6" w14:textId="77777777" w:rsidR="00A63CAA" w:rsidRPr="009D2454" w:rsidRDefault="00A63CAA" w:rsidP="009D2454">
            <w:pPr>
              <w:shd w:val="clear" w:color="auto" w:fill="FFFFFF" w:themeFill="background1"/>
              <w:spacing w:after="0" w:line="240" w:lineRule="auto"/>
              <w:jc w:val="both"/>
              <w:rPr>
                <w:rFonts w:ascii="Times New Roman" w:eastAsia="Times New Roman" w:hAnsi="Times New Roman"/>
                <w:sz w:val="24"/>
                <w:lang w:eastAsia="bg-BG"/>
              </w:rPr>
            </w:pPr>
            <w:r w:rsidRPr="009D2454">
              <w:rPr>
                <w:rFonts w:ascii="Times New Roman" w:hAnsi="Times New Roman"/>
                <w:sz w:val="24"/>
                <w:lang w:eastAsia="bg-BG"/>
              </w:rPr>
              <w:t>3.</w:t>
            </w:r>
          </w:p>
        </w:tc>
        <w:tc>
          <w:tcPr>
            <w:tcW w:w="8871" w:type="dxa"/>
            <w:tcBorders>
              <w:top w:val="single" w:sz="4" w:space="0" w:color="auto"/>
              <w:left w:val="single" w:sz="4" w:space="0" w:color="auto"/>
              <w:bottom w:val="single" w:sz="4" w:space="0" w:color="auto"/>
              <w:right w:val="single" w:sz="4" w:space="0" w:color="auto"/>
            </w:tcBorders>
          </w:tcPr>
          <w:p w14:paraId="48E5A115" w14:textId="77777777" w:rsidR="00A63CAA" w:rsidRPr="009D2454" w:rsidRDefault="00A63CAA" w:rsidP="009D2454">
            <w:pPr>
              <w:shd w:val="clear" w:color="auto" w:fill="FFFFFF" w:themeFill="background1"/>
              <w:spacing w:after="0" w:line="240" w:lineRule="auto"/>
              <w:jc w:val="both"/>
              <w:rPr>
                <w:rFonts w:ascii="Times New Roman" w:hAnsi="Times New Roman"/>
                <w:sz w:val="24"/>
                <w:lang w:eastAsia="bg-BG"/>
              </w:rPr>
            </w:pPr>
            <w:r w:rsidRPr="009D2454">
              <w:rPr>
                <w:rFonts w:ascii="Times New Roman" w:hAnsi="Times New Roman"/>
                <w:sz w:val="24"/>
                <w:lang w:eastAsia="bg-BG"/>
              </w:rPr>
              <w:t xml:space="preserve">След центрофугата, утайката постъпват в </w:t>
            </w:r>
            <w:proofErr w:type="spellStart"/>
            <w:r w:rsidRPr="009D2454">
              <w:rPr>
                <w:rFonts w:ascii="Times New Roman" w:hAnsi="Times New Roman"/>
                <w:sz w:val="24"/>
                <w:lang w:eastAsia="bg-BG"/>
              </w:rPr>
              <w:t>метантанк</w:t>
            </w:r>
            <w:proofErr w:type="spellEnd"/>
            <w:r w:rsidRPr="009D2454">
              <w:rPr>
                <w:rFonts w:ascii="Times New Roman" w:hAnsi="Times New Roman"/>
                <w:sz w:val="24"/>
                <w:lang w:eastAsia="bg-BG"/>
              </w:rPr>
              <w:t xml:space="preserve"> -1(МТ-1)</w:t>
            </w:r>
          </w:p>
        </w:tc>
      </w:tr>
      <w:tr w:rsidR="00A63CAA" w:rsidRPr="009D2454" w14:paraId="4C4BBD64" w14:textId="77777777" w:rsidTr="006D5790">
        <w:trPr>
          <w:trHeight w:val="280"/>
        </w:trPr>
        <w:tc>
          <w:tcPr>
            <w:tcW w:w="727" w:type="dxa"/>
            <w:tcBorders>
              <w:top w:val="single" w:sz="4" w:space="0" w:color="auto"/>
              <w:left w:val="single" w:sz="4" w:space="0" w:color="auto"/>
              <w:bottom w:val="single" w:sz="4" w:space="0" w:color="auto"/>
              <w:right w:val="single" w:sz="4" w:space="0" w:color="auto"/>
            </w:tcBorders>
          </w:tcPr>
          <w:p w14:paraId="3321B711" w14:textId="77777777" w:rsidR="00A63CAA" w:rsidRPr="009D2454" w:rsidRDefault="00A63CAA" w:rsidP="009D2454">
            <w:pPr>
              <w:shd w:val="clear" w:color="auto" w:fill="FFFFFF" w:themeFill="background1"/>
              <w:spacing w:after="0" w:line="240" w:lineRule="auto"/>
              <w:jc w:val="both"/>
              <w:rPr>
                <w:rFonts w:ascii="Times New Roman" w:eastAsia="Times New Roman" w:hAnsi="Times New Roman"/>
                <w:sz w:val="24"/>
                <w:lang w:eastAsia="bg-BG"/>
              </w:rPr>
            </w:pPr>
            <w:r w:rsidRPr="009D2454">
              <w:rPr>
                <w:rFonts w:ascii="Times New Roman" w:hAnsi="Times New Roman"/>
                <w:sz w:val="24"/>
                <w:lang w:eastAsia="bg-BG"/>
              </w:rPr>
              <w:t>4.</w:t>
            </w:r>
          </w:p>
        </w:tc>
        <w:tc>
          <w:tcPr>
            <w:tcW w:w="8871" w:type="dxa"/>
            <w:tcBorders>
              <w:top w:val="single" w:sz="4" w:space="0" w:color="auto"/>
              <w:left w:val="single" w:sz="4" w:space="0" w:color="auto"/>
              <w:bottom w:val="single" w:sz="4" w:space="0" w:color="auto"/>
              <w:right w:val="single" w:sz="4" w:space="0" w:color="auto"/>
            </w:tcBorders>
          </w:tcPr>
          <w:p w14:paraId="2F78E73C" w14:textId="046470A6" w:rsidR="00A63CAA" w:rsidRPr="009D2454" w:rsidRDefault="00A63CAA" w:rsidP="009D2454">
            <w:pPr>
              <w:shd w:val="clear" w:color="auto" w:fill="FFFFFF" w:themeFill="background1"/>
              <w:spacing w:after="0" w:line="240" w:lineRule="auto"/>
              <w:jc w:val="both"/>
              <w:rPr>
                <w:rFonts w:ascii="Times New Roman" w:eastAsia="Times New Roman" w:hAnsi="Times New Roman"/>
                <w:sz w:val="24"/>
                <w:lang w:eastAsia="bg-BG"/>
              </w:rPr>
            </w:pPr>
            <w:r w:rsidRPr="009D2454">
              <w:rPr>
                <w:rFonts w:ascii="Times New Roman" w:hAnsi="Times New Roman"/>
                <w:sz w:val="24"/>
                <w:lang w:eastAsia="bg-BG"/>
              </w:rPr>
              <w:t xml:space="preserve">Изгнилата утайка от </w:t>
            </w:r>
            <w:proofErr w:type="spellStart"/>
            <w:r w:rsidRPr="009D2454">
              <w:rPr>
                <w:rFonts w:ascii="Times New Roman" w:hAnsi="Times New Roman"/>
                <w:sz w:val="24"/>
                <w:lang w:eastAsia="bg-BG"/>
              </w:rPr>
              <w:t>метантанк</w:t>
            </w:r>
            <w:proofErr w:type="spellEnd"/>
            <w:r w:rsidRPr="009D2454">
              <w:rPr>
                <w:rFonts w:ascii="Times New Roman" w:hAnsi="Times New Roman"/>
                <w:sz w:val="24"/>
                <w:lang w:eastAsia="bg-BG"/>
              </w:rPr>
              <w:t xml:space="preserve"> -1 (МТ-1), постъпва в </w:t>
            </w:r>
            <w:proofErr w:type="spellStart"/>
            <w:r w:rsidRPr="009D2454">
              <w:rPr>
                <w:rFonts w:ascii="Times New Roman" w:hAnsi="Times New Roman"/>
                <w:sz w:val="24"/>
                <w:lang w:eastAsia="bg-BG"/>
              </w:rPr>
              <w:t>метантанк</w:t>
            </w:r>
            <w:proofErr w:type="spellEnd"/>
            <w:r w:rsidRPr="009D2454">
              <w:rPr>
                <w:rFonts w:ascii="Times New Roman" w:hAnsi="Times New Roman"/>
                <w:sz w:val="24"/>
                <w:lang w:eastAsia="bg-BG"/>
              </w:rPr>
              <w:t xml:space="preserve"> -2 (МТ2)=(резервоар за изгнили утайки)</w:t>
            </w:r>
          </w:p>
        </w:tc>
      </w:tr>
      <w:tr w:rsidR="00A63CAA" w:rsidRPr="009D2454" w14:paraId="04484E34" w14:textId="77777777" w:rsidTr="006D5790">
        <w:trPr>
          <w:trHeight w:val="280"/>
        </w:trPr>
        <w:tc>
          <w:tcPr>
            <w:tcW w:w="727" w:type="dxa"/>
            <w:tcBorders>
              <w:top w:val="single" w:sz="4" w:space="0" w:color="auto"/>
              <w:left w:val="single" w:sz="4" w:space="0" w:color="auto"/>
              <w:bottom w:val="single" w:sz="4" w:space="0" w:color="auto"/>
              <w:right w:val="single" w:sz="4" w:space="0" w:color="auto"/>
            </w:tcBorders>
          </w:tcPr>
          <w:p w14:paraId="10AD81F1" w14:textId="77777777" w:rsidR="00A63CAA" w:rsidRPr="009D2454" w:rsidRDefault="00A63CAA" w:rsidP="009D2454">
            <w:pPr>
              <w:shd w:val="clear" w:color="auto" w:fill="FFFFFF" w:themeFill="background1"/>
              <w:spacing w:after="0" w:line="240" w:lineRule="auto"/>
              <w:jc w:val="both"/>
              <w:rPr>
                <w:rFonts w:ascii="Times New Roman" w:eastAsia="Times New Roman" w:hAnsi="Times New Roman"/>
                <w:sz w:val="24"/>
                <w:lang w:eastAsia="bg-BG"/>
              </w:rPr>
            </w:pPr>
            <w:r w:rsidRPr="009D2454">
              <w:rPr>
                <w:rFonts w:ascii="Times New Roman" w:hAnsi="Times New Roman"/>
                <w:sz w:val="24"/>
                <w:lang w:eastAsia="bg-BG"/>
              </w:rPr>
              <w:t>5.</w:t>
            </w:r>
          </w:p>
        </w:tc>
        <w:tc>
          <w:tcPr>
            <w:tcW w:w="8871" w:type="dxa"/>
            <w:tcBorders>
              <w:top w:val="single" w:sz="4" w:space="0" w:color="auto"/>
              <w:left w:val="single" w:sz="4" w:space="0" w:color="auto"/>
              <w:bottom w:val="single" w:sz="4" w:space="0" w:color="auto"/>
              <w:right w:val="single" w:sz="4" w:space="0" w:color="auto"/>
            </w:tcBorders>
          </w:tcPr>
          <w:p w14:paraId="6B5EC181" w14:textId="77777777" w:rsidR="00A63CAA" w:rsidRPr="009D2454" w:rsidRDefault="00A63CAA" w:rsidP="009D2454">
            <w:pPr>
              <w:shd w:val="clear" w:color="auto" w:fill="FFFFFF" w:themeFill="background1"/>
              <w:spacing w:after="0" w:line="240" w:lineRule="auto"/>
              <w:jc w:val="both"/>
              <w:rPr>
                <w:rFonts w:ascii="Times New Roman" w:hAnsi="Times New Roman"/>
                <w:sz w:val="24"/>
                <w:lang w:eastAsia="bg-BG"/>
              </w:rPr>
            </w:pPr>
            <w:r w:rsidRPr="009D2454">
              <w:rPr>
                <w:rFonts w:ascii="Times New Roman" w:hAnsi="Times New Roman"/>
                <w:sz w:val="24"/>
                <w:lang w:eastAsia="bg-BG"/>
              </w:rPr>
              <w:t>В зависимост от технологията и натовареността:</w:t>
            </w:r>
          </w:p>
          <w:p w14:paraId="2D327297" w14:textId="77777777" w:rsidR="00A63CAA" w:rsidRPr="009D2454" w:rsidRDefault="00A63CAA" w:rsidP="009D2454">
            <w:pPr>
              <w:shd w:val="clear" w:color="auto" w:fill="FFFFFF" w:themeFill="background1"/>
              <w:spacing w:after="0" w:line="240" w:lineRule="auto"/>
              <w:jc w:val="both"/>
              <w:rPr>
                <w:rFonts w:ascii="Times New Roman" w:eastAsia="Times New Roman" w:hAnsi="Times New Roman"/>
                <w:sz w:val="24"/>
                <w:lang w:eastAsia="bg-BG"/>
              </w:rPr>
            </w:pPr>
            <w:r w:rsidRPr="009D2454">
              <w:rPr>
                <w:rFonts w:ascii="Times New Roman" w:hAnsi="Times New Roman"/>
                <w:sz w:val="24"/>
                <w:lang w:eastAsia="bg-BG"/>
              </w:rPr>
              <w:t xml:space="preserve">5.1.част от утайката от МТ-2 се подава на </w:t>
            </w:r>
            <w:proofErr w:type="spellStart"/>
            <w:r w:rsidRPr="009D2454">
              <w:rPr>
                <w:rFonts w:ascii="Times New Roman" w:hAnsi="Times New Roman"/>
                <w:sz w:val="24"/>
                <w:lang w:eastAsia="bg-BG"/>
              </w:rPr>
              <w:t>изсушителни</w:t>
            </w:r>
            <w:proofErr w:type="spellEnd"/>
            <w:r w:rsidRPr="009D2454">
              <w:rPr>
                <w:rFonts w:ascii="Times New Roman" w:hAnsi="Times New Roman"/>
                <w:sz w:val="24"/>
                <w:lang w:eastAsia="bg-BG"/>
              </w:rPr>
              <w:t xml:space="preserve"> полета (ИП)</w:t>
            </w:r>
          </w:p>
          <w:p w14:paraId="0362E719" w14:textId="77777777" w:rsidR="00A63CAA" w:rsidRPr="009D2454" w:rsidRDefault="00A63CAA" w:rsidP="009D2454">
            <w:pPr>
              <w:shd w:val="clear" w:color="auto" w:fill="FFFFFF" w:themeFill="background1"/>
              <w:spacing w:after="0" w:line="240" w:lineRule="auto"/>
              <w:jc w:val="both"/>
              <w:rPr>
                <w:rFonts w:ascii="Times New Roman" w:eastAsia="Times New Roman" w:hAnsi="Times New Roman"/>
                <w:sz w:val="24"/>
                <w:lang w:eastAsia="bg-BG"/>
              </w:rPr>
            </w:pPr>
            <w:r w:rsidRPr="009D2454">
              <w:rPr>
                <w:rFonts w:ascii="Times New Roman" w:hAnsi="Times New Roman"/>
                <w:sz w:val="24"/>
                <w:lang w:eastAsia="bg-BG"/>
              </w:rPr>
              <w:t>5.2. част от утайката от МТ-2 постъпва в резервоар за кондициониране на утайките</w:t>
            </w:r>
          </w:p>
        </w:tc>
      </w:tr>
      <w:tr w:rsidR="00A63CAA" w:rsidRPr="009D2454" w14:paraId="216F8DD4" w14:textId="77777777" w:rsidTr="006D5790">
        <w:trPr>
          <w:trHeight w:val="280"/>
        </w:trPr>
        <w:tc>
          <w:tcPr>
            <w:tcW w:w="727" w:type="dxa"/>
            <w:tcBorders>
              <w:top w:val="single" w:sz="4" w:space="0" w:color="auto"/>
              <w:left w:val="single" w:sz="4" w:space="0" w:color="auto"/>
              <w:bottom w:val="single" w:sz="4" w:space="0" w:color="auto"/>
              <w:right w:val="single" w:sz="4" w:space="0" w:color="auto"/>
            </w:tcBorders>
          </w:tcPr>
          <w:p w14:paraId="64ECC322" w14:textId="77777777" w:rsidR="00A63CAA" w:rsidRPr="009D2454" w:rsidRDefault="00A63CAA" w:rsidP="009D2454">
            <w:pPr>
              <w:shd w:val="clear" w:color="auto" w:fill="FFFFFF" w:themeFill="background1"/>
              <w:spacing w:after="0" w:line="240" w:lineRule="auto"/>
              <w:jc w:val="both"/>
              <w:rPr>
                <w:rFonts w:ascii="Times New Roman" w:eastAsia="Times New Roman" w:hAnsi="Times New Roman"/>
                <w:sz w:val="24"/>
                <w:lang w:eastAsia="bg-BG"/>
              </w:rPr>
            </w:pPr>
            <w:r w:rsidRPr="009D2454">
              <w:rPr>
                <w:rFonts w:ascii="Times New Roman" w:hAnsi="Times New Roman"/>
                <w:sz w:val="24"/>
                <w:lang w:eastAsia="bg-BG"/>
              </w:rPr>
              <w:t>6.</w:t>
            </w:r>
          </w:p>
        </w:tc>
        <w:tc>
          <w:tcPr>
            <w:tcW w:w="8871" w:type="dxa"/>
            <w:tcBorders>
              <w:top w:val="single" w:sz="4" w:space="0" w:color="auto"/>
              <w:left w:val="single" w:sz="4" w:space="0" w:color="auto"/>
              <w:bottom w:val="single" w:sz="4" w:space="0" w:color="auto"/>
              <w:right w:val="single" w:sz="4" w:space="0" w:color="auto"/>
            </w:tcBorders>
          </w:tcPr>
          <w:p w14:paraId="6A06C990" w14:textId="77777777" w:rsidR="00A63CAA" w:rsidRPr="009D2454" w:rsidRDefault="00A63CAA" w:rsidP="009D2454">
            <w:pPr>
              <w:shd w:val="clear" w:color="auto" w:fill="FFFFFF" w:themeFill="background1"/>
              <w:spacing w:after="0" w:line="240" w:lineRule="auto"/>
              <w:jc w:val="both"/>
              <w:rPr>
                <w:rFonts w:ascii="Times New Roman" w:eastAsia="Times New Roman" w:hAnsi="Times New Roman"/>
                <w:sz w:val="24"/>
                <w:lang w:eastAsia="bg-BG"/>
              </w:rPr>
            </w:pPr>
            <w:proofErr w:type="spellStart"/>
            <w:r w:rsidRPr="009D2454">
              <w:rPr>
                <w:rFonts w:ascii="Times New Roman" w:hAnsi="Times New Roman"/>
                <w:sz w:val="24"/>
                <w:lang w:eastAsia="bg-BG"/>
              </w:rPr>
              <w:t>Кондиционираната</w:t>
            </w:r>
            <w:proofErr w:type="spellEnd"/>
            <w:r w:rsidRPr="009D2454">
              <w:rPr>
                <w:rFonts w:ascii="Times New Roman" w:hAnsi="Times New Roman"/>
                <w:sz w:val="24"/>
                <w:lang w:eastAsia="bg-BG"/>
              </w:rPr>
              <w:t xml:space="preserve"> утайка се подава на филтър преса (ФП) за обезводняване</w:t>
            </w:r>
          </w:p>
        </w:tc>
      </w:tr>
      <w:tr w:rsidR="00A63CAA" w:rsidRPr="009D2454" w14:paraId="62957B8B" w14:textId="77777777" w:rsidTr="006D5790">
        <w:trPr>
          <w:trHeight w:val="280"/>
        </w:trPr>
        <w:tc>
          <w:tcPr>
            <w:tcW w:w="727" w:type="dxa"/>
            <w:tcBorders>
              <w:top w:val="single" w:sz="4" w:space="0" w:color="auto"/>
              <w:left w:val="single" w:sz="4" w:space="0" w:color="auto"/>
              <w:bottom w:val="single" w:sz="4" w:space="0" w:color="auto"/>
              <w:right w:val="single" w:sz="4" w:space="0" w:color="auto"/>
            </w:tcBorders>
          </w:tcPr>
          <w:p w14:paraId="4FA0C2CD" w14:textId="77777777" w:rsidR="00A63CAA" w:rsidRPr="009D2454" w:rsidRDefault="00A63CAA" w:rsidP="009D2454">
            <w:pPr>
              <w:shd w:val="clear" w:color="auto" w:fill="FFFFFF" w:themeFill="background1"/>
              <w:spacing w:after="0" w:line="240" w:lineRule="auto"/>
              <w:jc w:val="both"/>
              <w:rPr>
                <w:rFonts w:ascii="Times New Roman" w:eastAsia="Times New Roman" w:hAnsi="Times New Roman"/>
                <w:sz w:val="24"/>
                <w:lang w:eastAsia="bg-BG"/>
              </w:rPr>
            </w:pPr>
            <w:r w:rsidRPr="009D2454">
              <w:rPr>
                <w:rFonts w:ascii="Times New Roman" w:hAnsi="Times New Roman"/>
                <w:sz w:val="24"/>
                <w:lang w:eastAsia="bg-BG"/>
              </w:rPr>
              <w:t>7.</w:t>
            </w:r>
          </w:p>
        </w:tc>
        <w:tc>
          <w:tcPr>
            <w:tcW w:w="8871" w:type="dxa"/>
            <w:tcBorders>
              <w:top w:val="single" w:sz="4" w:space="0" w:color="auto"/>
              <w:left w:val="single" w:sz="4" w:space="0" w:color="auto"/>
              <w:bottom w:val="single" w:sz="4" w:space="0" w:color="auto"/>
              <w:right w:val="single" w:sz="4" w:space="0" w:color="auto"/>
            </w:tcBorders>
          </w:tcPr>
          <w:p w14:paraId="655E0292" w14:textId="77777777" w:rsidR="00A63CAA" w:rsidRPr="009D2454" w:rsidRDefault="00A63CAA" w:rsidP="009D2454">
            <w:pPr>
              <w:shd w:val="clear" w:color="auto" w:fill="FFFFFF" w:themeFill="background1"/>
              <w:spacing w:after="0" w:line="240" w:lineRule="auto"/>
              <w:jc w:val="both"/>
              <w:rPr>
                <w:rFonts w:ascii="Times New Roman" w:eastAsia="Times New Roman" w:hAnsi="Times New Roman"/>
                <w:sz w:val="24"/>
                <w:lang w:eastAsia="bg-BG"/>
              </w:rPr>
            </w:pPr>
            <w:r w:rsidRPr="009D2454">
              <w:rPr>
                <w:rFonts w:ascii="Times New Roman" w:hAnsi="Times New Roman"/>
                <w:sz w:val="24"/>
                <w:lang w:eastAsia="bg-BG"/>
              </w:rPr>
              <w:t>Обезводнената утайка от ФП се депонира на ИП</w:t>
            </w:r>
          </w:p>
        </w:tc>
      </w:tr>
    </w:tbl>
    <w:p w14:paraId="1BB181E7" w14:textId="77777777" w:rsidR="00A63CAA" w:rsidRDefault="00A63CAA" w:rsidP="009D2454">
      <w:pPr>
        <w:shd w:val="clear" w:color="auto" w:fill="FFFFFF" w:themeFill="background1"/>
        <w:spacing w:after="0" w:line="240" w:lineRule="auto"/>
        <w:jc w:val="both"/>
        <w:rPr>
          <w:rFonts w:ascii="Times New Roman" w:hAnsi="Times New Roman"/>
          <w:color w:val="FF0000"/>
          <w:sz w:val="24"/>
          <w:szCs w:val="24"/>
        </w:rPr>
      </w:pPr>
    </w:p>
    <w:p w14:paraId="257EDCC9" w14:textId="77777777" w:rsidR="009D2454" w:rsidRDefault="009D2454" w:rsidP="009D2454">
      <w:pPr>
        <w:shd w:val="clear" w:color="auto" w:fill="FFFFFF" w:themeFill="background1"/>
        <w:spacing w:after="0" w:line="240" w:lineRule="auto"/>
        <w:jc w:val="both"/>
        <w:rPr>
          <w:rFonts w:ascii="Times New Roman" w:hAnsi="Times New Roman"/>
          <w:color w:val="FF0000"/>
          <w:sz w:val="24"/>
          <w:szCs w:val="24"/>
        </w:rPr>
      </w:pPr>
    </w:p>
    <w:p w14:paraId="12AFE200" w14:textId="77777777" w:rsidR="009D2454" w:rsidRDefault="009D2454" w:rsidP="009D2454">
      <w:pPr>
        <w:shd w:val="clear" w:color="auto" w:fill="FFFFFF" w:themeFill="background1"/>
        <w:spacing w:after="0" w:line="240" w:lineRule="auto"/>
        <w:jc w:val="both"/>
        <w:rPr>
          <w:rFonts w:ascii="Times New Roman" w:hAnsi="Times New Roman"/>
          <w:color w:val="FF0000"/>
          <w:sz w:val="24"/>
          <w:szCs w:val="24"/>
        </w:rPr>
      </w:pPr>
    </w:p>
    <w:p w14:paraId="06B9A3C2" w14:textId="77777777" w:rsidR="00340E43" w:rsidRPr="009D2454" w:rsidRDefault="00340E43" w:rsidP="009D2454">
      <w:pPr>
        <w:shd w:val="clear" w:color="auto" w:fill="FFFFFF" w:themeFill="background1"/>
        <w:spacing w:after="0" w:line="240" w:lineRule="auto"/>
        <w:jc w:val="both"/>
        <w:rPr>
          <w:rFonts w:ascii="Times New Roman" w:hAnsi="Times New Roman"/>
          <w:color w:val="FF0000"/>
          <w:sz w:val="24"/>
          <w:szCs w:val="24"/>
        </w:rPr>
      </w:pPr>
    </w:p>
    <w:p w14:paraId="03D13ECF" w14:textId="77777777" w:rsidR="00A63CAA" w:rsidRPr="009D2454" w:rsidRDefault="00A63CAA" w:rsidP="00505EF9">
      <w:pPr>
        <w:numPr>
          <w:ilvl w:val="0"/>
          <w:numId w:val="44"/>
        </w:numPr>
        <w:shd w:val="clear" w:color="auto" w:fill="FFFFFF" w:themeFill="background1"/>
        <w:spacing w:line="240" w:lineRule="auto"/>
        <w:contextualSpacing/>
        <w:jc w:val="both"/>
        <w:rPr>
          <w:rFonts w:ascii="Times New Roman" w:hAnsi="Times New Roman"/>
          <w:sz w:val="26"/>
          <w:szCs w:val="26"/>
        </w:rPr>
      </w:pPr>
      <w:r w:rsidRPr="009D2454">
        <w:rPr>
          <w:rFonts w:ascii="Times New Roman" w:hAnsi="Times New Roman"/>
          <w:sz w:val="26"/>
          <w:szCs w:val="26"/>
          <w:u w:val="single"/>
        </w:rPr>
        <w:lastRenderedPageBreak/>
        <w:t>ПСОВ – Севлиево – технологична схема на третиране на утайките</w:t>
      </w:r>
      <w:r w:rsidRPr="009D2454">
        <w:rPr>
          <w:rFonts w:ascii="Times New Roman" w:hAnsi="Times New Roman"/>
          <w:sz w:val="26"/>
          <w:szCs w:val="26"/>
        </w:rPr>
        <w:t xml:space="preserve"> </w:t>
      </w:r>
    </w:p>
    <w:p w14:paraId="0D632E0B" w14:textId="77777777" w:rsidR="00A63CAA" w:rsidRPr="009D2454" w:rsidRDefault="00A63CAA" w:rsidP="009D2454">
      <w:pPr>
        <w:shd w:val="clear" w:color="auto" w:fill="FFFFFF" w:themeFill="background1"/>
        <w:spacing w:line="240" w:lineRule="auto"/>
        <w:ind w:left="720"/>
        <w:contextualSpacing/>
        <w:jc w:val="both"/>
        <w:rPr>
          <w:rFonts w:ascii="Times New Roman" w:hAnsi="Times New Roman"/>
          <w:i/>
          <w:sz w:val="24"/>
          <w:szCs w:val="24"/>
        </w:rPr>
      </w:pPr>
    </w:p>
    <w:tbl>
      <w:tblPr>
        <w:tblW w:w="9598" w:type="dxa"/>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27"/>
        <w:gridCol w:w="8871"/>
      </w:tblGrid>
      <w:tr w:rsidR="00A63CAA" w:rsidRPr="009D2454" w14:paraId="0A7E0FF8" w14:textId="77777777" w:rsidTr="006D5790">
        <w:trPr>
          <w:trHeight w:val="280"/>
        </w:trPr>
        <w:tc>
          <w:tcPr>
            <w:tcW w:w="727" w:type="dxa"/>
            <w:tcBorders>
              <w:top w:val="single" w:sz="4" w:space="0" w:color="auto"/>
              <w:left w:val="single" w:sz="4" w:space="0" w:color="auto"/>
              <w:bottom w:val="single" w:sz="4" w:space="0" w:color="auto"/>
              <w:right w:val="single" w:sz="4" w:space="0" w:color="auto"/>
            </w:tcBorders>
          </w:tcPr>
          <w:p w14:paraId="30EA213B" w14:textId="77777777" w:rsidR="00A63CAA" w:rsidRPr="009D2454" w:rsidRDefault="00A63CAA" w:rsidP="009D2454">
            <w:pPr>
              <w:shd w:val="clear" w:color="auto" w:fill="FFFFFF" w:themeFill="background1"/>
              <w:spacing w:after="0" w:line="240" w:lineRule="auto"/>
              <w:jc w:val="center"/>
              <w:rPr>
                <w:rFonts w:ascii="Times New Roman" w:eastAsia="Times New Roman" w:hAnsi="Times New Roman"/>
                <w:sz w:val="24"/>
                <w:lang w:eastAsia="bg-BG"/>
              </w:rPr>
            </w:pPr>
            <w:r w:rsidRPr="009D2454">
              <w:rPr>
                <w:rFonts w:ascii="Times New Roman" w:hAnsi="Times New Roman"/>
                <w:sz w:val="24"/>
                <w:lang w:eastAsia="bg-BG"/>
              </w:rPr>
              <w:t>1.</w:t>
            </w:r>
          </w:p>
        </w:tc>
        <w:tc>
          <w:tcPr>
            <w:tcW w:w="8871" w:type="dxa"/>
            <w:tcBorders>
              <w:top w:val="single" w:sz="4" w:space="0" w:color="auto"/>
              <w:left w:val="single" w:sz="4" w:space="0" w:color="auto"/>
              <w:bottom w:val="single" w:sz="4" w:space="0" w:color="auto"/>
              <w:right w:val="single" w:sz="4" w:space="0" w:color="auto"/>
            </w:tcBorders>
          </w:tcPr>
          <w:p w14:paraId="2109A7FB" w14:textId="77777777" w:rsidR="00A63CAA" w:rsidRPr="009D2454" w:rsidRDefault="00A63CAA" w:rsidP="009D2454">
            <w:pPr>
              <w:shd w:val="clear" w:color="auto" w:fill="FFFFFF" w:themeFill="background1"/>
              <w:spacing w:after="0" w:line="240" w:lineRule="auto"/>
              <w:rPr>
                <w:rFonts w:ascii="Times New Roman" w:eastAsia="Times New Roman" w:hAnsi="Times New Roman"/>
                <w:sz w:val="24"/>
                <w:lang w:eastAsia="bg-BG"/>
              </w:rPr>
            </w:pPr>
            <w:proofErr w:type="spellStart"/>
            <w:r w:rsidRPr="009D2454">
              <w:rPr>
                <w:rFonts w:ascii="Times New Roman" w:hAnsi="Times New Roman"/>
                <w:sz w:val="24"/>
                <w:lang w:eastAsia="bg-BG"/>
              </w:rPr>
              <w:t>Утайкоуплътнител</w:t>
            </w:r>
            <w:proofErr w:type="spellEnd"/>
          </w:p>
        </w:tc>
      </w:tr>
      <w:tr w:rsidR="00A63CAA" w:rsidRPr="009D2454" w14:paraId="4D5314DA" w14:textId="77777777" w:rsidTr="006D5790">
        <w:trPr>
          <w:trHeight w:val="280"/>
        </w:trPr>
        <w:tc>
          <w:tcPr>
            <w:tcW w:w="727" w:type="dxa"/>
            <w:tcBorders>
              <w:top w:val="single" w:sz="4" w:space="0" w:color="auto"/>
              <w:left w:val="single" w:sz="4" w:space="0" w:color="auto"/>
              <w:bottom w:val="single" w:sz="4" w:space="0" w:color="auto"/>
              <w:right w:val="single" w:sz="4" w:space="0" w:color="auto"/>
            </w:tcBorders>
          </w:tcPr>
          <w:p w14:paraId="21375105" w14:textId="77777777" w:rsidR="00A63CAA" w:rsidRPr="009D2454" w:rsidRDefault="00A63CAA" w:rsidP="009D2454">
            <w:pPr>
              <w:shd w:val="clear" w:color="auto" w:fill="FFFFFF" w:themeFill="background1"/>
              <w:spacing w:after="0" w:line="240" w:lineRule="auto"/>
              <w:jc w:val="center"/>
              <w:rPr>
                <w:rFonts w:ascii="Times New Roman" w:eastAsia="Times New Roman" w:hAnsi="Times New Roman"/>
                <w:sz w:val="24"/>
                <w:lang w:eastAsia="bg-BG"/>
              </w:rPr>
            </w:pPr>
            <w:r w:rsidRPr="009D2454">
              <w:rPr>
                <w:rFonts w:ascii="Times New Roman" w:hAnsi="Times New Roman"/>
                <w:sz w:val="24"/>
                <w:lang w:eastAsia="bg-BG"/>
              </w:rPr>
              <w:t>2.</w:t>
            </w:r>
          </w:p>
        </w:tc>
        <w:tc>
          <w:tcPr>
            <w:tcW w:w="8871" w:type="dxa"/>
            <w:tcBorders>
              <w:top w:val="single" w:sz="4" w:space="0" w:color="auto"/>
              <w:left w:val="single" w:sz="4" w:space="0" w:color="auto"/>
              <w:bottom w:val="single" w:sz="4" w:space="0" w:color="auto"/>
              <w:right w:val="single" w:sz="4" w:space="0" w:color="auto"/>
            </w:tcBorders>
          </w:tcPr>
          <w:p w14:paraId="622C01EF" w14:textId="77777777" w:rsidR="00A63CAA" w:rsidRPr="009D2454" w:rsidRDefault="00A63CAA" w:rsidP="009D2454">
            <w:pPr>
              <w:shd w:val="clear" w:color="auto" w:fill="FFFFFF" w:themeFill="background1"/>
              <w:spacing w:after="0" w:line="240" w:lineRule="auto"/>
              <w:rPr>
                <w:rFonts w:ascii="Times New Roman" w:eastAsia="Times New Roman" w:hAnsi="Times New Roman"/>
                <w:sz w:val="24"/>
                <w:lang w:eastAsia="bg-BG"/>
              </w:rPr>
            </w:pPr>
            <w:r w:rsidRPr="009D2454">
              <w:rPr>
                <w:rFonts w:ascii="Times New Roman" w:hAnsi="Times New Roman"/>
                <w:sz w:val="24"/>
                <w:lang w:eastAsia="bg-BG"/>
              </w:rPr>
              <w:t>Аеробен стабилизатор</w:t>
            </w:r>
          </w:p>
        </w:tc>
      </w:tr>
      <w:tr w:rsidR="00A63CAA" w:rsidRPr="009D2454" w14:paraId="445E559B" w14:textId="77777777" w:rsidTr="006D5790">
        <w:trPr>
          <w:trHeight w:val="280"/>
        </w:trPr>
        <w:tc>
          <w:tcPr>
            <w:tcW w:w="727" w:type="dxa"/>
            <w:tcBorders>
              <w:top w:val="single" w:sz="4" w:space="0" w:color="auto"/>
              <w:left w:val="single" w:sz="4" w:space="0" w:color="auto"/>
              <w:bottom w:val="single" w:sz="4" w:space="0" w:color="auto"/>
              <w:right w:val="single" w:sz="4" w:space="0" w:color="auto"/>
            </w:tcBorders>
          </w:tcPr>
          <w:p w14:paraId="0753BFAC" w14:textId="77777777" w:rsidR="00A63CAA" w:rsidRPr="009D2454" w:rsidRDefault="00A63CAA" w:rsidP="009D2454">
            <w:pPr>
              <w:shd w:val="clear" w:color="auto" w:fill="FFFFFF" w:themeFill="background1"/>
              <w:spacing w:after="0" w:line="240" w:lineRule="auto"/>
              <w:jc w:val="center"/>
              <w:rPr>
                <w:rFonts w:ascii="Times New Roman" w:hAnsi="Times New Roman"/>
                <w:sz w:val="24"/>
                <w:lang w:eastAsia="bg-BG"/>
              </w:rPr>
            </w:pPr>
          </w:p>
        </w:tc>
        <w:tc>
          <w:tcPr>
            <w:tcW w:w="8871" w:type="dxa"/>
            <w:tcBorders>
              <w:top w:val="single" w:sz="4" w:space="0" w:color="auto"/>
              <w:left w:val="single" w:sz="4" w:space="0" w:color="auto"/>
              <w:bottom w:val="single" w:sz="4" w:space="0" w:color="auto"/>
              <w:right w:val="single" w:sz="4" w:space="0" w:color="auto"/>
            </w:tcBorders>
          </w:tcPr>
          <w:p w14:paraId="32ECE01C" w14:textId="77777777" w:rsidR="00A63CAA" w:rsidRPr="009D2454" w:rsidRDefault="00A63CAA" w:rsidP="009D2454">
            <w:pPr>
              <w:shd w:val="clear" w:color="auto" w:fill="FFFFFF" w:themeFill="background1"/>
              <w:spacing w:after="0" w:line="240" w:lineRule="auto"/>
              <w:rPr>
                <w:rFonts w:ascii="Times New Roman" w:hAnsi="Times New Roman"/>
                <w:sz w:val="24"/>
                <w:lang w:eastAsia="bg-BG"/>
              </w:rPr>
            </w:pPr>
            <w:r w:rsidRPr="009D2454">
              <w:rPr>
                <w:rFonts w:ascii="Times New Roman" w:hAnsi="Times New Roman"/>
                <w:sz w:val="24"/>
                <w:lang w:eastAsia="bg-BG"/>
              </w:rPr>
              <w:t>Резервоар за утайки</w:t>
            </w:r>
          </w:p>
        </w:tc>
      </w:tr>
      <w:tr w:rsidR="00A63CAA" w:rsidRPr="009D2454" w14:paraId="40BF032F" w14:textId="77777777" w:rsidTr="006D5790">
        <w:trPr>
          <w:trHeight w:val="280"/>
        </w:trPr>
        <w:tc>
          <w:tcPr>
            <w:tcW w:w="727" w:type="dxa"/>
            <w:tcBorders>
              <w:top w:val="single" w:sz="4" w:space="0" w:color="auto"/>
              <w:left w:val="single" w:sz="4" w:space="0" w:color="auto"/>
              <w:bottom w:val="single" w:sz="4" w:space="0" w:color="auto"/>
              <w:right w:val="single" w:sz="4" w:space="0" w:color="auto"/>
            </w:tcBorders>
          </w:tcPr>
          <w:p w14:paraId="7207076D" w14:textId="77777777" w:rsidR="00A63CAA" w:rsidRPr="009D2454" w:rsidRDefault="00A63CAA" w:rsidP="009D2454">
            <w:pPr>
              <w:shd w:val="clear" w:color="auto" w:fill="FFFFFF" w:themeFill="background1"/>
              <w:spacing w:after="0" w:line="240" w:lineRule="auto"/>
              <w:jc w:val="center"/>
              <w:rPr>
                <w:rFonts w:ascii="Times New Roman" w:eastAsia="Times New Roman" w:hAnsi="Times New Roman"/>
                <w:sz w:val="24"/>
                <w:lang w:eastAsia="bg-BG"/>
              </w:rPr>
            </w:pPr>
            <w:r w:rsidRPr="009D2454">
              <w:rPr>
                <w:rFonts w:ascii="Times New Roman" w:hAnsi="Times New Roman"/>
                <w:sz w:val="24"/>
                <w:lang w:eastAsia="bg-BG"/>
              </w:rPr>
              <w:t>3.</w:t>
            </w:r>
          </w:p>
        </w:tc>
        <w:tc>
          <w:tcPr>
            <w:tcW w:w="8871" w:type="dxa"/>
            <w:tcBorders>
              <w:top w:val="single" w:sz="4" w:space="0" w:color="auto"/>
              <w:left w:val="single" w:sz="4" w:space="0" w:color="auto"/>
              <w:bottom w:val="single" w:sz="4" w:space="0" w:color="auto"/>
              <w:right w:val="single" w:sz="4" w:space="0" w:color="auto"/>
            </w:tcBorders>
          </w:tcPr>
          <w:p w14:paraId="12B4E4ED" w14:textId="77777777" w:rsidR="00A63CAA" w:rsidRPr="009D2454" w:rsidRDefault="00A63CAA" w:rsidP="009D2454">
            <w:pPr>
              <w:shd w:val="clear" w:color="auto" w:fill="FFFFFF" w:themeFill="background1"/>
              <w:spacing w:after="0" w:line="240" w:lineRule="auto"/>
              <w:rPr>
                <w:rFonts w:ascii="Times New Roman" w:eastAsia="Times New Roman" w:hAnsi="Times New Roman"/>
                <w:sz w:val="24"/>
                <w:lang w:eastAsia="bg-BG"/>
              </w:rPr>
            </w:pPr>
            <w:r w:rsidRPr="009D2454">
              <w:rPr>
                <w:rFonts w:ascii="Times New Roman" w:hAnsi="Times New Roman"/>
                <w:sz w:val="24"/>
                <w:lang w:eastAsia="bg-BG"/>
              </w:rPr>
              <w:t>Лентови филтър преси</w:t>
            </w:r>
          </w:p>
        </w:tc>
      </w:tr>
    </w:tbl>
    <w:p w14:paraId="7AE9E68E" w14:textId="77777777" w:rsidR="00A63CAA" w:rsidRPr="009D2454" w:rsidRDefault="00A63CAA" w:rsidP="009D2454">
      <w:pPr>
        <w:shd w:val="clear" w:color="auto" w:fill="FFFFFF" w:themeFill="background1"/>
        <w:spacing w:line="240" w:lineRule="auto"/>
        <w:ind w:left="720"/>
        <w:contextualSpacing/>
        <w:jc w:val="both"/>
        <w:rPr>
          <w:rFonts w:ascii="Times New Roman" w:hAnsi="Times New Roman"/>
          <w:i/>
          <w:sz w:val="26"/>
          <w:szCs w:val="26"/>
        </w:rPr>
      </w:pPr>
    </w:p>
    <w:p w14:paraId="7A3ED689" w14:textId="77777777" w:rsidR="00A63CAA" w:rsidRPr="009D2454" w:rsidRDefault="00A63CAA" w:rsidP="00505EF9">
      <w:pPr>
        <w:numPr>
          <w:ilvl w:val="0"/>
          <w:numId w:val="44"/>
        </w:numPr>
        <w:shd w:val="clear" w:color="auto" w:fill="FFFFFF" w:themeFill="background1"/>
        <w:spacing w:line="240" w:lineRule="auto"/>
        <w:contextualSpacing/>
        <w:jc w:val="both"/>
        <w:rPr>
          <w:rFonts w:ascii="Times New Roman" w:hAnsi="Times New Roman"/>
          <w:sz w:val="26"/>
          <w:szCs w:val="26"/>
        </w:rPr>
      </w:pPr>
      <w:r w:rsidRPr="009D2454">
        <w:rPr>
          <w:rFonts w:ascii="Times New Roman" w:hAnsi="Times New Roman"/>
          <w:sz w:val="26"/>
          <w:szCs w:val="26"/>
          <w:u w:val="single"/>
        </w:rPr>
        <w:t>ПСОВ – Трявна – технологична схема на третиране на утайките</w:t>
      </w:r>
      <w:r w:rsidRPr="009D2454">
        <w:rPr>
          <w:rFonts w:ascii="Times New Roman" w:hAnsi="Times New Roman"/>
          <w:sz w:val="26"/>
          <w:szCs w:val="26"/>
        </w:rPr>
        <w:t xml:space="preserve"> </w:t>
      </w:r>
    </w:p>
    <w:tbl>
      <w:tblPr>
        <w:tblW w:w="9598" w:type="dxa"/>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27"/>
        <w:gridCol w:w="8871"/>
      </w:tblGrid>
      <w:tr w:rsidR="00A63CAA" w:rsidRPr="009D2454" w14:paraId="0D2FA456" w14:textId="77777777" w:rsidTr="006D5790">
        <w:trPr>
          <w:trHeight w:val="280"/>
        </w:trPr>
        <w:tc>
          <w:tcPr>
            <w:tcW w:w="727" w:type="dxa"/>
            <w:tcBorders>
              <w:top w:val="single" w:sz="4" w:space="0" w:color="auto"/>
              <w:left w:val="single" w:sz="4" w:space="0" w:color="auto"/>
              <w:bottom w:val="single" w:sz="4" w:space="0" w:color="auto"/>
              <w:right w:val="single" w:sz="4" w:space="0" w:color="auto"/>
            </w:tcBorders>
          </w:tcPr>
          <w:p w14:paraId="57B936D6" w14:textId="77777777" w:rsidR="00A63CAA" w:rsidRPr="009D2454" w:rsidRDefault="00A63CAA" w:rsidP="009D2454">
            <w:pPr>
              <w:shd w:val="clear" w:color="auto" w:fill="FFFFFF" w:themeFill="background1"/>
              <w:spacing w:after="0" w:line="240" w:lineRule="auto"/>
              <w:jc w:val="center"/>
              <w:rPr>
                <w:rFonts w:ascii="Times New Roman" w:eastAsia="Times New Roman" w:hAnsi="Times New Roman"/>
                <w:sz w:val="24"/>
                <w:lang w:eastAsia="bg-BG"/>
              </w:rPr>
            </w:pPr>
            <w:r w:rsidRPr="009D2454">
              <w:rPr>
                <w:rFonts w:ascii="Times New Roman" w:hAnsi="Times New Roman"/>
                <w:sz w:val="24"/>
                <w:lang w:eastAsia="bg-BG"/>
              </w:rPr>
              <w:t>1.</w:t>
            </w:r>
          </w:p>
        </w:tc>
        <w:tc>
          <w:tcPr>
            <w:tcW w:w="8871" w:type="dxa"/>
            <w:tcBorders>
              <w:top w:val="single" w:sz="4" w:space="0" w:color="auto"/>
              <w:left w:val="single" w:sz="4" w:space="0" w:color="auto"/>
              <w:bottom w:val="single" w:sz="4" w:space="0" w:color="auto"/>
              <w:right w:val="single" w:sz="4" w:space="0" w:color="auto"/>
            </w:tcBorders>
          </w:tcPr>
          <w:p w14:paraId="77798D53" w14:textId="77777777" w:rsidR="00A63CAA" w:rsidRPr="009D2454" w:rsidRDefault="00A63CAA" w:rsidP="009D2454">
            <w:pPr>
              <w:shd w:val="clear" w:color="auto" w:fill="FFFFFF" w:themeFill="background1"/>
              <w:spacing w:after="0" w:line="240" w:lineRule="auto"/>
              <w:rPr>
                <w:rFonts w:ascii="Times New Roman" w:eastAsia="Times New Roman" w:hAnsi="Times New Roman"/>
                <w:sz w:val="24"/>
                <w:lang w:eastAsia="bg-BG"/>
              </w:rPr>
            </w:pPr>
            <w:proofErr w:type="spellStart"/>
            <w:r w:rsidRPr="009D2454">
              <w:rPr>
                <w:rFonts w:ascii="Times New Roman" w:hAnsi="Times New Roman"/>
                <w:sz w:val="24"/>
                <w:lang w:eastAsia="bg-BG"/>
              </w:rPr>
              <w:t>Утайкоуплътнител</w:t>
            </w:r>
            <w:proofErr w:type="spellEnd"/>
          </w:p>
        </w:tc>
      </w:tr>
      <w:tr w:rsidR="00A63CAA" w:rsidRPr="009D2454" w14:paraId="5172A4F1" w14:textId="77777777" w:rsidTr="006D5790">
        <w:trPr>
          <w:trHeight w:val="280"/>
        </w:trPr>
        <w:tc>
          <w:tcPr>
            <w:tcW w:w="727" w:type="dxa"/>
            <w:tcBorders>
              <w:top w:val="single" w:sz="4" w:space="0" w:color="auto"/>
              <w:left w:val="single" w:sz="4" w:space="0" w:color="auto"/>
              <w:bottom w:val="single" w:sz="4" w:space="0" w:color="auto"/>
              <w:right w:val="single" w:sz="4" w:space="0" w:color="auto"/>
            </w:tcBorders>
          </w:tcPr>
          <w:p w14:paraId="77C04264" w14:textId="77777777" w:rsidR="00A63CAA" w:rsidRPr="009D2454" w:rsidRDefault="00A63CAA" w:rsidP="009D2454">
            <w:pPr>
              <w:shd w:val="clear" w:color="auto" w:fill="FFFFFF" w:themeFill="background1"/>
              <w:spacing w:after="0" w:line="240" w:lineRule="auto"/>
              <w:jc w:val="center"/>
              <w:rPr>
                <w:rFonts w:ascii="Times New Roman" w:eastAsia="Times New Roman" w:hAnsi="Times New Roman"/>
                <w:sz w:val="24"/>
                <w:lang w:eastAsia="bg-BG"/>
              </w:rPr>
            </w:pPr>
            <w:r w:rsidRPr="009D2454">
              <w:rPr>
                <w:rFonts w:ascii="Times New Roman" w:hAnsi="Times New Roman"/>
                <w:sz w:val="24"/>
                <w:lang w:eastAsia="bg-BG"/>
              </w:rPr>
              <w:t>2.</w:t>
            </w:r>
          </w:p>
        </w:tc>
        <w:tc>
          <w:tcPr>
            <w:tcW w:w="8871" w:type="dxa"/>
            <w:tcBorders>
              <w:top w:val="single" w:sz="4" w:space="0" w:color="auto"/>
              <w:left w:val="single" w:sz="4" w:space="0" w:color="auto"/>
              <w:bottom w:val="single" w:sz="4" w:space="0" w:color="auto"/>
              <w:right w:val="single" w:sz="4" w:space="0" w:color="auto"/>
            </w:tcBorders>
          </w:tcPr>
          <w:p w14:paraId="25BFFDA7" w14:textId="77777777" w:rsidR="00A63CAA" w:rsidRPr="009D2454" w:rsidRDefault="00A63CAA" w:rsidP="009D2454">
            <w:pPr>
              <w:shd w:val="clear" w:color="auto" w:fill="FFFFFF" w:themeFill="background1"/>
              <w:spacing w:after="0" w:line="240" w:lineRule="auto"/>
              <w:rPr>
                <w:rFonts w:ascii="Times New Roman" w:eastAsia="Times New Roman" w:hAnsi="Times New Roman"/>
                <w:sz w:val="24"/>
                <w:lang w:eastAsia="bg-BG"/>
              </w:rPr>
            </w:pPr>
            <w:r w:rsidRPr="009D2454">
              <w:rPr>
                <w:rFonts w:ascii="Times New Roman" w:hAnsi="Times New Roman"/>
                <w:sz w:val="24"/>
                <w:lang w:eastAsia="bg-BG"/>
              </w:rPr>
              <w:t>Силоз за акумулиране на уплътнени утайки</w:t>
            </w:r>
          </w:p>
        </w:tc>
      </w:tr>
      <w:tr w:rsidR="00A63CAA" w:rsidRPr="009D2454" w14:paraId="7F85D830" w14:textId="77777777" w:rsidTr="006D5790">
        <w:trPr>
          <w:trHeight w:val="280"/>
        </w:trPr>
        <w:tc>
          <w:tcPr>
            <w:tcW w:w="727" w:type="dxa"/>
            <w:tcBorders>
              <w:top w:val="single" w:sz="4" w:space="0" w:color="auto"/>
              <w:left w:val="single" w:sz="4" w:space="0" w:color="auto"/>
              <w:bottom w:val="single" w:sz="4" w:space="0" w:color="auto"/>
              <w:right w:val="single" w:sz="4" w:space="0" w:color="auto"/>
            </w:tcBorders>
          </w:tcPr>
          <w:p w14:paraId="362E9103" w14:textId="77777777" w:rsidR="00A63CAA" w:rsidRPr="009D2454" w:rsidRDefault="00A63CAA" w:rsidP="009D2454">
            <w:pPr>
              <w:shd w:val="clear" w:color="auto" w:fill="FFFFFF" w:themeFill="background1"/>
              <w:spacing w:after="0" w:line="240" w:lineRule="auto"/>
              <w:jc w:val="center"/>
              <w:rPr>
                <w:rFonts w:ascii="Times New Roman" w:eastAsia="Times New Roman" w:hAnsi="Times New Roman"/>
                <w:sz w:val="24"/>
                <w:lang w:eastAsia="bg-BG"/>
              </w:rPr>
            </w:pPr>
            <w:r w:rsidRPr="009D2454">
              <w:rPr>
                <w:rFonts w:ascii="Times New Roman" w:hAnsi="Times New Roman"/>
                <w:sz w:val="24"/>
                <w:lang w:eastAsia="bg-BG"/>
              </w:rPr>
              <w:t>3.</w:t>
            </w:r>
          </w:p>
        </w:tc>
        <w:tc>
          <w:tcPr>
            <w:tcW w:w="8871" w:type="dxa"/>
            <w:tcBorders>
              <w:top w:val="single" w:sz="4" w:space="0" w:color="auto"/>
              <w:left w:val="single" w:sz="4" w:space="0" w:color="auto"/>
              <w:bottom w:val="single" w:sz="4" w:space="0" w:color="auto"/>
              <w:right w:val="single" w:sz="4" w:space="0" w:color="auto"/>
            </w:tcBorders>
          </w:tcPr>
          <w:p w14:paraId="337DE34D" w14:textId="77777777" w:rsidR="00A63CAA" w:rsidRPr="009D2454" w:rsidRDefault="00A63CAA" w:rsidP="009D2454">
            <w:pPr>
              <w:shd w:val="clear" w:color="auto" w:fill="FFFFFF" w:themeFill="background1"/>
              <w:spacing w:after="0" w:line="240" w:lineRule="auto"/>
              <w:rPr>
                <w:rFonts w:ascii="Times New Roman" w:eastAsia="Times New Roman" w:hAnsi="Times New Roman"/>
                <w:sz w:val="24"/>
                <w:lang w:eastAsia="bg-BG"/>
              </w:rPr>
            </w:pPr>
            <w:r w:rsidRPr="009D2454">
              <w:rPr>
                <w:rFonts w:ascii="Times New Roman" w:hAnsi="Times New Roman"/>
                <w:sz w:val="24"/>
                <w:lang w:eastAsia="bg-BG"/>
              </w:rPr>
              <w:t>Камерна филтър преса</w:t>
            </w:r>
          </w:p>
        </w:tc>
      </w:tr>
    </w:tbl>
    <w:p w14:paraId="4CC393C3" w14:textId="77777777" w:rsidR="00A63CAA" w:rsidRPr="00A63CAA" w:rsidRDefault="00A63CAA" w:rsidP="00BC6AD5">
      <w:pPr>
        <w:keepNext/>
        <w:keepLines/>
        <w:numPr>
          <w:ilvl w:val="4"/>
          <w:numId w:val="2"/>
        </w:numPr>
        <w:tabs>
          <w:tab w:val="left" w:pos="1418"/>
        </w:tabs>
        <w:spacing w:before="200" w:after="0"/>
        <w:ind w:left="1077" w:hanging="368"/>
        <w:jc w:val="both"/>
        <w:outlineLvl w:val="4"/>
        <w:rPr>
          <w:rFonts w:ascii="Times New Roman" w:eastAsia="Times New Roman" w:hAnsi="Times New Roman"/>
          <w:color w:val="243F60"/>
          <w:sz w:val="26"/>
          <w:szCs w:val="26"/>
        </w:rPr>
      </w:pPr>
      <w:r w:rsidRPr="00A63CAA">
        <w:rPr>
          <w:rFonts w:ascii="Times New Roman" w:eastAsia="Times New Roman" w:hAnsi="Times New Roman"/>
          <w:color w:val="243F60"/>
          <w:sz w:val="26"/>
          <w:szCs w:val="26"/>
        </w:rPr>
        <w:t xml:space="preserve">Оползотворяване на утайките – сключени договори, количества, методи за оползотворяване </w:t>
      </w:r>
    </w:p>
    <w:p w14:paraId="06087018" w14:textId="77777777" w:rsidR="00A63CAA" w:rsidRPr="00A63CAA" w:rsidRDefault="00A63CAA" w:rsidP="00A63CAA">
      <w:pPr>
        <w:keepNext/>
        <w:keepLines/>
        <w:tabs>
          <w:tab w:val="left" w:pos="1418"/>
        </w:tabs>
        <w:spacing w:before="200" w:after="0"/>
        <w:ind w:firstLine="709"/>
        <w:jc w:val="both"/>
        <w:outlineLvl w:val="4"/>
        <w:rPr>
          <w:rFonts w:ascii="Times New Roman" w:eastAsia="Times New Roman" w:hAnsi="Times New Roman"/>
          <w:sz w:val="26"/>
          <w:szCs w:val="26"/>
        </w:rPr>
      </w:pPr>
      <w:r w:rsidRPr="00A63CAA">
        <w:rPr>
          <w:rFonts w:ascii="Times New Roman" w:eastAsia="Times New Roman" w:hAnsi="Times New Roman"/>
          <w:sz w:val="26"/>
          <w:szCs w:val="26"/>
        </w:rPr>
        <w:t>Към 31.12.2025 г. няма сключени договори за оползотворяване на утайките.</w:t>
      </w:r>
    </w:p>
    <w:p w14:paraId="0CC0EA71" w14:textId="77777777" w:rsidR="00A63CAA" w:rsidRPr="00A63CAA" w:rsidRDefault="00A63CAA" w:rsidP="00BC6AD5">
      <w:pPr>
        <w:keepNext/>
        <w:keepLines/>
        <w:numPr>
          <w:ilvl w:val="4"/>
          <w:numId w:val="2"/>
        </w:numPr>
        <w:tabs>
          <w:tab w:val="left" w:pos="1418"/>
        </w:tabs>
        <w:spacing w:before="200" w:after="0"/>
        <w:ind w:left="1077" w:hanging="368"/>
        <w:jc w:val="both"/>
        <w:outlineLvl w:val="4"/>
        <w:rPr>
          <w:rFonts w:ascii="Times New Roman" w:eastAsia="Times New Roman" w:hAnsi="Times New Roman"/>
          <w:color w:val="243F60"/>
          <w:sz w:val="26"/>
          <w:szCs w:val="26"/>
        </w:rPr>
      </w:pPr>
      <w:r w:rsidRPr="00A63CAA">
        <w:rPr>
          <w:rFonts w:ascii="Times New Roman" w:eastAsia="Times New Roman" w:hAnsi="Times New Roman"/>
          <w:color w:val="243F60"/>
          <w:sz w:val="26"/>
          <w:szCs w:val="26"/>
        </w:rPr>
        <w:t>Депониране на утайките - сключени договори, количества</w:t>
      </w:r>
    </w:p>
    <w:p w14:paraId="5FEE9A7C" w14:textId="77777777" w:rsidR="00A63CAA" w:rsidRPr="00A63CAA" w:rsidRDefault="00A63CAA" w:rsidP="00A63CAA">
      <w:pPr>
        <w:keepNext/>
        <w:keepLines/>
        <w:tabs>
          <w:tab w:val="left" w:pos="1418"/>
        </w:tabs>
        <w:spacing w:before="200" w:after="0"/>
        <w:ind w:firstLine="567"/>
        <w:jc w:val="both"/>
        <w:outlineLvl w:val="4"/>
        <w:rPr>
          <w:rFonts w:ascii="Times New Roman" w:eastAsia="Times New Roman" w:hAnsi="Times New Roman"/>
          <w:sz w:val="26"/>
          <w:szCs w:val="26"/>
        </w:rPr>
      </w:pPr>
      <w:r w:rsidRPr="00A63CAA">
        <w:rPr>
          <w:rFonts w:ascii="Times New Roman" w:eastAsia="Times New Roman" w:hAnsi="Times New Roman"/>
          <w:sz w:val="26"/>
          <w:szCs w:val="26"/>
        </w:rPr>
        <w:t xml:space="preserve">Към 31.12.2025 г. няма сключени договори за депониране на утайките. </w:t>
      </w:r>
    </w:p>
    <w:p w14:paraId="5FA9720B" w14:textId="77777777" w:rsidR="00A63CAA" w:rsidRPr="00A63CAA" w:rsidRDefault="00A63CAA" w:rsidP="00A63CAA">
      <w:pPr>
        <w:ind w:firstLine="567"/>
        <w:jc w:val="both"/>
        <w:rPr>
          <w:rFonts w:ascii="Times New Roman" w:hAnsi="Times New Roman"/>
          <w:sz w:val="26"/>
          <w:szCs w:val="26"/>
        </w:rPr>
      </w:pPr>
      <w:r w:rsidRPr="00A63CAA">
        <w:rPr>
          <w:rFonts w:ascii="Times New Roman" w:hAnsi="Times New Roman"/>
          <w:sz w:val="26"/>
          <w:szCs w:val="26"/>
        </w:rPr>
        <w:t xml:space="preserve">Количествата произведена утайка се депонира на </w:t>
      </w:r>
      <w:proofErr w:type="spellStart"/>
      <w:r w:rsidRPr="00A63CAA">
        <w:rPr>
          <w:rFonts w:ascii="Times New Roman" w:hAnsi="Times New Roman"/>
          <w:sz w:val="26"/>
          <w:szCs w:val="26"/>
        </w:rPr>
        <w:t>изсушителни</w:t>
      </w:r>
      <w:proofErr w:type="spellEnd"/>
      <w:r w:rsidRPr="00A63CAA">
        <w:rPr>
          <w:rFonts w:ascii="Times New Roman" w:hAnsi="Times New Roman"/>
          <w:sz w:val="26"/>
          <w:szCs w:val="26"/>
        </w:rPr>
        <w:t xml:space="preserve"> полета на територията на ПСОВ – Габрово за ПСОВ Габрово и ПСОВ Трявна, за ПСОВ Севлиево в </w:t>
      </w:r>
      <w:r w:rsidRPr="00A63CAA">
        <w:rPr>
          <w:rFonts w:ascii="Times New Roman" w:hAnsi="Times New Roman"/>
          <w:sz w:val="26"/>
          <w:szCs w:val="26"/>
          <w:lang w:val="en-US"/>
        </w:rPr>
        <w:t>4</w:t>
      </w:r>
      <w:r w:rsidRPr="00A63CAA">
        <w:rPr>
          <w:rFonts w:ascii="Times New Roman" w:hAnsi="Times New Roman"/>
          <w:sz w:val="26"/>
          <w:szCs w:val="26"/>
        </w:rPr>
        <w:t xml:space="preserve"> бивши изравнители в поземлени имоти за техническа инфраструктура за третиране на отпадъци с код 19 08 05.</w:t>
      </w:r>
    </w:p>
    <w:p w14:paraId="0A45A2D3" w14:textId="77777777" w:rsidR="009D2454" w:rsidRPr="009D2454" w:rsidRDefault="00A63CAA" w:rsidP="009D2454">
      <w:pPr>
        <w:spacing w:after="0" w:line="240" w:lineRule="auto"/>
        <w:ind w:firstLine="567"/>
        <w:jc w:val="both"/>
        <w:rPr>
          <w:rFonts w:ascii="Times New Roman" w:eastAsia="Times New Roman" w:hAnsi="Times New Roman"/>
          <w:bCs/>
          <w:color w:val="000000" w:themeColor="text1"/>
          <w:sz w:val="26"/>
          <w:szCs w:val="26"/>
          <w:lang w:eastAsia="bg-BG"/>
        </w:rPr>
      </w:pPr>
      <w:r w:rsidRPr="009D2454">
        <w:rPr>
          <w:rFonts w:ascii="Times New Roman" w:eastAsia="Times New Roman" w:hAnsi="Times New Roman"/>
          <w:bCs/>
          <w:color w:val="000000" w:themeColor="text1"/>
          <w:sz w:val="26"/>
          <w:szCs w:val="26"/>
          <w:lang w:eastAsia="bg-BG"/>
        </w:rPr>
        <w:t>Депонирането е съгласно Решение №04-РД-377-01/18.02.2020 г. РИОСВ – гр. Велико Търново за изменение и/или допълнение на регистрацията по чл.35, ал.3 от ЗУО и Регистрационен документ №04-РД-377-00/26.04.2018 г.</w:t>
      </w:r>
    </w:p>
    <w:p w14:paraId="5BB2EF11" w14:textId="6E7143DF" w:rsidR="00A63CAA" w:rsidRPr="009D2454" w:rsidRDefault="00A63CAA" w:rsidP="009D2454">
      <w:pPr>
        <w:spacing w:after="0" w:line="240" w:lineRule="auto"/>
        <w:ind w:firstLine="567"/>
        <w:jc w:val="both"/>
        <w:rPr>
          <w:rFonts w:ascii="Times New Roman" w:eastAsia="Times New Roman" w:hAnsi="Times New Roman"/>
          <w:bCs/>
          <w:color w:val="000000" w:themeColor="text1"/>
          <w:sz w:val="26"/>
          <w:szCs w:val="26"/>
          <w:lang w:eastAsia="bg-BG"/>
        </w:rPr>
      </w:pPr>
      <w:r w:rsidRPr="009D2454">
        <w:rPr>
          <w:rFonts w:ascii="Times New Roman" w:eastAsia="Times New Roman" w:hAnsi="Times New Roman"/>
          <w:bCs/>
          <w:color w:val="000000" w:themeColor="text1"/>
          <w:sz w:val="26"/>
          <w:szCs w:val="26"/>
          <w:lang w:eastAsia="bg-BG"/>
        </w:rPr>
        <w:t xml:space="preserve">Поземлените имоти с бившите изравнители са предадени с право на ползване с уведомление на </w:t>
      </w:r>
      <w:proofErr w:type="spellStart"/>
      <w:r w:rsidRPr="009D2454">
        <w:rPr>
          <w:rFonts w:ascii="Times New Roman" w:eastAsia="Times New Roman" w:hAnsi="Times New Roman"/>
          <w:bCs/>
          <w:color w:val="000000" w:themeColor="text1"/>
          <w:sz w:val="26"/>
          <w:szCs w:val="26"/>
          <w:lang w:eastAsia="bg-BG"/>
        </w:rPr>
        <w:t>АВиК</w:t>
      </w:r>
      <w:proofErr w:type="spellEnd"/>
      <w:r w:rsidRPr="009D2454">
        <w:rPr>
          <w:rFonts w:ascii="Times New Roman" w:eastAsia="Times New Roman" w:hAnsi="Times New Roman"/>
          <w:bCs/>
          <w:color w:val="000000" w:themeColor="text1"/>
          <w:sz w:val="26"/>
          <w:szCs w:val="26"/>
          <w:lang w:eastAsia="bg-BG"/>
        </w:rPr>
        <w:t>. Разходите за депониране от ПСОВ Севлиево са отнесени към разходите  за текущата дейност на фирмата и не са отделяни.</w:t>
      </w:r>
    </w:p>
    <w:p w14:paraId="7A8A3677" w14:textId="77777777" w:rsidR="00A63CAA" w:rsidRPr="009D2454" w:rsidRDefault="00A63CAA" w:rsidP="00BC6AD5">
      <w:pPr>
        <w:keepNext/>
        <w:keepLines/>
        <w:numPr>
          <w:ilvl w:val="4"/>
          <w:numId w:val="2"/>
        </w:numPr>
        <w:tabs>
          <w:tab w:val="left" w:pos="1418"/>
        </w:tabs>
        <w:spacing w:before="200" w:after="0"/>
        <w:ind w:left="1077" w:hanging="368"/>
        <w:jc w:val="both"/>
        <w:outlineLvl w:val="4"/>
        <w:rPr>
          <w:rFonts w:ascii="Times New Roman" w:eastAsia="Times New Roman" w:hAnsi="Times New Roman"/>
          <w:color w:val="243F60"/>
          <w:sz w:val="26"/>
          <w:szCs w:val="26"/>
        </w:rPr>
      </w:pPr>
      <w:r w:rsidRPr="009D2454">
        <w:rPr>
          <w:rFonts w:ascii="Times New Roman" w:eastAsia="Times New Roman" w:hAnsi="Times New Roman"/>
          <w:color w:val="243F60"/>
          <w:sz w:val="26"/>
          <w:szCs w:val="26"/>
        </w:rPr>
        <w:lastRenderedPageBreak/>
        <w:t>Икономическа оценка, лев/тон сухо вещество за оползотворена/депонирана утайка</w:t>
      </w:r>
    </w:p>
    <w:p w14:paraId="23587B87" w14:textId="16D55150" w:rsidR="00A63CAA" w:rsidRPr="00A63CAA" w:rsidRDefault="002F5A4F" w:rsidP="00A63CAA">
      <w:pPr>
        <w:keepNext/>
        <w:keepLines/>
        <w:tabs>
          <w:tab w:val="left" w:pos="1418"/>
        </w:tabs>
        <w:spacing w:before="200" w:after="0"/>
        <w:jc w:val="both"/>
        <w:outlineLvl w:val="4"/>
        <w:rPr>
          <w:rFonts w:ascii="Times New Roman" w:eastAsia="Times New Roman" w:hAnsi="Times New Roman"/>
          <w:color w:val="243F60"/>
        </w:rPr>
      </w:pPr>
      <w:r>
        <w:rPr>
          <w:noProof/>
        </w:rPr>
        <w:drawing>
          <wp:inline distT="0" distB="0" distL="0" distR="0" wp14:anchorId="0070A500" wp14:editId="12B3CD3D">
            <wp:extent cx="6238875" cy="2219325"/>
            <wp:effectExtent l="0" t="0" r="0" b="0"/>
            <wp:docPr id="8" name="Картина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38875" cy="2219325"/>
                    </a:xfrm>
                    <a:prstGeom prst="rect">
                      <a:avLst/>
                    </a:prstGeom>
                    <a:noFill/>
                    <a:ln>
                      <a:noFill/>
                    </a:ln>
                  </pic:spPr>
                </pic:pic>
              </a:graphicData>
            </a:graphic>
          </wp:inline>
        </w:drawing>
      </w:r>
    </w:p>
    <w:p w14:paraId="55E6A39B" w14:textId="71530E3D" w:rsidR="00A63CAA" w:rsidRPr="009D2454" w:rsidRDefault="00A63CAA" w:rsidP="00BC6AD5">
      <w:pPr>
        <w:keepNext/>
        <w:keepLines/>
        <w:numPr>
          <w:ilvl w:val="4"/>
          <w:numId w:val="2"/>
        </w:numPr>
        <w:tabs>
          <w:tab w:val="left" w:pos="1418"/>
        </w:tabs>
        <w:spacing w:before="200" w:after="0"/>
        <w:ind w:left="1077" w:hanging="368"/>
        <w:jc w:val="both"/>
        <w:outlineLvl w:val="4"/>
        <w:rPr>
          <w:rFonts w:ascii="Times New Roman" w:eastAsia="Times New Roman" w:hAnsi="Times New Roman"/>
          <w:color w:val="243F60"/>
          <w:sz w:val="26"/>
          <w:szCs w:val="26"/>
        </w:rPr>
      </w:pPr>
      <w:r w:rsidRPr="009D2454">
        <w:rPr>
          <w:rFonts w:ascii="Times New Roman" w:eastAsia="Times New Roman" w:hAnsi="Times New Roman"/>
          <w:color w:val="243F60"/>
          <w:sz w:val="26"/>
          <w:szCs w:val="26"/>
        </w:rPr>
        <w:t>Програма за оползотворяването на натрупаната преди и генерираната през регулаторния период утайка</w:t>
      </w:r>
    </w:p>
    <w:p w14:paraId="7646B358" w14:textId="7D5AA777" w:rsidR="00A63CAA" w:rsidRPr="00A63CAA" w:rsidRDefault="002F5A4F" w:rsidP="00A63CAA">
      <w:pPr>
        <w:pStyle w:val="2"/>
        <w:keepLines w:val="0"/>
        <w:jc w:val="both"/>
        <w:rPr>
          <w:rFonts w:ascii="Times New Roman" w:hAnsi="Times New Roman"/>
          <w:sz w:val="28"/>
          <w:szCs w:val="28"/>
          <w:lang w:eastAsia="bg-BG"/>
        </w:rPr>
      </w:pPr>
      <w:r>
        <w:rPr>
          <w:rFonts w:ascii="Calibri" w:eastAsia="Calibri" w:hAnsi="Calibri"/>
          <w:b w:val="0"/>
          <w:bCs w:val="0"/>
          <w:noProof/>
          <w:color w:val="auto"/>
          <w:sz w:val="22"/>
          <w:szCs w:val="22"/>
        </w:rPr>
        <w:drawing>
          <wp:inline distT="0" distB="0" distL="0" distR="0" wp14:anchorId="7C768E98" wp14:editId="6B92E4A6">
            <wp:extent cx="6286500" cy="2819400"/>
            <wp:effectExtent l="0" t="0" r="0" b="0"/>
            <wp:docPr id="9" name="Картин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86500" cy="2819400"/>
                    </a:xfrm>
                    <a:prstGeom prst="rect">
                      <a:avLst/>
                    </a:prstGeom>
                    <a:noFill/>
                    <a:ln>
                      <a:noFill/>
                    </a:ln>
                  </pic:spPr>
                </pic:pic>
              </a:graphicData>
            </a:graphic>
          </wp:inline>
        </w:drawing>
      </w:r>
    </w:p>
    <w:p w14:paraId="5C0F523D" w14:textId="1A5627EF" w:rsidR="00C843ED" w:rsidRPr="00B370C3" w:rsidRDefault="00C843ED" w:rsidP="00BC6AD5">
      <w:pPr>
        <w:pStyle w:val="2"/>
        <w:keepLines w:val="0"/>
        <w:numPr>
          <w:ilvl w:val="0"/>
          <w:numId w:val="2"/>
        </w:numPr>
        <w:ind w:left="0" w:firstLine="0"/>
        <w:jc w:val="both"/>
        <w:rPr>
          <w:rFonts w:ascii="Times New Roman" w:hAnsi="Times New Roman"/>
          <w:sz w:val="28"/>
          <w:szCs w:val="28"/>
          <w:lang w:eastAsia="bg-BG"/>
        </w:rPr>
      </w:pPr>
      <w:r w:rsidRPr="00B370C3">
        <w:rPr>
          <w:rFonts w:ascii="Times New Roman" w:hAnsi="Times New Roman"/>
          <w:sz w:val="28"/>
          <w:szCs w:val="28"/>
          <w:lang w:eastAsia="bg-BG"/>
        </w:rPr>
        <w:t>АНАЛИЗ И ПРОГРАМА ЗА ПОДОБРЯВАНЕ НА ЕФЕКТИВНОСТТА НА ДРУЖЕСТВОТО</w:t>
      </w:r>
      <w:bookmarkEnd w:id="40"/>
    </w:p>
    <w:p w14:paraId="52D2D303" w14:textId="77777777" w:rsidR="001B5FEF" w:rsidRPr="009D2454" w:rsidRDefault="001B5FEF" w:rsidP="00BC6AD5">
      <w:pPr>
        <w:pStyle w:val="4"/>
        <w:keepLines w:val="0"/>
        <w:numPr>
          <w:ilvl w:val="1"/>
          <w:numId w:val="2"/>
        </w:numPr>
        <w:ind w:left="709" w:hanging="425"/>
        <w:jc w:val="both"/>
        <w:rPr>
          <w:rFonts w:ascii="Times New Roman" w:eastAsia="Calibri" w:hAnsi="Times New Roman"/>
          <w:sz w:val="26"/>
          <w:szCs w:val="26"/>
        </w:rPr>
      </w:pPr>
      <w:bookmarkStart w:id="41" w:name="_Toc450131463"/>
      <w:r w:rsidRPr="009D2454">
        <w:rPr>
          <w:rFonts w:ascii="Times New Roman" w:eastAsia="Calibri" w:hAnsi="Times New Roman"/>
          <w:sz w:val="26"/>
          <w:szCs w:val="26"/>
        </w:rPr>
        <w:t>АНАЛИЗ НА ЕНЕРГИЙНАТА ЕФЕКТИВНОСТ ЗА ДЕЙНОСТТА ПО ДОСТАВЯНЕ НА ВОДА НА ПОТРЕБИТЕЛИТЕ</w:t>
      </w:r>
      <w:bookmarkEnd w:id="41"/>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17"/>
        <w:gridCol w:w="650"/>
        <w:gridCol w:w="1048"/>
        <w:gridCol w:w="1048"/>
        <w:gridCol w:w="1048"/>
        <w:gridCol w:w="1048"/>
        <w:gridCol w:w="1048"/>
        <w:gridCol w:w="1048"/>
      </w:tblGrid>
      <w:tr w:rsidR="00D23DD8" w:rsidRPr="00D23DD8" w14:paraId="238E00B7" w14:textId="77777777" w:rsidTr="009D2454">
        <w:trPr>
          <w:trHeight w:val="510"/>
        </w:trPr>
        <w:tc>
          <w:tcPr>
            <w:tcW w:w="2917" w:type="dxa"/>
            <w:shd w:val="clear" w:color="auto" w:fill="4C94D8" w:themeFill="text2" w:themeFillTint="80"/>
            <w:vAlign w:val="center"/>
          </w:tcPr>
          <w:p w14:paraId="7E16B42B" w14:textId="77777777" w:rsidR="00D23DD8" w:rsidRPr="00D23DD8" w:rsidRDefault="00D23DD8" w:rsidP="009D2454">
            <w:pPr>
              <w:jc w:val="center"/>
              <w:rPr>
                <w:rFonts w:ascii="Times New Roman" w:hAnsi="Times New Roman"/>
                <w:b/>
                <w:sz w:val="20"/>
                <w:szCs w:val="20"/>
                <w:lang w:eastAsia="x-none"/>
              </w:rPr>
            </w:pPr>
            <w:r w:rsidRPr="00D23DD8">
              <w:rPr>
                <w:rFonts w:ascii="Times New Roman" w:hAnsi="Times New Roman"/>
                <w:b/>
                <w:sz w:val="20"/>
                <w:szCs w:val="20"/>
                <w:lang w:eastAsia="x-none"/>
              </w:rPr>
              <w:t>Параметър</w:t>
            </w:r>
          </w:p>
        </w:tc>
        <w:tc>
          <w:tcPr>
            <w:tcW w:w="650" w:type="dxa"/>
            <w:shd w:val="clear" w:color="auto" w:fill="4C94D8" w:themeFill="text2" w:themeFillTint="80"/>
            <w:vAlign w:val="center"/>
          </w:tcPr>
          <w:p w14:paraId="480ACD5B" w14:textId="77777777" w:rsidR="00D23DD8" w:rsidRPr="00D23DD8" w:rsidRDefault="00D23DD8" w:rsidP="009D2454">
            <w:pPr>
              <w:jc w:val="center"/>
              <w:rPr>
                <w:rFonts w:ascii="Times New Roman" w:hAnsi="Times New Roman"/>
                <w:b/>
                <w:sz w:val="20"/>
                <w:szCs w:val="20"/>
                <w:lang w:eastAsia="x-none"/>
              </w:rPr>
            </w:pPr>
            <w:r w:rsidRPr="00D23DD8">
              <w:rPr>
                <w:rFonts w:ascii="Times New Roman" w:hAnsi="Times New Roman"/>
                <w:b/>
                <w:sz w:val="20"/>
                <w:szCs w:val="20"/>
                <w:lang w:eastAsia="x-none"/>
              </w:rPr>
              <w:t>Ед. мярка</w:t>
            </w:r>
          </w:p>
        </w:tc>
        <w:tc>
          <w:tcPr>
            <w:tcW w:w="1048" w:type="dxa"/>
            <w:shd w:val="clear" w:color="auto" w:fill="4C94D8" w:themeFill="text2" w:themeFillTint="80"/>
            <w:vAlign w:val="center"/>
          </w:tcPr>
          <w:p w14:paraId="61750016" w14:textId="28338029" w:rsidR="00D23DD8" w:rsidRPr="00D23DD8" w:rsidRDefault="00D23DD8" w:rsidP="009D2454">
            <w:pPr>
              <w:jc w:val="center"/>
              <w:rPr>
                <w:rFonts w:ascii="Times New Roman" w:hAnsi="Times New Roman"/>
                <w:b/>
                <w:sz w:val="20"/>
                <w:szCs w:val="20"/>
                <w:lang w:eastAsia="x-none"/>
              </w:rPr>
            </w:pPr>
            <w:r w:rsidRPr="00D23DD8">
              <w:rPr>
                <w:rFonts w:ascii="Times New Roman" w:hAnsi="Times New Roman"/>
                <w:b/>
                <w:sz w:val="20"/>
                <w:szCs w:val="20"/>
                <w:lang w:eastAsia="x-none"/>
              </w:rPr>
              <w:t>202</w:t>
            </w:r>
            <w:r>
              <w:rPr>
                <w:rFonts w:ascii="Times New Roman" w:hAnsi="Times New Roman"/>
                <w:b/>
                <w:sz w:val="20"/>
                <w:szCs w:val="20"/>
                <w:lang w:eastAsia="x-none"/>
              </w:rPr>
              <w:t>4</w:t>
            </w:r>
          </w:p>
        </w:tc>
        <w:tc>
          <w:tcPr>
            <w:tcW w:w="1048" w:type="dxa"/>
            <w:shd w:val="clear" w:color="auto" w:fill="4C94D8" w:themeFill="text2" w:themeFillTint="80"/>
            <w:vAlign w:val="center"/>
          </w:tcPr>
          <w:p w14:paraId="609138A3" w14:textId="5499932C" w:rsidR="00D23DD8" w:rsidRPr="00D23DD8" w:rsidRDefault="00D23DD8" w:rsidP="009D2454">
            <w:pPr>
              <w:jc w:val="center"/>
              <w:rPr>
                <w:rFonts w:ascii="Times New Roman" w:hAnsi="Times New Roman"/>
                <w:b/>
                <w:sz w:val="20"/>
                <w:szCs w:val="20"/>
                <w:lang w:eastAsia="x-none"/>
              </w:rPr>
            </w:pPr>
            <w:r w:rsidRPr="00D23DD8">
              <w:rPr>
                <w:rFonts w:ascii="Times New Roman" w:hAnsi="Times New Roman"/>
                <w:b/>
                <w:sz w:val="20"/>
                <w:szCs w:val="20"/>
                <w:lang w:eastAsia="x-none"/>
              </w:rPr>
              <w:t>202</w:t>
            </w:r>
            <w:r>
              <w:rPr>
                <w:rFonts w:ascii="Times New Roman" w:hAnsi="Times New Roman"/>
                <w:b/>
                <w:sz w:val="20"/>
                <w:szCs w:val="20"/>
                <w:lang w:eastAsia="x-none"/>
              </w:rPr>
              <w:t>7</w:t>
            </w:r>
          </w:p>
        </w:tc>
        <w:tc>
          <w:tcPr>
            <w:tcW w:w="1048" w:type="dxa"/>
            <w:shd w:val="clear" w:color="auto" w:fill="4C94D8" w:themeFill="text2" w:themeFillTint="80"/>
            <w:vAlign w:val="center"/>
          </w:tcPr>
          <w:p w14:paraId="3E36AD97" w14:textId="50403B43" w:rsidR="00D23DD8" w:rsidRPr="00D23DD8" w:rsidRDefault="00D23DD8" w:rsidP="009D2454">
            <w:pPr>
              <w:jc w:val="center"/>
              <w:rPr>
                <w:rFonts w:ascii="Times New Roman" w:hAnsi="Times New Roman"/>
                <w:b/>
                <w:sz w:val="20"/>
                <w:szCs w:val="20"/>
                <w:lang w:eastAsia="x-none"/>
              </w:rPr>
            </w:pPr>
            <w:r w:rsidRPr="00D23DD8">
              <w:rPr>
                <w:rFonts w:ascii="Times New Roman" w:hAnsi="Times New Roman"/>
                <w:b/>
                <w:sz w:val="20"/>
                <w:szCs w:val="20"/>
                <w:lang w:eastAsia="x-none"/>
              </w:rPr>
              <w:t>202</w:t>
            </w:r>
            <w:r>
              <w:rPr>
                <w:rFonts w:ascii="Times New Roman" w:hAnsi="Times New Roman"/>
                <w:b/>
                <w:sz w:val="20"/>
                <w:szCs w:val="20"/>
                <w:lang w:eastAsia="x-none"/>
              </w:rPr>
              <w:t>8</w:t>
            </w:r>
          </w:p>
        </w:tc>
        <w:tc>
          <w:tcPr>
            <w:tcW w:w="1048" w:type="dxa"/>
            <w:shd w:val="clear" w:color="auto" w:fill="4C94D8" w:themeFill="text2" w:themeFillTint="80"/>
            <w:vAlign w:val="center"/>
          </w:tcPr>
          <w:p w14:paraId="52AE54AB" w14:textId="4C05F433" w:rsidR="00D23DD8" w:rsidRPr="00D23DD8" w:rsidRDefault="00D23DD8" w:rsidP="009D2454">
            <w:pPr>
              <w:jc w:val="center"/>
              <w:rPr>
                <w:rFonts w:ascii="Times New Roman" w:hAnsi="Times New Roman"/>
                <w:b/>
                <w:sz w:val="20"/>
                <w:szCs w:val="20"/>
                <w:lang w:eastAsia="x-none"/>
              </w:rPr>
            </w:pPr>
            <w:r w:rsidRPr="00D23DD8">
              <w:rPr>
                <w:rFonts w:ascii="Times New Roman" w:hAnsi="Times New Roman"/>
                <w:b/>
                <w:sz w:val="20"/>
                <w:szCs w:val="20"/>
                <w:lang w:eastAsia="x-none"/>
              </w:rPr>
              <w:t>202</w:t>
            </w:r>
            <w:r>
              <w:rPr>
                <w:rFonts w:ascii="Times New Roman" w:hAnsi="Times New Roman"/>
                <w:b/>
                <w:sz w:val="20"/>
                <w:szCs w:val="20"/>
                <w:lang w:eastAsia="x-none"/>
              </w:rPr>
              <w:t>9</w:t>
            </w:r>
          </w:p>
        </w:tc>
        <w:tc>
          <w:tcPr>
            <w:tcW w:w="1048" w:type="dxa"/>
            <w:shd w:val="clear" w:color="auto" w:fill="4C94D8" w:themeFill="text2" w:themeFillTint="80"/>
            <w:vAlign w:val="center"/>
          </w:tcPr>
          <w:p w14:paraId="04F303A9" w14:textId="47F97473" w:rsidR="00D23DD8" w:rsidRPr="00D23DD8" w:rsidRDefault="00D23DD8" w:rsidP="009D2454">
            <w:pPr>
              <w:jc w:val="center"/>
              <w:rPr>
                <w:rFonts w:ascii="Times New Roman" w:hAnsi="Times New Roman"/>
                <w:b/>
                <w:sz w:val="20"/>
                <w:szCs w:val="20"/>
                <w:lang w:eastAsia="x-none"/>
              </w:rPr>
            </w:pPr>
            <w:r w:rsidRPr="00D23DD8">
              <w:rPr>
                <w:rFonts w:ascii="Times New Roman" w:hAnsi="Times New Roman"/>
                <w:b/>
                <w:sz w:val="20"/>
                <w:szCs w:val="20"/>
                <w:lang w:eastAsia="x-none"/>
              </w:rPr>
              <w:t>20</w:t>
            </w:r>
            <w:r>
              <w:rPr>
                <w:rFonts w:ascii="Times New Roman" w:hAnsi="Times New Roman"/>
                <w:b/>
                <w:sz w:val="20"/>
                <w:szCs w:val="20"/>
                <w:lang w:eastAsia="x-none"/>
              </w:rPr>
              <w:t>30</w:t>
            </w:r>
          </w:p>
        </w:tc>
        <w:tc>
          <w:tcPr>
            <w:tcW w:w="1048" w:type="dxa"/>
            <w:shd w:val="clear" w:color="auto" w:fill="4C94D8" w:themeFill="text2" w:themeFillTint="80"/>
            <w:vAlign w:val="center"/>
          </w:tcPr>
          <w:p w14:paraId="79E00E35" w14:textId="16C127B9" w:rsidR="00D23DD8" w:rsidRPr="00D23DD8" w:rsidRDefault="00D23DD8" w:rsidP="009D2454">
            <w:pPr>
              <w:jc w:val="center"/>
              <w:rPr>
                <w:rFonts w:ascii="Times New Roman" w:hAnsi="Times New Roman"/>
                <w:b/>
                <w:sz w:val="20"/>
                <w:szCs w:val="20"/>
                <w:lang w:eastAsia="x-none"/>
              </w:rPr>
            </w:pPr>
            <w:r w:rsidRPr="00D23DD8">
              <w:rPr>
                <w:rFonts w:ascii="Times New Roman" w:hAnsi="Times New Roman"/>
                <w:b/>
                <w:sz w:val="20"/>
                <w:szCs w:val="20"/>
                <w:lang w:eastAsia="x-none"/>
              </w:rPr>
              <w:t>20</w:t>
            </w:r>
            <w:r>
              <w:rPr>
                <w:rFonts w:ascii="Times New Roman" w:hAnsi="Times New Roman"/>
                <w:b/>
                <w:sz w:val="20"/>
                <w:szCs w:val="20"/>
                <w:lang w:eastAsia="x-none"/>
              </w:rPr>
              <w:t>31</w:t>
            </w:r>
          </w:p>
        </w:tc>
      </w:tr>
      <w:tr w:rsidR="00D23DD8" w:rsidRPr="00D23DD8" w14:paraId="52C373D1" w14:textId="77777777" w:rsidTr="0082780E">
        <w:trPr>
          <w:trHeight w:val="510"/>
        </w:trPr>
        <w:tc>
          <w:tcPr>
            <w:tcW w:w="2917" w:type="dxa"/>
          </w:tcPr>
          <w:p w14:paraId="19BE30E5" w14:textId="77777777" w:rsidR="00D23DD8" w:rsidRPr="00D23DD8" w:rsidRDefault="00D23DD8" w:rsidP="00D23DD8">
            <w:pPr>
              <w:rPr>
                <w:rFonts w:ascii="Times New Roman" w:hAnsi="Times New Roman"/>
                <w:sz w:val="20"/>
                <w:szCs w:val="20"/>
                <w:lang w:eastAsia="x-none"/>
              </w:rPr>
            </w:pPr>
            <w:r w:rsidRPr="00D23DD8">
              <w:rPr>
                <w:rFonts w:ascii="Times New Roman" w:hAnsi="Times New Roman"/>
                <w:sz w:val="20"/>
                <w:szCs w:val="20"/>
                <w:lang w:eastAsia="x-none"/>
              </w:rPr>
              <w:t xml:space="preserve">Общо количество на изразходваната електрическа енергия, за добив, пречистване </w:t>
            </w:r>
            <w:r w:rsidRPr="00D23DD8">
              <w:rPr>
                <w:rFonts w:ascii="Times New Roman" w:hAnsi="Times New Roman"/>
                <w:sz w:val="20"/>
                <w:szCs w:val="20"/>
                <w:lang w:eastAsia="x-none"/>
              </w:rPr>
              <w:lastRenderedPageBreak/>
              <w:t xml:space="preserve">и доставка на вода от ВиК оператора  </w:t>
            </w:r>
          </w:p>
        </w:tc>
        <w:tc>
          <w:tcPr>
            <w:tcW w:w="650" w:type="dxa"/>
          </w:tcPr>
          <w:p w14:paraId="30666E73" w14:textId="77777777" w:rsidR="00D23DD8" w:rsidRPr="00D23DD8" w:rsidRDefault="00D23DD8" w:rsidP="00D23DD8">
            <w:pPr>
              <w:rPr>
                <w:rFonts w:ascii="Times New Roman" w:hAnsi="Times New Roman"/>
                <w:sz w:val="20"/>
                <w:szCs w:val="20"/>
                <w:lang w:eastAsia="x-none"/>
              </w:rPr>
            </w:pPr>
            <w:r w:rsidRPr="00D23DD8">
              <w:rPr>
                <w:rFonts w:ascii="Times New Roman" w:hAnsi="Times New Roman"/>
                <w:sz w:val="20"/>
                <w:szCs w:val="20"/>
                <w:lang w:eastAsia="x-none"/>
              </w:rPr>
              <w:lastRenderedPageBreak/>
              <w:t>кВтч</w:t>
            </w:r>
          </w:p>
        </w:tc>
        <w:tc>
          <w:tcPr>
            <w:tcW w:w="1048" w:type="dxa"/>
            <w:vAlign w:val="center"/>
          </w:tcPr>
          <w:p w14:paraId="64A80086" w14:textId="22901CF7" w:rsidR="00D23DD8" w:rsidRPr="00D23DD8" w:rsidRDefault="0050681F" w:rsidP="00D23DD8">
            <w:pPr>
              <w:jc w:val="center"/>
              <w:rPr>
                <w:rFonts w:ascii="Times New Roman" w:hAnsi="Times New Roman"/>
                <w:sz w:val="20"/>
                <w:szCs w:val="20"/>
              </w:rPr>
            </w:pPr>
            <w:r>
              <w:rPr>
                <w:rFonts w:ascii="Times New Roman" w:hAnsi="Times New Roman"/>
                <w:sz w:val="20"/>
                <w:szCs w:val="20"/>
              </w:rPr>
              <w:t>398459</w:t>
            </w:r>
          </w:p>
        </w:tc>
        <w:tc>
          <w:tcPr>
            <w:tcW w:w="1048" w:type="dxa"/>
            <w:vAlign w:val="center"/>
          </w:tcPr>
          <w:p w14:paraId="1C291137" w14:textId="2335814D" w:rsidR="00D23DD8" w:rsidRPr="00D23DD8" w:rsidRDefault="0050681F" w:rsidP="00D23DD8">
            <w:pPr>
              <w:jc w:val="center"/>
              <w:rPr>
                <w:rFonts w:ascii="Times New Roman" w:hAnsi="Times New Roman"/>
                <w:sz w:val="20"/>
                <w:szCs w:val="20"/>
              </w:rPr>
            </w:pPr>
            <w:r>
              <w:rPr>
                <w:rFonts w:ascii="Times New Roman" w:hAnsi="Times New Roman"/>
                <w:sz w:val="20"/>
                <w:szCs w:val="20"/>
              </w:rPr>
              <w:t>3730237</w:t>
            </w:r>
          </w:p>
        </w:tc>
        <w:tc>
          <w:tcPr>
            <w:tcW w:w="1048" w:type="dxa"/>
            <w:vAlign w:val="center"/>
          </w:tcPr>
          <w:p w14:paraId="6E861A1C" w14:textId="1664BA27" w:rsidR="00D23DD8" w:rsidRPr="00D23DD8" w:rsidRDefault="0050681F" w:rsidP="00D23DD8">
            <w:pPr>
              <w:jc w:val="center"/>
              <w:rPr>
                <w:rFonts w:ascii="Times New Roman" w:hAnsi="Times New Roman"/>
                <w:sz w:val="20"/>
                <w:szCs w:val="20"/>
              </w:rPr>
            </w:pPr>
            <w:r>
              <w:rPr>
                <w:rFonts w:ascii="Times New Roman" w:hAnsi="Times New Roman"/>
                <w:sz w:val="20"/>
                <w:szCs w:val="20"/>
              </w:rPr>
              <w:t>3659032</w:t>
            </w:r>
          </w:p>
        </w:tc>
        <w:tc>
          <w:tcPr>
            <w:tcW w:w="1048" w:type="dxa"/>
            <w:vAlign w:val="center"/>
          </w:tcPr>
          <w:p w14:paraId="29A487AE" w14:textId="4B22FD56" w:rsidR="00D23DD8" w:rsidRPr="00D23DD8" w:rsidRDefault="0050681F" w:rsidP="00D23DD8">
            <w:pPr>
              <w:jc w:val="center"/>
              <w:rPr>
                <w:rFonts w:ascii="Times New Roman" w:hAnsi="Times New Roman"/>
                <w:sz w:val="20"/>
                <w:szCs w:val="20"/>
              </w:rPr>
            </w:pPr>
            <w:r>
              <w:rPr>
                <w:rFonts w:ascii="Times New Roman" w:hAnsi="Times New Roman"/>
                <w:sz w:val="20"/>
                <w:szCs w:val="20"/>
              </w:rPr>
              <w:t>3584788</w:t>
            </w:r>
          </w:p>
        </w:tc>
        <w:tc>
          <w:tcPr>
            <w:tcW w:w="1048" w:type="dxa"/>
            <w:vAlign w:val="center"/>
          </w:tcPr>
          <w:p w14:paraId="27F5DA15" w14:textId="18B752A9" w:rsidR="00D23DD8" w:rsidRPr="00D23DD8" w:rsidRDefault="0050681F" w:rsidP="00D23DD8">
            <w:pPr>
              <w:jc w:val="center"/>
              <w:rPr>
                <w:rFonts w:ascii="Times New Roman" w:hAnsi="Times New Roman"/>
                <w:sz w:val="20"/>
                <w:szCs w:val="20"/>
              </w:rPr>
            </w:pPr>
            <w:r>
              <w:rPr>
                <w:rFonts w:ascii="Times New Roman" w:hAnsi="Times New Roman"/>
                <w:sz w:val="20"/>
                <w:szCs w:val="20"/>
              </w:rPr>
              <w:t>3516482</w:t>
            </w:r>
          </w:p>
        </w:tc>
        <w:tc>
          <w:tcPr>
            <w:tcW w:w="1048" w:type="dxa"/>
            <w:vAlign w:val="center"/>
          </w:tcPr>
          <w:p w14:paraId="1DBC1021" w14:textId="44F3B63C" w:rsidR="00D23DD8" w:rsidRPr="00D23DD8" w:rsidRDefault="0050681F" w:rsidP="00D23DD8">
            <w:pPr>
              <w:jc w:val="center"/>
              <w:rPr>
                <w:rFonts w:ascii="Times New Roman" w:hAnsi="Times New Roman"/>
                <w:sz w:val="20"/>
                <w:szCs w:val="20"/>
              </w:rPr>
            </w:pPr>
            <w:r>
              <w:rPr>
                <w:rFonts w:ascii="Times New Roman" w:hAnsi="Times New Roman"/>
                <w:sz w:val="20"/>
                <w:szCs w:val="20"/>
              </w:rPr>
              <w:t>3393877</w:t>
            </w:r>
          </w:p>
        </w:tc>
      </w:tr>
      <w:tr w:rsidR="00D23DD8" w:rsidRPr="00D23DD8" w14:paraId="34C6C553" w14:textId="77777777" w:rsidTr="0082780E">
        <w:trPr>
          <w:trHeight w:val="1020"/>
        </w:trPr>
        <w:tc>
          <w:tcPr>
            <w:tcW w:w="2917" w:type="dxa"/>
          </w:tcPr>
          <w:p w14:paraId="2F3EEAC0" w14:textId="77777777" w:rsidR="00D23DD8" w:rsidRPr="00D23DD8" w:rsidRDefault="00D23DD8" w:rsidP="00D23DD8">
            <w:pPr>
              <w:spacing w:after="0" w:line="240" w:lineRule="auto"/>
              <w:rPr>
                <w:rFonts w:ascii="Times New Roman" w:eastAsia="Times New Roman" w:hAnsi="Times New Roman"/>
                <w:sz w:val="20"/>
                <w:szCs w:val="20"/>
                <w:lang w:eastAsia="bg-BG"/>
              </w:rPr>
            </w:pPr>
            <w:r w:rsidRPr="00D23DD8">
              <w:rPr>
                <w:rFonts w:ascii="Times New Roman" w:eastAsia="Times New Roman" w:hAnsi="Times New Roman"/>
                <w:sz w:val="20"/>
                <w:szCs w:val="20"/>
                <w:lang w:eastAsia="bg-BG"/>
              </w:rPr>
              <w:t>Подадена вода на вход водоснабдителна система (Q4, съгласно Наредба № 1 от 5.05.2006 г. за утвърждаване на Методика за определяне на допустимите загуби на вода във водоснабдителните системи</w:t>
            </w:r>
          </w:p>
        </w:tc>
        <w:tc>
          <w:tcPr>
            <w:tcW w:w="650" w:type="dxa"/>
          </w:tcPr>
          <w:p w14:paraId="1BC088B7" w14:textId="77777777" w:rsidR="00D23DD8" w:rsidRPr="00D23DD8" w:rsidRDefault="00D23DD8" w:rsidP="00D23DD8">
            <w:pPr>
              <w:spacing w:after="0" w:line="240" w:lineRule="auto"/>
              <w:jc w:val="center"/>
              <w:rPr>
                <w:rFonts w:ascii="Times New Roman" w:eastAsia="Times New Roman" w:hAnsi="Times New Roman"/>
                <w:sz w:val="20"/>
                <w:szCs w:val="20"/>
                <w:lang w:eastAsia="bg-BG"/>
              </w:rPr>
            </w:pPr>
            <w:r w:rsidRPr="00D23DD8">
              <w:rPr>
                <w:rFonts w:ascii="Times New Roman" w:eastAsia="Times New Roman" w:hAnsi="Times New Roman"/>
                <w:sz w:val="20"/>
                <w:szCs w:val="20"/>
                <w:lang w:eastAsia="bg-BG"/>
              </w:rPr>
              <w:t>м</w:t>
            </w:r>
            <w:r w:rsidRPr="00D23DD8">
              <w:rPr>
                <w:rFonts w:ascii="Times New Roman" w:eastAsia="Times New Roman" w:hAnsi="Times New Roman"/>
                <w:sz w:val="20"/>
                <w:szCs w:val="20"/>
                <w:vertAlign w:val="superscript"/>
                <w:lang w:eastAsia="bg-BG"/>
              </w:rPr>
              <w:t>3</w:t>
            </w:r>
          </w:p>
        </w:tc>
        <w:tc>
          <w:tcPr>
            <w:tcW w:w="1048" w:type="dxa"/>
            <w:vAlign w:val="center"/>
          </w:tcPr>
          <w:p w14:paraId="44499A77" w14:textId="372AE990" w:rsidR="00D23DD8" w:rsidRPr="00D23DD8" w:rsidRDefault="0050681F" w:rsidP="00D23DD8">
            <w:pPr>
              <w:jc w:val="center"/>
              <w:rPr>
                <w:rFonts w:ascii="Times New Roman" w:hAnsi="Times New Roman"/>
                <w:sz w:val="20"/>
                <w:szCs w:val="20"/>
              </w:rPr>
            </w:pPr>
            <w:r>
              <w:rPr>
                <w:rFonts w:ascii="Times New Roman" w:hAnsi="Times New Roman"/>
                <w:sz w:val="20"/>
                <w:szCs w:val="20"/>
              </w:rPr>
              <w:t>12204701</w:t>
            </w:r>
          </w:p>
        </w:tc>
        <w:tc>
          <w:tcPr>
            <w:tcW w:w="1048" w:type="dxa"/>
            <w:vAlign w:val="center"/>
          </w:tcPr>
          <w:p w14:paraId="56B793BB" w14:textId="64E1AF7D" w:rsidR="00D23DD8" w:rsidRPr="00D23DD8" w:rsidRDefault="0050681F" w:rsidP="00D23DD8">
            <w:pPr>
              <w:jc w:val="center"/>
              <w:rPr>
                <w:rFonts w:ascii="Times New Roman" w:hAnsi="Times New Roman"/>
                <w:sz w:val="20"/>
                <w:szCs w:val="20"/>
              </w:rPr>
            </w:pPr>
            <w:r>
              <w:rPr>
                <w:rFonts w:ascii="Times New Roman" w:hAnsi="Times New Roman"/>
                <w:sz w:val="20"/>
                <w:szCs w:val="20"/>
              </w:rPr>
              <w:t>11442446</w:t>
            </w:r>
          </w:p>
        </w:tc>
        <w:tc>
          <w:tcPr>
            <w:tcW w:w="1048" w:type="dxa"/>
            <w:vAlign w:val="center"/>
          </w:tcPr>
          <w:p w14:paraId="5BAB583B" w14:textId="178757E3" w:rsidR="00D23DD8" w:rsidRPr="00D23DD8" w:rsidRDefault="0050681F" w:rsidP="00D23DD8">
            <w:pPr>
              <w:jc w:val="center"/>
              <w:rPr>
                <w:rFonts w:ascii="Times New Roman" w:hAnsi="Times New Roman"/>
                <w:sz w:val="20"/>
                <w:szCs w:val="20"/>
              </w:rPr>
            </w:pPr>
            <w:r>
              <w:rPr>
                <w:rFonts w:ascii="Times New Roman" w:hAnsi="Times New Roman"/>
                <w:sz w:val="20"/>
                <w:szCs w:val="20"/>
              </w:rPr>
              <w:t>11224019</w:t>
            </w:r>
          </w:p>
        </w:tc>
        <w:tc>
          <w:tcPr>
            <w:tcW w:w="1048" w:type="dxa"/>
            <w:vAlign w:val="center"/>
          </w:tcPr>
          <w:p w14:paraId="5764AD78" w14:textId="5A218877" w:rsidR="00D23DD8" w:rsidRPr="00D23DD8" w:rsidRDefault="0050681F" w:rsidP="00D23DD8">
            <w:pPr>
              <w:jc w:val="center"/>
              <w:rPr>
                <w:rFonts w:ascii="Times New Roman" w:hAnsi="Times New Roman"/>
                <w:sz w:val="20"/>
                <w:szCs w:val="20"/>
              </w:rPr>
            </w:pPr>
            <w:r>
              <w:rPr>
                <w:rFonts w:ascii="Times New Roman" w:hAnsi="Times New Roman"/>
                <w:sz w:val="20"/>
                <w:szCs w:val="20"/>
              </w:rPr>
              <w:t>11005486</w:t>
            </w:r>
          </w:p>
        </w:tc>
        <w:tc>
          <w:tcPr>
            <w:tcW w:w="1048" w:type="dxa"/>
            <w:vAlign w:val="center"/>
          </w:tcPr>
          <w:p w14:paraId="4C5FACDC" w14:textId="411B1EDC" w:rsidR="00D23DD8" w:rsidRPr="00D23DD8" w:rsidRDefault="0050681F" w:rsidP="00D23DD8">
            <w:pPr>
              <w:jc w:val="center"/>
              <w:rPr>
                <w:rFonts w:ascii="Times New Roman" w:hAnsi="Times New Roman"/>
                <w:sz w:val="20"/>
                <w:szCs w:val="20"/>
              </w:rPr>
            </w:pPr>
            <w:r>
              <w:rPr>
                <w:rFonts w:ascii="Times New Roman" w:hAnsi="Times New Roman"/>
                <w:sz w:val="20"/>
                <w:szCs w:val="20"/>
              </w:rPr>
              <w:t>10786752</w:t>
            </w:r>
          </w:p>
        </w:tc>
        <w:tc>
          <w:tcPr>
            <w:tcW w:w="1048" w:type="dxa"/>
            <w:vAlign w:val="center"/>
          </w:tcPr>
          <w:p w14:paraId="0D774CB7" w14:textId="6960E101" w:rsidR="00D23DD8" w:rsidRPr="00D23DD8" w:rsidRDefault="0050681F" w:rsidP="00D23DD8">
            <w:pPr>
              <w:jc w:val="center"/>
              <w:rPr>
                <w:rFonts w:ascii="Times New Roman" w:hAnsi="Times New Roman"/>
                <w:sz w:val="20"/>
                <w:szCs w:val="20"/>
              </w:rPr>
            </w:pPr>
            <w:r>
              <w:rPr>
                <w:rFonts w:ascii="Times New Roman" w:hAnsi="Times New Roman"/>
                <w:sz w:val="20"/>
                <w:szCs w:val="20"/>
              </w:rPr>
              <w:t>10365332</w:t>
            </w:r>
          </w:p>
        </w:tc>
      </w:tr>
      <w:tr w:rsidR="00D23DD8" w:rsidRPr="00D23DD8" w14:paraId="69E83E83" w14:textId="77777777" w:rsidTr="0082780E">
        <w:trPr>
          <w:trHeight w:val="510"/>
        </w:trPr>
        <w:tc>
          <w:tcPr>
            <w:tcW w:w="2917" w:type="dxa"/>
          </w:tcPr>
          <w:p w14:paraId="488CC783" w14:textId="77777777" w:rsidR="00D23DD8" w:rsidRPr="00D23DD8" w:rsidRDefault="00D23DD8" w:rsidP="00D23DD8">
            <w:pPr>
              <w:spacing w:after="0" w:line="240" w:lineRule="auto"/>
              <w:rPr>
                <w:rFonts w:ascii="Times New Roman" w:eastAsia="Times New Roman" w:hAnsi="Times New Roman"/>
                <w:sz w:val="20"/>
                <w:szCs w:val="20"/>
                <w:lang w:eastAsia="bg-BG"/>
              </w:rPr>
            </w:pPr>
            <w:r w:rsidRPr="00D23DD8">
              <w:rPr>
                <w:rFonts w:ascii="Times New Roman" w:eastAsia="Times New Roman" w:hAnsi="Times New Roman"/>
                <w:sz w:val="20"/>
                <w:szCs w:val="20"/>
                <w:lang w:eastAsia="bg-BG"/>
              </w:rPr>
              <w:t>Енергийна ефективност за дейността по  доставяне на вода на потребителите ПК11а</w:t>
            </w:r>
          </w:p>
        </w:tc>
        <w:tc>
          <w:tcPr>
            <w:tcW w:w="650" w:type="dxa"/>
          </w:tcPr>
          <w:p w14:paraId="5BCEB592" w14:textId="77777777" w:rsidR="00D23DD8" w:rsidRPr="00D23DD8" w:rsidRDefault="00D23DD8" w:rsidP="00D23DD8">
            <w:pPr>
              <w:spacing w:after="0" w:line="240" w:lineRule="auto"/>
              <w:jc w:val="center"/>
              <w:rPr>
                <w:rFonts w:ascii="Times New Roman" w:eastAsia="Times New Roman" w:hAnsi="Times New Roman"/>
                <w:sz w:val="20"/>
                <w:szCs w:val="20"/>
                <w:lang w:eastAsia="bg-BG"/>
              </w:rPr>
            </w:pPr>
            <w:proofErr w:type="spellStart"/>
            <w:r w:rsidRPr="00D23DD8">
              <w:rPr>
                <w:rFonts w:ascii="Times New Roman" w:eastAsia="Times New Roman" w:hAnsi="Times New Roman"/>
                <w:sz w:val="20"/>
                <w:szCs w:val="20"/>
                <w:lang w:eastAsia="bg-BG"/>
              </w:rPr>
              <w:t>кВч</w:t>
            </w:r>
            <w:proofErr w:type="spellEnd"/>
            <w:r w:rsidRPr="00D23DD8">
              <w:rPr>
                <w:rFonts w:ascii="Times New Roman" w:eastAsia="Times New Roman" w:hAnsi="Times New Roman"/>
                <w:sz w:val="20"/>
                <w:szCs w:val="20"/>
                <w:lang w:eastAsia="bg-BG"/>
              </w:rPr>
              <w:t>/м</w:t>
            </w:r>
            <w:r w:rsidRPr="00D23DD8">
              <w:rPr>
                <w:rFonts w:ascii="Times New Roman" w:eastAsia="Times New Roman" w:hAnsi="Times New Roman"/>
                <w:sz w:val="20"/>
                <w:szCs w:val="20"/>
                <w:vertAlign w:val="superscript"/>
                <w:lang w:eastAsia="bg-BG"/>
              </w:rPr>
              <w:t>3</w:t>
            </w:r>
          </w:p>
        </w:tc>
        <w:tc>
          <w:tcPr>
            <w:tcW w:w="1048" w:type="dxa"/>
            <w:noWrap/>
          </w:tcPr>
          <w:p w14:paraId="241878BC" w14:textId="671C368C" w:rsidR="00D23DD8" w:rsidRPr="00D23DD8" w:rsidRDefault="00D23DD8" w:rsidP="0050681F">
            <w:pPr>
              <w:spacing w:after="0" w:line="240" w:lineRule="auto"/>
              <w:jc w:val="center"/>
              <w:rPr>
                <w:rFonts w:ascii="Times New Roman" w:eastAsia="Times New Roman" w:hAnsi="Times New Roman"/>
                <w:sz w:val="20"/>
                <w:szCs w:val="20"/>
                <w:lang w:eastAsia="bg-BG"/>
              </w:rPr>
            </w:pPr>
            <w:r w:rsidRPr="00D23DD8">
              <w:rPr>
                <w:rFonts w:ascii="Times New Roman" w:eastAsia="Times New Roman" w:hAnsi="Times New Roman"/>
                <w:sz w:val="20"/>
                <w:szCs w:val="20"/>
                <w:lang w:eastAsia="bg-BG"/>
              </w:rPr>
              <w:t>0,3</w:t>
            </w:r>
            <w:r w:rsidR="0050681F">
              <w:rPr>
                <w:rFonts w:ascii="Times New Roman" w:eastAsia="Times New Roman" w:hAnsi="Times New Roman"/>
                <w:sz w:val="20"/>
                <w:szCs w:val="20"/>
                <w:lang w:eastAsia="bg-BG"/>
              </w:rPr>
              <w:t>26</w:t>
            </w:r>
          </w:p>
        </w:tc>
        <w:tc>
          <w:tcPr>
            <w:tcW w:w="1048" w:type="dxa"/>
            <w:noWrap/>
          </w:tcPr>
          <w:p w14:paraId="59DC7DD7" w14:textId="5F9DA67B" w:rsidR="00D23DD8" w:rsidRPr="00D23DD8" w:rsidRDefault="00D23DD8" w:rsidP="0050681F">
            <w:pPr>
              <w:spacing w:after="0" w:line="240" w:lineRule="auto"/>
              <w:jc w:val="center"/>
              <w:rPr>
                <w:rFonts w:ascii="Times New Roman" w:eastAsia="Times New Roman" w:hAnsi="Times New Roman"/>
                <w:sz w:val="20"/>
                <w:szCs w:val="20"/>
                <w:lang w:eastAsia="bg-BG"/>
              </w:rPr>
            </w:pPr>
            <w:r w:rsidRPr="00D23DD8">
              <w:rPr>
                <w:rFonts w:ascii="Times New Roman" w:eastAsia="Times New Roman" w:hAnsi="Times New Roman"/>
                <w:sz w:val="20"/>
                <w:szCs w:val="20"/>
                <w:lang w:eastAsia="bg-BG"/>
              </w:rPr>
              <w:t>0,3</w:t>
            </w:r>
            <w:r w:rsidR="0050681F">
              <w:rPr>
                <w:rFonts w:ascii="Times New Roman" w:eastAsia="Times New Roman" w:hAnsi="Times New Roman"/>
                <w:sz w:val="20"/>
                <w:szCs w:val="20"/>
                <w:lang w:eastAsia="bg-BG"/>
              </w:rPr>
              <w:t>26</w:t>
            </w:r>
          </w:p>
        </w:tc>
        <w:tc>
          <w:tcPr>
            <w:tcW w:w="1048" w:type="dxa"/>
            <w:noWrap/>
          </w:tcPr>
          <w:p w14:paraId="7AD48E1F" w14:textId="128E015B" w:rsidR="00D23DD8" w:rsidRPr="00D23DD8" w:rsidRDefault="00D23DD8" w:rsidP="0050681F">
            <w:pPr>
              <w:spacing w:after="0" w:line="240" w:lineRule="auto"/>
              <w:jc w:val="center"/>
              <w:rPr>
                <w:rFonts w:ascii="Times New Roman" w:eastAsia="Times New Roman" w:hAnsi="Times New Roman"/>
                <w:sz w:val="20"/>
                <w:szCs w:val="20"/>
                <w:lang w:eastAsia="bg-BG"/>
              </w:rPr>
            </w:pPr>
            <w:r w:rsidRPr="00D23DD8">
              <w:rPr>
                <w:rFonts w:ascii="Times New Roman" w:eastAsia="Times New Roman" w:hAnsi="Times New Roman"/>
                <w:sz w:val="20"/>
                <w:szCs w:val="20"/>
                <w:lang w:eastAsia="bg-BG"/>
              </w:rPr>
              <w:t>0,3</w:t>
            </w:r>
            <w:r w:rsidR="0050681F">
              <w:rPr>
                <w:rFonts w:ascii="Times New Roman" w:eastAsia="Times New Roman" w:hAnsi="Times New Roman"/>
                <w:sz w:val="20"/>
                <w:szCs w:val="20"/>
                <w:lang w:eastAsia="bg-BG"/>
              </w:rPr>
              <w:t>26</w:t>
            </w:r>
          </w:p>
        </w:tc>
        <w:tc>
          <w:tcPr>
            <w:tcW w:w="1048" w:type="dxa"/>
            <w:noWrap/>
          </w:tcPr>
          <w:p w14:paraId="475D467A" w14:textId="5D7713A6" w:rsidR="00D23DD8" w:rsidRPr="00D23DD8" w:rsidRDefault="00D23DD8" w:rsidP="0050681F">
            <w:pPr>
              <w:spacing w:after="0" w:line="240" w:lineRule="auto"/>
              <w:jc w:val="center"/>
              <w:rPr>
                <w:rFonts w:ascii="Times New Roman" w:eastAsia="Times New Roman" w:hAnsi="Times New Roman"/>
                <w:sz w:val="20"/>
                <w:szCs w:val="20"/>
                <w:lang w:eastAsia="bg-BG"/>
              </w:rPr>
            </w:pPr>
            <w:r w:rsidRPr="00D23DD8">
              <w:rPr>
                <w:rFonts w:ascii="Times New Roman" w:eastAsia="Times New Roman" w:hAnsi="Times New Roman"/>
                <w:sz w:val="20"/>
                <w:szCs w:val="20"/>
                <w:lang w:eastAsia="bg-BG"/>
              </w:rPr>
              <w:t>0,3</w:t>
            </w:r>
            <w:r w:rsidR="0050681F">
              <w:rPr>
                <w:rFonts w:ascii="Times New Roman" w:eastAsia="Times New Roman" w:hAnsi="Times New Roman"/>
                <w:sz w:val="20"/>
                <w:szCs w:val="20"/>
                <w:lang w:eastAsia="bg-BG"/>
              </w:rPr>
              <w:t>26</w:t>
            </w:r>
          </w:p>
        </w:tc>
        <w:tc>
          <w:tcPr>
            <w:tcW w:w="1048" w:type="dxa"/>
            <w:noWrap/>
          </w:tcPr>
          <w:p w14:paraId="6065A30A" w14:textId="378015DD" w:rsidR="00D23DD8" w:rsidRPr="00D23DD8" w:rsidRDefault="00D23DD8" w:rsidP="0050681F">
            <w:pPr>
              <w:spacing w:after="0" w:line="240" w:lineRule="auto"/>
              <w:jc w:val="center"/>
              <w:rPr>
                <w:rFonts w:ascii="Times New Roman" w:eastAsia="Times New Roman" w:hAnsi="Times New Roman"/>
                <w:sz w:val="20"/>
                <w:szCs w:val="20"/>
                <w:lang w:eastAsia="bg-BG"/>
              </w:rPr>
            </w:pPr>
            <w:r w:rsidRPr="00D23DD8">
              <w:rPr>
                <w:rFonts w:ascii="Times New Roman" w:eastAsia="Times New Roman" w:hAnsi="Times New Roman"/>
                <w:sz w:val="20"/>
                <w:szCs w:val="20"/>
                <w:lang w:eastAsia="bg-BG"/>
              </w:rPr>
              <w:t>0,3</w:t>
            </w:r>
            <w:r w:rsidR="0050681F">
              <w:rPr>
                <w:rFonts w:ascii="Times New Roman" w:eastAsia="Times New Roman" w:hAnsi="Times New Roman"/>
                <w:sz w:val="20"/>
                <w:szCs w:val="20"/>
                <w:lang w:eastAsia="bg-BG"/>
              </w:rPr>
              <w:t>26</w:t>
            </w:r>
          </w:p>
        </w:tc>
        <w:tc>
          <w:tcPr>
            <w:tcW w:w="1048" w:type="dxa"/>
            <w:noWrap/>
          </w:tcPr>
          <w:p w14:paraId="362CA5FA" w14:textId="562EA38E" w:rsidR="00D23DD8" w:rsidRPr="00D23DD8" w:rsidRDefault="00D23DD8" w:rsidP="0050681F">
            <w:pPr>
              <w:spacing w:after="0" w:line="240" w:lineRule="auto"/>
              <w:jc w:val="center"/>
              <w:rPr>
                <w:rFonts w:ascii="Times New Roman" w:eastAsia="Times New Roman" w:hAnsi="Times New Roman"/>
                <w:sz w:val="20"/>
                <w:szCs w:val="20"/>
                <w:lang w:eastAsia="bg-BG"/>
              </w:rPr>
            </w:pPr>
            <w:r w:rsidRPr="00D23DD8">
              <w:rPr>
                <w:rFonts w:ascii="Times New Roman" w:eastAsia="Times New Roman" w:hAnsi="Times New Roman"/>
                <w:sz w:val="20"/>
                <w:szCs w:val="20"/>
                <w:lang w:eastAsia="bg-BG"/>
              </w:rPr>
              <w:t>0,3</w:t>
            </w:r>
            <w:r w:rsidR="0050681F">
              <w:rPr>
                <w:rFonts w:ascii="Times New Roman" w:eastAsia="Times New Roman" w:hAnsi="Times New Roman"/>
                <w:sz w:val="20"/>
                <w:szCs w:val="20"/>
                <w:lang w:eastAsia="bg-BG"/>
              </w:rPr>
              <w:t>27</w:t>
            </w:r>
          </w:p>
        </w:tc>
      </w:tr>
    </w:tbl>
    <w:p w14:paraId="7CF606A8" w14:textId="77777777" w:rsidR="001B5FEF" w:rsidRPr="009D2454" w:rsidRDefault="001B5FEF" w:rsidP="00BC6AD5">
      <w:pPr>
        <w:pStyle w:val="4"/>
        <w:keepLines w:val="0"/>
        <w:numPr>
          <w:ilvl w:val="1"/>
          <w:numId w:val="2"/>
        </w:numPr>
        <w:ind w:left="709" w:hanging="425"/>
        <w:jc w:val="both"/>
        <w:rPr>
          <w:rFonts w:ascii="Times New Roman" w:eastAsia="Calibri" w:hAnsi="Times New Roman"/>
          <w:sz w:val="26"/>
          <w:szCs w:val="26"/>
        </w:rPr>
      </w:pPr>
      <w:bookmarkStart w:id="42" w:name="_Toc450131464"/>
      <w:r w:rsidRPr="009D2454">
        <w:rPr>
          <w:rFonts w:ascii="Times New Roman" w:eastAsia="Calibri" w:hAnsi="Times New Roman"/>
          <w:sz w:val="26"/>
          <w:szCs w:val="26"/>
        </w:rPr>
        <w:t>АНАЛИЗ НА ЕНЕРГИЙНАТА ЕФЕКТИВНОСТ ЗА ДЕЙНОСТТА ПО ОТВЕЖДАНЕ НА ОТПАДЪЧНИ ВОДИ</w:t>
      </w:r>
      <w:bookmarkEnd w:id="42"/>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17"/>
        <w:gridCol w:w="650"/>
        <w:gridCol w:w="1048"/>
        <w:gridCol w:w="1048"/>
        <w:gridCol w:w="1048"/>
        <w:gridCol w:w="1048"/>
        <w:gridCol w:w="1048"/>
        <w:gridCol w:w="1048"/>
      </w:tblGrid>
      <w:tr w:rsidR="0050681F" w:rsidRPr="0050681F" w14:paraId="0A4E05A6" w14:textId="77777777" w:rsidTr="009D2454">
        <w:trPr>
          <w:trHeight w:val="510"/>
        </w:trPr>
        <w:tc>
          <w:tcPr>
            <w:tcW w:w="2917" w:type="dxa"/>
            <w:shd w:val="clear" w:color="auto" w:fill="4C94D8" w:themeFill="text2" w:themeFillTint="80"/>
            <w:vAlign w:val="center"/>
          </w:tcPr>
          <w:p w14:paraId="5D43823A" w14:textId="77777777" w:rsidR="0050681F" w:rsidRPr="0050681F" w:rsidRDefault="0050681F" w:rsidP="009D2454">
            <w:pPr>
              <w:jc w:val="center"/>
              <w:rPr>
                <w:rFonts w:ascii="Times New Roman" w:hAnsi="Times New Roman"/>
                <w:b/>
                <w:sz w:val="20"/>
                <w:szCs w:val="20"/>
                <w:lang w:eastAsia="x-none"/>
              </w:rPr>
            </w:pPr>
            <w:r w:rsidRPr="0050681F">
              <w:rPr>
                <w:rFonts w:ascii="Times New Roman" w:hAnsi="Times New Roman"/>
                <w:b/>
                <w:sz w:val="20"/>
                <w:szCs w:val="20"/>
                <w:lang w:eastAsia="x-none"/>
              </w:rPr>
              <w:t>Параметър</w:t>
            </w:r>
          </w:p>
        </w:tc>
        <w:tc>
          <w:tcPr>
            <w:tcW w:w="650" w:type="dxa"/>
            <w:shd w:val="clear" w:color="auto" w:fill="4C94D8" w:themeFill="text2" w:themeFillTint="80"/>
            <w:vAlign w:val="center"/>
          </w:tcPr>
          <w:p w14:paraId="01E7CEF4" w14:textId="77777777" w:rsidR="0050681F" w:rsidRPr="0050681F" w:rsidRDefault="0050681F" w:rsidP="009D2454">
            <w:pPr>
              <w:jc w:val="center"/>
              <w:rPr>
                <w:rFonts w:ascii="Times New Roman" w:hAnsi="Times New Roman"/>
                <w:b/>
                <w:sz w:val="20"/>
                <w:szCs w:val="20"/>
                <w:lang w:eastAsia="x-none"/>
              </w:rPr>
            </w:pPr>
            <w:r w:rsidRPr="0050681F">
              <w:rPr>
                <w:rFonts w:ascii="Times New Roman" w:hAnsi="Times New Roman"/>
                <w:b/>
                <w:sz w:val="20"/>
                <w:szCs w:val="20"/>
                <w:lang w:eastAsia="x-none"/>
              </w:rPr>
              <w:t>Ед. мярка</w:t>
            </w:r>
          </w:p>
        </w:tc>
        <w:tc>
          <w:tcPr>
            <w:tcW w:w="1048" w:type="dxa"/>
            <w:shd w:val="clear" w:color="auto" w:fill="4C94D8" w:themeFill="text2" w:themeFillTint="80"/>
            <w:vAlign w:val="center"/>
          </w:tcPr>
          <w:p w14:paraId="34FB1EFD" w14:textId="1E559FA3" w:rsidR="0050681F" w:rsidRPr="0050681F" w:rsidRDefault="0050681F" w:rsidP="009D2454">
            <w:pPr>
              <w:jc w:val="center"/>
              <w:rPr>
                <w:rFonts w:ascii="Times New Roman" w:hAnsi="Times New Roman"/>
                <w:b/>
                <w:sz w:val="20"/>
                <w:szCs w:val="20"/>
                <w:lang w:eastAsia="x-none"/>
              </w:rPr>
            </w:pPr>
            <w:r w:rsidRPr="00D23DD8">
              <w:rPr>
                <w:rFonts w:ascii="Times New Roman" w:hAnsi="Times New Roman"/>
                <w:b/>
                <w:sz w:val="20"/>
                <w:szCs w:val="20"/>
                <w:lang w:eastAsia="x-none"/>
              </w:rPr>
              <w:t>202</w:t>
            </w:r>
            <w:r>
              <w:rPr>
                <w:rFonts w:ascii="Times New Roman" w:hAnsi="Times New Roman"/>
                <w:b/>
                <w:sz w:val="20"/>
                <w:szCs w:val="20"/>
                <w:lang w:eastAsia="x-none"/>
              </w:rPr>
              <w:t>4</w:t>
            </w:r>
          </w:p>
        </w:tc>
        <w:tc>
          <w:tcPr>
            <w:tcW w:w="1048" w:type="dxa"/>
            <w:shd w:val="clear" w:color="auto" w:fill="4C94D8" w:themeFill="text2" w:themeFillTint="80"/>
            <w:vAlign w:val="center"/>
          </w:tcPr>
          <w:p w14:paraId="20E09A2B" w14:textId="271FD684" w:rsidR="0050681F" w:rsidRPr="0050681F" w:rsidRDefault="0050681F" w:rsidP="009D2454">
            <w:pPr>
              <w:jc w:val="center"/>
              <w:rPr>
                <w:rFonts w:ascii="Times New Roman" w:hAnsi="Times New Roman"/>
                <w:b/>
                <w:sz w:val="20"/>
                <w:szCs w:val="20"/>
                <w:lang w:eastAsia="x-none"/>
              </w:rPr>
            </w:pPr>
            <w:r w:rsidRPr="00D23DD8">
              <w:rPr>
                <w:rFonts w:ascii="Times New Roman" w:hAnsi="Times New Roman"/>
                <w:b/>
                <w:sz w:val="20"/>
                <w:szCs w:val="20"/>
                <w:lang w:eastAsia="x-none"/>
              </w:rPr>
              <w:t>202</w:t>
            </w:r>
            <w:r>
              <w:rPr>
                <w:rFonts w:ascii="Times New Roman" w:hAnsi="Times New Roman"/>
                <w:b/>
                <w:sz w:val="20"/>
                <w:szCs w:val="20"/>
                <w:lang w:eastAsia="x-none"/>
              </w:rPr>
              <w:t>7</w:t>
            </w:r>
          </w:p>
        </w:tc>
        <w:tc>
          <w:tcPr>
            <w:tcW w:w="1048" w:type="dxa"/>
            <w:shd w:val="clear" w:color="auto" w:fill="4C94D8" w:themeFill="text2" w:themeFillTint="80"/>
            <w:vAlign w:val="center"/>
          </w:tcPr>
          <w:p w14:paraId="63872E53" w14:textId="2D0BECE8" w:rsidR="0050681F" w:rsidRPr="0050681F" w:rsidRDefault="0050681F" w:rsidP="009D2454">
            <w:pPr>
              <w:jc w:val="center"/>
              <w:rPr>
                <w:rFonts w:ascii="Times New Roman" w:hAnsi="Times New Roman"/>
                <w:b/>
                <w:sz w:val="20"/>
                <w:szCs w:val="20"/>
                <w:lang w:eastAsia="x-none"/>
              </w:rPr>
            </w:pPr>
            <w:r w:rsidRPr="00D23DD8">
              <w:rPr>
                <w:rFonts w:ascii="Times New Roman" w:hAnsi="Times New Roman"/>
                <w:b/>
                <w:sz w:val="20"/>
                <w:szCs w:val="20"/>
                <w:lang w:eastAsia="x-none"/>
              </w:rPr>
              <w:t>202</w:t>
            </w:r>
            <w:r>
              <w:rPr>
                <w:rFonts w:ascii="Times New Roman" w:hAnsi="Times New Roman"/>
                <w:b/>
                <w:sz w:val="20"/>
                <w:szCs w:val="20"/>
                <w:lang w:eastAsia="x-none"/>
              </w:rPr>
              <w:t>8</w:t>
            </w:r>
          </w:p>
        </w:tc>
        <w:tc>
          <w:tcPr>
            <w:tcW w:w="1048" w:type="dxa"/>
            <w:shd w:val="clear" w:color="auto" w:fill="4C94D8" w:themeFill="text2" w:themeFillTint="80"/>
            <w:vAlign w:val="center"/>
          </w:tcPr>
          <w:p w14:paraId="540903A9" w14:textId="4C13ECD0" w:rsidR="0050681F" w:rsidRPr="0050681F" w:rsidRDefault="0050681F" w:rsidP="009D2454">
            <w:pPr>
              <w:jc w:val="center"/>
              <w:rPr>
                <w:rFonts w:ascii="Times New Roman" w:hAnsi="Times New Roman"/>
                <w:b/>
                <w:sz w:val="20"/>
                <w:szCs w:val="20"/>
                <w:lang w:eastAsia="x-none"/>
              </w:rPr>
            </w:pPr>
            <w:r w:rsidRPr="00D23DD8">
              <w:rPr>
                <w:rFonts w:ascii="Times New Roman" w:hAnsi="Times New Roman"/>
                <w:b/>
                <w:sz w:val="20"/>
                <w:szCs w:val="20"/>
                <w:lang w:eastAsia="x-none"/>
              </w:rPr>
              <w:t>202</w:t>
            </w:r>
            <w:r>
              <w:rPr>
                <w:rFonts w:ascii="Times New Roman" w:hAnsi="Times New Roman"/>
                <w:b/>
                <w:sz w:val="20"/>
                <w:szCs w:val="20"/>
                <w:lang w:eastAsia="x-none"/>
              </w:rPr>
              <w:t>9</w:t>
            </w:r>
          </w:p>
        </w:tc>
        <w:tc>
          <w:tcPr>
            <w:tcW w:w="1048" w:type="dxa"/>
            <w:shd w:val="clear" w:color="auto" w:fill="4C94D8" w:themeFill="text2" w:themeFillTint="80"/>
            <w:vAlign w:val="center"/>
          </w:tcPr>
          <w:p w14:paraId="78DE5E9B" w14:textId="08EED020" w:rsidR="0050681F" w:rsidRPr="0050681F" w:rsidRDefault="0050681F" w:rsidP="009D2454">
            <w:pPr>
              <w:jc w:val="center"/>
              <w:rPr>
                <w:rFonts w:ascii="Times New Roman" w:hAnsi="Times New Roman"/>
                <w:b/>
                <w:sz w:val="20"/>
                <w:szCs w:val="20"/>
                <w:lang w:eastAsia="x-none"/>
              </w:rPr>
            </w:pPr>
            <w:r w:rsidRPr="00D23DD8">
              <w:rPr>
                <w:rFonts w:ascii="Times New Roman" w:hAnsi="Times New Roman"/>
                <w:b/>
                <w:sz w:val="20"/>
                <w:szCs w:val="20"/>
                <w:lang w:eastAsia="x-none"/>
              </w:rPr>
              <w:t>20</w:t>
            </w:r>
            <w:r>
              <w:rPr>
                <w:rFonts w:ascii="Times New Roman" w:hAnsi="Times New Roman"/>
                <w:b/>
                <w:sz w:val="20"/>
                <w:szCs w:val="20"/>
                <w:lang w:eastAsia="x-none"/>
              </w:rPr>
              <w:t>30</w:t>
            </w:r>
          </w:p>
        </w:tc>
        <w:tc>
          <w:tcPr>
            <w:tcW w:w="1048" w:type="dxa"/>
            <w:shd w:val="clear" w:color="auto" w:fill="4C94D8" w:themeFill="text2" w:themeFillTint="80"/>
            <w:vAlign w:val="center"/>
          </w:tcPr>
          <w:p w14:paraId="05E055F3" w14:textId="0E905084" w:rsidR="0050681F" w:rsidRPr="0050681F" w:rsidRDefault="0050681F" w:rsidP="009D2454">
            <w:pPr>
              <w:jc w:val="center"/>
              <w:rPr>
                <w:rFonts w:ascii="Times New Roman" w:hAnsi="Times New Roman"/>
                <w:b/>
                <w:sz w:val="20"/>
                <w:szCs w:val="20"/>
                <w:lang w:eastAsia="x-none"/>
              </w:rPr>
            </w:pPr>
            <w:r w:rsidRPr="00D23DD8">
              <w:rPr>
                <w:rFonts w:ascii="Times New Roman" w:hAnsi="Times New Roman"/>
                <w:b/>
                <w:sz w:val="20"/>
                <w:szCs w:val="20"/>
                <w:lang w:eastAsia="x-none"/>
              </w:rPr>
              <w:t>20</w:t>
            </w:r>
            <w:r>
              <w:rPr>
                <w:rFonts w:ascii="Times New Roman" w:hAnsi="Times New Roman"/>
                <w:b/>
                <w:sz w:val="20"/>
                <w:szCs w:val="20"/>
                <w:lang w:eastAsia="x-none"/>
              </w:rPr>
              <w:t>31</w:t>
            </w:r>
          </w:p>
        </w:tc>
      </w:tr>
      <w:tr w:rsidR="0050681F" w:rsidRPr="0050681F" w14:paraId="27F9CFB7" w14:textId="77777777" w:rsidTr="0082780E">
        <w:trPr>
          <w:trHeight w:val="780"/>
        </w:trPr>
        <w:tc>
          <w:tcPr>
            <w:tcW w:w="2917" w:type="dxa"/>
          </w:tcPr>
          <w:p w14:paraId="6E3B77E2" w14:textId="77777777" w:rsidR="0050681F" w:rsidRPr="0050681F" w:rsidRDefault="0050681F" w:rsidP="0050681F">
            <w:pPr>
              <w:spacing w:after="0" w:line="240" w:lineRule="auto"/>
              <w:rPr>
                <w:rFonts w:ascii="Times New Roman" w:eastAsia="Times New Roman" w:hAnsi="Times New Roman"/>
                <w:sz w:val="20"/>
                <w:szCs w:val="20"/>
                <w:lang w:eastAsia="bg-BG"/>
              </w:rPr>
            </w:pPr>
            <w:r w:rsidRPr="0050681F">
              <w:rPr>
                <w:rFonts w:ascii="Times New Roman" w:eastAsia="Times New Roman" w:hAnsi="Times New Roman"/>
                <w:sz w:val="20"/>
                <w:szCs w:val="20"/>
                <w:lang w:eastAsia="bg-BG"/>
              </w:rPr>
              <w:t>Общо количество на изразходваната електрическа енергия за отвеждане на отпадъчни води</w:t>
            </w:r>
          </w:p>
        </w:tc>
        <w:tc>
          <w:tcPr>
            <w:tcW w:w="650" w:type="dxa"/>
          </w:tcPr>
          <w:p w14:paraId="7A731D59" w14:textId="77777777" w:rsidR="0050681F" w:rsidRPr="0050681F" w:rsidRDefault="0050681F" w:rsidP="0050681F">
            <w:pPr>
              <w:spacing w:after="0" w:line="240" w:lineRule="auto"/>
              <w:jc w:val="center"/>
              <w:rPr>
                <w:rFonts w:ascii="Times New Roman" w:eastAsia="Times New Roman" w:hAnsi="Times New Roman"/>
                <w:sz w:val="20"/>
                <w:szCs w:val="20"/>
                <w:lang w:eastAsia="bg-BG"/>
              </w:rPr>
            </w:pPr>
            <w:r w:rsidRPr="0050681F">
              <w:rPr>
                <w:rFonts w:ascii="Times New Roman" w:eastAsia="Times New Roman" w:hAnsi="Times New Roman"/>
                <w:sz w:val="20"/>
                <w:szCs w:val="20"/>
                <w:lang w:eastAsia="bg-BG"/>
              </w:rPr>
              <w:t>кВтч</w:t>
            </w:r>
          </w:p>
        </w:tc>
        <w:tc>
          <w:tcPr>
            <w:tcW w:w="1048" w:type="dxa"/>
          </w:tcPr>
          <w:p w14:paraId="2D39D01A" w14:textId="21E2672B" w:rsidR="0050681F" w:rsidRPr="0050681F" w:rsidRDefault="00A165DF" w:rsidP="0050681F">
            <w:pPr>
              <w:spacing w:after="0" w:line="240" w:lineRule="auto"/>
              <w:jc w:val="center"/>
              <w:rPr>
                <w:rFonts w:ascii="Times New Roman" w:eastAsia="Times New Roman" w:hAnsi="Times New Roman"/>
                <w:sz w:val="20"/>
                <w:szCs w:val="20"/>
                <w:lang w:eastAsia="bg-BG"/>
              </w:rPr>
            </w:pPr>
            <w:r>
              <w:rPr>
                <w:rFonts w:ascii="Times New Roman" w:eastAsia="Times New Roman" w:hAnsi="Times New Roman"/>
                <w:sz w:val="20"/>
                <w:szCs w:val="20"/>
                <w:lang w:eastAsia="bg-BG"/>
              </w:rPr>
              <w:t>15148</w:t>
            </w:r>
          </w:p>
        </w:tc>
        <w:tc>
          <w:tcPr>
            <w:tcW w:w="1048" w:type="dxa"/>
          </w:tcPr>
          <w:p w14:paraId="1DF13729" w14:textId="52F15A36" w:rsidR="0050681F" w:rsidRPr="0050681F" w:rsidRDefault="00A165DF" w:rsidP="0050681F">
            <w:pPr>
              <w:spacing w:after="0" w:line="240" w:lineRule="auto"/>
              <w:jc w:val="center"/>
              <w:rPr>
                <w:rFonts w:ascii="Times New Roman" w:eastAsia="Times New Roman" w:hAnsi="Times New Roman"/>
                <w:sz w:val="20"/>
                <w:szCs w:val="20"/>
                <w:lang w:eastAsia="bg-BG"/>
              </w:rPr>
            </w:pPr>
            <w:r>
              <w:rPr>
                <w:rFonts w:ascii="Times New Roman" w:eastAsia="Times New Roman" w:hAnsi="Times New Roman"/>
                <w:sz w:val="20"/>
                <w:szCs w:val="20"/>
                <w:lang w:eastAsia="bg-BG"/>
              </w:rPr>
              <w:t>15161</w:t>
            </w:r>
          </w:p>
        </w:tc>
        <w:tc>
          <w:tcPr>
            <w:tcW w:w="1048" w:type="dxa"/>
          </w:tcPr>
          <w:p w14:paraId="49DDDED6" w14:textId="62DCD3A3" w:rsidR="0050681F" w:rsidRPr="0050681F" w:rsidRDefault="00A165DF" w:rsidP="0050681F">
            <w:pPr>
              <w:spacing w:after="0" w:line="240" w:lineRule="auto"/>
              <w:jc w:val="center"/>
              <w:rPr>
                <w:rFonts w:ascii="Times New Roman" w:eastAsia="Times New Roman" w:hAnsi="Times New Roman"/>
                <w:sz w:val="20"/>
                <w:szCs w:val="20"/>
                <w:lang w:eastAsia="bg-BG"/>
              </w:rPr>
            </w:pPr>
            <w:r>
              <w:rPr>
                <w:rFonts w:ascii="Times New Roman" w:eastAsia="Times New Roman" w:hAnsi="Times New Roman"/>
                <w:sz w:val="20"/>
                <w:szCs w:val="20"/>
                <w:lang w:eastAsia="bg-BG"/>
              </w:rPr>
              <w:t>15174</w:t>
            </w:r>
          </w:p>
        </w:tc>
        <w:tc>
          <w:tcPr>
            <w:tcW w:w="1048" w:type="dxa"/>
          </w:tcPr>
          <w:p w14:paraId="5FBA8165" w14:textId="2D91CC8D" w:rsidR="0050681F" w:rsidRPr="0050681F" w:rsidRDefault="00A165DF" w:rsidP="0050681F">
            <w:pPr>
              <w:spacing w:after="0" w:line="240" w:lineRule="auto"/>
              <w:jc w:val="center"/>
              <w:rPr>
                <w:rFonts w:ascii="Times New Roman" w:eastAsia="Times New Roman" w:hAnsi="Times New Roman"/>
                <w:sz w:val="20"/>
                <w:szCs w:val="20"/>
                <w:lang w:eastAsia="bg-BG"/>
              </w:rPr>
            </w:pPr>
            <w:r>
              <w:rPr>
                <w:rFonts w:ascii="Times New Roman" w:eastAsia="Times New Roman" w:hAnsi="Times New Roman"/>
                <w:sz w:val="20"/>
                <w:szCs w:val="20"/>
                <w:lang w:eastAsia="bg-BG"/>
              </w:rPr>
              <w:t>15187</w:t>
            </w:r>
          </w:p>
        </w:tc>
        <w:tc>
          <w:tcPr>
            <w:tcW w:w="1048" w:type="dxa"/>
          </w:tcPr>
          <w:p w14:paraId="1102EEBD" w14:textId="115A7DD9" w:rsidR="0050681F" w:rsidRPr="0050681F" w:rsidRDefault="00A165DF" w:rsidP="0050681F">
            <w:pPr>
              <w:spacing w:after="0" w:line="240" w:lineRule="auto"/>
              <w:jc w:val="center"/>
              <w:rPr>
                <w:rFonts w:ascii="Times New Roman" w:eastAsia="Times New Roman" w:hAnsi="Times New Roman"/>
                <w:sz w:val="20"/>
                <w:szCs w:val="20"/>
                <w:lang w:eastAsia="bg-BG"/>
              </w:rPr>
            </w:pPr>
            <w:r>
              <w:rPr>
                <w:rFonts w:ascii="Times New Roman" w:eastAsia="Times New Roman" w:hAnsi="Times New Roman"/>
                <w:sz w:val="20"/>
                <w:szCs w:val="20"/>
                <w:lang w:eastAsia="bg-BG"/>
              </w:rPr>
              <w:t>15200</w:t>
            </w:r>
          </w:p>
        </w:tc>
        <w:tc>
          <w:tcPr>
            <w:tcW w:w="1048" w:type="dxa"/>
          </w:tcPr>
          <w:p w14:paraId="388D837B" w14:textId="356308FF" w:rsidR="0050681F" w:rsidRPr="0050681F" w:rsidRDefault="00A165DF" w:rsidP="0050681F">
            <w:pPr>
              <w:spacing w:after="0" w:line="240" w:lineRule="auto"/>
              <w:jc w:val="center"/>
              <w:rPr>
                <w:rFonts w:ascii="Times New Roman" w:eastAsia="Times New Roman" w:hAnsi="Times New Roman"/>
                <w:sz w:val="20"/>
                <w:szCs w:val="20"/>
                <w:lang w:eastAsia="bg-BG"/>
              </w:rPr>
            </w:pPr>
            <w:r>
              <w:rPr>
                <w:rFonts w:ascii="Times New Roman" w:eastAsia="Times New Roman" w:hAnsi="Times New Roman"/>
                <w:sz w:val="20"/>
                <w:szCs w:val="20"/>
                <w:lang w:eastAsia="bg-BG"/>
              </w:rPr>
              <w:t>15213</w:t>
            </w:r>
          </w:p>
        </w:tc>
      </w:tr>
    </w:tbl>
    <w:p w14:paraId="056A62CE" w14:textId="77777777" w:rsidR="00911296" w:rsidRPr="00B370C3" w:rsidRDefault="00911296" w:rsidP="00911296">
      <w:pPr>
        <w:rPr>
          <w:rFonts w:ascii="Times New Roman" w:hAnsi="Times New Roman"/>
        </w:rPr>
      </w:pPr>
    </w:p>
    <w:p w14:paraId="5D5D3168" w14:textId="77777777" w:rsidR="001B5FEF" w:rsidRPr="009D2454" w:rsidRDefault="001B5FEF" w:rsidP="00BC6AD5">
      <w:pPr>
        <w:pStyle w:val="4"/>
        <w:keepLines w:val="0"/>
        <w:numPr>
          <w:ilvl w:val="1"/>
          <w:numId w:val="2"/>
        </w:numPr>
        <w:ind w:left="709" w:hanging="425"/>
        <w:jc w:val="both"/>
        <w:rPr>
          <w:rFonts w:ascii="Times New Roman" w:eastAsia="Calibri" w:hAnsi="Times New Roman"/>
          <w:sz w:val="26"/>
          <w:szCs w:val="26"/>
        </w:rPr>
      </w:pPr>
      <w:bookmarkStart w:id="43" w:name="_Toc450131465"/>
      <w:r w:rsidRPr="009D2454">
        <w:rPr>
          <w:rFonts w:ascii="Times New Roman" w:eastAsia="Calibri" w:hAnsi="Times New Roman"/>
          <w:sz w:val="26"/>
          <w:szCs w:val="26"/>
        </w:rPr>
        <w:t>АНАЛИЗ НА ЕНЕРГИЙНАТА ЕФЕКТИВНОСТ ЗА ДЕЙНОСТТА ПО ПРЕЧИСТВАНЕ НА ОТПАДЪЧНИ ВОДИ</w:t>
      </w:r>
      <w:bookmarkEnd w:id="43"/>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17"/>
        <w:gridCol w:w="650"/>
        <w:gridCol w:w="1048"/>
        <w:gridCol w:w="1048"/>
        <w:gridCol w:w="1048"/>
        <w:gridCol w:w="1048"/>
        <w:gridCol w:w="1048"/>
        <w:gridCol w:w="1048"/>
      </w:tblGrid>
      <w:tr w:rsidR="003F0365" w:rsidRPr="003F0365" w14:paraId="0097A834" w14:textId="77777777" w:rsidTr="009D2454">
        <w:trPr>
          <w:trHeight w:val="510"/>
        </w:trPr>
        <w:tc>
          <w:tcPr>
            <w:tcW w:w="2917" w:type="dxa"/>
            <w:shd w:val="clear" w:color="auto" w:fill="4C94D8" w:themeFill="text2" w:themeFillTint="80"/>
            <w:vAlign w:val="center"/>
          </w:tcPr>
          <w:p w14:paraId="093EF399" w14:textId="77777777" w:rsidR="003F0365" w:rsidRPr="003F0365" w:rsidRDefault="003F0365" w:rsidP="009D2454">
            <w:pPr>
              <w:jc w:val="center"/>
              <w:rPr>
                <w:rFonts w:ascii="Times New Roman" w:hAnsi="Times New Roman"/>
                <w:b/>
                <w:sz w:val="20"/>
                <w:szCs w:val="20"/>
                <w:lang w:eastAsia="x-none"/>
              </w:rPr>
            </w:pPr>
            <w:r w:rsidRPr="003F0365">
              <w:rPr>
                <w:rFonts w:ascii="Times New Roman" w:hAnsi="Times New Roman"/>
                <w:b/>
                <w:sz w:val="20"/>
                <w:szCs w:val="20"/>
                <w:lang w:eastAsia="x-none"/>
              </w:rPr>
              <w:t>Параметър</w:t>
            </w:r>
          </w:p>
        </w:tc>
        <w:tc>
          <w:tcPr>
            <w:tcW w:w="650" w:type="dxa"/>
            <w:shd w:val="clear" w:color="auto" w:fill="4C94D8" w:themeFill="text2" w:themeFillTint="80"/>
            <w:vAlign w:val="center"/>
          </w:tcPr>
          <w:p w14:paraId="4F13EA61" w14:textId="77777777" w:rsidR="003F0365" w:rsidRPr="003F0365" w:rsidRDefault="003F0365" w:rsidP="009D2454">
            <w:pPr>
              <w:jc w:val="center"/>
              <w:rPr>
                <w:rFonts w:ascii="Times New Roman" w:hAnsi="Times New Roman"/>
                <w:b/>
                <w:sz w:val="20"/>
                <w:szCs w:val="20"/>
                <w:lang w:eastAsia="x-none"/>
              </w:rPr>
            </w:pPr>
            <w:r w:rsidRPr="003F0365">
              <w:rPr>
                <w:rFonts w:ascii="Times New Roman" w:hAnsi="Times New Roman"/>
                <w:b/>
                <w:sz w:val="20"/>
                <w:szCs w:val="20"/>
                <w:lang w:eastAsia="x-none"/>
              </w:rPr>
              <w:t>Ед. мярка</w:t>
            </w:r>
          </w:p>
        </w:tc>
        <w:tc>
          <w:tcPr>
            <w:tcW w:w="1048" w:type="dxa"/>
            <w:shd w:val="clear" w:color="auto" w:fill="4C94D8" w:themeFill="text2" w:themeFillTint="80"/>
            <w:vAlign w:val="center"/>
          </w:tcPr>
          <w:p w14:paraId="4A13751D" w14:textId="721D1639" w:rsidR="003F0365" w:rsidRPr="003F0365" w:rsidRDefault="003F0365" w:rsidP="009D2454">
            <w:pPr>
              <w:jc w:val="center"/>
              <w:rPr>
                <w:rFonts w:ascii="Times New Roman" w:hAnsi="Times New Roman"/>
                <w:b/>
                <w:sz w:val="20"/>
                <w:szCs w:val="20"/>
                <w:lang w:eastAsia="x-none"/>
              </w:rPr>
            </w:pPr>
            <w:r w:rsidRPr="00D23DD8">
              <w:rPr>
                <w:rFonts w:ascii="Times New Roman" w:hAnsi="Times New Roman"/>
                <w:b/>
                <w:sz w:val="20"/>
                <w:szCs w:val="20"/>
                <w:lang w:eastAsia="x-none"/>
              </w:rPr>
              <w:t>202</w:t>
            </w:r>
            <w:r>
              <w:rPr>
                <w:rFonts w:ascii="Times New Roman" w:hAnsi="Times New Roman"/>
                <w:b/>
                <w:sz w:val="20"/>
                <w:szCs w:val="20"/>
                <w:lang w:eastAsia="x-none"/>
              </w:rPr>
              <w:t>4</w:t>
            </w:r>
          </w:p>
        </w:tc>
        <w:tc>
          <w:tcPr>
            <w:tcW w:w="1048" w:type="dxa"/>
            <w:shd w:val="clear" w:color="auto" w:fill="4C94D8" w:themeFill="text2" w:themeFillTint="80"/>
            <w:vAlign w:val="center"/>
          </w:tcPr>
          <w:p w14:paraId="6780A642" w14:textId="1E377F8D" w:rsidR="003F0365" w:rsidRPr="003F0365" w:rsidRDefault="003F0365" w:rsidP="009D2454">
            <w:pPr>
              <w:jc w:val="center"/>
              <w:rPr>
                <w:rFonts w:ascii="Times New Roman" w:hAnsi="Times New Roman"/>
                <w:b/>
                <w:sz w:val="20"/>
                <w:szCs w:val="20"/>
                <w:lang w:eastAsia="x-none"/>
              </w:rPr>
            </w:pPr>
            <w:r w:rsidRPr="00D23DD8">
              <w:rPr>
                <w:rFonts w:ascii="Times New Roman" w:hAnsi="Times New Roman"/>
                <w:b/>
                <w:sz w:val="20"/>
                <w:szCs w:val="20"/>
                <w:lang w:eastAsia="x-none"/>
              </w:rPr>
              <w:t>202</w:t>
            </w:r>
            <w:r>
              <w:rPr>
                <w:rFonts w:ascii="Times New Roman" w:hAnsi="Times New Roman"/>
                <w:b/>
                <w:sz w:val="20"/>
                <w:szCs w:val="20"/>
                <w:lang w:eastAsia="x-none"/>
              </w:rPr>
              <w:t>7</w:t>
            </w:r>
          </w:p>
        </w:tc>
        <w:tc>
          <w:tcPr>
            <w:tcW w:w="1048" w:type="dxa"/>
            <w:shd w:val="clear" w:color="auto" w:fill="4C94D8" w:themeFill="text2" w:themeFillTint="80"/>
            <w:vAlign w:val="center"/>
          </w:tcPr>
          <w:p w14:paraId="4D77322E" w14:textId="736F8F75" w:rsidR="003F0365" w:rsidRPr="003F0365" w:rsidRDefault="003F0365" w:rsidP="009D2454">
            <w:pPr>
              <w:jc w:val="center"/>
              <w:rPr>
                <w:rFonts w:ascii="Times New Roman" w:hAnsi="Times New Roman"/>
                <w:b/>
                <w:sz w:val="20"/>
                <w:szCs w:val="20"/>
                <w:lang w:eastAsia="x-none"/>
              </w:rPr>
            </w:pPr>
            <w:r w:rsidRPr="00D23DD8">
              <w:rPr>
                <w:rFonts w:ascii="Times New Roman" w:hAnsi="Times New Roman"/>
                <w:b/>
                <w:sz w:val="20"/>
                <w:szCs w:val="20"/>
                <w:lang w:eastAsia="x-none"/>
              </w:rPr>
              <w:t>202</w:t>
            </w:r>
            <w:r>
              <w:rPr>
                <w:rFonts w:ascii="Times New Roman" w:hAnsi="Times New Roman"/>
                <w:b/>
                <w:sz w:val="20"/>
                <w:szCs w:val="20"/>
                <w:lang w:eastAsia="x-none"/>
              </w:rPr>
              <w:t>8</w:t>
            </w:r>
          </w:p>
        </w:tc>
        <w:tc>
          <w:tcPr>
            <w:tcW w:w="1048" w:type="dxa"/>
            <w:shd w:val="clear" w:color="auto" w:fill="4C94D8" w:themeFill="text2" w:themeFillTint="80"/>
            <w:vAlign w:val="center"/>
          </w:tcPr>
          <w:p w14:paraId="70CCE061" w14:textId="2D23C5E1" w:rsidR="003F0365" w:rsidRPr="003F0365" w:rsidRDefault="003F0365" w:rsidP="009D2454">
            <w:pPr>
              <w:jc w:val="center"/>
              <w:rPr>
                <w:rFonts w:ascii="Times New Roman" w:hAnsi="Times New Roman"/>
                <w:b/>
                <w:sz w:val="20"/>
                <w:szCs w:val="20"/>
                <w:lang w:eastAsia="x-none"/>
              </w:rPr>
            </w:pPr>
            <w:r w:rsidRPr="00D23DD8">
              <w:rPr>
                <w:rFonts w:ascii="Times New Roman" w:hAnsi="Times New Roman"/>
                <w:b/>
                <w:sz w:val="20"/>
                <w:szCs w:val="20"/>
                <w:lang w:eastAsia="x-none"/>
              </w:rPr>
              <w:t>202</w:t>
            </w:r>
            <w:r>
              <w:rPr>
                <w:rFonts w:ascii="Times New Roman" w:hAnsi="Times New Roman"/>
                <w:b/>
                <w:sz w:val="20"/>
                <w:szCs w:val="20"/>
                <w:lang w:eastAsia="x-none"/>
              </w:rPr>
              <w:t>9</w:t>
            </w:r>
          </w:p>
        </w:tc>
        <w:tc>
          <w:tcPr>
            <w:tcW w:w="1048" w:type="dxa"/>
            <w:shd w:val="clear" w:color="auto" w:fill="4C94D8" w:themeFill="text2" w:themeFillTint="80"/>
            <w:vAlign w:val="center"/>
          </w:tcPr>
          <w:p w14:paraId="7EC8E8FD" w14:textId="37B3099B" w:rsidR="003F0365" w:rsidRPr="003F0365" w:rsidRDefault="003F0365" w:rsidP="009D2454">
            <w:pPr>
              <w:jc w:val="center"/>
              <w:rPr>
                <w:rFonts w:ascii="Times New Roman" w:hAnsi="Times New Roman"/>
                <w:b/>
                <w:sz w:val="20"/>
                <w:szCs w:val="20"/>
                <w:lang w:eastAsia="x-none"/>
              </w:rPr>
            </w:pPr>
            <w:r w:rsidRPr="00D23DD8">
              <w:rPr>
                <w:rFonts w:ascii="Times New Roman" w:hAnsi="Times New Roman"/>
                <w:b/>
                <w:sz w:val="20"/>
                <w:szCs w:val="20"/>
                <w:lang w:eastAsia="x-none"/>
              </w:rPr>
              <w:t>20</w:t>
            </w:r>
            <w:r>
              <w:rPr>
                <w:rFonts w:ascii="Times New Roman" w:hAnsi="Times New Roman"/>
                <w:b/>
                <w:sz w:val="20"/>
                <w:szCs w:val="20"/>
                <w:lang w:eastAsia="x-none"/>
              </w:rPr>
              <w:t>30</w:t>
            </w:r>
          </w:p>
        </w:tc>
        <w:tc>
          <w:tcPr>
            <w:tcW w:w="1048" w:type="dxa"/>
            <w:shd w:val="clear" w:color="auto" w:fill="4C94D8" w:themeFill="text2" w:themeFillTint="80"/>
            <w:vAlign w:val="center"/>
          </w:tcPr>
          <w:p w14:paraId="7C9F2692" w14:textId="6F015F24" w:rsidR="003F0365" w:rsidRPr="003F0365" w:rsidRDefault="003F0365" w:rsidP="009D2454">
            <w:pPr>
              <w:jc w:val="center"/>
              <w:rPr>
                <w:rFonts w:ascii="Times New Roman" w:hAnsi="Times New Roman"/>
                <w:b/>
                <w:sz w:val="20"/>
                <w:szCs w:val="20"/>
                <w:lang w:eastAsia="x-none"/>
              </w:rPr>
            </w:pPr>
            <w:r w:rsidRPr="00D23DD8">
              <w:rPr>
                <w:rFonts w:ascii="Times New Roman" w:hAnsi="Times New Roman"/>
                <w:b/>
                <w:sz w:val="20"/>
                <w:szCs w:val="20"/>
                <w:lang w:eastAsia="x-none"/>
              </w:rPr>
              <w:t>20</w:t>
            </w:r>
            <w:r>
              <w:rPr>
                <w:rFonts w:ascii="Times New Roman" w:hAnsi="Times New Roman"/>
                <w:b/>
                <w:sz w:val="20"/>
                <w:szCs w:val="20"/>
                <w:lang w:eastAsia="x-none"/>
              </w:rPr>
              <w:t>31</w:t>
            </w:r>
          </w:p>
        </w:tc>
      </w:tr>
      <w:tr w:rsidR="003F0365" w:rsidRPr="003F0365" w14:paraId="4CE9B6DC" w14:textId="77777777" w:rsidTr="0082780E">
        <w:trPr>
          <w:trHeight w:val="780"/>
        </w:trPr>
        <w:tc>
          <w:tcPr>
            <w:tcW w:w="2917" w:type="dxa"/>
          </w:tcPr>
          <w:p w14:paraId="551C7B6D" w14:textId="77777777" w:rsidR="003F0365" w:rsidRPr="003F0365" w:rsidRDefault="003F0365" w:rsidP="003F0365">
            <w:pPr>
              <w:spacing w:after="0" w:line="240" w:lineRule="auto"/>
              <w:rPr>
                <w:rFonts w:ascii="Times New Roman" w:eastAsia="Times New Roman" w:hAnsi="Times New Roman"/>
                <w:sz w:val="20"/>
                <w:szCs w:val="20"/>
                <w:lang w:eastAsia="bg-BG"/>
              </w:rPr>
            </w:pPr>
            <w:r w:rsidRPr="003F0365">
              <w:rPr>
                <w:rFonts w:ascii="Times New Roman" w:eastAsia="Times New Roman" w:hAnsi="Times New Roman"/>
                <w:sz w:val="20"/>
                <w:szCs w:val="20"/>
                <w:lang w:eastAsia="bg-BG"/>
              </w:rPr>
              <w:t xml:space="preserve">Общо количество на изразходваната електрическа енергия за пречистване на отпадъчна вода от ПСОВ експлоатирани от ВиК оператора  </w:t>
            </w:r>
          </w:p>
        </w:tc>
        <w:tc>
          <w:tcPr>
            <w:tcW w:w="650" w:type="dxa"/>
          </w:tcPr>
          <w:p w14:paraId="40B7E8B4" w14:textId="77777777" w:rsidR="003F0365" w:rsidRPr="003F0365" w:rsidRDefault="003F0365" w:rsidP="003F0365">
            <w:pPr>
              <w:spacing w:after="0" w:line="240" w:lineRule="auto"/>
              <w:jc w:val="center"/>
              <w:rPr>
                <w:rFonts w:ascii="Times New Roman" w:eastAsia="Times New Roman" w:hAnsi="Times New Roman"/>
                <w:sz w:val="20"/>
                <w:szCs w:val="20"/>
                <w:lang w:eastAsia="bg-BG"/>
              </w:rPr>
            </w:pPr>
            <w:r w:rsidRPr="003F0365">
              <w:rPr>
                <w:rFonts w:ascii="Times New Roman" w:eastAsia="Times New Roman" w:hAnsi="Times New Roman"/>
                <w:sz w:val="20"/>
                <w:szCs w:val="20"/>
                <w:lang w:eastAsia="bg-BG"/>
              </w:rPr>
              <w:t>кВтч</w:t>
            </w:r>
          </w:p>
        </w:tc>
        <w:tc>
          <w:tcPr>
            <w:tcW w:w="1048" w:type="dxa"/>
          </w:tcPr>
          <w:p w14:paraId="6A671A1A" w14:textId="0142FA57" w:rsidR="003F0365" w:rsidRPr="003F0365" w:rsidRDefault="003F0365" w:rsidP="003F0365">
            <w:pPr>
              <w:spacing w:after="0" w:line="240" w:lineRule="auto"/>
              <w:jc w:val="center"/>
              <w:rPr>
                <w:rFonts w:ascii="Times New Roman" w:eastAsia="Times New Roman" w:hAnsi="Times New Roman"/>
                <w:sz w:val="20"/>
                <w:szCs w:val="20"/>
                <w:lang w:eastAsia="bg-BG"/>
              </w:rPr>
            </w:pPr>
            <w:r>
              <w:rPr>
                <w:rFonts w:ascii="Times New Roman" w:eastAsia="Times New Roman" w:hAnsi="Times New Roman"/>
                <w:sz w:val="20"/>
                <w:szCs w:val="20"/>
                <w:lang w:eastAsia="bg-BG"/>
              </w:rPr>
              <w:t>2468342</w:t>
            </w:r>
          </w:p>
        </w:tc>
        <w:tc>
          <w:tcPr>
            <w:tcW w:w="1048" w:type="dxa"/>
          </w:tcPr>
          <w:p w14:paraId="10615A0C" w14:textId="6D6BDE36" w:rsidR="003F0365" w:rsidRPr="003F0365" w:rsidRDefault="003F0365" w:rsidP="003F0365">
            <w:pPr>
              <w:spacing w:after="0" w:line="240" w:lineRule="auto"/>
              <w:jc w:val="center"/>
              <w:rPr>
                <w:rFonts w:ascii="Times New Roman" w:eastAsia="Times New Roman" w:hAnsi="Times New Roman"/>
                <w:sz w:val="20"/>
                <w:szCs w:val="20"/>
                <w:lang w:eastAsia="bg-BG"/>
              </w:rPr>
            </w:pPr>
            <w:r>
              <w:rPr>
                <w:rFonts w:ascii="Times New Roman" w:eastAsia="Times New Roman" w:hAnsi="Times New Roman"/>
                <w:sz w:val="20"/>
                <w:szCs w:val="20"/>
                <w:lang w:eastAsia="bg-BG"/>
              </w:rPr>
              <w:t>2338860</w:t>
            </w:r>
          </w:p>
        </w:tc>
        <w:tc>
          <w:tcPr>
            <w:tcW w:w="1048" w:type="dxa"/>
          </w:tcPr>
          <w:p w14:paraId="01C848D8" w14:textId="6ACCE3EF" w:rsidR="003F0365" w:rsidRPr="003F0365" w:rsidRDefault="003F0365" w:rsidP="003F0365">
            <w:pPr>
              <w:spacing w:after="0" w:line="240" w:lineRule="auto"/>
              <w:jc w:val="center"/>
              <w:rPr>
                <w:rFonts w:ascii="Times New Roman" w:eastAsia="Times New Roman" w:hAnsi="Times New Roman"/>
                <w:sz w:val="20"/>
                <w:szCs w:val="20"/>
                <w:lang w:eastAsia="bg-BG"/>
              </w:rPr>
            </w:pPr>
            <w:r>
              <w:rPr>
                <w:rFonts w:ascii="Times New Roman" w:eastAsia="Times New Roman" w:hAnsi="Times New Roman"/>
                <w:sz w:val="20"/>
                <w:szCs w:val="20"/>
                <w:lang w:eastAsia="bg-BG"/>
              </w:rPr>
              <w:t>2258772</w:t>
            </w:r>
          </w:p>
        </w:tc>
        <w:tc>
          <w:tcPr>
            <w:tcW w:w="1048" w:type="dxa"/>
          </w:tcPr>
          <w:p w14:paraId="7B9F28B5" w14:textId="3FE6BAAA" w:rsidR="003F0365" w:rsidRPr="003F0365" w:rsidRDefault="003F0365" w:rsidP="003F0365">
            <w:pPr>
              <w:spacing w:after="0" w:line="240" w:lineRule="auto"/>
              <w:jc w:val="center"/>
              <w:rPr>
                <w:rFonts w:ascii="Times New Roman" w:eastAsia="Times New Roman" w:hAnsi="Times New Roman"/>
                <w:sz w:val="20"/>
                <w:szCs w:val="20"/>
                <w:lang w:eastAsia="bg-BG"/>
              </w:rPr>
            </w:pPr>
            <w:r>
              <w:rPr>
                <w:rFonts w:ascii="Times New Roman" w:eastAsia="Times New Roman" w:hAnsi="Times New Roman"/>
                <w:sz w:val="20"/>
                <w:szCs w:val="20"/>
                <w:lang w:eastAsia="bg-BG"/>
              </w:rPr>
              <w:t>2178674</w:t>
            </w:r>
          </w:p>
        </w:tc>
        <w:tc>
          <w:tcPr>
            <w:tcW w:w="1048" w:type="dxa"/>
          </w:tcPr>
          <w:p w14:paraId="23E9A856" w14:textId="4A9DA461" w:rsidR="003F0365" w:rsidRPr="003F0365" w:rsidRDefault="003F0365" w:rsidP="003F0365">
            <w:pPr>
              <w:spacing w:after="0" w:line="240" w:lineRule="auto"/>
              <w:jc w:val="center"/>
              <w:rPr>
                <w:rFonts w:ascii="Times New Roman" w:eastAsia="Times New Roman" w:hAnsi="Times New Roman"/>
                <w:sz w:val="20"/>
                <w:szCs w:val="20"/>
                <w:lang w:eastAsia="bg-BG"/>
              </w:rPr>
            </w:pPr>
            <w:r>
              <w:rPr>
                <w:rFonts w:ascii="Times New Roman" w:eastAsia="Times New Roman" w:hAnsi="Times New Roman"/>
                <w:sz w:val="20"/>
                <w:szCs w:val="20"/>
                <w:lang w:eastAsia="bg-BG"/>
              </w:rPr>
              <w:t>2098556</w:t>
            </w:r>
          </w:p>
        </w:tc>
        <w:tc>
          <w:tcPr>
            <w:tcW w:w="1048" w:type="dxa"/>
          </w:tcPr>
          <w:p w14:paraId="55EBAA1B" w14:textId="6DFD87F7" w:rsidR="003F0365" w:rsidRPr="003F0365" w:rsidRDefault="003F0365" w:rsidP="003F0365">
            <w:pPr>
              <w:spacing w:after="0" w:line="240" w:lineRule="auto"/>
              <w:jc w:val="center"/>
              <w:rPr>
                <w:rFonts w:ascii="Times New Roman" w:eastAsia="Times New Roman" w:hAnsi="Times New Roman"/>
                <w:sz w:val="20"/>
                <w:szCs w:val="20"/>
                <w:lang w:eastAsia="bg-BG"/>
              </w:rPr>
            </w:pPr>
            <w:r>
              <w:rPr>
                <w:rFonts w:ascii="Times New Roman" w:eastAsia="Times New Roman" w:hAnsi="Times New Roman"/>
                <w:sz w:val="20"/>
                <w:szCs w:val="20"/>
                <w:lang w:eastAsia="bg-BG"/>
              </w:rPr>
              <w:t>1858215</w:t>
            </w:r>
          </w:p>
        </w:tc>
      </w:tr>
      <w:tr w:rsidR="003F0365" w:rsidRPr="003F0365" w14:paraId="1CB6DF63" w14:textId="77777777" w:rsidTr="0082780E">
        <w:trPr>
          <w:trHeight w:val="525"/>
        </w:trPr>
        <w:tc>
          <w:tcPr>
            <w:tcW w:w="2917" w:type="dxa"/>
          </w:tcPr>
          <w:p w14:paraId="3D18E2B9" w14:textId="77777777" w:rsidR="003F0365" w:rsidRPr="003F0365" w:rsidRDefault="003F0365" w:rsidP="003F0365">
            <w:pPr>
              <w:spacing w:after="0" w:line="240" w:lineRule="auto"/>
              <w:rPr>
                <w:rFonts w:ascii="Times New Roman" w:eastAsia="Times New Roman" w:hAnsi="Times New Roman"/>
                <w:sz w:val="20"/>
                <w:szCs w:val="20"/>
                <w:lang w:eastAsia="bg-BG"/>
              </w:rPr>
            </w:pPr>
            <w:r w:rsidRPr="003F0365">
              <w:rPr>
                <w:rFonts w:ascii="Times New Roman" w:eastAsia="Times New Roman" w:hAnsi="Times New Roman"/>
                <w:sz w:val="20"/>
                <w:szCs w:val="20"/>
                <w:lang w:eastAsia="bg-BG"/>
              </w:rPr>
              <w:t xml:space="preserve">Общо количество на постъпила за пречистване вода на вход ПСОВ, експлоатирани от ВиК оператора </w:t>
            </w:r>
          </w:p>
        </w:tc>
        <w:tc>
          <w:tcPr>
            <w:tcW w:w="650" w:type="dxa"/>
          </w:tcPr>
          <w:p w14:paraId="7EBEB403" w14:textId="77777777" w:rsidR="003F0365" w:rsidRPr="003F0365" w:rsidRDefault="003F0365" w:rsidP="003F0365">
            <w:pPr>
              <w:spacing w:after="0" w:line="240" w:lineRule="auto"/>
              <w:jc w:val="center"/>
              <w:rPr>
                <w:rFonts w:ascii="Times New Roman" w:eastAsia="Times New Roman" w:hAnsi="Times New Roman"/>
                <w:sz w:val="20"/>
                <w:szCs w:val="20"/>
                <w:lang w:eastAsia="bg-BG"/>
              </w:rPr>
            </w:pPr>
            <w:r w:rsidRPr="003F0365">
              <w:rPr>
                <w:rFonts w:ascii="Times New Roman" w:eastAsia="Times New Roman" w:hAnsi="Times New Roman"/>
                <w:sz w:val="20"/>
                <w:szCs w:val="20"/>
                <w:lang w:eastAsia="bg-BG"/>
              </w:rPr>
              <w:t>м</w:t>
            </w:r>
            <w:r w:rsidRPr="003F0365">
              <w:rPr>
                <w:rFonts w:ascii="Times New Roman" w:eastAsia="Times New Roman" w:hAnsi="Times New Roman"/>
                <w:sz w:val="20"/>
                <w:szCs w:val="20"/>
                <w:vertAlign w:val="superscript"/>
                <w:lang w:eastAsia="bg-BG"/>
              </w:rPr>
              <w:t>3</w:t>
            </w:r>
          </w:p>
        </w:tc>
        <w:tc>
          <w:tcPr>
            <w:tcW w:w="1048" w:type="dxa"/>
          </w:tcPr>
          <w:p w14:paraId="750CCB00" w14:textId="4444AD83" w:rsidR="003F0365" w:rsidRPr="003F0365" w:rsidRDefault="003F0365" w:rsidP="003F0365">
            <w:pPr>
              <w:spacing w:after="0" w:line="240" w:lineRule="auto"/>
              <w:jc w:val="center"/>
              <w:rPr>
                <w:rFonts w:ascii="Times New Roman" w:eastAsia="Times New Roman" w:hAnsi="Times New Roman"/>
                <w:sz w:val="20"/>
                <w:szCs w:val="20"/>
                <w:lang w:eastAsia="bg-BG"/>
              </w:rPr>
            </w:pPr>
            <w:r>
              <w:rPr>
                <w:rFonts w:ascii="Times New Roman" w:eastAsia="Times New Roman" w:hAnsi="Times New Roman"/>
                <w:sz w:val="20"/>
                <w:szCs w:val="20"/>
                <w:lang w:eastAsia="bg-BG"/>
              </w:rPr>
              <w:t>12099780</w:t>
            </w:r>
          </w:p>
        </w:tc>
        <w:tc>
          <w:tcPr>
            <w:tcW w:w="1048" w:type="dxa"/>
          </w:tcPr>
          <w:p w14:paraId="06D4BF35" w14:textId="4B2B403D" w:rsidR="003F0365" w:rsidRPr="003F0365" w:rsidRDefault="003F0365" w:rsidP="003F0365">
            <w:pPr>
              <w:spacing w:after="0" w:line="240" w:lineRule="auto"/>
              <w:jc w:val="center"/>
              <w:rPr>
                <w:rFonts w:ascii="Times New Roman" w:eastAsia="Times New Roman" w:hAnsi="Times New Roman"/>
                <w:sz w:val="20"/>
                <w:szCs w:val="20"/>
                <w:lang w:eastAsia="bg-BG"/>
              </w:rPr>
            </w:pPr>
            <w:r>
              <w:rPr>
                <w:rFonts w:ascii="Times New Roman" w:eastAsia="Times New Roman" w:hAnsi="Times New Roman"/>
                <w:sz w:val="20"/>
                <w:szCs w:val="20"/>
                <w:lang w:eastAsia="bg-BG"/>
              </w:rPr>
              <w:t>11465000</w:t>
            </w:r>
          </w:p>
        </w:tc>
        <w:tc>
          <w:tcPr>
            <w:tcW w:w="1048" w:type="dxa"/>
          </w:tcPr>
          <w:p w14:paraId="2AB7FFA4" w14:textId="32959121" w:rsidR="003F0365" w:rsidRPr="003F0365" w:rsidRDefault="003F0365" w:rsidP="003F0365">
            <w:pPr>
              <w:spacing w:after="0" w:line="240" w:lineRule="auto"/>
              <w:jc w:val="center"/>
              <w:rPr>
                <w:rFonts w:ascii="Times New Roman" w:eastAsia="Times New Roman" w:hAnsi="Times New Roman"/>
                <w:sz w:val="20"/>
                <w:szCs w:val="20"/>
                <w:lang w:eastAsia="bg-BG"/>
              </w:rPr>
            </w:pPr>
            <w:r>
              <w:rPr>
                <w:rFonts w:ascii="Times New Roman" w:eastAsia="Times New Roman" w:hAnsi="Times New Roman"/>
                <w:sz w:val="20"/>
                <w:szCs w:val="20"/>
                <w:lang w:eastAsia="bg-BG"/>
              </w:rPr>
              <w:t>11042412</w:t>
            </w:r>
          </w:p>
        </w:tc>
        <w:tc>
          <w:tcPr>
            <w:tcW w:w="1048" w:type="dxa"/>
          </w:tcPr>
          <w:p w14:paraId="6FD6F092" w14:textId="56ACFE05" w:rsidR="003F0365" w:rsidRPr="003F0365" w:rsidRDefault="003F0365" w:rsidP="003F0365">
            <w:pPr>
              <w:spacing w:after="0" w:line="240" w:lineRule="auto"/>
              <w:jc w:val="center"/>
              <w:rPr>
                <w:rFonts w:ascii="Times New Roman" w:eastAsia="Times New Roman" w:hAnsi="Times New Roman"/>
                <w:sz w:val="20"/>
                <w:szCs w:val="20"/>
                <w:lang w:eastAsia="bg-BG"/>
              </w:rPr>
            </w:pPr>
            <w:r>
              <w:rPr>
                <w:rFonts w:ascii="Times New Roman" w:eastAsia="Times New Roman" w:hAnsi="Times New Roman"/>
                <w:sz w:val="20"/>
                <w:szCs w:val="20"/>
                <w:lang w:eastAsia="bg-BG"/>
              </w:rPr>
              <w:t>10679775</w:t>
            </w:r>
          </w:p>
        </w:tc>
        <w:tc>
          <w:tcPr>
            <w:tcW w:w="1048" w:type="dxa"/>
          </w:tcPr>
          <w:p w14:paraId="23D80182" w14:textId="7257D438" w:rsidR="003F0365" w:rsidRPr="003F0365" w:rsidRDefault="003F0365" w:rsidP="003F0365">
            <w:pPr>
              <w:spacing w:after="0" w:line="240" w:lineRule="auto"/>
              <w:jc w:val="center"/>
              <w:rPr>
                <w:rFonts w:ascii="Times New Roman" w:eastAsia="Times New Roman" w:hAnsi="Times New Roman"/>
                <w:sz w:val="20"/>
                <w:szCs w:val="20"/>
                <w:lang w:eastAsia="bg-BG"/>
              </w:rPr>
            </w:pPr>
            <w:r>
              <w:rPr>
                <w:rFonts w:ascii="Times New Roman" w:eastAsia="Times New Roman" w:hAnsi="Times New Roman"/>
                <w:sz w:val="20"/>
                <w:szCs w:val="20"/>
                <w:lang w:eastAsia="bg-BG"/>
              </w:rPr>
              <w:t>10287040</w:t>
            </w:r>
          </w:p>
        </w:tc>
        <w:tc>
          <w:tcPr>
            <w:tcW w:w="1048" w:type="dxa"/>
          </w:tcPr>
          <w:p w14:paraId="30BEA46E" w14:textId="5080B8F9" w:rsidR="003F0365" w:rsidRPr="003F0365" w:rsidRDefault="003F0365" w:rsidP="003F0365">
            <w:pPr>
              <w:spacing w:after="0" w:line="240" w:lineRule="auto"/>
              <w:jc w:val="center"/>
              <w:rPr>
                <w:rFonts w:ascii="Times New Roman" w:eastAsia="Times New Roman" w:hAnsi="Times New Roman"/>
                <w:sz w:val="20"/>
                <w:szCs w:val="20"/>
                <w:lang w:eastAsia="bg-BG"/>
              </w:rPr>
            </w:pPr>
            <w:r>
              <w:rPr>
                <w:rFonts w:ascii="Times New Roman" w:eastAsia="Times New Roman" w:hAnsi="Times New Roman"/>
                <w:sz w:val="20"/>
                <w:szCs w:val="20"/>
                <w:lang w:eastAsia="bg-BG"/>
              </w:rPr>
              <w:t>9108895</w:t>
            </w:r>
          </w:p>
        </w:tc>
      </w:tr>
      <w:tr w:rsidR="003F0365" w:rsidRPr="003F0365" w14:paraId="1723DC7E" w14:textId="77777777" w:rsidTr="0082780E">
        <w:trPr>
          <w:trHeight w:val="585"/>
        </w:trPr>
        <w:tc>
          <w:tcPr>
            <w:tcW w:w="2917" w:type="dxa"/>
          </w:tcPr>
          <w:p w14:paraId="2EA4A11F" w14:textId="77777777" w:rsidR="003F0365" w:rsidRPr="003F0365" w:rsidRDefault="003F0365" w:rsidP="003F0365">
            <w:pPr>
              <w:spacing w:after="0" w:line="240" w:lineRule="auto"/>
              <w:rPr>
                <w:rFonts w:ascii="Times New Roman" w:eastAsia="Times New Roman" w:hAnsi="Times New Roman"/>
                <w:color w:val="000000"/>
                <w:sz w:val="20"/>
                <w:szCs w:val="20"/>
                <w:lang w:eastAsia="bg-BG"/>
              </w:rPr>
            </w:pPr>
            <w:r w:rsidRPr="003F0365">
              <w:rPr>
                <w:rFonts w:ascii="Times New Roman" w:eastAsia="Times New Roman" w:hAnsi="Times New Roman"/>
                <w:color w:val="000000"/>
                <w:sz w:val="20"/>
                <w:szCs w:val="20"/>
                <w:lang w:eastAsia="bg-BG"/>
              </w:rPr>
              <w:t xml:space="preserve">Енергийна ефективност за дейността по пречистване на отпадъчни води </w:t>
            </w:r>
          </w:p>
        </w:tc>
        <w:tc>
          <w:tcPr>
            <w:tcW w:w="650" w:type="dxa"/>
          </w:tcPr>
          <w:p w14:paraId="7CC5F906" w14:textId="77777777" w:rsidR="003F0365" w:rsidRPr="003F0365" w:rsidRDefault="003F0365" w:rsidP="003F0365">
            <w:pPr>
              <w:spacing w:after="0" w:line="240" w:lineRule="auto"/>
              <w:jc w:val="center"/>
              <w:rPr>
                <w:rFonts w:ascii="Times New Roman" w:eastAsia="Times New Roman" w:hAnsi="Times New Roman"/>
                <w:sz w:val="16"/>
                <w:szCs w:val="16"/>
                <w:lang w:eastAsia="bg-BG"/>
              </w:rPr>
            </w:pPr>
            <w:proofErr w:type="spellStart"/>
            <w:r w:rsidRPr="003F0365">
              <w:rPr>
                <w:rFonts w:ascii="Times New Roman" w:eastAsia="Times New Roman" w:hAnsi="Times New Roman"/>
                <w:sz w:val="16"/>
                <w:szCs w:val="16"/>
                <w:lang w:eastAsia="bg-BG"/>
              </w:rPr>
              <w:t>кВч</w:t>
            </w:r>
            <w:proofErr w:type="spellEnd"/>
            <w:r w:rsidRPr="003F0365">
              <w:rPr>
                <w:rFonts w:ascii="Times New Roman" w:eastAsia="Times New Roman" w:hAnsi="Times New Roman"/>
                <w:sz w:val="16"/>
                <w:szCs w:val="16"/>
                <w:lang w:eastAsia="bg-BG"/>
              </w:rPr>
              <w:t>/м</w:t>
            </w:r>
            <w:r w:rsidRPr="003F0365">
              <w:rPr>
                <w:rFonts w:ascii="Times New Roman" w:eastAsia="Times New Roman" w:hAnsi="Times New Roman"/>
                <w:sz w:val="16"/>
                <w:szCs w:val="16"/>
                <w:vertAlign w:val="superscript"/>
                <w:lang w:eastAsia="bg-BG"/>
              </w:rPr>
              <w:t>3</w:t>
            </w:r>
          </w:p>
        </w:tc>
        <w:tc>
          <w:tcPr>
            <w:tcW w:w="1048" w:type="dxa"/>
            <w:noWrap/>
          </w:tcPr>
          <w:p w14:paraId="51EF686B" w14:textId="12223058" w:rsidR="003F0365" w:rsidRPr="003F0365" w:rsidRDefault="003F0365" w:rsidP="003F0365">
            <w:pPr>
              <w:spacing w:after="0" w:line="240" w:lineRule="auto"/>
              <w:jc w:val="center"/>
              <w:rPr>
                <w:rFonts w:ascii="Times New Roman" w:eastAsia="Times New Roman" w:hAnsi="Times New Roman"/>
                <w:sz w:val="20"/>
                <w:szCs w:val="20"/>
                <w:lang w:eastAsia="bg-BG"/>
              </w:rPr>
            </w:pPr>
            <w:r w:rsidRPr="003F0365">
              <w:rPr>
                <w:rFonts w:ascii="Times New Roman" w:eastAsia="Times New Roman" w:hAnsi="Times New Roman"/>
                <w:sz w:val="20"/>
                <w:szCs w:val="20"/>
                <w:lang w:eastAsia="bg-BG"/>
              </w:rPr>
              <w:t>0,</w:t>
            </w:r>
            <w:r>
              <w:rPr>
                <w:rFonts w:ascii="Times New Roman" w:eastAsia="Times New Roman" w:hAnsi="Times New Roman"/>
                <w:sz w:val="20"/>
                <w:szCs w:val="20"/>
                <w:lang w:eastAsia="bg-BG"/>
              </w:rPr>
              <w:t>204</w:t>
            </w:r>
          </w:p>
        </w:tc>
        <w:tc>
          <w:tcPr>
            <w:tcW w:w="1048" w:type="dxa"/>
            <w:noWrap/>
          </w:tcPr>
          <w:p w14:paraId="6885B9D8" w14:textId="3850A174" w:rsidR="003F0365" w:rsidRPr="003F0365" w:rsidRDefault="003F0365" w:rsidP="003F0365">
            <w:pPr>
              <w:spacing w:after="0" w:line="240" w:lineRule="auto"/>
              <w:jc w:val="center"/>
              <w:rPr>
                <w:rFonts w:ascii="Times New Roman" w:eastAsia="Times New Roman" w:hAnsi="Times New Roman"/>
                <w:sz w:val="20"/>
                <w:szCs w:val="20"/>
                <w:lang w:eastAsia="bg-BG"/>
              </w:rPr>
            </w:pPr>
            <w:r w:rsidRPr="003F0365">
              <w:rPr>
                <w:rFonts w:ascii="Times New Roman" w:eastAsia="Times New Roman" w:hAnsi="Times New Roman"/>
                <w:sz w:val="20"/>
                <w:szCs w:val="20"/>
                <w:lang w:eastAsia="bg-BG"/>
              </w:rPr>
              <w:t>0,</w:t>
            </w:r>
            <w:r>
              <w:rPr>
                <w:rFonts w:ascii="Times New Roman" w:eastAsia="Times New Roman" w:hAnsi="Times New Roman"/>
                <w:sz w:val="20"/>
                <w:szCs w:val="20"/>
                <w:lang w:eastAsia="bg-BG"/>
              </w:rPr>
              <w:t>204</w:t>
            </w:r>
          </w:p>
        </w:tc>
        <w:tc>
          <w:tcPr>
            <w:tcW w:w="1048" w:type="dxa"/>
            <w:noWrap/>
          </w:tcPr>
          <w:p w14:paraId="6D377FAA" w14:textId="65FC0323" w:rsidR="003F0365" w:rsidRPr="003F0365" w:rsidRDefault="003F0365" w:rsidP="003F0365">
            <w:pPr>
              <w:spacing w:after="0" w:line="240" w:lineRule="auto"/>
              <w:jc w:val="center"/>
              <w:rPr>
                <w:rFonts w:ascii="Times New Roman" w:eastAsia="Times New Roman" w:hAnsi="Times New Roman"/>
                <w:sz w:val="20"/>
                <w:szCs w:val="20"/>
                <w:lang w:eastAsia="bg-BG"/>
              </w:rPr>
            </w:pPr>
            <w:r w:rsidRPr="003F0365">
              <w:rPr>
                <w:rFonts w:ascii="Times New Roman" w:eastAsia="Times New Roman" w:hAnsi="Times New Roman"/>
                <w:sz w:val="20"/>
                <w:szCs w:val="20"/>
                <w:lang w:eastAsia="bg-BG"/>
              </w:rPr>
              <w:t>0,</w:t>
            </w:r>
            <w:r>
              <w:rPr>
                <w:rFonts w:ascii="Times New Roman" w:eastAsia="Times New Roman" w:hAnsi="Times New Roman"/>
                <w:sz w:val="20"/>
                <w:szCs w:val="20"/>
                <w:lang w:eastAsia="bg-BG"/>
              </w:rPr>
              <w:t>204</w:t>
            </w:r>
          </w:p>
        </w:tc>
        <w:tc>
          <w:tcPr>
            <w:tcW w:w="1048" w:type="dxa"/>
            <w:noWrap/>
          </w:tcPr>
          <w:p w14:paraId="052981B1" w14:textId="5712E733" w:rsidR="003F0365" w:rsidRPr="003F0365" w:rsidRDefault="003F0365" w:rsidP="003F0365">
            <w:pPr>
              <w:spacing w:after="0" w:line="240" w:lineRule="auto"/>
              <w:jc w:val="center"/>
              <w:rPr>
                <w:rFonts w:ascii="Times New Roman" w:eastAsia="Times New Roman" w:hAnsi="Times New Roman"/>
                <w:sz w:val="20"/>
                <w:szCs w:val="20"/>
                <w:lang w:eastAsia="bg-BG"/>
              </w:rPr>
            </w:pPr>
            <w:r w:rsidRPr="003F0365">
              <w:rPr>
                <w:rFonts w:ascii="Times New Roman" w:eastAsia="Times New Roman" w:hAnsi="Times New Roman"/>
                <w:sz w:val="20"/>
                <w:szCs w:val="20"/>
                <w:lang w:eastAsia="bg-BG"/>
              </w:rPr>
              <w:t>0,</w:t>
            </w:r>
            <w:r>
              <w:rPr>
                <w:rFonts w:ascii="Times New Roman" w:eastAsia="Times New Roman" w:hAnsi="Times New Roman"/>
                <w:sz w:val="20"/>
                <w:szCs w:val="20"/>
                <w:lang w:eastAsia="bg-BG"/>
              </w:rPr>
              <w:t>204</w:t>
            </w:r>
          </w:p>
        </w:tc>
        <w:tc>
          <w:tcPr>
            <w:tcW w:w="1048" w:type="dxa"/>
            <w:noWrap/>
          </w:tcPr>
          <w:p w14:paraId="24610A31" w14:textId="3A787DB3" w:rsidR="003F0365" w:rsidRPr="003F0365" w:rsidRDefault="003F0365" w:rsidP="003F0365">
            <w:pPr>
              <w:spacing w:after="0" w:line="240" w:lineRule="auto"/>
              <w:jc w:val="center"/>
              <w:rPr>
                <w:rFonts w:ascii="Times New Roman" w:eastAsia="Times New Roman" w:hAnsi="Times New Roman"/>
                <w:sz w:val="20"/>
                <w:szCs w:val="20"/>
                <w:lang w:eastAsia="bg-BG"/>
              </w:rPr>
            </w:pPr>
            <w:r w:rsidRPr="003F0365">
              <w:rPr>
                <w:rFonts w:ascii="Times New Roman" w:eastAsia="Times New Roman" w:hAnsi="Times New Roman"/>
                <w:sz w:val="20"/>
                <w:szCs w:val="20"/>
                <w:lang w:eastAsia="bg-BG"/>
              </w:rPr>
              <w:t>0,</w:t>
            </w:r>
            <w:r>
              <w:rPr>
                <w:rFonts w:ascii="Times New Roman" w:eastAsia="Times New Roman" w:hAnsi="Times New Roman"/>
                <w:sz w:val="20"/>
                <w:szCs w:val="20"/>
                <w:lang w:eastAsia="bg-BG"/>
              </w:rPr>
              <w:t>204</w:t>
            </w:r>
          </w:p>
        </w:tc>
        <w:tc>
          <w:tcPr>
            <w:tcW w:w="1048" w:type="dxa"/>
            <w:noWrap/>
          </w:tcPr>
          <w:p w14:paraId="39D0B7B1" w14:textId="0239FFD1" w:rsidR="003F0365" w:rsidRPr="003F0365" w:rsidRDefault="003F0365" w:rsidP="003F0365">
            <w:pPr>
              <w:spacing w:after="0" w:line="240" w:lineRule="auto"/>
              <w:jc w:val="center"/>
              <w:rPr>
                <w:rFonts w:ascii="Times New Roman" w:eastAsia="Times New Roman" w:hAnsi="Times New Roman"/>
                <w:sz w:val="20"/>
                <w:szCs w:val="20"/>
                <w:lang w:eastAsia="bg-BG"/>
              </w:rPr>
            </w:pPr>
            <w:r w:rsidRPr="003F0365">
              <w:rPr>
                <w:rFonts w:ascii="Times New Roman" w:eastAsia="Times New Roman" w:hAnsi="Times New Roman"/>
                <w:sz w:val="20"/>
                <w:szCs w:val="20"/>
                <w:lang w:eastAsia="bg-BG"/>
              </w:rPr>
              <w:t>0,</w:t>
            </w:r>
            <w:r>
              <w:rPr>
                <w:rFonts w:ascii="Times New Roman" w:eastAsia="Times New Roman" w:hAnsi="Times New Roman"/>
                <w:sz w:val="20"/>
                <w:szCs w:val="20"/>
                <w:lang w:eastAsia="bg-BG"/>
              </w:rPr>
              <w:t>204</w:t>
            </w:r>
          </w:p>
        </w:tc>
      </w:tr>
    </w:tbl>
    <w:p w14:paraId="61AACD5C" w14:textId="77777777" w:rsidR="003F0365" w:rsidRPr="003F0365" w:rsidRDefault="003F0365" w:rsidP="003F0365"/>
    <w:p w14:paraId="5B3D41F0" w14:textId="77777777" w:rsidR="001B5FEF" w:rsidRPr="00BC6AD5" w:rsidRDefault="001B5FEF" w:rsidP="00BC6AD5">
      <w:pPr>
        <w:pStyle w:val="4"/>
        <w:keepLines w:val="0"/>
        <w:numPr>
          <w:ilvl w:val="1"/>
          <w:numId w:val="2"/>
        </w:numPr>
        <w:ind w:left="709" w:hanging="425"/>
        <w:jc w:val="both"/>
        <w:rPr>
          <w:rFonts w:ascii="Times New Roman" w:eastAsia="Calibri" w:hAnsi="Times New Roman"/>
          <w:sz w:val="26"/>
          <w:szCs w:val="26"/>
        </w:rPr>
      </w:pPr>
      <w:bookmarkStart w:id="44" w:name="_Toc450131466"/>
      <w:r w:rsidRPr="00BC6AD5">
        <w:rPr>
          <w:rFonts w:ascii="Times New Roman" w:eastAsia="Calibri" w:hAnsi="Times New Roman"/>
          <w:sz w:val="26"/>
          <w:szCs w:val="26"/>
        </w:rPr>
        <w:t>АНАЛИЗ НА ЕФЕКТИВНОСТТА НА РАЗХОДИТЕ ЗА УСЛУГАТА ДОСТАВЯНЕ НА ВОДА НА ПОТРЕБИТЕЛИТЕ</w:t>
      </w:r>
      <w:bookmarkEnd w:id="44"/>
      <w:r w:rsidR="00C217AA" w:rsidRPr="00BC6AD5">
        <w:rPr>
          <w:rFonts w:ascii="Times New Roman" w:eastAsia="Calibri" w:hAnsi="Times New Roman"/>
          <w:sz w:val="26"/>
          <w:szCs w:val="26"/>
        </w:rPr>
        <w:t xml:space="preserve"> ПО СИСТЕМИ</w:t>
      </w:r>
    </w:p>
    <w:p w14:paraId="58178840" w14:textId="77777777" w:rsidR="00911296" w:rsidRPr="009D2454" w:rsidRDefault="00911296" w:rsidP="00911296">
      <w:pPr>
        <w:spacing w:line="240" w:lineRule="auto"/>
        <w:ind w:firstLine="284"/>
        <w:jc w:val="both"/>
        <w:rPr>
          <w:rFonts w:ascii="Times New Roman" w:hAnsi="Times New Roman"/>
          <w:color w:val="000000"/>
          <w:sz w:val="26"/>
          <w:szCs w:val="26"/>
        </w:rPr>
      </w:pPr>
      <w:r w:rsidRPr="009D2454">
        <w:rPr>
          <w:rFonts w:ascii="Times New Roman" w:hAnsi="Times New Roman"/>
          <w:color w:val="000000"/>
          <w:sz w:val="26"/>
          <w:szCs w:val="26"/>
        </w:rPr>
        <w:t>Ефективността на разходите се оценява посредством финансовите показателите за ефективност. Показателите са количествени характеристики за съотношението между приходите и разходите за съответния вид услуга.</w:t>
      </w:r>
    </w:p>
    <w:p w14:paraId="19D2E6F4" w14:textId="77777777" w:rsidR="00911296" w:rsidRPr="009D2454" w:rsidRDefault="00911296" w:rsidP="00911296">
      <w:pPr>
        <w:spacing w:line="240" w:lineRule="auto"/>
        <w:ind w:firstLine="284"/>
        <w:jc w:val="both"/>
        <w:rPr>
          <w:rFonts w:ascii="Times New Roman" w:hAnsi="Times New Roman"/>
          <w:color w:val="000000"/>
          <w:sz w:val="26"/>
          <w:szCs w:val="26"/>
        </w:rPr>
      </w:pPr>
      <w:r w:rsidRPr="009D2454">
        <w:rPr>
          <w:rFonts w:ascii="Times New Roman" w:hAnsi="Times New Roman"/>
          <w:color w:val="000000"/>
          <w:sz w:val="26"/>
          <w:szCs w:val="26"/>
        </w:rPr>
        <w:lastRenderedPageBreak/>
        <w:t xml:space="preserve">Показателите за ефективност на разходите за услугите доставяне на вода- ПК12а, отвеждане на отпадъчни води- ПК12б и пречистване на отпадъчни води- ПК12в за регулаторния период на бизнес плана 2022 – 2026 г.,  са  показани в Спр. 3. </w:t>
      </w:r>
    </w:p>
    <w:p w14:paraId="4AF2E11A" w14:textId="77777777" w:rsidR="00911296" w:rsidRPr="009D2454" w:rsidRDefault="00911296" w:rsidP="00911296">
      <w:pPr>
        <w:spacing w:line="240" w:lineRule="auto"/>
        <w:ind w:firstLine="284"/>
        <w:jc w:val="both"/>
        <w:rPr>
          <w:rFonts w:ascii="Times New Roman" w:hAnsi="Times New Roman"/>
          <w:color w:val="000000"/>
          <w:sz w:val="26"/>
          <w:szCs w:val="26"/>
        </w:rPr>
      </w:pPr>
      <w:r w:rsidRPr="009D2454">
        <w:rPr>
          <w:rFonts w:ascii="Times New Roman" w:hAnsi="Times New Roman"/>
          <w:color w:val="000000"/>
          <w:sz w:val="26"/>
          <w:szCs w:val="26"/>
        </w:rPr>
        <w:t>Стойностите на ПК12а са следните:</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1297"/>
        <w:gridCol w:w="1292"/>
        <w:gridCol w:w="1292"/>
        <w:gridCol w:w="1292"/>
        <w:gridCol w:w="1292"/>
        <w:gridCol w:w="1305"/>
      </w:tblGrid>
      <w:tr w:rsidR="00911296" w:rsidRPr="009D2454" w14:paraId="290BC0DC" w14:textId="77777777" w:rsidTr="009D2454">
        <w:trPr>
          <w:trHeight w:val="800"/>
        </w:trPr>
        <w:tc>
          <w:tcPr>
            <w:tcW w:w="1316" w:type="dxa"/>
            <w:shd w:val="clear" w:color="auto" w:fill="4C94D8" w:themeFill="text2" w:themeFillTint="80"/>
            <w:vAlign w:val="center"/>
          </w:tcPr>
          <w:p w14:paraId="62B280B4" w14:textId="77777777" w:rsidR="00911296" w:rsidRPr="009D2454" w:rsidRDefault="000101BC" w:rsidP="009D2454">
            <w:pPr>
              <w:jc w:val="center"/>
              <w:rPr>
                <w:rFonts w:ascii="Times New Roman" w:hAnsi="Times New Roman"/>
                <w:b/>
                <w:bCs/>
                <w:color w:val="000000"/>
                <w:sz w:val="20"/>
                <w:szCs w:val="20"/>
              </w:rPr>
            </w:pPr>
            <w:r w:rsidRPr="009D2454">
              <w:rPr>
                <w:rFonts w:ascii="Times New Roman" w:hAnsi="Times New Roman"/>
                <w:b/>
                <w:bCs/>
                <w:color w:val="000000"/>
                <w:sz w:val="20"/>
                <w:szCs w:val="20"/>
              </w:rPr>
              <w:t>2024</w:t>
            </w:r>
            <w:r w:rsidR="00911296" w:rsidRPr="009D2454">
              <w:rPr>
                <w:rFonts w:ascii="Times New Roman" w:hAnsi="Times New Roman"/>
                <w:b/>
                <w:bCs/>
                <w:color w:val="000000"/>
                <w:sz w:val="20"/>
                <w:szCs w:val="20"/>
              </w:rPr>
              <w:t xml:space="preserve"> г.</w:t>
            </w:r>
          </w:p>
        </w:tc>
        <w:tc>
          <w:tcPr>
            <w:tcW w:w="1316" w:type="dxa"/>
            <w:shd w:val="clear" w:color="auto" w:fill="4C94D8" w:themeFill="text2" w:themeFillTint="80"/>
            <w:vAlign w:val="center"/>
          </w:tcPr>
          <w:p w14:paraId="7500668F" w14:textId="77777777" w:rsidR="00911296" w:rsidRPr="009D2454" w:rsidRDefault="000101BC" w:rsidP="009D2454">
            <w:pPr>
              <w:jc w:val="center"/>
              <w:rPr>
                <w:rFonts w:ascii="Times New Roman" w:hAnsi="Times New Roman"/>
                <w:b/>
                <w:bCs/>
                <w:color w:val="000000"/>
                <w:sz w:val="20"/>
                <w:szCs w:val="20"/>
              </w:rPr>
            </w:pPr>
            <w:r w:rsidRPr="009D2454">
              <w:rPr>
                <w:rFonts w:ascii="Times New Roman" w:hAnsi="Times New Roman"/>
                <w:b/>
                <w:bCs/>
                <w:color w:val="000000"/>
                <w:sz w:val="20"/>
                <w:szCs w:val="20"/>
              </w:rPr>
              <w:t>2027</w:t>
            </w:r>
            <w:r w:rsidR="00911296" w:rsidRPr="009D2454">
              <w:rPr>
                <w:rFonts w:ascii="Times New Roman" w:hAnsi="Times New Roman"/>
                <w:b/>
                <w:bCs/>
                <w:color w:val="000000"/>
                <w:sz w:val="20"/>
                <w:szCs w:val="20"/>
              </w:rPr>
              <w:t>г.</w:t>
            </w:r>
          </w:p>
        </w:tc>
        <w:tc>
          <w:tcPr>
            <w:tcW w:w="1316" w:type="dxa"/>
            <w:shd w:val="clear" w:color="auto" w:fill="4C94D8" w:themeFill="text2" w:themeFillTint="80"/>
            <w:vAlign w:val="center"/>
          </w:tcPr>
          <w:p w14:paraId="2B6B6EBE" w14:textId="77777777" w:rsidR="00911296" w:rsidRPr="009D2454" w:rsidRDefault="000101BC" w:rsidP="009D2454">
            <w:pPr>
              <w:jc w:val="center"/>
              <w:rPr>
                <w:rFonts w:ascii="Times New Roman" w:hAnsi="Times New Roman"/>
                <w:b/>
                <w:bCs/>
                <w:color w:val="000000"/>
                <w:sz w:val="20"/>
                <w:szCs w:val="20"/>
              </w:rPr>
            </w:pPr>
            <w:r w:rsidRPr="009D2454">
              <w:rPr>
                <w:rFonts w:ascii="Times New Roman" w:hAnsi="Times New Roman"/>
                <w:b/>
                <w:bCs/>
                <w:color w:val="000000"/>
                <w:sz w:val="20"/>
                <w:szCs w:val="20"/>
              </w:rPr>
              <w:t>2028</w:t>
            </w:r>
            <w:r w:rsidR="00911296" w:rsidRPr="009D2454">
              <w:rPr>
                <w:rFonts w:ascii="Times New Roman" w:hAnsi="Times New Roman"/>
                <w:b/>
                <w:bCs/>
                <w:color w:val="000000"/>
                <w:sz w:val="20"/>
                <w:szCs w:val="20"/>
              </w:rPr>
              <w:t xml:space="preserve"> г.</w:t>
            </w:r>
          </w:p>
        </w:tc>
        <w:tc>
          <w:tcPr>
            <w:tcW w:w="1316" w:type="dxa"/>
            <w:shd w:val="clear" w:color="auto" w:fill="4C94D8" w:themeFill="text2" w:themeFillTint="80"/>
            <w:vAlign w:val="center"/>
          </w:tcPr>
          <w:p w14:paraId="53842CFD" w14:textId="77777777" w:rsidR="00911296" w:rsidRPr="009D2454" w:rsidRDefault="000101BC" w:rsidP="009D2454">
            <w:pPr>
              <w:jc w:val="center"/>
              <w:rPr>
                <w:rFonts w:ascii="Times New Roman" w:hAnsi="Times New Roman"/>
                <w:b/>
                <w:bCs/>
                <w:color w:val="000000"/>
                <w:sz w:val="20"/>
                <w:szCs w:val="20"/>
              </w:rPr>
            </w:pPr>
            <w:r w:rsidRPr="009D2454">
              <w:rPr>
                <w:rFonts w:ascii="Times New Roman" w:hAnsi="Times New Roman"/>
                <w:b/>
                <w:bCs/>
                <w:color w:val="000000"/>
                <w:sz w:val="20"/>
                <w:szCs w:val="20"/>
              </w:rPr>
              <w:t>2029</w:t>
            </w:r>
            <w:r w:rsidR="00911296" w:rsidRPr="009D2454">
              <w:rPr>
                <w:rFonts w:ascii="Times New Roman" w:hAnsi="Times New Roman"/>
                <w:b/>
                <w:bCs/>
                <w:color w:val="000000"/>
                <w:sz w:val="20"/>
                <w:szCs w:val="20"/>
              </w:rPr>
              <w:t xml:space="preserve"> г.</w:t>
            </w:r>
          </w:p>
        </w:tc>
        <w:tc>
          <w:tcPr>
            <w:tcW w:w="1316" w:type="dxa"/>
            <w:shd w:val="clear" w:color="auto" w:fill="4C94D8" w:themeFill="text2" w:themeFillTint="80"/>
            <w:vAlign w:val="center"/>
          </w:tcPr>
          <w:p w14:paraId="10BEC812" w14:textId="77777777" w:rsidR="00911296" w:rsidRPr="009D2454" w:rsidRDefault="000101BC" w:rsidP="009D2454">
            <w:pPr>
              <w:jc w:val="center"/>
              <w:rPr>
                <w:rFonts w:ascii="Times New Roman" w:hAnsi="Times New Roman"/>
                <w:b/>
                <w:bCs/>
                <w:color w:val="000000"/>
                <w:sz w:val="20"/>
                <w:szCs w:val="20"/>
              </w:rPr>
            </w:pPr>
            <w:r w:rsidRPr="009D2454">
              <w:rPr>
                <w:rFonts w:ascii="Times New Roman" w:hAnsi="Times New Roman"/>
                <w:b/>
                <w:bCs/>
                <w:color w:val="000000"/>
                <w:sz w:val="20"/>
                <w:szCs w:val="20"/>
              </w:rPr>
              <w:t>2030</w:t>
            </w:r>
            <w:r w:rsidR="00911296" w:rsidRPr="009D2454">
              <w:rPr>
                <w:rFonts w:ascii="Times New Roman" w:hAnsi="Times New Roman"/>
                <w:b/>
                <w:bCs/>
                <w:color w:val="000000"/>
                <w:sz w:val="20"/>
                <w:szCs w:val="20"/>
              </w:rPr>
              <w:t xml:space="preserve"> г.</w:t>
            </w:r>
          </w:p>
        </w:tc>
        <w:tc>
          <w:tcPr>
            <w:tcW w:w="1316" w:type="dxa"/>
            <w:shd w:val="clear" w:color="auto" w:fill="4C94D8" w:themeFill="text2" w:themeFillTint="80"/>
            <w:vAlign w:val="center"/>
          </w:tcPr>
          <w:p w14:paraId="020E0C12" w14:textId="77777777" w:rsidR="00911296" w:rsidRPr="009D2454" w:rsidRDefault="000101BC" w:rsidP="009D2454">
            <w:pPr>
              <w:jc w:val="center"/>
              <w:rPr>
                <w:rFonts w:ascii="Times New Roman" w:hAnsi="Times New Roman"/>
                <w:b/>
                <w:bCs/>
                <w:color w:val="000000"/>
                <w:sz w:val="20"/>
                <w:szCs w:val="20"/>
              </w:rPr>
            </w:pPr>
            <w:r w:rsidRPr="009D2454">
              <w:rPr>
                <w:rFonts w:ascii="Times New Roman" w:hAnsi="Times New Roman"/>
                <w:b/>
                <w:bCs/>
                <w:color w:val="000000"/>
                <w:sz w:val="20"/>
                <w:szCs w:val="20"/>
              </w:rPr>
              <w:t>2031</w:t>
            </w:r>
            <w:r w:rsidR="00911296" w:rsidRPr="009D2454">
              <w:rPr>
                <w:rFonts w:ascii="Times New Roman" w:hAnsi="Times New Roman"/>
                <w:b/>
                <w:bCs/>
                <w:color w:val="000000"/>
                <w:sz w:val="20"/>
                <w:szCs w:val="20"/>
              </w:rPr>
              <w:t xml:space="preserve"> г.</w:t>
            </w:r>
          </w:p>
        </w:tc>
        <w:tc>
          <w:tcPr>
            <w:tcW w:w="1316" w:type="dxa"/>
            <w:shd w:val="clear" w:color="auto" w:fill="4C94D8" w:themeFill="text2" w:themeFillTint="80"/>
            <w:vAlign w:val="center"/>
          </w:tcPr>
          <w:p w14:paraId="6FF1C47C" w14:textId="4D30BF5F" w:rsidR="00911296" w:rsidRPr="009D2454" w:rsidRDefault="00911296" w:rsidP="009D2454">
            <w:pPr>
              <w:jc w:val="center"/>
              <w:rPr>
                <w:rFonts w:ascii="Times New Roman" w:hAnsi="Times New Roman"/>
                <w:b/>
                <w:bCs/>
                <w:color w:val="000000"/>
                <w:sz w:val="20"/>
                <w:szCs w:val="20"/>
              </w:rPr>
            </w:pPr>
            <w:proofErr w:type="spellStart"/>
            <w:r w:rsidRPr="009D2454">
              <w:rPr>
                <w:rFonts w:ascii="Times New Roman" w:hAnsi="Times New Roman"/>
                <w:b/>
                <w:bCs/>
                <w:color w:val="000000"/>
                <w:sz w:val="20"/>
                <w:szCs w:val="20"/>
              </w:rPr>
              <w:t>дългоср</w:t>
            </w:r>
            <w:proofErr w:type="spellEnd"/>
            <w:r w:rsidRPr="009D2454">
              <w:rPr>
                <w:rFonts w:ascii="Times New Roman" w:hAnsi="Times New Roman"/>
                <w:b/>
                <w:bCs/>
                <w:color w:val="000000"/>
                <w:sz w:val="20"/>
                <w:szCs w:val="20"/>
              </w:rPr>
              <w:t>. ниво</w:t>
            </w:r>
          </w:p>
        </w:tc>
      </w:tr>
      <w:tr w:rsidR="00911296" w:rsidRPr="009D2454" w14:paraId="494B0314" w14:textId="77777777" w:rsidTr="009D2454">
        <w:tc>
          <w:tcPr>
            <w:tcW w:w="1316" w:type="dxa"/>
            <w:vAlign w:val="center"/>
          </w:tcPr>
          <w:p w14:paraId="42F29369" w14:textId="77777777" w:rsidR="00911296" w:rsidRPr="009D2454" w:rsidRDefault="00E216DA" w:rsidP="009D2454">
            <w:pPr>
              <w:jc w:val="center"/>
              <w:rPr>
                <w:rFonts w:ascii="Times New Roman" w:hAnsi="Times New Roman"/>
                <w:color w:val="000000"/>
                <w:sz w:val="20"/>
                <w:szCs w:val="20"/>
              </w:rPr>
            </w:pPr>
            <w:r w:rsidRPr="009D2454">
              <w:rPr>
                <w:rFonts w:ascii="Times New Roman" w:hAnsi="Times New Roman"/>
                <w:color w:val="000000"/>
                <w:sz w:val="20"/>
                <w:szCs w:val="20"/>
              </w:rPr>
              <w:t>1,06</w:t>
            </w:r>
          </w:p>
        </w:tc>
        <w:tc>
          <w:tcPr>
            <w:tcW w:w="1316" w:type="dxa"/>
            <w:vAlign w:val="center"/>
          </w:tcPr>
          <w:p w14:paraId="6F0DF4AA" w14:textId="6094FE3B" w:rsidR="00911296" w:rsidRPr="009D2454" w:rsidRDefault="0082780E" w:rsidP="009D2454">
            <w:pPr>
              <w:jc w:val="center"/>
              <w:rPr>
                <w:rFonts w:ascii="Times New Roman" w:hAnsi="Times New Roman"/>
                <w:color w:val="000000"/>
                <w:sz w:val="20"/>
                <w:szCs w:val="20"/>
              </w:rPr>
            </w:pPr>
            <w:r w:rsidRPr="009D2454">
              <w:rPr>
                <w:rFonts w:ascii="Times New Roman" w:hAnsi="Times New Roman"/>
                <w:color w:val="000000"/>
                <w:sz w:val="20"/>
                <w:szCs w:val="20"/>
              </w:rPr>
              <w:t>1,11</w:t>
            </w:r>
          </w:p>
        </w:tc>
        <w:tc>
          <w:tcPr>
            <w:tcW w:w="1316" w:type="dxa"/>
            <w:vAlign w:val="center"/>
          </w:tcPr>
          <w:p w14:paraId="05700F94" w14:textId="36BACF5C" w:rsidR="00911296" w:rsidRPr="009D2454" w:rsidRDefault="0082780E" w:rsidP="009D2454">
            <w:pPr>
              <w:jc w:val="center"/>
              <w:rPr>
                <w:rFonts w:ascii="Times New Roman" w:hAnsi="Times New Roman"/>
                <w:sz w:val="20"/>
                <w:szCs w:val="20"/>
              </w:rPr>
            </w:pPr>
            <w:r w:rsidRPr="009D2454">
              <w:rPr>
                <w:rFonts w:ascii="Times New Roman" w:hAnsi="Times New Roman"/>
                <w:sz w:val="20"/>
                <w:szCs w:val="20"/>
              </w:rPr>
              <w:t>1,12</w:t>
            </w:r>
          </w:p>
        </w:tc>
        <w:tc>
          <w:tcPr>
            <w:tcW w:w="1316" w:type="dxa"/>
            <w:vAlign w:val="center"/>
          </w:tcPr>
          <w:p w14:paraId="371250F2" w14:textId="015FEB90" w:rsidR="00911296" w:rsidRPr="009D2454" w:rsidRDefault="0082780E" w:rsidP="009D2454">
            <w:pPr>
              <w:jc w:val="center"/>
              <w:rPr>
                <w:rFonts w:ascii="Times New Roman" w:hAnsi="Times New Roman"/>
                <w:sz w:val="20"/>
                <w:szCs w:val="20"/>
              </w:rPr>
            </w:pPr>
            <w:r w:rsidRPr="009D2454">
              <w:rPr>
                <w:rFonts w:ascii="Times New Roman" w:hAnsi="Times New Roman"/>
                <w:sz w:val="20"/>
                <w:szCs w:val="20"/>
              </w:rPr>
              <w:t>1,12</w:t>
            </w:r>
          </w:p>
        </w:tc>
        <w:tc>
          <w:tcPr>
            <w:tcW w:w="1316" w:type="dxa"/>
            <w:vAlign w:val="center"/>
          </w:tcPr>
          <w:p w14:paraId="54B825E2" w14:textId="67584A59" w:rsidR="00911296" w:rsidRPr="009D2454" w:rsidRDefault="0082780E" w:rsidP="009D2454">
            <w:pPr>
              <w:jc w:val="center"/>
              <w:rPr>
                <w:rFonts w:ascii="Times New Roman" w:hAnsi="Times New Roman"/>
                <w:sz w:val="20"/>
                <w:szCs w:val="20"/>
              </w:rPr>
            </w:pPr>
            <w:r w:rsidRPr="009D2454">
              <w:rPr>
                <w:rFonts w:ascii="Times New Roman" w:hAnsi="Times New Roman"/>
                <w:sz w:val="20"/>
                <w:szCs w:val="20"/>
              </w:rPr>
              <w:t>1,12</w:t>
            </w:r>
          </w:p>
        </w:tc>
        <w:tc>
          <w:tcPr>
            <w:tcW w:w="1316" w:type="dxa"/>
            <w:vAlign w:val="center"/>
          </w:tcPr>
          <w:p w14:paraId="3792445D" w14:textId="0B2F5A6A" w:rsidR="00911296" w:rsidRPr="009D2454" w:rsidRDefault="002860AA" w:rsidP="009D2454">
            <w:pPr>
              <w:jc w:val="center"/>
              <w:rPr>
                <w:rFonts w:ascii="Times New Roman" w:hAnsi="Times New Roman"/>
                <w:sz w:val="20"/>
                <w:szCs w:val="20"/>
              </w:rPr>
            </w:pPr>
            <w:r w:rsidRPr="009D2454">
              <w:rPr>
                <w:rFonts w:ascii="Times New Roman" w:hAnsi="Times New Roman"/>
                <w:sz w:val="20"/>
                <w:szCs w:val="20"/>
              </w:rPr>
              <w:t>1,11</w:t>
            </w:r>
          </w:p>
        </w:tc>
        <w:tc>
          <w:tcPr>
            <w:tcW w:w="1316" w:type="dxa"/>
            <w:vAlign w:val="center"/>
          </w:tcPr>
          <w:p w14:paraId="015587E5" w14:textId="77777777" w:rsidR="00911296" w:rsidRPr="009D2454" w:rsidRDefault="00911296" w:rsidP="009D2454">
            <w:pPr>
              <w:jc w:val="center"/>
              <w:rPr>
                <w:rFonts w:ascii="Times New Roman" w:hAnsi="Times New Roman"/>
                <w:color w:val="000000"/>
                <w:sz w:val="20"/>
                <w:szCs w:val="20"/>
              </w:rPr>
            </w:pPr>
            <w:r w:rsidRPr="009D2454">
              <w:rPr>
                <w:rFonts w:ascii="Times New Roman" w:hAnsi="Times New Roman"/>
                <w:color w:val="000000"/>
                <w:sz w:val="20"/>
                <w:szCs w:val="20"/>
              </w:rPr>
              <w:t>1,1</w:t>
            </w:r>
          </w:p>
        </w:tc>
      </w:tr>
    </w:tbl>
    <w:p w14:paraId="2E764C17" w14:textId="13391AF7" w:rsidR="00911296" w:rsidRPr="009D2454" w:rsidRDefault="00911296" w:rsidP="009D2454">
      <w:pPr>
        <w:spacing w:line="240" w:lineRule="auto"/>
        <w:ind w:firstLine="284"/>
        <w:jc w:val="both"/>
        <w:rPr>
          <w:rFonts w:ascii="Times New Roman" w:hAnsi="Times New Roman"/>
          <w:color w:val="000000"/>
          <w:sz w:val="26"/>
          <w:szCs w:val="26"/>
        </w:rPr>
      </w:pPr>
      <w:r w:rsidRPr="009D2454">
        <w:rPr>
          <w:rFonts w:ascii="Times New Roman" w:hAnsi="Times New Roman"/>
          <w:color w:val="000000"/>
          <w:sz w:val="26"/>
          <w:szCs w:val="26"/>
        </w:rPr>
        <w:t>Стойността на показателя ПК12а е близък до индивидуалното целево ниво 1,1 за ВИК дружеството ни.</w:t>
      </w:r>
    </w:p>
    <w:p w14:paraId="0B51D9A9" w14:textId="77777777" w:rsidR="001B5FEF" w:rsidRPr="009D2454" w:rsidRDefault="001B5FEF" w:rsidP="00BC6AD5">
      <w:pPr>
        <w:pStyle w:val="4"/>
        <w:keepLines w:val="0"/>
        <w:numPr>
          <w:ilvl w:val="1"/>
          <w:numId w:val="2"/>
        </w:numPr>
        <w:ind w:left="709" w:hanging="425"/>
        <w:jc w:val="both"/>
        <w:rPr>
          <w:rFonts w:ascii="Times New Roman" w:eastAsia="Calibri" w:hAnsi="Times New Roman"/>
          <w:sz w:val="26"/>
          <w:szCs w:val="26"/>
        </w:rPr>
      </w:pPr>
      <w:bookmarkStart w:id="45" w:name="_Toc450131467"/>
      <w:r w:rsidRPr="009D2454">
        <w:rPr>
          <w:rFonts w:ascii="Times New Roman" w:eastAsia="Calibri" w:hAnsi="Times New Roman"/>
          <w:sz w:val="26"/>
          <w:szCs w:val="26"/>
        </w:rPr>
        <w:t>АНАЛИЗ НА ЕФЕКТИВНОСТТА НА РАЗХОДИТЕ ЗА УСЛУГАТА ОТВЕЖДАНЕ НА ОТПАДЪЧНИ ВОДИ</w:t>
      </w:r>
      <w:bookmarkEnd w:id="45"/>
    </w:p>
    <w:p w14:paraId="57828758" w14:textId="325A90E9" w:rsidR="00911296" w:rsidRPr="009D2454" w:rsidRDefault="00911296" w:rsidP="00B370C3">
      <w:pPr>
        <w:pStyle w:val="4"/>
        <w:keepLines w:val="0"/>
        <w:ind w:left="284"/>
        <w:jc w:val="both"/>
        <w:rPr>
          <w:rFonts w:ascii="Times New Roman" w:hAnsi="Times New Roman"/>
          <w:b w:val="0"/>
          <w:i w:val="0"/>
          <w:color w:val="000000"/>
          <w:sz w:val="26"/>
          <w:szCs w:val="26"/>
        </w:rPr>
      </w:pPr>
      <w:r w:rsidRPr="009D2454">
        <w:rPr>
          <w:rFonts w:ascii="Times New Roman" w:hAnsi="Times New Roman"/>
          <w:b w:val="0"/>
          <w:i w:val="0"/>
          <w:color w:val="000000"/>
          <w:sz w:val="26"/>
          <w:szCs w:val="26"/>
        </w:rPr>
        <w:t>Стойностите на показателя ПК12б са следните:</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1297"/>
        <w:gridCol w:w="1292"/>
        <w:gridCol w:w="1292"/>
        <w:gridCol w:w="1292"/>
        <w:gridCol w:w="1292"/>
        <w:gridCol w:w="1305"/>
      </w:tblGrid>
      <w:tr w:rsidR="005063B7" w:rsidRPr="005063B7" w14:paraId="27698A28" w14:textId="77777777" w:rsidTr="005063B7">
        <w:tc>
          <w:tcPr>
            <w:tcW w:w="1316" w:type="dxa"/>
            <w:shd w:val="clear" w:color="auto" w:fill="4C94D8" w:themeFill="text2" w:themeFillTint="80"/>
            <w:vAlign w:val="center"/>
          </w:tcPr>
          <w:p w14:paraId="458F0D3D" w14:textId="1155DFE8" w:rsidR="005063B7" w:rsidRPr="005063B7" w:rsidRDefault="005063B7" w:rsidP="005063B7">
            <w:pPr>
              <w:jc w:val="center"/>
              <w:rPr>
                <w:rFonts w:ascii="Times New Roman" w:hAnsi="Times New Roman"/>
                <w:color w:val="000000"/>
                <w:sz w:val="20"/>
                <w:szCs w:val="20"/>
              </w:rPr>
            </w:pPr>
            <w:r w:rsidRPr="009D2454">
              <w:rPr>
                <w:rFonts w:ascii="Times New Roman" w:hAnsi="Times New Roman"/>
                <w:b/>
                <w:bCs/>
                <w:color w:val="000000"/>
                <w:sz w:val="20"/>
                <w:szCs w:val="20"/>
              </w:rPr>
              <w:t>2024 г.</w:t>
            </w:r>
          </w:p>
        </w:tc>
        <w:tc>
          <w:tcPr>
            <w:tcW w:w="1316" w:type="dxa"/>
            <w:shd w:val="clear" w:color="auto" w:fill="4C94D8" w:themeFill="text2" w:themeFillTint="80"/>
            <w:vAlign w:val="center"/>
          </w:tcPr>
          <w:p w14:paraId="1BFBC7EF" w14:textId="6A60734D" w:rsidR="005063B7" w:rsidRPr="005063B7" w:rsidRDefault="005063B7" w:rsidP="005063B7">
            <w:pPr>
              <w:jc w:val="center"/>
              <w:rPr>
                <w:rFonts w:ascii="Times New Roman" w:hAnsi="Times New Roman"/>
                <w:color w:val="000000"/>
                <w:sz w:val="20"/>
                <w:szCs w:val="20"/>
              </w:rPr>
            </w:pPr>
            <w:r w:rsidRPr="009D2454">
              <w:rPr>
                <w:rFonts w:ascii="Times New Roman" w:hAnsi="Times New Roman"/>
                <w:b/>
                <w:bCs/>
                <w:color w:val="000000"/>
                <w:sz w:val="20"/>
                <w:szCs w:val="20"/>
              </w:rPr>
              <w:t>2027г.</w:t>
            </w:r>
          </w:p>
        </w:tc>
        <w:tc>
          <w:tcPr>
            <w:tcW w:w="1316" w:type="dxa"/>
            <w:shd w:val="clear" w:color="auto" w:fill="4C94D8" w:themeFill="text2" w:themeFillTint="80"/>
            <w:vAlign w:val="center"/>
          </w:tcPr>
          <w:p w14:paraId="2531EF72" w14:textId="1CF315DA" w:rsidR="005063B7" w:rsidRPr="005063B7" w:rsidRDefault="005063B7" w:rsidP="005063B7">
            <w:pPr>
              <w:jc w:val="center"/>
              <w:rPr>
                <w:rFonts w:ascii="Times New Roman" w:hAnsi="Times New Roman"/>
                <w:color w:val="000000"/>
                <w:sz w:val="20"/>
                <w:szCs w:val="20"/>
              </w:rPr>
            </w:pPr>
            <w:r w:rsidRPr="009D2454">
              <w:rPr>
                <w:rFonts w:ascii="Times New Roman" w:hAnsi="Times New Roman"/>
                <w:b/>
                <w:bCs/>
                <w:color w:val="000000"/>
                <w:sz w:val="20"/>
                <w:szCs w:val="20"/>
              </w:rPr>
              <w:t>2028 г.</w:t>
            </w:r>
          </w:p>
        </w:tc>
        <w:tc>
          <w:tcPr>
            <w:tcW w:w="1316" w:type="dxa"/>
            <w:shd w:val="clear" w:color="auto" w:fill="4C94D8" w:themeFill="text2" w:themeFillTint="80"/>
            <w:vAlign w:val="center"/>
          </w:tcPr>
          <w:p w14:paraId="07BBB72B" w14:textId="1678D28D" w:rsidR="005063B7" w:rsidRPr="005063B7" w:rsidRDefault="005063B7" w:rsidP="005063B7">
            <w:pPr>
              <w:jc w:val="center"/>
              <w:rPr>
                <w:rFonts w:ascii="Times New Roman" w:hAnsi="Times New Roman"/>
                <w:color w:val="000000"/>
                <w:sz w:val="20"/>
                <w:szCs w:val="20"/>
              </w:rPr>
            </w:pPr>
            <w:r w:rsidRPr="009D2454">
              <w:rPr>
                <w:rFonts w:ascii="Times New Roman" w:hAnsi="Times New Roman"/>
                <w:b/>
                <w:bCs/>
                <w:color w:val="000000"/>
                <w:sz w:val="20"/>
                <w:szCs w:val="20"/>
              </w:rPr>
              <w:t>2029 г.</w:t>
            </w:r>
          </w:p>
        </w:tc>
        <w:tc>
          <w:tcPr>
            <w:tcW w:w="1316" w:type="dxa"/>
            <w:shd w:val="clear" w:color="auto" w:fill="4C94D8" w:themeFill="text2" w:themeFillTint="80"/>
            <w:vAlign w:val="center"/>
          </w:tcPr>
          <w:p w14:paraId="476E9C6D" w14:textId="034BF9A2" w:rsidR="005063B7" w:rsidRPr="005063B7" w:rsidRDefault="005063B7" w:rsidP="005063B7">
            <w:pPr>
              <w:jc w:val="center"/>
              <w:rPr>
                <w:rFonts w:ascii="Times New Roman" w:hAnsi="Times New Roman"/>
                <w:color w:val="000000"/>
                <w:sz w:val="20"/>
                <w:szCs w:val="20"/>
              </w:rPr>
            </w:pPr>
            <w:r w:rsidRPr="009D2454">
              <w:rPr>
                <w:rFonts w:ascii="Times New Roman" w:hAnsi="Times New Roman"/>
                <w:b/>
                <w:bCs/>
                <w:color w:val="000000"/>
                <w:sz w:val="20"/>
                <w:szCs w:val="20"/>
              </w:rPr>
              <w:t>2030 г.</w:t>
            </w:r>
          </w:p>
        </w:tc>
        <w:tc>
          <w:tcPr>
            <w:tcW w:w="1316" w:type="dxa"/>
            <w:shd w:val="clear" w:color="auto" w:fill="4C94D8" w:themeFill="text2" w:themeFillTint="80"/>
            <w:vAlign w:val="center"/>
          </w:tcPr>
          <w:p w14:paraId="7973D716" w14:textId="680607DD" w:rsidR="005063B7" w:rsidRPr="005063B7" w:rsidRDefault="005063B7" w:rsidP="005063B7">
            <w:pPr>
              <w:jc w:val="center"/>
              <w:rPr>
                <w:rFonts w:ascii="Times New Roman" w:hAnsi="Times New Roman"/>
                <w:color w:val="000000"/>
                <w:sz w:val="20"/>
                <w:szCs w:val="20"/>
              </w:rPr>
            </w:pPr>
            <w:r w:rsidRPr="009D2454">
              <w:rPr>
                <w:rFonts w:ascii="Times New Roman" w:hAnsi="Times New Roman"/>
                <w:b/>
                <w:bCs/>
                <w:color w:val="000000"/>
                <w:sz w:val="20"/>
                <w:szCs w:val="20"/>
              </w:rPr>
              <w:t>2031 г.</w:t>
            </w:r>
          </w:p>
        </w:tc>
        <w:tc>
          <w:tcPr>
            <w:tcW w:w="1316" w:type="dxa"/>
            <w:shd w:val="clear" w:color="auto" w:fill="4C94D8" w:themeFill="text2" w:themeFillTint="80"/>
            <w:vAlign w:val="center"/>
          </w:tcPr>
          <w:p w14:paraId="6C0F70DC" w14:textId="2724CCAB" w:rsidR="005063B7" w:rsidRPr="005063B7" w:rsidRDefault="005063B7" w:rsidP="005063B7">
            <w:pPr>
              <w:jc w:val="center"/>
              <w:rPr>
                <w:rFonts w:ascii="Times New Roman" w:hAnsi="Times New Roman"/>
                <w:color w:val="000000"/>
                <w:sz w:val="20"/>
                <w:szCs w:val="20"/>
              </w:rPr>
            </w:pPr>
            <w:proofErr w:type="spellStart"/>
            <w:r w:rsidRPr="009D2454">
              <w:rPr>
                <w:rFonts w:ascii="Times New Roman" w:hAnsi="Times New Roman"/>
                <w:b/>
                <w:bCs/>
                <w:color w:val="000000"/>
                <w:sz w:val="20"/>
                <w:szCs w:val="20"/>
              </w:rPr>
              <w:t>дългоср</w:t>
            </w:r>
            <w:proofErr w:type="spellEnd"/>
            <w:r w:rsidRPr="009D2454">
              <w:rPr>
                <w:rFonts w:ascii="Times New Roman" w:hAnsi="Times New Roman"/>
                <w:b/>
                <w:bCs/>
                <w:color w:val="000000"/>
                <w:sz w:val="20"/>
                <w:szCs w:val="20"/>
              </w:rPr>
              <w:t>. ниво</w:t>
            </w:r>
          </w:p>
        </w:tc>
      </w:tr>
      <w:tr w:rsidR="00911296" w:rsidRPr="005063B7" w14:paraId="6A611E57" w14:textId="77777777" w:rsidTr="00911296">
        <w:tc>
          <w:tcPr>
            <w:tcW w:w="1316" w:type="dxa"/>
          </w:tcPr>
          <w:p w14:paraId="16E5D91B" w14:textId="77777777" w:rsidR="00911296" w:rsidRPr="005063B7" w:rsidRDefault="00E216DA" w:rsidP="005063B7">
            <w:pPr>
              <w:jc w:val="center"/>
              <w:rPr>
                <w:rFonts w:ascii="Times New Roman" w:hAnsi="Times New Roman"/>
                <w:color w:val="000000"/>
                <w:sz w:val="20"/>
                <w:szCs w:val="20"/>
              </w:rPr>
            </w:pPr>
            <w:r w:rsidRPr="005063B7">
              <w:rPr>
                <w:rFonts w:ascii="Times New Roman" w:hAnsi="Times New Roman"/>
                <w:color w:val="000000"/>
                <w:sz w:val="20"/>
                <w:szCs w:val="20"/>
              </w:rPr>
              <w:t>1,50</w:t>
            </w:r>
          </w:p>
        </w:tc>
        <w:tc>
          <w:tcPr>
            <w:tcW w:w="1316" w:type="dxa"/>
          </w:tcPr>
          <w:p w14:paraId="0AC6999C" w14:textId="59407CF2" w:rsidR="00911296" w:rsidRPr="005063B7" w:rsidRDefault="002860AA" w:rsidP="005063B7">
            <w:pPr>
              <w:jc w:val="center"/>
              <w:rPr>
                <w:rFonts w:ascii="Times New Roman" w:hAnsi="Times New Roman"/>
                <w:color w:val="FF0000"/>
                <w:sz w:val="20"/>
                <w:szCs w:val="20"/>
              </w:rPr>
            </w:pPr>
            <w:r w:rsidRPr="005063B7">
              <w:rPr>
                <w:rFonts w:ascii="Times New Roman" w:hAnsi="Times New Roman"/>
                <w:color w:val="FF0000"/>
                <w:sz w:val="20"/>
                <w:szCs w:val="20"/>
              </w:rPr>
              <w:t>1,32</w:t>
            </w:r>
          </w:p>
        </w:tc>
        <w:tc>
          <w:tcPr>
            <w:tcW w:w="1316" w:type="dxa"/>
          </w:tcPr>
          <w:p w14:paraId="7FFF9D01" w14:textId="60C8DFD6" w:rsidR="00911296" w:rsidRPr="005063B7" w:rsidRDefault="002860AA" w:rsidP="005063B7">
            <w:pPr>
              <w:jc w:val="center"/>
              <w:rPr>
                <w:rFonts w:ascii="Times New Roman" w:hAnsi="Times New Roman"/>
                <w:color w:val="FF0000"/>
                <w:sz w:val="20"/>
                <w:szCs w:val="20"/>
              </w:rPr>
            </w:pPr>
            <w:r w:rsidRPr="005063B7">
              <w:rPr>
                <w:rFonts w:ascii="Times New Roman" w:hAnsi="Times New Roman"/>
                <w:color w:val="FF0000"/>
                <w:sz w:val="20"/>
                <w:szCs w:val="20"/>
              </w:rPr>
              <w:t>1,36</w:t>
            </w:r>
          </w:p>
        </w:tc>
        <w:tc>
          <w:tcPr>
            <w:tcW w:w="1316" w:type="dxa"/>
          </w:tcPr>
          <w:p w14:paraId="0C373D6E" w14:textId="75DBDE5A" w:rsidR="00911296" w:rsidRPr="005063B7" w:rsidRDefault="002860AA" w:rsidP="005063B7">
            <w:pPr>
              <w:jc w:val="center"/>
              <w:rPr>
                <w:rFonts w:ascii="Times New Roman" w:hAnsi="Times New Roman"/>
                <w:color w:val="FF0000"/>
                <w:sz w:val="20"/>
                <w:szCs w:val="20"/>
              </w:rPr>
            </w:pPr>
            <w:r w:rsidRPr="005063B7">
              <w:rPr>
                <w:rFonts w:ascii="Times New Roman" w:hAnsi="Times New Roman"/>
                <w:color w:val="FF0000"/>
                <w:sz w:val="20"/>
                <w:szCs w:val="20"/>
              </w:rPr>
              <w:t>1,37</w:t>
            </w:r>
          </w:p>
        </w:tc>
        <w:tc>
          <w:tcPr>
            <w:tcW w:w="1316" w:type="dxa"/>
          </w:tcPr>
          <w:p w14:paraId="3E3C676C" w14:textId="7A5CC1F5" w:rsidR="00911296" w:rsidRPr="005063B7" w:rsidRDefault="002860AA" w:rsidP="005063B7">
            <w:pPr>
              <w:jc w:val="center"/>
              <w:rPr>
                <w:rFonts w:ascii="Times New Roman" w:hAnsi="Times New Roman"/>
                <w:color w:val="FF0000"/>
                <w:sz w:val="20"/>
                <w:szCs w:val="20"/>
              </w:rPr>
            </w:pPr>
            <w:r w:rsidRPr="005063B7">
              <w:rPr>
                <w:rFonts w:ascii="Times New Roman" w:hAnsi="Times New Roman"/>
                <w:color w:val="FF0000"/>
                <w:sz w:val="20"/>
                <w:szCs w:val="20"/>
              </w:rPr>
              <w:t>1,34</w:t>
            </w:r>
          </w:p>
        </w:tc>
        <w:tc>
          <w:tcPr>
            <w:tcW w:w="1316" w:type="dxa"/>
          </w:tcPr>
          <w:p w14:paraId="2E58787F" w14:textId="4C187D43" w:rsidR="00911296" w:rsidRPr="005063B7" w:rsidRDefault="002860AA" w:rsidP="005063B7">
            <w:pPr>
              <w:jc w:val="center"/>
              <w:rPr>
                <w:rFonts w:ascii="Times New Roman" w:hAnsi="Times New Roman"/>
                <w:color w:val="FF0000"/>
                <w:sz w:val="20"/>
                <w:szCs w:val="20"/>
              </w:rPr>
            </w:pPr>
            <w:r w:rsidRPr="005063B7">
              <w:rPr>
                <w:rFonts w:ascii="Times New Roman" w:hAnsi="Times New Roman"/>
                <w:color w:val="FF0000"/>
                <w:sz w:val="20"/>
                <w:szCs w:val="20"/>
              </w:rPr>
              <w:t>1,34</w:t>
            </w:r>
          </w:p>
        </w:tc>
        <w:tc>
          <w:tcPr>
            <w:tcW w:w="1316" w:type="dxa"/>
          </w:tcPr>
          <w:p w14:paraId="131366F2" w14:textId="77777777" w:rsidR="00911296" w:rsidRPr="005063B7" w:rsidRDefault="00911296" w:rsidP="005063B7">
            <w:pPr>
              <w:jc w:val="center"/>
              <w:rPr>
                <w:rFonts w:ascii="Times New Roman" w:hAnsi="Times New Roman"/>
                <w:color w:val="000000"/>
                <w:sz w:val="20"/>
                <w:szCs w:val="20"/>
              </w:rPr>
            </w:pPr>
            <w:r w:rsidRPr="005063B7">
              <w:rPr>
                <w:rFonts w:ascii="Times New Roman" w:hAnsi="Times New Roman"/>
                <w:color w:val="000000"/>
                <w:sz w:val="20"/>
                <w:szCs w:val="20"/>
              </w:rPr>
              <w:t>1,1</w:t>
            </w:r>
          </w:p>
        </w:tc>
      </w:tr>
    </w:tbl>
    <w:p w14:paraId="2AD5D3F0" w14:textId="77777777" w:rsidR="00911296" w:rsidRPr="00B370C3" w:rsidRDefault="00911296" w:rsidP="00911296">
      <w:pPr>
        <w:spacing w:line="240" w:lineRule="auto"/>
        <w:jc w:val="both"/>
        <w:rPr>
          <w:rFonts w:ascii="Times New Roman" w:hAnsi="Times New Roman"/>
          <w:color w:val="000000"/>
          <w:sz w:val="28"/>
          <w:szCs w:val="28"/>
        </w:rPr>
      </w:pPr>
      <w:r w:rsidRPr="00B370C3">
        <w:rPr>
          <w:rFonts w:ascii="Times New Roman" w:hAnsi="Times New Roman"/>
          <w:color w:val="000000"/>
          <w:sz w:val="28"/>
          <w:szCs w:val="28"/>
        </w:rPr>
        <w:tab/>
        <w:t xml:space="preserve">Показателят е близък до индивидуалната ни цел 1,1. </w:t>
      </w:r>
    </w:p>
    <w:p w14:paraId="683059FA" w14:textId="77777777" w:rsidR="001B5FEF" w:rsidRPr="005063B7" w:rsidRDefault="001B5FEF" w:rsidP="00BC6AD5">
      <w:pPr>
        <w:pStyle w:val="4"/>
        <w:keepLines w:val="0"/>
        <w:numPr>
          <w:ilvl w:val="1"/>
          <w:numId w:val="2"/>
        </w:numPr>
        <w:ind w:left="709" w:hanging="425"/>
        <w:jc w:val="both"/>
        <w:rPr>
          <w:rFonts w:ascii="Times New Roman" w:eastAsia="Calibri" w:hAnsi="Times New Roman"/>
          <w:sz w:val="26"/>
          <w:szCs w:val="26"/>
        </w:rPr>
      </w:pPr>
      <w:bookmarkStart w:id="46" w:name="_Toc450131468"/>
      <w:r w:rsidRPr="005063B7">
        <w:rPr>
          <w:rFonts w:ascii="Times New Roman" w:eastAsia="Calibri" w:hAnsi="Times New Roman"/>
          <w:sz w:val="26"/>
          <w:szCs w:val="26"/>
        </w:rPr>
        <w:t>АНАЛИЗ НА ЕФЕКТИВНОСТТА НА РАЗХОДИТЕ ЗА УСЛУГАТА ПРЕЧИСТВАНЕ НА ОТПАДЪЧНИ ВОДИ</w:t>
      </w:r>
      <w:bookmarkEnd w:id="46"/>
    </w:p>
    <w:p w14:paraId="21F8CA14" w14:textId="77777777" w:rsidR="00911296" w:rsidRPr="005063B7" w:rsidRDefault="00911296" w:rsidP="00911296">
      <w:pPr>
        <w:ind w:firstLine="284"/>
        <w:jc w:val="both"/>
        <w:rPr>
          <w:rFonts w:ascii="Times New Roman" w:hAnsi="Times New Roman"/>
          <w:color w:val="000000"/>
          <w:sz w:val="26"/>
          <w:szCs w:val="26"/>
        </w:rPr>
      </w:pPr>
      <w:r w:rsidRPr="005063B7">
        <w:rPr>
          <w:rFonts w:ascii="Times New Roman" w:hAnsi="Times New Roman"/>
          <w:color w:val="000000"/>
          <w:sz w:val="26"/>
          <w:szCs w:val="26"/>
        </w:rPr>
        <w:t>Стойностите на показателя ПК12в са следните:</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2"/>
        <w:gridCol w:w="1297"/>
        <w:gridCol w:w="1292"/>
        <w:gridCol w:w="1292"/>
        <w:gridCol w:w="1292"/>
        <w:gridCol w:w="1292"/>
        <w:gridCol w:w="1305"/>
      </w:tblGrid>
      <w:tr w:rsidR="005063B7" w:rsidRPr="00B370C3" w14:paraId="699B1DA8" w14:textId="77777777" w:rsidTr="005063B7">
        <w:tc>
          <w:tcPr>
            <w:tcW w:w="1316" w:type="dxa"/>
            <w:shd w:val="clear" w:color="auto" w:fill="4C94D8" w:themeFill="text2" w:themeFillTint="80"/>
            <w:vAlign w:val="center"/>
          </w:tcPr>
          <w:p w14:paraId="606D1736" w14:textId="4D7284A4" w:rsidR="005063B7" w:rsidRPr="00B370C3" w:rsidRDefault="005063B7" w:rsidP="005063B7">
            <w:pPr>
              <w:jc w:val="center"/>
              <w:rPr>
                <w:rFonts w:ascii="Times New Roman" w:hAnsi="Times New Roman"/>
                <w:color w:val="000000"/>
                <w:sz w:val="28"/>
                <w:szCs w:val="28"/>
              </w:rPr>
            </w:pPr>
            <w:r w:rsidRPr="009D2454">
              <w:rPr>
                <w:rFonts w:ascii="Times New Roman" w:hAnsi="Times New Roman"/>
                <w:b/>
                <w:bCs/>
                <w:color w:val="000000"/>
                <w:sz w:val="20"/>
                <w:szCs w:val="20"/>
              </w:rPr>
              <w:t>2024 г.</w:t>
            </w:r>
          </w:p>
        </w:tc>
        <w:tc>
          <w:tcPr>
            <w:tcW w:w="1316" w:type="dxa"/>
            <w:shd w:val="clear" w:color="auto" w:fill="4C94D8" w:themeFill="text2" w:themeFillTint="80"/>
            <w:vAlign w:val="center"/>
          </w:tcPr>
          <w:p w14:paraId="54206A6D" w14:textId="5B808035" w:rsidR="005063B7" w:rsidRPr="00B370C3" w:rsidRDefault="005063B7" w:rsidP="005063B7">
            <w:pPr>
              <w:jc w:val="center"/>
              <w:rPr>
                <w:rFonts w:ascii="Times New Roman" w:hAnsi="Times New Roman"/>
                <w:color w:val="000000"/>
                <w:sz w:val="28"/>
                <w:szCs w:val="28"/>
              </w:rPr>
            </w:pPr>
            <w:r w:rsidRPr="009D2454">
              <w:rPr>
                <w:rFonts w:ascii="Times New Roman" w:hAnsi="Times New Roman"/>
                <w:b/>
                <w:bCs/>
                <w:color w:val="000000"/>
                <w:sz w:val="20"/>
                <w:szCs w:val="20"/>
              </w:rPr>
              <w:t>2027г.</w:t>
            </w:r>
          </w:p>
        </w:tc>
        <w:tc>
          <w:tcPr>
            <w:tcW w:w="1316" w:type="dxa"/>
            <w:shd w:val="clear" w:color="auto" w:fill="4C94D8" w:themeFill="text2" w:themeFillTint="80"/>
            <w:vAlign w:val="center"/>
          </w:tcPr>
          <w:p w14:paraId="7A9FC271" w14:textId="3F35BD1B" w:rsidR="005063B7" w:rsidRPr="00B370C3" w:rsidRDefault="005063B7" w:rsidP="005063B7">
            <w:pPr>
              <w:jc w:val="center"/>
              <w:rPr>
                <w:rFonts w:ascii="Times New Roman" w:hAnsi="Times New Roman"/>
                <w:color w:val="000000"/>
                <w:sz w:val="28"/>
                <w:szCs w:val="28"/>
              </w:rPr>
            </w:pPr>
            <w:r w:rsidRPr="009D2454">
              <w:rPr>
                <w:rFonts w:ascii="Times New Roman" w:hAnsi="Times New Roman"/>
                <w:b/>
                <w:bCs/>
                <w:color w:val="000000"/>
                <w:sz w:val="20"/>
                <w:szCs w:val="20"/>
              </w:rPr>
              <w:t>2028 г.</w:t>
            </w:r>
          </w:p>
        </w:tc>
        <w:tc>
          <w:tcPr>
            <w:tcW w:w="1316" w:type="dxa"/>
            <w:shd w:val="clear" w:color="auto" w:fill="4C94D8" w:themeFill="text2" w:themeFillTint="80"/>
            <w:vAlign w:val="center"/>
          </w:tcPr>
          <w:p w14:paraId="5DF36A00" w14:textId="41C51634" w:rsidR="005063B7" w:rsidRPr="00B370C3" w:rsidRDefault="005063B7" w:rsidP="005063B7">
            <w:pPr>
              <w:jc w:val="center"/>
              <w:rPr>
                <w:rFonts w:ascii="Times New Roman" w:hAnsi="Times New Roman"/>
                <w:color w:val="000000"/>
                <w:sz w:val="28"/>
                <w:szCs w:val="28"/>
              </w:rPr>
            </w:pPr>
            <w:r w:rsidRPr="009D2454">
              <w:rPr>
                <w:rFonts w:ascii="Times New Roman" w:hAnsi="Times New Roman"/>
                <w:b/>
                <w:bCs/>
                <w:color w:val="000000"/>
                <w:sz w:val="20"/>
                <w:szCs w:val="20"/>
              </w:rPr>
              <w:t>2029 г.</w:t>
            </w:r>
          </w:p>
        </w:tc>
        <w:tc>
          <w:tcPr>
            <w:tcW w:w="1316" w:type="dxa"/>
            <w:shd w:val="clear" w:color="auto" w:fill="4C94D8" w:themeFill="text2" w:themeFillTint="80"/>
            <w:vAlign w:val="center"/>
          </w:tcPr>
          <w:p w14:paraId="5E367311" w14:textId="0FDD3E8B" w:rsidR="005063B7" w:rsidRPr="00B370C3" w:rsidRDefault="005063B7" w:rsidP="005063B7">
            <w:pPr>
              <w:jc w:val="center"/>
              <w:rPr>
                <w:rFonts w:ascii="Times New Roman" w:hAnsi="Times New Roman"/>
                <w:color w:val="000000"/>
                <w:sz w:val="28"/>
                <w:szCs w:val="28"/>
              </w:rPr>
            </w:pPr>
            <w:r w:rsidRPr="009D2454">
              <w:rPr>
                <w:rFonts w:ascii="Times New Roman" w:hAnsi="Times New Roman"/>
                <w:b/>
                <w:bCs/>
                <w:color w:val="000000"/>
                <w:sz w:val="20"/>
                <w:szCs w:val="20"/>
              </w:rPr>
              <w:t>2030 г.</w:t>
            </w:r>
          </w:p>
        </w:tc>
        <w:tc>
          <w:tcPr>
            <w:tcW w:w="1316" w:type="dxa"/>
            <w:shd w:val="clear" w:color="auto" w:fill="4C94D8" w:themeFill="text2" w:themeFillTint="80"/>
            <w:vAlign w:val="center"/>
          </w:tcPr>
          <w:p w14:paraId="69E930AF" w14:textId="7C592CF9" w:rsidR="005063B7" w:rsidRPr="00B370C3" w:rsidRDefault="005063B7" w:rsidP="005063B7">
            <w:pPr>
              <w:jc w:val="center"/>
              <w:rPr>
                <w:rFonts w:ascii="Times New Roman" w:hAnsi="Times New Roman"/>
                <w:color w:val="000000"/>
                <w:sz w:val="28"/>
                <w:szCs w:val="28"/>
              </w:rPr>
            </w:pPr>
            <w:r w:rsidRPr="009D2454">
              <w:rPr>
                <w:rFonts w:ascii="Times New Roman" w:hAnsi="Times New Roman"/>
                <w:b/>
                <w:bCs/>
                <w:color w:val="000000"/>
                <w:sz w:val="20"/>
                <w:szCs w:val="20"/>
              </w:rPr>
              <w:t>2031 г.</w:t>
            </w:r>
          </w:p>
        </w:tc>
        <w:tc>
          <w:tcPr>
            <w:tcW w:w="1316" w:type="dxa"/>
            <w:shd w:val="clear" w:color="auto" w:fill="4C94D8" w:themeFill="text2" w:themeFillTint="80"/>
            <w:vAlign w:val="center"/>
          </w:tcPr>
          <w:p w14:paraId="31FD9DCA" w14:textId="3EB8CD8F" w:rsidR="005063B7" w:rsidRPr="00B370C3" w:rsidRDefault="005063B7" w:rsidP="005063B7">
            <w:pPr>
              <w:jc w:val="center"/>
              <w:rPr>
                <w:rFonts w:ascii="Times New Roman" w:hAnsi="Times New Roman"/>
                <w:color w:val="000000"/>
                <w:sz w:val="28"/>
                <w:szCs w:val="28"/>
              </w:rPr>
            </w:pPr>
            <w:proofErr w:type="spellStart"/>
            <w:r w:rsidRPr="009D2454">
              <w:rPr>
                <w:rFonts w:ascii="Times New Roman" w:hAnsi="Times New Roman"/>
                <w:b/>
                <w:bCs/>
                <w:color w:val="000000"/>
                <w:sz w:val="20"/>
                <w:szCs w:val="20"/>
              </w:rPr>
              <w:t>дългоср</w:t>
            </w:r>
            <w:proofErr w:type="spellEnd"/>
            <w:r w:rsidRPr="009D2454">
              <w:rPr>
                <w:rFonts w:ascii="Times New Roman" w:hAnsi="Times New Roman"/>
                <w:b/>
                <w:bCs/>
                <w:color w:val="000000"/>
                <w:sz w:val="20"/>
                <w:szCs w:val="20"/>
              </w:rPr>
              <w:t>. ниво</w:t>
            </w:r>
          </w:p>
        </w:tc>
      </w:tr>
      <w:tr w:rsidR="00911296" w:rsidRPr="00B370C3" w14:paraId="3A35ADC8" w14:textId="77777777" w:rsidTr="00911296">
        <w:tc>
          <w:tcPr>
            <w:tcW w:w="1316" w:type="dxa"/>
          </w:tcPr>
          <w:p w14:paraId="7ECD969C" w14:textId="77777777" w:rsidR="00911296" w:rsidRPr="005063B7" w:rsidRDefault="00E216DA" w:rsidP="005063B7">
            <w:pPr>
              <w:jc w:val="center"/>
              <w:rPr>
                <w:rFonts w:ascii="Times New Roman" w:hAnsi="Times New Roman"/>
                <w:color w:val="000000"/>
                <w:sz w:val="20"/>
                <w:szCs w:val="20"/>
              </w:rPr>
            </w:pPr>
            <w:r w:rsidRPr="005063B7">
              <w:rPr>
                <w:rFonts w:ascii="Times New Roman" w:hAnsi="Times New Roman"/>
                <w:color w:val="000000"/>
                <w:sz w:val="20"/>
                <w:szCs w:val="20"/>
              </w:rPr>
              <w:t>1,21</w:t>
            </w:r>
          </w:p>
        </w:tc>
        <w:tc>
          <w:tcPr>
            <w:tcW w:w="1316" w:type="dxa"/>
          </w:tcPr>
          <w:p w14:paraId="3017E40C" w14:textId="3EF6C049" w:rsidR="00911296" w:rsidRPr="005063B7" w:rsidRDefault="002860AA" w:rsidP="005063B7">
            <w:pPr>
              <w:jc w:val="center"/>
              <w:rPr>
                <w:rFonts w:ascii="Times New Roman" w:hAnsi="Times New Roman"/>
                <w:color w:val="FF0000"/>
                <w:sz w:val="20"/>
                <w:szCs w:val="20"/>
              </w:rPr>
            </w:pPr>
            <w:r w:rsidRPr="005063B7">
              <w:rPr>
                <w:rFonts w:ascii="Times New Roman" w:hAnsi="Times New Roman"/>
                <w:color w:val="FF0000"/>
                <w:sz w:val="20"/>
                <w:szCs w:val="20"/>
              </w:rPr>
              <w:t>1,04</w:t>
            </w:r>
          </w:p>
        </w:tc>
        <w:tc>
          <w:tcPr>
            <w:tcW w:w="1316" w:type="dxa"/>
          </w:tcPr>
          <w:p w14:paraId="1F946020" w14:textId="6F272AEA" w:rsidR="00911296" w:rsidRPr="005063B7" w:rsidRDefault="002860AA" w:rsidP="005063B7">
            <w:pPr>
              <w:jc w:val="center"/>
              <w:rPr>
                <w:rFonts w:ascii="Times New Roman" w:hAnsi="Times New Roman"/>
                <w:color w:val="FF0000"/>
                <w:sz w:val="20"/>
                <w:szCs w:val="20"/>
              </w:rPr>
            </w:pPr>
            <w:r w:rsidRPr="005063B7">
              <w:rPr>
                <w:rFonts w:ascii="Times New Roman" w:hAnsi="Times New Roman"/>
                <w:color w:val="FF0000"/>
                <w:sz w:val="20"/>
                <w:szCs w:val="20"/>
              </w:rPr>
              <w:t>1,04</w:t>
            </w:r>
          </w:p>
        </w:tc>
        <w:tc>
          <w:tcPr>
            <w:tcW w:w="1316" w:type="dxa"/>
          </w:tcPr>
          <w:p w14:paraId="1A387535" w14:textId="1EE28581" w:rsidR="00911296" w:rsidRPr="005063B7" w:rsidRDefault="002860AA" w:rsidP="005063B7">
            <w:pPr>
              <w:jc w:val="center"/>
              <w:rPr>
                <w:rFonts w:ascii="Times New Roman" w:hAnsi="Times New Roman"/>
                <w:color w:val="FF0000"/>
                <w:sz w:val="20"/>
                <w:szCs w:val="20"/>
              </w:rPr>
            </w:pPr>
            <w:r w:rsidRPr="005063B7">
              <w:rPr>
                <w:rFonts w:ascii="Times New Roman" w:hAnsi="Times New Roman"/>
                <w:color w:val="FF0000"/>
                <w:sz w:val="20"/>
                <w:szCs w:val="20"/>
              </w:rPr>
              <w:t>1,04</w:t>
            </w:r>
          </w:p>
        </w:tc>
        <w:tc>
          <w:tcPr>
            <w:tcW w:w="1316" w:type="dxa"/>
          </w:tcPr>
          <w:p w14:paraId="02F533F8" w14:textId="506EF1DB" w:rsidR="00911296" w:rsidRPr="005063B7" w:rsidRDefault="002860AA" w:rsidP="005063B7">
            <w:pPr>
              <w:jc w:val="center"/>
              <w:rPr>
                <w:rFonts w:ascii="Times New Roman" w:hAnsi="Times New Roman"/>
                <w:color w:val="FF0000"/>
                <w:sz w:val="20"/>
                <w:szCs w:val="20"/>
              </w:rPr>
            </w:pPr>
            <w:r w:rsidRPr="005063B7">
              <w:rPr>
                <w:rFonts w:ascii="Times New Roman" w:hAnsi="Times New Roman"/>
                <w:color w:val="FF0000"/>
                <w:sz w:val="20"/>
                <w:szCs w:val="20"/>
              </w:rPr>
              <w:t>1,04</w:t>
            </w:r>
          </w:p>
        </w:tc>
        <w:tc>
          <w:tcPr>
            <w:tcW w:w="1316" w:type="dxa"/>
          </w:tcPr>
          <w:p w14:paraId="13D77009" w14:textId="3D0F77E6" w:rsidR="00911296" w:rsidRPr="005063B7" w:rsidRDefault="002860AA" w:rsidP="005063B7">
            <w:pPr>
              <w:jc w:val="center"/>
              <w:rPr>
                <w:rFonts w:ascii="Times New Roman" w:hAnsi="Times New Roman"/>
                <w:color w:val="FF0000"/>
                <w:sz w:val="20"/>
                <w:szCs w:val="20"/>
              </w:rPr>
            </w:pPr>
            <w:r w:rsidRPr="005063B7">
              <w:rPr>
                <w:rFonts w:ascii="Times New Roman" w:hAnsi="Times New Roman"/>
                <w:color w:val="FF0000"/>
                <w:sz w:val="20"/>
                <w:szCs w:val="20"/>
              </w:rPr>
              <w:t>1,04</w:t>
            </w:r>
          </w:p>
        </w:tc>
        <w:tc>
          <w:tcPr>
            <w:tcW w:w="1316" w:type="dxa"/>
          </w:tcPr>
          <w:p w14:paraId="4AF1D2ED" w14:textId="77777777" w:rsidR="00911296" w:rsidRPr="005063B7" w:rsidRDefault="00911296" w:rsidP="005063B7">
            <w:pPr>
              <w:jc w:val="center"/>
              <w:rPr>
                <w:rFonts w:ascii="Times New Roman" w:hAnsi="Times New Roman"/>
                <w:color w:val="000000"/>
                <w:sz w:val="20"/>
                <w:szCs w:val="20"/>
              </w:rPr>
            </w:pPr>
            <w:r w:rsidRPr="005063B7">
              <w:rPr>
                <w:rFonts w:ascii="Times New Roman" w:hAnsi="Times New Roman"/>
                <w:color w:val="000000"/>
                <w:sz w:val="20"/>
                <w:szCs w:val="20"/>
              </w:rPr>
              <w:t>1,1</w:t>
            </w:r>
          </w:p>
        </w:tc>
      </w:tr>
    </w:tbl>
    <w:p w14:paraId="3C75DBC9" w14:textId="77777777" w:rsidR="00911296" w:rsidRPr="00232645" w:rsidRDefault="00911296" w:rsidP="00232645">
      <w:pPr>
        <w:spacing w:line="240" w:lineRule="auto"/>
        <w:ind w:firstLine="567"/>
        <w:jc w:val="both"/>
        <w:rPr>
          <w:rFonts w:ascii="Times New Roman" w:hAnsi="Times New Roman"/>
          <w:color w:val="000000"/>
          <w:sz w:val="26"/>
          <w:szCs w:val="26"/>
        </w:rPr>
      </w:pPr>
      <w:r w:rsidRPr="00232645">
        <w:rPr>
          <w:rFonts w:ascii="Times New Roman" w:hAnsi="Times New Roman"/>
          <w:color w:val="000000"/>
          <w:sz w:val="26"/>
          <w:szCs w:val="26"/>
        </w:rPr>
        <w:t>Стойностите  на този показател са близки до индивидуалната цел 1.1, но ефективността на разходите за пречистване на отпадъчни води се запазва през регулаторния период.</w:t>
      </w:r>
    </w:p>
    <w:p w14:paraId="107D731B" w14:textId="77777777" w:rsidR="00911296" w:rsidRPr="00232645" w:rsidRDefault="00911296" w:rsidP="00232645">
      <w:pPr>
        <w:spacing w:line="240" w:lineRule="auto"/>
        <w:ind w:firstLine="567"/>
        <w:jc w:val="both"/>
        <w:rPr>
          <w:rFonts w:ascii="Times New Roman" w:hAnsi="Times New Roman"/>
          <w:color w:val="000000"/>
          <w:sz w:val="26"/>
          <w:szCs w:val="26"/>
        </w:rPr>
      </w:pPr>
      <w:r w:rsidRPr="00232645">
        <w:rPr>
          <w:rFonts w:ascii="Times New Roman" w:hAnsi="Times New Roman"/>
          <w:color w:val="000000"/>
          <w:sz w:val="26"/>
          <w:szCs w:val="26"/>
        </w:rPr>
        <w:t>Вижда се, че показателите ПК12а, ПК12б, ПК12в се приближават към определеното им ниво за ВИК дружеството ни, т.е. оптимизират се преките разходи за всеки вид услуга.</w:t>
      </w:r>
    </w:p>
    <w:p w14:paraId="37B5986B" w14:textId="77777777" w:rsidR="009B55C6" w:rsidRPr="00232645" w:rsidRDefault="001B5FEF" w:rsidP="00BC6AD5">
      <w:pPr>
        <w:pStyle w:val="4"/>
        <w:keepLines w:val="0"/>
        <w:numPr>
          <w:ilvl w:val="1"/>
          <w:numId w:val="2"/>
        </w:numPr>
        <w:tabs>
          <w:tab w:val="left" w:pos="851"/>
        </w:tabs>
        <w:ind w:left="709" w:hanging="425"/>
        <w:jc w:val="both"/>
        <w:rPr>
          <w:rFonts w:ascii="Times New Roman" w:eastAsia="Calibri" w:hAnsi="Times New Roman"/>
          <w:sz w:val="26"/>
          <w:szCs w:val="26"/>
        </w:rPr>
      </w:pPr>
      <w:bookmarkStart w:id="47" w:name="_Toc450131471"/>
      <w:r w:rsidRPr="00232645">
        <w:rPr>
          <w:rFonts w:ascii="Times New Roman" w:eastAsia="Calibri" w:hAnsi="Times New Roman"/>
          <w:sz w:val="26"/>
          <w:szCs w:val="26"/>
        </w:rPr>
        <w:t>АНАЛИЗ НА СЪБИРАЕМОСТТА</w:t>
      </w:r>
      <w:bookmarkStart w:id="48" w:name="_Toc450131473"/>
      <w:bookmarkEnd w:id="47"/>
      <w:r w:rsidR="009B55C6" w:rsidRPr="00232645">
        <w:rPr>
          <w:rFonts w:ascii="Times New Roman" w:eastAsia="Calibri" w:hAnsi="Times New Roman"/>
          <w:sz w:val="26"/>
          <w:szCs w:val="26"/>
        </w:rPr>
        <w:t xml:space="preserve"> </w:t>
      </w:r>
    </w:p>
    <w:tbl>
      <w:tblPr>
        <w:tblW w:w="1062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0"/>
        <w:gridCol w:w="1350"/>
        <w:gridCol w:w="540"/>
        <w:gridCol w:w="990"/>
        <w:gridCol w:w="900"/>
        <w:gridCol w:w="900"/>
        <w:gridCol w:w="900"/>
        <w:gridCol w:w="900"/>
        <w:gridCol w:w="900"/>
        <w:gridCol w:w="1260"/>
        <w:gridCol w:w="1080"/>
      </w:tblGrid>
      <w:tr w:rsidR="00232645" w:rsidRPr="002860AA" w14:paraId="4158C810" w14:textId="77777777" w:rsidTr="00232645">
        <w:trPr>
          <w:trHeight w:val="1530"/>
        </w:trPr>
        <w:tc>
          <w:tcPr>
            <w:tcW w:w="900" w:type="dxa"/>
            <w:shd w:val="clear" w:color="auto" w:fill="4C94D8" w:themeFill="text2" w:themeFillTint="80"/>
            <w:noWrap/>
            <w:vAlign w:val="center"/>
            <w:hideMark/>
          </w:tcPr>
          <w:p w14:paraId="66EF36CA" w14:textId="77777777" w:rsidR="00232645" w:rsidRPr="002860AA" w:rsidRDefault="00232645" w:rsidP="002860AA">
            <w:pPr>
              <w:spacing w:after="0" w:line="240" w:lineRule="auto"/>
              <w:jc w:val="center"/>
              <w:rPr>
                <w:rFonts w:ascii="Times New Roman" w:eastAsia="Times New Roman" w:hAnsi="Times New Roman"/>
                <w:b/>
                <w:bCs/>
                <w:sz w:val="20"/>
                <w:szCs w:val="20"/>
                <w:lang w:val="en-US"/>
              </w:rPr>
            </w:pPr>
            <w:r w:rsidRPr="002860AA">
              <w:rPr>
                <w:rFonts w:ascii="Times New Roman" w:eastAsia="Times New Roman" w:hAnsi="Times New Roman"/>
                <w:b/>
                <w:bCs/>
                <w:sz w:val="20"/>
                <w:szCs w:val="20"/>
                <w:lang w:val="en-US"/>
              </w:rPr>
              <w:t>ПК</w:t>
            </w:r>
          </w:p>
        </w:tc>
        <w:tc>
          <w:tcPr>
            <w:tcW w:w="1350" w:type="dxa"/>
            <w:shd w:val="clear" w:color="auto" w:fill="4C94D8" w:themeFill="text2" w:themeFillTint="80"/>
            <w:noWrap/>
            <w:vAlign w:val="center"/>
            <w:hideMark/>
          </w:tcPr>
          <w:p w14:paraId="0215CEFC" w14:textId="77777777" w:rsidR="00232645" w:rsidRPr="002860AA" w:rsidRDefault="00232645" w:rsidP="002860AA">
            <w:pPr>
              <w:spacing w:after="0" w:line="240" w:lineRule="auto"/>
              <w:jc w:val="center"/>
              <w:rPr>
                <w:rFonts w:ascii="Times New Roman" w:eastAsia="Times New Roman" w:hAnsi="Times New Roman"/>
                <w:b/>
                <w:bCs/>
                <w:sz w:val="20"/>
                <w:szCs w:val="20"/>
                <w:lang w:val="en-US"/>
              </w:rPr>
            </w:pPr>
            <w:proofErr w:type="spellStart"/>
            <w:r w:rsidRPr="002860AA">
              <w:rPr>
                <w:rFonts w:ascii="Times New Roman" w:eastAsia="Times New Roman" w:hAnsi="Times New Roman"/>
                <w:b/>
                <w:bCs/>
                <w:sz w:val="20"/>
                <w:szCs w:val="20"/>
                <w:lang w:val="en-US"/>
              </w:rPr>
              <w:t>Параметър</w:t>
            </w:r>
            <w:proofErr w:type="spellEnd"/>
          </w:p>
        </w:tc>
        <w:tc>
          <w:tcPr>
            <w:tcW w:w="540" w:type="dxa"/>
            <w:shd w:val="clear" w:color="auto" w:fill="4C94D8" w:themeFill="text2" w:themeFillTint="80"/>
            <w:vAlign w:val="center"/>
            <w:hideMark/>
          </w:tcPr>
          <w:p w14:paraId="19B246BB" w14:textId="77777777" w:rsidR="00232645" w:rsidRPr="002860AA" w:rsidRDefault="00232645" w:rsidP="002860AA">
            <w:pPr>
              <w:spacing w:after="0" w:line="240" w:lineRule="auto"/>
              <w:jc w:val="center"/>
              <w:rPr>
                <w:rFonts w:ascii="Times New Roman" w:eastAsia="Times New Roman" w:hAnsi="Times New Roman"/>
                <w:b/>
                <w:bCs/>
                <w:sz w:val="20"/>
                <w:szCs w:val="20"/>
                <w:lang w:val="en-US"/>
              </w:rPr>
            </w:pPr>
            <w:proofErr w:type="spellStart"/>
            <w:r w:rsidRPr="002860AA">
              <w:rPr>
                <w:rFonts w:ascii="Times New Roman" w:eastAsia="Times New Roman" w:hAnsi="Times New Roman"/>
                <w:b/>
                <w:bCs/>
                <w:sz w:val="20"/>
                <w:szCs w:val="20"/>
                <w:lang w:val="en-US"/>
              </w:rPr>
              <w:t>Ед</w:t>
            </w:r>
            <w:proofErr w:type="spellEnd"/>
            <w:r w:rsidRPr="002860AA">
              <w:rPr>
                <w:rFonts w:ascii="Times New Roman" w:eastAsia="Times New Roman" w:hAnsi="Times New Roman"/>
                <w:b/>
                <w:bCs/>
                <w:sz w:val="20"/>
                <w:szCs w:val="20"/>
                <w:lang w:val="en-US"/>
              </w:rPr>
              <w:t xml:space="preserve">. </w:t>
            </w:r>
            <w:proofErr w:type="spellStart"/>
            <w:r w:rsidRPr="002860AA">
              <w:rPr>
                <w:rFonts w:ascii="Times New Roman" w:eastAsia="Times New Roman" w:hAnsi="Times New Roman"/>
                <w:b/>
                <w:bCs/>
                <w:sz w:val="20"/>
                <w:szCs w:val="20"/>
                <w:lang w:val="en-US"/>
              </w:rPr>
              <w:t>мярка</w:t>
            </w:r>
            <w:proofErr w:type="spellEnd"/>
          </w:p>
        </w:tc>
        <w:tc>
          <w:tcPr>
            <w:tcW w:w="990" w:type="dxa"/>
            <w:shd w:val="clear" w:color="auto" w:fill="4C94D8" w:themeFill="text2" w:themeFillTint="80"/>
            <w:vAlign w:val="center"/>
            <w:hideMark/>
          </w:tcPr>
          <w:p w14:paraId="67503BB7" w14:textId="0548E57F" w:rsidR="00232645" w:rsidRPr="002860AA" w:rsidRDefault="00232645" w:rsidP="002860AA">
            <w:pPr>
              <w:spacing w:after="0" w:line="240" w:lineRule="auto"/>
              <w:jc w:val="center"/>
              <w:rPr>
                <w:rFonts w:ascii="Times New Roman" w:eastAsia="Times New Roman" w:hAnsi="Times New Roman"/>
                <w:b/>
                <w:bCs/>
                <w:sz w:val="20"/>
                <w:szCs w:val="20"/>
                <w:lang w:val="en-US"/>
              </w:rPr>
            </w:pPr>
            <w:r w:rsidRPr="002860AA">
              <w:rPr>
                <w:rFonts w:ascii="Times New Roman" w:eastAsia="Times New Roman" w:hAnsi="Times New Roman"/>
                <w:b/>
                <w:bCs/>
                <w:sz w:val="20"/>
                <w:szCs w:val="20"/>
                <w:lang w:val="en-US"/>
              </w:rPr>
              <w:t>202</w:t>
            </w:r>
            <w:r>
              <w:rPr>
                <w:rFonts w:ascii="Times New Roman" w:eastAsia="Times New Roman" w:hAnsi="Times New Roman"/>
                <w:b/>
                <w:bCs/>
                <w:sz w:val="20"/>
                <w:szCs w:val="20"/>
              </w:rPr>
              <w:t>4</w:t>
            </w:r>
            <w:r w:rsidRPr="002860AA">
              <w:rPr>
                <w:rFonts w:ascii="Times New Roman" w:eastAsia="Times New Roman" w:hAnsi="Times New Roman"/>
                <w:b/>
                <w:bCs/>
                <w:sz w:val="20"/>
                <w:szCs w:val="20"/>
                <w:lang w:val="en-US"/>
              </w:rPr>
              <w:t xml:space="preserve"> г.</w:t>
            </w:r>
          </w:p>
        </w:tc>
        <w:tc>
          <w:tcPr>
            <w:tcW w:w="900" w:type="dxa"/>
            <w:shd w:val="clear" w:color="auto" w:fill="4C94D8" w:themeFill="text2" w:themeFillTint="80"/>
            <w:vAlign w:val="center"/>
            <w:hideMark/>
          </w:tcPr>
          <w:p w14:paraId="0C0FCCC7" w14:textId="7EC8488C" w:rsidR="00232645" w:rsidRPr="002860AA" w:rsidRDefault="00232645" w:rsidP="002860AA">
            <w:pPr>
              <w:spacing w:after="0" w:line="240" w:lineRule="auto"/>
              <w:jc w:val="center"/>
              <w:rPr>
                <w:rFonts w:ascii="Times New Roman" w:eastAsia="Times New Roman" w:hAnsi="Times New Roman"/>
                <w:b/>
                <w:bCs/>
                <w:sz w:val="20"/>
                <w:szCs w:val="20"/>
                <w:lang w:val="en-US"/>
              </w:rPr>
            </w:pPr>
            <w:r w:rsidRPr="002860AA">
              <w:rPr>
                <w:rFonts w:ascii="Times New Roman" w:eastAsia="Times New Roman" w:hAnsi="Times New Roman"/>
                <w:b/>
                <w:bCs/>
                <w:sz w:val="20"/>
                <w:szCs w:val="20"/>
                <w:lang w:val="en-US"/>
              </w:rPr>
              <w:t>202</w:t>
            </w:r>
            <w:r>
              <w:rPr>
                <w:rFonts w:ascii="Times New Roman" w:eastAsia="Times New Roman" w:hAnsi="Times New Roman"/>
                <w:b/>
                <w:bCs/>
                <w:sz w:val="20"/>
                <w:szCs w:val="20"/>
              </w:rPr>
              <w:t>7</w:t>
            </w:r>
            <w:r w:rsidRPr="002860AA">
              <w:rPr>
                <w:rFonts w:ascii="Times New Roman" w:eastAsia="Times New Roman" w:hAnsi="Times New Roman"/>
                <w:b/>
                <w:bCs/>
                <w:sz w:val="20"/>
                <w:szCs w:val="20"/>
                <w:lang w:val="en-US"/>
              </w:rPr>
              <w:t xml:space="preserve"> г.</w:t>
            </w:r>
          </w:p>
        </w:tc>
        <w:tc>
          <w:tcPr>
            <w:tcW w:w="900" w:type="dxa"/>
            <w:shd w:val="clear" w:color="auto" w:fill="4C94D8" w:themeFill="text2" w:themeFillTint="80"/>
            <w:vAlign w:val="center"/>
            <w:hideMark/>
          </w:tcPr>
          <w:p w14:paraId="552F93FB" w14:textId="2170F5CE" w:rsidR="00232645" w:rsidRPr="002860AA" w:rsidRDefault="00232645" w:rsidP="002860AA">
            <w:pPr>
              <w:spacing w:after="0" w:line="240" w:lineRule="auto"/>
              <w:jc w:val="center"/>
              <w:rPr>
                <w:rFonts w:ascii="Times New Roman" w:eastAsia="Times New Roman" w:hAnsi="Times New Roman"/>
                <w:b/>
                <w:bCs/>
                <w:sz w:val="20"/>
                <w:szCs w:val="20"/>
                <w:lang w:val="en-US"/>
              </w:rPr>
            </w:pPr>
            <w:r w:rsidRPr="002860AA">
              <w:rPr>
                <w:rFonts w:ascii="Times New Roman" w:eastAsia="Times New Roman" w:hAnsi="Times New Roman"/>
                <w:b/>
                <w:bCs/>
                <w:sz w:val="20"/>
                <w:szCs w:val="20"/>
                <w:lang w:val="en-US"/>
              </w:rPr>
              <w:t>202</w:t>
            </w:r>
            <w:r>
              <w:rPr>
                <w:rFonts w:ascii="Times New Roman" w:eastAsia="Times New Roman" w:hAnsi="Times New Roman"/>
                <w:b/>
                <w:bCs/>
                <w:sz w:val="20"/>
                <w:szCs w:val="20"/>
              </w:rPr>
              <w:t>8</w:t>
            </w:r>
            <w:r w:rsidRPr="002860AA">
              <w:rPr>
                <w:rFonts w:ascii="Times New Roman" w:eastAsia="Times New Roman" w:hAnsi="Times New Roman"/>
                <w:b/>
                <w:bCs/>
                <w:sz w:val="20"/>
                <w:szCs w:val="20"/>
                <w:lang w:val="en-US"/>
              </w:rPr>
              <w:t xml:space="preserve"> г.</w:t>
            </w:r>
          </w:p>
        </w:tc>
        <w:tc>
          <w:tcPr>
            <w:tcW w:w="900" w:type="dxa"/>
            <w:shd w:val="clear" w:color="auto" w:fill="4C94D8" w:themeFill="text2" w:themeFillTint="80"/>
            <w:vAlign w:val="center"/>
            <w:hideMark/>
          </w:tcPr>
          <w:p w14:paraId="1D4CEC09" w14:textId="643B4972" w:rsidR="00232645" w:rsidRPr="002860AA" w:rsidRDefault="00232645" w:rsidP="002860AA">
            <w:pPr>
              <w:spacing w:after="0" w:line="240" w:lineRule="auto"/>
              <w:jc w:val="center"/>
              <w:rPr>
                <w:rFonts w:ascii="Times New Roman" w:eastAsia="Times New Roman" w:hAnsi="Times New Roman"/>
                <w:b/>
                <w:bCs/>
                <w:sz w:val="20"/>
                <w:szCs w:val="20"/>
                <w:lang w:val="en-US"/>
              </w:rPr>
            </w:pPr>
            <w:r w:rsidRPr="002860AA">
              <w:rPr>
                <w:rFonts w:ascii="Times New Roman" w:eastAsia="Times New Roman" w:hAnsi="Times New Roman"/>
                <w:b/>
                <w:bCs/>
                <w:sz w:val="20"/>
                <w:szCs w:val="20"/>
                <w:lang w:val="en-US"/>
              </w:rPr>
              <w:t>202</w:t>
            </w:r>
            <w:r>
              <w:rPr>
                <w:rFonts w:ascii="Times New Roman" w:eastAsia="Times New Roman" w:hAnsi="Times New Roman"/>
                <w:b/>
                <w:bCs/>
                <w:sz w:val="20"/>
                <w:szCs w:val="20"/>
              </w:rPr>
              <w:t>9</w:t>
            </w:r>
            <w:r w:rsidRPr="002860AA">
              <w:rPr>
                <w:rFonts w:ascii="Times New Roman" w:eastAsia="Times New Roman" w:hAnsi="Times New Roman"/>
                <w:b/>
                <w:bCs/>
                <w:sz w:val="20"/>
                <w:szCs w:val="20"/>
                <w:lang w:val="en-US"/>
              </w:rPr>
              <w:t xml:space="preserve"> г.</w:t>
            </w:r>
          </w:p>
        </w:tc>
        <w:tc>
          <w:tcPr>
            <w:tcW w:w="900" w:type="dxa"/>
            <w:shd w:val="clear" w:color="auto" w:fill="4C94D8" w:themeFill="text2" w:themeFillTint="80"/>
            <w:vAlign w:val="center"/>
            <w:hideMark/>
          </w:tcPr>
          <w:p w14:paraId="2B07E5AB" w14:textId="2DF3AF11" w:rsidR="00232645" w:rsidRPr="002860AA" w:rsidRDefault="00232645" w:rsidP="002860AA">
            <w:pPr>
              <w:spacing w:after="0" w:line="240" w:lineRule="auto"/>
              <w:jc w:val="center"/>
              <w:rPr>
                <w:rFonts w:ascii="Times New Roman" w:eastAsia="Times New Roman" w:hAnsi="Times New Roman"/>
                <w:b/>
                <w:bCs/>
                <w:sz w:val="20"/>
                <w:szCs w:val="20"/>
                <w:lang w:val="en-US"/>
              </w:rPr>
            </w:pPr>
            <w:r w:rsidRPr="002860AA">
              <w:rPr>
                <w:rFonts w:ascii="Times New Roman" w:eastAsia="Times New Roman" w:hAnsi="Times New Roman"/>
                <w:b/>
                <w:bCs/>
                <w:sz w:val="20"/>
                <w:szCs w:val="20"/>
                <w:lang w:val="en-US"/>
              </w:rPr>
              <w:t>20</w:t>
            </w:r>
            <w:r>
              <w:rPr>
                <w:rFonts w:ascii="Times New Roman" w:eastAsia="Times New Roman" w:hAnsi="Times New Roman"/>
                <w:b/>
                <w:bCs/>
                <w:sz w:val="20"/>
                <w:szCs w:val="20"/>
              </w:rPr>
              <w:t>30</w:t>
            </w:r>
            <w:r w:rsidRPr="002860AA">
              <w:rPr>
                <w:rFonts w:ascii="Times New Roman" w:eastAsia="Times New Roman" w:hAnsi="Times New Roman"/>
                <w:b/>
                <w:bCs/>
                <w:sz w:val="20"/>
                <w:szCs w:val="20"/>
                <w:lang w:val="en-US"/>
              </w:rPr>
              <w:t>г.</w:t>
            </w:r>
          </w:p>
        </w:tc>
        <w:tc>
          <w:tcPr>
            <w:tcW w:w="900" w:type="dxa"/>
            <w:shd w:val="clear" w:color="auto" w:fill="4C94D8" w:themeFill="text2" w:themeFillTint="80"/>
            <w:vAlign w:val="center"/>
            <w:hideMark/>
          </w:tcPr>
          <w:p w14:paraId="6902A723" w14:textId="5D3D1EA9" w:rsidR="00232645" w:rsidRPr="002860AA" w:rsidRDefault="00232645" w:rsidP="002860AA">
            <w:pPr>
              <w:spacing w:after="0" w:line="240" w:lineRule="auto"/>
              <w:jc w:val="center"/>
              <w:rPr>
                <w:rFonts w:ascii="Times New Roman" w:eastAsia="Times New Roman" w:hAnsi="Times New Roman"/>
                <w:b/>
                <w:bCs/>
                <w:sz w:val="20"/>
                <w:szCs w:val="20"/>
                <w:lang w:val="en-US"/>
              </w:rPr>
            </w:pPr>
            <w:r w:rsidRPr="002860AA">
              <w:rPr>
                <w:rFonts w:ascii="Times New Roman" w:eastAsia="Times New Roman" w:hAnsi="Times New Roman"/>
                <w:b/>
                <w:bCs/>
                <w:sz w:val="20"/>
                <w:szCs w:val="20"/>
                <w:lang w:val="en-US"/>
              </w:rPr>
              <w:t>20</w:t>
            </w:r>
            <w:r>
              <w:rPr>
                <w:rFonts w:ascii="Times New Roman" w:eastAsia="Times New Roman" w:hAnsi="Times New Roman"/>
                <w:b/>
                <w:bCs/>
                <w:sz w:val="20"/>
                <w:szCs w:val="20"/>
              </w:rPr>
              <w:t>31</w:t>
            </w:r>
            <w:r w:rsidRPr="002860AA">
              <w:rPr>
                <w:rFonts w:ascii="Times New Roman" w:eastAsia="Times New Roman" w:hAnsi="Times New Roman"/>
                <w:b/>
                <w:bCs/>
                <w:sz w:val="20"/>
                <w:szCs w:val="20"/>
                <w:lang w:val="en-US"/>
              </w:rPr>
              <w:t xml:space="preserve"> г.</w:t>
            </w:r>
          </w:p>
        </w:tc>
        <w:tc>
          <w:tcPr>
            <w:tcW w:w="1260" w:type="dxa"/>
            <w:shd w:val="clear" w:color="auto" w:fill="4C94D8" w:themeFill="text2" w:themeFillTint="80"/>
            <w:vAlign w:val="center"/>
            <w:hideMark/>
          </w:tcPr>
          <w:p w14:paraId="25D2D7A3" w14:textId="77777777" w:rsidR="00232645" w:rsidRPr="002860AA" w:rsidRDefault="00232645" w:rsidP="002860AA">
            <w:pPr>
              <w:spacing w:after="0" w:line="240" w:lineRule="auto"/>
              <w:jc w:val="center"/>
              <w:rPr>
                <w:rFonts w:ascii="Times New Roman" w:eastAsia="Times New Roman" w:hAnsi="Times New Roman"/>
                <w:b/>
                <w:bCs/>
                <w:sz w:val="20"/>
                <w:szCs w:val="20"/>
                <w:lang w:val="en-US"/>
              </w:rPr>
            </w:pPr>
            <w:proofErr w:type="spellStart"/>
            <w:r w:rsidRPr="002860AA">
              <w:rPr>
                <w:rFonts w:ascii="Times New Roman" w:eastAsia="Times New Roman" w:hAnsi="Times New Roman"/>
                <w:b/>
                <w:bCs/>
                <w:sz w:val="20"/>
                <w:szCs w:val="20"/>
                <w:lang w:val="en-US"/>
              </w:rPr>
              <w:t>Индивидуална</w:t>
            </w:r>
            <w:proofErr w:type="spellEnd"/>
            <w:r w:rsidRPr="002860AA">
              <w:rPr>
                <w:rFonts w:ascii="Times New Roman" w:eastAsia="Times New Roman" w:hAnsi="Times New Roman"/>
                <w:b/>
                <w:bCs/>
                <w:sz w:val="20"/>
                <w:szCs w:val="20"/>
                <w:lang w:val="en-US"/>
              </w:rPr>
              <w:t xml:space="preserve"> </w:t>
            </w:r>
            <w:proofErr w:type="spellStart"/>
            <w:r w:rsidRPr="002860AA">
              <w:rPr>
                <w:rFonts w:ascii="Times New Roman" w:eastAsia="Times New Roman" w:hAnsi="Times New Roman"/>
                <w:b/>
                <w:bCs/>
                <w:sz w:val="20"/>
                <w:szCs w:val="20"/>
                <w:lang w:val="en-US"/>
              </w:rPr>
              <w:t>цел</w:t>
            </w:r>
            <w:proofErr w:type="spellEnd"/>
            <w:r w:rsidRPr="002860AA">
              <w:rPr>
                <w:rFonts w:ascii="Times New Roman" w:eastAsia="Times New Roman" w:hAnsi="Times New Roman"/>
                <w:b/>
                <w:bCs/>
                <w:sz w:val="20"/>
                <w:szCs w:val="20"/>
                <w:lang w:val="en-US"/>
              </w:rPr>
              <w:t xml:space="preserve"> </w:t>
            </w:r>
            <w:proofErr w:type="spellStart"/>
            <w:r w:rsidRPr="002860AA">
              <w:rPr>
                <w:rFonts w:ascii="Times New Roman" w:eastAsia="Times New Roman" w:hAnsi="Times New Roman"/>
                <w:b/>
                <w:bCs/>
                <w:sz w:val="20"/>
                <w:szCs w:val="20"/>
                <w:lang w:val="en-US"/>
              </w:rPr>
              <w:t>за</w:t>
            </w:r>
            <w:proofErr w:type="spellEnd"/>
            <w:r w:rsidRPr="002860AA">
              <w:rPr>
                <w:rFonts w:ascii="Times New Roman" w:eastAsia="Times New Roman" w:hAnsi="Times New Roman"/>
                <w:b/>
                <w:bCs/>
                <w:sz w:val="20"/>
                <w:szCs w:val="20"/>
                <w:lang w:val="en-US"/>
              </w:rPr>
              <w:t xml:space="preserve"> 2026 г.</w:t>
            </w:r>
          </w:p>
        </w:tc>
        <w:tc>
          <w:tcPr>
            <w:tcW w:w="1080" w:type="dxa"/>
            <w:shd w:val="clear" w:color="auto" w:fill="4C94D8" w:themeFill="text2" w:themeFillTint="80"/>
            <w:vAlign w:val="center"/>
            <w:hideMark/>
          </w:tcPr>
          <w:p w14:paraId="24A74D9A" w14:textId="77777777" w:rsidR="00232645" w:rsidRPr="002860AA" w:rsidRDefault="00232645" w:rsidP="002860AA">
            <w:pPr>
              <w:spacing w:after="0" w:line="240" w:lineRule="auto"/>
              <w:jc w:val="center"/>
              <w:rPr>
                <w:rFonts w:ascii="Times New Roman" w:eastAsia="Times New Roman" w:hAnsi="Times New Roman"/>
                <w:b/>
                <w:bCs/>
                <w:sz w:val="20"/>
                <w:szCs w:val="20"/>
                <w:lang w:val="en-US"/>
              </w:rPr>
            </w:pPr>
            <w:proofErr w:type="spellStart"/>
            <w:r w:rsidRPr="002860AA">
              <w:rPr>
                <w:rFonts w:ascii="Times New Roman" w:eastAsia="Times New Roman" w:hAnsi="Times New Roman"/>
                <w:b/>
                <w:bCs/>
                <w:sz w:val="20"/>
                <w:szCs w:val="20"/>
                <w:lang w:val="en-US"/>
              </w:rPr>
              <w:t>Дългосрочно</w:t>
            </w:r>
            <w:proofErr w:type="spellEnd"/>
            <w:r w:rsidRPr="002860AA">
              <w:rPr>
                <w:rFonts w:ascii="Times New Roman" w:eastAsia="Times New Roman" w:hAnsi="Times New Roman"/>
                <w:b/>
                <w:bCs/>
                <w:sz w:val="20"/>
                <w:szCs w:val="20"/>
                <w:lang w:val="en-US"/>
              </w:rPr>
              <w:t xml:space="preserve"> </w:t>
            </w:r>
            <w:proofErr w:type="spellStart"/>
            <w:r w:rsidRPr="002860AA">
              <w:rPr>
                <w:rFonts w:ascii="Times New Roman" w:eastAsia="Times New Roman" w:hAnsi="Times New Roman"/>
                <w:b/>
                <w:bCs/>
                <w:sz w:val="20"/>
                <w:szCs w:val="20"/>
                <w:lang w:val="en-US"/>
              </w:rPr>
              <w:t>ниво</w:t>
            </w:r>
            <w:proofErr w:type="spellEnd"/>
          </w:p>
        </w:tc>
      </w:tr>
      <w:tr w:rsidR="00232645" w:rsidRPr="002860AA" w14:paraId="4D5BDFD0" w14:textId="77777777" w:rsidTr="00232645">
        <w:trPr>
          <w:trHeight w:val="300"/>
        </w:trPr>
        <w:tc>
          <w:tcPr>
            <w:tcW w:w="900" w:type="dxa"/>
            <w:noWrap/>
            <w:vAlign w:val="center"/>
            <w:hideMark/>
          </w:tcPr>
          <w:p w14:paraId="47358E85" w14:textId="77777777" w:rsidR="00232645" w:rsidRPr="002860AA" w:rsidRDefault="00232645" w:rsidP="002860AA">
            <w:pPr>
              <w:spacing w:after="0" w:line="240" w:lineRule="auto"/>
              <w:rPr>
                <w:rFonts w:ascii="Times New Roman" w:eastAsia="Times New Roman" w:hAnsi="Times New Roman"/>
                <w:b/>
                <w:bCs/>
                <w:lang w:val="en-US"/>
              </w:rPr>
            </w:pPr>
            <w:r w:rsidRPr="002860AA">
              <w:rPr>
                <w:rFonts w:ascii="Times New Roman" w:eastAsia="Times New Roman" w:hAnsi="Times New Roman"/>
                <w:b/>
                <w:bCs/>
                <w:lang w:val="en-US"/>
              </w:rPr>
              <w:t>ПК12г</w:t>
            </w:r>
          </w:p>
        </w:tc>
        <w:tc>
          <w:tcPr>
            <w:tcW w:w="1350" w:type="dxa"/>
            <w:vAlign w:val="center"/>
            <w:hideMark/>
          </w:tcPr>
          <w:p w14:paraId="6CA95264" w14:textId="77777777" w:rsidR="00232645" w:rsidRPr="002860AA" w:rsidRDefault="00232645" w:rsidP="002860AA">
            <w:pPr>
              <w:spacing w:after="0" w:line="240" w:lineRule="auto"/>
              <w:rPr>
                <w:rFonts w:ascii="Times New Roman" w:eastAsia="Times New Roman" w:hAnsi="Times New Roman"/>
                <w:sz w:val="20"/>
                <w:szCs w:val="20"/>
                <w:lang w:val="en-US"/>
              </w:rPr>
            </w:pPr>
            <w:proofErr w:type="spellStart"/>
            <w:r w:rsidRPr="002860AA">
              <w:rPr>
                <w:rFonts w:ascii="Times New Roman" w:eastAsia="Times New Roman" w:hAnsi="Times New Roman"/>
                <w:sz w:val="20"/>
                <w:szCs w:val="20"/>
                <w:lang w:val="en-US"/>
              </w:rPr>
              <w:t>Събираемост</w:t>
            </w:r>
            <w:proofErr w:type="spellEnd"/>
            <w:r w:rsidRPr="002860AA">
              <w:rPr>
                <w:rFonts w:ascii="Times New Roman" w:eastAsia="Times New Roman" w:hAnsi="Times New Roman"/>
                <w:sz w:val="20"/>
                <w:szCs w:val="20"/>
                <w:lang w:val="en-US"/>
              </w:rPr>
              <w:t xml:space="preserve"> </w:t>
            </w:r>
          </w:p>
        </w:tc>
        <w:tc>
          <w:tcPr>
            <w:tcW w:w="540" w:type="dxa"/>
            <w:vAlign w:val="center"/>
            <w:hideMark/>
          </w:tcPr>
          <w:p w14:paraId="36CAAA82" w14:textId="77777777" w:rsidR="00232645" w:rsidRPr="002860AA" w:rsidRDefault="00232645" w:rsidP="002860AA">
            <w:pPr>
              <w:spacing w:after="0" w:line="240" w:lineRule="auto"/>
              <w:jc w:val="center"/>
              <w:rPr>
                <w:rFonts w:ascii="Times New Roman" w:eastAsia="Times New Roman" w:hAnsi="Times New Roman"/>
                <w:sz w:val="16"/>
                <w:szCs w:val="16"/>
                <w:lang w:val="en-US"/>
              </w:rPr>
            </w:pPr>
            <w:r w:rsidRPr="002860AA">
              <w:rPr>
                <w:rFonts w:ascii="Times New Roman" w:eastAsia="Times New Roman" w:hAnsi="Times New Roman"/>
                <w:sz w:val="16"/>
                <w:szCs w:val="16"/>
                <w:lang w:val="en-US"/>
              </w:rPr>
              <w:t>%</w:t>
            </w:r>
          </w:p>
        </w:tc>
        <w:tc>
          <w:tcPr>
            <w:tcW w:w="990" w:type="dxa"/>
            <w:shd w:val="clear" w:color="000000" w:fill="CCFFFF"/>
            <w:noWrap/>
            <w:vAlign w:val="center"/>
            <w:hideMark/>
          </w:tcPr>
          <w:p w14:paraId="17FC1186" w14:textId="54BE0959" w:rsidR="00232645" w:rsidRPr="002860AA" w:rsidRDefault="00232645" w:rsidP="002860AA">
            <w:pPr>
              <w:spacing w:after="0" w:line="240" w:lineRule="auto"/>
              <w:jc w:val="center"/>
              <w:rPr>
                <w:rFonts w:ascii="Times New Roman" w:eastAsia="Times New Roman" w:hAnsi="Times New Roman"/>
                <w:sz w:val="20"/>
                <w:szCs w:val="20"/>
                <w:lang w:val="en-US"/>
              </w:rPr>
            </w:pPr>
            <w:r>
              <w:rPr>
                <w:sz w:val="20"/>
                <w:szCs w:val="20"/>
              </w:rPr>
              <w:t>88.14%</w:t>
            </w:r>
          </w:p>
        </w:tc>
        <w:tc>
          <w:tcPr>
            <w:tcW w:w="900" w:type="dxa"/>
            <w:shd w:val="clear" w:color="000000" w:fill="CCFFFF"/>
            <w:noWrap/>
            <w:vAlign w:val="center"/>
            <w:hideMark/>
          </w:tcPr>
          <w:p w14:paraId="3C39026B" w14:textId="66260CE9" w:rsidR="00232645" w:rsidRPr="002860AA" w:rsidRDefault="00232645" w:rsidP="002860AA">
            <w:pPr>
              <w:spacing w:after="0" w:line="240" w:lineRule="auto"/>
              <w:jc w:val="center"/>
              <w:rPr>
                <w:rFonts w:ascii="Times New Roman" w:eastAsia="Times New Roman" w:hAnsi="Times New Roman"/>
                <w:sz w:val="20"/>
                <w:szCs w:val="20"/>
                <w:lang w:val="en-US"/>
              </w:rPr>
            </w:pPr>
            <w:r>
              <w:rPr>
                <w:sz w:val="20"/>
                <w:szCs w:val="20"/>
              </w:rPr>
              <w:t>91.11%</w:t>
            </w:r>
          </w:p>
        </w:tc>
        <w:tc>
          <w:tcPr>
            <w:tcW w:w="900" w:type="dxa"/>
            <w:shd w:val="clear" w:color="000000" w:fill="CCFFFF"/>
            <w:noWrap/>
            <w:vAlign w:val="center"/>
            <w:hideMark/>
          </w:tcPr>
          <w:p w14:paraId="721E9A4F" w14:textId="52EAF418" w:rsidR="00232645" w:rsidRPr="002860AA" w:rsidRDefault="00232645" w:rsidP="002860AA">
            <w:pPr>
              <w:spacing w:after="0" w:line="240" w:lineRule="auto"/>
              <w:jc w:val="center"/>
              <w:rPr>
                <w:rFonts w:ascii="Times New Roman" w:eastAsia="Times New Roman" w:hAnsi="Times New Roman"/>
                <w:sz w:val="20"/>
                <w:szCs w:val="20"/>
                <w:lang w:val="en-US"/>
              </w:rPr>
            </w:pPr>
            <w:r>
              <w:rPr>
                <w:sz w:val="20"/>
                <w:szCs w:val="20"/>
              </w:rPr>
              <w:t>91.63%</w:t>
            </w:r>
          </w:p>
        </w:tc>
        <w:tc>
          <w:tcPr>
            <w:tcW w:w="900" w:type="dxa"/>
            <w:shd w:val="clear" w:color="000000" w:fill="CCFFFF"/>
            <w:noWrap/>
            <w:vAlign w:val="center"/>
            <w:hideMark/>
          </w:tcPr>
          <w:p w14:paraId="1B12C7EE" w14:textId="00A1DB39" w:rsidR="00232645" w:rsidRPr="002860AA" w:rsidRDefault="00232645" w:rsidP="002860AA">
            <w:pPr>
              <w:spacing w:after="0" w:line="240" w:lineRule="auto"/>
              <w:jc w:val="center"/>
              <w:rPr>
                <w:rFonts w:ascii="Times New Roman" w:eastAsia="Times New Roman" w:hAnsi="Times New Roman"/>
                <w:sz w:val="20"/>
                <w:szCs w:val="20"/>
                <w:lang w:val="en-US"/>
              </w:rPr>
            </w:pPr>
            <w:r>
              <w:rPr>
                <w:sz w:val="20"/>
                <w:szCs w:val="20"/>
              </w:rPr>
              <w:t>91.92%</w:t>
            </w:r>
          </w:p>
        </w:tc>
        <w:tc>
          <w:tcPr>
            <w:tcW w:w="900" w:type="dxa"/>
            <w:shd w:val="clear" w:color="000000" w:fill="CCFFFF"/>
            <w:noWrap/>
            <w:vAlign w:val="center"/>
            <w:hideMark/>
          </w:tcPr>
          <w:p w14:paraId="3A8CB96C" w14:textId="7E24BA54" w:rsidR="00232645" w:rsidRPr="002860AA" w:rsidRDefault="00232645" w:rsidP="002860AA">
            <w:pPr>
              <w:spacing w:after="0" w:line="240" w:lineRule="auto"/>
              <w:jc w:val="center"/>
              <w:rPr>
                <w:rFonts w:ascii="Times New Roman" w:eastAsia="Times New Roman" w:hAnsi="Times New Roman"/>
                <w:sz w:val="20"/>
                <w:szCs w:val="20"/>
                <w:lang w:val="en-US"/>
              </w:rPr>
            </w:pPr>
            <w:r>
              <w:rPr>
                <w:sz w:val="20"/>
                <w:szCs w:val="20"/>
              </w:rPr>
              <w:t>92.16%</w:t>
            </w:r>
          </w:p>
        </w:tc>
        <w:tc>
          <w:tcPr>
            <w:tcW w:w="900" w:type="dxa"/>
            <w:shd w:val="clear" w:color="000000" w:fill="CCFFFF"/>
            <w:noWrap/>
            <w:vAlign w:val="center"/>
            <w:hideMark/>
          </w:tcPr>
          <w:p w14:paraId="43B23468" w14:textId="2B142CDF" w:rsidR="00232645" w:rsidRPr="002860AA" w:rsidRDefault="00232645" w:rsidP="002860AA">
            <w:pPr>
              <w:spacing w:after="0" w:line="240" w:lineRule="auto"/>
              <w:jc w:val="center"/>
              <w:rPr>
                <w:rFonts w:ascii="Times New Roman" w:eastAsia="Times New Roman" w:hAnsi="Times New Roman"/>
                <w:sz w:val="20"/>
                <w:szCs w:val="20"/>
                <w:lang w:val="en-US"/>
              </w:rPr>
            </w:pPr>
            <w:r>
              <w:rPr>
                <w:sz w:val="20"/>
                <w:szCs w:val="20"/>
              </w:rPr>
              <w:t>92.31%</w:t>
            </w:r>
          </w:p>
        </w:tc>
        <w:tc>
          <w:tcPr>
            <w:tcW w:w="1260" w:type="dxa"/>
            <w:shd w:val="clear" w:color="000000" w:fill="CCFFFF"/>
            <w:vAlign w:val="center"/>
            <w:hideMark/>
          </w:tcPr>
          <w:p w14:paraId="26916142" w14:textId="737C62FC" w:rsidR="00232645" w:rsidRPr="002860AA" w:rsidRDefault="00232645" w:rsidP="002860AA">
            <w:pPr>
              <w:spacing w:after="0" w:line="240" w:lineRule="auto"/>
              <w:jc w:val="center"/>
              <w:rPr>
                <w:rFonts w:ascii="Times New Roman" w:eastAsia="Times New Roman" w:hAnsi="Times New Roman"/>
                <w:sz w:val="20"/>
                <w:szCs w:val="20"/>
                <w:lang w:val="en-US"/>
              </w:rPr>
            </w:pPr>
            <w:r>
              <w:rPr>
                <w:sz w:val="20"/>
                <w:szCs w:val="20"/>
              </w:rPr>
              <w:t>89.67%</w:t>
            </w:r>
          </w:p>
        </w:tc>
        <w:tc>
          <w:tcPr>
            <w:tcW w:w="1080" w:type="dxa"/>
            <w:shd w:val="clear" w:color="000000" w:fill="FFFFCC"/>
            <w:noWrap/>
            <w:vAlign w:val="center"/>
            <w:hideMark/>
          </w:tcPr>
          <w:p w14:paraId="324CF4E6" w14:textId="23367005" w:rsidR="00232645" w:rsidRPr="002860AA" w:rsidRDefault="00232645" w:rsidP="002860AA">
            <w:pPr>
              <w:spacing w:after="0" w:line="240" w:lineRule="auto"/>
              <w:jc w:val="center"/>
              <w:rPr>
                <w:rFonts w:ascii="Times New Roman" w:eastAsia="Times New Roman" w:hAnsi="Times New Roman"/>
                <w:b/>
                <w:bCs/>
                <w:sz w:val="20"/>
                <w:szCs w:val="20"/>
                <w:lang w:val="en-US"/>
              </w:rPr>
            </w:pPr>
            <w:r>
              <w:rPr>
                <w:b/>
                <w:bCs/>
                <w:sz w:val="20"/>
                <w:szCs w:val="20"/>
              </w:rPr>
              <w:t>95%</w:t>
            </w:r>
          </w:p>
        </w:tc>
      </w:tr>
    </w:tbl>
    <w:p w14:paraId="5F8E7472" w14:textId="6C2FF420" w:rsidR="002860AA" w:rsidRPr="00232645" w:rsidRDefault="002860AA" w:rsidP="002860AA">
      <w:pPr>
        <w:ind w:firstLine="540"/>
        <w:jc w:val="both"/>
        <w:rPr>
          <w:rFonts w:ascii="Times New Roman" w:hAnsi="Times New Roman"/>
          <w:sz w:val="26"/>
          <w:szCs w:val="26"/>
          <w:lang w:eastAsia="x-none"/>
        </w:rPr>
      </w:pPr>
      <w:r w:rsidRPr="00232645">
        <w:rPr>
          <w:rFonts w:ascii="Times New Roman" w:hAnsi="Times New Roman"/>
          <w:sz w:val="26"/>
          <w:szCs w:val="26"/>
          <w:lang w:eastAsia="x-none"/>
        </w:rPr>
        <w:lastRenderedPageBreak/>
        <w:t>Показателят за събираемост се определя от общата сума на приходите от продажби и вземанията от клиенти и доставчици към края на текущата спрямо предходната година. С повишаване на приходите от продажби и нарастване на цената, сме предвидили повишаване на вземанията от клиенти и доставчици спрямо предходната година, но като цяло предвиждаме достигане на индивидуалната цел заложена за 2031 г.</w:t>
      </w:r>
    </w:p>
    <w:tbl>
      <w:tblPr>
        <w:tblW w:w="10289" w:type="dxa"/>
        <w:tblInd w:w="-432" w:type="dxa"/>
        <w:tblLook w:val="04A0" w:firstRow="1" w:lastRow="0" w:firstColumn="1" w:lastColumn="0" w:noHBand="0" w:noVBand="1"/>
      </w:tblPr>
      <w:tblGrid>
        <w:gridCol w:w="595"/>
        <w:gridCol w:w="2211"/>
        <w:gridCol w:w="765"/>
        <w:gridCol w:w="1105"/>
        <w:gridCol w:w="1105"/>
        <w:gridCol w:w="1105"/>
        <w:gridCol w:w="1105"/>
        <w:gridCol w:w="1105"/>
        <w:gridCol w:w="1193"/>
      </w:tblGrid>
      <w:tr w:rsidR="002860AA" w:rsidRPr="00232645" w14:paraId="02203B61" w14:textId="77777777" w:rsidTr="00232645">
        <w:trPr>
          <w:trHeight w:val="317"/>
        </w:trPr>
        <w:tc>
          <w:tcPr>
            <w:tcW w:w="595" w:type="dxa"/>
            <w:vMerge w:val="restart"/>
            <w:tcBorders>
              <w:top w:val="single" w:sz="8" w:space="0" w:color="auto"/>
              <w:left w:val="single" w:sz="4" w:space="0" w:color="auto"/>
              <w:bottom w:val="single" w:sz="8" w:space="0" w:color="auto"/>
              <w:right w:val="single" w:sz="4" w:space="0" w:color="auto"/>
            </w:tcBorders>
            <w:shd w:val="clear" w:color="auto" w:fill="4C94D8" w:themeFill="text2" w:themeFillTint="80"/>
            <w:vAlign w:val="center"/>
            <w:hideMark/>
          </w:tcPr>
          <w:p w14:paraId="1B6D9ECF" w14:textId="77777777" w:rsidR="002860AA" w:rsidRPr="00232645" w:rsidRDefault="002860AA" w:rsidP="002860AA">
            <w:pPr>
              <w:spacing w:after="0" w:line="240" w:lineRule="auto"/>
              <w:jc w:val="center"/>
              <w:rPr>
                <w:rFonts w:ascii="Times New Roman" w:eastAsia="Times New Roman" w:hAnsi="Times New Roman"/>
                <w:b/>
                <w:bCs/>
                <w:sz w:val="18"/>
                <w:szCs w:val="18"/>
                <w:lang w:val="en-US"/>
              </w:rPr>
            </w:pPr>
            <w:r w:rsidRPr="00232645">
              <w:rPr>
                <w:rFonts w:ascii="Times New Roman" w:eastAsia="Times New Roman" w:hAnsi="Times New Roman"/>
                <w:b/>
                <w:bCs/>
                <w:sz w:val="18"/>
                <w:szCs w:val="18"/>
                <w:lang w:val="en-US"/>
              </w:rPr>
              <w:t>№</w:t>
            </w:r>
          </w:p>
        </w:tc>
        <w:tc>
          <w:tcPr>
            <w:tcW w:w="2211" w:type="dxa"/>
            <w:vMerge w:val="restart"/>
            <w:tcBorders>
              <w:top w:val="single" w:sz="8" w:space="0" w:color="auto"/>
              <w:left w:val="single" w:sz="4" w:space="0" w:color="auto"/>
              <w:bottom w:val="single" w:sz="4" w:space="0" w:color="auto"/>
              <w:right w:val="single" w:sz="8" w:space="0" w:color="auto"/>
            </w:tcBorders>
            <w:shd w:val="clear" w:color="auto" w:fill="4C94D8" w:themeFill="text2" w:themeFillTint="80"/>
            <w:vAlign w:val="center"/>
            <w:hideMark/>
          </w:tcPr>
          <w:p w14:paraId="577223FE" w14:textId="77777777" w:rsidR="002860AA" w:rsidRPr="00232645" w:rsidRDefault="002860AA" w:rsidP="002860AA">
            <w:pPr>
              <w:spacing w:after="0" w:line="240" w:lineRule="auto"/>
              <w:jc w:val="center"/>
              <w:rPr>
                <w:rFonts w:ascii="Times New Roman" w:eastAsia="Times New Roman" w:hAnsi="Times New Roman"/>
                <w:b/>
                <w:bCs/>
                <w:sz w:val="18"/>
                <w:szCs w:val="18"/>
                <w:lang w:val="en-US"/>
              </w:rPr>
            </w:pPr>
            <w:proofErr w:type="spellStart"/>
            <w:r w:rsidRPr="00232645">
              <w:rPr>
                <w:rFonts w:ascii="Times New Roman" w:eastAsia="Times New Roman" w:hAnsi="Times New Roman"/>
                <w:b/>
                <w:bCs/>
                <w:sz w:val="18"/>
                <w:szCs w:val="18"/>
                <w:lang w:val="en-US"/>
              </w:rPr>
              <w:t>Описание</w:t>
            </w:r>
            <w:proofErr w:type="spellEnd"/>
            <w:r w:rsidRPr="00232645">
              <w:rPr>
                <w:rFonts w:ascii="Times New Roman" w:eastAsia="Times New Roman" w:hAnsi="Times New Roman"/>
                <w:b/>
                <w:bCs/>
                <w:sz w:val="18"/>
                <w:szCs w:val="18"/>
                <w:lang w:val="en-US"/>
              </w:rPr>
              <w:t xml:space="preserve"> </w:t>
            </w:r>
            <w:proofErr w:type="spellStart"/>
            <w:r w:rsidRPr="00232645">
              <w:rPr>
                <w:rFonts w:ascii="Times New Roman" w:eastAsia="Times New Roman" w:hAnsi="Times New Roman"/>
                <w:b/>
                <w:bCs/>
                <w:sz w:val="18"/>
                <w:szCs w:val="18"/>
                <w:lang w:val="en-US"/>
              </w:rPr>
              <w:t>на</w:t>
            </w:r>
            <w:proofErr w:type="spellEnd"/>
            <w:r w:rsidRPr="00232645">
              <w:rPr>
                <w:rFonts w:ascii="Times New Roman" w:eastAsia="Times New Roman" w:hAnsi="Times New Roman"/>
                <w:b/>
                <w:bCs/>
                <w:sz w:val="18"/>
                <w:szCs w:val="18"/>
                <w:lang w:val="en-US"/>
              </w:rPr>
              <w:t xml:space="preserve"> </w:t>
            </w:r>
            <w:proofErr w:type="spellStart"/>
            <w:r w:rsidRPr="00232645">
              <w:rPr>
                <w:rFonts w:ascii="Times New Roman" w:eastAsia="Times New Roman" w:hAnsi="Times New Roman"/>
                <w:b/>
                <w:bCs/>
                <w:sz w:val="18"/>
                <w:szCs w:val="18"/>
                <w:lang w:val="en-US"/>
              </w:rPr>
              <w:t>параметъра</w:t>
            </w:r>
            <w:proofErr w:type="spellEnd"/>
          </w:p>
        </w:tc>
        <w:tc>
          <w:tcPr>
            <w:tcW w:w="765" w:type="dxa"/>
            <w:vMerge w:val="restart"/>
            <w:tcBorders>
              <w:top w:val="single" w:sz="8" w:space="0" w:color="auto"/>
              <w:left w:val="single" w:sz="8" w:space="0" w:color="auto"/>
              <w:bottom w:val="single" w:sz="4" w:space="0" w:color="auto"/>
              <w:right w:val="single" w:sz="8" w:space="0" w:color="auto"/>
            </w:tcBorders>
            <w:shd w:val="clear" w:color="auto" w:fill="4C94D8" w:themeFill="text2" w:themeFillTint="80"/>
            <w:vAlign w:val="center"/>
            <w:hideMark/>
          </w:tcPr>
          <w:p w14:paraId="50DBBB56" w14:textId="77777777" w:rsidR="002860AA" w:rsidRPr="00232645" w:rsidRDefault="002860AA" w:rsidP="002860AA">
            <w:pPr>
              <w:spacing w:after="0" w:line="240" w:lineRule="auto"/>
              <w:jc w:val="center"/>
              <w:rPr>
                <w:rFonts w:ascii="Times New Roman" w:eastAsia="Times New Roman" w:hAnsi="Times New Roman"/>
                <w:b/>
                <w:bCs/>
                <w:sz w:val="18"/>
                <w:szCs w:val="18"/>
                <w:lang w:val="en-US"/>
              </w:rPr>
            </w:pPr>
            <w:proofErr w:type="spellStart"/>
            <w:r w:rsidRPr="00232645">
              <w:rPr>
                <w:rFonts w:ascii="Times New Roman" w:eastAsia="Times New Roman" w:hAnsi="Times New Roman"/>
                <w:b/>
                <w:bCs/>
                <w:sz w:val="18"/>
                <w:szCs w:val="18"/>
                <w:lang w:val="en-US"/>
              </w:rPr>
              <w:t>Ед</w:t>
            </w:r>
            <w:proofErr w:type="spellEnd"/>
            <w:r w:rsidRPr="00232645">
              <w:rPr>
                <w:rFonts w:ascii="Times New Roman" w:eastAsia="Times New Roman" w:hAnsi="Times New Roman"/>
                <w:b/>
                <w:bCs/>
                <w:sz w:val="18"/>
                <w:szCs w:val="18"/>
                <w:lang w:val="en-US"/>
              </w:rPr>
              <w:t xml:space="preserve">. </w:t>
            </w:r>
            <w:proofErr w:type="spellStart"/>
            <w:r w:rsidRPr="00232645">
              <w:rPr>
                <w:rFonts w:ascii="Times New Roman" w:eastAsia="Times New Roman" w:hAnsi="Times New Roman"/>
                <w:b/>
                <w:bCs/>
                <w:sz w:val="18"/>
                <w:szCs w:val="18"/>
                <w:lang w:val="en-US"/>
              </w:rPr>
              <w:t>мярка</w:t>
            </w:r>
            <w:proofErr w:type="spellEnd"/>
          </w:p>
        </w:tc>
        <w:tc>
          <w:tcPr>
            <w:tcW w:w="6718" w:type="dxa"/>
            <w:gridSpan w:val="6"/>
            <w:tcBorders>
              <w:top w:val="single" w:sz="8" w:space="0" w:color="auto"/>
              <w:left w:val="nil"/>
              <w:bottom w:val="single" w:sz="8" w:space="0" w:color="auto"/>
              <w:right w:val="single" w:sz="8" w:space="0" w:color="000000"/>
            </w:tcBorders>
            <w:shd w:val="clear" w:color="auto" w:fill="4C94D8" w:themeFill="text2" w:themeFillTint="80"/>
            <w:vAlign w:val="center"/>
            <w:hideMark/>
          </w:tcPr>
          <w:p w14:paraId="18AEB9F2" w14:textId="77777777" w:rsidR="002860AA" w:rsidRPr="00232645" w:rsidRDefault="002860AA" w:rsidP="002860AA">
            <w:pPr>
              <w:spacing w:after="0" w:line="240" w:lineRule="auto"/>
              <w:jc w:val="center"/>
              <w:rPr>
                <w:rFonts w:ascii="Times New Roman" w:eastAsia="Times New Roman" w:hAnsi="Times New Roman"/>
                <w:b/>
                <w:bCs/>
                <w:sz w:val="18"/>
                <w:szCs w:val="18"/>
                <w:lang w:val="en-US"/>
              </w:rPr>
            </w:pPr>
            <w:proofErr w:type="spellStart"/>
            <w:r w:rsidRPr="00232645">
              <w:rPr>
                <w:rFonts w:ascii="Times New Roman" w:eastAsia="Times New Roman" w:hAnsi="Times New Roman"/>
                <w:b/>
                <w:bCs/>
                <w:sz w:val="18"/>
                <w:szCs w:val="18"/>
                <w:lang w:val="en-US"/>
              </w:rPr>
              <w:t>Стойност</w:t>
            </w:r>
            <w:proofErr w:type="spellEnd"/>
            <w:r w:rsidRPr="00232645">
              <w:rPr>
                <w:rFonts w:ascii="Times New Roman" w:eastAsia="Times New Roman" w:hAnsi="Times New Roman"/>
                <w:b/>
                <w:bCs/>
                <w:sz w:val="18"/>
                <w:szCs w:val="18"/>
                <w:lang w:val="en-US"/>
              </w:rPr>
              <w:t xml:space="preserve"> </w:t>
            </w:r>
            <w:proofErr w:type="spellStart"/>
            <w:r w:rsidRPr="00232645">
              <w:rPr>
                <w:rFonts w:ascii="Times New Roman" w:eastAsia="Times New Roman" w:hAnsi="Times New Roman"/>
                <w:b/>
                <w:bCs/>
                <w:sz w:val="18"/>
                <w:szCs w:val="18"/>
                <w:lang w:val="en-US"/>
              </w:rPr>
              <w:t>на</w:t>
            </w:r>
            <w:proofErr w:type="spellEnd"/>
            <w:r w:rsidRPr="00232645">
              <w:rPr>
                <w:rFonts w:ascii="Times New Roman" w:eastAsia="Times New Roman" w:hAnsi="Times New Roman"/>
                <w:b/>
                <w:bCs/>
                <w:sz w:val="18"/>
                <w:szCs w:val="18"/>
                <w:lang w:val="en-US"/>
              </w:rPr>
              <w:t xml:space="preserve"> </w:t>
            </w:r>
            <w:proofErr w:type="spellStart"/>
            <w:r w:rsidRPr="00232645">
              <w:rPr>
                <w:rFonts w:ascii="Times New Roman" w:eastAsia="Times New Roman" w:hAnsi="Times New Roman"/>
                <w:b/>
                <w:bCs/>
                <w:sz w:val="18"/>
                <w:szCs w:val="18"/>
                <w:lang w:val="en-US"/>
              </w:rPr>
              <w:t>параметъра</w:t>
            </w:r>
            <w:proofErr w:type="spellEnd"/>
          </w:p>
        </w:tc>
      </w:tr>
      <w:tr w:rsidR="002860AA" w:rsidRPr="00232645" w14:paraId="3C5714A1" w14:textId="77777777" w:rsidTr="00232645">
        <w:trPr>
          <w:trHeight w:val="317"/>
        </w:trPr>
        <w:tc>
          <w:tcPr>
            <w:tcW w:w="595" w:type="dxa"/>
            <w:vMerge/>
            <w:tcBorders>
              <w:top w:val="single" w:sz="8" w:space="0" w:color="auto"/>
              <w:left w:val="single" w:sz="4" w:space="0" w:color="auto"/>
              <w:bottom w:val="single" w:sz="8" w:space="0" w:color="auto"/>
              <w:right w:val="single" w:sz="4" w:space="0" w:color="auto"/>
            </w:tcBorders>
            <w:shd w:val="clear" w:color="auto" w:fill="4C94D8" w:themeFill="text2" w:themeFillTint="80"/>
            <w:vAlign w:val="center"/>
            <w:hideMark/>
          </w:tcPr>
          <w:p w14:paraId="2992B023" w14:textId="77777777" w:rsidR="002860AA" w:rsidRPr="00232645" w:rsidRDefault="002860AA" w:rsidP="002860AA">
            <w:pPr>
              <w:spacing w:after="0" w:line="240" w:lineRule="auto"/>
              <w:rPr>
                <w:rFonts w:ascii="Times New Roman" w:eastAsia="Times New Roman" w:hAnsi="Times New Roman"/>
                <w:b/>
                <w:bCs/>
                <w:sz w:val="18"/>
                <w:szCs w:val="18"/>
                <w:lang w:val="en-US"/>
              </w:rPr>
            </w:pPr>
          </w:p>
        </w:tc>
        <w:tc>
          <w:tcPr>
            <w:tcW w:w="2211" w:type="dxa"/>
            <w:vMerge/>
            <w:tcBorders>
              <w:top w:val="single" w:sz="8" w:space="0" w:color="auto"/>
              <w:left w:val="single" w:sz="4" w:space="0" w:color="auto"/>
              <w:bottom w:val="single" w:sz="4" w:space="0" w:color="auto"/>
              <w:right w:val="single" w:sz="8" w:space="0" w:color="auto"/>
            </w:tcBorders>
            <w:shd w:val="clear" w:color="auto" w:fill="4C94D8" w:themeFill="text2" w:themeFillTint="80"/>
            <w:vAlign w:val="center"/>
            <w:hideMark/>
          </w:tcPr>
          <w:p w14:paraId="7B7BF585" w14:textId="77777777" w:rsidR="002860AA" w:rsidRPr="00232645" w:rsidRDefault="002860AA" w:rsidP="002860AA">
            <w:pPr>
              <w:spacing w:after="0" w:line="240" w:lineRule="auto"/>
              <w:rPr>
                <w:rFonts w:ascii="Times New Roman" w:eastAsia="Times New Roman" w:hAnsi="Times New Roman"/>
                <w:b/>
                <w:bCs/>
                <w:sz w:val="18"/>
                <w:szCs w:val="18"/>
                <w:lang w:val="en-US"/>
              </w:rPr>
            </w:pPr>
          </w:p>
        </w:tc>
        <w:tc>
          <w:tcPr>
            <w:tcW w:w="765" w:type="dxa"/>
            <w:vMerge/>
            <w:tcBorders>
              <w:top w:val="single" w:sz="8" w:space="0" w:color="auto"/>
              <w:left w:val="single" w:sz="8" w:space="0" w:color="auto"/>
              <w:bottom w:val="single" w:sz="4" w:space="0" w:color="auto"/>
              <w:right w:val="single" w:sz="8" w:space="0" w:color="auto"/>
            </w:tcBorders>
            <w:shd w:val="clear" w:color="auto" w:fill="4C94D8" w:themeFill="text2" w:themeFillTint="80"/>
            <w:vAlign w:val="center"/>
            <w:hideMark/>
          </w:tcPr>
          <w:p w14:paraId="5D86F91C" w14:textId="77777777" w:rsidR="002860AA" w:rsidRPr="00232645" w:rsidRDefault="002860AA" w:rsidP="002860AA">
            <w:pPr>
              <w:spacing w:after="0" w:line="240" w:lineRule="auto"/>
              <w:rPr>
                <w:rFonts w:ascii="Times New Roman" w:eastAsia="Times New Roman" w:hAnsi="Times New Roman"/>
                <w:b/>
                <w:bCs/>
                <w:sz w:val="18"/>
                <w:szCs w:val="18"/>
                <w:lang w:val="en-US"/>
              </w:rPr>
            </w:pPr>
          </w:p>
        </w:tc>
        <w:tc>
          <w:tcPr>
            <w:tcW w:w="1105" w:type="dxa"/>
            <w:tcBorders>
              <w:top w:val="nil"/>
              <w:left w:val="nil"/>
              <w:bottom w:val="nil"/>
              <w:right w:val="single" w:sz="8" w:space="0" w:color="auto"/>
            </w:tcBorders>
            <w:shd w:val="clear" w:color="auto" w:fill="4C94D8" w:themeFill="text2" w:themeFillTint="80"/>
            <w:vAlign w:val="center"/>
            <w:hideMark/>
          </w:tcPr>
          <w:p w14:paraId="1E0F8283" w14:textId="11F29AAB" w:rsidR="002860AA" w:rsidRPr="00232645" w:rsidRDefault="002860AA" w:rsidP="002860AA">
            <w:pPr>
              <w:spacing w:after="0" w:line="240" w:lineRule="auto"/>
              <w:jc w:val="center"/>
              <w:rPr>
                <w:rFonts w:ascii="Times New Roman" w:eastAsia="Times New Roman" w:hAnsi="Times New Roman"/>
                <w:b/>
                <w:bCs/>
                <w:sz w:val="18"/>
                <w:szCs w:val="18"/>
                <w:lang w:val="en-US"/>
              </w:rPr>
            </w:pPr>
            <w:r w:rsidRPr="00232645">
              <w:rPr>
                <w:rFonts w:ascii="Times New Roman" w:eastAsia="Times New Roman" w:hAnsi="Times New Roman"/>
                <w:b/>
                <w:bCs/>
                <w:sz w:val="18"/>
                <w:szCs w:val="18"/>
                <w:lang w:val="en-US"/>
              </w:rPr>
              <w:t>20</w:t>
            </w:r>
            <w:r w:rsidRPr="00232645">
              <w:rPr>
                <w:rFonts w:ascii="Times New Roman" w:eastAsia="Times New Roman" w:hAnsi="Times New Roman"/>
                <w:b/>
                <w:bCs/>
                <w:sz w:val="18"/>
                <w:szCs w:val="18"/>
              </w:rPr>
              <w:t>24</w:t>
            </w:r>
            <w:r w:rsidRPr="00232645">
              <w:rPr>
                <w:rFonts w:ascii="Times New Roman" w:eastAsia="Times New Roman" w:hAnsi="Times New Roman"/>
                <w:b/>
                <w:bCs/>
                <w:sz w:val="18"/>
                <w:szCs w:val="18"/>
                <w:lang w:val="en-US"/>
              </w:rPr>
              <w:t xml:space="preserve"> г.</w:t>
            </w:r>
          </w:p>
        </w:tc>
        <w:tc>
          <w:tcPr>
            <w:tcW w:w="1105" w:type="dxa"/>
            <w:tcBorders>
              <w:top w:val="nil"/>
              <w:left w:val="nil"/>
              <w:bottom w:val="nil"/>
              <w:right w:val="single" w:sz="8" w:space="0" w:color="auto"/>
            </w:tcBorders>
            <w:shd w:val="clear" w:color="auto" w:fill="4C94D8" w:themeFill="text2" w:themeFillTint="80"/>
            <w:vAlign w:val="center"/>
            <w:hideMark/>
          </w:tcPr>
          <w:p w14:paraId="540E9F2D" w14:textId="3C586CD1" w:rsidR="002860AA" w:rsidRPr="00232645" w:rsidRDefault="002860AA" w:rsidP="002860AA">
            <w:pPr>
              <w:spacing w:after="0" w:line="240" w:lineRule="auto"/>
              <w:jc w:val="center"/>
              <w:rPr>
                <w:rFonts w:ascii="Times New Roman" w:eastAsia="Times New Roman" w:hAnsi="Times New Roman"/>
                <w:b/>
                <w:bCs/>
                <w:sz w:val="18"/>
                <w:szCs w:val="18"/>
                <w:lang w:val="en-US"/>
              </w:rPr>
            </w:pPr>
            <w:r w:rsidRPr="00232645">
              <w:rPr>
                <w:rFonts w:ascii="Times New Roman" w:eastAsia="Times New Roman" w:hAnsi="Times New Roman"/>
                <w:b/>
                <w:bCs/>
                <w:sz w:val="18"/>
                <w:szCs w:val="18"/>
                <w:lang w:val="en-US"/>
              </w:rPr>
              <w:t>20</w:t>
            </w:r>
            <w:r w:rsidRPr="00232645">
              <w:rPr>
                <w:rFonts w:ascii="Times New Roman" w:eastAsia="Times New Roman" w:hAnsi="Times New Roman"/>
                <w:b/>
                <w:bCs/>
                <w:sz w:val="18"/>
                <w:szCs w:val="18"/>
              </w:rPr>
              <w:t>27</w:t>
            </w:r>
            <w:r w:rsidRPr="00232645">
              <w:rPr>
                <w:rFonts w:ascii="Times New Roman" w:eastAsia="Times New Roman" w:hAnsi="Times New Roman"/>
                <w:b/>
                <w:bCs/>
                <w:sz w:val="18"/>
                <w:szCs w:val="18"/>
                <w:lang w:val="en-US"/>
              </w:rPr>
              <w:t xml:space="preserve"> г.</w:t>
            </w:r>
          </w:p>
        </w:tc>
        <w:tc>
          <w:tcPr>
            <w:tcW w:w="1105" w:type="dxa"/>
            <w:tcBorders>
              <w:top w:val="nil"/>
              <w:left w:val="nil"/>
              <w:bottom w:val="nil"/>
              <w:right w:val="single" w:sz="8" w:space="0" w:color="auto"/>
            </w:tcBorders>
            <w:shd w:val="clear" w:color="auto" w:fill="4C94D8" w:themeFill="text2" w:themeFillTint="80"/>
            <w:vAlign w:val="center"/>
            <w:hideMark/>
          </w:tcPr>
          <w:p w14:paraId="4FFD550B" w14:textId="5807F9C7" w:rsidR="002860AA" w:rsidRPr="00232645" w:rsidRDefault="002860AA" w:rsidP="002860AA">
            <w:pPr>
              <w:spacing w:after="0" w:line="240" w:lineRule="auto"/>
              <w:jc w:val="center"/>
              <w:rPr>
                <w:rFonts w:ascii="Times New Roman" w:eastAsia="Times New Roman" w:hAnsi="Times New Roman"/>
                <w:b/>
                <w:bCs/>
                <w:sz w:val="18"/>
                <w:szCs w:val="18"/>
                <w:lang w:val="en-US"/>
              </w:rPr>
            </w:pPr>
            <w:r w:rsidRPr="00232645">
              <w:rPr>
                <w:rFonts w:ascii="Times New Roman" w:eastAsia="Times New Roman" w:hAnsi="Times New Roman"/>
                <w:b/>
                <w:bCs/>
                <w:sz w:val="18"/>
                <w:szCs w:val="18"/>
                <w:lang w:val="en-US"/>
              </w:rPr>
              <w:t>20</w:t>
            </w:r>
            <w:r w:rsidRPr="00232645">
              <w:rPr>
                <w:rFonts w:ascii="Times New Roman" w:eastAsia="Times New Roman" w:hAnsi="Times New Roman"/>
                <w:b/>
                <w:bCs/>
                <w:sz w:val="18"/>
                <w:szCs w:val="18"/>
              </w:rPr>
              <w:t>28</w:t>
            </w:r>
            <w:r w:rsidRPr="00232645">
              <w:rPr>
                <w:rFonts w:ascii="Times New Roman" w:eastAsia="Times New Roman" w:hAnsi="Times New Roman"/>
                <w:b/>
                <w:bCs/>
                <w:sz w:val="18"/>
                <w:szCs w:val="18"/>
                <w:lang w:val="en-US"/>
              </w:rPr>
              <w:t xml:space="preserve"> г.</w:t>
            </w:r>
          </w:p>
        </w:tc>
        <w:tc>
          <w:tcPr>
            <w:tcW w:w="1105" w:type="dxa"/>
            <w:tcBorders>
              <w:top w:val="nil"/>
              <w:left w:val="nil"/>
              <w:bottom w:val="nil"/>
              <w:right w:val="single" w:sz="8" w:space="0" w:color="auto"/>
            </w:tcBorders>
            <w:shd w:val="clear" w:color="auto" w:fill="4C94D8" w:themeFill="text2" w:themeFillTint="80"/>
            <w:vAlign w:val="center"/>
            <w:hideMark/>
          </w:tcPr>
          <w:p w14:paraId="44B45CB7" w14:textId="4306959B" w:rsidR="002860AA" w:rsidRPr="00232645" w:rsidRDefault="002860AA" w:rsidP="002860AA">
            <w:pPr>
              <w:spacing w:after="0" w:line="240" w:lineRule="auto"/>
              <w:jc w:val="center"/>
              <w:rPr>
                <w:rFonts w:ascii="Times New Roman" w:eastAsia="Times New Roman" w:hAnsi="Times New Roman"/>
                <w:b/>
                <w:bCs/>
                <w:sz w:val="18"/>
                <w:szCs w:val="18"/>
                <w:lang w:val="en-US"/>
              </w:rPr>
            </w:pPr>
            <w:r w:rsidRPr="00232645">
              <w:rPr>
                <w:rFonts w:ascii="Times New Roman" w:eastAsia="Times New Roman" w:hAnsi="Times New Roman"/>
                <w:b/>
                <w:bCs/>
                <w:sz w:val="18"/>
                <w:szCs w:val="18"/>
                <w:lang w:val="en-US"/>
              </w:rPr>
              <w:t>20</w:t>
            </w:r>
            <w:r w:rsidRPr="00232645">
              <w:rPr>
                <w:rFonts w:ascii="Times New Roman" w:eastAsia="Times New Roman" w:hAnsi="Times New Roman"/>
                <w:b/>
                <w:bCs/>
                <w:sz w:val="18"/>
                <w:szCs w:val="18"/>
              </w:rPr>
              <w:t>29</w:t>
            </w:r>
            <w:r w:rsidRPr="00232645">
              <w:rPr>
                <w:rFonts w:ascii="Times New Roman" w:eastAsia="Times New Roman" w:hAnsi="Times New Roman"/>
                <w:b/>
                <w:bCs/>
                <w:sz w:val="18"/>
                <w:szCs w:val="18"/>
                <w:lang w:val="en-US"/>
              </w:rPr>
              <w:t xml:space="preserve"> г.</w:t>
            </w:r>
          </w:p>
        </w:tc>
        <w:tc>
          <w:tcPr>
            <w:tcW w:w="1105" w:type="dxa"/>
            <w:tcBorders>
              <w:top w:val="nil"/>
              <w:left w:val="nil"/>
              <w:bottom w:val="nil"/>
              <w:right w:val="nil"/>
            </w:tcBorders>
            <w:shd w:val="clear" w:color="auto" w:fill="4C94D8" w:themeFill="text2" w:themeFillTint="80"/>
            <w:vAlign w:val="center"/>
            <w:hideMark/>
          </w:tcPr>
          <w:p w14:paraId="5655AA87" w14:textId="1C3B07E3" w:rsidR="002860AA" w:rsidRPr="00232645" w:rsidRDefault="002860AA" w:rsidP="002860AA">
            <w:pPr>
              <w:spacing w:after="0" w:line="240" w:lineRule="auto"/>
              <w:jc w:val="center"/>
              <w:rPr>
                <w:rFonts w:ascii="Times New Roman" w:eastAsia="Times New Roman" w:hAnsi="Times New Roman"/>
                <w:b/>
                <w:bCs/>
                <w:sz w:val="18"/>
                <w:szCs w:val="18"/>
                <w:lang w:val="en-US"/>
              </w:rPr>
            </w:pPr>
            <w:r w:rsidRPr="00232645">
              <w:rPr>
                <w:rFonts w:ascii="Times New Roman" w:eastAsia="Times New Roman" w:hAnsi="Times New Roman"/>
                <w:b/>
                <w:bCs/>
                <w:sz w:val="18"/>
                <w:szCs w:val="18"/>
                <w:lang w:val="en-US"/>
              </w:rPr>
              <w:t>20</w:t>
            </w:r>
            <w:r w:rsidRPr="00232645">
              <w:rPr>
                <w:rFonts w:ascii="Times New Roman" w:eastAsia="Times New Roman" w:hAnsi="Times New Roman"/>
                <w:b/>
                <w:bCs/>
                <w:sz w:val="18"/>
                <w:szCs w:val="18"/>
              </w:rPr>
              <w:t>30</w:t>
            </w:r>
            <w:r w:rsidRPr="00232645">
              <w:rPr>
                <w:rFonts w:ascii="Times New Roman" w:eastAsia="Times New Roman" w:hAnsi="Times New Roman"/>
                <w:b/>
                <w:bCs/>
                <w:sz w:val="18"/>
                <w:szCs w:val="18"/>
                <w:lang w:val="en-US"/>
              </w:rPr>
              <w:t xml:space="preserve"> г.</w:t>
            </w:r>
          </w:p>
        </w:tc>
        <w:tc>
          <w:tcPr>
            <w:tcW w:w="1190" w:type="dxa"/>
            <w:tcBorders>
              <w:top w:val="nil"/>
              <w:left w:val="single" w:sz="8" w:space="0" w:color="auto"/>
              <w:bottom w:val="single" w:sz="8" w:space="0" w:color="auto"/>
              <w:right w:val="single" w:sz="4" w:space="0" w:color="auto"/>
            </w:tcBorders>
            <w:shd w:val="clear" w:color="auto" w:fill="4C94D8" w:themeFill="text2" w:themeFillTint="80"/>
            <w:vAlign w:val="center"/>
            <w:hideMark/>
          </w:tcPr>
          <w:p w14:paraId="2F7BD2EA" w14:textId="6500A052" w:rsidR="002860AA" w:rsidRPr="00232645" w:rsidRDefault="002860AA" w:rsidP="002860AA">
            <w:pPr>
              <w:spacing w:after="0" w:line="240" w:lineRule="auto"/>
              <w:jc w:val="center"/>
              <w:rPr>
                <w:rFonts w:ascii="Times New Roman" w:eastAsia="Times New Roman" w:hAnsi="Times New Roman"/>
                <w:b/>
                <w:bCs/>
                <w:sz w:val="18"/>
                <w:szCs w:val="18"/>
                <w:lang w:val="en-US"/>
              </w:rPr>
            </w:pPr>
            <w:r w:rsidRPr="00232645">
              <w:rPr>
                <w:rFonts w:ascii="Times New Roman" w:eastAsia="Times New Roman" w:hAnsi="Times New Roman"/>
                <w:b/>
                <w:bCs/>
                <w:sz w:val="18"/>
                <w:szCs w:val="18"/>
                <w:lang w:val="en-US"/>
              </w:rPr>
              <w:t>20</w:t>
            </w:r>
            <w:r w:rsidRPr="00232645">
              <w:rPr>
                <w:rFonts w:ascii="Times New Roman" w:eastAsia="Times New Roman" w:hAnsi="Times New Roman"/>
                <w:b/>
                <w:bCs/>
                <w:sz w:val="18"/>
                <w:szCs w:val="18"/>
              </w:rPr>
              <w:t>31</w:t>
            </w:r>
            <w:r w:rsidRPr="00232645">
              <w:rPr>
                <w:rFonts w:ascii="Times New Roman" w:eastAsia="Times New Roman" w:hAnsi="Times New Roman"/>
                <w:b/>
                <w:bCs/>
                <w:sz w:val="18"/>
                <w:szCs w:val="18"/>
                <w:lang w:val="en-US"/>
              </w:rPr>
              <w:t xml:space="preserve"> г.</w:t>
            </w:r>
          </w:p>
        </w:tc>
      </w:tr>
      <w:tr w:rsidR="002F2865" w:rsidRPr="00232645" w14:paraId="563A1F32" w14:textId="77777777" w:rsidTr="00232645">
        <w:trPr>
          <w:trHeight w:val="876"/>
        </w:trPr>
        <w:tc>
          <w:tcPr>
            <w:tcW w:w="595" w:type="dxa"/>
            <w:tcBorders>
              <w:top w:val="single" w:sz="8" w:space="0" w:color="auto"/>
              <w:left w:val="single" w:sz="4" w:space="0" w:color="auto"/>
              <w:bottom w:val="single" w:sz="8" w:space="0" w:color="auto"/>
              <w:right w:val="single" w:sz="8" w:space="0" w:color="auto"/>
            </w:tcBorders>
            <w:vAlign w:val="bottom"/>
            <w:hideMark/>
          </w:tcPr>
          <w:p w14:paraId="73BF321C" w14:textId="77777777" w:rsidR="002F2865" w:rsidRPr="00232645" w:rsidRDefault="002F2865" w:rsidP="002F2865">
            <w:pPr>
              <w:spacing w:after="0" w:line="240" w:lineRule="auto"/>
              <w:rPr>
                <w:rFonts w:ascii="Times New Roman" w:eastAsia="Times New Roman" w:hAnsi="Times New Roman"/>
                <w:color w:val="000000"/>
                <w:sz w:val="18"/>
                <w:szCs w:val="18"/>
                <w:lang w:val="en-US"/>
              </w:rPr>
            </w:pPr>
            <w:r w:rsidRPr="00232645">
              <w:rPr>
                <w:rFonts w:ascii="Times New Roman" w:eastAsia="Times New Roman" w:hAnsi="Times New Roman"/>
                <w:color w:val="000000"/>
                <w:sz w:val="18"/>
                <w:szCs w:val="18"/>
                <w:lang w:val="en-US"/>
              </w:rPr>
              <w:t>iG99</w:t>
            </w:r>
          </w:p>
        </w:tc>
        <w:tc>
          <w:tcPr>
            <w:tcW w:w="2211" w:type="dxa"/>
            <w:tcBorders>
              <w:top w:val="single" w:sz="8" w:space="0" w:color="auto"/>
              <w:left w:val="nil"/>
              <w:bottom w:val="single" w:sz="8" w:space="0" w:color="auto"/>
              <w:right w:val="single" w:sz="8" w:space="0" w:color="auto"/>
            </w:tcBorders>
            <w:shd w:val="clear" w:color="000000" w:fill="FFFFFF"/>
            <w:vAlign w:val="bottom"/>
            <w:hideMark/>
          </w:tcPr>
          <w:p w14:paraId="08F26345" w14:textId="77777777" w:rsidR="002F2865" w:rsidRPr="00232645" w:rsidRDefault="002F2865" w:rsidP="002F2865">
            <w:pPr>
              <w:spacing w:after="0" w:line="240" w:lineRule="auto"/>
              <w:rPr>
                <w:rFonts w:ascii="Times New Roman" w:eastAsia="Times New Roman" w:hAnsi="Times New Roman"/>
                <w:color w:val="000000"/>
                <w:sz w:val="18"/>
                <w:szCs w:val="18"/>
                <w:lang w:val="en-US"/>
              </w:rPr>
            </w:pPr>
            <w:proofErr w:type="spellStart"/>
            <w:r w:rsidRPr="00232645">
              <w:rPr>
                <w:rFonts w:ascii="Times New Roman" w:eastAsia="Times New Roman" w:hAnsi="Times New Roman"/>
                <w:color w:val="000000"/>
                <w:sz w:val="18"/>
                <w:szCs w:val="18"/>
                <w:lang w:val="en-US"/>
              </w:rPr>
              <w:t>Обща</w:t>
            </w:r>
            <w:proofErr w:type="spellEnd"/>
            <w:r w:rsidRPr="00232645">
              <w:rPr>
                <w:rFonts w:ascii="Times New Roman" w:eastAsia="Times New Roman" w:hAnsi="Times New Roman"/>
                <w:color w:val="000000"/>
                <w:sz w:val="18"/>
                <w:szCs w:val="18"/>
                <w:lang w:val="en-US"/>
              </w:rPr>
              <w:t xml:space="preserve"> </w:t>
            </w:r>
            <w:proofErr w:type="spellStart"/>
            <w:r w:rsidRPr="00232645">
              <w:rPr>
                <w:rFonts w:ascii="Times New Roman" w:eastAsia="Times New Roman" w:hAnsi="Times New Roman"/>
                <w:color w:val="000000"/>
                <w:sz w:val="18"/>
                <w:szCs w:val="18"/>
                <w:lang w:val="en-US"/>
              </w:rPr>
              <w:t>сума</w:t>
            </w:r>
            <w:proofErr w:type="spellEnd"/>
            <w:r w:rsidRPr="00232645">
              <w:rPr>
                <w:rFonts w:ascii="Times New Roman" w:eastAsia="Times New Roman" w:hAnsi="Times New Roman"/>
                <w:color w:val="000000"/>
                <w:sz w:val="18"/>
                <w:szCs w:val="18"/>
                <w:lang w:val="en-US"/>
              </w:rPr>
              <w:t xml:space="preserve"> </w:t>
            </w:r>
            <w:proofErr w:type="spellStart"/>
            <w:r w:rsidRPr="00232645">
              <w:rPr>
                <w:rFonts w:ascii="Times New Roman" w:eastAsia="Times New Roman" w:hAnsi="Times New Roman"/>
                <w:color w:val="000000"/>
                <w:sz w:val="18"/>
                <w:szCs w:val="18"/>
                <w:lang w:val="en-US"/>
              </w:rPr>
              <w:t>на</w:t>
            </w:r>
            <w:proofErr w:type="spellEnd"/>
            <w:r w:rsidRPr="00232645">
              <w:rPr>
                <w:rFonts w:ascii="Times New Roman" w:eastAsia="Times New Roman" w:hAnsi="Times New Roman"/>
                <w:color w:val="000000"/>
                <w:sz w:val="18"/>
                <w:szCs w:val="18"/>
                <w:lang w:val="en-US"/>
              </w:rPr>
              <w:t xml:space="preserve"> </w:t>
            </w:r>
            <w:proofErr w:type="spellStart"/>
            <w:r w:rsidRPr="00232645">
              <w:rPr>
                <w:rFonts w:ascii="Times New Roman" w:eastAsia="Times New Roman" w:hAnsi="Times New Roman"/>
                <w:color w:val="000000"/>
                <w:sz w:val="18"/>
                <w:szCs w:val="18"/>
                <w:lang w:val="en-US"/>
              </w:rPr>
              <w:t>приходите</w:t>
            </w:r>
            <w:proofErr w:type="spellEnd"/>
            <w:r w:rsidRPr="00232645">
              <w:rPr>
                <w:rFonts w:ascii="Times New Roman" w:eastAsia="Times New Roman" w:hAnsi="Times New Roman"/>
                <w:color w:val="000000"/>
                <w:sz w:val="18"/>
                <w:szCs w:val="18"/>
                <w:lang w:val="en-US"/>
              </w:rPr>
              <w:t xml:space="preserve"> </w:t>
            </w:r>
            <w:proofErr w:type="spellStart"/>
            <w:r w:rsidRPr="00232645">
              <w:rPr>
                <w:rFonts w:ascii="Times New Roman" w:eastAsia="Times New Roman" w:hAnsi="Times New Roman"/>
                <w:color w:val="000000"/>
                <w:sz w:val="18"/>
                <w:szCs w:val="18"/>
                <w:lang w:val="en-US"/>
              </w:rPr>
              <w:t>от</w:t>
            </w:r>
            <w:proofErr w:type="spellEnd"/>
            <w:r w:rsidRPr="00232645">
              <w:rPr>
                <w:rFonts w:ascii="Times New Roman" w:eastAsia="Times New Roman" w:hAnsi="Times New Roman"/>
                <w:color w:val="000000"/>
                <w:sz w:val="18"/>
                <w:szCs w:val="18"/>
                <w:lang w:val="en-US"/>
              </w:rPr>
              <w:t xml:space="preserve"> </w:t>
            </w:r>
            <w:proofErr w:type="spellStart"/>
            <w:r w:rsidRPr="00232645">
              <w:rPr>
                <w:rFonts w:ascii="Times New Roman" w:eastAsia="Times New Roman" w:hAnsi="Times New Roman"/>
                <w:color w:val="000000"/>
                <w:sz w:val="18"/>
                <w:szCs w:val="18"/>
                <w:lang w:val="en-US"/>
              </w:rPr>
              <w:t>продажби</w:t>
            </w:r>
            <w:proofErr w:type="spellEnd"/>
            <w:r w:rsidRPr="00232645">
              <w:rPr>
                <w:rFonts w:ascii="Times New Roman" w:eastAsia="Times New Roman" w:hAnsi="Times New Roman"/>
                <w:color w:val="000000"/>
                <w:sz w:val="18"/>
                <w:szCs w:val="18"/>
                <w:lang w:val="en-US"/>
              </w:rPr>
              <w:t xml:space="preserve"> </w:t>
            </w:r>
            <w:proofErr w:type="spellStart"/>
            <w:r w:rsidRPr="00232645">
              <w:rPr>
                <w:rFonts w:ascii="Times New Roman" w:eastAsia="Times New Roman" w:hAnsi="Times New Roman"/>
                <w:color w:val="000000"/>
                <w:sz w:val="18"/>
                <w:szCs w:val="18"/>
                <w:lang w:val="en-US"/>
              </w:rPr>
              <w:t>на</w:t>
            </w:r>
            <w:proofErr w:type="spellEnd"/>
            <w:r w:rsidRPr="00232645">
              <w:rPr>
                <w:rFonts w:ascii="Times New Roman" w:eastAsia="Times New Roman" w:hAnsi="Times New Roman"/>
                <w:color w:val="000000"/>
                <w:sz w:val="18"/>
                <w:szCs w:val="18"/>
                <w:lang w:val="en-US"/>
              </w:rPr>
              <w:t xml:space="preserve"> </w:t>
            </w:r>
            <w:proofErr w:type="spellStart"/>
            <w:r w:rsidRPr="00232645">
              <w:rPr>
                <w:rFonts w:ascii="Times New Roman" w:eastAsia="Times New Roman" w:hAnsi="Times New Roman"/>
                <w:color w:val="000000"/>
                <w:sz w:val="18"/>
                <w:szCs w:val="18"/>
                <w:lang w:val="en-US"/>
              </w:rPr>
              <w:t>водоснабдителни</w:t>
            </w:r>
            <w:proofErr w:type="spellEnd"/>
            <w:r w:rsidRPr="00232645">
              <w:rPr>
                <w:rFonts w:ascii="Times New Roman" w:eastAsia="Times New Roman" w:hAnsi="Times New Roman"/>
                <w:color w:val="000000"/>
                <w:sz w:val="18"/>
                <w:szCs w:val="18"/>
                <w:lang w:val="en-US"/>
              </w:rPr>
              <w:t xml:space="preserve"> и </w:t>
            </w:r>
            <w:proofErr w:type="spellStart"/>
            <w:r w:rsidRPr="00232645">
              <w:rPr>
                <w:rFonts w:ascii="Times New Roman" w:eastAsia="Times New Roman" w:hAnsi="Times New Roman"/>
                <w:color w:val="000000"/>
                <w:sz w:val="18"/>
                <w:szCs w:val="18"/>
                <w:lang w:val="en-US"/>
              </w:rPr>
              <w:t>канализационни</w:t>
            </w:r>
            <w:proofErr w:type="spellEnd"/>
            <w:r w:rsidRPr="00232645">
              <w:rPr>
                <w:rFonts w:ascii="Times New Roman" w:eastAsia="Times New Roman" w:hAnsi="Times New Roman"/>
                <w:color w:val="000000"/>
                <w:sz w:val="18"/>
                <w:szCs w:val="18"/>
                <w:lang w:val="en-US"/>
              </w:rPr>
              <w:t xml:space="preserve"> </w:t>
            </w:r>
            <w:proofErr w:type="spellStart"/>
            <w:r w:rsidRPr="00232645">
              <w:rPr>
                <w:rFonts w:ascii="Times New Roman" w:eastAsia="Times New Roman" w:hAnsi="Times New Roman"/>
                <w:color w:val="000000"/>
                <w:sz w:val="18"/>
                <w:szCs w:val="18"/>
                <w:lang w:val="en-US"/>
              </w:rPr>
              <w:t>услуги</w:t>
            </w:r>
            <w:proofErr w:type="spellEnd"/>
            <w:r w:rsidRPr="00232645">
              <w:rPr>
                <w:rFonts w:ascii="Times New Roman" w:eastAsia="Times New Roman" w:hAnsi="Times New Roman"/>
                <w:color w:val="000000"/>
                <w:sz w:val="18"/>
                <w:szCs w:val="18"/>
                <w:lang w:val="en-US"/>
              </w:rPr>
              <w:t xml:space="preserve"> </w:t>
            </w:r>
            <w:proofErr w:type="spellStart"/>
            <w:r w:rsidRPr="00232645">
              <w:rPr>
                <w:rFonts w:ascii="Times New Roman" w:eastAsia="Times New Roman" w:hAnsi="Times New Roman"/>
                <w:color w:val="000000"/>
                <w:sz w:val="18"/>
                <w:szCs w:val="18"/>
                <w:lang w:val="en-US"/>
              </w:rPr>
              <w:t>за</w:t>
            </w:r>
            <w:proofErr w:type="spellEnd"/>
            <w:r w:rsidRPr="00232645">
              <w:rPr>
                <w:rFonts w:ascii="Times New Roman" w:eastAsia="Times New Roman" w:hAnsi="Times New Roman"/>
                <w:color w:val="000000"/>
                <w:sz w:val="18"/>
                <w:szCs w:val="18"/>
                <w:lang w:val="en-US"/>
              </w:rPr>
              <w:t xml:space="preserve"> </w:t>
            </w:r>
            <w:proofErr w:type="spellStart"/>
            <w:r w:rsidRPr="00232645">
              <w:rPr>
                <w:rFonts w:ascii="Times New Roman" w:eastAsia="Times New Roman" w:hAnsi="Times New Roman"/>
                <w:color w:val="000000"/>
                <w:sz w:val="18"/>
                <w:szCs w:val="18"/>
                <w:lang w:val="en-US"/>
              </w:rPr>
              <w:t>годината</w:t>
            </w:r>
            <w:proofErr w:type="spellEnd"/>
            <w:r w:rsidRPr="00232645">
              <w:rPr>
                <w:rFonts w:ascii="Times New Roman" w:eastAsia="Times New Roman" w:hAnsi="Times New Roman"/>
                <w:color w:val="000000"/>
                <w:sz w:val="18"/>
                <w:szCs w:val="18"/>
                <w:lang w:val="en-US"/>
              </w:rPr>
              <w:t xml:space="preserve">  </w:t>
            </w:r>
          </w:p>
        </w:tc>
        <w:tc>
          <w:tcPr>
            <w:tcW w:w="765" w:type="dxa"/>
            <w:tcBorders>
              <w:top w:val="single" w:sz="8" w:space="0" w:color="auto"/>
              <w:left w:val="nil"/>
              <w:bottom w:val="single" w:sz="8" w:space="0" w:color="auto"/>
              <w:right w:val="single" w:sz="8" w:space="0" w:color="auto"/>
            </w:tcBorders>
            <w:vAlign w:val="bottom"/>
            <w:hideMark/>
          </w:tcPr>
          <w:p w14:paraId="55D714B9" w14:textId="77777777" w:rsidR="002F2865" w:rsidRPr="00232645" w:rsidRDefault="002F2865" w:rsidP="002F2865">
            <w:pPr>
              <w:spacing w:after="0" w:line="240" w:lineRule="auto"/>
              <w:jc w:val="center"/>
              <w:rPr>
                <w:rFonts w:ascii="Times New Roman" w:eastAsia="Times New Roman" w:hAnsi="Times New Roman"/>
                <w:color w:val="000000"/>
                <w:sz w:val="18"/>
                <w:szCs w:val="18"/>
                <w:lang w:val="en-US"/>
              </w:rPr>
            </w:pPr>
            <w:proofErr w:type="spellStart"/>
            <w:r w:rsidRPr="00232645">
              <w:rPr>
                <w:rFonts w:ascii="Times New Roman" w:eastAsia="Times New Roman" w:hAnsi="Times New Roman"/>
                <w:color w:val="000000"/>
                <w:sz w:val="18"/>
                <w:szCs w:val="18"/>
                <w:lang w:val="en-US"/>
              </w:rPr>
              <w:t>лв</w:t>
            </w:r>
            <w:proofErr w:type="spellEnd"/>
            <w:r w:rsidRPr="00232645">
              <w:rPr>
                <w:rFonts w:ascii="Times New Roman" w:eastAsia="Times New Roman" w:hAnsi="Times New Roman"/>
                <w:color w:val="000000"/>
                <w:sz w:val="18"/>
                <w:szCs w:val="18"/>
                <w:lang w:val="en-US"/>
              </w:rPr>
              <w:t xml:space="preserve"> с </w:t>
            </w:r>
            <w:proofErr w:type="spellStart"/>
            <w:r w:rsidRPr="00232645">
              <w:rPr>
                <w:rFonts w:ascii="Times New Roman" w:eastAsia="Times New Roman" w:hAnsi="Times New Roman"/>
                <w:color w:val="000000"/>
                <w:sz w:val="18"/>
                <w:szCs w:val="18"/>
                <w:lang w:val="en-US"/>
              </w:rPr>
              <w:t>вкл</w:t>
            </w:r>
            <w:proofErr w:type="spellEnd"/>
            <w:r w:rsidRPr="00232645">
              <w:rPr>
                <w:rFonts w:ascii="Times New Roman" w:eastAsia="Times New Roman" w:hAnsi="Times New Roman"/>
                <w:color w:val="000000"/>
                <w:sz w:val="18"/>
                <w:szCs w:val="18"/>
                <w:lang w:val="en-US"/>
              </w:rPr>
              <w:t xml:space="preserve">. ДДС </w:t>
            </w:r>
          </w:p>
        </w:tc>
        <w:tc>
          <w:tcPr>
            <w:tcW w:w="1105" w:type="dxa"/>
            <w:tcBorders>
              <w:top w:val="single" w:sz="4" w:space="0" w:color="auto"/>
              <w:left w:val="single" w:sz="8" w:space="0" w:color="auto"/>
              <w:bottom w:val="single" w:sz="4" w:space="0" w:color="auto"/>
              <w:right w:val="single" w:sz="8" w:space="0" w:color="auto"/>
            </w:tcBorders>
            <w:shd w:val="clear" w:color="000000" w:fill="FFFFFF"/>
            <w:vAlign w:val="center"/>
            <w:hideMark/>
          </w:tcPr>
          <w:p w14:paraId="3742E210" w14:textId="4EC0E64F" w:rsidR="002F2865" w:rsidRPr="00232645" w:rsidRDefault="002F2865" w:rsidP="002F2865">
            <w:pPr>
              <w:jc w:val="center"/>
              <w:rPr>
                <w:rFonts w:ascii="Times New Roman" w:hAnsi="Times New Roman"/>
                <w:sz w:val="18"/>
                <w:szCs w:val="18"/>
              </w:rPr>
            </w:pPr>
            <w:r w:rsidRPr="00232645">
              <w:rPr>
                <w:rFonts w:ascii="Times New Roman" w:hAnsi="Times New Roman"/>
                <w:sz w:val="18"/>
                <w:szCs w:val="18"/>
              </w:rPr>
              <w:t>19 028 400</w:t>
            </w:r>
          </w:p>
        </w:tc>
        <w:tc>
          <w:tcPr>
            <w:tcW w:w="1105" w:type="dxa"/>
            <w:tcBorders>
              <w:top w:val="single" w:sz="4" w:space="0" w:color="auto"/>
              <w:left w:val="nil"/>
              <w:bottom w:val="single" w:sz="4" w:space="0" w:color="auto"/>
              <w:right w:val="single" w:sz="4" w:space="0" w:color="auto"/>
            </w:tcBorders>
            <w:shd w:val="clear" w:color="000000" w:fill="FFFFFF"/>
            <w:vAlign w:val="center"/>
            <w:hideMark/>
          </w:tcPr>
          <w:p w14:paraId="1BE74606" w14:textId="749BFB66" w:rsidR="002F2865" w:rsidRPr="00232645" w:rsidRDefault="002F2865" w:rsidP="002F2865">
            <w:pPr>
              <w:jc w:val="center"/>
              <w:rPr>
                <w:rFonts w:ascii="Times New Roman" w:hAnsi="Times New Roman"/>
                <w:sz w:val="18"/>
                <w:szCs w:val="18"/>
                <w:lang w:val="en-US"/>
              </w:rPr>
            </w:pPr>
            <w:r w:rsidRPr="00232645">
              <w:rPr>
                <w:rFonts w:ascii="Times New Roman" w:hAnsi="Times New Roman"/>
                <w:sz w:val="18"/>
                <w:szCs w:val="18"/>
              </w:rPr>
              <w:t>23 893 245</w:t>
            </w:r>
          </w:p>
        </w:tc>
        <w:tc>
          <w:tcPr>
            <w:tcW w:w="1105" w:type="dxa"/>
            <w:tcBorders>
              <w:top w:val="single" w:sz="4" w:space="0" w:color="auto"/>
              <w:left w:val="nil"/>
              <w:bottom w:val="single" w:sz="4" w:space="0" w:color="auto"/>
              <w:right w:val="single" w:sz="4" w:space="0" w:color="auto"/>
            </w:tcBorders>
            <w:shd w:val="clear" w:color="000000" w:fill="FFFFFF"/>
            <w:vAlign w:val="center"/>
            <w:hideMark/>
          </w:tcPr>
          <w:p w14:paraId="12760F3A" w14:textId="228FF296" w:rsidR="002F2865" w:rsidRPr="00232645" w:rsidRDefault="002F2865" w:rsidP="002F2865">
            <w:pPr>
              <w:jc w:val="center"/>
              <w:rPr>
                <w:rFonts w:ascii="Times New Roman" w:hAnsi="Times New Roman"/>
                <w:sz w:val="18"/>
                <w:szCs w:val="18"/>
                <w:lang w:val="en-US"/>
              </w:rPr>
            </w:pPr>
            <w:r w:rsidRPr="00232645">
              <w:rPr>
                <w:rFonts w:ascii="Times New Roman" w:hAnsi="Times New Roman"/>
                <w:sz w:val="18"/>
                <w:szCs w:val="18"/>
              </w:rPr>
              <w:t>25 376 339</w:t>
            </w:r>
          </w:p>
        </w:tc>
        <w:tc>
          <w:tcPr>
            <w:tcW w:w="1105" w:type="dxa"/>
            <w:tcBorders>
              <w:top w:val="single" w:sz="4" w:space="0" w:color="auto"/>
              <w:left w:val="nil"/>
              <w:bottom w:val="single" w:sz="4" w:space="0" w:color="auto"/>
              <w:right w:val="single" w:sz="4" w:space="0" w:color="auto"/>
            </w:tcBorders>
            <w:shd w:val="clear" w:color="000000" w:fill="FFFFFF"/>
            <w:vAlign w:val="center"/>
            <w:hideMark/>
          </w:tcPr>
          <w:p w14:paraId="5632DCA4" w14:textId="2836612C" w:rsidR="002F2865" w:rsidRPr="00232645" w:rsidRDefault="002F2865" w:rsidP="002F2865">
            <w:pPr>
              <w:jc w:val="center"/>
              <w:rPr>
                <w:rFonts w:ascii="Times New Roman" w:hAnsi="Times New Roman"/>
                <w:sz w:val="18"/>
                <w:szCs w:val="18"/>
                <w:lang w:val="en-US"/>
              </w:rPr>
            </w:pPr>
            <w:r w:rsidRPr="00232645">
              <w:rPr>
                <w:rFonts w:ascii="Times New Roman" w:hAnsi="Times New Roman"/>
                <w:sz w:val="18"/>
                <w:szCs w:val="18"/>
              </w:rPr>
              <w:t>27 796 006</w:t>
            </w:r>
          </w:p>
        </w:tc>
        <w:tc>
          <w:tcPr>
            <w:tcW w:w="1105" w:type="dxa"/>
            <w:tcBorders>
              <w:top w:val="single" w:sz="4" w:space="0" w:color="auto"/>
              <w:left w:val="nil"/>
              <w:bottom w:val="single" w:sz="4" w:space="0" w:color="auto"/>
              <w:right w:val="single" w:sz="4" w:space="0" w:color="auto"/>
            </w:tcBorders>
            <w:shd w:val="clear" w:color="000000" w:fill="FFFFFF"/>
            <w:vAlign w:val="center"/>
            <w:hideMark/>
          </w:tcPr>
          <w:p w14:paraId="78475EBC" w14:textId="65D9C54E" w:rsidR="002F2865" w:rsidRPr="00232645" w:rsidRDefault="002F2865" w:rsidP="002F2865">
            <w:pPr>
              <w:jc w:val="center"/>
              <w:rPr>
                <w:rFonts w:ascii="Times New Roman" w:hAnsi="Times New Roman"/>
                <w:sz w:val="18"/>
                <w:szCs w:val="18"/>
                <w:lang w:val="en-US"/>
              </w:rPr>
            </w:pPr>
            <w:r w:rsidRPr="00232645">
              <w:rPr>
                <w:rFonts w:ascii="Times New Roman" w:hAnsi="Times New Roman"/>
                <w:sz w:val="18"/>
                <w:szCs w:val="18"/>
              </w:rPr>
              <w:t>30 091 087</w:t>
            </w:r>
          </w:p>
        </w:tc>
        <w:tc>
          <w:tcPr>
            <w:tcW w:w="1190" w:type="dxa"/>
            <w:tcBorders>
              <w:top w:val="single" w:sz="4" w:space="0" w:color="auto"/>
              <w:left w:val="nil"/>
              <w:bottom w:val="single" w:sz="4" w:space="0" w:color="auto"/>
              <w:right w:val="single" w:sz="8" w:space="0" w:color="auto"/>
            </w:tcBorders>
            <w:shd w:val="clear" w:color="000000" w:fill="FFFFFF"/>
            <w:vAlign w:val="center"/>
            <w:hideMark/>
          </w:tcPr>
          <w:p w14:paraId="650A465C" w14:textId="52A3EAF9" w:rsidR="002F2865" w:rsidRPr="00232645" w:rsidRDefault="002F2865" w:rsidP="002F2865">
            <w:pPr>
              <w:jc w:val="center"/>
              <w:rPr>
                <w:rFonts w:ascii="Times New Roman" w:hAnsi="Times New Roman"/>
                <w:sz w:val="18"/>
                <w:szCs w:val="18"/>
                <w:lang w:val="en-US"/>
              </w:rPr>
            </w:pPr>
            <w:r w:rsidRPr="00232645">
              <w:rPr>
                <w:rFonts w:ascii="Times New Roman" w:hAnsi="Times New Roman"/>
                <w:sz w:val="18"/>
                <w:szCs w:val="18"/>
              </w:rPr>
              <w:t>31 927 931</w:t>
            </w:r>
          </w:p>
        </w:tc>
      </w:tr>
      <w:tr w:rsidR="002F2865" w:rsidRPr="00232645" w14:paraId="78EDA375" w14:textId="77777777" w:rsidTr="00232645">
        <w:trPr>
          <w:trHeight w:val="649"/>
        </w:trPr>
        <w:tc>
          <w:tcPr>
            <w:tcW w:w="595" w:type="dxa"/>
            <w:tcBorders>
              <w:top w:val="single" w:sz="8" w:space="0" w:color="auto"/>
              <w:left w:val="single" w:sz="4" w:space="0" w:color="auto"/>
              <w:bottom w:val="single" w:sz="8" w:space="0" w:color="auto"/>
              <w:right w:val="single" w:sz="8" w:space="0" w:color="auto"/>
            </w:tcBorders>
            <w:vAlign w:val="bottom"/>
            <w:hideMark/>
          </w:tcPr>
          <w:p w14:paraId="0ECBB0F6" w14:textId="77777777" w:rsidR="002F2865" w:rsidRPr="00232645" w:rsidRDefault="002F2865" w:rsidP="002F2865">
            <w:pPr>
              <w:spacing w:after="0" w:line="240" w:lineRule="auto"/>
              <w:rPr>
                <w:rFonts w:ascii="Times New Roman" w:eastAsia="Times New Roman" w:hAnsi="Times New Roman"/>
                <w:color w:val="000000"/>
                <w:sz w:val="18"/>
                <w:szCs w:val="18"/>
                <w:lang w:val="en-US"/>
              </w:rPr>
            </w:pPr>
            <w:r w:rsidRPr="00232645">
              <w:rPr>
                <w:rFonts w:ascii="Times New Roman" w:eastAsia="Times New Roman" w:hAnsi="Times New Roman"/>
                <w:color w:val="000000"/>
                <w:sz w:val="18"/>
                <w:szCs w:val="18"/>
                <w:lang w:val="en-US"/>
              </w:rPr>
              <w:t>iG98</w:t>
            </w:r>
          </w:p>
        </w:tc>
        <w:tc>
          <w:tcPr>
            <w:tcW w:w="2211" w:type="dxa"/>
            <w:tcBorders>
              <w:top w:val="nil"/>
              <w:left w:val="nil"/>
              <w:bottom w:val="single" w:sz="8" w:space="0" w:color="auto"/>
              <w:right w:val="single" w:sz="8" w:space="0" w:color="auto"/>
            </w:tcBorders>
            <w:vAlign w:val="bottom"/>
            <w:hideMark/>
          </w:tcPr>
          <w:p w14:paraId="37508125" w14:textId="77777777" w:rsidR="002F2865" w:rsidRPr="00232645" w:rsidRDefault="002F2865" w:rsidP="002F2865">
            <w:pPr>
              <w:spacing w:after="0" w:line="240" w:lineRule="auto"/>
              <w:rPr>
                <w:rFonts w:ascii="Times New Roman" w:eastAsia="Times New Roman" w:hAnsi="Times New Roman"/>
                <w:color w:val="000000"/>
                <w:sz w:val="18"/>
                <w:szCs w:val="18"/>
                <w:lang w:val="en-US"/>
              </w:rPr>
            </w:pPr>
            <w:proofErr w:type="spellStart"/>
            <w:r w:rsidRPr="00232645">
              <w:rPr>
                <w:rFonts w:ascii="Times New Roman" w:eastAsia="Times New Roman" w:hAnsi="Times New Roman"/>
                <w:color w:val="000000"/>
                <w:sz w:val="18"/>
                <w:szCs w:val="18"/>
                <w:lang w:val="en-US"/>
              </w:rPr>
              <w:t>Обща</w:t>
            </w:r>
            <w:proofErr w:type="spellEnd"/>
            <w:r w:rsidRPr="00232645">
              <w:rPr>
                <w:rFonts w:ascii="Times New Roman" w:eastAsia="Times New Roman" w:hAnsi="Times New Roman"/>
                <w:color w:val="000000"/>
                <w:sz w:val="18"/>
                <w:szCs w:val="18"/>
                <w:lang w:val="en-US"/>
              </w:rPr>
              <w:t xml:space="preserve"> </w:t>
            </w:r>
            <w:proofErr w:type="spellStart"/>
            <w:r w:rsidRPr="00232645">
              <w:rPr>
                <w:rFonts w:ascii="Times New Roman" w:eastAsia="Times New Roman" w:hAnsi="Times New Roman"/>
                <w:color w:val="000000"/>
                <w:sz w:val="18"/>
                <w:szCs w:val="18"/>
                <w:lang w:val="en-US"/>
              </w:rPr>
              <w:t>сума</w:t>
            </w:r>
            <w:proofErr w:type="spellEnd"/>
            <w:r w:rsidRPr="00232645">
              <w:rPr>
                <w:rFonts w:ascii="Times New Roman" w:eastAsia="Times New Roman" w:hAnsi="Times New Roman"/>
                <w:color w:val="000000"/>
                <w:sz w:val="18"/>
                <w:szCs w:val="18"/>
                <w:lang w:val="en-US"/>
              </w:rPr>
              <w:t xml:space="preserve"> </w:t>
            </w:r>
            <w:proofErr w:type="spellStart"/>
            <w:r w:rsidRPr="00232645">
              <w:rPr>
                <w:rFonts w:ascii="Times New Roman" w:eastAsia="Times New Roman" w:hAnsi="Times New Roman"/>
                <w:color w:val="000000"/>
                <w:sz w:val="18"/>
                <w:szCs w:val="18"/>
                <w:lang w:val="en-US"/>
              </w:rPr>
              <w:t>на</w:t>
            </w:r>
            <w:proofErr w:type="spellEnd"/>
            <w:r w:rsidRPr="00232645">
              <w:rPr>
                <w:rFonts w:ascii="Times New Roman" w:eastAsia="Times New Roman" w:hAnsi="Times New Roman"/>
                <w:color w:val="000000"/>
                <w:sz w:val="18"/>
                <w:szCs w:val="18"/>
                <w:lang w:val="en-US"/>
              </w:rPr>
              <w:t xml:space="preserve"> </w:t>
            </w:r>
            <w:proofErr w:type="spellStart"/>
            <w:r w:rsidRPr="00232645">
              <w:rPr>
                <w:rFonts w:ascii="Times New Roman" w:eastAsia="Times New Roman" w:hAnsi="Times New Roman"/>
                <w:color w:val="000000"/>
                <w:sz w:val="18"/>
                <w:szCs w:val="18"/>
                <w:lang w:val="en-US"/>
              </w:rPr>
              <w:t>вземанията</w:t>
            </w:r>
            <w:proofErr w:type="spellEnd"/>
            <w:r w:rsidRPr="00232645">
              <w:rPr>
                <w:rFonts w:ascii="Times New Roman" w:eastAsia="Times New Roman" w:hAnsi="Times New Roman"/>
                <w:color w:val="000000"/>
                <w:sz w:val="18"/>
                <w:szCs w:val="18"/>
                <w:lang w:val="en-US"/>
              </w:rPr>
              <w:t xml:space="preserve"> </w:t>
            </w:r>
            <w:proofErr w:type="spellStart"/>
            <w:r w:rsidRPr="00232645">
              <w:rPr>
                <w:rFonts w:ascii="Times New Roman" w:eastAsia="Times New Roman" w:hAnsi="Times New Roman"/>
                <w:color w:val="000000"/>
                <w:sz w:val="18"/>
                <w:szCs w:val="18"/>
                <w:lang w:val="en-US"/>
              </w:rPr>
              <w:t>от</w:t>
            </w:r>
            <w:proofErr w:type="spellEnd"/>
            <w:r w:rsidRPr="00232645">
              <w:rPr>
                <w:rFonts w:ascii="Times New Roman" w:eastAsia="Times New Roman" w:hAnsi="Times New Roman"/>
                <w:color w:val="000000"/>
                <w:sz w:val="18"/>
                <w:szCs w:val="18"/>
                <w:lang w:val="en-US"/>
              </w:rPr>
              <w:t xml:space="preserve"> </w:t>
            </w:r>
            <w:proofErr w:type="spellStart"/>
            <w:r w:rsidRPr="00232645">
              <w:rPr>
                <w:rFonts w:ascii="Times New Roman" w:eastAsia="Times New Roman" w:hAnsi="Times New Roman"/>
                <w:color w:val="000000"/>
                <w:sz w:val="18"/>
                <w:szCs w:val="18"/>
                <w:lang w:val="en-US"/>
              </w:rPr>
              <w:t>потребители</w:t>
            </w:r>
            <w:proofErr w:type="spellEnd"/>
            <w:r w:rsidRPr="00232645">
              <w:rPr>
                <w:rFonts w:ascii="Times New Roman" w:eastAsia="Times New Roman" w:hAnsi="Times New Roman"/>
                <w:color w:val="000000"/>
                <w:sz w:val="18"/>
                <w:szCs w:val="18"/>
                <w:lang w:val="en-US"/>
              </w:rPr>
              <w:t xml:space="preserve"> и </w:t>
            </w:r>
            <w:proofErr w:type="spellStart"/>
            <w:r w:rsidRPr="00232645">
              <w:rPr>
                <w:rFonts w:ascii="Times New Roman" w:eastAsia="Times New Roman" w:hAnsi="Times New Roman"/>
                <w:color w:val="000000"/>
                <w:sz w:val="18"/>
                <w:szCs w:val="18"/>
                <w:lang w:val="en-US"/>
              </w:rPr>
              <w:t>доставчици</w:t>
            </w:r>
            <w:proofErr w:type="spellEnd"/>
            <w:r w:rsidRPr="00232645">
              <w:rPr>
                <w:rFonts w:ascii="Times New Roman" w:eastAsia="Times New Roman" w:hAnsi="Times New Roman"/>
                <w:color w:val="000000"/>
                <w:sz w:val="18"/>
                <w:szCs w:val="18"/>
                <w:lang w:val="en-US"/>
              </w:rPr>
              <w:t xml:space="preserve"> </w:t>
            </w:r>
            <w:proofErr w:type="spellStart"/>
            <w:r w:rsidRPr="00232645">
              <w:rPr>
                <w:rFonts w:ascii="Times New Roman" w:eastAsia="Times New Roman" w:hAnsi="Times New Roman"/>
                <w:color w:val="000000"/>
                <w:sz w:val="18"/>
                <w:szCs w:val="18"/>
                <w:lang w:val="en-US"/>
              </w:rPr>
              <w:t>към</w:t>
            </w:r>
            <w:proofErr w:type="spellEnd"/>
            <w:r w:rsidRPr="00232645">
              <w:rPr>
                <w:rFonts w:ascii="Times New Roman" w:eastAsia="Times New Roman" w:hAnsi="Times New Roman"/>
                <w:color w:val="000000"/>
                <w:sz w:val="18"/>
                <w:szCs w:val="18"/>
                <w:lang w:val="en-US"/>
              </w:rPr>
              <w:t xml:space="preserve"> </w:t>
            </w:r>
            <w:proofErr w:type="spellStart"/>
            <w:r w:rsidRPr="00232645">
              <w:rPr>
                <w:rFonts w:ascii="Times New Roman" w:eastAsia="Times New Roman" w:hAnsi="Times New Roman"/>
                <w:color w:val="000000"/>
                <w:sz w:val="18"/>
                <w:szCs w:val="18"/>
                <w:lang w:val="en-US"/>
              </w:rPr>
              <w:t>края</w:t>
            </w:r>
            <w:proofErr w:type="spellEnd"/>
            <w:r w:rsidRPr="00232645">
              <w:rPr>
                <w:rFonts w:ascii="Times New Roman" w:eastAsia="Times New Roman" w:hAnsi="Times New Roman"/>
                <w:color w:val="000000"/>
                <w:sz w:val="18"/>
                <w:szCs w:val="18"/>
                <w:lang w:val="en-US"/>
              </w:rPr>
              <w:t xml:space="preserve"> </w:t>
            </w:r>
            <w:proofErr w:type="spellStart"/>
            <w:r w:rsidRPr="00232645">
              <w:rPr>
                <w:rFonts w:ascii="Times New Roman" w:eastAsia="Times New Roman" w:hAnsi="Times New Roman"/>
                <w:color w:val="000000"/>
                <w:sz w:val="18"/>
                <w:szCs w:val="18"/>
                <w:lang w:val="en-US"/>
              </w:rPr>
              <w:t>на</w:t>
            </w:r>
            <w:proofErr w:type="spellEnd"/>
            <w:r w:rsidRPr="00232645">
              <w:rPr>
                <w:rFonts w:ascii="Times New Roman" w:eastAsia="Times New Roman" w:hAnsi="Times New Roman"/>
                <w:color w:val="000000"/>
                <w:sz w:val="18"/>
                <w:szCs w:val="18"/>
                <w:lang w:val="en-US"/>
              </w:rPr>
              <w:t xml:space="preserve"> </w:t>
            </w:r>
            <w:proofErr w:type="spellStart"/>
            <w:r w:rsidRPr="00232645">
              <w:rPr>
                <w:rFonts w:ascii="Times New Roman" w:eastAsia="Times New Roman" w:hAnsi="Times New Roman"/>
                <w:color w:val="000000"/>
                <w:sz w:val="18"/>
                <w:szCs w:val="18"/>
                <w:lang w:val="en-US"/>
              </w:rPr>
              <w:t>годината</w:t>
            </w:r>
            <w:proofErr w:type="spellEnd"/>
            <w:r w:rsidRPr="00232645">
              <w:rPr>
                <w:rFonts w:ascii="Times New Roman" w:eastAsia="Times New Roman" w:hAnsi="Times New Roman"/>
                <w:color w:val="000000"/>
                <w:sz w:val="18"/>
                <w:szCs w:val="18"/>
                <w:lang w:val="en-US"/>
              </w:rPr>
              <w:t xml:space="preserve">  </w:t>
            </w:r>
          </w:p>
        </w:tc>
        <w:tc>
          <w:tcPr>
            <w:tcW w:w="765" w:type="dxa"/>
            <w:tcBorders>
              <w:top w:val="nil"/>
              <w:left w:val="nil"/>
              <w:bottom w:val="single" w:sz="8" w:space="0" w:color="auto"/>
              <w:right w:val="single" w:sz="8" w:space="0" w:color="auto"/>
            </w:tcBorders>
            <w:vAlign w:val="bottom"/>
            <w:hideMark/>
          </w:tcPr>
          <w:p w14:paraId="26772FA0" w14:textId="77777777" w:rsidR="002F2865" w:rsidRPr="00232645" w:rsidRDefault="002F2865" w:rsidP="002F2865">
            <w:pPr>
              <w:spacing w:after="0" w:line="240" w:lineRule="auto"/>
              <w:jc w:val="center"/>
              <w:rPr>
                <w:rFonts w:ascii="Times New Roman" w:eastAsia="Times New Roman" w:hAnsi="Times New Roman"/>
                <w:color w:val="000000"/>
                <w:sz w:val="18"/>
                <w:szCs w:val="18"/>
                <w:lang w:val="en-US"/>
              </w:rPr>
            </w:pPr>
            <w:proofErr w:type="spellStart"/>
            <w:r w:rsidRPr="00232645">
              <w:rPr>
                <w:rFonts w:ascii="Times New Roman" w:eastAsia="Times New Roman" w:hAnsi="Times New Roman"/>
                <w:color w:val="000000"/>
                <w:sz w:val="18"/>
                <w:szCs w:val="18"/>
                <w:lang w:val="en-US"/>
              </w:rPr>
              <w:t>лв</w:t>
            </w:r>
            <w:proofErr w:type="spellEnd"/>
            <w:r w:rsidRPr="00232645">
              <w:rPr>
                <w:rFonts w:ascii="Times New Roman" w:eastAsia="Times New Roman" w:hAnsi="Times New Roman"/>
                <w:color w:val="000000"/>
                <w:sz w:val="18"/>
                <w:szCs w:val="18"/>
                <w:lang w:val="en-US"/>
              </w:rPr>
              <w:t xml:space="preserve"> с </w:t>
            </w:r>
            <w:proofErr w:type="spellStart"/>
            <w:r w:rsidRPr="00232645">
              <w:rPr>
                <w:rFonts w:ascii="Times New Roman" w:eastAsia="Times New Roman" w:hAnsi="Times New Roman"/>
                <w:color w:val="000000"/>
                <w:sz w:val="18"/>
                <w:szCs w:val="18"/>
                <w:lang w:val="en-US"/>
              </w:rPr>
              <w:t>вкл</w:t>
            </w:r>
            <w:proofErr w:type="spellEnd"/>
            <w:r w:rsidRPr="00232645">
              <w:rPr>
                <w:rFonts w:ascii="Times New Roman" w:eastAsia="Times New Roman" w:hAnsi="Times New Roman"/>
                <w:color w:val="000000"/>
                <w:sz w:val="18"/>
                <w:szCs w:val="18"/>
                <w:lang w:val="en-US"/>
              </w:rPr>
              <w:t xml:space="preserve">. ДДС </w:t>
            </w:r>
          </w:p>
        </w:tc>
        <w:tc>
          <w:tcPr>
            <w:tcW w:w="1105" w:type="dxa"/>
            <w:tcBorders>
              <w:top w:val="single" w:sz="4" w:space="0" w:color="auto"/>
              <w:left w:val="single" w:sz="8" w:space="0" w:color="auto"/>
              <w:bottom w:val="single" w:sz="4" w:space="0" w:color="auto"/>
              <w:right w:val="single" w:sz="8" w:space="0" w:color="auto"/>
            </w:tcBorders>
            <w:shd w:val="clear" w:color="000000" w:fill="FFFFCC"/>
            <w:vAlign w:val="center"/>
            <w:hideMark/>
          </w:tcPr>
          <w:p w14:paraId="456AD608" w14:textId="0AE0FB51" w:rsidR="002F2865" w:rsidRPr="00232645" w:rsidRDefault="002F2865" w:rsidP="002F2865">
            <w:pPr>
              <w:jc w:val="center"/>
              <w:rPr>
                <w:rFonts w:ascii="Times New Roman" w:hAnsi="Times New Roman"/>
                <w:sz w:val="18"/>
                <w:szCs w:val="18"/>
              </w:rPr>
            </w:pPr>
            <w:r w:rsidRPr="00232645">
              <w:rPr>
                <w:rFonts w:ascii="Times New Roman" w:hAnsi="Times New Roman"/>
                <w:sz w:val="18"/>
                <w:szCs w:val="18"/>
              </w:rPr>
              <w:t>2 486 690</w:t>
            </w:r>
          </w:p>
        </w:tc>
        <w:tc>
          <w:tcPr>
            <w:tcW w:w="1105" w:type="dxa"/>
            <w:tcBorders>
              <w:top w:val="single" w:sz="4" w:space="0" w:color="auto"/>
              <w:left w:val="nil"/>
              <w:bottom w:val="single" w:sz="4" w:space="0" w:color="auto"/>
              <w:right w:val="single" w:sz="4" w:space="0" w:color="auto"/>
            </w:tcBorders>
            <w:shd w:val="clear" w:color="000000" w:fill="FFFFCC"/>
            <w:vAlign w:val="center"/>
            <w:hideMark/>
          </w:tcPr>
          <w:p w14:paraId="2EA1C0A2" w14:textId="0AFBCB75" w:rsidR="002F2865" w:rsidRPr="00232645" w:rsidRDefault="002F2865" w:rsidP="002F2865">
            <w:pPr>
              <w:jc w:val="center"/>
              <w:rPr>
                <w:rFonts w:ascii="Times New Roman" w:hAnsi="Times New Roman"/>
                <w:sz w:val="18"/>
                <w:szCs w:val="18"/>
              </w:rPr>
            </w:pPr>
            <w:r w:rsidRPr="00232645">
              <w:rPr>
                <w:rFonts w:ascii="Times New Roman" w:hAnsi="Times New Roman"/>
                <w:sz w:val="18"/>
                <w:szCs w:val="18"/>
              </w:rPr>
              <w:t>2 301 250</w:t>
            </w:r>
          </w:p>
        </w:tc>
        <w:tc>
          <w:tcPr>
            <w:tcW w:w="1105" w:type="dxa"/>
            <w:tcBorders>
              <w:top w:val="single" w:sz="4" w:space="0" w:color="auto"/>
              <w:left w:val="nil"/>
              <w:bottom w:val="single" w:sz="4" w:space="0" w:color="auto"/>
              <w:right w:val="single" w:sz="4" w:space="0" w:color="auto"/>
            </w:tcBorders>
            <w:shd w:val="clear" w:color="000000" w:fill="FFFFCC"/>
            <w:vAlign w:val="center"/>
            <w:hideMark/>
          </w:tcPr>
          <w:p w14:paraId="0E67C485" w14:textId="6B983FD2" w:rsidR="002F2865" w:rsidRPr="00232645" w:rsidRDefault="002F2865" w:rsidP="002F2865">
            <w:pPr>
              <w:jc w:val="center"/>
              <w:rPr>
                <w:rFonts w:ascii="Times New Roman" w:hAnsi="Times New Roman"/>
                <w:sz w:val="18"/>
                <w:szCs w:val="18"/>
              </w:rPr>
            </w:pPr>
            <w:r w:rsidRPr="00232645">
              <w:rPr>
                <w:rFonts w:ascii="Times New Roman" w:hAnsi="Times New Roman"/>
                <w:sz w:val="18"/>
                <w:szCs w:val="18"/>
              </w:rPr>
              <w:t>2 317 500</w:t>
            </w:r>
          </w:p>
        </w:tc>
        <w:tc>
          <w:tcPr>
            <w:tcW w:w="1105" w:type="dxa"/>
            <w:tcBorders>
              <w:top w:val="single" w:sz="4" w:space="0" w:color="auto"/>
              <w:left w:val="nil"/>
              <w:bottom w:val="single" w:sz="4" w:space="0" w:color="auto"/>
              <w:right w:val="single" w:sz="4" w:space="0" w:color="auto"/>
            </w:tcBorders>
            <w:shd w:val="clear" w:color="000000" w:fill="FFFFCC"/>
            <w:vAlign w:val="center"/>
            <w:hideMark/>
          </w:tcPr>
          <w:p w14:paraId="3DEAE899" w14:textId="71277BF0" w:rsidR="002F2865" w:rsidRPr="00232645" w:rsidRDefault="002F2865" w:rsidP="002F2865">
            <w:pPr>
              <w:jc w:val="center"/>
              <w:rPr>
                <w:rFonts w:ascii="Times New Roman" w:hAnsi="Times New Roman"/>
                <w:sz w:val="18"/>
                <w:szCs w:val="18"/>
              </w:rPr>
            </w:pPr>
            <w:r w:rsidRPr="00232645">
              <w:rPr>
                <w:rFonts w:ascii="Times New Roman" w:hAnsi="Times New Roman"/>
                <w:sz w:val="18"/>
                <w:szCs w:val="18"/>
              </w:rPr>
              <w:t>2 433 750</w:t>
            </w:r>
          </w:p>
        </w:tc>
        <w:tc>
          <w:tcPr>
            <w:tcW w:w="1105" w:type="dxa"/>
            <w:tcBorders>
              <w:top w:val="single" w:sz="4" w:space="0" w:color="auto"/>
              <w:left w:val="nil"/>
              <w:bottom w:val="single" w:sz="4" w:space="0" w:color="auto"/>
              <w:right w:val="single" w:sz="4" w:space="0" w:color="auto"/>
            </w:tcBorders>
            <w:shd w:val="clear" w:color="000000" w:fill="FFFFCC"/>
            <w:vAlign w:val="center"/>
            <w:hideMark/>
          </w:tcPr>
          <w:p w14:paraId="77EA1DF4" w14:textId="0297C514" w:rsidR="002F2865" w:rsidRPr="00232645" w:rsidRDefault="002F2865" w:rsidP="002F2865">
            <w:pPr>
              <w:jc w:val="center"/>
              <w:rPr>
                <w:rFonts w:ascii="Times New Roman" w:hAnsi="Times New Roman"/>
                <w:sz w:val="18"/>
                <w:szCs w:val="18"/>
              </w:rPr>
            </w:pPr>
            <w:r w:rsidRPr="00232645">
              <w:rPr>
                <w:rFonts w:ascii="Times New Roman" w:hAnsi="Times New Roman"/>
                <w:sz w:val="18"/>
                <w:szCs w:val="18"/>
              </w:rPr>
              <w:t>2 550 000</w:t>
            </w:r>
          </w:p>
        </w:tc>
        <w:tc>
          <w:tcPr>
            <w:tcW w:w="1190" w:type="dxa"/>
            <w:tcBorders>
              <w:top w:val="single" w:sz="4" w:space="0" w:color="auto"/>
              <w:left w:val="nil"/>
              <w:bottom w:val="single" w:sz="4" w:space="0" w:color="auto"/>
              <w:right w:val="single" w:sz="4" w:space="0" w:color="auto"/>
            </w:tcBorders>
            <w:shd w:val="clear" w:color="000000" w:fill="FFFFCC"/>
            <w:vAlign w:val="center"/>
            <w:hideMark/>
          </w:tcPr>
          <w:p w14:paraId="6B8C1AD1" w14:textId="5387D158" w:rsidR="002F2865" w:rsidRPr="00232645" w:rsidRDefault="002F2865" w:rsidP="002F2865">
            <w:pPr>
              <w:jc w:val="center"/>
              <w:rPr>
                <w:rFonts w:ascii="Times New Roman" w:hAnsi="Times New Roman"/>
                <w:sz w:val="18"/>
                <w:szCs w:val="18"/>
              </w:rPr>
            </w:pPr>
            <w:r w:rsidRPr="00232645">
              <w:rPr>
                <w:rFonts w:ascii="Times New Roman" w:hAnsi="Times New Roman"/>
                <w:sz w:val="18"/>
                <w:szCs w:val="18"/>
              </w:rPr>
              <w:t>2 650 000</w:t>
            </w:r>
          </w:p>
        </w:tc>
      </w:tr>
      <w:tr w:rsidR="002F2865" w:rsidRPr="00232645" w14:paraId="6940EE2E" w14:textId="77777777" w:rsidTr="00232645">
        <w:trPr>
          <w:trHeight w:val="574"/>
        </w:trPr>
        <w:tc>
          <w:tcPr>
            <w:tcW w:w="595" w:type="dxa"/>
            <w:tcBorders>
              <w:top w:val="single" w:sz="8" w:space="0" w:color="auto"/>
              <w:left w:val="single" w:sz="4" w:space="0" w:color="auto"/>
              <w:bottom w:val="single" w:sz="8" w:space="0" w:color="auto"/>
              <w:right w:val="single" w:sz="8" w:space="0" w:color="auto"/>
            </w:tcBorders>
            <w:vAlign w:val="bottom"/>
            <w:hideMark/>
          </w:tcPr>
          <w:p w14:paraId="4FA4B01F" w14:textId="77777777" w:rsidR="002F2865" w:rsidRPr="00232645" w:rsidRDefault="002F2865" w:rsidP="002F2865">
            <w:pPr>
              <w:spacing w:after="0" w:line="240" w:lineRule="auto"/>
              <w:rPr>
                <w:rFonts w:ascii="Times New Roman" w:eastAsia="Times New Roman" w:hAnsi="Times New Roman"/>
                <w:color w:val="000000"/>
                <w:sz w:val="18"/>
                <w:szCs w:val="18"/>
                <w:lang w:val="en-US"/>
              </w:rPr>
            </w:pPr>
            <w:r w:rsidRPr="00232645">
              <w:rPr>
                <w:rFonts w:ascii="Times New Roman" w:eastAsia="Times New Roman" w:hAnsi="Times New Roman"/>
                <w:color w:val="000000"/>
                <w:sz w:val="18"/>
                <w:szCs w:val="18"/>
                <w:lang w:val="en-US"/>
              </w:rPr>
              <w:t>iG97</w:t>
            </w:r>
          </w:p>
        </w:tc>
        <w:tc>
          <w:tcPr>
            <w:tcW w:w="2211" w:type="dxa"/>
            <w:tcBorders>
              <w:top w:val="nil"/>
              <w:left w:val="nil"/>
              <w:bottom w:val="single" w:sz="8" w:space="0" w:color="auto"/>
              <w:right w:val="single" w:sz="8" w:space="0" w:color="auto"/>
            </w:tcBorders>
            <w:vAlign w:val="bottom"/>
            <w:hideMark/>
          </w:tcPr>
          <w:p w14:paraId="7C056F66" w14:textId="77777777" w:rsidR="002F2865" w:rsidRPr="00232645" w:rsidRDefault="002F2865" w:rsidP="002F2865">
            <w:pPr>
              <w:spacing w:after="0" w:line="240" w:lineRule="auto"/>
              <w:rPr>
                <w:rFonts w:ascii="Times New Roman" w:eastAsia="Times New Roman" w:hAnsi="Times New Roman"/>
                <w:color w:val="000000"/>
                <w:sz w:val="18"/>
                <w:szCs w:val="18"/>
                <w:lang w:val="en-US"/>
              </w:rPr>
            </w:pPr>
            <w:proofErr w:type="spellStart"/>
            <w:r w:rsidRPr="00232645">
              <w:rPr>
                <w:rFonts w:ascii="Times New Roman" w:eastAsia="Times New Roman" w:hAnsi="Times New Roman"/>
                <w:color w:val="000000"/>
                <w:sz w:val="18"/>
                <w:szCs w:val="18"/>
                <w:lang w:val="en-US"/>
              </w:rPr>
              <w:t>Обща</w:t>
            </w:r>
            <w:proofErr w:type="spellEnd"/>
            <w:r w:rsidRPr="00232645">
              <w:rPr>
                <w:rFonts w:ascii="Times New Roman" w:eastAsia="Times New Roman" w:hAnsi="Times New Roman"/>
                <w:color w:val="000000"/>
                <w:sz w:val="18"/>
                <w:szCs w:val="18"/>
                <w:lang w:val="en-US"/>
              </w:rPr>
              <w:t xml:space="preserve"> </w:t>
            </w:r>
            <w:proofErr w:type="spellStart"/>
            <w:r w:rsidRPr="00232645">
              <w:rPr>
                <w:rFonts w:ascii="Times New Roman" w:eastAsia="Times New Roman" w:hAnsi="Times New Roman"/>
                <w:color w:val="000000"/>
                <w:sz w:val="18"/>
                <w:szCs w:val="18"/>
                <w:lang w:val="en-US"/>
              </w:rPr>
              <w:t>сума</w:t>
            </w:r>
            <w:proofErr w:type="spellEnd"/>
            <w:r w:rsidRPr="00232645">
              <w:rPr>
                <w:rFonts w:ascii="Times New Roman" w:eastAsia="Times New Roman" w:hAnsi="Times New Roman"/>
                <w:color w:val="000000"/>
                <w:sz w:val="18"/>
                <w:szCs w:val="18"/>
                <w:lang w:val="en-US"/>
              </w:rPr>
              <w:t xml:space="preserve"> </w:t>
            </w:r>
            <w:proofErr w:type="spellStart"/>
            <w:r w:rsidRPr="00232645">
              <w:rPr>
                <w:rFonts w:ascii="Times New Roman" w:eastAsia="Times New Roman" w:hAnsi="Times New Roman"/>
                <w:color w:val="000000"/>
                <w:sz w:val="18"/>
                <w:szCs w:val="18"/>
                <w:lang w:val="en-US"/>
              </w:rPr>
              <w:t>на</w:t>
            </w:r>
            <w:proofErr w:type="spellEnd"/>
            <w:r w:rsidRPr="00232645">
              <w:rPr>
                <w:rFonts w:ascii="Times New Roman" w:eastAsia="Times New Roman" w:hAnsi="Times New Roman"/>
                <w:color w:val="000000"/>
                <w:sz w:val="18"/>
                <w:szCs w:val="18"/>
                <w:lang w:val="en-US"/>
              </w:rPr>
              <w:t xml:space="preserve"> </w:t>
            </w:r>
            <w:proofErr w:type="spellStart"/>
            <w:r w:rsidRPr="00232645">
              <w:rPr>
                <w:rFonts w:ascii="Times New Roman" w:eastAsia="Times New Roman" w:hAnsi="Times New Roman"/>
                <w:color w:val="000000"/>
                <w:sz w:val="18"/>
                <w:szCs w:val="18"/>
                <w:lang w:val="en-US"/>
              </w:rPr>
              <w:t>вземанията</w:t>
            </w:r>
            <w:proofErr w:type="spellEnd"/>
            <w:r w:rsidRPr="00232645">
              <w:rPr>
                <w:rFonts w:ascii="Times New Roman" w:eastAsia="Times New Roman" w:hAnsi="Times New Roman"/>
                <w:color w:val="000000"/>
                <w:sz w:val="18"/>
                <w:szCs w:val="18"/>
                <w:lang w:val="en-US"/>
              </w:rPr>
              <w:t xml:space="preserve"> </w:t>
            </w:r>
            <w:proofErr w:type="spellStart"/>
            <w:r w:rsidRPr="00232645">
              <w:rPr>
                <w:rFonts w:ascii="Times New Roman" w:eastAsia="Times New Roman" w:hAnsi="Times New Roman"/>
                <w:color w:val="000000"/>
                <w:sz w:val="18"/>
                <w:szCs w:val="18"/>
                <w:lang w:val="en-US"/>
              </w:rPr>
              <w:t>от</w:t>
            </w:r>
            <w:proofErr w:type="spellEnd"/>
            <w:r w:rsidRPr="00232645">
              <w:rPr>
                <w:rFonts w:ascii="Times New Roman" w:eastAsia="Times New Roman" w:hAnsi="Times New Roman"/>
                <w:color w:val="000000"/>
                <w:sz w:val="18"/>
                <w:szCs w:val="18"/>
                <w:lang w:val="en-US"/>
              </w:rPr>
              <w:t xml:space="preserve"> </w:t>
            </w:r>
            <w:proofErr w:type="spellStart"/>
            <w:r w:rsidRPr="00232645">
              <w:rPr>
                <w:rFonts w:ascii="Times New Roman" w:eastAsia="Times New Roman" w:hAnsi="Times New Roman"/>
                <w:color w:val="000000"/>
                <w:sz w:val="18"/>
                <w:szCs w:val="18"/>
                <w:lang w:val="en-US"/>
              </w:rPr>
              <w:t>потребители</w:t>
            </w:r>
            <w:proofErr w:type="spellEnd"/>
            <w:r w:rsidRPr="00232645">
              <w:rPr>
                <w:rFonts w:ascii="Times New Roman" w:eastAsia="Times New Roman" w:hAnsi="Times New Roman"/>
                <w:color w:val="000000"/>
                <w:sz w:val="18"/>
                <w:szCs w:val="18"/>
                <w:lang w:val="en-US"/>
              </w:rPr>
              <w:t xml:space="preserve"> и </w:t>
            </w:r>
            <w:proofErr w:type="spellStart"/>
            <w:r w:rsidRPr="00232645">
              <w:rPr>
                <w:rFonts w:ascii="Times New Roman" w:eastAsia="Times New Roman" w:hAnsi="Times New Roman"/>
                <w:color w:val="000000"/>
                <w:sz w:val="18"/>
                <w:szCs w:val="18"/>
                <w:lang w:val="en-US"/>
              </w:rPr>
              <w:t>доставчици</w:t>
            </w:r>
            <w:proofErr w:type="spellEnd"/>
            <w:r w:rsidRPr="00232645">
              <w:rPr>
                <w:rFonts w:ascii="Times New Roman" w:eastAsia="Times New Roman" w:hAnsi="Times New Roman"/>
                <w:color w:val="000000"/>
                <w:sz w:val="18"/>
                <w:szCs w:val="18"/>
                <w:lang w:val="en-US"/>
              </w:rPr>
              <w:t xml:space="preserve"> </w:t>
            </w:r>
            <w:proofErr w:type="spellStart"/>
            <w:r w:rsidRPr="00232645">
              <w:rPr>
                <w:rFonts w:ascii="Times New Roman" w:eastAsia="Times New Roman" w:hAnsi="Times New Roman"/>
                <w:color w:val="000000"/>
                <w:sz w:val="18"/>
                <w:szCs w:val="18"/>
                <w:lang w:val="en-US"/>
              </w:rPr>
              <w:t>за</w:t>
            </w:r>
            <w:proofErr w:type="spellEnd"/>
            <w:r w:rsidRPr="00232645">
              <w:rPr>
                <w:rFonts w:ascii="Times New Roman" w:eastAsia="Times New Roman" w:hAnsi="Times New Roman"/>
                <w:color w:val="000000"/>
                <w:sz w:val="18"/>
                <w:szCs w:val="18"/>
                <w:lang w:val="en-US"/>
              </w:rPr>
              <w:t xml:space="preserve"> </w:t>
            </w:r>
            <w:proofErr w:type="spellStart"/>
            <w:r w:rsidRPr="00232645">
              <w:rPr>
                <w:rFonts w:ascii="Times New Roman" w:eastAsia="Times New Roman" w:hAnsi="Times New Roman"/>
                <w:color w:val="000000"/>
                <w:sz w:val="18"/>
                <w:szCs w:val="18"/>
                <w:lang w:val="en-US"/>
              </w:rPr>
              <w:t>предходната</w:t>
            </w:r>
            <w:proofErr w:type="spellEnd"/>
            <w:r w:rsidRPr="00232645">
              <w:rPr>
                <w:rFonts w:ascii="Times New Roman" w:eastAsia="Times New Roman" w:hAnsi="Times New Roman"/>
                <w:color w:val="000000"/>
                <w:sz w:val="18"/>
                <w:szCs w:val="18"/>
                <w:lang w:val="en-US"/>
              </w:rPr>
              <w:t xml:space="preserve"> </w:t>
            </w:r>
            <w:proofErr w:type="spellStart"/>
            <w:r w:rsidRPr="00232645">
              <w:rPr>
                <w:rFonts w:ascii="Times New Roman" w:eastAsia="Times New Roman" w:hAnsi="Times New Roman"/>
                <w:color w:val="000000"/>
                <w:sz w:val="18"/>
                <w:szCs w:val="18"/>
                <w:lang w:val="en-US"/>
              </w:rPr>
              <w:t>година</w:t>
            </w:r>
            <w:proofErr w:type="spellEnd"/>
            <w:r w:rsidRPr="00232645">
              <w:rPr>
                <w:rFonts w:ascii="Times New Roman" w:eastAsia="Times New Roman" w:hAnsi="Times New Roman"/>
                <w:color w:val="000000"/>
                <w:sz w:val="18"/>
                <w:szCs w:val="18"/>
                <w:lang w:val="en-US"/>
              </w:rPr>
              <w:t xml:space="preserve"> </w:t>
            </w:r>
          </w:p>
        </w:tc>
        <w:tc>
          <w:tcPr>
            <w:tcW w:w="765" w:type="dxa"/>
            <w:tcBorders>
              <w:top w:val="nil"/>
              <w:left w:val="nil"/>
              <w:bottom w:val="single" w:sz="8" w:space="0" w:color="auto"/>
              <w:right w:val="single" w:sz="8" w:space="0" w:color="auto"/>
            </w:tcBorders>
            <w:vAlign w:val="bottom"/>
            <w:hideMark/>
          </w:tcPr>
          <w:p w14:paraId="778F8999" w14:textId="77777777" w:rsidR="002F2865" w:rsidRPr="00232645" w:rsidRDefault="002F2865" w:rsidP="002F2865">
            <w:pPr>
              <w:spacing w:after="0" w:line="240" w:lineRule="auto"/>
              <w:jc w:val="center"/>
              <w:rPr>
                <w:rFonts w:ascii="Times New Roman" w:eastAsia="Times New Roman" w:hAnsi="Times New Roman"/>
                <w:color w:val="000000"/>
                <w:sz w:val="18"/>
                <w:szCs w:val="18"/>
                <w:lang w:val="en-US"/>
              </w:rPr>
            </w:pPr>
            <w:proofErr w:type="spellStart"/>
            <w:r w:rsidRPr="00232645">
              <w:rPr>
                <w:rFonts w:ascii="Times New Roman" w:eastAsia="Times New Roman" w:hAnsi="Times New Roman"/>
                <w:color w:val="000000"/>
                <w:sz w:val="18"/>
                <w:szCs w:val="18"/>
                <w:lang w:val="en-US"/>
              </w:rPr>
              <w:t>лв</w:t>
            </w:r>
            <w:proofErr w:type="spellEnd"/>
            <w:r w:rsidRPr="00232645">
              <w:rPr>
                <w:rFonts w:ascii="Times New Roman" w:eastAsia="Times New Roman" w:hAnsi="Times New Roman"/>
                <w:color w:val="000000"/>
                <w:sz w:val="18"/>
                <w:szCs w:val="18"/>
                <w:lang w:val="en-US"/>
              </w:rPr>
              <w:t xml:space="preserve"> с </w:t>
            </w:r>
            <w:proofErr w:type="spellStart"/>
            <w:r w:rsidRPr="00232645">
              <w:rPr>
                <w:rFonts w:ascii="Times New Roman" w:eastAsia="Times New Roman" w:hAnsi="Times New Roman"/>
                <w:color w:val="000000"/>
                <w:sz w:val="18"/>
                <w:szCs w:val="18"/>
                <w:lang w:val="en-US"/>
              </w:rPr>
              <w:t>вкл</w:t>
            </w:r>
            <w:proofErr w:type="spellEnd"/>
            <w:r w:rsidRPr="00232645">
              <w:rPr>
                <w:rFonts w:ascii="Times New Roman" w:eastAsia="Times New Roman" w:hAnsi="Times New Roman"/>
                <w:color w:val="000000"/>
                <w:sz w:val="18"/>
                <w:szCs w:val="18"/>
                <w:lang w:val="en-US"/>
              </w:rPr>
              <w:t xml:space="preserve">. ДДС </w:t>
            </w:r>
          </w:p>
        </w:tc>
        <w:tc>
          <w:tcPr>
            <w:tcW w:w="1105" w:type="dxa"/>
            <w:tcBorders>
              <w:top w:val="nil"/>
              <w:left w:val="single" w:sz="8" w:space="0" w:color="auto"/>
              <w:bottom w:val="single" w:sz="8" w:space="0" w:color="auto"/>
              <w:right w:val="single" w:sz="8" w:space="0" w:color="auto"/>
            </w:tcBorders>
            <w:shd w:val="clear" w:color="000000" w:fill="FFFFCC"/>
            <w:vAlign w:val="center"/>
            <w:hideMark/>
          </w:tcPr>
          <w:p w14:paraId="589EA200" w14:textId="1E458E13" w:rsidR="002F2865" w:rsidRPr="00232645" w:rsidRDefault="002F2865" w:rsidP="002F2865">
            <w:pPr>
              <w:jc w:val="center"/>
              <w:rPr>
                <w:rFonts w:ascii="Times New Roman" w:hAnsi="Times New Roman"/>
                <w:sz w:val="18"/>
                <w:szCs w:val="18"/>
              </w:rPr>
            </w:pPr>
            <w:r w:rsidRPr="00232645">
              <w:rPr>
                <w:rFonts w:ascii="Times New Roman" w:hAnsi="Times New Roman"/>
                <w:sz w:val="18"/>
                <w:szCs w:val="18"/>
              </w:rPr>
              <w:t>1 943 324</w:t>
            </w:r>
          </w:p>
        </w:tc>
        <w:tc>
          <w:tcPr>
            <w:tcW w:w="1105" w:type="dxa"/>
            <w:tcBorders>
              <w:top w:val="nil"/>
              <w:left w:val="nil"/>
              <w:bottom w:val="single" w:sz="8" w:space="0" w:color="auto"/>
              <w:right w:val="single" w:sz="4" w:space="0" w:color="auto"/>
            </w:tcBorders>
            <w:shd w:val="clear" w:color="000000" w:fill="FFFFCC"/>
            <w:vAlign w:val="center"/>
            <w:hideMark/>
          </w:tcPr>
          <w:p w14:paraId="58B9B7BC" w14:textId="535CC279" w:rsidR="002F2865" w:rsidRPr="00232645" w:rsidRDefault="002F2865" w:rsidP="002F2865">
            <w:pPr>
              <w:jc w:val="center"/>
              <w:rPr>
                <w:rFonts w:ascii="Times New Roman" w:hAnsi="Times New Roman"/>
                <w:sz w:val="18"/>
                <w:szCs w:val="18"/>
              </w:rPr>
            </w:pPr>
            <w:r w:rsidRPr="00232645">
              <w:rPr>
                <w:rFonts w:ascii="Times New Roman" w:hAnsi="Times New Roman"/>
                <w:sz w:val="18"/>
                <w:szCs w:val="18"/>
              </w:rPr>
              <w:t>1 995 000</w:t>
            </w:r>
          </w:p>
        </w:tc>
        <w:tc>
          <w:tcPr>
            <w:tcW w:w="1105" w:type="dxa"/>
            <w:tcBorders>
              <w:top w:val="nil"/>
              <w:left w:val="nil"/>
              <w:bottom w:val="single" w:sz="8" w:space="0" w:color="auto"/>
              <w:right w:val="single" w:sz="4" w:space="0" w:color="auto"/>
            </w:tcBorders>
            <w:shd w:val="clear" w:color="000000" w:fill="FFFFCC"/>
            <w:vAlign w:val="center"/>
            <w:hideMark/>
          </w:tcPr>
          <w:p w14:paraId="67CA8A0D" w14:textId="3C46DE93" w:rsidR="002F2865" w:rsidRPr="00232645" w:rsidRDefault="002F2865" w:rsidP="002F2865">
            <w:pPr>
              <w:jc w:val="center"/>
              <w:rPr>
                <w:rFonts w:ascii="Times New Roman" w:hAnsi="Times New Roman"/>
                <w:sz w:val="18"/>
                <w:szCs w:val="18"/>
              </w:rPr>
            </w:pPr>
            <w:r w:rsidRPr="00232645">
              <w:rPr>
                <w:rFonts w:ascii="Times New Roman" w:hAnsi="Times New Roman"/>
                <w:sz w:val="18"/>
                <w:szCs w:val="18"/>
              </w:rPr>
              <w:t>2 301 250</w:t>
            </w:r>
          </w:p>
        </w:tc>
        <w:tc>
          <w:tcPr>
            <w:tcW w:w="1105" w:type="dxa"/>
            <w:tcBorders>
              <w:top w:val="nil"/>
              <w:left w:val="nil"/>
              <w:bottom w:val="single" w:sz="8" w:space="0" w:color="auto"/>
              <w:right w:val="single" w:sz="4" w:space="0" w:color="auto"/>
            </w:tcBorders>
            <w:shd w:val="clear" w:color="000000" w:fill="FFFFCC"/>
            <w:vAlign w:val="center"/>
            <w:hideMark/>
          </w:tcPr>
          <w:p w14:paraId="601EFDFF" w14:textId="6ABAF251" w:rsidR="002F2865" w:rsidRPr="00232645" w:rsidRDefault="002F2865" w:rsidP="002F2865">
            <w:pPr>
              <w:jc w:val="center"/>
              <w:rPr>
                <w:rFonts w:ascii="Times New Roman" w:hAnsi="Times New Roman"/>
                <w:sz w:val="18"/>
                <w:szCs w:val="18"/>
              </w:rPr>
            </w:pPr>
            <w:r w:rsidRPr="00232645">
              <w:rPr>
                <w:rFonts w:ascii="Times New Roman" w:hAnsi="Times New Roman"/>
                <w:sz w:val="18"/>
                <w:szCs w:val="18"/>
              </w:rPr>
              <w:t>2 317 500</w:t>
            </w:r>
          </w:p>
        </w:tc>
        <w:tc>
          <w:tcPr>
            <w:tcW w:w="1105" w:type="dxa"/>
            <w:tcBorders>
              <w:top w:val="nil"/>
              <w:left w:val="nil"/>
              <w:bottom w:val="single" w:sz="8" w:space="0" w:color="auto"/>
              <w:right w:val="single" w:sz="4" w:space="0" w:color="auto"/>
            </w:tcBorders>
            <w:shd w:val="clear" w:color="000000" w:fill="FFFFCC"/>
            <w:vAlign w:val="center"/>
            <w:hideMark/>
          </w:tcPr>
          <w:p w14:paraId="20030158" w14:textId="09785E60" w:rsidR="002F2865" w:rsidRPr="00232645" w:rsidRDefault="002F2865" w:rsidP="002F2865">
            <w:pPr>
              <w:jc w:val="center"/>
              <w:rPr>
                <w:rFonts w:ascii="Times New Roman" w:hAnsi="Times New Roman"/>
                <w:sz w:val="18"/>
                <w:szCs w:val="18"/>
              </w:rPr>
            </w:pPr>
            <w:r w:rsidRPr="00232645">
              <w:rPr>
                <w:rFonts w:ascii="Times New Roman" w:hAnsi="Times New Roman"/>
                <w:sz w:val="18"/>
                <w:szCs w:val="18"/>
              </w:rPr>
              <w:t>2 443 750</w:t>
            </w:r>
          </w:p>
        </w:tc>
        <w:tc>
          <w:tcPr>
            <w:tcW w:w="1190" w:type="dxa"/>
            <w:tcBorders>
              <w:top w:val="nil"/>
              <w:left w:val="nil"/>
              <w:bottom w:val="single" w:sz="8" w:space="0" w:color="auto"/>
              <w:right w:val="single" w:sz="4" w:space="0" w:color="auto"/>
            </w:tcBorders>
            <w:shd w:val="clear" w:color="000000" w:fill="FFFFCC"/>
            <w:vAlign w:val="center"/>
            <w:hideMark/>
          </w:tcPr>
          <w:p w14:paraId="2E57616A" w14:textId="6B253772" w:rsidR="002F2865" w:rsidRPr="00232645" w:rsidRDefault="002F2865" w:rsidP="002F2865">
            <w:pPr>
              <w:jc w:val="center"/>
              <w:rPr>
                <w:rFonts w:ascii="Times New Roman" w:hAnsi="Times New Roman"/>
                <w:sz w:val="18"/>
                <w:szCs w:val="18"/>
              </w:rPr>
            </w:pPr>
            <w:r w:rsidRPr="00232645">
              <w:rPr>
                <w:rFonts w:ascii="Times New Roman" w:hAnsi="Times New Roman"/>
                <w:sz w:val="18"/>
                <w:szCs w:val="18"/>
              </w:rPr>
              <w:t>2 550 000</w:t>
            </w:r>
          </w:p>
        </w:tc>
      </w:tr>
    </w:tbl>
    <w:p w14:paraId="54D3E1E8" w14:textId="77777777" w:rsidR="002860AA" w:rsidRPr="002860AA" w:rsidRDefault="002860AA" w:rsidP="002860AA"/>
    <w:p w14:paraId="4CA510E5" w14:textId="77777777" w:rsidR="009B55C6" w:rsidRPr="00232645" w:rsidRDefault="009B55C6" w:rsidP="00BC6AD5">
      <w:pPr>
        <w:pStyle w:val="4"/>
        <w:keepLines w:val="0"/>
        <w:numPr>
          <w:ilvl w:val="1"/>
          <w:numId w:val="2"/>
        </w:numPr>
        <w:tabs>
          <w:tab w:val="left" w:pos="851"/>
        </w:tabs>
        <w:ind w:left="851" w:hanging="567"/>
        <w:jc w:val="both"/>
        <w:rPr>
          <w:rFonts w:ascii="Times New Roman" w:eastAsia="Calibri" w:hAnsi="Times New Roman"/>
          <w:sz w:val="26"/>
          <w:szCs w:val="26"/>
        </w:rPr>
      </w:pPr>
      <w:r w:rsidRPr="00232645">
        <w:rPr>
          <w:rFonts w:ascii="Times New Roman" w:eastAsia="Calibri" w:hAnsi="Times New Roman"/>
          <w:sz w:val="26"/>
          <w:szCs w:val="26"/>
        </w:rPr>
        <w:t>АНАЛИЗ НА ЕФЕКТИВНОСТТА НА ПРИВЕЖДАНЕ НА ВОДОМЕРИТЕ В ГОДНОСТ, ВКЛЮЧИТЕЛНО ПРОГРАМА ЗА ПОСЛЕДВАЩА ПРОВЕРКА НА СРЕДСТВАТА ЗА ТЪРГОВСКО ИЗМЕРВАНЕ (ВОДОМЕРИ НА ВОДОИЗТОЧНИЦИ И ВОДОМЕРИ НА СВО)</w:t>
      </w:r>
      <w:bookmarkEnd w:id="48"/>
    </w:p>
    <w:p w14:paraId="5A258CC3" w14:textId="77777777" w:rsidR="00D23DD8" w:rsidRPr="00232645" w:rsidRDefault="00D23DD8" w:rsidP="00232645">
      <w:pPr>
        <w:ind w:firstLine="284"/>
        <w:jc w:val="both"/>
        <w:rPr>
          <w:rFonts w:ascii="Times New Roman" w:hAnsi="Times New Roman"/>
          <w:sz w:val="26"/>
          <w:szCs w:val="26"/>
        </w:rPr>
      </w:pPr>
      <w:r w:rsidRPr="00232645">
        <w:rPr>
          <w:rFonts w:ascii="Times New Roman" w:hAnsi="Times New Roman"/>
          <w:sz w:val="26"/>
          <w:szCs w:val="26"/>
        </w:rPr>
        <w:t>Активна е работата на дружеството по монтажа на общи (приходни) водомери в сгради – етажна собственост и на СВО без водомери. С приоритет се монтират водомери на СВО в сгради с по-голям брой потребители.</w:t>
      </w:r>
    </w:p>
    <w:p w14:paraId="6D960D79" w14:textId="77777777" w:rsidR="00D23DD8" w:rsidRPr="00232645" w:rsidRDefault="00D23DD8" w:rsidP="00232645">
      <w:pPr>
        <w:ind w:firstLine="284"/>
        <w:jc w:val="both"/>
        <w:rPr>
          <w:rFonts w:ascii="Times New Roman" w:hAnsi="Times New Roman"/>
          <w:sz w:val="26"/>
          <w:szCs w:val="26"/>
        </w:rPr>
      </w:pPr>
      <w:r w:rsidRPr="00232645">
        <w:rPr>
          <w:rFonts w:ascii="Times New Roman" w:hAnsi="Times New Roman"/>
          <w:sz w:val="26"/>
          <w:szCs w:val="26"/>
        </w:rPr>
        <w:t xml:space="preserve">Следи се консумацията на вода на  големите потребители. При увеличаване или намаляване на потреблението се извършват проверки,  търсят се причините. Оказва се съдействие при решаване на възникнали проблеми, а при необходимост – се преоразмеряват водомерите или се монтират комбинирани водомери.  </w:t>
      </w:r>
    </w:p>
    <w:p w14:paraId="308FC5BB" w14:textId="77777777" w:rsidR="00D23DD8" w:rsidRPr="00232645" w:rsidRDefault="00D23DD8" w:rsidP="00232645">
      <w:pPr>
        <w:ind w:firstLine="284"/>
        <w:jc w:val="both"/>
        <w:rPr>
          <w:rFonts w:ascii="Times New Roman" w:hAnsi="Times New Roman"/>
          <w:sz w:val="26"/>
          <w:szCs w:val="26"/>
        </w:rPr>
      </w:pPr>
      <w:r w:rsidRPr="00232645">
        <w:rPr>
          <w:rFonts w:ascii="Times New Roman" w:hAnsi="Times New Roman"/>
          <w:sz w:val="26"/>
          <w:szCs w:val="26"/>
        </w:rPr>
        <w:t>Следи се за изправността на водомерните възли, като за такива, които не отговарят на изискванията на нормативните документи, се връчват предписания за отстраняване на проблемите с указан срок за изпълнение.</w:t>
      </w:r>
    </w:p>
    <w:p w14:paraId="4FFA7D8F" w14:textId="16A16AA2" w:rsidR="00D23DD8" w:rsidRPr="00232645" w:rsidRDefault="00D23DD8" w:rsidP="00232645">
      <w:pPr>
        <w:ind w:firstLine="284"/>
        <w:jc w:val="both"/>
        <w:rPr>
          <w:rFonts w:ascii="Times New Roman" w:hAnsi="Times New Roman"/>
          <w:sz w:val="26"/>
          <w:szCs w:val="26"/>
        </w:rPr>
      </w:pPr>
      <w:r w:rsidRPr="00232645">
        <w:rPr>
          <w:rFonts w:ascii="Times New Roman" w:hAnsi="Times New Roman"/>
          <w:sz w:val="26"/>
          <w:szCs w:val="26"/>
        </w:rPr>
        <w:t xml:space="preserve">Усилията на дружеството са насочени към откриване на кражби и нерегламентирани включвания на потребители към водопроводната мрежа, откриване на консуматори без мерене и осигуряване на достъп за отчитане на водомерите и проверка на водомерни възли и инсталации. Предвидено е ограничаване на нерегламентираното ползване на вода, като в преките задължения на инкасаторите е включено задължението да разкриват кражбите в </w:t>
      </w:r>
      <w:r w:rsidRPr="00232645">
        <w:rPr>
          <w:rFonts w:ascii="Times New Roman" w:hAnsi="Times New Roman"/>
          <w:sz w:val="26"/>
          <w:szCs w:val="26"/>
        </w:rPr>
        <w:lastRenderedPageBreak/>
        <w:t>дворните имоти, в жилищата на потребителите и в сградите - етажна собственост. Извършват се планирани и текущи проверки, и проверки по сигнал  от инспектори, водопроводчици и други служители на отдел Инкасо. В тази връзка се поддържа постоянен контакт от служителите на отдела с водопроводчиците по населени места, с кметовете и кметските наместници на малките населени места. Търси се съдействие за актуализация на базата данни на потребителите и за осигуряване на достъп за проверка и отчитане на водомери.</w:t>
      </w:r>
    </w:p>
    <w:p w14:paraId="7385FABA" w14:textId="77777777" w:rsidR="009B55C6" w:rsidRPr="00DF41A0" w:rsidRDefault="009B55C6" w:rsidP="00BC6AD5">
      <w:pPr>
        <w:pStyle w:val="4"/>
        <w:keepLines w:val="0"/>
        <w:numPr>
          <w:ilvl w:val="1"/>
          <w:numId w:val="2"/>
        </w:numPr>
        <w:tabs>
          <w:tab w:val="left" w:pos="851"/>
        </w:tabs>
        <w:ind w:left="851" w:hanging="567"/>
        <w:jc w:val="both"/>
        <w:rPr>
          <w:rFonts w:ascii="Times New Roman" w:eastAsia="Calibri" w:hAnsi="Times New Roman"/>
          <w:sz w:val="26"/>
          <w:szCs w:val="26"/>
          <w:lang w:val="en-US"/>
        </w:rPr>
      </w:pPr>
      <w:r w:rsidRPr="00DF41A0">
        <w:rPr>
          <w:rFonts w:ascii="Times New Roman" w:eastAsia="Calibri" w:hAnsi="Times New Roman"/>
          <w:sz w:val="26"/>
          <w:szCs w:val="26"/>
        </w:rPr>
        <w:t xml:space="preserve">АНАЛИЗ НА ЕФЕКТИВНОСТТА НА ИЗГРАЖДАНЕ НА ВОДОМЕРНОТО СТОПАНСТВО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17"/>
        <w:gridCol w:w="650"/>
        <w:gridCol w:w="1048"/>
        <w:gridCol w:w="1048"/>
        <w:gridCol w:w="1048"/>
        <w:gridCol w:w="1048"/>
        <w:gridCol w:w="1048"/>
        <w:gridCol w:w="1048"/>
      </w:tblGrid>
      <w:tr w:rsidR="00FB1607" w:rsidRPr="00EC332D" w14:paraId="12A57845" w14:textId="77777777" w:rsidTr="00DF41A0">
        <w:trPr>
          <w:trHeight w:val="510"/>
        </w:trPr>
        <w:tc>
          <w:tcPr>
            <w:tcW w:w="2917" w:type="dxa"/>
            <w:shd w:val="clear" w:color="auto" w:fill="4C94D8" w:themeFill="text2" w:themeFillTint="80"/>
            <w:vAlign w:val="center"/>
          </w:tcPr>
          <w:p w14:paraId="3D5C99A5" w14:textId="77777777" w:rsidR="00FB1607" w:rsidRPr="00EC332D" w:rsidRDefault="00FB1607" w:rsidP="00FB1607">
            <w:pPr>
              <w:jc w:val="center"/>
              <w:rPr>
                <w:rFonts w:ascii="Times New Roman" w:hAnsi="Times New Roman"/>
                <w:b/>
                <w:sz w:val="20"/>
                <w:szCs w:val="20"/>
                <w:lang w:eastAsia="x-none"/>
              </w:rPr>
            </w:pPr>
            <w:r w:rsidRPr="00EC332D">
              <w:rPr>
                <w:rFonts w:ascii="Times New Roman" w:hAnsi="Times New Roman"/>
                <w:b/>
                <w:sz w:val="20"/>
                <w:szCs w:val="20"/>
                <w:lang w:eastAsia="x-none"/>
              </w:rPr>
              <w:t>Параметър</w:t>
            </w:r>
          </w:p>
        </w:tc>
        <w:tc>
          <w:tcPr>
            <w:tcW w:w="650" w:type="dxa"/>
            <w:shd w:val="clear" w:color="auto" w:fill="4C94D8" w:themeFill="text2" w:themeFillTint="80"/>
            <w:vAlign w:val="center"/>
          </w:tcPr>
          <w:p w14:paraId="247F19B9" w14:textId="77777777" w:rsidR="00FB1607" w:rsidRPr="00EC332D" w:rsidRDefault="00FB1607" w:rsidP="00FB1607">
            <w:pPr>
              <w:jc w:val="center"/>
              <w:rPr>
                <w:rFonts w:ascii="Times New Roman" w:hAnsi="Times New Roman"/>
                <w:b/>
                <w:sz w:val="20"/>
                <w:szCs w:val="20"/>
                <w:lang w:eastAsia="x-none"/>
              </w:rPr>
            </w:pPr>
            <w:r w:rsidRPr="00EC332D">
              <w:rPr>
                <w:rFonts w:ascii="Times New Roman" w:hAnsi="Times New Roman"/>
                <w:b/>
                <w:sz w:val="20"/>
                <w:szCs w:val="20"/>
                <w:lang w:eastAsia="x-none"/>
              </w:rPr>
              <w:t>Ед. мярка</w:t>
            </w:r>
          </w:p>
        </w:tc>
        <w:tc>
          <w:tcPr>
            <w:tcW w:w="1048" w:type="dxa"/>
            <w:shd w:val="clear" w:color="auto" w:fill="4C94D8" w:themeFill="text2" w:themeFillTint="80"/>
            <w:vAlign w:val="center"/>
          </w:tcPr>
          <w:p w14:paraId="3B0A8C53" w14:textId="4444B91B" w:rsidR="00FB1607" w:rsidRPr="00EC332D" w:rsidRDefault="00FB1607" w:rsidP="00FB1607">
            <w:pPr>
              <w:jc w:val="center"/>
              <w:rPr>
                <w:rFonts w:ascii="Times New Roman" w:hAnsi="Times New Roman"/>
                <w:b/>
                <w:sz w:val="20"/>
                <w:szCs w:val="20"/>
                <w:lang w:eastAsia="x-none"/>
              </w:rPr>
            </w:pPr>
            <w:r w:rsidRPr="00232645">
              <w:rPr>
                <w:rFonts w:ascii="Times New Roman" w:eastAsia="Times New Roman" w:hAnsi="Times New Roman"/>
                <w:b/>
                <w:bCs/>
                <w:sz w:val="18"/>
                <w:szCs w:val="18"/>
                <w:lang w:val="en-US"/>
              </w:rPr>
              <w:t>20</w:t>
            </w:r>
            <w:r w:rsidRPr="00232645">
              <w:rPr>
                <w:rFonts w:ascii="Times New Roman" w:eastAsia="Times New Roman" w:hAnsi="Times New Roman"/>
                <w:b/>
                <w:bCs/>
                <w:sz w:val="18"/>
                <w:szCs w:val="18"/>
              </w:rPr>
              <w:t>24</w:t>
            </w:r>
            <w:r w:rsidRPr="00232645">
              <w:rPr>
                <w:rFonts w:ascii="Times New Roman" w:eastAsia="Times New Roman" w:hAnsi="Times New Roman"/>
                <w:b/>
                <w:bCs/>
                <w:sz w:val="18"/>
                <w:szCs w:val="18"/>
                <w:lang w:val="en-US"/>
              </w:rPr>
              <w:t xml:space="preserve"> г.</w:t>
            </w:r>
          </w:p>
        </w:tc>
        <w:tc>
          <w:tcPr>
            <w:tcW w:w="1048" w:type="dxa"/>
            <w:shd w:val="clear" w:color="auto" w:fill="4C94D8" w:themeFill="text2" w:themeFillTint="80"/>
            <w:vAlign w:val="center"/>
          </w:tcPr>
          <w:p w14:paraId="1EB615E2" w14:textId="516C317B" w:rsidR="00FB1607" w:rsidRPr="00EC332D" w:rsidRDefault="00FB1607" w:rsidP="00FB1607">
            <w:pPr>
              <w:jc w:val="center"/>
              <w:rPr>
                <w:rFonts w:ascii="Times New Roman" w:hAnsi="Times New Roman"/>
                <w:b/>
                <w:sz w:val="20"/>
                <w:szCs w:val="20"/>
                <w:lang w:eastAsia="x-none"/>
              </w:rPr>
            </w:pPr>
            <w:r w:rsidRPr="00232645">
              <w:rPr>
                <w:rFonts w:ascii="Times New Roman" w:eastAsia="Times New Roman" w:hAnsi="Times New Roman"/>
                <w:b/>
                <w:bCs/>
                <w:sz w:val="18"/>
                <w:szCs w:val="18"/>
                <w:lang w:val="en-US"/>
              </w:rPr>
              <w:t>20</w:t>
            </w:r>
            <w:r w:rsidRPr="00232645">
              <w:rPr>
                <w:rFonts w:ascii="Times New Roman" w:eastAsia="Times New Roman" w:hAnsi="Times New Roman"/>
                <w:b/>
                <w:bCs/>
                <w:sz w:val="18"/>
                <w:szCs w:val="18"/>
              </w:rPr>
              <w:t>27</w:t>
            </w:r>
            <w:r w:rsidRPr="00232645">
              <w:rPr>
                <w:rFonts w:ascii="Times New Roman" w:eastAsia="Times New Roman" w:hAnsi="Times New Roman"/>
                <w:b/>
                <w:bCs/>
                <w:sz w:val="18"/>
                <w:szCs w:val="18"/>
                <w:lang w:val="en-US"/>
              </w:rPr>
              <w:t xml:space="preserve"> г.</w:t>
            </w:r>
          </w:p>
        </w:tc>
        <w:tc>
          <w:tcPr>
            <w:tcW w:w="1048" w:type="dxa"/>
            <w:shd w:val="clear" w:color="auto" w:fill="4C94D8" w:themeFill="text2" w:themeFillTint="80"/>
            <w:vAlign w:val="center"/>
          </w:tcPr>
          <w:p w14:paraId="4A724EC0" w14:textId="7AE83DD6" w:rsidR="00FB1607" w:rsidRPr="00EC332D" w:rsidRDefault="00FB1607" w:rsidP="00FB1607">
            <w:pPr>
              <w:jc w:val="center"/>
              <w:rPr>
                <w:rFonts w:ascii="Times New Roman" w:hAnsi="Times New Roman"/>
                <w:b/>
                <w:sz w:val="20"/>
                <w:szCs w:val="20"/>
                <w:lang w:eastAsia="x-none"/>
              </w:rPr>
            </w:pPr>
            <w:r w:rsidRPr="00232645">
              <w:rPr>
                <w:rFonts w:ascii="Times New Roman" w:eastAsia="Times New Roman" w:hAnsi="Times New Roman"/>
                <w:b/>
                <w:bCs/>
                <w:sz w:val="18"/>
                <w:szCs w:val="18"/>
                <w:lang w:val="en-US"/>
              </w:rPr>
              <w:t>20</w:t>
            </w:r>
            <w:r w:rsidRPr="00232645">
              <w:rPr>
                <w:rFonts w:ascii="Times New Roman" w:eastAsia="Times New Roman" w:hAnsi="Times New Roman"/>
                <w:b/>
                <w:bCs/>
                <w:sz w:val="18"/>
                <w:szCs w:val="18"/>
              </w:rPr>
              <w:t>28</w:t>
            </w:r>
            <w:r w:rsidRPr="00232645">
              <w:rPr>
                <w:rFonts w:ascii="Times New Roman" w:eastAsia="Times New Roman" w:hAnsi="Times New Roman"/>
                <w:b/>
                <w:bCs/>
                <w:sz w:val="18"/>
                <w:szCs w:val="18"/>
                <w:lang w:val="en-US"/>
              </w:rPr>
              <w:t xml:space="preserve"> г.</w:t>
            </w:r>
          </w:p>
        </w:tc>
        <w:tc>
          <w:tcPr>
            <w:tcW w:w="1048" w:type="dxa"/>
            <w:shd w:val="clear" w:color="auto" w:fill="4C94D8" w:themeFill="text2" w:themeFillTint="80"/>
            <w:vAlign w:val="center"/>
          </w:tcPr>
          <w:p w14:paraId="1E43F8D0" w14:textId="209FE875" w:rsidR="00FB1607" w:rsidRPr="00EC332D" w:rsidRDefault="00FB1607" w:rsidP="00FB1607">
            <w:pPr>
              <w:jc w:val="center"/>
              <w:rPr>
                <w:rFonts w:ascii="Times New Roman" w:hAnsi="Times New Roman"/>
                <w:b/>
                <w:sz w:val="20"/>
                <w:szCs w:val="20"/>
                <w:lang w:eastAsia="x-none"/>
              </w:rPr>
            </w:pPr>
            <w:r w:rsidRPr="00232645">
              <w:rPr>
                <w:rFonts w:ascii="Times New Roman" w:eastAsia="Times New Roman" w:hAnsi="Times New Roman"/>
                <w:b/>
                <w:bCs/>
                <w:sz w:val="18"/>
                <w:szCs w:val="18"/>
                <w:lang w:val="en-US"/>
              </w:rPr>
              <w:t>20</w:t>
            </w:r>
            <w:r w:rsidRPr="00232645">
              <w:rPr>
                <w:rFonts w:ascii="Times New Roman" w:eastAsia="Times New Roman" w:hAnsi="Times New Roman"/>
                <w:b/>
                <w:bCs/>
                <w:sz w:val="18"/>
                <w:szCs w:val="18"/>
              </w:rPr>
              <w:t>29</w:t>
            </w:r>
            <w:r w:rsidRPr="00232645">
              <w:rPr>
                <w:rFonts w:ascii="Times New Roman" w:eastAsia="Times New Roman" w:hAnsi="Times New Roman"/>
                <w:b/>
                <w:bCs/>
                <w:sz w:val="18"/>
                <w:szCs w:val="18"/>
                <w:lang w:val="en-US"/>
              </w:rPr>
              <w:t xml:space="preserve"> г.</w:t>
            </w:r>
          </w:p>
        </w:tc>
        <w:tc>
          <w:tcPr>
            <w:tcW w:w="1048" w:type="dxa"/>
            <w:shd w:val="clear" w:color="auto" w:fill="4C94D8" w:themeFill="text2" w:themeFillTint="80"/>
            <w:vAlign w:val="center"/>
          </w:tcPr>
          <w:p w14:paraId="30AD0DF8" w14:textId="38D002CF" w:rsidR="00FB1607" w:rsidRPr="00EC332D" w:rsidRDefault="00FB1607" w:rsidP="00FB1607">
            <w:pPr>
              <w:jc w:val="center"/>
              <w:rPr>
                <w:rFonts w:ascii="Times New Roman" w:hAnsi="Times New Roman"/>
                <w:b/>
                <w:sz w:val="20"/>
                <w:szCs w:val="20"/>
                <w:lang w:eastAsia="x-none"/>
              </w:rPr>
            </w:pPr>
            <w:r w:rsidRPr="00232645">
              <w:rPr>
                <w:rFonts w:ascii="Times New Roman" w:eastAsia="Times New Roman" w:hAnsi="Times New Roman"/>
                <w:b/>
                <w:bCs/>
                <w:sz w:val="18"/>
                <w:szCs w:val="18"/>
                <w:lang w:val="en-US"/>
              </w:rPr>
              <w:t>20</w:t>
            </w:r>
            <w:r w:rsidRPr="00232645">
              <w:rPr>
                <w:rFonts w:ascii="Times New Roman" w:eastAsia="Times New Roman" w:hAnsi="Times New Roman"/>
                <w:b/>
                <w:bCs/>
                <w:sz w:val="18"/>
                <w:szCs w:val="18"/>
              </w:rPr>
              <w:t>30</w:t>
            </w:r>
            <w:r w:rsidRPr="00232645">
              <w:rPr>
                <w:rFonts w:ascii="Times New Roman" w:eastAsia="Times New Roman" w:hAnsi="Times New Roman"/>
                <w:b/>
                <w:bCs/>
                <w:sz w:val="18"/>
                <w:szCs w:val="18"/>
                <w:lang w:val="en-US"/>
              </w:rPr>
              <w:t xml:space="preserve"> г.</w:t>
            </w:r>
          </w:p>
        </w:tc>
        <w:tc>
          <w:tcPr>
            <w:tcW w:w="1048" w:type="dxa"/>
            <w:shd w:val="clear" w:color="auto" w:fill="4C94D8" w:themeFill="text2" w:themeFillTint="80"/>
            <w:vAlign w:val="center"/>
          </w:tcPr>
          <w:p w14:paraId="79FDA4BA" w14:textId="272ECE74" w:rsidR="00FB1607" w:rsidRPr="00EC332D" w:rsidRDefault="00FB1607" w:rsidP="00FB1607">
            <w:pPr>
              <w:jc w:val="center"/>
              <w:rPr>
                <w:rFonts w:ascii="Times New Roman" w:hAnsi="Times New Roman"/>
                <w:b/>
                <w:sz w:val="20"/>
                <w:szCs w:val="20"/>
                <w:lang w:eastAsia="x-none"/>
              </w:rPr>
            </w:pPr>
            <w:r w:rsidRPr="00232645">
              <w:rPr>
                <w:rFonts w:ascii="Times New Roman" w:eastAsia="Times New Roman" w:hAnsi="Times New Roman"/>
                <w:b/>
                <w:bCs/>
                <w:sz w:val="18"/>
                <w:szCs w:val="18"/>
                <w:lang w:val="en-US"/>
              </w:rPr>
              <w:t>20</w:t>
            </w:r>
            <w:r w:rsidRPr="00232645">
              <w:rPr>
                <w:rFonts w:ascii="Times New Roman" w:eastAsia="Times New Roman" w:hAnsi="Times New Roman"/>
                <w:b/>
                <w:bCs/>
                <w:sz w:val="18"/>
                <w:szCs w:val="18"/>
              </w:rPr>
              <w:t>31</w:t>
            </w:r>
            <w:r w:rsidRPr="00232645">
              <w:rPr>
                <w:rFonts w:ascii="Times New Roman" w:eastAsia="Times New Roman" w:hAnsi="Times New Roman"/>
                <w:b/>
                <w:bCs/>
                <w:sz w:val="18"/>
                <w:szCs w:val="18"/>
                <w:lang w:val="en-US"/>
              </w:rPr>
              <w:t xml:space="preserve"> г.</w:t>
            </w:r>
          </w:p>
        </w:tc>
      </w:tr>
      <w:tr w:rsidR="00DF41A0" w:rsidRPr="00437BC1" w14:paraId="5FB1D5FD" w14:textId="77777777" w:rsidTr="006D5790">
        <w:trPr>
          <w:trHeight w:val="510"/>
        </w:trPr>
        <w:tc>
          <w:tcPr>
            <w:tcW w:w="2917" w:type="dxa"/>
            <w:tcBorders>
              <w:top w:val="single" w:sz="4" w:space="0" w:color="auto"/>
              <w:left w:val="single" w:sz="4" w:space="0" w:color="auto"/>
              <w:bottom w:val="single" w:sz="4" w:space="0" w:color="auto"/>
              <w:right w:val="single" w:sz="4" w:space="0" w:color="auto"/>
            </w:tcBorders>
            <w:shd w:val="clear" w:color="auto" w:fill="FFFFFF"/>
          </w:tcPr>
          <w:p w14:paraId="7103BCEA" w14:textId="77777777" w:rsidR="00DF41A0" w:rsidRPr="00437BC1" w:rsidRDefault="00DF41A0" w:rsidP="00DF41A0">
            <w:pPr>
              <w:jc w:val="both"/>
              <w:rPr>
                <w:rFonts w:ascii="Times New Roman" w:hAnsi="Times New Roman"/>
                <w:sz w:val="20"/>
                <w:szCs w:val="20"/>
                <w:lang w:eastAsia="x-none"/>
              </w:rPr>
            </w:pPr>
            <w:r w:rsidRPr="00437BC1">
              <w:rPr>
                <w:rFonts w:ascii="Times New Roman" w:hAnsi="Times New Roman"/>
                <w:sz w:val="20"/>
                <w:szCs w:val="20"/>
                <w:lang w:eastAsia="x-none"/>
              </w:rPr>
              <w:t>Общ брой водомери на СВО (средства за измерване), които са в техническа и метрологична годност и отговарят на одобрения тип</w:t>
            </w:r>
          </w:p>
        </w:tc>
        <w:tc>
          <w:tcPr>
            <w:tcW w:w="650" w:type="dxa"/>
            <w:tcBorders>
              <w:top w:val="single" w:sz="4" w:space="0" w:color="auto"/>
              <w:left w:val="single" w:sz="4" w:space="0" w:color="auto"/>
              <w:bottom w:val="single" w:sz="4" w:space="0" w:color="auto"/>
              <w:right w:val="single" w:sz="4" w:space="0" w:color="auto"/>
            </w:tcBorders>
            <w:shd w:val="clear" w:color="auto" w:fill="FFFFFF"/>
          </w:tcPr>
          <w:p w14:paraId="377352A5" w14:textId="77777777" w:rsidR="00DF41A0" w:rsidRPr="00DF41A0" w:rsidRDefault="00DF41A0" w:rsidP="00DF41A0">
            <w:pPr>
              <w:spacing w:after="0" w:line="240" w:lineRule="auto"/>
              <w:jc w:val="center"/>
              <w:rPr>
                <w:rFonts w:ascii="Times New Roman" w:eastAsia="Times New Roman" w:hAnsi="Times New Roman"/>
                <w:sz w:val="20"/>
                <w:szCs w:val="20"/>
                <w:lang w:eastAsia="bg-BG"/>
              </w:rPr>
            </w:pPr>
            <w:r w:rsidRPr="00DF41A0">
              <w:rPr>
                <w:rFonts w:ascii="Times New Roman" w:eastAsia="Times New Roman" w:hAnsi="Times New Roman"/>
                <w:sz w:val="20"/>
                <w:szCs w:val="20"/>
                <w:lang w:eastAsia="bg-BG"/>
              </w:rPr>
              <w:t>брой</w:t>
            </w:r>
          </w:p>
        </w:tc>
        <w:tc>
          <w:tcPr>
            <w:tcW w:w="1048" w:type="dxa"/>
            <w:tcBorders>
              <w:top w:val="single" w:sz="4" w:space="0" w:color="auto"/>
              <w:left w:val="single" w:sz="4" w:space="0" w:color="auto"/>
              <w:bottom w:val="single" w:sz="4" w:space="0" w:color="auto"/>
              <w:right w:val="single" w:sz="4" w:space="0" w:color="auto"/>
            </w:tcBorders>
            <w:shd w:val="clear" w:color="auto" w:fill="FFFFFF"/>
          </w:tcPr>
          <w:p w14:paraId="5E3664AC" w14:textId="4E22C9EC" w:rsidR="00DF41A0" w:rsidRPr="00DF41A0" w:rsidRDefault="00DF41A0" w:rsidP="00DF41A0">
            <w:pPr>
              <w:spacing w:after="0" w:line="240" w:lineRule="auto"/>
              <w:jc w:val="center"/>
              <w:rPr>
                <w:rFonts w:ascii="Times New Roman" w:eastAsia="Times New Roman" w:hAnsi="Times New Roman"/>
                <w:sz w:val="20"/>
                <w:szCs w:val="20"/>
                <w:lang w:eastAsia="bg-BG"/>
              </w:rPr>
            </w:pPr>
            <w:r w:rsidRPr="00DF41A0">
              <w:rPr>
                <w:rFonts w:ascii="Times New Roman" w:eastAsia="Times New Roman" w:hAnsi="Times New Roman"/>
                <w:sz w:val="20"/>
                <w:szCs w:val="20"/>
                <w:lang w:eastAsia="bg-BG"/>
              </w:rPr>
              <w:t>19 808</w:t>
            </w:r>
          </w:p>
        </w:tc>
        <w:tc>
          <w:tcPr>
            <w:tcW w:w="1048" w:type="dxa"/>
            <w:tcBorders>
              <w:top w:val="single" w:sz="4" w:space="0" w:color="auto"/>
              <w:left w:val="single" w:sz="4" w:space="0" w:color="auto"/>
              <w:bottom w:val="single" w:sz="4" w:space="0" w:color="auto"/>
              <w:right w:val="single" w:sz="4" w:space="0" w:color="auto"/>
            </w:tcBorders>
            <w:shd w:val="clear" w:color="auto" w:fill="FFFFFF"/>
          </w:tcPr>
          <w:p w14:paraId="67C1076E" w14:textId="25A1E141" w:rsidR="00DF41A0" w:rsidRPr="00DF41A0" w:rsidRDefault="00DF41A0" w:rsidP="00DF41A0">
            <w:pPr>
              <w:spacing w:after="0" w:line="240" w:lineRule="auto"/>
              <w:jc w:val="center"/>
              <w:rPr>
                <w:rFonts w:ascii="Times New Roman" w:eastAsia="Times New Roman" w:hAnsi="Times New Roman"/>
                <w:sz w:val="20"/>
                <w:szCs w:val="20"/>
                <w:lang w:eastAsia="bg-BG"/>
              </w:rPr>
            </w:pPr>
            <w:r w:rsidRPr="00DF41A0">
              <w:rPr>
                <w:rFonts w:ascii="Times New Roman" w:eastAsia="Times New Roman" w:hAnsi="Times New Roman"/>
                <w:sz w:val="20"/>
                <w:szCs w:val="20"/>
                <w:lang w:eastAsia="bg-BG"/>
              </w:rPr>
              <w:t>21 260</w:t>
            </w:r>
          </w:p>
        </w:tc>
        <w:tc>
          <w:tcPr>
            <w:tcW w:w="1048" w:type="dxa"/>
            <w:tcBorders>
              <w:top w:val="single" w:sz="4" w:space="0" w:color="auto"/>
              <w:left w:val="single" w:sz="4" w:space="0" w:color="auto"/>
              <w:bottom w:val="single" w:sz="4" w:space="0" w:color="auto"/>
              <w:right w:val="single" w:sz="4" w:space="0" w:color="auto"/>
            </w:tcBorders>
            <w:shd w:val="clear" w:color="auto" w:fill="FFFFFF"/>
          </w:tcPr>
          <w:p w14:paraId="7346E4D8" w14:textId="368A0AA3" w:rsidR="00DF41A0" w:rsidRPr="00DF41A0" w:rsidRDefault="00DF41A0" w:rsidP="00DF41A0">
            <w:pPr>
              <w:spacing w:after="0" w:line="240" w:lineRule="auto"/>
              <w:jc w:val="center"/>
              <w:rPr>
                <w:rFonts w:ascii="Times New Roman" w:eastAsia="Times New Roman" w:hAnsi="Times New Roman"/>
                <w:sz w:val="20"/>
                <w:szCs w:val="20"/>
                <w:lang w:eastAsia="bg-BG"/>
              </w:rPr>
            </w:pPr>
            <w:r w:rsidRPr="00DF41A0">
              <w:rPr>
                <w:rFonts w:ascii="Times New Roman" w:eastAsia="Times New Roman" w:hAnsi="Times New Roman"/>
                <w:sz w:val="20"/>
                <w:szCs w:val="20"/>
                <w:lang w:eastAsia="bg-BG"/>
              </w:rPr>
              <w:t>22 420</w:t>
            </w:r>
          </w:p>
        </w:tc>
        <w:tc>
          <w:tcPr>
            <w:tcW w:w="1048" w:type="dxa"/>
            <w:tcBorders>
              <w:top w:val="single" w:sz="4" w:space="0" w:color="auto"/>
              <w:left w:val="single" w:sz="4" w:space="0" w:color="auto"/>
              <w:bottom w:val="single" w:sz="4" w:space="0" w:color="auto"/>
              <w:right w:val="single" w:sz="4" w:space="0" w:color="auto"/>
            </w:tcBorders>
            <w:shd w:val="clear" w:color="auto" w:fill="FFFFFF"/>
          </w:tcPr>
          <w:p w14:paraId="01C6232A" w14:textId="3315622E" w:rsidR="00DF41A0" w:rsidRPr="00DF41A0" w:rsidRDefault="00DF41A0" w:rsidP="00DF41A0">
            <w:pPr>
              <w:spacing w:after="0" w:line="240" w:lineRule="auto"/>
              <w:jc w:val="center"/>
              <w:rPr>
                <w:rFonts w:ascii="Times New Roman" w:eastAsia="Times New Roman" w:hAnsi="Times New Roman"/>
                <w:sz w:val="20"/>
                <w:szCs w:val="20"/>
                <w:lang w:eastAsia="bg-BG"/>
              </w:rPr>
            </w:pPr>
            <w:r w:rsidRPr="00DF41A0">
              <w:rPr>
                <w:rFonts w:ascii="Times New Roman" w:eastAsia="Times New Roman" w:hAnsi="Times New Roman"/>
                <w:sz w:val="20"/>
                <w:szCs w:val="20"/>
                <w:lang w:eastAsia="bg-BG"/>
              </w:rPr>
              <w:t>26 980</w:t>
            </w:r>
          </w:p>
        </w:tc>
        <w:tc>
          <w:tcPr>
            <w:tcW w:w="1048" w:type="dxa"/>
            <w:tcBorders>
              <w:top w:val="single" w:sz="4" w:space="0" w:color="auto"/>
              <w:left w:val="single" w:sz="4" w:space="0" w:color="auto"/>
              <w:bottom w:val="single" w:sz="4" w:space="0" w:color="auto"/>
              <w:right w:val="single" w:sz="4" w:space="0" w:color="auto"/>
            </w:tcBorders>
            <w:shd w:val="clear" w:color="auto" w:fill="FFFFFF"/>
          </w:tcPr>
          <w:p w14:paraId="293FBCEE" w14:textId="60F99E2A" w:rsidR="00DF41A0" w:rsidRPr="00DF41A0" w:rsidRDefault="00DF41A0" w:rsidP="00DF41A0">
            <w:pPr>
              <w:spacing w:after="0" w:line="240" w:lineRule="auto"/>
              <w:jc w:val="center"/>
              <w:rPr>
                <w:rFonts w:ascii="Times New Roman" w:eastAsia="Times New Roman" w:hAnsi="Times New Roman"/>
                <w:sz w:val="20"/>
                <w:szCs w:val="20"/>
                <w:lang w:eastAsia="bg-BG"/>
              </w:rPr>
            </w:pPr>
            <w:r w:rsidRPr="00DF41A0">
              <w:rPr>
                <w:rFonts w:ascii="Times New Roman" w:eastAsia="Times New Roman" w:hAnsi="Times New Roman"/>
                <w:sz w:val="20"/>
                <w:szCs w:val="20"/>
                <w:lang w:eastAsia="bg-BG"/>
              </w:rPr>
              <w:t>31 040</w:t>
            </w:r>
          </w:p>
        </w:tc>
        <w:tc>
          <w:tcPr>
            <w:tcW w:w="1048" w:type="dxa"/>
            <w:tcBorders>
              <w:top w:val="single" w:sz="4" w:space="0" w:color="auto"/>
              <w:left w:val="single" w:sz="4" w:space="0" w:color="auto"/>
              <w:bottom w:val="single" w:sz="4" w:space="0" w:color="auto"/>
              <w:right w:val="single" w:sz="4" w:space="0" w:color="auto"/>
            </w:tcBorders>
            <w:shd w:val="clear" w:color="auto" w:fill="FFFFFF"/>
          </w:tcPr>
          <w:p w14:paraId="0D3FB28F" w14:textId="181D7025" w:rsidR="00DF41A0" w:rsidRPr="00DF41A0" w:rsidRDefault="00DF41A0" w:rsidP="00DF41A0">
            <w:pPr>
              <w:spacing w:after="0" w:line="240" w:lineRule="auto"/>
              <w:jc w:val="center"/>
              <w:rPr>
                <w:rFonts w:ascii="Times New Roman" w:eastAsia="Times New Roman" w:hAnsi="Times New Roman"/>
                <w:sz w:val="20"/>
                <w:szCs w:val="20"/>
                <w:lang w:eastAsia="bg-BG"/>
              </w:rPr>
            </w:pPr>
            <w:r w:rsidRPr="00DF41A0">
              <w:rPr>
                <w:rFonts w:ascii="Times New Roman" w:eastAsia="Times New Roman" w:hAnsi="Times New Roman"/>
                <w:sz w:val="20"/>
                <w:szCs w:val="20"/>
                <w:lang w:eastAsia="bg-BG"/>
              </w:rPr>
              <w:t>34 116</w:t>
            </w:r>
          </w:p>
        </w:tc>
      </w:tr>
      <w:tr w:rsidR="00DF41A0" w:rsidRPr="00437BC1" w14:paraId="4D35FFEE" w14:textId="77777777" w:rsidTr="006D5790">
        <w:trPr>
          <w:trHeight w:val="510"/>
        </w:trPr>
        <w:tc>
          <w:tcPr>
            <w:tcW w:w="2917" w:type="dxa"/>
            <w:tcBorders>
              <w:top w:val="single" w:sz="4" w:space="0" w:color="auto"/>
              <w:left w:val="single" w:sz="4" w:space="0" w:color="auto"/>
              <w:bottom w:val="single" w:sz="4" w:space="0" w:color="auto"/>
              <w:right w:val="single" w:sz="4" w:space="0" w:color="auto"/>
            </w:tcBorders>
            <w:shd w:val="clear" w:color="auto" w:fill="FFFFFF"/>
          </w:tcPr>
          <w:p w14:paraId="446B3409" w14:textId="77777777" w:rsidR="00DF41A0" w:rsidRPr="00437BC1" w:rsidRDefault="00DF41A0" w:rsidP="00DF41A0">
            <w:pPr>
              <w:jc w:val="both"/>
              <w:rPr>
                <w:rFonts w:ascii="Times New Roman" w:hAnsi="Times New Roman"/>
                <w:sz w:val="20"/>
                <w:szCs w:val="20"/>
                <w:lang w:eastAsia="x-none"/>
              </w:rPr>
            </w:pPr>
            <w:r w:rsidRPr="00437BC1">
              <w:rPr>
                <w:rFonts w:ascii="Times New Roman" w:hAnsi="Times New Roman"/>
                <w:sz w:val="20"/>
                <w:szCs w:val="20"/>
                <w:lang w:eastAsia="x-none"/>
              </w:rPr>
              <w:t>Общ брой водомери на СВО (средства за измерване).</w:t>
            </w:r>
          </w:p>
        </w:tc>
        <w:tc>
          <w:tcPr>
            <w:tcW w:w="650" w:type="dxa"/>
            <w:tcBorders>
              <w:top w:val="single" w:sz="4" w:space="0" w:color="auto"/>
              <w:left w:val="single" w:sz="4" w:space="0" w:color="auto"/>
              <w:bottom w:val="single" w:sz="4" w:space="0" w:color="auto"/>
              <w:right w:val="single" w:sz="4" w:space="0" w:color="auto"/>
            </w:tcBorders>
            <w:shd w:val="clear" w:color="auto" w:fill="FFFFFF"/>
          </w:tcPr>
          <w:p w14:paraId="5FB8110A" w14:textId="77777777" w:rsidR="00DF41A0" w:rsidRPr="00DF41A0" w:rsidRDefault="00DF41A0" w:rsidP="00DF41A0">
            <w:pPr>
              <w:spacing w:after="0" w:line="240" w:lineRule="auto"/>
              <w:jc w:val="center"/>
              <w:rPr>
                <w:rFonts w:ascii="Times New Roman" w:eastAsia="Times New Roman" w:hAnsi="Times New Roman"/>
                <w:sz w:val="20"/>
                <w:szCs w:val="20"/>
                <w:lang w:eastAsia="bg-BG"/>
              </w:rPr>
            </w:pPr>
            <w:r w:rsidRPr="00DF41A0">
              <w:rPr>
                <w:rFonts w:ascii="Times New Roman" w:eastAsia="Times New Roman" w:hAnsi="Times New Roman"/>
                <w:sz w:val="20"/>
                <w:szCs w:val="20"/>
                <w:lang w:eastAsia="bg-BG"/>
              </w:rPr>
              <w:t>брой</w:t>
            </w:r>
          </w:p>
        </w:tc>
        <w:tc>
          <w:tcPr>
            <w:tcW w:w="1048" w:type="dxa"/>
            <w:tcBorders>
              <w:top w:val="single" w:sz="4" w:space="0" w:color="auto"/>
              <w:left w:val="single" w:sz="4" w:space="0" w:color="auto"/>
              <w:bottom w:val="single" w:sz="4" w:space="0" w:color="auto"/>
              <w:right w:val="single" w:sz="4" w:space="0" w:color="auto"/>
            </w:tcBorders>
            <w:shd w:val="clear" w:color="auto" w:fill="FFFFFF"/>
          </w:tcPr>
          <w:p w14:paraId="33728952" w14:textId="2F72F810" w:rsidR="00DF41A0" w:rsidRPr="00DF41A0" w:rsidRDefault="00DF41A0" w:rsidP="00DF41A0">
            <w:pPr>
              <w:spacing w:after="0" w:line="240" w:lineRule="auto"/>
              <w:jc w:val="center"/>
              <w:rPr>
                <w:rFonts w:ascii="Times New Roman" w:eastAsia="Times New Roman" w:hAnsi="Times New Roman"/>
                <w:sz w:val="20"/>
                <w:szCs w:val="20"/>
                <w:lang w:eastAsia="bg-BG"/>
              </w:rPr>
            </w:pPr>
            <w:r w:rsidRPr="00DF41A0">
              <w:rPr>
                <w:rFonts w:ascii="Times New Roman" w:eastAsia="Times New Roman" w:hAnsi="Times New Roman"/>
                <w:sz w:val="20"/>
                <w:szCs w:val="20"/>
                <w:lang w:eastAsia="bg-BG"/>
              </w:rPr>
              <w:t>42 135</w:t>
            </w:r>
          </w:p>
        </w:tc>
        <w:tc>
          <w:tcPr>
            <w:tcW w:w="1048" w:type="dxa"/>
            <w:tcBorders>
              <w:top w:val="single" w:sz="4" w:space="0" w:color="auto"/>
              <w:left w:val="single" w:sz="4" w:space="0" w:color="auto"/>
              <w:bottom w:val="single" w:sz="4" w:space="0" w:color="auto"/>
              <w:right w:val="single" w:sz="4" w:space="0" w:color="auto"/>
            </w:tcBorders>
            <w:shd w:val="clear" w:color="auto" w:fill="FFFFFF"/>
          </w:tcPr>
          <w:p w14:paraId="4C0ADCB7" w14:textId="5AE5702E" w:rsidR="00DF41A0" w:rsidRPr="00DF41A0" w:rsidRDefault="00DF41A0" w:rsidP="00DF41A0">
            <w:pPr>
              <w:spacing w:after="0" w:line="240" w:lineRule="auto"/>
              <w:jc w:val="center"/>
              <w:rPr>
                <w:rFonts w:ascii="Times New Roman" w:eastAsia="Times New Roman" w:hAnsi="Times New Roman"/>
                <w:sz w:val="20"/>
                <w:szCs w:val="20"/>
                <w:lang w:eastAsia="bg-BG"/>
              </w:rPr>
            </w:pPr>
            <w:r w:rsidRPr="00DF41A0">
              <w:rPr>
                <w:rFonts w:ascii="Times New Roman" w:eastAsia="Times New Roman" w:hAnsi="Times New Roman"/>
                <w:sz w:val="20"/>
                <w:szCs w:val="20"/>
                <w:lang w:eastAsia="bg-BG"/>
              </w:rPr>
              <w:t>42 345</w:t>
            </w:r>
          </w:p>
        </w:tc>
        <w:tc>
          <w:tcPr>
            <w:tcW w:w="1048" w:type="dxa"/>
            <w:tcBorders>
              <w:top w:val="single" w:sz="4" w:space="0" w:color="auto"/>
              <w:left w:val="single" w:sz="4" w:space="0" w:color="auto"/>
              <w:bottom w:val="single" w:sz="4" w:space="0" w:color="auto"/>
              <w:right w:val="single" w:sz="4" w:space="0" w:color="auto"/>
            </w:tcBorders>
            <w:shd w:val="clear" w:color="auto" w:fill="FFFFFF"/>
          </w:tcPr>
          <w:p w14:paraId="57C22EB9" w14:textId="31038CA5" w:rsidR="00DF41A0" w:rsidRPr="00DF41A0" w:rsidRDefault="00DF41A0" w:rsidP="00DF41A0">
            <w:pPr>
              <w:spacing w:after="0" w:line="240" w:lineRule="auto"/>
              <w:jc w:val="center"/>
              <w:rPr>
                <w:rFonts w:ascii="Times New Roman" w:eastAsia="Times New Roman" w:hAnsi="Times New Roman"/>
                <w:sz w:val="20"/>
                <w:szCs w:val="20"/>
                <w:lang w:eastAsia="bg-BG"/>
              </w:rPr>
            </w:pPr>
            <w:r w:rsidRPr="00DF41A0">
              <w:rPr>
                <w:rFonts w:ascii="Times New Roman" w:eastAsia="Times New Roman" w:hAnsi="Times New Roman"/>
                <w:sz w:val="20"/>
                <w:szCs w:val="20"/>
                <w:lang w:eastAsia="bg-BG"/>
              </w:rPr>
              <w:t>42 420</w:t>
            </w:r>
          </w:p>
        </w:tc>
        <w:tc>
          <w:tcPr>
            <w:tcW w:w="1048" w:type="dxa"/>
            <w:tcBorders>
              <w:top w:val="single" w:sz="4" w:space="0" w:color="auto"/>
              <w:left w:val="single" w:sz="4" w:space="0" w:color="auto"/>
              <w:bottom w:val="single" w:sz="4" w:space="0" w:color="auto"/>
              <w:right w:val="single" w:sz="4" w:space="0" w:color="auto"/>
            </w:tcBorders>
            <w:shd w:val="clear" w:color="auto" w:fill="FFFFFF"/>
          </w:tcPr>
          <w:p w14:paraId="4F874BAB" w14:textId="1A60767A" w:rsidR="00DF41A0" w:rsidRPr="00DF41A0" w:rsidRDefault="00DF41A0" w:rsidP="00DF41A0">
            <w:pPr>
              <w:spacing w:after="0" w:line="240" w:lineRule="auto"/>
              <w:jc w:val="center"/>
              <w:rPr>
                <w:rFonts w:ascii="Times New Roman" w:eastAsia="Times New Roman" w:hAnsi="Times New Roman"/>
                <w:sz w:val="20"/>
                <w:szCs w:val="20"/>
                <w:lang w:eastAsia="bg-BG"/>
              </w:rPr>
            </w:pPr>
            <w:r w:rsidRPr="00DF41A0">
              <w:rPr>
                <w:rFonts w:ascii="Times New Roman" w:eastAsia="Times New Roman" w:hAnsi="Times New Roman"/>
                <w:sz w:val="20"/>
                <w:szCs w:val="20"/>
                <w:lang w:eastAsia="bg-BG"/>
              </w:rPr>
              <w:t>42 495</w:t>
            </w:r>
          </w:p>
        </w:tc>
        <w:tc>
          <w:tcPr>
            <w:tcW w:w="1048" w:type="dxa"/>
            <w:tcBorders>
              <w:top w:val="single" w:sz="4" w:space="0" w:color="auto"/>
              <w:left w:val="single" w:sz="4" w:space="0" w:color="auto"/>
              <w:bottom w:val="single" w:sz="4" w:space="0" w:color="auto"/>
              <w:right w:val="single" w:sz="4" w:space="0" w:color="auto"/>
            </w:tcBorders>
            <w:shd w:val="clear" w:color="auto" w:fill="FFFFFF"/>
          </w:tcPr>
          <w:p w14:paraId="146EBE82" w14:textId="073E2521" w:rsidR="00DF41A0" w:rsidRPr="00DF41A0" w:rsidRDefault="00DF41A0" w:rsidP="00DF41A0">
            <w:pPr>
              <w:spacing w:after="0" w:line="240" w:lineRule="auto"/>
              <w:jc w:val="center"/>
              <w:rPr>
                <w:rFonts w:ascii="Times New Roman" w:eastAsia="Times New Roman" w:hAnsi="Times New Roman"/>
                <w:sz w:val="20"/>
                <w:szCs w:val="20"/>
                <w:lang w:eastAsia="bg-BG"/>
              </w:rPr>
            </w:pPr>
            <w:r w:rsidRPr="00DF41A0">
              <w:rPr>
                <w:rFonts w:ascii="Times New Roman" w:eastAsia="Times New Roman" w:hAnsi="Times New Roman"/>
                <w:sz w:val="20"/>
                <w:szCs w:val="20"/>
                <w:lang w:eastAsia="bg-BG"/>
              </w:rPr>
              <w:t>42 570</w:t>
            </w:r>
          </w:p>
        </w:tc>
        <w:tc>
          <w:tcPr>
            <w:tcW w:w="1048" w:type="dxa"/>
            <w:tcBorders>
              <w:top w:val="single" w:sz="4" w:space="0" w:color="auto"/>
              <w:left w:val="single" w:sz="4" w:space="0" w:color="auto"/>
              <w:bottom w:val="single" w:sz="4" w:space="0" w:color="auto"/>
              <w:right w:val="single" w:sz="4" w:space="0" w:color="auto"/>
            </w:tcBorders>
            <w:shd w:val="clear" w:color="auto" w:fill="FFFFFF"/>
          </w:tcPr>
          <w:p w14:paraId="778F3D77" w14:textId="392D9266" w:rsidR="00DF41A0" w:rsidRPr="00DF41A0" w:rsidRDefault="00DF41A0" w:rsidP="00DF41A0">
            <w:pPr>
              <w:spacing w:after="0" w:line="240" w:lineRule="auto"/>
              <w:jc w:val="center"/>
              <w:rPr>
                <w:rFonts w:ascii="Times New Roman" w:eastAsia="Times New Roman" w:hAnsi="Times New Roman"/>
                <w:sz w:val="20"/>
                <w:szCs w:val="20"/>
                <w:lang w:eastAsia="bg-BG"/>
              </w:rPr>
            </w:pPr>
            <w:r w:rsidRPr="00DF41A0">
              <w:rPr>
                <w:rFonts w:ascii="Times New Roman" w:eastAsia="Times New Roman" w:hAnsi="Times New Roman"/>
                <w:sz w:val="20"/>
                <w:szCs w:val="20"/>
                <w:lang w:eastAsia="bg-BG"/>
              </w:rPr>
              <w:t>42 645</w:t>
            </w:r>
          </w:p>
        </w:tc>
      </w:tr>
      <w:tr w:rsidR="00DF41A0" w:rsidRPr="00437BC1" w14:paraId="17819B17" w14:textId="77777777" w:rsidTr="006D5790">
        <w:trPr>
          <w:trHeight w:val="510"/>
        </w:trPr>
        <w:tc>
          <w:tcPr>
            <w:tcW w:w="2917" w:type="dxa"/>
            <w:tcBorders>
              <w:top w:val="single" w:sz="4" w:space="0" w:color="auto"/>
              <w:left w:val="single" w:sz="4" w:space="0" w:color="auto"/>
              <w:bottom w:val="single" w:sz="4" w:space="0" w:color="auto"/>
              <w:right w:val="single" w:sz="4" w:space="0" w:color="auto"/>
            </w:tcBorders>
            <w:shd w:val="clear" w:color="auto" w:fill="FFFFFF"/>
          </w:tcPr>
          <w:p w14:paraId="2BA8377C" w14:textId="77777777" w:rsidR="00DF41A0" w:rsidRPr="00437BC1" w:rsidRDefault="00DF41A0" w:rsidP="00DF41A0">
            <w:pPr>
              <w:jc w:val="both"/>
              <w:rPr>
                <w:rFonts w:ascii="Times New Roman" w:hAnsi="Times New Roman"/>
                <w:sz w:val="20"/>
                <w:szCs w:val="20"/>
                <w:lang w:eastAsia="x-none"/>
              </w:rPr>
            </w:pPr>
            <w:r w:rsidRPr="00437BC1">
              <w:rPr>
                <w:rFonts w:ascii="Times New Roman" w:hAnsi="Times New Roman"/>
                <w:sz w:val="20"/>
                <w:szCs w:val="20"/>
                <w:lang w:eastAsia="x-none"/>
              </w:rPr>
              <w:t xml:space="preserve">Ефективност на изграждане на водомерното стопанство </w:t>
            </w:r>
            <w:r>
              <w:rPr>
                <w:rFonts w:ascii="Times New Roman" w:hAnsi="Times New Roman"/>
                <w:sz w:val="20"/>
                <w:szCs w:val="20"/>
                <w:lang w:eastAsia="x-none"/>
              </w:rPr>
              <w:t>ПК12е</w:t>
            </w:r>
          </w:p>
        </w:tc>
        <w:tc>
          <w:tcPr>
            <w:tcW w:w="650" w:type="dxa"/>
            <w:tcBorders>
              <w:top w:val="single" w:sz="4" w:space="0" w:color="auto"/>
              <w:left w:val="single" w:sz="4" w:space="0" w:color="auto"/>
              <w:bottom w:val="single" w:sz="4" w:space="0" w:color="auto"/>
              <w:right w:val="single" w:sz="4" w:space="0" w:color="auto"/>
            </w:tcBorders>
            <w:shd w:val="clear" w:color="auto" w:fill="FFFFFF"/>
          </w:tcPr>
          <w:p w14:paraId="6F656AB5" w14:textId="77777777" w:rsidR="00DF41A0" w:rsidRPr="00DF41A0" w:rsidRDefault="00DF41A0" w:rsidP="00DF41A0">
            <w:pPr>
              <w:spacing w:after="0" w:line="240" w:lineRule="auto"/>
              <w:jc w:val="center"/>
              <w:rPr>
                <w:rFonts w:ascii="Times New Roman" w:eastAsia="Times New Roman" w:hAnsi="Times New Roman"/>
                <w:sz w:val="20"/>
                <w:szCs w:val="20"/>
                <w:lang w:eastAsia="bg-BG"/>
              </w:rPr>
            </w:pPr>
            <w:r w:rsidRPr="00DF41A0">
              <w:rPr>
                <w:rFonts w:ascii="Times New Roman" w:eastAsia="Times New Roman" w:hAnsi="Times New Roman"/>
                <w:sz w:val="20"/>
                <w:szCs w:val="20"/>
                <w:lang w:eastAsia="bg-BG"/>
              </w:rPr>
              <w:t>%</w:t>
            </w:r>
          </w:p>
        </w:tc>
        <w:tc>
          <w:tcPr>
            <w:tcW w:w="1048" w:type="dxa"/>
            <w:tcBorders>
              <w:top w:val="single" w:sz="4" w:space="0" w:color="auto"/>
              <w:left w:val="single" w:sz="4" w:space="0" w:color="auto"/>
              <w:bottom w:val="single" w:sz="4" w:space="0" w:color="auto"/>
              <w:right w:val="single" w:sz="4" w:space="0" w:color="auto"/>
            </w:tcBorders>
            <w:shd w:val="clear" w:color="auto" w:fill="FFFFFF"/>
          </w:tcPr>
          <w:p w14:paraId="20BB99B7" w14:textId="486783A1" w:rsidR="00DF41A0" w:rsidRPr="00DF41A0" w:rsidRDefault="00DF41A0" w:rsidP="00DF41A0">
            <w:pPr>
              <w:spacing w:after="0" w:line="240" w:lineRule="auto"/>
              <w:jc w:val="center"/>
              <w:rPr>
                <w:rFonts w:ascii="Times New Roman" w:eastAsia="Times New Roman" w:hAnsi="Times New Roman"/>
                <w:sz w:val="20"/>
                <w:szCs w:val="20"/>
                <w:lang w:eastAsia="bg-BG"/>
              </w:rPr>
            </w:pPr>
            <w:r w:rsidRPr="00DF41A0">
              <w:rPr>
                <w:rFonts w:ascii="Times New Roman" w:eastAsia="Times New Roman" w:hAnsi="Times New Roman"/>
                <w:sz w:val="20"/>
                <w:szCs w:val="20"/>
                <w:lang w:eastAsia="bg-BG"/>
              </w:rPr>
              <w:t>47,01%</w:t>
            </w:r>
          </w:p>
        </w:tc>
        <w:tc>
          <w:tcPr>
            <w:tcW w:w="1048" w:type="dxa"/>
            <w:tcBorders>
              <w:top w:val="single" w:sz="4" w:space="0" w:color="auto"/>
              <w:left w:val="single" w:sz="4" w:space="0" w:color="auto"/>
              <w:bottom w:val="single" w:sz="4" w:space="0" w:color="auto"/>
              <w:right w:val="single" w:sz="4" w:space="0" w:color="auto"/>
            </w:tcBorders>
            <w:shd w:val="clear" w:color="auto" w:fill="FFFFFF"/>
          </w:tcPr>
          <w:p w14:paraId="5804D3FA" w14:textId="766D5783" w:rsidR="00DF41A0" w:rsidRPr="00DF41A0" w:rsidRDefault="00DF41A0" w:rsidP="00DF41A0">
            <w:pPr>
              <w:spacing w:after="0" w:line="240" w:lineRule="auto"/>
              <w:jc w:val="center"/>
              <w:rPr>
                <w:rFonts w:ascii="Times New Roman" w:eastAsia="Times New Roman" w:hAnsi="Times New Roman"/>
                <w:sz w:val="20"/>
                <w:szCs w:val="20"/>
                <w:lang w:eastAsia="bg-BG"/>
              </w:rPr>
            </w:pPr>
            <w:r w:rsidRPr="00DF41A0">
              <w:rPr>
                <w:rFonts w:ascii="Times New Roman" w:eastAsia="Times New Roman" w:hAnsi="Times New Roman"/>
                <w:sz w:val="20"/>
                <w:szCs w:val="20"/>
                <w:lang w:eastAsia="bg-BG"/>
              </w:rPr>
              <w:t>50,21%</w:t>
            </w:r>
          </w:p>
        </w:tc>
        <w:tc>
          <w:tcPr>
            <w:tcW w:w="1048" w:type="dxa"/>
            <w:tcBorders>
              <w:top w:val="single" w:sz="4" w:space="0" w:color="auto"/>
              <w:left w:val="single" w:sz="4" w:space="0" w:color="auto"/>
              <w:bottom w:val="single" w:sz="4" w:space="0" w:color="auto"/>
              <w:right w:val="single" w:sz="4" w:space="0" w:color="auto"/>
            </w:tcBorders>
            <w:shd w:val="clear" w:color="auto" w:fill="FFFFFF"/>
          </w:tcPr>
          <w:p w14:paraId="4C44F722" w14:textId="6B8D0EAA" w:rsidR="00DF41A0" w:rsidRPr="00DF41A0" w:rsidRDefault="00DF41A0" w:rsidP="00DF41A0">
            <w:pPr>
              <w:spacing w:after="0" w:line="240" w:lineRule="auto"/>
              <w:jc w:val="center"/>
              <w:rPr>
                <w:rFonts w:ascii="Times New Roman" w:eastAsia="Times New Roman" w:hAnsi="Times New Roman"/>
                <w:sz w:val="20"/>
                <w:szCs w:val="20"/>
                <w:lang w:eastAsia="bg-BG"/>
              </w:rPr>
            </w:pPr>
            <w:r w:rsidRPr="00DF41A0">
              <w:rPr>
                <w:rFonts w:ascii="Times New Roman" w:eastAsia="Times New Roman" w:hAnsi="Times New Roman"/>
                <w:sz w:val="20"/>
                <w:szCs w:val="20"/>
                <w:lang w:eastAsia="bg-BG"/>
              </w:rPr>
              <w:t>52,85%</w:t>
            </w:r>
          </w:p>
        </w:tc>
        <w:tc>
          <w:tcPr>
            <w:tcW w:w="1048" w:type="dxa"/>
            <w:tcBorders>
              <w:top w:val="single" w:sz="4" w:space="0" w:color="auto"/>
              <w:left w:val="single" w:sz="4" w:space="0" w:color="auto"/>
              <w:bottom w:val="single" w:sz="4" w:space="0" w:color="auto"/>
              <w:right w:val="single" w:sz="4" w:space="0" w:color="auto"/>
            </w:tcBorders>
            <w:shd w:val="clear" w:color="auto" w:fill="FFFFFF"/>
          </w:tcPr>
          <w:p w14:paraId="0CC9C0FA" w14:textId="3226E57F" w:rsidR="00DF41A0" w:rsidRPr="00DF41A0" w:rsidRDefault="00DF41A0" w:rsidP="00DF41A0">
            <w:pPr>
              <w:spacing w:after="0" w:line="240" w:lineRule="auto"/>
              <w:jc w:val="center"/>
              <w:rPr>
                <w:rFonts w:ascii="Times New Roman" w:eastAsia="Times New Roman" w:hAnsi="Times New Roman"/>
                <w:sz w:val="20"/>
                <w:szCs w:val="20"/>
                <w:lang w:eastAsia="bg-BG"/>
              </w:rPr>
            </w:pPr>
            <w:r w:rsidRPr="00DF41A0">
              <w:rPr>
                <w:rFonts w:ascii="Times New Roman" w:eastAsia="Times New Roman" w:hAnsi="Times New Roman"/>
                <w:sz w:val="20"/>
                <w:szCs w:val="20"/>
                <w:lang w:eastAsia="bg-BG"/>
              </w:rPr>
              <w:t>63,49%</w:t>
            </w:r>
          </w:p>
        </w:tc>
        <w:tc>
          <w:tcPr>
            <w:tcW w:w="1048" w:type="dxa"/>
            <w:tcBorders>
              <w:top w:val="single" w:sz="4" w:space="0" w:color="auto"/>
              <w:left w:val="single" w:sz="4" w:space="0" w:color="auto"/>
              <w:bottom w:val="single" w:sz="4" w:space="0" w:color="auto"/>
              <w:right w:val="single" w:sz="4" w:space="0" w:color="auto"/>
            </w:tcBorders>
            <w:shd w:val="clear" w:color="auto" w:fill="FFFFFF"/>
          </w:tcPr>
          <w:p w14:paraId="32FCE055" w14:textId="21ED87D5" w:rsidR="00DF41A0" w:rsidRPr="00DF41A0" w:rsidRDefault="00DF41A0" w:rsidP="00DF41A0">
            <w:pPr>
              <w:spacing w:after="0" w:line="240" w:lineRule="auto"/>
              <w:jc w:val="center"/>
              <w:rPr>
                <w:rFonts w:ascii="Times New Roman" w:eastAsia="Times New Roman" w:hAnsi="Times New Roman"/>
                <w:sz w:val="20"/>
                <w:szCs w:val="20"/>
                <w:lang w:eastAsia="bg-BG"/>
              </w:rPr>
            </w:pPr>
            <w:r w:rsidRPr="00DF41A0">
              <w:rPr>
                <w:rFonts w:ascii="Times New Roman" w:eastAsia="Times New Roman" w:hAnsi="Times New Roman"/>
                <w:sz w:val="20"/>
                <w:szCs w:val="20"/>
                <w:lang w:eastAsia="bg-BG"/>
              </w:rPr>
              <w:t>72,92%</w:t>
            </w:r>
          </w:p>
        </w:tc>
        <w:tc>
          <w:tcPr>
            <w:tcW w:w="1048" w:type="dxa"/>
            <w:tcBorders>
              <w:top w:val="single" w:sz="4" w:space="0" w:color="auto"/>
              <w:left w:val="single" w:sz="4" w:space="0" w:color="auto"/>
              <w:bottom w:val="single" w:sz="4" w:space="0" w:color="auto"/>
              <w:right w:val="single" w:sz="4" w:space="0" w:color="auto"/>
            </w:tcBorders>
            <w:shd w:val="clear" w:color="auto" w:fill="FFFFFF"/>
          </w:tcPr>
          <w:p w14:paraId="2A36E87C" w14:textId="571A3907" w:rsidR="00DF41A0" w:rsidRPr="00DF41A0" w:rsidRDefault="00DF41A0" w:rsidP="00DF41A0">
            <w:pPr>
              <w:spacing w:after="0" w:line="240" w:lineRule="auto"/>
              <w:jc w:val="center"/>
              <w:rPr>
                <w:rFonts w:ascii="Times New Roman" w:eastAsia="Times New Roman" w:hAnsi="Times New Roman"/>
                <w:sz w:val="20"/>
                <w:szCs w:val="20"/>
                <w:lang w:eastAsia="bg-BG"/>
              </w:rPr>
            </w:pPr>
            <w:r w:rsidRPr="00DF41A0">
              <w:rPr>
                <w:rFonts w:ascii="Times New Roman" w:eastAsia="Times New Roman" w:hAnsi="Times New Roman"/>
                <w:sz w:val="20"/>
                <w:szCs w:val="20"/>
                <w:lang w:eastAsia="bg-BG"/>
              </w:rPr>
              <w:t>80,00%</w:t>
            </w:r>
          </w:p>
        </w:tc>
      </w:tr>
    </w:tbl>
    <w:p w14:paraId="6227841D" w14:textId="77777777" w:rsidR="00DF41A0" w:rsidRPr="00437BC1" w:rsidRDefault="00DF41A0" w:rsidP="00DF41A0">
      <w:pPr>
        <w:rPr>
          <w:lang w:eastAsia="x-none"/>
        </w:rPr>
      </w:pPr>
    </w:p>
    <w:p w14:paraId="3C17EACF" w14:textId="62665EEB" w:rsidR="00DF41A0" w:rsidRPr="00DF41A0" w:rsidRDefault="00DF41A0" w:rsidP="00DF41A0">
      <w:pPr>
        <w:pStyle w:val="4"/>
        <w:keepLines w:val="0"/>
        <w:numPr>
          <w:ilvl w:val="1"/>
          <w:numId w:val="2"/>
        </w:numPr>
        <w:tabs>
          <w:tab w:val="left" w:pos="851"/>
        </w:tabs>
        <w:jc w:val="both"/>
        <w:rPr>
          <w:rFonts w:ascii="Times New Roman" w:eastAsia="Calibri" w:hAnsi="Times New Roman"/>
          <w:sz w:val="28"/>
          <w:szCs w:val="28"/>
          <w:lang w:val="en-US"/>
        </w:rPr>
      </w:pPr>
      <w:r w:rsidRPr="00E65E36">
        <w:rPr>
          <w:rFonts w:ascii="Times New Roman" w:eastAsia="Calibri" w:hAnsi="Times New Roman"/>
          <w:sz w:val="28"/>
          <w:szCs w:val="28"/>
        </w:rPr>
        <w:t>АНАЛИЗ НА СРОКА ЗА ОТГОВОР НА ПИСМЕНИ ЖАЛБИ НА ПОТРЕБИТЕЛИТЕ</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17"/>
        <w:gridCol w:w="650"/>
        <w:gridCol w:w="1048"/>
        <w:gridCol w:w="1048"/>
        <w:gridCol w:w="1048"/>
        <w:gridCol w:w="1048"/>
        <w:gridCol w:w="1048"/>
        <w:gridCol w:w="1048"/>
      </w:tblGrid>
      <w:tr w:rsidR="00FB1607" w:rsidRPr="00EC332D" w14:paraId="3B4BC203" w14:textId="77777777" w:rsidTr="00DF41A0">
        <w:trPr>
          <w:trHeight w:val="510"/>
        </w:trPr>
        <w:tc>
          <w:tcPr>
            <w:tcW w:w="2917" w:type="dxa"/>
            <w:shd w:val="clear" w:color="auto" w:fill="4C94D8" w:themeFill="text2" w:themeFillTint="80"/>
            <w:vAlign w:val="center"/>
          </w:tcPr>
          <w:p w14:paraId="7C97D51F" w14:textId="77777777" w:rsidR="00FB1607" w:rsidRPr="00EC332D" w:rsidRDefault="00FB1607" w:rsidP="00FB1607">
            <w:pPr>
              <w:jc w:val="center"/>
              <w:rPr>
                <w:rFonts w:ascii="Times New Roman" w:hAnsi="Times New Roman"/>
                <w:b/>
                <w:sz w:val="20"/>
                <w:szCs w:val="20"/>
                <w:lang w:eastAsia="x-none"/>
              </w:rPr>
            </w:pPr>
            <w:r w:rsidRPr="00EC332D">
              <w:rPr>
                <w:rFonts w:ascii="Times New Roman" w:hAnsi="Times New Roman"/>
                <w:b/>
                <w:sz w:val="20"/>
                <w:szCs w:val="20"/>
                <w:lang w:eastAsia="x-none"/>
              </w:rPr>
              <w:t>Параметър</w:t>
            </w:r>
          </w:p>
        </w:tc>
        <w:tc>
          <w:tcPr>
            <w:tcW w:w="650" w:type="dxa"/>
            <w:shd w:val="clear" w:color="auto" w:fill="4C94D8" w:themeFill="text2" w:themeFillTint="80"/>
            <w:vAlign w:val="center"/>
          </w:tcPr>
          <w:p w14:paraId="67D802DE" w14:textId="77777777" w:rsidR="00FB1607" w:rsidRPr="00EC332D" w:rsidRDefault="00FB1607" w:rsidP="00FB1607">
            <w:pPr>
              <w:jc w:val="center"/>
              <w:rPr>
                <w:rFonts w:ascii="Times New Roman" w:hAnsi="Times New Roman"/>
                <w:b/>
                <w:sz w:val="20"/>
                <w:szCs w:val="20"/>
                <w:lang w:eastAsia="x-none"/>
              </w:rPr>
            </w:pPr>
            <w:r w:rsidRPr="00EC332D">
              <w:rPr>
                <w:rFonts w:ascii="Times New Roman" w:hAnsi="Times New Roman"/>
                <w:b/>
                <w:sz w:val="20"/>
                <w:szCs w:val="20"/>
                <w:lang w:eastAsia="x-none"/>
              </w:rPr>
              <w:t>Ед. мярка</w:t>
            </w:r>
          </w:p>
        </w:tc>
        <w:tc>
          <w:tcPr>
            <w:tcW w:w="1048" w:type="dxa"/>
            <w:shd w:val="clear" w:color="auto" w:fill="4C94D8" w:themeFill="text2" w:themeFillTint="80"/>
            <w:vAlign w:val="center"/>
          </w:tcPr>
          <w:p w14:paraId="64F2DB2F" w14:textId="1FF14CCF" w:rsidR="00FB1607" w:rsidRPr="00EC332D" w:rsidRDefault="00FB1607" w:rsidP="00FB1607">
            <w:pPr>
              <w:jc w:val="center"/>
              <w:rPr>
                <w:rFonts w:ascii="Times New Roman" w:hAnsi="Times New Roman"/>
                <w:b/>
                <w:sz w:val="20"/>
                <w:szCs w:val="20"/>
                <w:lang w:eastAsia="x-none"/>
              </w:rPr>
            </w:pPr>
            <w:r w:rsidRPr="00232645">
              <w:rPr>
                <w:rFonts w:ascii="Times New Roman" w:eastAsia="Times New Roman" w:hAnsi="Times New Roman"/>
                <w:b/>
                <w:bCs/>
                <w:sz w:val="18"/>
                <w:szCs w:val="18"/>
                <w:lang w:val="en-US"/>
              </w:rPr>
              <w:t>20</w:t>
            </w:r>
            <w:r w:rsidRPr="00232645">
              <w:rPr>
                <w:rFonts w:ascii="Times New Roman" w:eastAsia="Times New Roman" w:hAnsi="Times New Roman"/>
                <w:b/>
                <w:bCs/>
                <w:sz w:val="18"/>
                <w:szCs w:val="18"/>
              </w:rPr>
              <w:t>24</w:t>
            </w:r>
            <w:r w:rsidRPr="00232645">
              <w:rPr>
                <w:rFonts w:ascii="Times New Roman" w:eastAsia="Times New Roman" w:hAnsi="Times New Roman"/>
                <w:b/>
                <w:bCs/>
                <w:sz w:val="18"/>
                <w:szCs w:val="18"/>
                <w:lang w:val="en-US"/>
              </w:rPr>
              <w:t xml:space="preserve"> г.</w:t>
            </w:r>
          </w:p>
        </w:tc>
        <w:tc>
          <w:tcPr>
            <w:tcW w:w="1048" w:type="dxa"/>
            <w:shd w:val="clear" w:color="auto" w:fill="4C94D8" w:themeFill="text2" w:themeFillTint="80"/>
            <w:vAlign w:val="center"/>
          </w:tcPr>
          <w:p w14:paraId="53CF806D" w14:textId="69E868F8" w:rsidR="00FB1607" w:rsidRPr="00EC332D" w:rsidRDefault="00FB1607" w:rsidP="00FB1607">
            <w:pPr>
              <w:jc w:val="center"/>
              <w:rPr>
                <w:rFonts w:ascii="Times New Roman" w:hAnsi="Times New Roman"/>
                <w:b/>
                <w:sz w:val="20"/>
                <w:szCs w:val="20"/>
                <w:lang w:eastAsia="x-none"/>
              </w:rPr>
            </w:pPr>
            <w:r w:rsidRPr="00232645">
              <w:rPr>
                <w:rFonts w:ascii="Times New Roman" w:eastAsia="Times New Roman" w:hAnsi="Times New Roman"/>
                <w:b/>
                <w:bCs/>
                <w:sz w:val="18"/>
                <w:szCs w:val="18"/>
                <w:lang w:val="en-US"/>
              </w:rPr>
              <w:t>20</w:t>
            </w:r>
            <w:r w:rsidRPr="00232645">
              <w:rPr>
                <w:rFonts w:ascii="Times New Roman" w:eastAsia="Times New Roman" w:hAnsi="Times New Roman"/>
                <w:b/>
                <w:bCs/>
                <w:sz w:val="18"/>
                <w:szCs w:val="18"/>
              </w:rPr>
              <w:t>27</w:t>
            </w:r>
            <w:r w:rsidRPr="00232645">
              <w:rPr>
                <w:rFonts w:ascii="Times New Roman" w:eastAsia="Times New Roman" w:hAnsi="Times New Roman"/>
                <w:b/>
                <w:bCs/>
                <w:sz w:val="18"/>
                <w:szCs w:val="18"/>
                <w:lang w:val="en-US"/>
              </w:rPr>
              <w:t xml:space="preserve"> г.</w:t>
            </w:r>
          </w:p>
        </w:tc>
        <w:tc>
          <w:tcPr>
            <w:tcW w:w="1048" w:type="dxa"/>
            <w:shd w:val="clear" w:color="auto" w:fill="4C94D8" w:themeFill="text2" w:themeFillTint="80"/>
            <w:vAlign w:val="center"/>
          </w:tcPr>
          <w:p w14:paraId="5A7EB415" w14:textId="3E207536" w:rsidR="00FB1607" w:rsidRPr="00EC332D" w:rsidRDefault="00FB1607" w:rsidP="00FB1607">
            <w:pPr>
              <w:jc w:val="center"/>
              <w:rPr>
                <w:rFonts w:ascii="Times New Roman" w:hAnsi="Times New Roman"/>
                <w:b/>
                <w:sz w:val="20"/>
                <w:szCs w:val="20"/>
                <w:lang w:eastAsia="x-none"/>
              </w:rPr>
            </w:pPr>
            <w:r w:rsidRPr="00232645">
              <w:rPr>
                <w:rFonts w:ascii="Times New Roman" w:eastAsia="Times New Roman" w:hAnsi="Times New Roman"/>
                <w:b/>
                <w:bCs/>
                <w:sz w:val="18"/>
                <w:szCs w:val="18"/>
                <w:lang w:val="en-US"/>
              </w:rPr>
              <w:t>20</w:t>
            </w:r>
            <w:r w:rsidRPr="00232645">
              <w:rPr>
                <w:rFonts w:ascii="Times New Roman" w:eastAsia="Times New Roman" w:hAnsi="Times New Roman"/>
                <w:b/>
                <w:bCs/>
                <w:sz w:val="18"/>
                <w:szCs w:val="18"/>
              </w:rPr>
              <w:t>28</w:t>
            </w:r>
            <w:r w:rsidRPr="00232645">
              <w:rPr>
                <w:rFonts w:ascii="Times New Roman" w:eastAsia="Times New Roman" w:hAnsi="Times New Roman"/>
                <w:b/>
                <w:bCs/>
                <w:sz w:val="18"/>
                <w:szCs w:val="18"/>
                <w:lang w:val="en-US"/>
              </w:rPr>
              <w:t xml:space="preserve"> г.</w:t>
            </w:r>
          </w:p>
        </w:tc>
        <w:tc>
          <w:tcPr>
            <w:tcW w:w="1048" w:type="dxa"/>
            <w:shd w:val="clear" w:color="auto" w:fill="4C94D8" w:themeFill="text2" w:themeFillTint="80"/>
            <w:vAlign w:val="center"/>
          </w:tcPr>
          <w:p w14:paraId="49CF6557" w14:textId="151DB289" w:rsidR="00FB1607" w:rsidRPr="00EC332D" w:rsidRDefault="00FB1607" w:rsidP="00FB1607">
            <w:pPr>
              <w:jc w:val="center"/>
              <w:rPr>
                <w:rFonts w:ascii="Times New Roman" w:hAnsi="Times New Roman"/>
                <w:b/>
                <w:sz w:val="20"/>
                <w:szCs w:val="20"/>
                <w:lang w:eastAsia="x-none"/>
              </w:rPr>
            </w:pPr>
            <w:r w:rsidRPr="00232645">
              <w:rPr>
                <w:rFonts w:ascii="Times New Roman" w:eastAsia="Times New Roman" w:hAnsi="Times New Roman"/>
                <w:b/>
                <w:bCs/>
                <w:sz w:val="18"/>
                <w:szCs w:val="18"/>
                <w:lang w:val="en-US"/>
              </w:rPr>
              <w:t>20</w:t>
            </w:r>
            <w:r w:rsidRPr="00232645">
              <w:rPr>
                <w:rFonts w:ascii="Times New Roman" w:eastAsia="Times New Roman" w:hAnsi="Times New Roman"/>
                <w:b/>
                <w:bCs/>
                <w:sz w:val="18"/>
                <w:szCs w:val="18"/>
              </w:rPr>
              <w:t>29</w:t>
            </w:r>
            <w:r w:rsidRPr="00232645">
              <w:rPr>
                <w:rFonts w:ascii="Times New Roman" w:eastAsia="Times New Roman" w:hAnsi="Times New Roman"/>
                <w:b/>
                <w:bCs/>
                <w:sz w:val="18"/>
                <w:szCs w:val="18"/>
                <w:lang w:val="en-US"/>
              </w:rPr>
              <w:t xml:space="preserve"> г.</w:t>
            </w:r>
          </w:p>
        </w:tc>
        <w:tc>
          <w:tcPr>
            <w:tcW w:w="1048" w:type="dxa"/>
            <w:shd w:val="clear" w:color="auto" w:fill="4C94D8" w:themeFill="text2" w:themeFillTint="80"/>
            <w:vAlign w:val="center"/>
          </w:tcPr>
          <w:p w14:paraId="346FA109" w14:textId="3326F940" w:rsidR="00FB1607" w:rsidRPr="00EC332D" w:rsidRDefault="00FB1607" w:rsidP="00FB1607">
            <w:pPr>
              <w:jc w:val="center"/>
              <w:rPr>
                <w:rFonts w:ascii="Times New Roman" w:hAnsi="Times New Roman"/>
                <w:b/>
                <w:sz w:val="20"/>
                <w:szCs w:val="20"/>
                <w:lang w:eastAsia="x-none"/>
              </w:rPr>
            </w:pPr>
            <w:r w:rsidRPr="00232645">
              <w:rPr>
                <w:rFonts w:ascii="Times New Roman" w:eastAsia="Times New Roman" w:hAnsi="Times New Roman"/>
                <w:b/>
                <w:bCs/>
                <w:sz w:val="18"/>
                <w:szCs w:val="18"/>
                <w:lang w:val="en-US"/>
              </w:rPr>
              <w:t>20</w:t>
            </w:r>
            <w:r w:rsidRPr="00232645">
              <w:rPr>
                <w:rFonts w:ascii="Times New Roman" w:eastAsia="Times New Roman" w:hAnsi="Times New Roman"/>
                <w:b/>
                <w:bCs/>
                <w:sz w:val="18"/>
                <w:szCs w:val="18"/>
              </w:rPr>
              <w:t>30</w:t>
            </w:r>
            <w:r w:rsidRPr="00232645">
              <w:rPr>
                <w:rFonts w:ascii="Times New Roman" w:eastAsia="Times New Roman" w:hAnsi="Times New Roman"/>
                <w:b/>
                <w:bCs/>
                <w:sz w:val="18"/>
                <w:szCs w:val="18"/>
                <w:lang w:val="en-US"/>
              </w:rPr>
              <w:t xml:space="preserve"> г.</w:t>
            </w:r>
          </w:p>
        </w:tc>
        <w:tc>
          <w:tcPr>
            <w:tcW w:w="1048" w:type="dxa"/>
            <w:shd w:val="clear" w:color="auto" w:fill="4C94D8" w:themeFill="text2" w:themeFillTint="80"/>
            <w:vAlign w:val="center"/>
          </w:tcPr>
          <w:p w14:paraId="3981955C" w14:textId="7BC824E8" w:rsidR="00FB1607" w:rsidRPr="00EC332D" w:rsidRDefault="00FB1607" w:rsidP="00FB1607">
            <w:pPr>
              <w:jc w:val="center"/>
              <w:rPr>
                <w:rFonts w:ascii="Times New Roman" w:hAnsi="Times New Roman"/>
                <w:b/>
                <w:sz w:val="20"/>
                <w:szCs w:val="20"/>
                <w:lang w:eastAsia="x-none"/>
              </w:rPr>
            </w:pPr>
            <w:r w:rsidRPr="00232645">
              <w:rPr>
                <w:rFonts w:ascii="Times New Roman" w:eastAsia="Times New Roman" w:hAnsi="Times New Roman"/>
                <w:b/>
                <w:bCs/>
                <w:sz w:val="18"/>
                <w:szCs w:val="18"/>
                <w:lang w:val="en-US"/>
              </w:rPr>
              <w:t>20</w:t>
            </w:r>
            <w:r w:rsidRPr="00232645">
              <w:rPr>
                <w:rFonts w:ascii="Times New Roman" w:eastAsia="Times New Roman" w:hAnsi="Times New Roman"/>
                <w:b/>
                <w:bCs/>
                <w:sz w:val="18"/>
                <w:szCs w:val="18"/>
              </w:rPr>
              <w:t>31</w:t>
            </w:r>
            <w:r w:rsidRPr="00232645">
              <w:rPr>
                <w:rFonts w:ascii="Times New Roman" w:eastAsia="Times New Roman" w:hAnsi="Times New Roman"/>
                <w:b/>
                <w:bCs/>
                <w:sz w:val="18"/>
                <w:szCs w:val="18"/>
                <w:lang w:val="en-US"/>
              </w:rPr>
              <w:t xml:space="preserve"> г.</w:t>
            </w:r>
          </w:p>
        </w:tc>
      </w:tr>
      <w:tr w:rsidR="00FB1607" w:rsidRPr="00EC332D" w14:paraId="7709BADE" w14:textId="77777777" w:rsidTr="006D5790">
        <w:trPr>
          <w:trHeight w:val="525"/>
        </w:trPr>
        <w:tc>
          <w:tcPr>
            <w:tcW w:w="2917" w:type="dxa"/>
          </w:tcPr>
          <w:p w14:paraId="645ED3E4" w14:textId="77777777" w:rsidR="00FB1607" w:rsidRPr="00EC332D" w:rsidRDefault="00FB1607" w:rsidP="00FB1607">
            <w:pPr>
              <w:spacing w:after="0" w:line="240" w:lineRule="auto"/>
              <w:jc w:val="both"/>
              <w:rPr>
                <w:rFonts w:ascii="Times New Roman" w:eastAsia="Times New Roman" w:hAnsi="Times New Roman"/>
                <w:bCs/>
                <w:color w:val="000000"/>
                <w:sz w:val="20"/>
                <w:szCs w:val="20"/>
                <w:lang w:eastAsia="bg-BG"/>
              </w:rPr>
            </w:pPr>
            <w:r w:rsidRPr="00EC332D">
              <w:rPr>
                <w:rFonts w:ascii="Times New Roman" w:eastAsia="Times New Roman" w:hAnsi="Times New Roman"/>
                <w:bCs/>
                <w:color w:val="000000"/>
                <w:sz w:val="20"/>
                <w:szCs w:val="20"/>
                <w:lang w:eastAsia="bg-BG"/>
              </w:rPr>
              <w:t>Общ брой отговори на оплаквания на потребители в срок от 14 дни.</w:t>
            </w:r>
          </w:p>
        </w:tc>
        <w:tc>
          <w:tcPr>
            <w:tcW w:w="650" w:type="dxa"/>
          </w:tcPr>
          <w:p w14:paraId="24F3B3C3" w14:textId="77777777" w:rsidR="00FB1607" w:rsidRPr="00EC332D" w:rsidRDefault="00FB1607" w:rsidP="00FB1607">
            <w:pPr>
              <w:spacing w:after="0" w:line="240" w:lineRule="auto"/>
              <w:jc w:val="center"/>
              <w:rPr>
                <w:rFonts w:ascii="Times New Roman" w:eastAsia="Times New Roman" w:hAnsi="Times New Roman"/>
                <w:sz w:val="20"/>
                <w:szCs w:val="20"/>
                <w:lang w:eastAsia="bg-BG"/>
              </w:rPr>
            </w:pPr>
            <w:r w:rsidRPr="00EC332D">
              <w:rPr>
                <w:rFonts w:ascii="Times New Roman" w:eastAsia="Times New Roman" w:hAnsi="Times New Roman"/>
                <w:sz w:val="20"/>
                <w:szCs w:val="20"/>
                <w:lang w:eastAsia="bg-BG"/>
              </w:rPr>
              <w:t>брой</w:t>
            </w:r>
          </w:p>
        </w:tc>
        <w:tc>
          <w:tcPr>
            <w:tcW w:w="1048" w:type="dxa"/>
          </w:tcPr>
          <w:p w14:paraId="344402D4" w14:textId="6214E369" w:rsidR="00FB1607" w:rsidRPr="00EC332D" w:rsidRDefault="00FB1607" w:rsidP="00FB1607">
            <w:pPr>
              <w:spacing w:after="0" w:line="240" w:lineRule="auto"/>
              <w:jc w:val="center"/>
              <w:rPr>
                <w:rFonts w:ascii="Times New Roman" w:eastAsia="Times New Roman" w:hAnsi="Times New Roman"/>
                <w:sz w:val="20"/>
                <w:szCs w:val="20"/>
                <w:lang w:eastAsia="bg-BG"/>
              </w:rPr>
            </w:pPr>
            <w:r w:rsidRPr="00FB1607">
              <w:rPr>
                <w:rFonts w:ascii="Times New Roman" w:eastAsia="Times New Roman" w:hAnsi="Times New Roman"/>
                <w:sz w:val="20"/>
                <w:szCs w:val="20"/>
                <w:lang w:eastAsia="bg-BG"/>
              </w:rPr>
              <w:t>140</w:t>
            </w:r>
          </w:p>
        </w:tc>
        <w:tc>
          <w:tcPr>
            <w:tcW w:w="1048" w:type="dxa"/>
          </w:tcPr>
          <w:p w14:paraId="302D4154" w14:textId="7D653494" w:rsidR="00FB1607" w:rsidRPr="00EC332D" w:rsidRDefault="00FB1607" w:rsidP="00FB1607">
            <w:pPr>
              <w:spacing w:after="0" w:line="240" w:lineRule="auto"/>
              <w:jc w:val="center"/>
              <w:rPr>
                <w:rFonts w:ascii="Times New Roman" w:eastAsia="Times New Roman" w:hAnsi="Times New Roman"/>
                <w:sz w:val="20"/>
                <w:szCs w:val="20"/>
                <w:lang w:eastAsia="bg-BG"/>
              </w:rPr>
            </w:pPr>
            <w:r w:rsidRPr="00FB1607">
              <w:rPr>
                <w:rFonts w:ascii="Times New Roman" w:eastAsia="Times New Roman" w:hAnsi="Times New Roman"/>
                <w:sz w:val="20"/>
                <w:szCs w:val="20"/>
                <w:lang w:eastAsia="bg-BG"/>
              </w:rPr>
              <w:t>137</w:t>
            </w:r>
          </w:p>
        </w:tc>
        <w:tc>
          <w:tcPr>
            <w:tcW w:w="1048" w:type="dxa"/>
          </w:tcPr>
          <w:p w14:paraId="533003D7" w14:textId="263F3754" w:rsidR="00FB1607" w:rsidRPr="00EC332D" w:rsidRDefault="00FB1607" w:rsidP="00FB1607">
            <w:pPr>
              <w:spacing w:after="0" w:line="240" w:lineRule="auto"/>
              <w:jc w:val="center"/>
              <w:rPr>
                <w:rFonts w:ascii="Times New Roman" w:eastAsia="Times New Roman" w:hAnsi="Times New Roman"/>
                <w:sz w:val="20"/>
                <w:szCs w:val="20"/>
                <w:lang w:eastAsia="bg-BG"/>
              </w:rPr>
            </w:pPr>
            <w:r w:rsidRPr="00FB1607">
              <w:rPr>
                <w:rFonts w:ascii="Times New Roman" w:eastAsia="Times New Roman" w:hAnsi="Times New Roman"/>
                <w:sz w:val="20"/>
                <w:szCs w:val="20"/>
                <w:lang w:eastAsia="bg-BG"/>
              </w:rPr>
              <w:t>136</w:t>
            </w:r>
          </w:p>
        </w:tc>
        <w:tc>
          <w:tcPr>
            <w:tcW w:w="1048" w:type="dxa"/>
          </w:tcPr>
          <w:p w14:paraId="74101E27" w14:textId="719DA89F" w:rsidR="00FB1607" w:rsidRPr="00EC332D" w:rsidRDefault="00FB1607" w:rsidP="00FB1607">
            <w:pPr>
              <w:spacing w:after="0" w:line="240" w:lineRule="auto"/>
              <w:jc w:val="center"/>
              <w:rPr>
                <w:rFonts w:ascii="Times New Roman" w:eastAsia="Times New Roman" w:hAnsi="Times New Roman"/>
                <w:sz w:val="20"/>
                <w:szCs w:val="20"/>
                <w:lang w:eastAsia="bg-BG"/>
              </w:rPr>
            </w:pPr>
            <w:r w:rsidRPr="00FB1607">
              <w:rPr>
                <w:rFonts w:ascii="Times New Roman" w:eastAsia="Times New Roman" w:hAnsi="Times New Roman"/>
                <w:sz w:val="20"/>
                <w:szCs w:val="20"/>
                <w:lang w:eastAsia="bg-BG"/>
              </w:rPr>
              <w:t>131</w:t>
            </w:r>
          </w:p>
        </w:tc>
        <w:tc>
          <w:tcPr>
            <w:tcW w:w="1048" w:type="dxa"/>
          </w:tcPr>
          <w:p w14:paraId="2961B036" w14:textId="60454972" w:rsidR="00FB1607" w:rsidRPr="00EC332D" w:rsidRDefault="00FB1607" w:rsidP="00FB1607">
            <w:pPr>
              <w:spacing w:after="0" w:line="240" w:lineRule="auto"/>
              <w:jc w:val="center"/>
              <w:rPr>
                <w:rFonts w:ascii="Times New Roman" w:eastAsia="Times New Roman" w:hAnsi="Times New Roman"/>
                <w:sz w:val="20"/>
                <w:szCs w:val="20"/>
                <w:lang w:eastAsia="bg-BG"/>
              </w:rPr>
            </w:pPr>
            <w:r w:rsidRPr="00FB1607">
              <w:rPr>
                <w:rFonts w:ascii="Times New Roman" w:eastAsia="Times New Roman" w:hAnsi="Times New Roman"/>
                <w:sz w:val="20"/>
                <w:szCs w:val="20"/>
                <w:lang w:eastAsia="bg-BG"/>
              </w:rPr>
              <w:t>128</w:t>
            </w:r>
          </w:p>
        </w:tc>
        <w:tc>
          <w:tcPr>
            <w:tcW w:w="1048" w:type="dxa"/>
          </w:tcPr>
          <w:p w14:paraId="23B1CCC7" w14:textId="1BC14785" w:rsidR="00FB1607" w:rsidRPr="00EC332D" w:rsidRDefault="00FB1607" w:rsidP="00FB1607">
            <w:pPr>
              <w:spacing w:after="0" w:line="240" w:lineRule="auto"/>
              <w:jc w:val="center"/>
              <w:rPr>
                <w:rFonts w:ascii="Times New Roman" w:eastAsia="Times New Roman" w:hAnsi="Times New Roman"/>
                <w:sz w:val="20"/>
                <w:szCs w:val="20"/>
                <w:lang w:eastAsia="bg-BG"/>
              </w:rPr>
            </w:pPr>
            <w:r w:rsidRPr="00FB1607">
              <w:rPr>
                <w:rFonts w:ascii="Times New Roman" w:eastAsia="Times New Roman" w:hAnsi="Times New Roman"/>
                <w:sz w:val="20"/>
                <w:szCs w:val="20"/>
                <w:lang w:eastAsia="bg-BG"/>
              </w:rPr>
              <w:t>127</w:t>
            </w:r>
          </w:p>
        </w:tc>
      </w:tr>
      <w:tr w:rsidR="00FB1607" w:rsidRPr="00EC332D" w14:paraId="61C68A0D" w14:textId="77777777" w:rsidTr="006D5790">
        <w:trPr>
          <w:trHeight w:val="525"/>
        </w:trPr>
        <w:tc>
          <w:tcPr>
            <w:tcW w:w="2917" w:type="dxa"/>
          </w:tcPr>
          <w:p w14:paraId="4B52C8EA" w14:textId="77777777" w:rsidR="00FB1607" w:rsidRPr="00EC332D" w:rsidRDefault="00FB1607" w:rsidP="00FB1607">
            <w:pPr>
              <w:spacing w:after="0" w:line="240" w:lineRule="auto"/>
              <w:jc w:val="both"/>
              <w:rPr>
                <w:rFonts w:ascii="Times New Roman" w:eastAsia="Times New Roman" w:hAnsi="Times New Roman"/>
                <w:bCs/>
                <w:color w:val="000000"/>
                <w:sz w:val="20"/>
                <w:szCs w:val="20"/>
                <w:lang w:eastAsia="bg-BG"/>
              </w:rPr>
            </w:pPr>
            <w:r w:rsidRPr="00EC332D">
              <w:rPr>
                <w:rFonts w:ascii="Times New Roman" w:eastAsia="Times New Roman" w:hAnsi="Times New Roman"/>
                <w:bCs/>
                <w:color w:val="000000"/>
                <w:sz w:val="20"/>
                <w:szCs w:val="20"/>
                <w:lang w:eastAsia="bg-BG"/>
              </w:rPr>
              <w:t xml:space="preserve">Общ брой оплаквания на потребители от ВиК услуги за разглеждания период. </w:t>
            </w:r>
          </w:p>
        </w:tc>
        <w:tc>
          <w:tcPr>
            <w:tcW w:w="650" w:type="dxa"/>
          </w:tcPr>
          <w:p w14:paraId="41F292FF" w14:textId="77777777" w:rsidR="00FB1607" w:rsidRPr="00EC332D" w:rsidRDefault="00FB1607" w:rsidP="00FB1607">
            <w:pPr>
              <w:spacing w:after="0" w:line="240" w:lineRule="auto"/>
              <w:jc w:val="center"/>
              <w:rPr>
                <w:rFonts w:ascii="Times New Roman" w:eastAsia="Times New Roman" w:hAnsi="Times New Roman"/>
                <w:sz w:val="20"/>
                <w:szCs w:val="20"/>
                <w:lang w:eastAsia="bg-BG"/>
              </w:rPr>
            </w:pPr>
            <w:r w:rsidRPr="00EC332D">
              <w:rPr>
                <w:rFonts w:ascii="Times New Roman" w:eastAsia="Times New Roman" w:hAnsi="Times New Roman"/>
                <w:sz w:val="20"/>
                <w:szCs w:val="20"/>
                <w:lang w:eastAsia="bg-BG"/>
              </w:rPr>
              <w:t>брой</w:t>
            </w:r>
          </w:p>
        </w:tc>
        <w:tc>
          <w:tcPr>
            <w:tcW w:w="1048" w:type="dxa"/>
          </w:tcPr>
          <w:p w14:paraId="11FE2040" w14:textId="4450CB52" w:rsidR="00FB1607" w:rsidRPr="00EC332D" w:rsidRDefault="00FB1607" w:rsidP="00FB1607">
            <w:pPr>
              <w:spacing w:after="0" w:line="240" w:lineRule="auto"/>
              <w:jc w:val="center"/>
              <w:rPr>
                <w:rFonts w:ascii="Times New Roman" w:eastAsia="Times New Roman" w:hAnsi="Times New Roman"/>
                <w:sz w:val="20"/>
                <w:szCs w:val="20"/>
                <w:lang w:eastAsia="bg-BG"/>
              </w:rPr>
            </w:pPr>
            <w:r w:rsidRPr="00FB1607">
              <w:rPr>
                <w:rFonts w:ascii="Times New Roman" w:eastAsia="Times New Roman" w:hAnsi="Times New Roman"/>
                <w:sz w:val="20"/>
                <w:szCs w:val="20"/>
                <w:lang w:eastAsia="bg-BG"/>
              </w:rPr>
              <w:t>99</w:t>
            </w:r>
          </w:p>
        </w:tc>
        <w:tc>
          <w:tcPr>
            <w:tcW w:w="1048" w:type="dxa"/>
          </w:tcPr>
          <w:p w14:paraId="5D27E208" w14:textId="6E6219AA" w:rsidR="00FB1607" w:rsidRPr="00EC332D" w:rsidRDefault="00FB1607" w:rsidP="00FB1607">
            <w:pPr>
              <w:spacing w:after="0" w:line="240" w:lineRule="auto"/>
              <w:jc w:val="center"/>
              <w:rPr>
                <w:rFonts w:ascii="Times New Roman" w:eastAsia="Times New Roman" w:hAnsi="Times New Roman"/>
                <w:sz w:val="20"/>
                <w:szCs w:val="20"/>
                <w:lang w:eastAsia="bg-BG"/>
              </w:rPr>
            </w:pPr>
            <w:r w:rsidRPr="00FB1607">
              <w:rPr>
                <w:rFonts w:ascii="Times New Roman" w:eastAsia="Times New Roman" w:hAnsi="Times New Roman"/>
                <w:sz w:val="20"/>
                <w:szCs w:val="20"/>
                <w:lang w:eastAsia="bg-BG"/>
              </w:rPr>
              <w:t>97</w:t>
            </w:r>
          </w:p>
        </w:tc>
        <w:tc>
          <w:tcPr>
            <w:tcW w:w="1048" w:type="dxa"/>
          </w:tcPr>
          <w:p w14:paraId="5E17423E" w14:textId="6A773DBD" w:rsidR="00FB1607" w:rsidRPr="00EC332D" w:rsidRDefault="00FB1607" w:rsidP="00FB1607">
            <w:pPr>
              <w:spacing w:after="0" w:line="240" w:lineRule="auto"/>
              <w:jc w:val="center"/>
              <w:rPr>
                <w:rFonts w:ascii="Times New Roman" w:eastAsia="Times New Roman" w:hAnsi="Times New Roman"/>
                <w:sz w:val="20"/>
                <w:szCs w:val="20"/>
                <w:lang w:eastAsia="bg-BG"/>
              </w:rPr>
            </w:pPr>
            <w:r w:rsidRPr="00FB1607">
              <w:rPr>
                <w:rFonts w:ascii="Times New Roman" w:eastAsia="Times New Roman" w:hAnsi="Times New Roman"/>
                <w:sz w:val="20"/>
                <w:szCs w:val="20"/>
                <w:lang w:eastAsia="bg-BG"/>
              </w:rPr>
              <w:t>96</w:t>
            </w:r>
          </w:p>
        </w:tc>
        <w:tc>
          <w:tcPr>
            <w:tcW w:w="1048" w:type="dxa"/>
          </w:tcPr>
          <w:p w14:paraId="3D552F99" w14:textId="3B2D5FAD" w:rsidR="00FB1607" w:rsidRPr="00EC332D" w:rsidRDefault="00FB1607" w:rsidP="00FB1607">
            <w:pPr>
              <w:spacing w:after="0" w:line="240" w:lineRule="auto"/>
              <w:jc w:val="center"/>
              <w:rPr>
                <w:rFonts w:ascii="Times New Roman" w:eastAsia="Times New Roman" w:hAnsi="Times New Roman"/>
                <w:sz w:val="20"/>
                <w:szCs w:val="20"/>
                <w:lang w:eastAsia="bg-BG"/>
              </w:rPr>
            </w:pPr>
            <w:r w:rsidRPr="00FB1607">
              <w:rPr>
                <w:rFonts w:ascii="Times New Roman" w:eastAsia="Times New Roman" w:hAnsi="Times New Roman"/>
                <w:sz w:val="20"/>
                <w:szCs w:val="20"/>
                <w:lang w:eastAsia="bg-BG"/>
              </w:rPr>
              <w:t>93</w:t>
            </w:r>
          </w:p>
        </w:tc>
        <w:tc>
          <w:tcPr>
            <w:tcW w:w="1048" w:type="dxa"/>
          </w:tcPr>
          <w:p w14:paraId="080FC9B7" w14:textId="115AEB7E" w:rsidR="00FB1607" w:rsidRPr="00EC332D" w:rsidRDefault="00FB1607" w:rsidP="00FB1607">
            <w:pPr>
              <w:spacing w:after="0" w:line="240" w:lineRule="auto"/>
              <w:jc w:val="center"/>
              <w:rPr>
                <w:rFonts w:ascii="Times New Roman" w:eastAsia="Times New Roman" w:hAnsi="Times New Roman"/>
                <w:sz w:val="20"/>
                <w:szCs w:val="20"/>
                <w:lang w:eastAsia="bg-BG"/>
              </w:rPr>
            </w:pPr>
            <w:r w:rsidRPr="00FB1607">
              <w:rPr>
                <w:rFonts w:ascii="Times New Roman" w:eastAsia="Times New Roman" w:hAnsi="Times New Roman"/>
                <w:sz w:val="20"/>
                <w:szCs w:val="20"/>
                <w:lang w:eastAsia="bg-BG"/>
              </w:rPr>
              <w:t>90</w:t>
            </w:r>
          </w:p>
        </w:tc>
        <w:tc>
          <w:tcPr>
            <w:tcW w:w="1048" w:type="dxa"/>
          </w:tcPr>
          <w:p w14:paraId="60BA2FBF" w14:textId="391F1D7A" w:rsidR="00FB1607" w:rsidRPr="00EC332D" w:rsidRDefault="00FB1607" w:rsidP="00FB1607">
            <w:pPr>
              <w:spacing w:after="0" w:line="240" w:lineRule="auto"/>
              <w:jc w:val="center"/>
              <w:rPr>
                <w:rFonts w:ascii="Times New Roman" w:eastAsia="Times New Roman" w:hAnsi="Times New Roman"/>
                <w:sz w:val="20"/>
                <w:szCs w:val="20"/>
                <w:lang w:eastAsia="bg-BG"/>
              </w:rPr>
            </w:pPr>
            <w:r w:rsidRPr="00FB1607">
              <w:rPr>
                <w:rFonts w:ascii="Times New Roman" w:eastAsia="Times New Roman" w:hAnsi="Times New Roman"/>
                <w:sz w:val="20"/>
                <w:szCs w:val="20"/>
                <w:lang w:eastAsia="bg-BG"/>
              </w:rPr>
              <w:t>89</w:t>
            </w:r>
          </w:p>
        </w:tc>
      </w:tr>
      <w:tr w:rsidR="00DF41A0" w:rsidRPr="00EC332D" w14:paraId="23D1561E" w14:textId="77777777" w:rsidTr="006D5790">
        <w:trPr>
          <w:trHeight w:val="285"/>
        </w:trPr>
        <w:tc>
          <w:tcPr>
            <w:tcW w:w="2917" w:type="dxa"/>
          </w:tcPr>
          <w:p w14:paraId="18AB027F" w14:textId="77777777" w:rsidR="00DF41A0" w:rsidRPr="00EC332D" w:rsidRDefault="00DF41A0" w:rsidP="00DF41A0">
            <w:pPr>
              <w:spacing w:after="0" w:line="240" w:lineRule="auto"/>
              <w:jc w:val="both"/>
              <w:rPr>
                <w:rFonts w:ascii="Times New Roman" w:eastAsia="Times New Roman" w:hAnsi="Times New Roman"/>
                <w:color w:val="000000"/>
                <w:sz w:val="20"/>
                <w:szCs w:val="20"/>
                <w:lang w:eastAsia="bg-BG"/>
              </w:rPr>
            </w:pPr>
            <w:r w:rsidRPr="00EC332D">
              <w:rPr>
                <w:rFonts w:ascii="Times New Roman" w:eastAsia="Times New Roman" w:hAnsi="Times New Roman"/>
                <w:color w:val="000000"/>
                <w:sz w:val="20"/>
                <w:szCs w:val="20"/>
                <w:lang w:eastAsia="bg-BG"/>
              </w:rPr>
              <w:t>Срок за отговор на писмени жалби на потребителите  ПК13</w:t>
            </w:r>
          </w:p>
        </w:tc>
        <w:tc>
          <w:tcPr>
            <w:tcW w:w="650" w:type="dxa"/>
          </w:tcPr>
          <w:p w14:paraId="738B7995" w14:textId="77777777" w:rsidR="00DF41A0" w:rsidRPr="00EC332D" w:rsidRDefault="00DF41A0" w:rsidP="006D5790">
            <w:pPr>
              <w:spacing w:after="0" w:line="240" w:lineRule="auto"/>
              <w:jc w:val="center"/>
              <w:rPr>
                <w:rFonts w:ascii="Times New Roman" w:eastAsia="Times New Roman" w:hAnsi="Times New Roman"/>
                <w:sz w:val="16"/>
                <w:szCs w:val="16"/>
                <w:lang w:eastAsia="bg-BG"/>
              </w:rPr>
            </w:pPr>
            <w:r w:rsidRPr="00EC332D">
              <w:rPr>
                <w:rFonts w:ascii="Times New Roman" w:eastAsia="Times New Roman" w:hAnsi="Times New Roman"/>
                <w:sz w:val="16"/>
                <w:szCs w:val="16"/>
                <w:lang w:eastAsia="bg-BG"/>
              </w:rPr>
              <w:t>%</w:t>
            </w:r>
          </w:p>
        </w:tc>
        <w:tc>
          <w:tcPr>
            <w:tcW w:w="1048" w:type="dxa"/>
            <w:noWrap/>
          </w:tcPr>
          <w:p w14:paraId="48C432DA" w14:textId="77777777" w:rsidR="00DF41A0" w:rsidRPr="00EC332D" w:rsidRDefault="00DF41A0" w:rsidP="006D5790">
            <w:pPr>
              <w:spacing w:after="0" w:line="240" w:lineRule="auto"/>
              <w:jc w:val="center"/>
              <w:rPr>
                <w:rFonts w:ascii="Times New Roman" w:eastAsia="Times New Roman" w:hAnsi="Times New Roman"/>
                <w:sz w:val="20"/>
                <w:szCs w:val="20"/>
                <w:lang w:eastAsia="bg-BG"/>
              </w:rPr>
            </w:pPr>
            <w:r w:rsidRPr="00EC332D">
              <w:rPr>
                <w:rFonts w:ascii="Times New Roman" w:eastAsia="Times New Roman" w:hAnsi="Times New Roman"/>
                <w:sz w:val="20"/>
                <w:szCs w:val="20"/>
                <w:lang w:eastAsia="bg-BG"/>
              </w:rPr>
              <w:t>100,00%</w:t>
            </w:r>
          </w:p>
        </w:tc>
        <w:tc>
          <w:tcPr>
            <w:tcW w:w="1048" w:type="dxa"/>
            <w:noWrap/>
          </w:tcPr>
          <w:p w14:paraId="29DFBA6D" w14:textId="77777777" w:rsidR="00DF41A0" w:rsidRPr="00EC332D" w:rsidRDefault="00DF41A0" w:rsidP="006D5790">
            <w:pPr>
              <w:spacing w:after="0" w:line="240" w:lineRule="auto"/>
              <w:jc w:val="center"/>
              <w:rPr>
                <w:rFonts w:ascii="Times New Roman" w:eastAsia="Times New Roman" w:hAnsi="Times New Roman"/>
                <w:sz w:val="20"/>
                <w:szCs w:val="20"/>
                <w:lang w:eastAsia="bg-BG"/>
              </w:rPr>
            </w:pPr>
            <w:r w:rsidRPr="00EC332D">
              <w:rPr>
                <w:rFonts w:ascii="Times New Roman" w:eastAsia="Times New Roman" w:hAnsi="Times New Roman"/>
                <w:sz w:val="20"/>
                <w:szCs w:val="20"/>
                <w:lang w:eastAsia="bg-BG"/>
              </w:rPr>
              <w:t>100,00%</w:t>
            </w:r>
          </w:p>
        </w:tc>
        <w:tc>
          <w:tcPr>
            <w:tcW w:w="1048" w:type="dxa"/>
            <w:noWrap/>
          </w:tcPr>
          <w:p w14:paraId="06FFAA4A" w14:textId="77777777" w:rsidR="00DF41A0" w:rsidRPr="00EC332D" w:rsidRDefault="00DF41A0" w:rsidP="006D5790">
            <w:pPr>
              <w:spacing w:after="0" w:line="240" w:lineRule="auto"/>
              <w:jc w:val="center"/>
              <w:rPr>
                <w:rFonts w:ascii="Times New Roman" w:eastAsia="Times New Roman" w:hAnsi="Times New Roman"/>
                <w:sz w:val="20"/>
                <w:szCs w:val="20"/>
                <w:lang w:eastAsia="bg-BG"/>
              </w:rPr>
            </w:pPr>
            <w:r w:rsidRPr="00EC332D">
              <w:rPr>
                <w:rFonts w:ascii="Times New Roman" w:eastAsia="Times New Roman" w:hAnsi="Times New Roman"/>
                <w:sz w:val="20"/>
                <w:szCs w:val="20"/>
                <w:lang w:eastAsia="bg-BG"/>
              </w:rPr>
              <w:t>100,00%</w:t>
            </w:r>
          </w:p>
        </w:tc>
        <w:tc>
          <w:tcPr>
            <w:tcW w:w="1048" w:type="dxa"/>
            <w:noWrap/>
          </w:tcPr>
          <w:p w14:paraId="19347F53" w14:textId="77777777" w:rsidR="00DF41A0" w:rsidRPr="00EC332D" w:rsidRDefault="00DF41A0" w:rsidP="006D5790">
            <w:pPr>
              <w:spacing w:after="0" w:line="240" w:lineRule="auto"/>
              <w:jc w:val="center"/>
              <w:rPr>
                <w:rFonts w:ascii="Times New Roman" w:eastAsia="Times New Roman" w:hAnsi="Times New Roman"/>
                <w:sz w:val="20"/>
                <w:szCs w:val="20"/>
                <w:lang w:eastAsia="bg-BG"/>
              </w:rPr>
            </w:pPr>
            <w:r w:rsidRPr="00EC332D">
              <w:rPr>
                <w:rFonts w:ascii="Times New Roman" w:eastAsia="Times New Roman" w:hAnsi="Times New Roman"/>
                <w:sz w:val="20"/>
                <w:szCs w:val="20"/>
                <w:lang w:eastAsia="bg-BG"/>
              </w:rPr>
              <w:t>100,00%</w:t>
            </w:r>
          </w:p>
        </w:tc>
        <w:tc>
          <w:tcPr>
            <w:tcW w:w="1048" w:type="dxa"/>
            <w:noWrap/>
          </w:tcPr>
          <w:p w14:paraId="0E054D9A" w14:textId="77777777" w:rsidR="00DF41A0" w:rsidRPr="00EC332D" w:rsidRDefault="00DF41A0" w:rsidP="006D5790">
            <w:pPr>
              <w:spacing w:after="0" w:line="240" w:lineRule="auto"/>
              <w:jc w:val="center"/>
              <w:rPr>
                <w:rFonts w:ascii="Times New Roman" w:eastAsia="Times New Roman" w:hAnsi="Times New Roman"/>
                <w:sz w:val="20"/>
                <w:szCs w:val="20"/>
                <w:lang w:eastAsia="bg-BG"/>
              </w:rPr>
            </w:pPr>
            <w:r w:rsidRPr="00EC332D">
              <w:rPr>
                <w:rFonts w:ascii="Times New Roman" w:eastAsia="Times New Roman" w:hAnsi="Times New Roman"/>
                <w:sz w:val="20"/>
                <w:szCs w:val="20"/>
                <w:lang w:eastAsia="bg-BG"/>
              </w:rPr>
              <w:t>100,00%</w:t>
            </w:r>
          </w:p>
        </w:tc>
        <w:tc>
          <w:tcPr>
            <w:tcW w:w="1048" w:type="dxa"/>
            <w:noWrap/>
          </w:tcPr>
          <w:p w14:paraId="7C7EB421" w14:textId="77777777" w:rsidR="00DF41A0" w:rsidRPr="00EC332D" w:rsidRDefault="00DF41A0" w:rsidP="006D5790">
            <w:pPr>
              <w:spacing w:after="0" w:line="240" w:lineRule="auto"/>
              <w:jc w:val="center"/>
              <w:rPr>
                <w:rFonts w:ascii="Times New Roman" w:eastAsia="Times New Roman" w:hAnsi="Times New Roman"/>
                <w:sz w:val="20"/>
                <w:szCs w:val="20"/>
                <w:lang w:eastAsia="bg-BG"/>
              </w:rPr>
            </w:pPr>
            <w:r w:rsidRPr="00EC332D">
              <w:rPr>
                <w:rFonts w:ascii="Times New Roman" w:eastAsia="Times New Roman" w:hAnsi="Times New Roman"/>
                <w:sz w:val="20"/>
                <w:szCs w:val="20"/>
                <w:lang w:eastAsia="bg-BG"/>
              </w:rPr>
              <w:t>100,00%</w:t>
            </w:r>
          </w:p>
        </w:tc>
      </w:tr>
    </w:tbl>
    <w:p w14:paraId="5721BC32" w14:textId="7CA25D14" w:rsidR="00DF41A0" w:rsidRPr="00DF41A0" w:rsidRDefault="00DF41A0" w:rsidP="00DF41A0">
      <w:pPr>
        <w:ind w:firstLine="567"/>
        <w:jc w:val="both"/>
        <w:rPr>
          <w:rFonts w:ascii="Times New Roman" w:hAnsi="Times New Roman"/>
          <w:sz w:val="26"/>
          <w:szCs w:val="26"/>
          <w:lang w:eastAsia="x-none"/>
        </w:rPr>
      </w:pPr>
      <w:r w:rsidRPr="00DF41A0">
        <w:rPr>
          <w:rFonts w:ascii="Times New Roman" w:hAnsi="Times New Roman"/>
          <w:sz w:val="26"/>
          <w:szCs w:val="26"/>
          <w:lang w:eastAsia="x-none"/>
        </w:rPr>
        <w:t>Дългосрочното ниво на показателя срок за отговор на писмени жалби на потребителите е постигнат, за целия регулаторен период се предвижда да бъде запазен.</w:t>
      </w:r>
    </w:p>
    <w:p w14:paraId="443DB623" w14:textId="77777777" w:rsidR="00DF41A0" w:rsidRPr="00BF2A2C" w:rsidRDefault="00DF41A0" w:rsidP="00DF41A0">
      <w:pPr>
        <w:rPr>
          <w:lang w:eastAsia="x-none"/>
        </w:rPr>
      </w:pPr>
    </w:p>
    <w:p w14:paraId="0E812CBE" w14:textId="3FBDE6C7" w:rsidR="00DF41A0" w:rsidRDefault="00DF41A0" w:rsidP="00DF41A0">
      <w:pPr>
        <w:pStyle w:val="4"/>
        <w:keepLines w:val="0"/>
        <w:numPr>
          <w:ilvl w:val="1"/>
          <w:numId w:val="2"/>
        </w:numPr>
        <w:tabs>
          <w:tab w:val="left" w:pos="851"/>
        </w:tabs>
        <w:jc w:val="both"/>
        <w:rPr>
          <w:rFonts w:ascii="Times New Roman" w:eastAsia="Calibri" w:hAnsi="Times New Roman"/>
          <w:sz w:val="28"/>
          <w:szCs w:val="28"/>
        </w:rPr>
      </w:pPr>
      <w:r w:rsidRPr="00E65E36">
        <w:rPr>
          <w:rFonts w:ascii="Times New Roman" w:eastAsia="Calibri" w:hAnsi="Times New Roman"/>
          <w:sz w:val="28"/>
          <w:szCs w:val="28"/>
        </w:rPr>
        <w:lastRenderedPageBreak/>
        <w:t xml:space="preserve"> АНАЛИЗ ВЪВ ВРЪЗКА С ИЗПЪЛНЕНИЕТО НА ПОКАЗАТЕЛ ПРИСЪЕДИНЯВАНЕ КЪМ ВОДОСНАБДИТЕЛНАТА СИСТЕМА</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17"/>
        <w:gridCol w:w="650"/>
        <w:gridCol w:w="1048"/>
        <w:gridCol w:w="1048"/>
        <w:gridCol w:w="1048"/>
        <w:gridCol w:w="1048"/>
        <w:gridCol w:w="1048"/>
        <w:gridCol w:w="1048"/>
      </w:tblGrid>
      <w:tr w:rsidR="00FB1607" w:rsidRPr="00EC332D" w14:paraId="7F431CDD" w14:textId="77777777" w:rsidTr="00DF41A0">
        <w:trPr>
          <w:trHeight w:val="510"/>
        </w:trPr>
        <w:tc>
          <w:tcPr>
            <w:tcW w:w="2917" w:type="dxa"/>
            <w:shd w:val="clear" w:color="auto" w:fill="4C94D8" w:themeFill="text2" w:themeFillTint="80"/>
            <w:vAlign w:val="center"/>
          </w:tcPr>
          <w:p w14:paraId="0C9E2834" w14:textId="77777777" w:rsidR="00FB1607" w:rsidRPr="00EC332D" w:rsidRDefault="00FB1607" w:rsidP="00FB1607">
            <w:pPr>
              <w:jc w:val="center"/>
              <w:rPr>
                <w:rFonts w:ascii="Times New Roman" w:hAnsi="Times New Roman"/>
                <w:b/>
                <w:sz w:val="20"/>
                <w:szCs w:val="20"/>
                <w:lang w:eastAsia="x-none"/>
              </w:rPr>
            </w:pPr>
            <w:r w:rsidRPr="00EC332D">
              <w:rPr>
                <w:rFonts w:ascii="Times New Roman" w:hAnsi="Times New Roman"/>
                <w:b/>
                <w:sz w:val="20"/>
                <w:szCs w:val="20"/>
                <w:lang w:eastAsia="x-none"/>
              </w:rPr>
              <w:t>Параметър</w:t>
            </w:r>
          </w:p>
        </w:tc>
        <w:tc>
          <w:tcPr>
            <w:tcW w:w="650" w:type="dxa"/>
            <w:shd w:val="clear" w:color="auto" w:fill="4C94D8" w:themeFill="text2" w:themeFillTint="80"/>
            <w:vAlign w:val="center"/>
          </w:tcPr>
          <w:p w14:paraId="2A7908B1" w14:textId="77777777" w:rsidR="00FB1607" w:rsidRPr="00EC332D" w:rsidRDefault="00FB1607" w:rsidP="00FB1607">
            <w:pPr>
              <w:jc w:val="center"/>
              <w:rPr>
                <w:rFonts w:ascii="Times New Roman" w:hAnsi="Times New Roman"/>
                <w:b/>
                <w:sz w:val="20"/>
                <w:szCs w:val="20"/>
                <w:lang w:eastAsia="x-none"/>
              </w:rPr>
            </w:pPr>
            <w:r w:rsidRPr="00EC332D">
              <w:rPr>
                <w:rFonts w:ascii="Times New Roman" w:hAnsi="Times New Roman"/>
                <w:b/>
                <w:sz w:val="20"/>
                <w:szCs w:val="20"/>
                <w:lang w:eastAsia="x-none"/>
              </w:rPr>
              <w:t>Ед. мярка</w:t>
            </w:r>
          </w:p>
        </w:tc>
        <w:tc>
          <w:tcPr>
            <w:tcW w:w="1048" w:type="dxa"/>
            <w:shd w:val="clear" w:color="auto" w:fill="4C94D8" w:themeFill="text2" w:themeFillTint="80"/>
            <w:vAlign w:val="center"/>
          </w:tcPr>
          <w:p w14:paraId="004F31D1" w14:textId="6AD33F05" w:rsidR="00FB1607" w:rsidRPr="00EC332D" w:rsidRDefault="00FB1607" w:rsidP="00FB1607">
            <w:pPr>
              <w:jc w:val="center"/>
              <w:rPr>
                <w:rFonts w:ascii="Times New Roman" w:hAnsi="Times New Roman"/>
                <w:b/>
                <w:sz w:val="20"/>
                <w:szCs w:val="20"/>
                <w:lang w:eastAsia="x-none"/>
              </w:rPr>
            </w:pPr>
            <w:r w:rsidRPr="00232645">
              <w:rPr>
                <w:rFonts w:ascii="Times New Roman" w:eastAsia="Times New Roman" w:hAnsi="Times New Roman"/>
                <w:b/>
                <w:bCs/>
                <w:sz w:val="18"/>
                <w:szCs w:val="18"/>
                <w:lang w:val="en-US"/>
              </w:rPr>
              <w:t>20</w:t>
            </w:r>
            <w:r w:rsidRPr="00232645">
              <w:rPr>
                <w:rFonts w:ascii="Times New Roman" w:eastAsia="Times New Roman" w:hAnsi="Times New Roman"/>
                <w:b/>
                <w:bCs/>
                <w:sz w:val="18"/>
                <w:szCs w:val="18"/>
              </w:rPr>
              <w:t>24</w:t>
            </w:r>
            <w:r w:rsidRPr="00232645">
              <w:rPr>
                <w:rFonts w:ascii="Times New Roman" w:eastAsia="Times New Roman" w:hAnsi="Times New Roman"/>
                <w:b/>
                <w:bCs/>
                <w:sz w:val="18"/>
                <w:szCs w:val="18"/>
                <w:lang w:val="en-US"/>
              </w:rPr>
              <w:t xml:space="preserve"> г.</w:t>
            </w:r>
          </w:p>
        </w:tc>
        <w:tc>
          <w:tcPr>
            <w:tcW w:w="1048" w:type="dxa"/>
            <w:shd w:val="clear" w:color="auto" w:fill="4C94D8" w:themeFill="text2" w:themeFillTint="80"/>
            <w:vAlign w:val="center"/>
          </w:tcPr>
          <w:p w14:paraId="7936C549" w14:textId="4E1FDD41" w:rsidR="00FB1607" w:rsidRPr="00EC332D" w:rsidRDefault="00FB1607" w:rsidP="00FB1607">
            <w:pPr>
              <w:jc w:val="center"/>
              <w:rPr>
                <w:rFonts w:ascii="Times New Roman" w:hAnsi="Times New Roman"/>
                <w:b/>
                <w:sz w:val="20"/>
                <w:szCs w:val="20"/>
                <w:lang w:eastAsia="x-none"/>
              </w:rPr>
            </w:pPr>
            <w:r w:rsidRPr="00232645">
              <w:rPr>
                <w:rFonts w:ascii="Times New Roman" w:eastAsia="Times New Roman" w:hAnsi="Times New Roman"/>
                <w:b/>
                <w:bCs/>
                <w:sz w:val="18"/>
                <w:szCs w:val="18"/>
                <w:lang w:val="en-US"/>
              </w:rPr>
              <w:t>20</w:t>
            </w:r>
            <w:r w:rsidRPr="00232645">
              <w:rPr>
                <w:rFonts w:ascii="Times New Roman" w:eastAsia="Times New Roman" w:hAnsi="Times New Roman"/>
                <w:b/>
                <w:bCs/>
                <w:sz w:val="18"/>
                <w:szCs w:val="18"/>
              </w:rPr>
              <w:t>27</w:t>
            </w:r>
            <w:r w:rsidRPr="00232645">
              <w:rPr>
                <w:rFonts w:ascii="Times New Roman" w:eastAsia="Times New Roman" w:hAnsi="Times New Roman"/>
                <w:b/>
                <w:bCs/>
                <w:sz w:val="18"/>
                <w:szCs w:val="18"/>
                <w:lang w:val="en-US"/>
              </w:rPr>
              <w:t xml:space="preserve"> г.</w:t>
            </w:r>
          </w:p>
        </w:tc>
        <w:tc>
          <w:tcPr>
            <w:tcW w:w="1048" w:type="dxa"/>
            <w:shd w:val="clear" w:color="auto" w:fill="4C94D8" w:themeFill="text2" w:themeFillTint="80"/>
            <w:vAlign w:val="center"/>
          </w:tcPr>
          <w:p w14:paraId="453B81B9" w14:textId="0EF89C26" w:rsidR="00FB1607" w:rsidRPr="00EC332D" w:rsidRDefault="00FB1607" w:rsidP="00FB1607">
            <w:pPr>
              <w:jc w:val="center"/>
              <w:rPr>
                <w:rFonts w:ascii="Times New Roman" w:hAnsi="Times New Roman"/>
                <w:b/>
                <w:sz w:val="20"/>
                <w:szCs w:val="20"/>
                <w:lang w:eastAsia="x-none"/>
              </w:rPr>
            </w:pPr>
            <w:r w:rsidRPr="00232645">
              <w:rPr>
                <w:rFonts w:ascii="Times New Roman" w:eastAsia="Times New Roman" w:hAnsi="Times New Roman"/>
                <w:b/>
                <w:bCs/>
                <w:sz w:val="18"/>
                <w:szCs w:val="18"/>
                <w:lang w:val="en-US"/>
              </w:rPr>
              <w:t>20</w:t>
            </w:r>
            <w:r w:rsidRPr="00232645">
              <w:rPr>
                <w:rFonts w:ascii="Times New Roman" w:eastAsia="Times New Roman" w:hAnsi="Times New Roman"/>
                <w:b/>
                <w:bCs/>
                <w:sz w:val="18"/>
                <w:szCs w:val="18"/>
              </w:rPr>
              <w:t>28</w:t>
            </w:r>
            <w:r w:rsidRPr="00232645">
              <w:rPr>
                <w:rFonts w:ascii="Times New Roman" w:eastAsia="Times New Roman" w:hAnsi="Times New Roman"/>
                <w:b/>
                <w:bCs/>
                <w:sz w:val="18"/>
                <w:szCs w:val="18"/>
                <w:lang w:val="en-US"/>
              </w:rPr>
              <w:t xml:space="preserve"> г.</w:t>
            </w:r>
          </w:p>
        </w:tc>
        <w:tc>
          <w:tcPr>
            <w:tcW w:w="1048" w:type="dxa"/>
            <w:shd w:val="clear" w:color="auto" w:fill="4C94D8" w:themeFill="text2" w:themeFillTint="80"/>
            <w:vAlign w:val="center"/>
          </w:tcPr>
          <w:p w14:paraId="16EC7658" w14:textId="5E0892F8" w:rsidR="00FB1607" w:rsidRPr="00EC332D" w:rsidRDefault="00FB1607" w:rsidP="00FB1607">
            <w:pPr>
              <w:jc w:val="center"/>
              <w:rPr>
                <w:rFonts w:ascii="Times New Roman" w:hAnsi="Times New Roman"/>
                <w:b/>
                <w:sz w:val="20"/>
                <w:szCs w:val="20"/>
                <w:lang w:eastAsia="x-none"/>
              </w:rPr>
            </w:pPr>
            <w:r w:rsidRPr="00232645">
              <w:rPr>
                <w:rFonts w:ascii="Times New Roman" w:eastAsia="Times New Roman" w:hAnsi="Times New Roman"/>
                <w:b/>
                <w:bCs/>
                <w:sz w:val="18"/>
                <w:szCs w:val="18"/>
                <w:lang w:val="en-US"/>
              </w:rPr>
              <w:t>20</w:t>
            </w:r>
            <w:r w:rsidRPr="00232645">
              <w:rPr>
                <w:rFonts w:ascii="Times New Roman" w:eastAsia="Times New Roman" w:hAnsi="Times New Roman"/>
                <w:b/>
                <w:bCs/>
                <w:sz w:val="18"/>
                <w:szCs w:val="18"/>
              </w:rPr>
              <w:t>29</w:t>
            </w:r>
            <w:r w:rsidRPr="00232645">
              <w:rPr>
                <w:rFonts w:ascii="Times New Roman" w:eastAsia="Times New Roman" w:hAnsi="Times New Roman"/>
                <w:b/>
                <w:bCs/>
                <w:sz w:val="18"/>
                <w:szCs w:val="18"/>
                <w:lang w:val="en-US"/>
              </w:rPr>
              <w:t xml:space="preserve"> г.</w:t>
            </w:r>
          </w:p>
        </w:tc>
        <w:tc>
          <w:tcPr>
            <w:tcW w:w="1048" w:type="dxa"/>
            <w:shd w:val="clear" w:color="auto" w:fill="4C94D8" w:themeFill="text2" w:themeFillTint="80"/>
            <w:vAlign w:val="center"/>
          </w:tcPr>
          <w:p w14:paraId="0884C32C" w14:textId="0420A426" w:rsidR="00FB1607" w:rsidRPr="00EC332D" w:rsidRDefault="00FB1607" w:rsidP="00FB1607">
            <w:pPr>
              <w:jc w:val="center"/>
              <w:rPr>
                <w:rFonts w:ascii="Times New Roman" w:hAnsi="Times New Roman"/>
                <w:b/>
                <w:sz w:val="20"/>
                <w:szCs w:val="20"/>
                <w:lang w:eastAsia="x-none"/>
              </w:rPr>
            </w:pPr>
            <w:r w:rsidRPr="00232645">
              <w:rPr>
                <w:rFonts w:ascii="Times New Roman" w:eastAsia="Times New Roman" w:hAnsi="Times New Roman"/>
                <w:b/>
                <w:bCs/>
                <w:sz w:val="18"/>
                <w:szCs w:val="18"/>
                <w:lang w:val="en-US"/>
              </w:rPr>
              <w:t>20</w:t>
            </w:r>
            <w:r w:rsidRPr="00232645">
              <w:rPr>
                <w:rFonts w:ascii="Times New Roman" w:eastAsia="Times New Roman" w:hAnsi="Times New Roman"/>
                <w:b/>
                <w:bCs/>
                <w:sz w:val="18"/>
                <w:szCs w:val="18"/>
              </w:rPr>
              <w:t>30</w:t>
            </w:r>
            <w:r w:rsidRPr="00232645">
              <w:rPr>
                <w:rFonts w:ascii="Times New Roman" w:eastAsia="Times New Roman" w:hAnsi="Times New Roman"/>
                <w:b/>
                <w:bCs/>
                <w:sz w:val="18"/>
                <w:szCs w:val="18"/>
                <w:lang w:val="en-US"/>
              </w:rPr>
              <w:t xml:space="preserve"> г.</w:t>
            </w:r>
          </w:p>
        </w:tc>
        <w:tc>
          <w:tcPr>
            <w:tcW w:w="1048" w:type="dxa"/>
            <w:shd w:val="clear" w:color="auto" w:fill="4C94D8" w:themeFill="text2" w:themeFillTint="80"/>
            <w:vAlign w:val="center"/>
          </w:tcPr>
          <w:p w14:paraId="6840211C" w14:textId="5E8A500D" w:rsidR="00FB1607" w:rsidRPr="00EC332D" w:rsidRDefault="00FB1607" w:rsidP="00FB1607">
            <w:pPr>
              <w:jc w:val="center"/>
              <w:rPr>
                <w:rFonts w:ascii="Times New Roman" w:hAnsi="Times New Roman"/>
                <w:b/>
                <w:sz w:val="20"/>
                <w:szCs w:val="20"/>
                <w:lang w:eastAsia="x-none"/>
              </w:rPr>
            </w:pPr>
            <w:r w:rsidRPr="00232645">
              <w:rPr>
                <w:rFonts w:ascii="Times New Roman" w:eastAsia="Times New Roman" w:hAnsi="Times New Roman"/>
                <w:b/>
                <w:bCs/>
                <w:sz w:val="18"/>
                <w:szCs w:val="18"/>
                <w:lang w:val="en-US"/>
              </w:rPr>
              <w:t>20</w:t>
            </w:r>
            <w:r w:rsidRPr="00232645">
              <w:rPr>
                <w:rFonts w:ascii="Times New Roman" w:eastAsia="Times New Roman" w:hAnsi="Times New Roman"/>
                <w:b/>
                <w:bCs/>
                <w:sz w:val="18"/>
                <w:szCs w:val="18"/>
              </w:rPr>
              <w:t>31</w:t>
            </w:r>
            <w:r w:rsidRPr="00232645">
              <w:rPr>
                <w:rFonts w:ascii="Times New Roman" w:eastAsia="Times New Roman" w:hAnsi="Times New Roman"/>
                <w:b/>
                <w:bCs/>
                <w:sz w:val="18"/>
                <w:szCs w:val="18"/>
                <w:lang w:val="en-US"/>
              </w:rPr>
              <w:t xml:space="preserve"> г.</w:t>
            </w:r>
          </w:p>
        </w:tc>
      </w:tr>
      <w:tr w:rsidR="00FB1607" w:rsidRPr="00EC332D" w14:paraId="592ADA1F" w14:textId="77777777" w:rsidTr="006D5790">
        <w:trPr>
          <w:trHeight w:val="1035"/>
        </w:trPr>
        <w:tc>
          <w:tcPr>
            <w:tcW w:w="2917" w:type="dxa"/>
          </w:tcPr>
          <w:p w14:paraId="4CB7477D" w14:textId="77777777" w:rsidR="00FB1607" w:rsidRPr="00EC332D" w:rsidRDefault="00FB1607" w:rsidP="00FB1607">
            <w:pPr>
              <w:spacing w:after="0" w:line="240" w:lineRule="auto"/>
              <w:jc w:val="both"/>
              <w:rPr>
                <w:rFonts w:ascii="Times New Roman" w:eastAsia="Times New Roman" w:hAnsi="Times New Roman"/>
                <w:sz w:val="20"/>
                <w:szCs w:val="20"/>
                <w:lang w:eastAsia="bg-BG"/>
              </w:rPr>
            </w:pPr>
            <w:r w:rsidRPr="00EC332D">
              <w:rPr>
                <w:rFonts w:ascii="Times New Roman" w:eastAsia="Times New Roman" w:hAnsi="Times New Roman"/>
                <w:sz w:val="20"/>
                <w:szCs w:val="20"/>
                <w:lang w:eastAsia="bg-BG"/>
              </w:rPr>
              <w:t xml:space="preserve">Общ брой на поземлените имоти, присъединени към водоснабдителната система в сроковете и при условията, посочени в окончателните договори за присъединяване по чл. 84, ал. 2 от Закона за устройство на територията </w:t>
            </w:r>
          </w:p>
        </w:tc>
        <w:tc>
          <w:tcPr>
            <w:tcW w:w="650" w:type="dxa"/>
          </w:tcPr>
          <w:p w14:paraId="2E3E7455" w14:textId="77777777" w:rsidR="00FB1607" w:rsidRPr="00EC332D" w:rsidRDefault="00FB1607" w:rsidP="00FB1607">
            <w:pPr>
              <w:spacing w:after="0" w:line="240" w:lineRule="auto"/>
              <w:jc w:val="center"/>
              <w:rPr>
                <w:rFonts w:ascii="Times New Roman" w:eastAsia="Times New Roman" w:hAnsi="Times New Roman"/>
                <w:sz w:val="20"/>
                <w:szCs w:val="20"/>
                <w:lang w:eastAsia="bg-BG"/>
              </w:rPr>
            </w:pPr>
            <w:r w:rsidRPr="00EC332D">
              <w:rPr>
                <w:rFonts w:ascii="Times New Roman" w:eastAsia="Times New Roman" w:hAnsi="Times New Roman"/>
                <w:sz w:val="20"/>
                <w:szCs w:val="20"/>
                <w:lang w:eastAsia="bg-BG"/>
              </w:rPr>
              <w:t>брой</w:t>
            </w:r>
          </w:p>
        </w:tc>
        <w:tc>
          <w:tcPr>
            <w:tcW w:w="1048" w:type="dxa"/>
          </w:tcPr>
          <w:p w14:paraId="2D01A644" w14:textId="506121E2" w:rsidR="00FB1607" w:rsidRPr="00EC332D" w:rsidRDefault="00FB1607" w:rsidP="00FB1607">
            <w:pPr>
              <w:spacing w:after="0" w:line="240" w:lineRule="auto"/>
              <w:jc w:val="center"/>
              <w:rPr>
                <w:rFonts w:ascii="Times New Roman" w:eastAsia="Times New Roman" w:hAnsi="Times New Roman"/>
                <w:sz w:val="20"/>
                <w:szCs w:val="20"/>
                <w:lang w:eastAsia="bg-BG"/>
              </w:rPr>
            </w:pPr>
            <w:r w:rsidRPr="00FB1607">
              <w:rPr>
                <w:rFonts w:ascii="Times New Roman" w:eastAsia="Times New Roman" w:hAnsi="Times New Roman"/>
                <w:sz w:val="20"/>
                <w:szCs w:val="20"/>
                <w:lang w:eastAsia="bg-BG"/>
              </w:rPr>
              <w:t>74</w:t>
            </w:r>
          </w:p>
        </w:tc>
        <w:tc>
          <w:tcPr>
            <w:tcW w:w="1048" w:type="dxa"/>
          </w:tcPr>
          <w:p w14:paraId="335439D3" w14:textId="5C5AA30E" w:rsidR="00FB1607" w:rsidRPr="00EC332D" w:rsidRDefault="00FB1607" w:rsidP="00FB1607">
            <w:pPr>
              <w:spacing w:after="0" w:line="240" w:lineRule="auto"/>
              <w:jc w:val="center"/>
              <w:rPr>
                <w:rFonts w:ascii="Times New Roman" w:eastAsia="Times New Roman" w:hAnsi="Times New Roman"/>
                <w:sz w:val="20"/>
                <w:szCs w:val="20"/>
                <w:lang w:eastAsia="bg-BG"/>
              </w:rPr>
            </w:pPr>
            <w:r w:rsidRPr="00FB1607">
              <w:rPr>
                <w:rFonts w:ascii="Times New Roman" w:eastAsia="Times New Roman" w:hAnsi="Times New Roman"/>
                <w:sz w:val="20"/>
                <w:szCs w:val="20"/>
                <w:lang w:eastAsia="bg-BG"/>
              </w:rPr>
              <w:t>74</w:t>
            </w:r>
          </w:p>
        </w:tc>
        <w:tc>
          <w:tcPr>
            <w:tcW w:w="1048" w:type="dxa"/>
          </w:tcPr>
          <w:p w14:paraId="413B1331" w14:textId="354435A7" w:rsidR="00FB1607" w:rsidRPr="00EC332D" w:rsidRDefault="00FB1607" w:rsidP="00FB1607">
            <w:pPr>
              <w:spacing w:after="0" w:line="240" w:lineRule="auto"/>
              <w:jc w:val="center"/>
              <w:rPr>
                <w:rFonts w:ascii="Times New Roman" w:eastAsia="Times New Roman" w:hAnsi="Times New Roman"/>
                <w:sz w:val="20"/>
                <w:szCs w:val="20"/>
                <w:lang w:eastAsia="bg-BG"/>
              </w:rPr>
            </w:pPr>
            <w:r w:rsidRPr="00FB1607">
              <w:rPr>
                <w:rFonts w:ascii="Times New Roman" w:eastAsia="Times New Roman" w:hAnsi="Times New Roman"/>
                <w:sz w:val="20"/>
                <w:szCs w:val="20"/>
                <w:lang w:eastAsia="bg-BG"/>
              </w:rPr>
              <w:t>74</w:t>
            </w:r>
          </w:p>
        </w:tc>
        <w:tc>
          <w:tcPr>
            <w:tcW w:w="1048" w:type="dxa"/>
          </w:tcPr>
          <w:p w14:paraId="125C19D7" w14:textId="50BA1F6C" w:rsidR="00FB1607" w:rsidRPr="00EC332D" w:rsidRDefault="00FB1607" w:rsidP="00FB1607">
            <w:pPr>
              <w:spacing w:after="0" w:line="240" w:lineRule="auto"/>
              <w:jc w:val="center"/>
              <w:rPr>
                <w:rFonts w:ascii="Times New Roman" w:eastAsia="Times New Roman" w:hAnsi="Times New Roman"/>
                <w:sz w:val="20"/>
                <w:szCs w:val="20"/>
                <w:lang w:eastAsia="bg-BG"/>
              </w:rPr>
            </w:pPr>
            <w:r w:rsidRPr="00FB1607">
              <w:rPr>
                <w:rFonts w:ascii="Times New Roman" w:eastAsia="Times New Roman" w:hAnsi="Times New Roman"/>
                <w:sz w:val="20"/>
                <w:szCs w:val="20"/>
                <w:lang w:eastAsia="bg-BG"/>
              </w:rPr>
              <w:t>75</w:t>
            </w:r>
          </w:p>
        </w:tc>
        <w:tc>
          <w:tcPr>
            <w:tcW w:w="1048" w:type="dxa"/>
          </w:tcPr>
          <w:p w14:paraId="72581B2E" w14:textId="319DD391" w:rsidR="00FB1607" w:rsidRPr="00EC332D" w:rsidRDefault="00FB1607" w:rsidP="00FB1607">
            <w:pPr>
              <w:spacing w:after="0" w:line="240" w:lineRule="auto"/>
              <w:jc w:val="center"/>
              <w:rPr>
                <w:rFonts w:ascii="Times New Roman" w:eastAsia="Times New Roman" w:hAnsi="Times New Roman"/>
                <w:sz w:val="20"/>
                <w:szCs w:val="20"/>
                <w:lang w:eastAsia="bg-BG"/>
              </w:rPr>
            </w:pPr>
            <w:r w:rsidRPr="00FB1607">
              <w:rPr>
                <w:rFonts w:ascii="Times New Roman" w:eastAsia="Times New Roman" w:hAnsi="Times New Roman"/>
                <w:sz w:val="20"/>
                <w:szCs w:val="20"/>
                <w:lang w:eastAsia="bg-BG"/>
              </w:rPr>
              <w:t>75</w:t>
            </w:r>
          </w:p>
        </w:tc>
        <w:tc>
          <w:tcPr>
            <w:tcW w:w="1048" w:type="dxa"/>
          </w:tcPr>
          <w:p w14:paraId="391797E4" w14:textId="7ABC9DC6" w:rsidR="00FB1607" w:rsidRPr="00EC332D" w:rsidRDefault="00FB1607" w:rsidP="00FB1607">
            <w:pPr>
              <w:spacing w:after="0" w:line="240" w:lineRule="auto"/>
              <w:jc w:val="center"/>
              <w:rPr>
                <w:rFonts w:ascii="Times New Roman" w:eastAsia="Times New Roman" w:hAnsi="Times New Roman"/>
                <w:sz w:val="20"/>
                <w:szCs w:val="20"/>
                <w:lang w:eastAsia="bg-BG"/>
              </w:rPr>
            </w:pPr>
            <w:r w:rsidRPr="00FB1607">
              <w:rPr>
                <w:rFonts w:ascii="Times New Roman" w:eastAsia="Times New Roman" w:hAnsi="Times New Roman"/>
                <w:sz w:val="20"/>
                <w:szCs w:val="20"/>
                <w:lang w:eastAsia="bg-BG"/>
              </w:rPr>
              <w:t>75</w:t>
            </w:r>
          </w:p>
        </w:tc>
      </w:tr>
      <w:tr w:rsidR="00FB1607" w:rsidRPr="00EC332D" w14:paraId="458BCF5C" w14:textId="77777777" w:rsidTr="006D5790">
        <w:trPr>
          <w:trHeight w:val="1035"/>
        </w:trPr>
        <w:tc>
          <w:tcPr>
            <w:tcW w:w="2917" w:type="dxa"/>
          </w:tcPr>
          <w:p w14:paraId="5BFEBE5D" w14:textId="77777777" w:rsidR="00FB1607" w:rsidRPr="00EC332D" w:rsidRDefault="00FB1607" w:rsidP="00FB1607">
            <w:pPr>
              <w:spacing w:after="0" w:line="240" w:lineRule="auto"/>
              <w:jc w:val="both"/>
              <w:rPr>
                <w:rFonts w:ascii="Times New Roman" w:eastAsia="Times New Roman" w:hAnsi="Times New Roman"/>
                <w:sz w:val="20"/>
                <w:szCs w:val="20"/>
                <w:lang w:eastAsia="bg-BG"/>
              </w:rPr>
            </w:pPr>
            <w:r w:rsidRPr="00EC332D">
              <w:rPr>
                <w:rFonts w:ascii="Times New Roman" w:eastAsia="Times New Roman" w:hAnsi="Times New Roman"/>
                <w:sz w:val="20"/>
                <w:szCs w:val="20"/>
                <w:lang w:eastAsia="bg-BG"/>
              </w:rPr>
              <w:t xml:space="preserve">Общ брой на окончателните договори за присъединяване към водоснабдителната система, по които са изпълнени предварителните условия за присъединяване и сроковете за присъединяване изтичат до края на отчетната година </w:t>
            </w:r>
          </w:p>
        </w:tc>
        <w:tc>
          <w:tcPr>
            <w:tcW w:w="650" w:type="dxa"/>
          </w:tcPr>
          <w:p w14:paraId="56D9CD3A" w14:textId="77777777" w:rsidR="00FB1607" w:rsidRPr="00EC332D" w:rsidRDefault="00FB1607" w:rsidP="00FB1607">
            <w:pPr>
              <w:spacing w:after="0" w:line="240" w:lineRule="auto"/>
              <w:jc w:val="center"/>
              <w:rPr>
                <w:rFonts w:ascii="Times New Roman" w:eastAsia="Times New Roman" w:hAnsi="Times New Roman"/>
                <w:sz w:val="20"/>
                <w:szCs w:val="20"/>
                <w:lang w:eastAsia="bg-BG"/>
              </w:rPr>
            </w:pPr>
            <w:r w:rsidRPr="00EC332D">
              <w:rPr>
                <w:rFonts w:ascii="Times New Roman" w:eastAsia="Times New Roman" w:hAnsi="Times New Roman"/>
                <w:sz w:val="20"/>
                <w:szCs w:val="20"/>
                <w:lang w:eastAsia="bg-BG"/>
              </w:rPr>
              <w:t>брой</w:t>
            </w:r>
          </w:p>
        </w:tc>
        <w:tc>
          <w:tcPr>
            <w:tcW w:w="1048" w:type="dxa"/>
          </w:tcPr>
          <w:p w14:paraId="7CA302EF" w14:textId="10E6C1FF" w:rsidR="00FB1607" w:rsidRPr="00EC332D" w:rsidRDefault="00FB1607" w:rsidP="00FB1607">
            <w:pPr>
              <w:spacing w:after="0" w:line="240" w:lineRule="auto"/>
              <w:jc w:val="center"/>
              <w:rPr>
                <w:rFonts w:ascii="Times New Roman" w:eastAsia="Times New Roman" w:hAnsi="Times New Roman"/>
                <w:sz w:val="20"/>
                <w:szCs w:val="20"/>
                <w:lang w:eastAsia="bg-BG"/>
              </w:rPr>
            </w:pPr>
            <w:r w:rsidRPr="00FB1607">
              <w:rPr>
                <w:rFonts w:ascii="Times New Roman" w:eastAsia="Times New Roman" w:hAnsi="Times New Roman"/>
                <w:sz w:val="20"/>
                <w:szCs w:val="20"/>
                <w:lang w:eastAsia="bg-BG"/>
              </w:rPr>
              <w:t>74</w:t>
            </w:r>
          </w:p>
        </w:tc>
        <w:tc>
          <w:tcPr>
            <w:tcW w:w="1048" w:type="dxa"/>
          </w:tcPr>
          <w:p w14:paraId="14B47500" w14:textId="2A616772" w:rsidR="00FB1607" w:rsidRPr="00EC332D" w:rsidRDefault="00FB1607" w:rsidP="00FB1607">
            <w:pPr>
              <w:spacing w:after="0" w:line="240" w:lineRule="auto"/>
              <w:jc w:val="center"/>
              <w:rPr>
                <w:rFonts w:ascii="Times New Roman" w:eastAsia="Times New Roman" w:hAnsi="Times New Roman"/>
                <w:sz w:val="20"/>
                <w:szCs w:val="20"/>
                <w:lang w:eastAsia="bg-BG"/>
              </w:rPr>
            </w:pPr>
            <w:r w:rsidRPr="00FB1607">
              <w:rPr>
                <w:rFonts w:ascii="Times New Roman" w:eastAsia="Times New Roman" w:hAnsi="Times New Roman"/>
                <w:sz w:val="20"/>
                <w:szCs w:val="20"/>
                <w:lang w:eastAsia="bg-BG"/>
              </w:rPr>
              <w:t>74</w:t>
            </w:r>
          </w:p>
        </w:tc>
        <w:tc>
          <w:tcPr>
            <w:tcW w:w="1048" w:type="dxa"/>
          </w:tcPr>
          <w:p w14:paraId="69F9434F" w14:textId="69FEBA72" w:rsidR="00FB1607" w:rsidRPr="00EC332D" w:rsidRDefault="00FB1607" w:rsidP="00FB1607">
            <w:pPr>
              <w:spacing w:after="0" w:line="240" w:lineRule="auto"/>
              <w:jc w:val="center"/>
              <w:rPr>
                <w:rFonts w:ascii="Times New Roman" w:eastAsia="Times New Roman" w:hAnsi="Times New Roman"/>
                <w:sz w:val="20"/>
                <w:szCs w:val="20"/>
                <w:lang w:eastAsia="bg-BG"/>
              </w:rPr>
            </w:pPr>
            <w:r w:rsidRPr="00FB1607">
              <w:rPr>
                <w:rFonts w:ascii="Times New Roman" w:eastAsia="Times New Roman" w:hAnsi="Times New Roman"/>
                <w:sz w:val="20"/>
                <w:szCs w:val="20"/>
                <w:lang w:eastAsia="bg-BG"/>
              </w:rPr>
              <w:t>74</w:t>
            </w:r>
          </w:p>
        </w:tc>
        <w:tc>
          <w:tcPr>
            <w:tcW w:w="1048" w:type="dxa"/>
          </w:tcPr>
          <w:p w14:paraId="1A982463" w14:textId="77744D3E" w:rsidR="00FB1607" w:rsidRPr="00EC332D" w:rsidRDefault="00FB1607" w:rsidP="00FB1607">
            <w:pPr>
              <w:spacing w:after="0" w:line="240" w:lineRule="auto"/>
              <w:jc w:val="center"/>
              <w:rPr>
                <w:rFonts w:ascii="Times New Roman" w:eastAsia="Times New Roman" w:hAnsi="Times New Roman"/>
                <w:sz w:val="20"/>
                <w:szCs w:val="20"/>
                <w:lang w:eastAsia="bg-BG"/>
              </w:rPr>
            </w:pPr>
            <w:r w:rsidRPr="00FB1607">
              <w:rPr>
                <w:rFonts w:ascii="Times New Roman" w:eastAsia="Times New Roman" w:hAnsi="Times New Roman"/>
                <w:sz w:val="20"/>
                <w:szCs w:val="20"/>
                <w:lang w:eastAsia="bg-BG"/>
              </w:rPr>
              <w:t>75</w:t>
            </w:r>
          </w:p>
        </w:tc>
        <w:tc>
          <w:tcPr>
            <w:tcW w:w="1048" w:type="dxa"/>
          </w:tcPr>
          <w:p w14:paraId="59B8B903" w14:textId="5C9D7A59" w:rsidR="00FB1607" w:rsidRPr="00EC332D" w:rsidRDefault="00FB1607" w:rsidP="00FB1607">
            <w:pPr>
              <w:spacing w:after="0" w:line="240" w:lineRule="auto"/>
              <w:jc w:val="center"/>
              <w:rPr>
                <w:rFonts w:ascii="Times New Roman" w:eastAsia="Times New Roman" w:hAnsi="Times New Roman"/>
                <w:sz w:val="20"/>
                <w:szCs w:val="20"/>
                <w:lang w:eastAsia="bg-BG"/>
              </w:rPr>
            </w:pPr>
            <w:r w:rsidRPr="00FB1607">
              <w:rPr>
                <w:rFonts w:ascii="Times New Roman" w:eastAsia="Times New Roman" w:hAnsi="Times New Roman"/>
                <w:sz w:val="20"/>
                <w:szCs w:val="20"/>
                <w:lang w:eastAsia="bg-BG"/>
              </w:rPr>
              <w:t>75</w:t>
            </w:r>
          </w:p>
        </w:tc>
        <w:tc>
          <w:tcPr>
            <w:tcW w:w="1048" w:type="dxa"/>
          </w:tcPr>
          <w:p w14:paraId="1E9E9A22" w14:textId="5AB21E05" w:rsidR="00FB1607" w:rsidRPr="00EC332D" w:rsidRDefault="00FB1607" w:rsidP="00FB1607">
            <w:pPr>
              <w:spacing w:after="0" w:line="240" w:lineRule="auto"/>
              <w:jc w:val="center"/>
              <w:rPr>
                <w:rFonts w:ascii="Times New Roman" w:eastAsia="Times New Roman" w:hAnsi="Times New Roman"/>
                <w:sz w:val="20"/>
                <w:szCs w:val="20"/>
                <w:lang w:eastAsia="bg-BG"/>
              </w:rPr>
            </w:pPr>
            <w:r w:rsidRPr="00FB1607">
              <w:rPr>
                <w:rFonts w:ascii="Times New Roman" w:eastAsia="Times New Roman" w:hAnsi="Times New Roman"/>
                <w:sz w:val="20"/>
                <w:szCs w:val="20"/>
                <w:lang w:eastAsia="bg-BG"/>
              </w:rPr>
              <w:t>75</w:t>
            </w:r>
          </w:p>
        </w:tc>
      </w:tr>
      <w:tr w:rsidR="00DF41A0" w:rsidRPr="00EC332D" w14:paraId="1E14CC71" w14:textId="77777777" w:rsidTr="006D5790">
        <w:trPr>
          <w:trHeight w:val="300"/>
        </w:trPr>
        <w:tc>
          <w:tcPr>
            <w:tcW w:w="2917" w:type="dxa"/>
          </w:tcPr>
          <w:p w14:paraId="1F9EE16D" w14:textId="77777777" w:rsidR="00DF41A0" w:rsidRPr="00EC332D" w:rsidRDefault="00DF41A0" w:rsidP="00DF41A0">
            <w:pPr>
              <w:spacing w:after="0" w:line="240" w:lineRule="auto"/>
              <w:jc w:val="both"/>
              <w:rPr>
                <w:rFonts w:ascii="Times New Roman" w:eastAsia="Times New Roman" w:hAnsi="Times New Roman"/>
                <w:color w:val="000000"/>
                <w:sz w:val="20"/>
                <w:szCs w:val="20"/>
                <w:lang w:eastAsia="bg-BG"/>
              </w:rPr>
            </w:pPr>
            <w:r w:rsidRPr="00EC332D">
              <w:rPr>
                <w:rFonts w:ascii="Times New Roman" w:eastAsia="Times New Roman" w:hAnsi="Times New Roman"/>
                <w:color w:val="000000"/>
                <w:sz w:val="20"/>
                <w:szCs w:val="20"/>
                <w:lang w:eastAsia="bg-BG"/>
              </w:rPr>
              <w:t>Присъединяване към водоснабдителната система ПК14а</w:t>
            </w:r>
          </w:p>
        </w:tc>
        <w:tc>
          <w:tcPr>
            <w:tcW w:w="650" w:type="dxa"/>
          </w:tcPr>
          <w:p w14:paraId="2D3AE6BE" w14:textId="77777777" w:rsidR="00DF41A0" w:rsidRPr="00EC332D" w:rsidRDefault="00DF41A0" w:rsidP="006D5790">
            <w:pPr>
              <w:spacing w:after="0" w:line="240" w:lineRule="auto"/>
              <w:jc w:val="center"/>
              <w:rPr>
                <w:rFonts w:ascii="Times New Roman" w:eastAsia="Times New Roman" w:hAnsi="Times New Roman"/>
                <w:sz w:val="16"/>
                <w:szCs w:val="16"/>
                <w:lang w:eastAsia="bg-BG"/>
              </w:rPr>
            </w:pPr>
            <w:r w:rsidRPr="00EC332D">
              <w:rPr>
                <w:rFonts w:ascii="Times New Roman" w:eastAsia="Times New Roman" w:hAnsi="Times New Roman"/>
                <w:sz w:val="16"/>
                <w:szCs w:val="16"/>
                <w:lang w:eastAsia="bg-BG"/>
              </w:rPr>
              <w:t>%</w:t>
            </w:r>
          </w:p>
        </w:tc>
        <w:tc>
          <w:tcPr>
            <w:tcW w:w="1048" w:type="dxa"/>
            <w:noWrap/>
          </w:tcPr>
          <w:p w14:paraId="47B2E030" w14:textId="77777777" w:rsidR="00DF41A0" w:rsidRPr="00EC332D" w:rsidRDefault="00DF41A0" w:rsidP="006D5790">
            <w:pPr>
              <w:spacing w:after="0" w:line="240" w:lineRule="auto"/>
              <w:jc w:val="center"/>
              <w:rPr>
                <w:rFonts w:ascii="Times New Roman" w:eastAsia="Times New Roman" w:hAnsi="Times New Roman"/>
                <w:sz w:val="20"/>
                <w:szCs w:val="20"/>
                <w:lang w:eastAsia="bg-BG"/>
              </w:rPr>
            </w:pPr>
            <w:r w:rsidRPr="00EC332D">
              <w:rPr>
                <w:rFonts w:ascii="Times New Roman" w:eastAsia="Times New Roman" w:hAnsi="Times New Roman"/>
                <w:sz w:val="20"/>
                <w:szCs w:val="20"/>
                <w:lang w:eastAsia="bg-BG"/>
              </w:rPr>
              <w:t>100,00%</w:t>
            </w:r>
          </w:p>
        </w:tc>
        <w:tc>
          <w:tcPr>
            <w:tcW w:w="1048" w:type="dxa"/>
            <w:noWrap/>
          </w:tcPr>
          <w:p w14:paraId="344F711F" w14:textId="77777777" w:rsidR="00DF41A0" w:rsidRPr="00EC332D" w:rsidRDefault="00DF41A0" w:rsidP="006D5790">
            <w:pPr>
              <w:spacing w:after="0" w:line="240" w:lineRule="auto"/>
              <w:jc w:val="center"/>
              <w:rPr>
                <w:rFonts w:ascii="Times New Roman" w:eastAsia="Times New Roman" w:hAnsi="Times New Roman"/>
                <w:sz w:val="20"/>
                <w:szCs w:val="20"/>
                <w:lang w:eastAsia="bg-BG"/>
              </w:rPr>
            </w:pPr>
            <w:r w:rsidRPr="00EC332D">
              <w:rPr>
                <w:rFonts w:ascii="Times New Roman" w:eastAsia="Times New Roman" w:hAnsi="Times New Roman"/>
                <w:sz w:val="20"/>
                <w:szCs w:val="20"/>
                <w:lang w:eastAsia="bg-BG"/>
              </w:rPr>
              <w:t>100,00%</w:t>
            </w:r>
          </w:p>
        </w:tc>
        <w:tc>
          <w:tcPr>
            <w:tcW w:w="1048" w:type="dxa"/>
            <w:noWrap/>
          </w:tcPr>
          <w:p w14:paraId="66B38A60" w14:textId="77777777" w:rsidR="00DF41A0" w:rsidRPr="00EC332D" w:rsidRDefault="00DF41A0" w:rsidP="006D5790">
            <w:pPr>
              <w:spacing w:after="0" w:line="240" w:lineRule="auto"/>
              <w:jc w:val="center"/>
              <w:rPr>
                <w:rFonts w:ascii="Times New Roman" w:eastAsia="Times New Roman" w:hAnsi="Times New Roman"/>
                <w:sz w:val="20"/>
                <w:szCs w:val="20"/>
                <w:lang w:eastAsia="bg-BG"/>
              </w:rPr>
            </w:pPr>
            <w:r w:rsidRPr="00EC332D">
              <w:rPr>
                <w:rFonts w:ascii="Times New Roman" w:eastAsia="Times New Roman" w:hAnsi="Times New Roman"/>
                <w:sz w:val="20"/>
                <w:szCs w:val="20"/>
                <w:lang w:eastAsia="bg-BG"/>
              </w:rPr>
              <w:t>100,00%</w:t>
            </w:r>
          </w:p>
        </w:tc>
        <w:tc>
          <w:tcPr>
            <w:tcW w:w="1048" w:type="dxa"/>
            <w:noWrap/>
          </w:tcPr>
          <w:p w14:paraId="10D07618" w14:textId="77777777" w:rsidR="00DF41A0" w:rsidRPr="00EC332D" w:rsidRDefault="00DF41A0" w:rsidP="006D5790">
            <w:pPr>
              <w:spacing w:after="0" w:line="240" w:lineRule="auto"/>
              <w:jc w:val="center"/>
              <w:rPr>
                <w:rFonts w:ascii="Times New Roman" w:eastAsia="Times New Roman" w:hAnsi="Times New Roman"/>
                <w:sz w:val="20"/>
                <w:szCs w:val="20"/>
                <w:lang w:eastAsia="bg-BG"/>
              </w:rPr>
            </w:pPr>
            <w:r w:rsidRPr="00EC332D">
              <w:rPr>
                <w:rFonts w:ascii="Times New Roman" w:eastAsia="Times New Roman" w:hAnsi="Times New Roman"/>
                <w:sz w:val="20"/>
                <w:szCs w:val="20"/>
                <w:lang w:eastAsia="bg-BG"/>
              </w:rPr>
              <w:t>100,00%</w:t>
            </w:r>
          </w:p>
        </w:tc>
        <w:tc>
          <w:tcPr>
            <w:tcW w:w="1048" w:type="dxa"/>
            <w:noWrap/>
          </w:tcPr>
          <w:p w14:paraId="284F3BCE" w14:textId="77777777" w:rsidR="00DF41A0" w:rsidRPr="00EC332D" w:rsidRDefault="00DF41A0" w:rsidP="006D5790">
            <w:pPr>
              <w:spacing w:after="0" w:line="240" w:lineRule="auto"/>
              <w:jc w:val="center"/>
              <w:rPr>
                <w:rFonts w:ascii="Times New Roman" w:eastAsia="Times New Roman" w:hAnsi="Times New Roman"/>
                <w:sz w:val="20"/>
                <w:szCs w:val="20"/>
                <w:lang w:eastAsia="bg-BG"/>
              </w:rPr>
            </w:pPr>
            <w:r w:rsidRPr="00EC332D">
              <w:rPr>
                <w:rFonts w:ascii="Times New Roman" w:eastAsia="Times New Roman" w:hAnsi="Times New Roman"/>
                <w:sz w:val="20"/>
                <w:szCs w:val="20"/>
                <w:lang w:eastAsia="bg-BG"/>
              </w:rPr>
              <w:t>100,00%</w:t>
            </w:r>
          </w:p>
        </w:tc>
        <w:tc>
          <w:tcPr>
            <w:tcW w:w="1048" w:type="dxa"/>
            <w:noWrap/>
          </w:tcPr>
          <w:p w14:paraId="02B61373" w14:textId="77777777" w:rsidR="00DF41A0" w:rsidRPr="00EC332D" w:rsidRDefault="00DF41A0" w:rsidP="006D5790">
            <w:pPr>
              <w:spacing w:after="0" w:line="240" w:lineRule="auto"/>
              <w:jc w:val="center"/>
              <w:rPr>
                <w:rFonts w:ascii="Times New Roman" w:eastAsia="Times New Roman" w:hAnsi="Times New Roman"/>
                <w:sz w:val="20"/>
                <w:szCs w:val="20"/>
                <w:lang w:eastAsia="bg-BG"/>
              </w:rPr>
            </w:pPr>
            <w:r w:rsidRPr="00EC332D">
              <w:rPr>
                <w:rFonts w:ascii="Times New Roman" w:eastAsia="Times New Roman" w:hAnsi="Times New Roman"/>
                <w:sz w:val="20"/>
                <w:szCs w:val="20"/>
                <w:lang w:eastAsia="bg-BG"/>
              </w:rPr>
              <w:t>100,00%</w:t>
            </w:r>
          </w:p>
        </w:tc>
      </w:tr>
    </w:tbl>
    <w:p w14:paraId="2AF0A09B" w14:textId="15AA972D" w:rsidR="00DF41A0" w:rsidRPr="00DF41A0" w:rsidRDefault="00DF41A0" w:rsidP="00DF41A0">
      <w:pPr>
        <w:ind w:firstLine="284"/>
        <w:jc w:val="both"/>
        <w:rPr>
          <w:rFonts w:ascii="Times New Roman" w:hAnsi="Times New Roman"/>
          <w:sz w:val="26"/>
          <w:szCs w:val="26"/>
          <w:lang w:val="en-US" w:eastAsia="x-none"/>
        </w:rPr>
      </w:pPr>
      <w:r w:rsidRPr="00DF41A0">
        <w:rPr>
          <w:rFonts w:ascii="Times New Roman" w:hAnsi="Times New Roman"/>
          <w:sz w:val="26"/>
          <w:szCs w:val="26"/>
          <w:lang w:eastAsia="x-none"/>
        </w:rPr>
        <w:t>Дългосрочното ниво на показателя присъединяване към водоснабдителната система е постигнат, за целия регулаторен период се предвижда да бъде запазен.</w:t>
      </w:r>
    </w:p>
    <w:p w14:paraId="6C4E27DB" w14:textId="77777777" w:rsidR="00DF41A0" w:rsidRDefault="00DF41A0" w:rsidP="00DF41A0">
      <w:pPr>
        <w:pStyle w:val="4"/>
        <w:keepLines w:val="0"/>
        <w:numPr>
          <w:ilvl w:val="1"/>
          <w:numId w:val="2"/>
        </w:numPr>
        <w:tabs>
          <w:tab w:val="left" w:pos="851"/>
        </w:tabs>
        <w:ind w:left="851" w:hanging="567"/>
        <w:jc w:val="both"/>
        <w:rPr>
          <w:rFonts w:ascii="Times New Roman" w:eastAsia="Calibri" w:hAnsi="Times New Roman"/>
          <w:sz w:val="28"/>
          <w:szCs w:val="28"/>
        </w:rPr>
      </w:pPr>
      <w:r w:rsidRPr="00E65E36">
        <w:rPr>
          <w:rFonts w:ascii="Times New Roman" w:eastAsia="Calibri" w:hAnsi="Times New Roman"/>
          <w:sz w:val="28"/>
          <w:szCs w:val="28"/>
        </w:rPr>
        <w:t>АНАЛИЗ ВЪВ ВРЪЗКА С ИЗПЪЛНЕНИЕТО НА ПОКАЗАТЕЛ ПРИСЪЕДИНЯВАНЕ КЪМ КАНАЛИЗАЦИОННАТА СИСТЕМА</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17"/>
        <w:gridCol w:w="650"/>
        <w:gridCol w:w="1048"/>
        <w:gridCol w:w="1048"/>
        <w:gridCol w:w="1048"/>
        <w:gridCol w:w="1048"/>
        <w:gridCol w:w="1048"/>
        <w:gridCol w:w="1048"/>
      </w:tblGrid>
      <w:tr w:rsidR="00FB1607" w:rsidRPr="00EC332D" w14:paraId="6CB6B71C" w14:textId="77777777" w:rsidTr="00DF41A0">
        <w:trPr>
          <w:trHeight w:val="510"/>
        </w:trPr>
        <w:tc>
          <w:tcPr>
            <w:tcW w:w="2917" w:type="dxa"/>
            <w:shd w:val="clear" w:color="auto" w:fill="4C94D8" w:themeFill="text2" w:themeFillTint="80"/>
            <w:vAlign w:val="center"/>
          </w:tcPr>
          <w:p w14:paraId="0D5BFCB0" w14:textId="77777777" w:rsidR="00FB1607" w:rsidRPr="00EC332D" w:rsidRDefault="00FB1607" w:rsidP="00FB1607">
            <w:pPr>
              <w:jc w:val="center"/>
              <w:rPr>
                <w:rFonts w:ascii="Times New Roman" w:hAnsi="Times New Roman"/>
                <w:b/>
                <w:sz w:val="20"/>
                <w:szCs w:val="20"/>
                <w:lang w:eastAsia="x-none"/>
              </w:rPr>
            </w:pPr>
            <w:r w:rsidRPr="00EC332D">
              <w:rPr>
                <w:rFonts w:ascii="Times New Roman" w:hAnsi="Times New Roman"/>
                <w:b/>
                <w:sz w:val="20"/>
                <w:szCs w:val="20"/>
                <w:lang w:eastAsia="x-none"/>
              </w:rPr>
              <w:t>Параметър</w:t>
            </w:r>
          </w:p>
        </w:tc>
        <w:tc>
          <w:tcPr>
            <w:tcW w:w="650" w:type="dxa"/>
            <w:shd w:val="clear" w:color="auto" w:fill="4C94D8" w:themeFill="text2" w:themeFillTint="80"/>
            <w:vAlign w:val="center"/>
          </w:tcPr>
          <w:p w14:paraId="1CF9B6CB" w14:textId="77777777" w:rsidR="00FB1607" w:rsidRPr="00EC332D" w:rsidRDefault="00FB1607" w:rsidP="00FB1607">
            <w:pPr>
              <w:jc w:val="center"/>
              <w:rPr>
                <w:rFonts w:ascii="Times New Roman" w:hAnsi="Times New Roman"/>
                <w:b/>
                <w:sz w:val="20"/>
                <w:szCs w:val="20"/>
                <w:lang w:eastAsia="x-none"/>
              </w:rPr>
            </w:pPr>
            <w:r w:rsidRPr="00EC332D">
              <w:rPr>
                <w:rFonts w:ascii="Times New Roman" w:hAnsi="Times New Roman"/>
                <w:b/>
                <w:sz w:val="20"/>
                <w:szCs w:val="20"/>
                <w:lang w:eastAsia="x-none"/>
              </w:rPr>
              <w:t>Ед. мярка</w:t>
            </w:r>
          </w:p>
        </w:tc>
        <w:tc>
          <w:tcPr>
            <w:tcW w:w="1048" w:type="dxa"/>
            <w:shd w:val="clear" w:color="auto" w:fill="4C94D8" w:themeFill="text2" w:themeFillTint="80"/>
            <w:vAlign w:val="center"/>
          </w:tcPr>
          <w:p w14:paraId="32E64ED5" w14:textId="41EA3440" w:rsidR="00FB1607" w:rsidRPr="00EC332D" w:rsidRDefault="00FB1607" w:rsidP="00FB1607">
            <w:pPr>
              <w:jc w:val="center"/>
              <w:rPr>
                <w:rFonts w:ascii="Times New Roman" w:hAnsi="Times New Roman"/>
                <w:b/>
                <w:sz w:val="20"/>
                <w:szCs w:val="20"/>
                <w:lang w:eastAsia="x-none"/>
              </w:rPr>
            </w:pPr>
            <w:r w:rsidRPr="00232645">
              <w:rPr>
                <w:rFonts w:ascii="Times New Roman" w:eastAsia="Times New Roman" w:hAnsi="Times New Roman"/>
                <w:b/>
                <w:bCs/>
                <w:sz w:val="18"/>
                <w:szCs w:val="18"/>
                <w:lang w:val="en-US"/>
              </w:rPr>
              <w:t>20</w:t>
            </w:r>
            <w:r w:rsidRPr="00232645">
              <w:rPr>
                <w:rFonts w:ascii="Times New Roman" w:eastAsia="Times New Roman" w:hAnsi="Times New Roman"/>
                <w:b/>
                <w:bCs/>
                <w:sz w:val="18"/>
                <w:szCs w:val="18"/>
              </w:rPr>
              <w:t>24</w:t>
            </w:r>
            <w:r w:rsidRPr="00232645">
              <w:rPr>
                <w:rFonts w:ascii="Times New Roman" w:eastAsia="Times New Roman" w:hAnsi="Times New Roman"/>
                <w:b/>
                <w:bCs/>
                <w:sz w:val="18"/>
                <w:szCs w:val="18"/>
                <w:lang w:val="en-US"/>
              </w:rPr>
              <w:t xml:space="preserve"> г.</w:t>
            </w:r>
          </w:p>
        </w:tc>
        <w:tc>
          <w:tcPr>
            <w:tcW w:w="1048" w:type="dxa"/>
            <w:shd w:val="clear" w:color="auto" w:fill="4C94D8" w:themeFill="text2" w:themeFillTint="80"/>
            <w:vAlign w:val="center"/>
          </w:tcPr>
          <w:p w14:paraId="486B06FD" w14:textId="397B451A" w:rsidR="00FB1607" w:rsidRPr="00EC332D" w:rsidRDefault="00FB1607" w:rsidP="00FB1607">
            <w:pPr>
              <w:jc w:val="center"/>
              <w:rPr>
                <w:rFonts w:ascii="Times New Roman" w:hAnsi="Times New Roman"/>
                <w:b/>
                <w:sz w:val="20"/>
                <w:szCs w:val="20"/>
                <w:lang w:eastAsia="x-none"/>
              </w:rPr>
            </w:pPr>
            <w:r w:rsidRPr="00232645">
              <w:rPr>
                <w:rFonts w:ascii="Times New Roman" w:eastAsia="Times New Roman" w:hAnsi="Times New Roman"/>
                <w:b/>
                <w:bCs/>
                <w:sz w:val="18"/>
                <w:szCs w:val="18"/>
                <w:lang w:val="en-US"/>
              </w:rPr>
              <w:t>20</w:t>
            </w:r>
            <w:r w:rsidRPr="00232645">
              <w:rPr>
                <w:rFonts w:ascii="Times New Roman" w:eastAsia="Times New Roman" w:hAnsi="Times New Roman"/>
                <w:b/>
                <w:bCs/>
                <w:sz w:val="18"/>
                <w:szCs w:val="18"/>
              </w:rPr>
              <w:t>27</w:t>
            </w:r>
            <w:r w:rsidRPr="00232645">
              <w:rPr>
                <w:rFonts w:ascii="Times New Roman" w:eastAsia="Times New Roman" w:hAnsi="Times New Roman"/>
                <w:b/>
                <w:bCs/>
                <w:sz w:val="18"/>
                <w:szCs w:val="18"/>
                <w:lang w:val="en-US"/>
              </w:rPr>
              <w:t xml:space="preserve"> г.</w:t>
            </w:r>
          </w:p>
        </w:tc>
        <w:tc>
          <w:tcPr>
            <w:tcW w:w="1048" w:type="dxa"/>
            <w:shd w:val="clear" w:color="auto" w:fill="4C94D8" w:themeFill="text2" w:themeFillTint="80"/>
            <w:vAlign w:val="center"/>
          </w:tcPr>
          <w:p w14:paraId="4CF7E7EF" w14:textId="091F2AC4" w:rsidR="00FB1607" w:rsidRPr="00EC332D" w:rsidRDefault="00FB1607" w:rsidP="00FB1607">
            <w:pPr>
              <w:jc w:val="center"/>
              <w:rPr>
                <w:rFonts w:ascii="Times New Roman" w:hAnsi="Times New Roman"/>
                <w:b/>
                <w:sz w:val="20"/>
                <w:szCs w:val="20"/>
                <w:lang w:eastAsia="x-none"/>
              </w:rPr>
            </w:pPr>
            <w:r w:rsidRPr="00232645">
              <w:rPr>
                <w:rFonts w:ascii="Times New Roman" w:eastAsia="Times New Roman" w:hAnsi="Times New Roman"/>
                <w:b/>
                <w:bCs/>
                <w:sz w:val="18"/>
                <w:szCs w:val="18"/>
                <w:lang w:val="en-US"/>
              </w:rPr>
              <w:t>20</w:t>
            </w:r>
            <w:r w:rsidRPr="00232645">
              <w:rPr>
                <w:rFonts w:ascii="Times New Roman" w:eastAsia="Times New Roman" w:hAnsi="Times New Roman"/>
                <w:b/>
                <w:bCs/>
                <w:sz w:val="18"/>
                <w:szCs w:val="18"/>
              </w:rPr>
              <w:t>28</w:t>
            </w:r>
            <w:r w:rsidRPr="00232645">
              <w:rPr>
                <w:rFonts w:ascii="Times New Roman" w:eastAsia="Times New Roman" w:hAnsi="Times New Roman"/>
                <w:b/>
                <w:bCs/>
                <w:sz w:val="18"/>
                <w:szCs w:val="18"/>
                <w:lang w:val="en-US"/>
              </w:rPr>
              <w:t xml:space="preserve"> г.</w:t>
            </w:r>
          </w:p>
        </w:tc>
        <w:tc>
          <w:tcPr>
            <w:tcW w:w="1048" w:type="dxa"/>
            <w:shd w:val="clear" w:color="auto" w:fill="4C94D8" w:themeFill="text2" w:themeFillTint="80"/>
            <w:vAlign w:val="center"/>
          </w:tcPr>
          <w:p w14:paraId="5D89955D" w14:textId="3BDFCE80" w:rsidR="00FB1607" w:rsidRPr="00EC332D" w:rsidRDefault="00FB1607" w:rsidP="00FB1607">
            <w:pPr>
              <w:jc w:val="center"/>
              <w:rPr>
                <w:rFonts w:ascii="Times New Roman" w:hAnsi="Times New Roman"/>
                <w:b/>
                <w:sz w:val="20"/>
                <w:szCs w:val="20"/>
                <w:lang w:eastAsia="x-none"/>
              </w:rPr>
            </w:pPr>
            <w:r w:rsidRPr="00232645">
              <w:rPr>
                <w:rFonts w:ascii="Times New Roman" w:eastAsia="Times New Roman" w:hAnsi="Times New Roman"/>
                <w:b/>
                <w:bCs/>
                <w:sz w:val="18"/>
                <w:szCs w:val="18"/>
                <w:lang w:val="en-US"/>
              </w:rPr>
              <w:t>20</w:t>
            </w:r>
            <w:r w:rsidRPr="00232645">
              <w:rPr>
                <w:rFonts w:ascii="Times New Roman" w:eastAsia="Times New Roman" w:hAnsi="Times New Roman"/>
                <w:b/>
                <w:bCs/>
                <w:sz w:val="18"/>
                <w:szCs w:val="18"/>
              </w:rPr>
              <w:t>29</w:t>
            </w:r>
            <w:r w:rsidRPr="00232645">
              <w:rPr>
                <w:rFonts w:ascii="Times New Roman" w:eastAsia="Times New Roman" w:hAnsi="Times New Roman"/>
                <w:b/>
                <w:bCs/>
                <w:sz w:val="18"/>
                <w:szCs w:val="18"/>
                <w:lang w:val="en-US"/>
              </w:rPr>
              <w:t xml:space="preserve"> г.</w:t>
            </w:r>
          </w:p>
        </w:tc>
        <w:tc>
          <w:tcPr>
            <w:tcW w:w="1048" w:type="dxa"/>
            <w:shd w:val="clear" w:color="auto" w:fill="4C94D8" w:themeFill="text2" w:themeFillTint="80"/>
            <w:vAlign w:val="center"/>
          </w:tcPr>
          <w:p w14:paraId="0233ECF3" w14:textId="2728BC5D" w:rsidR="00FB1607" w:rsidRPr="00EC332D" w:rsidRDefault="00FB1607" w:rsidP="00FB1607">
            <w:pPr>
              <w:jc w:val="center"/>
              <w:rPr>
                <w:rFonts w:ascii="Times New Roman" w:hAnsi="Times New Roman"/>
                <w:b/>
                <w:sz w:val="20"/>
                <w:szCs w:val="20"/>
                <w:lang w:eastAsia="x-none"/>
              </w:rPr>
            </w:pPr>
            <w:r w:rsidRPr="00232645">
              <w:rPr>
                <w:rFonts w:ascii="Times New Roman" w:eastAsia="Times New Roman" w:hAnsi="Times New Roman"/>
                <w:b/>
                <w:bCs/>
                <w:sz w:val="18"/>
                <w:szCs w:val="18"/>
                <w:lang w:val="en-US"/>
              </w:rPr>
              <w:t>20</w:t>
            </w:r>
            <w:r w:rsidRPr="00232645">
              <w:rPr>
                <w:rFonts w:ascii="Times New Roman" w:eastAsia="Times New Roman" w:hAnsi="Times New Roman"/>
                <w:b/>
                <w:bCs/>
                <w:sz w:val="18"/>
                <w:szCs w:val="18"/>
              </w:rPr>
              <w:t>30</w:t>
            </w:r>
            <w:r w:rsidRPr="00232645">
              <w:rPr>
                <w:rFonts w:ascii="Times New Roman" w:eastAsia="Times New Roman" w:hAnsi="Times New Roman"/>
                <w:b/>
                <w:bCs/>
                <w:sz w:val="18"/>
                <w:szCs w:val="18"/>
                <w:lang w:val="en-US"/>
              </w:rPr>
              <w:t xml:space="preserve"> г.</w:t>
            </w:r>
          </w:p>
        </w:tc>
        <w:tc>
          <w:tcPr>
            <w:tcW w:w="1048" w:type="dxa"/>
            <w:shd w:val="clear" w:color="auto" w:fill="4C94D8" w:themeFill="text2" w:themeFillTint="80"/>
            <w:vAlign w:val="center"/>
          </w:tcPr>
          <w:p w14:paraId="1D15E9CA" w14:textId="02F37302" w:rsidR="00FB1607" w:rsidRPr="00EC332D" w:rsidRDefault="00FB1607" w:rsidP="00FB1607">
            <w:pPr>
              <w:jc w:val="center"/>
              <w:rPr>
                <w:rFonts w:ascii="Times New Roman" w:hAnsi="Times New Roman"/>
                <w:b/>
                <w:sz w:val="20"/>
                <w:szCs w:val="20"/>
                <w:lang w:eastAsia="x-none"/>
              </w:rPr>
            </w:pPr>
            <w:r w:rsidRPr="00232645">
              <w:rPr>
                <w:rFonts w:ascii="Times New Roman" w:eastAsia="Times New Roman" w:hAnsi="Times New Roman"/>
                <w:b/>
                <w:bCs/>
                <w:sz w:val="18"/>
                <w:szCs w:val="18"/>
                <w:lang w:val="en-US"/>
              </w:rPr>
              <w:t>20</w:t>
            </w:r>
            <w:r w:rsidRPr="00232645">
              <w:rPr>
                <w:rFonts w:ascii="Times New Roman" w:eastAsia="Times New Roman" w:hAnsi="Times New Roman"/>
                <w:b/>
                <w:bCs/>
                <w:sz w:val="18"/>
                <w:szCs w:val="18"/>
              </w:rPr>
              <w:t>31</w:t>
            </w:r>
            <w:r w:rsidRPr="00232645">
              <w:rPr>
                <w:rFonts w:ascii="Times New Roman" w:eastAsia="Times New Roman" w:hAnsi="Times New Roman"/>
                <w:b/>
                <w:bCs/>
                <w:sz w:val="18"/>
                <w:szCs w:val="18"/>
                <w:lang w:val="en-US"/>
              </w:rPr>
              <w:t xml:space="preserve"> г.</w:t>
            </w:r>
          </w:p>
        </w:tc>
      </w:tr>
      <w:tr w:rsidR="00FB1607" w:rsidRPr="00EC332D" w14:paraId="5C572317" w14:textId="77777777" w:rsidTr="006D5790">
        <w:trPr>
          <w:trHeight w:val="1035"/>
        </w:trPr>
        <w:tc>
          <w:tcPr>
            <w:tcW w:w="2917" w:type="dxa"/>
          </w:tcPr>
          <w:p w14:paraId="389B9E04" w14:textId="77777777" w:rsidR="00FB1607" w:rsidRPr="00EC332D" w:rsidRDefault="00FB1607" w:rsidP="00FB1607">
            <w:pPr>
              <w:spacing w:after="0" w:line="240" w:lineRule="auto"/>
              <w:jc w:val="both"/>
              <w:rPr>
                <w:rFonts w:ascii="Times New Roman" w:eastAsia="Times New Roman" w:hAnsi="Times New Roman"/>
                <w:sz w:val="20"/>
                <w:szCs w:val="20"/>
                <w:lang w:eastAsia="bg-BG"/>
              </w:rPr>
            </w:pPr>
            <w:r w:rsidRPr="00EC332D">
              <w:rPr>
                <w:rFonts w:ascii="Times New Roman" w:eastAsia="Times New Roman" w:hAnsi="Times New Roman"/>
                <w:sz w:val="20"/>
                <w:szCs w:val="20"/>
                <w:lang w:eastAsia="bg-BG"/>
              </w:rPr>
              <w:t xml:space="preserve">Общ брой на поземлените имоти, присъединени към канализационната система в сроковете и при условията, посочени в окончателните договори за присъединяване по чл. 84, ал. 2 от Закона за устройство на територията </w:t>
            </w:r>
          </w:p>
        </w:tc>
        <w:tc>
          <w:tcPr>
            <w:tcW w:w="650" w:type="dxa"/>
          </w:tcPr>
          <w:p w14:paraId="4509C835" w14:textId="77777777" w:rsidR="00FB1607" w:rsidRPr="00EC332D" w:rsidRDefault="00FB1607" w:rsidP="00FB1607">
            <w:pPr>
              <w:spacing w:after="0" w:line="240" w:lineRule="auto"/>
              <w:jc w:val="center"/>
              <w:rPr>
                <w:rFonts w:ascii="Times New Roman" w:eastAsia="Times New Roman" w:hAnsi="Times New Roman"/>
                <w:sz w:val="20"/>
                <w:szCs w:val="20"/>
                <w:lang w:eastAsia="bg-BG"/>
              </w:rPr>
            </w:pPr>
            <w:r w:rsidRPr="00EC332D">
              <w:rPr>
                <w:rFonts w:ascii="Times New Roman" w:eastAsia="Times New Roman" w:hAnsi="Times New Roman"/>
                <w:sz w:val="20"/>
                <w:szCs w:val="20"/>
                <w:lang w:eastAsia="bg-BG"/>
              </w:rPr>
              <w:t>брой</w:t>
            </w:r>
          </w:p>
        </w:tc>
        <w:tc>
          <w:tcPr>
            <w:tcW w:w="1048" w:type="dxa"/>
          </w:tcPr>
          <w:p w14:paraId="23528168" w14:textId="68678502" w:rsidR="00FB1607" w:rsidRPr="00EC332D" w:rsidRDefault="00FB1607" w:rsidP="00FB1607">
            <w:pPr>
              <w:spacing w:after="0" w:line="240" w:lineRule="auto"/>
              <w:jc w:val="center"/>
              <w:rPr>
                <w:rFonts w:ascii="Times New Roman" w:eastAsia="Times New Roman" w:hAnsi="Times New Roman"/>
                <w:sz w:val="20"/>
                <w:szCs w:val="20"/>
                <w:lang w:eastAsia="bg-BG"/>
              </w:rPr>
            </w:pPr>
            <w:r w:rsidRPr="00FB1607">
              <w:rPr>
                <w:rFonts w:ascii="Times New Roman" w:eastAsia="Times New Roman" w:hAnsi="Times New Roman"/>
                <w:sz w:val="20"/>
                <w:szCs w:val="20"/>
                <w:lang w:eastAsia="bg-BG"/>
              </w:rPr>
              <w:t>17</w:t>
            </w:r>
          </w:p>
        </w:tc>
        <w:tc>
          <w:tcPr>
            <w:tcW w:w="1048" w:type="dxa"/>
          </w:tcPr>
          <w:p w14:paraId="2F3B38B1" w14:textId="064A6D3A" w:rsidR="00FB1607" w:rsidRPr="00EC332D" w:rsidRDefault="00FB1607" w:rsidP="00FB1607">
            <w:pPr>
              <w:spacing w:after="0" w:line="240" w:lineRule="auto"/>
              <w:jc w:val="center"/>
              <w:rPr>
                <w:rFonts w:ascii="Times New Roman" w:eastAsia="Times New Roman" w:hAnsi="Times New Roman"/>
                <w:sz w:val="20"/>
                <w:szCs w:val="20"/>
                <w:lang w:eastAsia="bg-BG"/>
              </w:rPr>
            </w:pPr>
            <w:r w:rsidRPr="00FB1607">
              <w:rPr>
                <w:rFonts w:ascii="Times New Roman" w:eastAsia="Times New Roman" w:hAnsi="Times New Roman"/>
                <w:sz w:val="20"/>
                <w:szCs w:val="20"/>
                <w:lang w:eastAsia="bg-BG"/>
              </w:rPr>
              <w:t>14</w:t>
            </w:r>
          </w:p>
        </w:tc>
        <w:tc>
          <w:tcPr>
            <w:tcW w:w="1048" w:type="dxa"/>
          </w:tcPr>
          <w:p w14:paraId="0DFAA3D6" w14:textId="56512264" w:rsidR="00FB1607" w:rsidRPr="00EC332D" w:rsidRDefault="00FB1607" w:rsidP="00FB1607">
            <w:pPr>
              <w:spacing w:after="0" w:line="240" w:lineRule="auto"/>
              <w:jc w:val="center"/>
              <w:rPr>
                <w:rFonts w:ascii="Times New Roman" w:eastAsia="Times New Roman" w:hAnsi="Times New Roman"/>
                <w:sz w:val="20"/>
                <w:szCs w:val="20"/>
                <w:lang w:eastAsia="bg-BG"/>
              </w:rPr>
            </w:pPr>
            <w:r w:rsidRPr="00FB1607">
              <w:rPr>
                <w:rFonts w:ascii="Times New Roman" w:eastAsia="Times New Roman" w:hAnsi="Times New Roman"/>
                <w:sz w:val="20"/>
                <w:szCs w:val="20"/>
                <w:lang w:eastAsia="bg-BG"/>
              </w:rPr>
              <w:t>15</w:t>
            </w:r>
          </w:p>
        </w:tc>
        <w:tc>
          <w:tcPr>
            <w:tcW w:w="1048" w:type="dxa"/>
          </w:tcPr>
          <w:p w14:paraId="636C11CC" w14:textId="204BAD16" w:rsidR="00FB1607" w:rsidRPr="00EC332D" w:rsidRDefault="00FB1607" w:rsidP="00FB1607">
            <w:pPr>
              <w:spacing w:after="0" w:line="240" w:lineRule="auto"/>
              <w:jc w:val="center"/>
              <w:rPr>
                <w:rFonts w:ascii="Times New Roman" w:eastAsia="Times New Roman" w:hAnsi="Times New Roman"/>
                <w:sz w:val="20"/>
                <w:szCs w:val="20"/>
                <w:lang w:eastAsia="bg-BG"/>
              </w:rPr>
            </w:pPr>
            <w:r w:rsidRPr="00FB1607">
              <w:rPr>
                <w:rFonts w:ascii="Times New Roman" w:eastAsia="Times New Roman" w:hAnsi="Times New Roman"/>
                <w:sz w:val="20"/>
                <w:szCs w:val="20"/>
                <w:lang w:eastAsia="bg-BG"/>
              </w:rPr>
              <w:t>17</w:t>
            </w:r>
          </w:p>
        </w:tc>
        <w:tc>
          <w:tcPr>
            <w:tcW w:w="1048" w:type="dxa"/>
          </w:tcPr>
          <w:p w14:paraId="43F39CC5" w14:textId="21B4D9AD" w:rsidR="00FB1607" w:rsidRPr="00EC332D" w:rsidRDefault="00FB1607" w:rsidP="00FB1607">
            <w:pPr>
              <w:spacing w:after="0" w:line="240" w:lineRule="auto"/>
              <w:jc w:val="center"/>
              <w:rPr>
                <w:rFonts w:ascii="Times New Roman" w:eastAsia="Times New Roman" w:hAnsi="Times New Roman"/>
                <w:sz w:val="20"/>
                <w:szCs w:val="20"/>
                <w:lang w:eastAsia="bg-BG"/>
              </w:rPr>
            </w:pPr>
            <w:r w:rsidRPr="00FB1607">
              <w:rPr>
                <w:rFonts w:ascii="Times New Roman" w:eastAsia="Times New Roman" w:hAnsi="Times New Roman"/>
                <w:sz w:val="20"/>
                <w:szCs w:val="20"/>
                <w:lang w:eastAsia="bg-BG"/>
              </w:rPr>
              <w:t>305</w:t>
            </w:r>
          </w:p>
        </w:tc>
        <w:tc>
          <w:tcPr>
            <w:tcW w:w="1048" w:type="dxa"/>
          </w:tcPr>
          <w:p w14:paraId="73D20D5A" w14:textId="19942A8B" w:rsidR="00FB1607" w:rsidRPr="00EC332D" w:rsidRDefault="00FB1607" w:rsidP="00FB1607">
            <w:pPr>
              <w:spacing w:after="0" w:line="240" w:lineRule="auto"/>
              <w:jc w:val="center"/>
              <w:rPr>
                <w:rFonts w:ascii="Times New Roman" w:eastAsia="Times New Roman" w:hAnsi="Times New Roman"/>
                <w:sz w:val="20"/>
                <w:szCs w:val="20"/>
                <w:lang w:eastAsia="bg-BG"/>
              </w:rPr>
            </w:pPr>
            <w:r w:rsidRPr="00FB1607">
              <w:rPr>
                <w:rFonts w:ascii="Times New Roman" w:eastAsia="Times New Roman" w:hAnsi="Times New Roman"/>
                <w:sz w:val="20"/>
                <w:szCs w:val="20"/>
                <w:lang w:eastAsia="bg-BG"/>
              </w:rPr>
              <w:t>15</w:t>
            </w:r>
          </w:p>
        </w:tc>
      </w:tr>
      <w:tr w:rsidR="00FB1607" w:rsidRPr="00EC332D" w14:paraId="34218E6F" w14:textId="77777777" w:rsidTr="006D5790">
        <w:trPr>
          <w:trHeight w:val="1035"/>
        </w:trPr>
        <w:tc>
          <w:tcPr>
            <w:tcW w:w="2917" w:type="dxa"/>
          </w:tcPr>
          <w:p w14:paraId="15EA0AB1" w14:textId="77777777" w:rsidR="00FB1607" w:rsidRPr="00EC332D" w:rsidRDefault="00FB1607" w:rsidP="00FB1607">
            <w:pPr>
              <w:spacing w:after="0" w:line="240" w:lineRule="auto"/>
              <w:jc w:val="both"/>
              <w:rPr>
                <w:rFonts w:ascii="Times New Roman" w:eastAsia="Times New Roman" w:hAnsi="Times New Roman"/>
                <w:sz w:val="20"/>
                <w:szCs w:val="20"/>
                <w:lang w:eastAsia="bg-BG"/>
              </w:rPr>
            </w:pPr>
            <w:r w:rsidRPr="00EC332D">
              <w:rPr>
                <w:rFonts w:ascii="Times New Roman" w:eastAsia="Times New Roman" w:hAnsi="Times New Roman"/>
                <w:sz w:val="20"/>
                <w:szCs w:val="20"/>
                <w:lang w:eastAsia="bg-BG"/>
              </w:rPr>
              <w:t xml:space="preserve">Общ брой на окончателните договори за присъединяване към канализационната система, по които са изпълнени предварителните условия за присъединяване и сроковете за присъединяване изтичат до края на отчетната година </w:t>
            </w:r>
          </w:p>
        </w:tc>
        <w:tc>
          <w:tcPr>
            <w:tcW w:w="650" w:type="dxa"/>
          </w:tcPr>
          <w:p w14:paraId="4EA8D9E7" w14:textId="77777777" w:rsidR="00FB1607" w:rsidRPr="00EC332D" w:rsidRDefault="00FB1607" w:rsidP="00FB1607">
            <w:pPr>
              <w:spacing w:after="0" w:line="240" w:lineRule="auto"/>
              <w:jc w:val="center"/>
              <w:rPr>
                <w:rFonts w:ascii="Times New Roman" w:eastAsia="Times New Roman" w:hAnsi="Times New Roman"/>
                <w:sz w:val="20"/>
                <w:szCs w:val="20"/>
                <w:lang w:eastAsia="bg-BG"/>
              </w:rPr>
            </w:pPr>
            <w:r w:rsidRPr="00EC332D">
              <w:rPr>
                <w:rFonts w:ascii="Times New Roman" w:eastAsia="Times New Roman" w:hAnsi="Times New Roman"/>
                <w:sz w:val="20"/>
                <w:szCs w:val="20"/>
                <w:lang w:eastAsia="bg-BG"/>
              </w:rPr>
              <w:t>брой</w:t>
            </w:r>
          </w:p>
        </w:tc>
        <w:tc>
          <w:tcPr>
            <w:tcW w:w="1048" w:type="dxa"/>
          </w:tcPr>
          <w:p w14:paraId="3EBC5633" w14:textId="3EE7F562" w:rsidR="00FB1607" w:rsidRPr="00EC332D" w:rsidRDefault="00FB1607" w:rsidP="00FB1607">
            <w:pPr>
              <w:spacing w:after="0" w:line="240" w:lineRule="auto"/>
              <w:jc w:val="center"/>
              <w:rPr>
                <w:rFonts w:ascii="Times New Roman" w:eastAsia="Times New Roman" w:hAnsi="Times New Roman"/>
                <w:sz w:val="20"/>
                <w:szCs w:val="20"/>
                <w:lang w:eastAsia="bg-BG"/>
              </w:rPr>
            </w:pPr>
            <w:r w:rsidRPr="00FB1607">
              <w:rPr>
                <w:rFonts w:ascii="Times New Roman" w:eastAsia="Times New Roman" w:hAnsi="Times New Roman"/>
                <w:sz w:val="20"/>
                <w:szCs w:val="20"/>
                <w:lang w:eastAsia="bg-BG"/>
              </w:rPr>
              <w:t>17</w:t>
            </w:r>
          </w:p>
        </w:tc>
        <w:tc>
          <w:tcPr>
            <w:tcW w:w="1048" w:type="dxa"/>
          </w:tcPr>
          <w:p w14:paraId="5A43AFDA" w14:textId="79AB8043" w:rsidR="00FB1607" w:rsidRPr="00EC332D" w:rsidRDefault="00FB1607" w:rsidP="00FB1607">
            <w:pPr>
              <w:spacing w:after="0" w:line="240" w:lineRule="auto"/>
              <w:jc w:val="center"/>
              <w:rPr>
                <w:rFonts w:ascii="Times New Roman" w:eastAsia="Times New Roman" w:hAnsi="Times New Roman"/>
                <w:sz w:val="20"/>
                <w:szCs w:val="20"/>
                <w:lang w:eastAsia="bg-BG"/>
              </w:rPr>
            </w:pPr>
            <w:r w:rsidRPr="00FB1607">
              <w:rPr>
                <w:rFonts w:ascii="Times New Roman" w:eastAsia="Times New Roman" w:hAnsi="Times New Roman"/>
                <w:sz w:val="20"/>
                <w:szCs w:val="20"/>
                <w:lang w:eastAsia="bg-BG"/>
              </w:rPr>
              <w:t>14</w:t>
            </w:r>
          </w:p>
        </w:tc>
        <w:tc>
          <w:tcPr>
            <w:tcW w:w="1048" w:type="dxa"/>
          </w:tcPr>
          <w:p w14:paraId="71BE296A" w14:textId="02D62BAA" w:rsidR="00FB1607" w:rsidRPr="00EC332D" w:rsidRDefault="00FB1607" w:rsidP="00FB1607">
            <w:pPr>
              <w:spacing w:after="0" w:line="240" w:lineRule="auto"/>
              <w:jc w:val="center"/>
              <w:rPr>
                <w:rFonts w:ascii="Times New Roman" w:eastAsia="Times New Roman" w:hAnsi="Times New Roman"/>
                <w:sz w:val="20"/>
                <w:szCs w:val="20"/>
                <w:lang w:eastAsia="bg-BG"/>
              </w:rPr>
            </w:pPr>
            <w:r w:rsidRPr="00FB1607">
              <w:rPr>
                <w:rFonts w:ascii="Times New Roman" w:eastAsia="Times New Roman" w:hAnsi="Times New Roman"/>
                <w:sz w:val="20"/>
                <w:szCs w:val="20"/>
                <w:lang w:eastAsia="bg-BG"/>
              </w:rPr>
              <w:t>15</w:t>
            </w:r>
          </w:p>
        </w:tc>
        <w:tc>
          <w:tcPr>
            <w:tcW w:w="1048" w:type="dxa"/>
          </w:tcPr>
          <w:p w14:paraId="2747C4F1" w14:textId="0EE512D9" w:rsidR="00FB1607" w:rsidRPr="00EC332D" w:rsidRDefault="00FB1607" w:rsidP="00FB1607">
            <w:pPr>
              <w:spacing w:after="0" w:line="240" w:lineRule="auto"/>
              <w:jc w:val="center"/>
              <w:rPr>
                <w:rFonts w:ascii="Times New Roman" w:eastAsia="Times New Roman" w:hAnsi="Times New Roman"/>
                <w:sz w:val="20"/>
                <w:szCs w:val="20"/>
                <w:lang w:eastAsia="bg-BG"/>
              </w:rPr>
            </w:pPr>
            <w:r w:rsidRPr="00FB1607">
              <w:rPr>
                <w:rFonts w:ascii="Times New Roman" w:eastAsia="Times New Roman" w:hAnsi="Times New Roman"/>
                <w:sz w:val="20"/>
                <w:szCs w:val="20"/>
                <w:lang w:eastAsia="bg-BG"/>
              </w:rPr>
              <w:t>17</w:t>
            </w:r>
          </w:p>
        </w:tc>
        <w:tc>
          <w:tcPr>
            <w:tcW w:w="1048" w:type="dxa"/>
          </w:tcPr>
          <w:p w14:paraId="075B07BA" w14:textId="6D51B582" w:rsidR="00FB1607" w:rsidRPr="00EC332D" w:rsidRDefault="00FB1607" w:rsidP="00FB1607">
            <w:pPr>
              <w:spacing w:after="0" w:line="240" w:lineRule="auto"/>
              <w:jc w:val="center"/>
              <w:rPr>
                <w:rFonts w:ascii="Times New Roman" w:eastAsia="Times New Roman" w:hAnsi="Times New Roman"/>
                <w:sz w:val="20"/>
                <w:szCs w:val="20"/>
                <w:lang w:eastAsia="bg-BG"/>
              </w:rPr>
            </w:pPr>
            <w:r w:rsidRPr="00FB1607">
              <w:rPr>
                <w:rFonts w:ascii="Times New Roman" w:eastAsia="Times New Roman" w:hAnsi="Times New Roman"/>
                <w:sz w:val="20"/>
                <w:szCs w:val="20"/>
                <w:lang w:eastAsia="bg-BG"/>
              </w:rPr>
              <w:t>305</w:t>
            </w:r>
          </w:p>
        </w:tc>
        <w:tc>
          <w:tcPr>
            <w:tcW w:w="1048" w:type="dxa"/>
          </w:tcPr>
          <w:p w14:paraId="4A442A8F" w14:textId="7A4D6135" w:rsidR="00FB1607" w:rsidRPr="00EC332D" w:rsidRDefault="00FB1607" w:rsidP="00FB1607">
            <w:pPr>
              <w:spacing w:after="0" w:line="240" w:lineRule="auto"/>
              <w:jc w:val="center"/>
              <w:rPr>
                <w:rFonts w:ascii="Times New Roman" w:eastAsia="Times New Roman" w:hAnsi="Times New Roman"/>
                <w:sz w:val="20"/>
                <w:szCs w:val="20"/>
                <w:lang w:eastAsia="bg-BG"/>
              </w:rPr>
            </w:pPr>
            <w:r w:rsidRPr="00FB1607">
              <w:rPr>
                <w:rFonts w:ascii="Times New Roman" w:eastAsia="Times New Roman" w:hAnsi="Times New Roman"/>
                <w:sz w:val="20"/>
                <w:szCs w:val="20"/>
                <w:lang w:eastAsia="bg-BG"/>
              </w:rPr>
              <w:t>15</w:t>
            </w:r>
          </w:p>
        </w:tc>
      </w:tr>
      <w:tr w:rsidR="00DF41A0" w:rsidRPr="00EC332D" w14:paraId="098497AD" w14:textId="77777777" w:rsidTr="006D5790">
        <w:trPr>
          <w:trHeight w:val="360"/>
        </w:trPr>
        <w:tc>
          <w:tcPr>
            <w:tcW w:w="2917" w:type="dxa"/>
          </w:tcPr>
          <w:p w14:paraId="0662140A" w14:textId="77777777" w:rsidR="00DF41A0" w:rsidRPr="00EC332D" w:rsidRDefault="00DF41A0" w:rsidP="00DF41A0">
            <w:pPr>
              <w:spacing w:after="0" w:line="240" w:lineRule="auto"/>
              <w:jc w:val="both"/>
              <w:rPr>
                <w:rFonts w:ascii="Times New Roman" w:eastAsia="Times New Roman" w:hAnsi="Times New Roman"/>
                <w:sz w:val="20"/>
                <w:szCs w:val="20"/>
                <w:lang w:eastAsia="bg-BG"/>
              </w:rPr>
            </w:pPr>
            <w:r w:rsidRPr="00EC332D">
              <w:rPr>
                <w:rFonts w:ascii="Times New Roman" w:eastAsia="Times New Roman" w:hAnsi="Times New Roman"/>
                <w:sz w:val="20"/>
                <w:szCs w:val="20"/>
                <w:lang w:eastAsia="bg-BG"/>
              </w:rPr>
              <w:t>Присъединяване към канализационната система ПК14б</w:t>
            </w:r>
          </w:p>
        </w:tc>
        <w:tc>
          <w:tcPr>
            <w:tcW w:w="650" w:type="dxa"/>
          </w:tcPr>
          <w:p w14:paraId="7BA783B1" w14:textId="77777777" w:rsidR="00DF41A0" w:rsidRPr="00EC332D" w:rsidRDefault="00DF41A0" w:rsidP="006D5790">
            <w:pPr>
              <w:spacing w:after="0" w:line="240" w:lineRule="auto"/>
              <w:jc w:val="center"/>
              <w:rPr>
                <w:rFonts w:ascii="Times New Roman" w:eastAsia="Times New Roman" w:hAnsi="Times New Roman"/>
                <w:sz w:val="16"/>
                <w:szCs w:val="16"/>
                <w:lang w:eastAsia="bg-BG"/>
              </w:rPr>
            </w:pPr>
            <w:r w:rsidRPr="00EC332D">
              <w:rPr>
                <w:rFonts w:ascii="Times New Roman" w:eastAsia="Times New Roman" w:hAnsi="Times New Roman"/>
                <w:sz w:val="16"/>
                <w:szCs w:val="16"/>
                <w:lang w:eastAsia="bg-BG"/>
              </w:rPr>
              <w:t>%</w:t>
            </w:r>
          </w:p>
        </w:tc>
        <w:tc>
          <w:tcPr>
            <w:tcW w:w="1048" w:type="dxa"/>
            <w:noWrap/>
          </w:tcPr>
          <w:p w14:paraId="6474291D" w14:textId="77777777" w:rsidR="00DF41A0" w:rsidRPr="00EC332D" w:rsidRDefault="00DF41A0" w:rsidP="006D5790">
            <w:pPr>
              <w:spacing w:after="0" w:line="240" w:lineRule="auto"/>
              <w:jc w:val="center"/>
              <w:rPr>
                <w:rFonts w:ascii="Times New Roman" w:eastAsia="Times New Roman" w:hAnsi="Times New Roman"/>
                <w:sz w:val="20"/>
                <w:szCs w:val="20"/>
                <w:lang w:eastAsia="bg-BG"/>
              </w:rPr>
            </w:pPr>
            <w:r w:rsidRPr="00EC332D">
              <w:rPr>
                <w:rFonts w:ascii="Times New Roman" w:eastAsia="Times New Roman" w:hAnsi="Times New Roman"/>
                <w:sz w:val="20"/>
                <w:szCs w:val="20"/>
                <w:lang w:eastAsia="bg-BG"/>
              </w:rPr>
              <w:t>100,00%</w:t>
            </w:r>
          </w:p>
        </w:tc>
        <w:tc>
          <w:tcPr>
            <w:tcW w:w="1048" w:type="dxa"/>
            <w:noWrap/>
          </w:tcPr>
          <w:p w14:paraId="575A3BA3" w14:textId="77777777" w:rsidR="00DF41A0" w:rsidRPr="00EC332D" w:rsidRDefault="00DF41A0" w:rsidP="006D5790">
            <w:pPr>
              <w:spacing w:after="0" w:line="240" w:lineRule="auto"/>
              <w:jc w:val="center"/>
              <w:rPr>
                <w:rFonts w:ascii="Times New Roman" w:eastAsia="Times New Roman" w:hAnsi="Times New Roman"/>
                <w:sz w:val="20"/>
                <w:szCs w:val="20"/>
                <w:lang w:eastAsia="bg-BG"/>
              </w:rPr>
            </w:pPr>
            <w:r w:rsidRPr="00EC332D">
              <w:rPr>
                <w:rFonts w:ascii="Times New Roman" w:eastAsia="Times New Roman" w:hAnsi="Times New Roman"/>
                <w:sz w:val="20"/>
                <w:szCs w:val="20"/>
                <w:lang w:eastAsia="bg-BG"/>
              </w:rPr>
              <w:t>100,00%</w:t>
            </w:r>
          </w:p>
        </w:tc>
        <w:tc>
          <w:tcPr>
            <w:tcW w:w="1048" w:type="dxa"/>
            <w:noWrap/>
          </w:tcPr>
          <w:p w14:paraId="3BAED0F4" w14:textId="77777777" w:rsidR="00DF41A0" w:rsidRPr="00EC332D" w:rsidRDefault="00DF41A0" w:rsidP="006D5790">
            <w:pPr>
              <w:spacing w:after="0" w:line="240" w:lineRule="auto"/>
              <w:jc w:val="center"/>
              <w:rPr>
                <w:rFonts w:ascii="Times New Roman" w:eastAsia="Times New Roman" w:hAnsi="Times New Roman"/>
                <w:sz w:val="20"/>
                <w:szCs w:val="20"/>
                <w:lang w:eastAsia="bg-BG"/>
              </w:rPr>
            </w:pPr>
            <w:r w:rsidRPr="00EC332D">
              <w:rPr>
                <w:rFonts w:ascii="Times New Roman" w:eastAsia="Times New Roman" w:hAnsi="Times New Roman"/>
                <w:sz w:val="20"/>
                <w:szCs w:val="20"/>
                <w:lang w:eastAsia="bg-BG"/>
              </w:rPr>
              <w:t>100,00%</w:t>
            </w:r>
          </w:p>
        </w:tc>
        <w:tc>
          <w:tcPr>
            <w:tcW w:w="1048" w:type="dxa"/>
            <w:noWrap/>
          </w:tcPr>
          <w:p w14:paraId="3C92FA55" w14:textId="77777777" w:rsidR="00DF41A0" w:rsidRPr="00EC332D" w:rsidRDefault="00DF41A0" w:rsidP="006D5790">
            <w:pPr>
              <w:spacing w:after="0" w:line="240" w:lineRule="auto"/>
              <w:jc w:val="center"/>
              <w:rPr>
                <w:rFonts w:ascii="Times New Roman" w:eastAsia="Times New Roman" w:hAnsi="Times New Roman"/>
                <w:sz w:val="20"/>
                <w:szCs w:val="20"/>
                <w:lang w:eastAsia="bg-BG"/>
              </w:rPr>
            </w:pPr>
            <w:r w:rsidRPr="00EC332D">
              <w:rPr>
                <w:rFonts w:ascii="Times New Roman" w:eastAsia="Times New Roman" w:hAnsi="Times New Roman"/>
                <w:sz w:val="20"/>
                <w:szCs w:val="20"/>
                <w:lang w:eastAsia="bg-BG"/>
              </w:rPr>
              <w:t>100,00%</w:t>
            </w:r>
          </w:p>
        </w:tc>
        <w:tc>
          <w:tcPr>
            <w:tcW w:w="1048" w:type="dxa"/>
            <w:noWrap/>
          </w:tcPr>
          <w:p w14:paraId="6D9A529D" w14:textId="77777777" w:rsidR="00DF41A0" w:rsidRPr="00EC332D" w:rsidRDefault="00DF41A0" w:rsidP="006D5790">
            <w:pPr>
              <w:spacing w:after="0" w:line="240" w:lineRule="auto"/>
              <w:jc w:val="center"/>
              <w:rPr>
                <w:rFonts w:ascii="Times New Roman" w:eastAsia="Times New Roman" w:hAnsi="Times New Roman"/>
                <w:sz w:val="20"/>
                <w:szCs w:val="20"/>
                <w:lang w:eastAsia="bg-BG"/>
              </w:rPr>
            </w:pPr>
            <w:r w:rsidRPr="00EC332D">
              <w:rPr>
                <w:rFonts w:ascii="Times New Roman" w:eastAsia="Times New Roman" w:hAnsi="Times New Roman"/>
                <w:sz w:val="20"/>
                <w:szCs w:val="20"/>
                <w:lang w:eastAsia="bg-BG"/>
              </w:rPr>
              <w:t>100,00%</w:t>
            </w:r>
          </w:p>
        </w:tc>
        <w:tc>
          <w:tcPr>
            <w:tcW w:w="1048" w:type="dxa"/>
            <w:noWrap/>
          </w:tcPr>
          <w:p w14:paraId="546032AA" w14:textId="77777777" w:rsidR="00DF41A0" w:rsidRPr="00EC332D" w:rsidRDefault="00DF41A0" w:rsidP="006D5790">
            <w:pPr>
              <w:spacing w:after="0" w:line="240" w:lineRule="auto"/>
              <w:jc w:val="center"/>
              <w:rPr>
                <w:rFonts w:ascii="Times New Roman" w:eastAsia="Times New Roman" w:hAnsi="Times New Roman"/>
                <w:sz w:val="20"/>
                <w:szCs w:val="20"/>
                <w:lang w:eastAsia="bg-BG"/>
              </w:rPr>
            </w:pPr>
            <w:r w:rsidRPr="00EC332D">
              <w:rPr>
                <w:rFonts w:ascii="Times New Roman" w:eastAsia="Times New Roman" w:hAnsi="Times New Roman"/>
                <w:sz w:val="20"/>
                <w:szCs w:val="20"/>
                <w:lang w:eastAsia="bg-BG"/>
              </w:rPr>
              <w:t>100,00%</w:t>
            </w:r>
          </w:p>
        </w:tc>
      </w:tr>
    </w:tbl>
    <w:p w14:paraId="397410F4" w14:textId="77777777" w:rsidR="00DF41A0" w:rsidRPr="00DF41A0" w:rsidRDefault="00DF41A0" w:rsidP="00DF41A0">
      <w:pPr>
        <w:ind w:firstLine="284"/>
        <w:jc w:val="both"/>
        <w:rPr>
          <w:rFonts w:ascii="Times New Roman" w:hAnsi="Times New Roman"/>
          <w:sz w:val="26"/>
          <w:szCs w:val="26"/>
          <w:lang w:eastAsia="x-none"/>
        </w:rPr>
      </w:pPr>
      <w:r w:rsidRPr="00DF41A0">
        <w:rPr>
          <w:rFonts w:ascii="Times New Roman" w:hAnsi="Times New Roman"/>
          <w:sz w:val="26"/>
          <w:szCs w:val="26"/>
          <w:lang w:eastAsia="x-none"/>
        </w:rPr>
        <w:lastRenderedPageBreak/>
        <w:t>Дългосрочното ниво на показателя присъединяване към канализационната система е постигнат, за целия регулаторен период се предвижда да бъде запазен.</w:t>
      </w:r>
    </w:p>
    <w:p w14:paraId="723B43D7" w14:textId="393CA348" w:rsidR="00B56FBE" w:rsidRPr="00DF41A0" w:rsidRDefault="00C217AA" w:rsidP="00DF41A0">
      <w:pPr>
        <w:pStyle w:val="4"/>
        <w:keepLines w:val="0"/>
        <w:numPr>
          <w:ilvl w:val="1"/>
          <w:numId w:val="2"/>
        </w:numPr>
        <w:tabs>
          <w:tab w:val="left" w:pos="851"/>
        </w:tabs>
        <w:ind w:left="851" w:hanging="567"/>
        <w:jc w:val="both"/>
        <w:rPr>
          <w:rFonts w:ascii="Times New Roman" w:eastAsia="Calibri" w:hAnsi="Times New Roman"/>
          <w:sz w:val="26"/>
          <w:szCs w:val="26"/>
        </w:rPr>
      </w:pPr>
      <w:bookmarkStart w:id="49" w:name="_Toc450131469"/>
      <w:bookmarkStart w:id="50" w:name="_Toc450131475"/>
      <w:r w:rsidRPr="00B56FBE">
        <w:rPr>
          <w:rFonts w:ascii="Times New Roman" w:eastAsia="Calibri" w:hAnsi="Times New Roman"/>
          <w:sz w:val="26"/>
          <w:szCs w:val="26"/>
        </w:rPr>
        <w:t>АНАЛИЗ НА ЕФЕКТИВНОСТТА НА ПЕРСОНАЛА ЗА УСЛУГАТА ДОСТАВЯНЕ НА ВОДА НА ПОТРЕБИТЕЛИТЕ</w:t>
      </w:r>
      <w:bookmarkEnd w:id="49"/>
    </w:p>
    <w:p w14:paraId="283AE0C5" w14:textId="3C50E33E" w:rsidR="00B56FBE" w:rsidRPr="00B56FBE" w:rsidRDefault="00B56FBE" w:rsidP="00B56FBE">
      <w:pPr>
        <w:ind w:firstLine="567"/>
        <w:jc w:val="both"/>
        <w:rPr>
          <w:rFonts w:ascii="Times New Roman" w:hAnsi="Times New Roman"/>
          <w:sz w:val="24"/>
          <w:szCs w:val="24"/>
          <w:highlight w:val="yellow"/>
        </w:rPr>
      </w:pPr>
      <w:r w:rsidRPr="00B56FBE">
        <w:rPr>
          <w:rFonts w:ascii="Times New Roman" w:hAnsi="Times New Roman"/>
          <w:sz w:val="24"/>
          <w:szCs w:val="24"/>
        </w:rPr>
        <w:t xml:space="preserve">За показателя ПК15а, разчета на </w:t>
      </w:r>
      <w:proofErr w:type="spellStart"/>
      <w:r w:rsidRPr="00B56FBE">
        <w:rPr>
          <w:rFonts w:ascii="Times New Roman" w:hAnsi="Times New Roman"/>
          <w:sz w:val="24"/>
          <w:szCs w:val="24"/>
        </w:rPr>
        <w:t>ВиКО</w:t>
      </w:r>
      <w:proofErr w:type="spellEnd"/>
      <w:r w:rsidRPr="00B56FBE">
        <w:rPr>
          <w:rFonts w:ascii="Times New Roman" w:hAnsi="Times New Roman"/>
          <w:sz w:val="24"/>
          <w:szCs w:val="24"/>
        </w:rPr>
        <w:t xml:space="preserve"> е 7,19 бр./1000 СВО за 2031 г. Индивидуалната цел, която поставя КЕВР е 7,19 </w:t>
      </w:r>
      <w:proofErr w:type="spellStart"/>
      <w:r w:rsidRPr="00B56FBE">
        <w:rPr>
          <w:rFonts w:ascii="Times New Roman" w:hAnsi="Times New Roman"/>
          <w:sz w:val="24"/>
          <w:szCs w:val="24"/>
        </w:rPr>
        <w:t>бр</w:t>
      </w:r>
      <w:proofErr w:type="spellEnd"/>
      <w:r w:rsidRPr="00B56FBE">
        <w:rPr>
          <w:rFonts w:ascii="Times New Roman" w:hAnsi="Times New Roman"/>
          <w:sz w:val="24"/>
          <w:szCs w:val="24"/>
        </w:rPr>
        <w:t>/1000 СВО. Това  означава, че показателя е съобразен с индивидуалната цели възможностите на дружеството за изграждане на СВО.</w:t>
      </w:r>
    </w:p>
    <w:p w14:paraId="2F753A3C" w14:textId="77777777" w:rsidR="00C217AA" w:rsidRDefault="00C217AA" w:rsidP="00DF41A0">
      <w:pPr>
        <w:pStyle w:val="4"/>
        <w:keepLines w:val="0"/>
        <w:numPr>
          <w:ilvl w:val="1"/>
          <w:numId w:val="2"/>
        </w:numPr>
        <w:tabs>
          <w:tab w:val="left" w:pos="851"/>
        </w:tabs>
        <w:ind w:left="851" w:hanging="567"/>
        <w:jc w:val="both"/>
        <w:rPr>
          <w:rFonts w:ascii="Times New Roman" w:eastAsia="Calibri" w:hAnsi="Times New Roman"/>
          <w:sz w:val="26"/>
          <w:szCs w:val="26"/>
        </w:rPr>
      </w:pPr>
      <w:bookmarkStart w:id="51" w:name="_Toc450131470"/>
      <w:r w:rsidRPr="00B56FBE">
        <w:rPr>
          <w:rFonts w:ascii="Times New Roman" w:eastAsia="Calibri" w:hAnsi="Times New Roman"/>
          <w:sz w:val="26"/>
          <w:szCs w:val="26"/>
        </w:rPr>
        <w:t>АНАЛИЗ НА ЕФЕКТИВНОСТТА НА ПЕРСОНАЛА ЗА УСЛУГИТЕ ОТВЕЖДАНЕ И ПРЕЧИСТВАНЕ</w:t>
      </w:r>
      <w:bookmarkEnd w:id="51"/>
    </w:p>
    <w:p w14:paraId="221844E2" w14:textId="6939B93F" w:rsidR="00B56FBE" w:rsidRPr="00B56FBE" w:rsidRDefault="00B56FBE" w:rsidP="00B56FBE">
      <w:pPr>
        <w:ind w:firstLine="567"/>
        <w:rPr>
          <w:rFonts w:ascii="Times New Roman" w:hAnsi="Times New Roman"/>
          <w:sz w:val="24"/>
          <w:szCs w:val="24"/>
        </w:rPr>
      </w:pPr>
      <w:r w:rsidRPr="00B56FBE">
        <w:rPr>
          <w:rFonts w:ascii="Times New Roman" w:hAnsi="Times New Roman"/>
          <w:sz w:val="24"/>
          <w:szCs w:val="24"/>
        </w:rPr>
        <w:t xml:space="preserve">За показателя ПК 15б, разчета на </w:t>
      </w:r>
      <w:proofErr w:type="spellStart"/>
      <w:r w:rsidRPr="00B56FBE">
        <w:rPr>
          <w:rFonts w:ascii="Times New Roman" w:hAnsi="Times New Roman"/>
          <w:sz w:val="24"/>
          <w:szCs w:val="24"/>
        </w:rPr>
        <w:t>ВиКО</w:t>
      </w:r>
      <w:proofErr w:type="spellEnd"/>
      <w:r w:rsidRPr="00B56FBE">
        <w:rPr>
          <w:rFonts w:ascii="Times New Roman" w:hAnsi="Times New Roman"/>
          <w:sz w:val="24"/>
          <w:szCs w:val="24"/>
        </w:rPr>
        <w:t xml:space="preserve"> е 4,84 бр./1000 СКО за 2031 г. Индивидуалната цел, която КЕВР поставя е 4,84 бр./ 1000 СКО за 2031 г. Това означава, че показателят е съобразен с индивидуалната цел и възможностите на дружеството за изграждане на СКО.</w:t>
      </w:r>
    </w:p>
    <w:p w14:paraId="18174894" w14:textId="77777777" w:rsidR="00B56FBE" w:rsidRPr="00B56FBE" w:rsidRDefault="00B56FBE" w:rsidP="00B56FBE"/>
    <w:bookmarkEnd w:id="50"/>
    <w:p w14:paraId="6161A8B3" w14:textId="09F051FF" w:rsidR="00340E43" w:rsidRPr="00BC6AD5" w:rsidRDefault="00340E43" w:rsidP="00340E43">
      <w:pPr>
        <w:pStyle w:val="2"/>
        <w:keepLines w:val="0"/>
        <w:numPr>
          <w:ilvl w:val="0"/>
          <w:numId w:val="1"/>
        </w:numPr>
        <w:jc w:val="both"/>
        <w:rPr>
          <w:rFonts w:ascii="Times New Roman" w:hAnsi="Times New Roman"/>
          <w:lang w:eastAsia="bg-BG"/>
        </w:rPr>
      </w:pPr>
      <w:r w:rsidRPr="00BC6AD5">
        <w:rPr>
          <w:rFonts w:ascii="Times New Roman" w:hAnsi="Times New Roman"/>
          <w:lang w:eastAsia="bg-BG"/>
        </w:rPr>
        <w:t>ПРОИЗВОДСТВЕНА ПРОГРАМА</w:t>
      </w:r>
    </w:p>
    <w:p w14:paraId="7A91C4AC" w14:textId="77777777" w:rsidR="00340E43" w:rsidRPr="00BC6AD5" w:rsidRDefault="00340E43" w:rsidP="00340E43">
      <w:pPr>
        <w:pStyle w:val="4"/>
        <w:keepLines w:val="0"/>
        <w:numPr>
          <w:ilvl w:val="1"/>
          <w:numId w:val="1"/>
        </w:numPr>
        <w:tabs>
          <w:tab w:val="left" w:pos="426"/>
        </w:tabs>
        <w:ind w:left="851" w:hanging="567"/>
        <w:jc w:val="both"/>
        <w:rPr>
          <w:rFonts w:ascii="Times New Roman" w:eastAsia="Calibri" w:hAnsi="Times New Roman"/>
          <w:sz w:val="26"/>
          <w:szCs w:val="26"/>
        </w:rPr>
      </w:pPr>
      <w:r w:rsidRPr="00BC6AD5">
        <w:rPr>
          <w:rFonts w:ascii="Times New Roman" w:eastAsia="Calibri" w:hAnsi="Times New Roman"/>
          <w:sz w:val="26"/>
          <w:szCs w:val="26"/>
        </w:rPr>
        <w:t>АНАЛИЗ НА НИВОТО НА ПОТРЕБЛЕНИЕ – КОНСУМАЦИЯ НА ВОДА В Л/Ж/Д</w:t>
      </w:r>
    </w:p>
    <w:tbl>
      <w:tblPr>
        <w:tblW w:w="537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6"/>
        <w:gridCol w:w="1537"/>
        <w:gridCol w:w="878"/>
        <w:gridCol w:w="844"/>
        <w:gridCol w:w="717"/>
        <w:gridCol w:w="723"/>
        <w:gridCol w:w="717"/>
        <w:gridCol w:w="717"/>
        <w:gridCol w:w="752"/>
        <w:gridCol w:w="717"/>
        <w:gridCol w:w="729"/>
      </w:tblGrid>
      <w:tr w:rsidR="00340E43" w:rsidRPr="00B14323" w14:paraId="770060B4" w14:textId="77777777" w:rsidTr="00340E43">
        <w:trPr>
          <w:trHeight w:val="685"/>
        </w:trPr>
        <w:tc>
          <w:tcPr>
            <w:tcW w:w="726" w:type="pct"/>
            <w:vMerge w:val="restart"/>
            <w:shd w:val="clear" w:color="auto" w:fill="4C94D8"/>
            <w:vAlign w:val="center"/>
          </w:tcPr>
          <w:p w14:paraId="4532FF08" w14:textId="77777777" w:rsidR="00340E43" w:rsidRPr="0000785A" w:rsidRDefault="00340E43" w:rsidP="006D5790">
            <w:pPr>
              <w:spacing w:after="0" w:line="240" w:lineRule="auto"/>
              <w:jc w:val="center"/>
              <w:rPr>
                <w:rFonts w:ascii="Times New Roman" w:eastAsia="Times New Roman" w:hAnsi="Times New Roman"/>
                <w:b/>
                <w:bCs/>
                <w:color w:val="000000"/>
                <w:sz w:val="20"/>
                <w:szCs w:val="20"/>
                <w:lang w:eastAsia="bg-BG"/>
              </w:rPr>
            </w:pPr>
            <w:r w:rsidRPr="0000785A">
              <w:rPr>
                <w:rFonts w:ascii="Times New Roman" w:eastAsia="Times New Roman" w:hAnsi="Times New Roman"/>
                <w:b/>
                <w:bCs/>
                <w:color w:val="000000"/>
                <w:sz w:val="20"/>
                <w:szCs w:val="20"/>
                <w:lang w:eastAsia="bg-BG"/>
              </w:rPr>
              <w:t>Параметър</w:t>
            </w:r>
          </w:p>
        </w:tc>
        <w:tc>
          <w:tcPr>
            <w:tcW w:w="788" w:type="pct"/>
            <w:vMerge w:val="restart"/>
            <w:shd w:val="clear" w:color="auto" w:fill="4C94D8"/>
            <w:vAlign w:val="center"/>
          </w:tcPr>
          <w:p w14:paraId="506EBC2F" w14:textId="77777777" w:rsidR="00340E43" w:rsidRPr="0000785A" w:rsidRDefault="00340E43" w:rsidP="006D5790">
            <w:pPr>
              <w:spacing w:after="0" w:line="240" w:lineRule="auto"/>
              <w:jc w:val="center"/>
              <w:rPr>
                <w:rFonts w:ascii="Times New Roman" w:eastAsia="Times New Roman" w:hAnsi="Times New Roman"/>
                <w:b/>
                <w:bCs/>
                <w:color w:val="000000"/>
                <w:sz w:val="20"/>
                <w:szCs w:val="20"/>
                <w:lang w:eastAsia="bg-BG"/>
              </w:rPr>
            </w:pPr>
            <w:r w:rsidRPr="0000785A">
              <w:rPr>
                <w:rFonts w:ascii="Times New Roman" w:eastAsia="Times New Roman" w:hAnsi="Times New Roman"/>
                <w:b/>
                <w:bCs/>
                <w:color w:val="000000"/>
                <w:sz w:val="20"/>
                <w:szCs w:val="20"/>
                <w:lang w:eastAsia="bg-BG"/>
              </w:rPr>
              <w:t>Компонента</w:t>
            </w:r>
          </w:p>
        </w:tc>
        <w:tc>
          <w:tcPr>
            <w:tcW w:w="450" w:type="pct"/>
            <w:vMerge w:val="restart"/>
            <w:shd w:val="clear" w:color="auto" w:fill="4C94D8"/>
            <w:vAlign w:val="center"/>
          </w:tcPr>
          <w:p w14:paraId="43362E97" w14:textId="77777777" w:rsidR="00340E43" w:rsidRPr="0000785A" w:rsidRDefault="00340E43" w:rsidP="006D5790">
            <w:pPr>
              <w:spacing w:after="0" w:line="240" w:lineRule="auto"/>
              <w:jc w:val="center"/>
              <w:rPr>
                <w:rFonts w:ascii="Times New Roman" w:eastAsia="Times New Roman" w:hAnsi="Times New Roman"/>
                <w:b/>
                <w:bCs/>
                <w:color w:val="000000"/>
                <w:sz w:val="20"/>
                <w:szCs w:val="20"/>
                <w:lang w:eastAsia="bg-BG"/>
              </w:rPr>
            </w:pPr>
            <w:r w:rsidRPr="0000785A">
              <w:rPr>
                <w:rFonts w:ascii="Times New Roman" w:eastAsia="Times New Roman" w:hAnsi="Times New Roman"/>
                <w:b/>
                <w:bCs/>
                <w:color w:val="000000"/>
                <w:sz w:val="20"/>
                <w:szCs w:val="20"/>
                <w:lang w:eastAsia="bg-BG"/>
              </w:rPr>
              <w:t>Мярка</w:t>
            </w:r>
          </w:p>
        </w:tc>
        <w:tc>
          <w:tcPr>
            <w:tcW w:w="433" w:type="pct"/>
            <w:shd w:val="clear" w:color="auto" w:fill="4C94D8"/>
            <w:vAlign w:val="center"/>
          </w:tcPr>
          <w:p w14:paraId="10A636B1" w14:textId="77777777" w:rsidR="00340E43" w:rsidRPr="00B80DB0" w:rsidRDefault="00340E43" w:rsidP="006D5790">
            <w:pPr>
              <w:jc w:val="center"/>
              <w:rPr>
                <w:rFonts w:ascii="Times New Roman" w:hAnsi="Times New Roman"/>
                <w:b/>
                <w:bCs/>
                <w:color w:val="000000"/>
                <w:sz w:val="16"/>
                <w:szCs w:val="16"/>
              </w:rPr>
            </w:pPr>
            <w:r w:rsidRPr="00B80DB0">
              <w:rPr>
                <w:rFonts w:ascii="Times New Roman" w:hAnsi="Times New Roman"/>
                <w:b/>
                <w:bCs/>
                <w:color w:val="000000"/>
                <w:sz w:val="16"/>
                <w:szCs w:val="16"/>
              </w:rPr>
              <w:t>2023 г.</w:t>
            </w:r>
          </w:p>
        </w:tc>
        <w:tc>
          <w:tcPr>
            <w:tcW w:w="368" w:type="pct"/>
            <w:shd w:val="clear" w:color="auto" w:fill="4C94D8"/>
            <w:vAlign w:val="center"/>
          </w:tcPr>
          <w:p w14:paraId="538CE3FD" w14:textId="77777777" w:rsidR="00340E43" w:rsidRPr="00B80DB0" w:rsidRDefault="00340E43" w:rsidP="006D5790">
            <w:pPr>
              <w:jc w:val="center"/>
              <w:rPr>
                <w:rFonts w:ascii="Times New Roman" w:hAnsi="Times New Roman"/>
                <w:b/>
                <w:bCs/>
                <w:color w:val="000000"/>
                <w:sz w:val="16"/>
                <w:szCs w:val="16"/>
              </w:rPr>
            </w:pPr>
            <w:r w:rsidRPr="00B80DB0">
              <w:rPr>
                <w:rFonts w:ascii="Times New Roman" w:hAnsi="Times New Roman"/>
                <w:b/>
                <w:bCs/>
                <w:color w:val="000000"/>
                <w:sz w:val="16"/>
                <w:szCs w:val="16"/>
              </w:rPr>
              <w:t>2024 г.</w:t>
            </w:r>
          </w:p>
        </w:tc>
        <w:tc>
          <w:tcPr>
            <w:tcW w:w="371" w:type="pct"/>
            <w:shd w:val="clear" w:color="auto" w:fill="4C94D8"/>
            <w:vAlign w:val="center"/>
          </w:tcPr>
          <w:p w14:paraId="5F1349E2" w14:textId="77777777" w:rsidR="00340E43" w:rsidRPr="00B80DB0" w:rsidRDefault="00340E43" w:rsidP="006D5790">
            <w:pPr>
              <w:jc w:val="center"/>
              <w:rPr>
                <w:rFonts w:ascii="Times New Roman" w:hAnsi="Times New Roman"/>
                <w:b/>
                <w:bCs/>
                <w:color w:val="000000"/>
                <w:sz w:val="16"/>
                <w:szCs w:val="16"/>
              </w:rPr>
            </w:pPr>
            <w:r w:rsidRPr="00B80DB0">
              <w:rPr>
                <w:rFonts w:ascii="Times New Roman" w:hAnsi="Times New Roman"/>
                <w:b/>
                <w:bCs/>
                <w:color w:val="000000"/>
                <w:sz w:val="16"/>
                <w:szCs w:val="16"/>
              </w:rPr>
              <w:t>2025 г.</w:t>
            </w:r>
          </w:p>
        </w:tc>
        <w:tc>
          <w:tcPr>
            <w:tcW w:w="368" w:type="pct"/>
            <w:shd w:val="clear" w:color="auto" w:fill="4C94D8"/>
            <w:vAlign w:val="center"/>
          </w:tcPr>
          <w:p w14:paraId="02064F4D" w14:textId="77777777" w:rsidR="00340E43" w:rsidRPr="00B80DB0" w:rsidRDefault="00340E43" w:rsidP="006D5790">
            <w:pPr>
              <w:jc w:val="center"/>
              <w:rPr>
                <w:rFonts w:ascii="Times New Roman" w:hAnsi="Times New Roman"/>
                <w:b/>
                <w:bCs/>
                <w:color w:val="000000"/>
                <w:sz w:val="16"/>
                <w:szCs w:val="16"/>
              </w:rPr>
            </w:pPr>
            <w:r w:rsidRPr="00B80DB0">
              <w:rPr>
                <w:rFonts w:ascii="Times New Roman" w:hAnsi="Times New Roman"/>
                <w:b/>
                <w:bCs/>
                <w:color w:val="000000"/>
                <w:sz w:val="16"/>
                <w:szCs w:val="16"/>
              </w:rPr>
              <w:t>2027 г.</w:t>
            </w:r>
          </w:p>
        </w:tc>
        <w:tc>
          <w:tcPr>
            <w:tcW w:w="368" w:type="pct"/>
            <w:shd w:val="clear" w:color="auto" w:fill="4C94D8"/>
            <w:vAlign w:val="center"/>
          </w:tcPr>
          <w:p w14:paraId="471CFB8A" w14:textId="77777777" w:rsidR="00340E43" w:rsidRPr="00B80DB0" w:rsidRDefault="00340E43" w:rsidP="006D5790">
            <w:pPr>
              <w:jc w:val="center"/>
              <w:rPr>
                <w:rFonts w:ascii="Times New Roman" w:hAnsi="Times New Roman"/>
                <w:b/>
                <w:bCs/>
                <w:color w:val="000000"/>
                <w:sz w:val="16"/>
                <w:szCs w:val="16"/>
              </w:rPr>
            </w:pPr>
            <w:r w:rsidRPr="00B80DB0">
              <w:rPr>
                <w:rFonts w:ascii="Times New Roman" w:hAnsi="Times New Roman"/>
                <w:b/>
                <w:bCs/>
                <w:color w:val="000000"/>
                <w:sz w:val="16"/>
                <w:szCs w:val="16"/>
              </w:rPr>
              <w:t>2028 г.</w:t>
            </w:r>
          </w:p>
        </w:tc>
        <w:tc>
          <w:tcPr>
            <w:tcW w:w="386" w:type="pct"/>
            <w:shd w:val="clear" w:color="auto" w:fill="4C94D8"/>
            <w:vAlign w:val="center"/>
          </w:tcPr>
          <w:p w14:paraId="3DEAAA50" w14:textId="77777777" w:rsidR="00340E43" w:rsidRPr="00B80DB0" w:rsidRDefault="00340E43" w:rsidP="006D5790">
            <w:pPr>
              <w:jc w:val="center"/>
              <w:rPr>
                <w:rFonts w:ascii="Times New Roman" w:hAnsi="Times New Roman"/>
                <w:b/>
                <w:bCs/>
                <w:color w:val="000000"/>
                <w:sz w:val="16"/>
                <w:szCs w:val="16"/>
              </w:rPr>
            </w:pPr>
            <w:r w:rsidRPr="00B80DB0">
              <w:rPr>
                <w:rFonts w:ascii="Times New Roman" w:hAnsi="Times New Roman"/>
                <w:b/>
                <w:bCs/>
                <w:color w:val="000000"/>
                <w:sz w:val="16"/>
                <w:szCs w:val="16"/>
              </w:rPr>
              <w:t>2029 г.</w:t>
            </w:r>
          </w:p>
        </w:tc>
        <w:tc>
          <w:tcPr>
            <w:tcW w:w="368" w:type="pct"/>
            <w:shd w:val="clear" w:color="auto" w:fill="4C94D8"/>
            <w:vAlign w:val="center"/>
          </w:tcPr>
          <w:p w14:paraId="6E948CFC" w14:textId="77777777" w:rsidR="00340E43" w:rsidRPr="00B80DB0" w:rsidRDefault="00340E43" w:rsidP="006D5790">
            <w:pPr>
              <w:jc w:val="center"/>
              <w:rPr>
                <w:rFonts w:ascii="Times New Roman" w:hAnsi="Times New Roman"/>
                <w:b/>
                <w:bCs/>
                <w:color w:val="000000"/>
                <w:sz w:val="16"/>
                <w:szCs w:val="16"/>
              </w:rPr>
            </w:pPr>
            <w:r w:rsidRPr="00B80DB0">
              <w:rPr>
                <w:rFonts w:ascii="Times New Roman" w:hAnsi="Times New Roman"/>
                <w:b/>
                <w:bCs/>
                <w:color w:val="000000"/>
                <w:sz w:val="16"/>
                <w:szCs w:val="16"/>
              </w:rPr>
              <w:t>2030 г.</w:t>
            </w:r>
          </w:p>
        </w:tc>
        <w:tc>
          <w:tcPr>
            <w:tcW w:w="375" w:type="pct"/>
            <w:shd w:val="clear" w:color="auto" w:fill="4C94D8"/>
            <w:vAlign w:val="center"/>
          </w:tcPr>
          <w:p w14:paraId="53F19C27" w14:textId="77777777" w:rsidR="00340E43" w:rsidRPr="00B80DB0" w:rsidRDefault="00340E43" w:rsidP="006D5790">
            <w:pPr>
              <w:jc w:val="center"/>
              <w:rPr>
                <w:rFonts w:ascii="Times New Roman" w:hAnsi="Times New Roman"/>
                <w:b/>
                <w:bCs/>
                <w:color w:val="000000"/>
                <w:sz w:val="16"/>
                <w:szCs w:val="16"/>
              </w:rPr>
            </w:pPr>
            <w:r w:rsidRPr="00B80DB0">
              <w:rPr>
                <w:rFonts w:ascii="Times New Roman" w:hAnsi="Times New Roman"/>
                <w:b/>
                <w:bCs/>
                <w:color w:val="000000"/>
                <w:sz w:val="16"/>
                <w:szCs w:val="16"/>
              </w:rPr>
              <w:t>2031 г.</w:t>
            </w:r>
          </w:p>
        </w:tc>
      </w:tr>
      <w:tr w:rsidR="00340E43" w:rsidRPr="00B14323" w14:paraId="62776A9C" w14:textId="77777777" w:rsidTr="00340E43">
        <w:trPr>
          <w:trHeight w:val="402"/>
        </w:trPr>
        <w:tc>
          <w:tcPr>
            <w:tcW w:w="726" w:type="pct"/>
            <w:vMerge/>
            <w:shd w:val="clear" w:color="auto" w:fill="4C94D8"/>
          </w:tcPr>
          <w:p w14:paraId="648ABFBE" w14:textId="77777777" w:rsidR="00340E43" w:rsidRPr="0000785A" w:rsidRDefault="00340E43" w:rsidP="006D5790">
            <w:pPr>
              <w:spacing w:after="0" w:line="240" w:lineRule="auto"/>
              <w:rPr>
                <w:rFonts w:ascii="Times New Roman" w:eastAsia="Times New Roman" w:hAnsi="Times New Roman"/>
                <w:b/>
                <w:bCs/>
                <w:color w:val="000000"/>
                <w:sz w:val="20"/>
                <w:szCs w:val="20"/>
                <w:lang w:eastAsia="bg-BG"/>
              </w:rPr>
            </w:pPr>
          </w:p>
        </w:tc>
        <w:tc>
          <w:tcPr>
            <w:tcW w:w="788" w:type="pct"/>
            <w:vMerge/>
            <w:shd w:val="clear" w:color="auto" w:fill="4C94D8"/>
          </w:tcPr>
          <w:p w14:paraId="39EABAA9" w14:textId="77777777" w:rsidR="00340E43" w:rsidRPr="0000785A" w:rsidRDefault="00340E43" w:rsidP="006D5790">
            <w:pPr>
              <w:spacing w:after="0" w:line="240" w:lineRule="auto"/>
              <w:rPr>
                <w:rFonts w:ascii="Times New Roman" w:eastAsia="Times New Roman" w:hAnsi="Times New Roman"/>
                <w:b/>
                <w:bCs/>
                <w:color w:val="000000"/>
                <w:sz w:val="20"/>
                <w:szCs w:val="20"/>
                <w:lang w:eastAsia="bg-BG"/>
              </w:rPr>
            </w:pPr>
          </w:p>
        </w:tc>
        <w:tc>
          <w:tcPr>
            <w:tcW w:w="450" w:type="pct"/>
            <w:vMerge/>
            <w:shd w:val="clear" w:color="auto" w:fill="4C94D8"/>
          </w:tcPr>
          <w:p w14:paraId="7D07A8AD" w14:textId="77777777" w:rsidR="00340E43" w:rsidRPr="0000785A" w:rsidRDefault="00340E43" w:rsidP="006D5790">
            <w:pPr>
              <w:spacing w:after="0" w:line="240" w:lineRule="auto"/>
              <w:rPr>
                <w:rFonts w:ascii="Times New Roman" w:eastAsia="Times New Roman" w:hAnsi="Times New Roman"/>
                <w:b/>
                <w:bCs/>
                <w:color w:val="000000"/>
                <w:sz w:val="20"/>
                <w:szCs w:val="20"/>
                <w:lang w:eastAsia="bg-BG"/>
              </w:rPr>
            </w:pPr>
          </w:p>
        </w:tc>
        <w:tc>
          <w:tcPr>
            <w:tcW w:w="1172" w:type="pct"/>
            <w:gridSpan w:val="3"/>
            <w:shd w:val="clear" w:color="auto" w:fill="4C94D8"/>
            <w:vAlign w:val="center"/>
          </w:tcPr>
          <w:p w14:paraId="29DEF966" w14:textId="77777777" w:rsidR="00340E43" w:rsidRPr="00B14323" w:rsidRDefault="00340E43" w:rsidP="006D5790">
            <w:pPr>
              <w:jc w:val="center"/>
              <w:rPr>
                <w:rFonts w:ascii="Times New Roman" w:hAnsi="Times New Roman"/>
                <w:b/>
                <w:bCs/>
                <w:color w:val="000000"/>
                <w:sz w:val="20"/>
                <w:szCs w:val="20"/>
              </w:rPr>
            </w:pPr>
            <w:r>
              <w:rPr>
                <w:rFonts w:ascii="Times New Roman" w:hAnsi="Times New Roman"/>
                <w:b/>
                <w:bCs/>
                <w:color w:val="000000"/>
                <w:sz w:val="20"/>
                <w:szCs w:val="20"/>
              </w:rPr>
              <w:t>отче</w:t>
            </w:r>
            <w:r w:rsidRPr="00B14323">
              <w:rPr>
                <w:rFonts w:ascii="Times New Roman" w:hAnsi="Times New Roman"/>
                <w:b/>
                <w:bCs/>
                <w:color w:val="000000"/>
                <w:sz w:val="20"/>
                <w:szCs w:val="20"/>
              </w:rPr>
              <w:t>т</w:t>
            </w:r>
          </w:p>
        </w:tc>
        <w:tc>
          <w:tcPr>
            <w:tcW w:w="1864" w:type="pct"/>
            <w:gridSpan w:val="5"/>
            <w:shd w:val="clear" w:color="auto" w:fill="4C94D8"/>
            <w:vAlign w:val="center"/>
          </w:tcPr>
          <w:p w14:paraId="6A127DF7" w14:textId="77777777" w:rsidR="00340E43" w:rsidRPr="00B14323" w:rsidRDefault="00340E43" w:rsidP="006D5790">
            <w:pPr>
              <w:jc w:val="center"/>
              <w:rPr>
                <w:rFonts w:ascii="Times New Roman" w:hAnsi="Times New Roman"/>
                <w:b/>
                <w:bCs/>
                <w:color w:val="000000"/>
                <w:sz w:val="20"/>
                <w:szCs w:val="20"/>
              </w:rPr>
            </w:pPr>
            <w:r w:rsidRPr="00B14323">
              <w:rPr>
                <w:rFonts w:ascii="Times New Roman" w:hAnsi="Times New Roman"/>
                <w:b/>
                <w:bCs/>
                <w:color w:val="000000"/>
                <w:sz w:val="20"/>
                <w:szCs w:val="20"/>
              </w:rPr>
              <w:t>разчет</w:t>
            </w:r>
          </w:p>
        </w:tc>
      </w:tr>
      <w:tr w:rsidR="00340E43" w:rsidRPr="0000785A" w14:paraId="52BA75FF" w14:textId="77777777" w:rsidTr="006D5790">
        <w:trPr>
          <w:trHeight w:val="359"/>
        </w:trPr>
        <w:tc>
          <w:tcPr>
            <w:tcW w:w="726" w:type="pct"/>
            <w:vMerge w:val="restart"/>
          </w:tcPr>
          <w:p w14:paraId="1A41C282" w14:textId="77777777" w:rsidR="00340E43" w:rsidRPr="0009130B" w:rsidRDefault="00340E43" w:rsidP="006D5790">
            <w:pPr>
              <w:rPr>
                <w:rFonts w:ascii="Times New Roman" w:hAnsi="Times New Roman"/>
                <w:sz w:val="20"/>
                <w:szCs w:val="20"/>
                <w:lang w:eastAsia="bg-BG"/>
              </w:rPr>
            </w:pPr>
            <w:r>
              <w:rPr>
                <w:rFonts w:ascii="Times New Roman" w:hAnsi="Times New Roman"/>
                <w:sz w:val="20"/>
                <w:szCs w:val="20"/>
                <w:lang w:eastAsia="bg-BG"/>
              </w:rPr>
              <w:t>Фактуриран</w:t>
            </w:r>
            <w:r>
              <w:rPr>
                <w:rFonts w:ascii="Times New Roman" w:hAnsi="Times New Roman"/>
                <w:sz w:val="20"/>
                <w:szCs w:val="20"/>
                <w:lang w:val="en-US" w:eastAsia="bg-BG"/>
              </w:rPr>
              <w:t>o</w:t>
            </w:r>
            <w:r>
              <w:rPr>
                <w:rFonts w:ascii="Times New Roman" w:hAnsi="Times New Roman"/>
                <w:sz w:val="20"/>
                <w:szCs w:val="20"/>
                <w:lang w:eastAsia="bg-BG"/>
              </w:rPr>
              <w:t xml:space="preserve"> потребление население</w:t>
            </w:r>
          </w:p>
        </w:tc>
        <w:tc>
          <w:tcPr>
            <w:tcW w:w="788" w:type="pct"/>
          </w:tcPr>
          <w:p w14:paraId="67CFB4EA" w14:textId="77777777" w:rsidR="00340E43" w:rsidRPr="0000785A" w:rsidRDefault="00340E43" w:rsidP="006D5790">
            <w:pPr>
              <w:rPr>
                <w:rFonts w:ascii="Times New Roman" w:hAnsi="Times New Roman"/>
                <w:sz w:val="20"/>
                <w:szCs w:val="20"/>
                <w:lang w:eastAsia="bg-BG"/>
              </w:rPr>
            </w:pPr>
            <w:r>
              <w:rPr>
                <w:rFonts w:ascii="Times New Roman" w:hAnsi="Times New Roman"/>
                <w:sz w:val="20"/>
                <w:szCs w:val="20"/>
                <w:lang w:eastAsia="bg-BG"/>
              </w:rPr>
              <w:t>Доставяне вода на потребителите</w:t>
            </w:r>
          </w:p>
        </w:tc>
        <w:tc>
          <w:tcPr>
            <w:tcW w:w="450" w:type="pct"/>
          </w:tcPr>
          <w:p w14:paraId="265C5DFC" w14:textId="77777777" w:rsidR="00340E43" w:rsidRPr="0000785A" w:rsidRDefault="00340E43" w:rsidP="006D5790">
            <w:pPr>
              <w:jc w:val="center"/>
              <w:rPr>
                <w:rFonts w:ascii="Times New Roman" w:hAnsi="Times New Roman"/>
                <w:sz w:val="20"/>
                <w:szCs w:val="20"/>
                <w:lang w:eastAsia="bg-BG"/>
              </w:rPr>
            </w:pPr>
            <w:r>
              <w:rPr>
                <w:rFonts w:ascii="Times New Roman" w:hAnsi="Times New Roman"/>
                <w:sz w:val="20"/>
                <w:szCs w:val="20"/>
                <w:lang w:eastAsia="bg-BG"/>
              </w:rPr>
              <w:t>л/ж/д</w:t>
            </w:r>
          </w:p>
        </w:tc>
        <w:tc>
          <w:tcPr>
            <w:tcW w:w="433" w:type="pct"/>
          </w:tcPr>
          <w:p w14:paraId="408E5261" w14:textId="77777777" w:rsidR="00340E43" w:rsidRPr="00BD59A9" w:rsidRDefault="00340E43" w:rsidP="006D5790">
            <w:pPr>
              <w:jc w:val="center"/>
              <w:rPr>
                <w:rFonts w:ascii="Times New Roman" w:eastAsia="Times New Roman" w:hAnsi="Times New Roman"/>
                <w:sz w:val="20"/>
                <w:szCs w:val="20"/>
                <w:lang w:eastAsia="bg-BG"/>
              </w:rPr>
            </w:pPr>
            <w:r w:rsidRPr="00BD59A9">
              <w:rPr>
                <w:rFonts w:ascii="Times New Roman" w:eastAsia="Times New Roman" w:hAnsi="Times New Roman"/>
                <w:sz w:val="20"/>
                <w:szCs w:val="20"/>
                <w:lang w:eastAsia="bg-BG"/>
              </w:rPr>
              <w:t>105</w:t>
            </w:r>
          </w:p>
        </w:tc>
        <w:tc>
          <w:tcPr>
            <w:tcW w:w="368" w:type="pct"/>
          </w:tcPr>
          <w:p w14:paraId="2EFB382B" w14:textId="77777777" w:rsidR="00340E43" w:rsidRPr="00BD59A9" w:rsidRDefault="00340E43" w:rsidP="006D5790">
            <w:pPr>
              <w:jc w:val="center"/>
              <w:rPr>
                <w:rFonts w:ascii="Times New Roman" w:eastAsia="Times New Roman" w:hAnsi="Times New Roman"/>
                <w:sz w:val="20"/>
                <w:szCs w:val="20"/>
                <w:lang w:eastAsia="bg-BG"/>
              </w:rPr>
            </w:pPr>
            <w:r w:rsidRPr="00BD59A9">
              <w:rPr>
                <w:rFonts w:ascii="Times New Roman" w:eastAsia="Times New Roman" w:hAnsi="Times New Roman"/>
                <w:sz w:val="20"/>
                <w:szCs w:val="20"/>
                <w:lang w:eastAsia="bg-BG"/>
              </w:rPr>
              <w:t>103</w:t>
            </w:r>
          </w:p>
        </w:tc>
        <w:tc>
          <w:tcPr>
            <w:tcW w:w="371" w:type="pct"/>
          </w:tcPr>
          <w:p w14:paraId="76A696CB" w14:textId="77777777" w:rsidR="00340E43" w:rsidRPr="00BD59A9" w:rsidRDefault="00340E43" w:rsidP="006D5790">
            <w:pPr>
              <w:jc w:val="center"/>
              <w:rPr>
                <w:rFonts w:ascii="Times New Roman" w:eastAsia="Times New Roman" w:hAnsi="Times New Roman"/>
                <w:sz w:val="20"/>
                <w:szCs w:val="20"/>
                <w:lang w:eastAsia="bg-BG"/>
              </w:rPr>
            </w:pPr>
            <w:r w:rsidRPr="00BD59A9">
              <w:rPr>
                <w:rFonts w:ascii="Times New Roman" w:eastAsia="Times New Roman" w:hAnsi="Times New Roman"/>
                <w:sz w:val="20"/>
                <w:szCs w:val="20"/>
                <w:lang w:eastAsia="bg-BG"/>
              </w:rPr>
              <w:t>108</w:t>
            </w:r>
          </w:p>
        </w:tc>
        <w:tc>
          <w:tcPr>
            <w:tcW w:w="368" w:type="pct"/>
          </w:tcPr>
          <w:p w14:paraId="6FF3ED64" w14:textId="77777777" w:rsidR="00340E43" w:rsidRPr="00BD59A9" w:rsidRDefault="00340E43" w:rsidP="006D5790">
            <w:pPr>
              <w:jc w:val="center"/>
              <w:rPr>
                <w:rFonts w:ascii="Times New Roman" w:eastAsia="Times New Roman" w:hAnsi="Times New Roman"/>
                <w:sz w:val="20"/>
                <w:szCs w:val="20"/>
                <w:lang w:eastAsia="bg-BG"/>
              </w:rPr>
            </w:pPr>
            <w:r w:rsidRPr="00BD59A9">
              <w:rPr>
                <w:rFonts w:ascii="Times New Roman" w:eastAsia="Times New Roman" w:hAnsi="Times New Roman"/>
                <w:sz w:val="20"/>
                <w:szCs w:val="20"/>
                <w:lang w:eastAsia="bg-BG"/>
              </w:rPr>
              <w:t>115</w:t>
            </w:r>
          </w:p>
        </w:tc>
        <w:tc>
          <w:tcPr>
            <w:tcW w:w="368" w:type="pct"/>
          </w:tcPr>
          <w:p w14:paraId="7BE71B12" w14:textId="77777777" w:rsidR="00340E43" w:rsidRPr="00BD59A9" w:rsidRDefault="00340E43" w:rsidP="006D5790">
            <w:pPr>
              <w:jc w:val="center"/>
              <w:rPr>
                <w:rFonts w:ascii="Times New Roman" w:eastAsia="Times New Roman" w:hAnsi="Times New Roman"/>
                <w:sz w:val="20"/>
                <w:szCs w:val="20"/>
                <w:lang w:eastAsia="bg-BG"/>
              </w:rPr>
            </w:pPr>
            <w:r w:rsidRPr="00BD59A9">
              <w:rPr>
                <w:rFonts w:ascii="Times New Roman" w:eastAsia="Times New Roman" w:hAnsi="Times New Roman"/>
                <w:sz w:val="20"/>
                <w:szCs w:val="20"/>
                <w:lang w:eastAsia="bg-BG"/>
              </w:rPr>
              <w:t>115</w:t>
            </w:r>
          </w:p>
        </w:tc>
        <w:tc>
          <w:tcPr>
            <w:tcW w:w="386" w:type="pct"/>
          </w:tcPr>
          <w:p w14:paraId="6C068A95" w14:textId="77777777" w:rsidR="00340E43" w:rsidRPr="00BD59A9" w:rsidRDefault="00340E43" w:rsidP="006D5790">
            <w:pPr>
              <w:jc w:val="center"/>
              <w:rPr>
                <w:rFonts w:ascii="Times New Roman" w:eastAsia="Times New Roman" w:hAnsi="Times New Roman"/>
                <w:sz w:val="20"/>
                <w:szCs w:val="20"/>
                <w:lang w:eastAsia="bg-BG"/>
              </w:rPr>
            </w:pPr>
            <w:r w:rsidRPr="00BD59A9">
              <w:rPr>
                <w:rFonts w:ascii="Times New Roman" w:eastAsia="Times New Roman" w:hAnsi="Times New Roman"/>
                <w:sz w:val="20"/>
                <w:szCs w:val="20"/>
                <w:lang w:eastAsia="bg-BG"/>
              </w:rPr>
              <w:t>115</w:t>
            </w:r>
          </w:p>
        </w:tc>
        <w:tc>
          <w:tcPr>
            <w:tcW w:w="368" w:type="pct"/>
          </w:tcPr>
          <w:p w14:paraId="51FF5882" w14:textId="77777777" w:rsidR="00340E43" w:rsidRPr="00BD59A9" w:rsidRDefault="00340E43" w:rsidP="006D5790">
            <w:pPr>
              <w:jc w:val="center"/>
              <w:rPr>
                <w:rFonts w:ascii="Times New Roman" w:eastAsia="Times New Roman" w:hAnsi="Times New Roman"/>
                <w:sz w:val="20"/>
                <w:szCs w:val="20"/>
                <w:lang w:eastAsia="bg-BG"/>
              </w:rPr>
            </w:pPr>
            <w:r w:rsidRPr="00BD59A9">
              <w:rPr>
                <w:rFonts w:ascii="Times New Roman" w:eastAsia="Times New Roman" w:hAnsi="Times New Roman"/>
                <w:sz w:val="20"/>
                <w:szCs w:val="20"/>
                <w:lang w:eastAsia="bg-BG"/>
              </w:rPr>
              <w:t>115</w:t>
            </w:r>
          </w:p>
        </w:tc>
        <w:tc>
          <w:tcPr>
            <w:tcW w:w="375" w:type="pct"/>
          </w:tcPr>
          <w:p w14:paraId="4BF36019" w14:textId="77777777" w:rsidR="00340E43" w:rsidRPr="00BD59A9" w:rsidRDefault="00340E43" w:rsidP="006D5790">
            <w:pPr>
              <w:jc w:val="center"/>
              <w:rPr>
                <w:rFonts w:ascii="Times New Roman" w:eastAsia="Times New Roman" w:hAnsi="Times New Roman"/>
                <w:sz w:val="20"/>
                <w:szCs w:val="20"/>
                <w:lang w:eastAsia="bg-BG"/>
              </w:rPr>
            </w:pPr>
            <w:r w:rsidRPr="00BD59A9">
              <w:rPr>
                <w:rFonts w:ascii="Times New Roman" w:eastAsia="Times New Roman" w:hAnsi="Times New Roman"/>
                <w:sz w:val="20"/>
                <w:szCs w:val="20"/>
                <w:lang w:eastAsia="bg-BG"/>
              </w:rPr>
              <w:t>115</w:t>
            </w:r>
          </w:p>
        </w:tc>
      </w:tr>
      <w:tr w:rsidR="00340E43" w:rsidRPr="0000785A" w14:paraId="1C90CAE8" w14:textId="77777777" w:rsidTr="006D5790">
        <w:trPr>
          <w:trHeight w:val="291"/>
        </w:trPr>
        <w:tc>
          <w:tcPr>
            <w:tcW w:w="726" w:type="pct"/>
            <w:vMerge/>
          </w:tcPr>
          <w:p w14:paraId="564DAC73" w14:textId="77777777" w:rsidR="00340E43" w:rsidRPr="0000785A" w:rsidRDefault="00340E43" w:rsidP="006D5790">
            <w:pPr>
              <w:rPr>
                <w:rFonts w:ascii="Times New Roman" w:hAnsi="Times New Roman"/>
                <w:sz w:val="20"/>
                <w:szCs w:val="20"/>
                <w:lang w:eastAsia="bg-BG"/>
              </w:rPr>
            </w:pPr>
          </w:p>
        </w:tc>
        <w:tc>
          <w:tcPr>
            <w:tcW w:w="788" w:type="pct"/>
          </w:tcPr>
          <w:p w14:paraId="7CDD986E" w14:textId="77777777" w:rsidR="00340E43" w:rsidRPr="0009130B" w:rsidRDefault="00340E43" w:rsidP="006D5790">
            <w:pPr>
              <w:rPr>
                <w:rFonts w:ascii="Times New Roman" w:hAnsi="Times New Roman"/>
                <w:iCs/>
                <w:sz w:val="20"/>
                <w:szCs w:val="20"/>
                <w:lang w:eastAsia="bg-BG"/>
              </w:rPr>
            </w:pPr>
            <w:r w:rsidRPr="0009130B">
              <w:rPr>
                <w:rFonts w:ascii="Times New Roman" w:hAnsi="Times New Roman"/>
                <w:iCs/>
                <w:sz w:val="20"/>
                <w:szCs w:val="20"/>
                <w:lang w:eastAsia="bg-BG"/>
              </w:rPr>
              <w:t>Отвеждане на отпадъчни води</w:t>
            </w:r>
          </w:p>
        </w:tc>
        <w:tc>
          <w:tcPr>
            <w:tcW w:w="450" w:type="pct"/>
          </w:tcPr>
          <w:p w14:paraId="5C2DC04D" w14:textId="77777777" w:rsidR="00340E43" w:rsidRPr="0000785A" w:rsidRDefault="00340E43" w:rsidP="006D5790">
            <w:pPr>
              <w:jc w:val="center"/>
              <w:rPr>
                <w:rFonts w:ascii="Times New Roman" w:hAnsi="Times New Roman"/>
                <w:i/>
                <w:iCs/>
                <w:sz w:val="20"/>
                <w:szCs w:val="20"/>
                <w:lang w:eastAsia="bg-BG"/>
              </w:rPr>
            </w:pPr>
            <w:r>
              <w:rPr>
                <w:rFonts w:ascii="Times New Roman" w:hAnsi="Times New Roman"/>
                <w:sz w:val="20"/>
                <w:szCs w:val="20"/>
                <w:lang w:eastAsia="bg-BG"/>
              </w:rPr>
              <w:t>л/ж/д</w:t>
            </w:r>
          </w:p>
        </w:tc>
        <w:tc>
          <w:tcPr>
            <w:tcW w:w="433" w:type="pct"/>
          </w:tcPr>
          <w:p w14:paraId="62372C0D" w14:textId="77777777" w:rsidR="00340E43" w:rsidRPr="00BD59A9" w:rsidRDefault="00340E43" w:rsidP="006D5790">
            <w:pPr>
              <w:jc w:val="center"/>
              <w:rPr>
                <w:rFonts w:ascii="Times New Roman" w:eastAsia="Times New Roman" w:hAnsi="Times New Roman"/>
                <w:sz w:val="20"/>
                <w:szCs w:val="20"/>
                <w:lang w:eastAsia="bg-BG"/>
              </w:rPr>
            </w:pPr>
            <w:r w:rsidRPr="00BD59A9">
              <w:rPr>
                <w:rFonts w:ascii="Times New Roman" w:eastAsia="Times New Roman" w:hAnsi="Times New Roman"/>
                <w:sz w:val="20"/>
                <w:szCs w:val="20"/>
                <w:lang w:eastAsia="bg-BG"/>
              </w:rPr>
              <w:t>91</w:t>
            </w:r>
          </w:p>
        </w:tc>
        <w:tc>
          <w:tcPr>
            <w:tcW w:w="368" w:type="pct"/>
          </w:tcPr>
          <w:p w14:paraId="79A1E601" w14:textId="77777777" w:rsidR="00340E43" w:rsidRPr="00BD59A9" w:rsidRDefault="00340E43" w:rsidP="006D5790">
            <w:pPr>
              <w:jc w:val="center"/>
              <w:rPr>
                <w:rFonts w:ascii="Times New Roman" w:eastAsia="Times New Roman" w:hAnsi="Times New Roman"/>
                <w:sz w:val="20"/>
                <w:szCs w:val="20"/>
                <w:lang w:eastAsia="bg-BG"/>
              </w:rPr>
            </w:pPr>
            <w:r w:rsidRPr="00BD59A9">
              <w:rPr>
                <w:rFonts w:ascii="Times New Roman" w:eastAsia="Times New Roman" w:hAnsi="Times New Roman"/>
                <w:sz w:val="20"/>
                <w:szCs w:val="20"/>
                <w:lang w:eastAsia="bg-BG"/>
              </w:rPr>
              <w:t>86</w:t>
            </w:r>
          </w:p>
        </w:tc>
        <w:tc>
          <w:tcPr>
            <w:tcW w:w="371" w:type="pct"/>
          </w:tcPr>
          <w:p w14:paraId="5301BB29" w14:textId="77777777" w:rsidR="00340E43" w:rsidRPr="00BD59A9" w:rsidRDefault="00340E43" w:rsidP="006D5790">
            <w:pPr>
              <w:jc w:val="center"/>
              <w:rPr>
                <w:rFonts w:ascii="Times New Roman" w:eastAsia="Times New Roman" w:hAnsi="Times New Roman"/>
                <w:sz w:val="20"/>
                <w:szCs w:val="20"/>
                <w:lang w:eastAsia="bg-BG"/>
              </w:rPr>
            </w:pPr>
            <w:r w:rsidRPr="00BD59A9">
              <w:rPr>
                <w:rFonts w:ascii="Times New Roman" w:eastAsia="Times New Roman" w:hAnsi="Times New Roman"/>
                <w:sz w:val="20"/>
                <w:szCs w:val="20"/>
                <w:lang w:eastAsia="bg-BG"/>
              </w:rPr>
              <w:t>91</w:t>
            </w:r>
          </w:p>
        </w:tc>
        <w:tc>
          <w:tcPr>
            <w:tcW w:w="368" w:type="pct"/>
          </w:tcPr>
          <w:p w14:paraId="0475E50C" w14:textId="77777777" w:rsidR="00340E43" w:rsidRPr="00BD59A9" w:rsidRDefault="00340E43" w:rsidP="006D5790">
            <w:pPr>
              <w:jc w:val="center"/>
              <w:rPr>
                <w:rFonts w:ascii="Times New Roman" w:eastAsia="Times New Roman" w:hAnsi="Times New Roman"/>
                <w:sz w:val="20"/>
                <w:szCs w:val="20"/>
                <w:lang w:eastAsia="bg-BG"/>
              </w:rPr>
            </w:pPr>
            <w:r w:rsidRPr="00BD59A9">
              <w:rPr>
                <w:rFonts w:ascii="Times New Roman" w:eastAsia="Times New Roman" w:hAnsi="Times New Roman"/>
                <w:sz w:val="20"/>
                <w:szCs w:val="20"/>
                <w:lang w:eastAsia="bg-BG"/>
              </w:rPr>
              <w:t>95</w:t>
            </w:r>
          </w:p>
        </w:tc>
        <w:tc>
          <w:tcPr>
            <w:tcW w:w="368" w:type="pct"/>
          </w:tcPr>
          <w:p w14:paraId="39E0A5F9" w14:textId="77777777" w:rsidR="00340E43" w:rsidRPr="00BD59A9" w:rsidRDefault="00340E43" w:rsidP="006D5790">
            <w:pPr>
              <w:jc w:val="center"/>
              <w:rPr>
                <w:rFonts w:ascii="Times New Roman" w:eastAsia="Times New Roman" w:hAnsi="Times New Roman"/>
                <w:sz w:val="20"/>
                <w:szCs w:val="20"/>
                <w:lang w:eastAsia="bg-BG"/>
              </w:rPr>
            </w:pPr>
            <w:r w:rsidRPr="00BD59A9">
              <w:rPr>
                <w:rFonts w:ascii="Times New Roman" w:eastAsia="Times New Roman" w:hAnsi="Times New Roman"/>
                <w:sz w:val="20"/>
                <w:szCs w:val="20"/>
                <w:lang w:eastAsia="bg-BG"/>
              </w:rPr>
              <w:t>95</w:t>
            </w:r>
          </w:p>
        </w:tc>
        <w:tc>
          <w:tcPr>
            <w:tcW w:w="386" w:type="pct"/>
          </w:tcPr>
          <w:p w14:paraId="7A4C062A" w14:textId="77777777" w:rsidR="00340E43" w:rsidRPr="00BD59A9" w:rsidRDefault="00340E43" w:rsidP="006D5790">
            <w:pPr>
              <w:jc w:val="center"/>
              <w:rPr>
                <w:rFonts w:ascii="Times New Roman" w:eastAsia="Times New Roman" w:hAnsi="Times New Roman"/>
                <w:sz w:val="20"/>
                <w:szCs w:val="20"/>
                <w:lang w:eastAsia="bg-BG"/>
              </w:rPr>
            </w:pPr>
            <w:r w:rsidRPr="00BD59A9">
              <w:rPr>
                <w:rFonts w:ascii="Times New Roman" w:eastAsia="Times New Roman" w:hAnsi="Times New Roman"/>
                <w:sz w:val="20"/>
                <w:szCs w:val="20"/>
                <w:lang w:eastAsia="bg-BG"/>
              </w:rPr>
              <w:t>95</w:t>
            </w:r>
          </w:p>
        </w:tc>
        <w:tc>
          <w:tcPr>
            <w:tcW w:w="368" w:type="pct"/>
          </w:tcPr>
          <w:p w14:paraId="519568C0" w14:textId="77777777" w:rsidR="00340E43" w:rsidRPr="00BD59A9" w:rsidRDefault="00340E43" w:rsidP="006D5790">
            <w:pPr>
              <w:jc w:val="center"/>
              <w:rPr>
                <w:rFonts w:ascii="Times New Roman" w:eastAsia="Times New Roman" w:hAnsi="Times New Roman"/>
                <w:sz w:val="20"/>
                <w:szCs w:val="20"/>
                <w:lang w:eastAsia="bg-BG"/>
              </w:rPr>
            </w:pPr>
            <w:r w:rsidRPr="00BD59A9">
              <w:rPr>
                <w:rFonts w:ascii="Times New Roman" w:eastAsia="Times New Roman" w:hAnsi="Times New Roman"/>
                <w:sz w:val="20"/>
                <w:szCs w:val="20"/>
                <w:lang w:eastAsia="bg-BG"/>
              </w:rPr>
              <w:t>95</w:t>
            </w:r>
          </w:p>
        </w:tc>
        <w:tc>
          <w:tcPr>
            <w:tcW w:w="375" w:type="pct"/>
          </w:tcPr>
          <w:p w14:paraId="6BE07260" w14:textId="77777777" w:rsidR="00340E43" w:rsidRPr="00BD59A9" w:rsidRDefault="00340E43" w:rsidP="006D5790">
            <w:pPr>
              <w:jc w:val="center"/>
              <w:rPr>
                <w:rFonts w:ascii="Times New Roman" w:eastAsia="Times New Roman" w:hAnsi="Times New Roman"/>
                <w:sz w:val="20"/>
                <w:szCs w:val="20"/>
                <w:lang w:eastAsia="bg-BG"/>
              </w:rPr>
            </w:pPr>
            <w:r w:rsidRPr="00BD59A9">
              <w:rPr>
                <w:rFonts w:ascii="Times New Roman" w:eastAsia="Times New Roman" w:hAnsi="Times New Roman"/>
                <w:sz w:val="20"/>
                <w:szCs w:val="20"/>
                <w:lang w:eastAsia="bg-BG"/>
              </w:rPr>
              <w:t>95</w:t>
            </w:r>
          </w:p>
        </w:tc>
      </w:tr>
      <w:tr w:rsidR="00340E43" w:rsidRPr="0000785A" w14:paraId="322AA637" w14:textId="77777777" w:rsidTr="006D5790">
        <w:trPr>
          <w:trHeight w:val="582"/>
        </w:trPr>
        <w:tc>
          <w:tcPr>
            <w:tcW w:w="726" w:type="pct"/>
            <w:vMerge/>
          </w:tcPr>
          <w:p w14:paraId="79C4EDD6" w14:textId="77777777" w:rsidR="00340E43" w:rsidRPr="0000785A" w:rsidRDefault="00340E43" w:rsidP="006D5790">
            <w:pPr>
              <w:rPr>
                <w:rFonts w:ascii="Times New Roman" w:hAnsi="Times New Roman"/>
                <w:sz w:val="20"/>
                <w:szCs w:val="20"/>
                <w:lang w:eastAsia="bg-BG"/>
              </w:rPr>
            </w:pPr>
          </w:p>
        </w:tc>
        <w:tc>
          <w:tcPr>
            <w:tcW w:w="788" w:type="pct"/>
          </w:tcPr>
          <w:p w14:paraId="12E5167E" w14:textId="77777777" w:rsidR="00340E43" w:rsidRPr="0000785A" w:rsidRDefault="00340E43" w:rsidP="006D5790">
            <w:pPr>
              <w:rPr>
                <w:rFonts w:ascii="Times New Roman" w:hAnsi="Times New Roman"/>
                <w:sz w:val="20"/>
                <w:szCs w:val="20"/>
                <w:lang w:eastAsia="bg-BG"/>
              </w:rPr>
            </w:pPr>
            <w:r>
              <w:rPr>
                <w:rFonts w:ascii="Times New Roman" w:hAnsi="Times New Roman"/>
                <w:iCs/>
                <w:sz w:val="20"/>
                <w:szCs w:val="20"/>
                <w:lang w:eastAsia="bg-BG"/>
              </w:rPr>
              <w:t>Пречистван</w:t>
            </w:r>
            <w:r w:rsidRPr="0009130B">
              <w:rPr>
                <w:rFonts w:ascii="Times New Roman" w:hAnsi="Times New Roman"/>
                <w:iCs/>
                <w:sz w:val="20"/>
                <w:szCs w:val="20"/>
                <w:lang w:eastAsia="bg-BG"/>
              </w:rPr>
              <w:t>е на отпадъчни води</w:t>
            </w:r>
          </w:p>
        </w:tc>
        <w:tc>
          <w:tcPr>
            <w:tcW w:w="450" w:type="pct"/>
          </w:tcPr>
          <w:p w14:paraId="799C9B0A" w14:textId="77777777" w:rsidR="00340E43" w:rsidRPr="0000785A" w:rsidRDefault="00340E43" w:rsidP="006D5790">
            <w:pPr>
              <w:jc w:val="center"/>
              <w:rPr>
                <w:rFonts w:ascii="Times New Roman" w:hAnsi="Times New Roman"/>
                <w:sz w:val="20"/>
                <w:szCs w:val="20"/>
                <w:lang w:eastAsia="bg-BG"/>
              </w:rPr>
            </w:pPr>
            <w:r>
              <w:rPr>
                <w:rFonts w:ascii="Times New Roman" w:hAnsi="Times New Roman"/>
                <w:sz w:val="20"/>
                <w:szCs w:val="20"/>
                <w:lang w:eastAsia="bg-BG"/>
              </w:rPr>
              <w:t>л/ж/д</w:t>
            </w:r>
          </w:p>
        </w:tc>
        <w:tc>
          <w:tcPr>
            <w:tcW w:w="433" w:type="pct"/>
          </w:tcPr>
          <w:p w14:paraId="07F4C27A" w14:textId="77777777" w:rsidR="00340E43" w:rsidRPr="00BD59A9" w:rsidRDefault="00340E43" w:rsidP="006D5790">
            <w:pPr>
              <w:jc w:val="center"/>
              <w:rPr>
                <w:rFonts w:ascii="Times New Roman" w:eastAsia="Times New Roman" w:hAnsi="Times New Roman"/>
                <w:sz w:val="20"/>
                <w:szCs w:val="20"/>
                <w:lang w:eastAsia="bg-BG"/>
              </w:rPr>
            </w:pPr>
            <w:r w:rsidRPr="00BD59A9">
              <w:rPr>
                <w:rFonts w:ascii="Times New Roman" w:eastAsia="Times New Roman" w:hAnsi="Times New Roman"/>
                <w:sz w:val="20"/>
                <w:szCs w:val="20"/>
                <w:lang w:eastAsia="bg-BG"/>
              </w:rPr>
              <w:t>90</w:t>
            </w:r>
          </w:p>
        </w:tc>
        <w:tc>
          <w:tcPr>
            <w:tcW w:w="368" w:type="pct"/>
          </w:tcPr>
          <w:p w14:paraId="53D56EE7" w14:textId="77777777" w:rsidR="00340E43" w:rsidRPr="00BD59A9" w:rsidRDefault="00340E43" w:rsidP="006D5790">
            <w:pPr>
              <w:jc w:val="center"/>
              <w:rPr>
                <w:rFonts w:ascii="Times New Roman" w:eastAsia="Times New Roman" w:hAnsi="Times New Roman"/>
                <w:sz w:val="20"/>
                <w:szCs w:val="20"/>
                <w:lang w:eastAsia="bg-BG"/>
              </w:rPr>
            </w:pPr>
            <w:r w:rsidRPr="00BD59A9">
              <w:rPr>
                <w:rFonts w:ascii="Times New Roman" w:eastAsia="Times New Roman" w:hAnsi="Times New Roman"/>
                <w:sz w:val="20"/>
                <w:szCs w:val="20"/>
                <w:lang w:eastAsia="bg-BG"/>
              </w:rPr>
              <w:t>85</w:t>
            </w:r>
          </w:p>
        </w:tc>
        <w:tc>
          <w:tcPr>
            <w:tcW w:w="371" w:type="pct"/>
          </w:tcPr>
          <w:p w14:paraId="3E0C70AE" w14:textId="77777777" w:rsidR="00340E43" w:rsidRPr="00BD59A9" w:rsidRDefault="00340E43" w:rsidP="006D5790">
            <w:pPr>
              <w:jc w:val="center"/>
              <w:rPr>
                <w:rFonts w:ascii="Times New Roman" w:eastAsia="Times New Roman" w:hAnsi="Times New Roman"/>
                <w:sz w:val="20"/>
                <w:szCs w:val="20"/>
                <w:lang w:eastAsia="bg-BG"/>
              </w:rPr>
            </w:pPr>
            <w:r w:rsidRPr="00BD59A9">
              <w:rPr>
                <w:rFonts w:ascii="Times New Roman" w:eastAsia="Times New Roman" w:hAnsi="Times New Roman"/>
                <w:sz w:val="20"/>
                <w:szCs w:val="20"/>
                <w:lang w:eastAsia="bg-BG"/>
              </w:rPr>
              <w:t>90</w:t>
            </w:r>
          </w:p>
        </w:tc>
        <w:tc>
          <w:tcPr>
            <w:tcW w:w="368" w:type="pct"/>
          </w:tcPr>
          <w:p w14:paraId="7E4B981A" w14:textId="77777777" w:rsidR="00340E43" w:rsidRPr="00BD59A9" w:rsidRDefault="00340E43" w:rsidP="006D5790">
            <w:pPr>
              <w:jc w:val="center"/>
              <w:rPr>
                <w:rFonts w:ascii="Times New Roman" w:eastAsia="Times New Roman" w:hAnsi="Times New Roman"/>
                <w:sz w:val="20"/>
                <w:szCs w:val="20"/>
                <w:lang w:eastAsia="bg-BG"/>
              </w:rPr>
            </w:pPr>
            <w:r w:rsidRPr="00BD59A9">
              <w:rPr>
                <w:rFonts w:ascii="Times New Roman" w:eastAsia="Times New Roman" w:hAnsi="Times New Roman"/>
                <w:sz w:val="20"/>
                <w:szCs w:val="20"/>
                <w:lang w:eastAsia="bg-BG"/>
              </w:rPr>
              <w:t>94</w:t>
            </w:r>
          </w:p>
        </w:tc>
        <w:tc>
          <w:tcPr>
            <w:tcW w:w="368" w:type="pct"/>
          </w:tcPr>
          <w:p w14:paraId="351715EE" w14:textId="77777777" w:rsidR="00340E43" w:rsidRPr="00BD59A9" w:rsidRDefault="00340E43" w:rsidP="006D5790">
            <w:pPr>
              <w:jc w:val="center"/>
              <w:rPr>
                <w:rFonts w:ascii="Times New Roman" w:eastAsia="Times New Roman" w:hAnsi="Times New Roman"/>
                <w:sz w:val="20"/>
                <w:szCs w:val="20"/>
                <w:lang w:eastAsia="bg-BG"/>
              </w:rPr>
            </w:pPr>
            <w:r w:rsidRPr="00BD59A9">
              <w:rPr>
                <w:rFonts w:ascii="Times New Roman" w:eastAsia="Times New Roman" w:hAnsi="Times New Roman"/>
                <w:sz w:val="20"/>
                <w:szCs w:val="20"/>
                <w:lang w:eastAsia="bg-BG"/>
              </w:rPr>
              <w:t>94</w:t>
            </w:r>
          </w:p>
        </w:tc>
        <w:tc>
          <w:tcPr>
            <w:tcW w:w="386" w:type="pct"/>
          </w:tcPr>
          <w:p w14:paraId="51B1284C" w14:textId="77777777" w:rsidR="00340E43" w:rsidRPr="00BD59A9" w:rsidRDefault="00340E43" w:rsidP="006D5790">
            <w:pPr>
              <w:jc w:val="center"/>
              <w:rPr>
                <w:rFonts w:ascii="Times New Roman" w:eastAsia="Times New Roman" w:hAnsi="Times New Roman"/>
                <w:sz w:val="20"/>
                <w:szCs w:val="20"/>
                <w:lang w:eastAsia="bg-BG"/>
              </w:rPr>
            </w:pPr>
            <w:r w:rsidRPr="00BD59A9">
              <w:rPr>
                <w:rFonts w:ascii="Times New Roman" w:eastAsia="Times New Roman" w:hAnsi="Times New Roman"/>
                <w:sz w:val="20"/>
                <w:szCs w:val="20"/>
                <w:lang w:eastAsia="bg-BG"/>
              </w:rPr>
              <w:t>94</w:t>
            </w:r>
          </w:p>
        </w:tc>
        <w:tc>
          <w:tcPr>
            <w:tcW w:w="368" w:type="pct"/>
          </w:tcPr>
          <w:p w14:paraId="1463C779" w14:textId="77777777" w:rsidR="00340E43" w:rsidRPr="00BD59A9" w:rsidRDefault="00340E43" w:rsidP="006D5790">
            <w:pPr>
              <w:jc w:val="center"/>
              <w:rPr>
                <w:rFonts w:ascii="Times New Roman" w:eastAsia="Times New Roman" w:hAnsi="Times New Roman"/>
                <w:sz w:val="20"/>
                <w:szCs w:val="20"/>
                <w:lang w:eastAsia="bg-BG"/>
              </w:rPr>
            </w:pPr>
            <w:r w:rsidRPr="00BD59A9">
              <w:rPr>
                <w:rFonts w:ascii="Times New Roman" w:eastAsia="Times New Roman" w:hAnsi="Times New Roman"/>
                <w:sz w:val="20"/>
                <w:szCs w:val="20"/>
                <w:lang w:eastAsia="bg-BG"/>
              </w:rPr>
              <w:t>94</w:t>
            </w:r>
          </w:p>
        </w:tc>
        <w:tc>
          <w:tcPr>
            <w:tcW w:w="375" w:type="pct"/>
          </w:tcPr>
          <w:p w14:paraId="52E83AF5" w14:textId="77777777" w:rsidR="00340E43" w:rsidRPr="00BD59A9" w:rsidRDefault="00340E43" w:rsidP="006D5790">
            <w:pPr>
              <w:jc w:val="center"/>
              <w:rPr>
                <w:rFonts w:ascii="Times New Roman" w:eastAsia="Times New Roman" w:hAnsi="Times New Roman"/>
                <w:sz w:val="20"/>
                <w:szCs w:val="20"/>
                <w:lang w:eastAsia="bg-BG"/>
              </w:rPr>
            </w:pPr>
            <w:r w:rsidRPr="00BD59A9">
              <w:rPr>
                <w:rFonts w:ascii="Times New Roman" w:eastAsia="Times New Roman" w:hAnsi="Times New Roman"/>
                <w:sz w:val="20"/>
                <w:szCs w:val="20"/>
                <w:lang w:eastAsia="bg-BG"/>
              </w:rPr>
              <w:t>94</w:t>
            </w:r>
          </w:p>
        </w:tc>
      </w:tr>
    </w:tbl>
    <w:p w14:paraId="29376453" w14:textId="77777777" w:rsidR="00340E43" w:rsidRDefault="00340E43" w:rsidP="00340E43"/>
    <w:p w14:paraId="0CAD42F2" w14:textId="77777777" w:rsidR="00340E43" w:rsidRDefault="00340E43" w:rsidP="00340E43">
      <w:pPr>
        <w:rPr>
          <w:lang w:val="en-US"/>
        </w:rPr>
      </w:pPr>
    </w:p>
    <w:p w14:paraId="477EA5E6" w14:textId="77777777" w:rsidR="00FB1607" w:rsidRDefault="00FB1607" w:rsidP="00340E43">
      <w:pPr>
        <w:rPr>
          <w:lang w:val="en-US"/>
        </w:rPr>
      </w:pPr>
    </w:p>
    <w:p w14:paraId="3F7EA3C2" w14:textId="77777777" w:rsidR="00FB1607" w:rsidRDefault="00FB1607" w:rsidP="00340E43">
      <w:pPr>
        <w:rPr>
          <w:lang w:val="en-US"/>
        </w:rPr>
      </w:pPr>
    </w:p>
    <w:p w14:paraId="29292034" w14:textId="77777777" w:rsidR="00FB1607" w:rsidRPr="00FB1607" w:rsidRDefault="00FB1607" w:rsidP="00340E43">
      <w:pPr>
        <w:rPr>
          <w:lang w:val="en-US"/>
        </w:rPr>
      </w:pPr>
    </w:p>
    <w:p w14:paraId="07D759BF" w14:textId="77777777" w:rsidR="00340E43" w:rsidRPr="00BC6AD5" w:rsidRDefault="00340E43" w:rsidP="00340E43">
      <w:pPr>
        <w:pStyle w:val="4"/>
        <w:keepLines w:val="0"/>
        <w:numPr>
          <w:ilvl w:val="1"/>
          <w:numId w:val="1"/>
        </w:numPr>
        <w:ind w:left="851" w:hanging="567"/>
        <w:jc w:val="both"/>
        <w:rPr>
          <w:rFonts w:ascii="Times New Roman" w:eastAsia="Calibri" w:hAnsi="Times New Roman"/>
          <w:sz w:val="26"/>
          <w:szCs w:val="26"/>
        </w:rPr>
      </w:pPr>
      <w:r w:rsidRPr="00BC6AD5">
        <w:rPr>
          <w:rFonts w:ascii="Times New Roman" w:eastAsia="Calibri" w:hAnsi="Times New Roman"/>
          <w:sz w:val="26"/>
          <w:szCs w:val="26"/>
        </w:rPr>
        <w:lastRenderedPageBreak/>
        <w:t>БАЛАНС НА ВОДНИТЕ КОЛИЧЕСТВА</w:t>
      </w:r>
    </w:p>
    <w:tbl>
      <w:tblPr>
        <w:tblpPr w:leftFromText="141" w:rightFromText="141" w:vertAnchor="text" w:horzAnchor="margin" w:tblpY="427"/>
        <w:tblW w:w="10017" w:type="dxa"/>
        <w:tblCellMar>
          <w:left w:w="70" w:type="dxa"/>
          <w:right w:w="70" w:type="dxa"/>
        </w:tblCellMar>
        <w:tblLook w:val="04A0" w:firstRow="1" w:lastRow="0" w:firstColumn="1" w:lastColumn="0" w:noHBand="0" w:noVBand="1"/>
      </w:tblPr>
      <w:tblGrid>
        <w:gridCol w:w="383"/>
        <w:gridCol w:w="1293"/>
        <w:gridCol w:w="2257"/>
        <w:gridCol w:w="4167"/>
        <w:gridCol w:w="1917"/>
      </w:tblGrid>
      <w:tr w:rsidR="00FB1607" w:rsidRPr="000304EF" w14:paraId="2BDF14E5" w14:textId="77777777" w:rsidTr="00FB1607">
        <w:trPr>
          <w:trHeight w:val="362"/>
        </w:trPr>
        <w:tc>
          <w:tcPr>
            <w:tcW w:w="10017" w:type="dxa"/>
            <w:gridSpan w:val="5"/>
            <w:noWrap/>
            <w:vAlign w:val="bottom"/>
          </w:tcPr>
          <w:p w14:paraId="25B6670A" w14:textId="77777777" w:rsidR="00FB1607" w:rsidRPr="000304EF" w:rsidRDefault="00FB1607" w:rsidP="006D5790">
            <w:pPr>
              <w:spacing w:after="0" w:line="240" w:lineRule="auto"/>
              <w:ind w:left="555"/>
              <w:jc w:val="center"/>
              <w:rPr>
                <w:rFonts w:ascii="Times New Roman" w:eastAsia="Times New Roman" w:hAnsi="Times New Roman"/>
                <w:b/>
                <w:sz w:val="24"/>
                <w:szCs w:val="24"/>
                <w:lang w:val="ru-RU" w:eastAsia="bg-BG"/>
              </w:rPr>
            </w:pPr>
            <w:r w:rsidRPr="000304EF">
              <w:rPr>
                <w:rFonts w:ascii="Times New Roman" w:eastAsia="Times New Roman" w:hAnsi="Times New Roman"/>
                <w:b/>
                <w:sz w:val="24"/>
                <w:szCs w:val="24"/>
                <w:lang w:eastAsia="bg-BG"/>
              </w:rPr>
              <w:t>БАЛАНС НА ВОДНИТЕ КОЛИЧЕСТВА 202</w:t>
            </w:r>
            <w:r>
              <w:rPr>
                <w:rFonts w:ascii="Times New Roman" w:eastAsia="Times New Roman" w:hAnsi="Times New Roman"/>
                <w:b/>
                <w:sz w:val="24"/>
                <w:szCs w:val="24"/>
                <w:lang w:eastAsia="bg-BG"/>
              </w:rPr>
              <w:t>7</w:t>
            </w:r>
            <w:r w:rsidRPr="000304EF">
              <w:rPr>
                <w:rFonts w:ascii="Times New Roman" w:eastAsia="Times New Roman" w:hAnsi="Times New Roman"/>
                <w:b/>
                <w:sz w:val="24"/>
                <w:szCs w:val="24"/>
                <w:lang w:eastAsia="bg-BG"/>
              </w:rPr>
              <w:t xml:space="preserve"> г. / хил. м ³ /</w:t>
            </w:r>
          </w:p>
          <w:p w14:paraId="619BAA3F" w14:textId="77777777" w:rsidR="00FB1607" w:rsidRPr="000304EF" w:rsidRDefault="00FB1607" w:rsidP="006D5790">
            <w:pPr>
              <w:spacing w:after="0" w:line="240" w:lineRule="auto"/>
              <w:ind w:left="555"/>
              <w:rPr>
                <w:rFonts w:ascii="Arial" w:eastAsia="Times New Roman" w:hAnsi="Arial" w:cs="Arial"/>
                <w:sz w:val="28"/>
                <w:szCs w:val="28"/>
                <w:lang w:val="ru-RU" w:eastAsia="bg-BG"/>
              </w:rPr>
            </w:pPr>
          </w:p>
        </w:tc>
      </w:tr>
      <w:tr w:rsidR="00FB1607" w:rsidRPr="000304EF" w14:paraId="6B6A373E" w14:textId="77777777" w:rsidTr="00FB1607">
        <w:trPr>
          <w:trHeight w:val="70"/>
        </w:trPr>
        <w:tc>
          <w:tcPr>
            <w:tcW w:w="383" w:type="dxa"/>
            <w:vMerge w:val="restart"/>
            <w:tcBorders>
              <w:top w:val="single" w:sz="4" w:space="0" w:color="auto"/>
              <w:left w:val="single" w:sz="4" w:space="0" w:color="auto"/>
              <w:bottom w:val="single" w:sz="4" w:space="0" w:color="000000"/>
              <w:right w:val="single" w:sz="4" w:space="0" w:color="auto"/>
            </w:tcBorders>
            <w:noWrap/>
            <w:textDirection w:val="btLr"/>
            <w:vAlign w:val="center"/>
          </w:tcPr>
          <w:p w14:paraId="28315F26"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xml:space="preserve">Общо количество вода на входа на системата </w:t>
            </w:r>
            <w:r w:rsidRPr="000304EF">
              <w:rPr>
                <w:rFonts w:ascii="Times New Roman" w:eastAsia="Times New Roman" w:hAnsi="Times New Roman"/>
                <w:b/>
                <w:sz w:val="20"/>
                <w:szCs w:val="20"/>
                <w:lang w:eastAsia="bg-BG"/>
              </w:rPr>
              <w:t xml:space="preserve"> </w:t>
            </w:r>
            <w:r>
              <w:rPr>
                <w:rFonts w:ascii="Times New Roman" w:eastAsia="Times New Roman" w:hAnsi="Times New Roman"/>
                <w:b/>
                <w:sz w:val="20"/>
                <w:szCs w:val="20"/>
                <w:lang w:eastAsia="bg-BG"/>
              </w:rPr>
              <w:t>11442446</w:t>
            </w:r>
          </w:p>
        </w:tc>
        <w:tc>
          <w:tcPr>
            <w:tcW w:w="1293" w:type="dxa"/>
            <w:tcBorders>
              <w:top w:val="single" w:sz="4" w:space="0" w:color="auto"/>
              <w:left w:val="nil"/>
              <w:bottom w:val="nil"/>
              <w:right w:val="single" w:sz="4" w:space="0" w:color="auto"/>
            </w:tcBorders>
            <w:noWrap/>
            <w:vAlign w:val="bottom"/>
          </w:tcPr>
          <w:p w14:paraId="091BF300" w14:textId="77777777" w:rsidR="00FB1607" w:rsidRPr="000304EF" w:rsidRDefault="00FB1607" w:rsidP="006D5790">
            <w:pPr>
              <w:spacing w:after="0" w:line="240" w:lineRule="auto"/>
              <w:jc w:val="center"/>
              <w:rPr>
                <w:rFonts w:ascii="Arial" w:eastAsia="Times New Roman" w:hAnsi="Arial" w:cs="Arial"/>
                <w:sz w:val="20"/>
                <w:szCs w:val="20"/>
                <w:lang w:eastAsia="bg-BG"/>
              </w:rPr>
            </w:pPr>
            <w:r w:rsidRPr="000304EF">
              <w:rPr>
                <w:rFonts w:ascii="Arial" w:eastAsia="Times New Roman" w:hAnsi="Arial" w:cs="Arial"/>
                <w:sz w:val="20"/>
                <w:szCs w:val="20"/>
                <w:lang w:eastAsia="bg-BG"/>
              </w:rPr>
              <w:t> </w:t>
            </w:r>
          </w:p>
        </w:tc>
        <w:tc>
          <w:tcPr>
            <w:tcW w:w="2257" w:type="dxa"/>
            <w:tcBorders>
              <w:top w:val="single" w:sz="4" w:space="0" w:color="auto"/>
              <w:left w:val="nil"/>
              <w:bottom w:val="nil"/>
              <w:right w:val="single" w:sz="4" w:space="0" w:color="auto"/>
            </w:tcBorders>
            <w:noWrap/>
            <w:vAlign w:val="bottom"/>
          </w:tcPr>
          <w:p w14:paraId="1045F156" w14:textId="77777777" w:rsidR="00FB1607" w:rsidRPr="000304EF" w:rsidRDefault="00FB1607" w:rsidP="006D5790">
            <w:pPr>
              <w:spacing w:after="0" w:line="240" w:lineRule="auto"/>
              <w:jc w:val="center"/>
              <w:rPr>
                <w:rFonts w:ascii="Arial" w:eastAsia="Times New Roman" w:hAnsi="Arial" w:cs="Arial"/>
                <w:sz w:val="20"/>
                <w:szCs w:val="20"/>
                <w:lang w:eastAsia="bg-BG"/>
              </w:rPr>
            </w:pPr>
            <w:r w:rsidRPr="000304EF">
              <w:rPr>
                <w:rFonts w:ascii="Arial" w:eastAsia="Times New Roman" w:hAnsi="Arial" w:cs="Arial"/>
                <w:sz w:val="20"/>
                <w:szCs w:val="20"/>
                <w:lang w:eastAsia="bg-BG"/>
              </w:rPr>
              <w:t> </w:t>
            </w:r>
          </w:p>
        </w:tc>
        <w:tc>
          <w:tcPr>
            <w:tcW w:w="4167" w:type="dxa"/>
            <w:tcBorders>
              <w:top w:val="single" w:sz="4" w:space="0" w:color="auto"/>
              <w:left w:val="nil"/>
              <w:bottom w:val="nil"/>
              <w:right w:val="single" w:sz="4" w:space="0" w:color="auto"/>
            </w:tcBorders>
            <w:noWrap/>
            <w:vAlign w:val="bottom"/>
          </w:tcPr>
          <w:p w14:paraId="66483BC5" w14:textId="77777777" w:rsidR="00FB1607" w:rsidRPr="000304EF" w:rsidRDefault="00FB1607" w:rsidP="006D5790">
            <w:pPr>
              <w:spacing w:after="0" w:line="240" w:lineRule="auto"/>
              <w:jc w:val="center"/>
              <w:rPr>
                <w:rFonts w:ascii="Arial" w:eastAsia="Times New Roman" w:hAnsi="Arial" w:cs="Arial"/>
                <w:sz w:val="20"/>
                <w:szCs w:val="20"/>
                <w:lang w:eastAsia="bg-BG"/>
              </w:rPr>
            </w:pPr>
            <w:r w:rsidRPr="005129F5">
              <w:rPr>
                <w:rFonts w:ascii="Times New Roman" w:eastAsia="Times New Roman" w:hAnsi="Times New Roman"/>
                <w:sz w:val="20"/>
                <w:szCs w:val="20"/>
                <w:lang w:eastAsia="bg-BG"/>
              </w:rPr>
              <w:t xml:space="preserve">Фактурирана </w:t>
            </w:r>
          </w:p>
        </w:tc>
        <w:tc>
          <w:tcPr>
            <w:tcW w:w="1915" w:type="dxa"/>
            <w:tcBorders>
              <w:top w:val="single" w:sz="4" w:space="0" w:color="auto"/>
              <w:left w:val="nil"/>
              <w:bottom w:val="nil"/>
              <w:right w:val="single" w:sz="4" w:space="0" w:color="auto"/>
            </w:tcBorders>
            <w:noWrap/>
            <w:vAlign w:val="bottom"/>
          </w:tcPr>
          <w:p w14:paraId="7C29D200" w14:textId="77777777" w:rsidR="00FB1607" w:rsidRPr="000304EF" w:rsidRDefault="00FB1607" w:rsidP="006D5790">
            <w:pPr>
              <w:spacing w:after="0" w:line="240" w:lineRule="auto"/>
              <w:jc w:val="center"/>
              <w:rPr>
                <w:rFonts w:ascii="Arial" w:eastAsia="Times New Roman" w:hAnsi="Arial" w:cs="Arial"/>
                <w:sz w:val="20"/>
                <w:szCs w:val="20"/>
                <w:lang w:eastAsia="bg-BG"/>
              </w:rPr>
            </w:pPr>
            <w:r w:rsidRPr="005129F5">
              <w:rPr>
                <w:rFonts w:ascii="Times New Roman" w:eastAsia="Times New Roman" w:hAnsi="Times New Roman"/>
                <w:sz w:val="20"/>
                <w:szCs w:val="20"/>
                <w:lang w:eastAsia="bg-BG"/>
              </w:rPr>
              <w:t>Фактурирана</w:t>
            </w:r>
          </w:p>
        </w:tc>
      </w:tr>
      <w:tr w:rsidR="00FB1607" w:rsidRPr="000304EF" w14:paraId="766DFD6D" w14:textId="77777777" w:rsidTr="00FB1607">
        <w:trPr>
          <w:trHeight w:val="256"/>
        </w:trPr>
        <w:tc>
          <w:tcPr>
            <w:tcW w:w="383" w:type="dxa"/>
            <w:vMerge/>
            <w:tcBorders>
              <w:top w:val="single" w:sz="4" w:space="0" w:color="auto"/>
              <w:left w:val="single" w:sz="4" w:space="0" w:color="auto"/>
              <w:bottom w:val="single" w:sz="4" w:space="0" w:color="000000"/>
              <w:right w:val="single" w:sz="4" w:space="0" w:color="auto"/>
            </w:tcBorders>
            <w:vAlign w:val="center"/>
          </w:tcPr>
          <w:p w14:paraId="64D63F6E" w14:textId="77777777" w:rsidR="00FB1607" w:rsidRPr="000304EF" w:rsidRDefault="00FB1607" w:rsidP="006D5790">
            <w:pPr>
              <w:spacing w:after="0" w:line="240" w:lineRule="auto"/>
              <w:rPr>
                <w:rFonts w:ascii="Arial" w:eastAsia="Times New Roman" w:hAnsi="Arial" w:cs="Arial"/>
                <w:sz w:val="20"/>
                <w:szCs w:val="20"/>
                <w:lang w:eastAsia="bg-BG"/>
              </w:rPr>
            </w:pPr>
          </w:p>
        </w:tc>
        <w:tc>
          <w:tcPr>
            <w:tcW w:w="1293" w:type="dxa"/>
            <w:tcBorders>
              <w:top w:val="nil"/>
              <w:left w:val="nil"/>
              <w:bottom w:val="nil"/>
              <w:right w:val="single" w:sz="4" w:space="0" w:color="auto"/>
            </w:tcBorders>
            <w:noWrap/>
            <w:vAlign w:val="bottom"/>
          </w:tcPr>
          <w:p w14:paraId="0A4C4D2F"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57" w:type="dxa"/>
            <w:tcBorders>
              <w:top w:val="nil"/>
              <w:left w:val="nil"/>
              <w:bottom w:val="nil"/>
              <w:right w:val="single" w:sz="4" w:space="0" w:color="auto"/>
            </w:tcBorders>
            <w:noWrap/>
            <w:vAlign w:val="bottom"/>
          </w:tcPr>
          <w:p w14:paraId="2C39BEF8"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xml:space="preserve">Продадена фактурирана </w:t>
            </w:r>
          </w:p>
        </w:tc>
        <w:tc>
          <w:tcPr>
            <w:tcW w:w="4167" w:type="dxa"/>
            <w:tcBorders>
              <w:top w:val="nil"/>
              <w:left w:val="nil"/>
              <w:bottom w:val="nil"/>
              <w:right w:val="single" w:sz="4" w:space="0" w:color="auto"/>
            </w:tcBorders>
            <w:noWrap/>
            <w:vAlign w:val="bottom"/>
          </w:tcPr>
          <w:p w14:paraId="3E600117"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измерена консумация на вода</w:t>
            </w:r>
          </w:p>
        </w:tc>
        <w:tc>
          <w:tcPr>
            <w:tcW w:w="1915" w:type="dxa"/>
            <w:tcBorders>
              <w:top w:val="nil"/>
              <w:left w:val="nil"/>
              <w:bottom w:val="nil"/>
              <w:right w:val="single" w:sz="4" w:space="0" w:color="auto"/>
            </w:tcBorders>
            <w:noWrap/>
            <w:vAlign w:val="bottom"/>
          </w:tcPr>
          <w:p w14:paraId="0416B6C3"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xml:space="preserve">и носеща </w:t>
            </w:r>
          </w:p>
        </w:tc>
      </w:tr>
      <w:tr w:rsidR="00FB1607" w:rsidRPr="000304EF" w14:paraId="6BA5BE87" w14:textId="77777777" w:rsidTr="00FB1607">
        <w:trPr>
          <w:trHeight w:val="256"/>
        </w:trPr>
        <w:tc>
          <w:tcPr>
            <w:tcW w:w="383" w:type="dxa"/>
            <w:vMerge/>
            <w:tcBorders>
              <w:top w:val="single" w:sz="4" w:space="0" w:color="auto"/>
              <w:left w:val="single" w:sz="4" w:space="0" w:color="auto"/>
              <w:bottom w:val="single" w:sz="4" w:space="0" w:color="000000"/>
              <w:right w:val="single" w:sz="4" w:space="0" w:color="auto"/>
            </w:tcBorders>
            <w:vAlign w:val="center"/>
          </w:tcPr>
          <w:p w14:paraId="74A02D57" w14:textId="77777777" w:rsidR="00FB1607" w:rsidRPr="000304EF" w:rsidRDefault="00FB1607" w:rsidP="006D5790">
            <w:pPr>
              <w:spacing w:after="0" w:line="240" w:lineRule="auto"/>
              <w:rPr>
                <w:rFonts w:ascii="Arial" w:eastAsia="Times New Roman" w:hAnsi="Arial" w:cs="Arial"/>
                <w:sz w:val="20"/>
                <w:szCs w:val="20"/>
                <w:lang w:eastAsia="bg-BG"/>
              </w:rPr>
            </w:pPr>
          </w:p>
        </w:tc>
        <w:tc>
          <w:tcPr>
            <w:tcW w:w="1293" w:type="dxa"/>
            <w:tcBorders>
              <w:top w:val="nil"/>
              <w:left w:val="nil"/>
              <w:bottom w:val="nil"/>
              <w:right w:val="single" w:sz="4" w:space="0" w:color="auto"/>
            </w:tcBorders>
            <w:noWrap/>
            <w:vAlign w:val="bottom"/>
          </w:tcPr>
          <w:p w14:paraId="3FF84E6D"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57" w:type="dxa"/>
            <w:tcBorders>
              <w:top w:val="nil"/>
              <w:left w:val="nil"/>
              <w:bottom w:val="nil"/>
              <w:right w:val="single" w:sz="4" w:space="0" w:color="auto"/>
            </w:tcBorders>
            <w:noWrap/>
            <w:vAlign w:val="bottom"/>
          </w:tcPr>
          <w:p w14:paraId="33E59420"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вода</w:t>
            </w:r>
          </w:p>
        </w:tc>
        <w:tc>
          <w:tcPr>
            <w:tcW w:w="4167" w:type="dxa"/>
            <w:tcBorders>
              <w:top w:val="nil"/>
              <w:left w:val="nil"/>
              <w:bottom w:val="single" w:sz="4" w:space="0" w:color="auto"/>
              <w:right w:val="single" w:sz="4" w:space="0" w:color="auto"/>
            </w:tcBorders>
            <w:noWrap/>
            <w:vAlign w:val="bottom"/>
          </w:tcPr>
          <w:p w14:paraId="09705204" w14:textId="77777777" w:rsidR="00FB1607" w:rsidRPr="000304EF" w:rsidRDefault="00FB1607" w:rsidP="006D5790">
            <w:pPr>
              <w:spacing w:after="0" w:line="240" w:lineRule="auto"/>
              <w:jc w:val="center"/>
              <w:rPr>
                <w:rFonts w:ascii="Times New Roman" w:eastAsia="Times New Roman" w:hAnsi="Times New Roman"/>
                <w:b/>
                <w:bCs/>
                <w:sz w:val="20"/>
                <w:szCs w:val="20"/>
                <w:lang w:val="en-US" w:eastAsia="bg-BG"/>
              </w:rPr>
            </w:pPr>
            <w:r>
              <w:rPr>
                <w:rFonts w:ascii="Times New Roman" w:eastAsia="Times New Roman" w:hAnsi="Times New Roman"/>
                <w:b/>
                <w:bCs/>
                <w:sz w:val="20"/>
                <w:szCs w:val="20"/>
                <w:lang w:eastAsia="bg-BG"/>
              </w:rPr>
              <w:t>5034676</w:t>
            </w:r>
            <w:r w:rsidRPr="000304EF">
              <w:rPr>
                <w:rFonts w:ascii="Times New Roman" w:eastAsia="Times New Roman" w:hAnsi="Times New Roman"/>
                <w:b/>
                <w:bCs/>
                <w:sz w:val="20"/>
                <w:szCs w:val="20"/>
                <w:lang w:eastAsia="bg-BG"/>
              </w:rPr>
              <w:t xml:space="preserve"> </w:t>
            </w:r>
          </w:p>
        </w:tc>
        <w:tc>
          <w:tcPr>
            <w:tcW w:w="1915" w:type="dxa"/>
            <w:tcBorders>
              <w:top w:val="nil"/>
              <w:left w:val="nil"/>
              <w:bottom w:val="nil"/>
              <w:right w:val="single" w:sz="4" w:space="0" w:color="auto"/>
            </w:tcBorders>
            <w:noWrap/>
            <w:vAlign w:val="bottom"/>
          </w:tcPr>
          <w:p w14:paraId="35071462"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приходи</w:t>
            </w:r>
          </w:p>
        </w:tc>
      </w:tr>
      <w:tr w:rsidR="00FB1607" w:rsidRPr="000304EF" w14:paraId="072460EB" w14:textId="77777777" w:rsidTr="00FB1607">
        <w:trPr>
          <w:trHeight w:val="256"/>
        </w:trPr>
        <w:tc>
          <w:tcPr>
            <w:tcW w:w="383" w:type="dxa"/>
            <w:vMerge/>
            <w:tcBorders>
              <w:top w:val="single" w:sz="4" w:space="0" w:color="auto"/>
              <w:left w:val="single" w:sz="4" w:space="0" w:color="auto"/>
              <w:bottom w:val="single" w:sz="4" w:space="0" w:color="000000"/>
              <w:right w:val="single" w:sz="4" w:space="0" w:color="auto"/>
            </w:tcBorders>
            <w:vAlign w:val="center"/>
          </w:tcPr>
          <w:p w14:paraId="508B3375" w14:textId="77777777" w:rsidR="00FB1607" w:rsidRPr="000304EF" w:rsidRDefault="00FB1607" w:rsidP="006D5790">
            <w:pPr>
              <w:spacing w:after="0" w:line="240" w:lineRule="auto"/>
              <w:rPr>
                <w:rFonts w:ascii="Arial" w:eastAsia="Times New Roman" w:hAnsi="Arial" w:cs="Arial"/>
                <w:sz w:val="20"/>
                <w:szCs w:val="20"/>
                <w:lang w:eastAsia="bg-BG"/>
              </w:rPr>
            </w:pPr>
          </w:p>
        </w:tc>
        <w:tc>
          <w:tcPr>
            <w:tcW w:w="1293" w:type="dxa"/>
            <w:tcBorders>
              <w:top w:val="nil"/>
              <w:left w:val="nil"/>
              <w:bottom w:val="nil"/>
              <w:right w:val="single" w:sz="4" w:space="0" w:color="auto"/>
            </w:tcBorders>
            <w:noWrap/>
            <w:vAlign w:val="bottom"/>
          </w:tcPr>
          <w:p w14:paraId="0741F76F"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57" w:type="dxa"/>
            <w:tcBorders>
              <w:top w:val="nil"/>
              <w:left w:val="nil"/>
              <w:bottom w:val="nil"/>
              <w:right w:val="single" w:sz="4" w:space="0" w:color="auto"/>
            </w:tcBorders>
            <w:noWrap/>
            <w:vAlign w:val="bottom"/>
          </w:tcPr>
          <w:p w14:paraId="08BE0E55" w14:textId="77777777" w:rsidR="00FB1607" w:rsidRPr="000304EF" w:rsidRDefault="00FB1607"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5034676</w:t>
            </w:r>
          </w:p>
        </w:tc>
        <w:tc>
          <w:tcPr>
            <w:tcW w:w="4167" w:type="dxa"/>
            <w:tcBorders>
              <w:top w:val="nil"/>
              <w:left w:val="nil"/>
              <w:bottom w:val="nil"/>
              <w:right w:val="single" w:sz="4" w:space="0" w:color="auto"/>
            </w:tcBorders>
            <w:noWrap/>
            <w:vAlign w:val="bottom"/>
          </w:tcPr>
          <w:p w14:paraId="7E387E69"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Фактурирана</w:t>
            </w:r>
          </w:p>
        </w:tc>
        <w:tc>
          <w:tcPr>
            <w:tcW w:w="1915" w:type="dxa"/>
            <w:tcBorders>
              <w:top w:val="nil"/>
              <w:left w:val="nil"/>
              <w:bottom w:val="nil"/>
              <w:right w:val="single" w:sz="4" w:space="0" w:color="auto"/>
            </w:tcBorders>
            <w:noWrap/>
            <w:vAlign w:val="bottom"/>
          </w:tcPr>
          <w:p w14:paraId="58567070"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вода</w:t>
            </w:r>
          </w:p>
        </w:tc>
      </w:tr>
      <w:tr w:rsidR="00FB1607" w:rsidRPr="000304EF" w14:paraId="251FE516" w14:textId="77777777" w:rsidTr="00FB1607">
        <w:trPr>
          <w:trHeight w:val="256"/>
        </w:trPr>
        <w:tc>
          <w:tcPr>
            <w:tcW w:w="383" w:type="dxa"/>
            <w:vMerge/>
            <w:tcBorders>
              <w:top w:val="single" w:sz="4" w:space="0" w:color="auto"/>
              <w:left w:val="single" w:sz="4" w:space="0" w:color="auto"/>
              <w:bottom w:val="single" w:sz="4" w:space="0" w:color="000000"/>
              <w:right w:val="single" w:sz="4" w:space="0" w:color="auto"/>
            </w:tcBorders>
            <w:vAlign w:val="center"/>
          </w:tcPr>
          <w:p w14:paraId="19A6BDE3" w14:textId="77777777" w:rsidR="00FB1607" w:rsidRPr="000304EF" w:rsidRDefault="00FB1607" w:rsidP="006D5790">
            <w:pPr>
              <w:spacing w:after="0" w:line="240" w:lineRule="auto"/>
              <w:rPr>
                <w:rFonts w:ascii="Arial" w:eastAsia="Times New Roman" w:hAnsi="Arial" w:cs="Arial"/>
                <w:sz w:val="20"/>
                <w:szCs w:val="20"/>
                <w:lang w:eastAsia="bg-BG"/>
              </w:rPr>
            </w:pPr>
          </w:p>
        </w:tc>
        <w:tc>
          <w:tcPr>
            <w:tcW w:w="1293" w:type="dxa"/>
            <w:tcBorders>
              <w:top w:val="nil"/>
              <w:left w:val="nil"/>
              <w:bottom w:val="nil"/>
              <w:right w:val="single" w:sz="4" w:space="0" w:color="auto"/>
            </w:tcBorders>
            <w:noWrap/>
            <w:vAlign w:val="bottom"/>
          </w:tcPr>
          <w:p w14:paraId="2CCF6EE1"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57" w:type="dxa"/>
            <w:tcBorders>
              <w:top w:val="nil"/>
              <w:left w:val="nil"/>
              <w:bottom w:val="nil"/>
              <w:right w:val="single" w:sz="4" w:space="0" w:color="auto"/>
            </w:tcBorders>
            <w:noWrap/>
            <w:vAlign w:val="bottom"/>
          </w:tcPr>
          <w:p w14:paraId="2CDD772B"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167" w:type="dxa"/>
            <w:tcBorders>
              <w:top w:val="nil"/>
              <w:left w:val="nil"/>
              <w:bottom w:val="nil"/>
              <w:right w:val="single" w:sz="4" w:space="0" w:color="auto"/>
            </w:tcBorders>
            <w:noWrap/>
            <w:vAlign w:val="bottom"/>
          </w:tcPr>
          <w:p w14:paraId="473186C2"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proofErr w:type="spellStart"/>
            <w:r w:rsidRPr="000304EF">
              <w:rPr>
                <w:rFonts w:ascii="Times New Roman" w:eastAsia="Times New Roman" w:hAnsi="Times New Roman"/>
                <w:sz w:val="20"/>
                <w:szCs w:val="20"/>
                <w:lang w:eastAsia="bg-BG"/>
              </w:rPr>
              <w:t>неизмерена</w:t>
            </w:r>
            <w:proofErr w:type="spellEnd"/>
            <w:r w:rsidRPr="000304EF">
              <w:rPr>
                <w:rFonts w:ascii="Times New Roman" w:eastAsia="Times New Roman" w:hAnsi="Times New Roman"/>
                <w:sz w:val="20"/>
                <w:szCs w:val="20"/>
                <w:lang w:eastAsia="bg-BG"/>
              </w:rPr>
              <w:t xml:space="preserve"> консумация на вода</w:t>
            </w:r>
          </w:p>
        </w:tc>
        <w:tc>
          <w:tcPr>
            <w:tcW w:w="1915" w:type="dxa"/>
            <w:tcBorders>
              <w:top w:val="nil"/>
              <w:left w:val="nil"/>
              <w:bottom w:val="nil"/>
              <w:right w:val="single" w:sz="4" w:space="0" w:color="auto"/>
            </w:tcBorders>
            <w:noWrap/>
            <w:vAlign w:val="bottom"/>
          </w:tcPr>
          <w:p w14:paraId="520BAE05" w14:textId="77777777" w:rsidR="00FB1607" w:rsidRPr="000304EF" w:rsidRDefault="00FB1607"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5034676</w:t>
            </w:r>
            <w:r w:rsidRPr="000304EF">
              <w:rPr>
                <w:rFonts w:ascii="Times New Roman" w:eastAsia="Times New Roman" w:hAnsi="Times New Roman"/>
                <w:b/>
                <w:bCs/>
                <w:sz w:val="20"/>
                <w:szCs w:val="20"/>
                <w:lang w:eastAsia="bg-BG"/>
              </w:rPr>
              <w:t xml:space="preserve">  </w:t>
            </w:r>
          </w:p>
        </w:tc>
      </w:tr>
      <w:tr w:rsidR="00FB1607" w:rsidRPr="000304EF" w14:paraId="681D7BD3" w14:textId="77777777" w:rsidTr="00FB1607">
        <w:trPr>
          <w:trHeight w:val="256"/>
        </w:trPr>
        <w:tc>
          <w:tcPr>
            <w:tcW w:w="383" w:type="dxa"/>
            <w:vMerge/>
            <w:tcBorders>
              <w:top w:val="single" w:sz="4" w:space="0" w:color="auto"/>
              <w:left w:val="single" w:sz="4" w:space="0" w:color="auto"/>
              <w:bottom w:val="single" w:sz="4" w:space="0" w:color="000000"/>
              <w:right w:val="single" w:sz="4" w:space="0" w:color="auto"/>
            </w:tcBorders>
            <w:vAlign w:val="center"/>
          </w:tcPr>
          <w:p w14:paraId="53A44CB7" w14:textId="77777777" w:rsidR="00FB1607" w:rsidRPr="000304EF" w:rsidRDefault="00FB1607" w:rsidP="006D5790">
            <w:pPr>
              <w:spacing w:after="0" w:line="240" w:lineRule="auto"/>
              <w:rPr>
                <w:rFonts w:ascii="Arial" w:eastAsia="Times New Roman" w:hAnsi="Arial" w:cs="Arial"/>
                <w:sz w:val="20"/>
                <w:szCs w:val="20"/>
                <w:lang w:eastAsia="bg-BG"/>
              </w:rPr>
            </w:pPr>
          </w:p>
        </w:tc>
        <w:tc>
          <w:tcPr>
            <w:tcW w:w="1293" w:type="dxa"/>
            <w:tcBorders>
              <w:top w:val="nil"/>
              <w:left w:val="nil"/>
              <w:bottom w:val="nil"/>
              <w:right w:val="single" w:sz="4" w:space="0" w:color="auto"/>
            </w:tcBorders>
            <w:noWrap/>
            <w:vAlign w:val="bottom"/>
          </w:tcPr>
          <w:p w14:paraId="611FEC82"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Обща законна</w:t>
            </w:r>
          </w:p>
        </w:tc>
        <w:tc>
          <w:tcPr>
            <w:tcW w:w="2257" w:type="dxa"/>
            <w:tcBorders>
              <w:top w:val="nil"/>
              <w:left w:val="nil"/>
              <w:bottom w:val="single" w:sz="4" w:space="0" w:color="auto"/>
              <w:right w:val="single" w:sz="4" w:space="0" w:color="auto"/>
            </w:tcBorders>
            <w:noWrap/>
            <w:vAlign w:val="bottom"/>
          </w:tcPr>
          <w:p w14:paraId="20C123E0"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167" w:type="dxa"/>
            <w:tcBorders>
              <w:top w:val="nil"/>
              <w:left w:val="nil"/>
              <w:bottom w:val="single" w:sz="4" w:space="0" w:color="auto"/>
              <w:right w:val="single" w:sz="4" w:space="0" w:color="auto"/>
            </w:tcBorders>
            <w:noWrap/>
            <w:vAlign w:val="bottom"/>
          </w:tcPr>
          <w:p w14:paraId="2C8A0A63" w14:textId="77777777" w:rsidR="00FB1607" w:rsidRPr="000304EF" w:rsidRDefault="00FB1607"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0</w:t>
            </w:r>
          </w:p>
        </w:tc>
        <w:tc>
          <w:tcPr>
            <w:tcW w:w="1915" w:type="dxa"/>
            <w:tcBorders>
              <w:top w:val="nil"/>
              <w:left w:val="nil"/>
              <w:bottom w:val="single" w:sz="4" w:space="0" w:color="auto"/>
              <w:right w:val="single" w:sz="4" w:space="0" w:color="auto"/>
            </w:tcBorders>
            <w:noWrap/>
            <w:vAlign w:val="bottom"/>
          </w:tcPr>
          <w:p w14:paraId="46BD52C7"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p>
        </w:tc>
      </w:tr>
      <w:tr w:rsidR="00FB1607" w:rsidRPr="000304EF" w14:paraId="48823D74" w14:textId="77777777" w:rsidTr="00FB1607">
        <w:trPr>
          <w:trHeight w:val="256"/>
        </w:trPr>
        <w:tc>
          <w:tcPr>
            <w:tcW w:w="383" w:type="dxa"/>
            <w:vMerge/>
            <w:tcBorders>
              <w:top w:val="single" w:sz="4" w:space="0" w:color="auto"/>
              <w:left w:val="single" w:sz="4" w:space="0" w:color="auto"/>
              <w:bottom w:val="single" w:sz="4" w:space="0" w:color="000000"/>
              <w:right w:val="single" w:sz="4" w:space="0" w:color="auto"/>
            </w:tcBorders>
            <w:vAlign w:val="center"/>
          </w:tcPr>
          <w:p w14:paraId="4E243E32" w14:textId="77777777" w:rsidR="00FB1607" w:rsidRPr="000304EF" w:rsidRDefault="00FB1607" w:rsidP="006D5790">
            <w:pPr>
              <w:spacing w:after="0" w:line="240" w:lineRule="auto"/>
              <w:rPr>
                <w:rFonts w:ascii="Arial" w:eastAsia="Times New Roman" w:hAnsi="Arial" w:cs="Arial"/>
                <w:sz w:val="20"/>
                <w:szCs w:val="20"/>
                <w:lang w:eastAsia="bg-BG"/>
              </w:rPr>
            </w:pPr>
          </w:p>
        </w:tc>
        <w:tc>
          <w:tcPr>
            <w:tcW w:w="1293" w:type="dxa"/>
            <w:tcBorders>
              <w:top w:val="nil"/>
              <w:left w:val="nil"/>
              <w:bottom w:val="nil"/>
              <w:right w:val="single" w:sz="4" w:space="0" w:color="auto"/>
            </w:tcBorders>
            <w:noWrap/>
            <w:vAlign w:val="bottom"/>
          </w:tcPr>
          <w:p w14:paraId="5F72D742"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консумация</w:t>
            </w:r>
          </w:p>
        </w:tc>
        <w:tc>
          <w:tcPr>
            <w:tcW w:w="2257" w:type="dxa"/>
            <w:tcBorders>
              <w:top w:val="nil"/>
              <w:left w:val="nil"/>
              <w:bottom w:val="nil"/>
              <w:right w:val="single" w:sz="4" w:space="0" w:color="auto"/>
            </w:tcBorders>
            <w:noWrap/>
            <w:vAlign w:val="bottom"/>
          </w:tcPr>
          <w:p w14:paraId="53B8E9AC"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167" w:type="dxa"/>
            <w:tcBorders>
              <w:top w:val="nil"/>
              <w:left w:val="nil"/>
              <w:bottom w:val="nil"/>
              <w:right w:val="single" w:sz="4" w:space="0" w:color="auto"/>
            </w:tcBorders>
            <w:noWrap/>
            <w:vAlign w:val="bottom"/>
          </w:tcPr>
          <w:p w14:paraId="77E95E7F"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proofErr w:type="spellStart"/>
            <w:r w:rsidRPr="000304EF">
              <w:rPr>
                <w:rFonts w:ascii="Times New Roman" w:eastAsia="Times New Roman" w:hAnsi="Times New Roman"/>
                <w:sz w:val="20"/>
                <w:szCs w:val="20"/>
                <w:lang w:eastAsia="bg-BG"/>
              </w:rPr>
              <w:t>Нефактурирана</w:t>
            </w:r>
            <w:proofErr w:type="spellEnd"/>
            <w:r w:rsidRPr="000304EF">
              <w:rPr>
                <w:rFonts w:ascii="Times New Roman" w:eastAsia="Times New Roman" w:hAnsi="Times New Roman"/>
                <w:sz w:val="20"/>
                <w:szCs w:val="20"/>
                <w:lang w:eastAsia="bg-BG"/>
              </w:rPr>
              <w:t xml:space="preserve"> измерена</w:t>
            </w:r>
          </w:p>
        </w:tc>
        <w:tc>
          <w:tcPr>
            <w:tcW w:w="1915" w:type="dxa"/>
            <w:tcBorders>
              <w:top w:val="nil"/>
              <w:left w:val="nil"/>
              <w:bottom w:val="nil"/>
              <w:right w:val="single" w:sz="4" w:space="0" w:color="auto"/>
            </w:tcBorders>
            <w:noWrap/>
            <w:vAlign w:val="bottom"/>
          </w:tcPr>
          <w:p w14:paraId="4EDB275F"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FB1607" w:rsidRPr="000304EF" w14:paraId="413261E0" w14:textId="77777777" w:rsidTr="00FB1607">
        <w:trPr>
          <w:trHeight w:val="256"/>
        </w:trPr>
        <w:tc>
          <w:tcPr>
            <w:tcW w:w="383" w:type="dxa"/>
            <w:vMerge/>
            <w:tcBorders>
              <w:top w:val="single" w:sz="4" w:space="0" w:color="auto"/>
              <w:left w:val="single" w:sz="4" w:space="0" w:color="auto"/>
              <w:bottom w:val="single" w:sz="4" w:space="0" w:color="000000"/>
              <w:right w:val="single" w:sz="4" w:space="0" w:color="auto"/>
            </w:tcBorders>
            <w:vAlign w:val="center"/>
          </w:tcPr>
          <w:p w14:paraId="477C7218" w14:textId="77777777" w:rsidR="00FB1607" w:rsidRPr="000304EF" w:rsidRDefault="00FB1607" w:rsidP="006D5790">
            <w:pPr>
              <w:spacing w:after="0" w:line="240" w:lineRule="auto"/>
              <w:rPr>
                <w:rFonts w:ascii="Arial" w:eastAsia="Times New Roman" w:hAnsi="Arial" w:cs="Arial"/>
                <w:sz w:val="20"/>
                <w:szCs w:val="20"/>
                <w:lang w:eastAsia="bg-BG"/>
              </w:rPr>
            </w:pPr>
          </w:p>
        </w:tc>
        <w:tc>
          <w:tcPr>
            <w:tcW w:w="1293" w:type="dxa"/>
            <w:tcBorders>
              <w:top w:val="nil"/>
              <w:left w:val="nil"/>
              <w:bottom w:val="nil"/>
              <w:right w:val="single" w:sz="4" w:space="0" w:color="auto"/>
            </w:tcBorders>
            <w:noWrap/>
            <w:vAlign w:val="bottom"/>
          </w:tcPr>
          <w:p w14:paraId="0C31CC3A" w14:textId="77777777" w:rsidR="00FB1607" w:rsidRPr="000304EF" w:rsidRDefault="00FB1607"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5492374</w:t>
            </w:r>
            <w:r w:rsidRPr="000304EF">
              <w:rPr>
                <w:rFonts w:ascii="Times New Roman" w:eastAsia="Times New Roman" w:hAnsi="Times New Roman"/>
                <w:b/>
                <w:bCs/>
                <w:sz w:val="20"/>
                <w:szCs w:val="20"/>
                <w:lang w:eastAsia="bg-BG"/>
              </w:rPr>
              <w:t xml:space="preserve">  </w:t>
            </w:r>
          </w:p>
        </w:tc>
        <w:tc>
          <w:tcPr>
            <w:tcW w:w="2257" w:type="dxa"/>
            <w:tcBorders>
              <w:top w:val="nil"/>
              <w:left w:val="nil"/>
              <w:bottom w:val="nil"/>
              <w:right w:val="single" w:sz="4" w:space="0" w:color="auto"/>
            </w:tcBorders>
            <w:noWrap/>
            <w:vAlign w:val="bottom"/>
          </w:tcPr>
          <w:p w14:paraId="6D7487D0"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Подадена</w:t>
            </w:r>
          </w:p>
        </w:tc>
        <w:tc>
          <w:tcPr>
            <w:tcW w:w="4167" w:type="dxa"/>
            <w:tcBorders>
              <w:top w:val="nil"/>
              <w:left w:val="nil"/>
              <w:bottom w:val="nil"/>
              <w:right w:val="single" w:sz="4" w:space="0" w:color="auto"/>
            </w:tcBorders>
            <w:noWrap/>
            <w:vAlign w:val="bottom"/>
          </w:tcPr>
          <w:p w14:paraId="2A8B1FFD"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консумация на вода</w:t>
            </w:r>
          </w:p>
        </w:tc>
        <w:tc>
          <w:tcPr>
            <w:tcW w:w="1915" w:type="dxa"/>
            <w:tcBorders>
              <w:top w:val="nil"/>
              <w:left w:val="nil"/>
              <w:bottom w:val="nil"/>
              <w:right w:val="single" w:sz="4" w:space="0" w:color="auto"/>
            </w:tcBorders>
            <w:noWrap/>
            <w:vAlign w:val="bottom"/>
          </w:tcPr>
          <w:p w14:paraId="3656F644"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FB1607" w:rsidRPr="000304EF" w14:paraId="48B06013" w14:textId="77777777" w:rsidTr="00FB1607">
        <w:trPr>
          <w:trHeight w:val="256"/>
        </w:trPr>
        <w:tc>
          <w:tcPr>
            <w:tcW w:w="383" w:type="dxa"/>
            <w:vMerge/>
            <w:tcBorders>
              <w:top w:val="single" w:sz="4" w:space="0" w:color="auto"/>
              <w:left w:val="single" w:sz="4" w:space="0" w:color="auto"/>
              <w:bottom w:val="single" w:sz="4" w:space="0" w:color="000000"/>
              <w:right w:val="single" w:sz="4" w:space="0" w:color="auto"/>
            </w:tcBorders>
            <w:vAlign w:val="center"/>
          </w:tcPr>
          <w:p w14:paraId="44E199AE" w14:textId="77777777" w:rsidR="00FB1607" w:rsidRPr="000304EF" w:rsidRDefault="00FB1607" w:rsidP="006D5790">
            <w:pPr>
              <w:spacing w:after="0" w:line="240" w:lineRule="auto"/>
              <w:rPr>
                <w:rFonts w:ascii="Arial" w:eastAsia="Times New Roman" w:hAnsi="Arial" w:cs="Arial"/>
                <w:sz w:val="20"/>
                <w:szCs w:val="20"/>
                <w:lang w:eastAsia="bg-BG"/>
              </w:rPr>
            </w:pPr>
          </w:p>
        </w:tc>
        <w:tc>
          <w:tcPr>
            <w:tcW w:w="1293" w:type="dxa"/>
            <w:tcBorders>
              <w:top w:val="nil"/>
              <w:left w:val="nil"/>
              <w:bottom w:val="nil"/>
              <w:right w:val="single" w:sz="4" w:space="0" w:color="auto"/>
            </w:tcBorders>
            <w:noWrap/>
            <w:vAlign w:val="bottom"/>
          </w:tcPr>
          <w:p w14:paraId="1DD170BE"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57" w:type="dxa"/>
            <w:tcBorders>
              <w:top w:val="nil"/>
              <w:left w:val="nil"/>
              <w:bottom w:val="nil"/>
              <w:right w:val="single" w:sz="4" w:space="0" w:color="auto"/>
            </w:tcBorders>
            <w:noWrap/>
            <w:vAlign w:val="bottom"/>
          </w:tcPr>
          <w:p w14:paraId="06DEFC46"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proofErr w:type="spellStart"/>
            <w:r w:rsidRPr="000304EF">
              <w:rPr>
                <w:rFonts w:ascii="Times New Roman" w:eastAsia="Times New Roman" w:hAnsi="Times New Roman"/>
                <w:sz w:val="20"/>
                <w:szCs w:val="20"/>
                <w:lang w:eastAsia="bg-BG"/>
              </w:rPr>
              <w:t>нефактурирана</w:t>
            </w:r>
            <w:proofErr w:type="spellEnd"/>
            <w:r w:rsidRPr="000304EF">
              <w:rPr>
                <w:rFonts w:ascii="Times New Roman" w:eastAsia="Times New Roman" w:hAnsi="Times New Roman"/>
                <w:sz w:val="20"/>
                <w:szCs w:val="20"/>
                <w:lang w:eastAsia="bg-BG"/>
              </w:rPr>
              <w:t xml:space="preserve"> вода</w:t>
            </w:r>
          </w:p>
        </w:tc>
        <w:tc>
          <w:tcPr>
            <w:tcW w:w="4167" w:type="dxa"/>
            <w:tcBorders>
              <w:top w:val="nil"/>
              <w:left w:val="nil"/>
              <w:bottom w:val="single" w:sz="4" w:space="0" w:color="auto"/>
              <w:right w:val="single" w:sz="4" w:space="0" w:color="auto"/>
            </w:tcBorders>
            <w:noWrap/>
            <w:vAlign w:val="bottom"/>
          </w:tcPr>
          <w:p w14:paraId="3380B557" w14:textId="77777777" w:rsidR="00FB1607" w:rsidRPr="000304EF" w:rsidRDefault="00FB1607" w:rsidP="006D5790">
            <w:pPr>
              <w:spacing w:after="0" w:line="240" w:lineRule="auto"/>
              <w:jc w:val="center"/>
              <w:rPr>
                <w:rFonts w:ascii="Times New Roman" w:eastAsia="Times New Roman" w:hAnsi="Times New Roman"/>
                <w:b/>
                <w:bCs/>
                <w:sz w:val="20"/>
                <w:szCs w:val="20"/>
                <w:lang w:eastAsia="bg-BG"/>
              </w:rPr>
            </w:pPr>
            <w:r w:rsidRPr="000304EF">
              <w:rPr>
                <w:rFonts w:ascii="Times New Roman" w:eastAsia="Times New Roman" w:hAnsi="Times New Roman"/>
                <w:b/>
                <w:bCs/>
                <w:sz w:val="20"/>
                <w:szCs w:val="20"/>
                <w:lang w:eastAsia="bg-BG"/>
              </w:rPr>
              <w:t>0</w:t>
            </w:r>
          </w:p>
        </w:tc>
        <w:tc>
          <w:tcPr>
            <w:tcW w:w="1915" w:type="dxa"/>
            <w:tcBorders>
              <w:top w:val="nil"/>
              <w:left w:val="nil"/>
              <w:bottom w:val="nil"/>
              <w:right w:val="single" w:sz="4" w:space="0" w:color="auto"/>
            </w:tcBorders>
            <w:noWrap/>
            <w:vAlign w:val="bottom"/>
          </w:tcPr>
          <w:p w14:paraId="6BB98F03"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FB1607" w:rsidRPr="000304EF" w14:paraId="1966A8C1" w14:textId="77777777" w:rsidTr="00FB1607">
        <w:trPr>
          <w:trHeight w:val="256"/>
        </w:trPr>
        <w:tc>
          <w:tcPr>
            <w:tcW w:w="383" w:type="dxa"/>
            <w:vMerge/>
            <w:tcBorders>
              <w:top w:val="single" w:sz="4" w:space="0" w:color="auto"/>
              <w:left w:val="single" w:sz="4" w:space="0" w:color="auto"/>
              <w:bottom w:val="single" w:sz="4" w:space="0" w:color="000000"/>
              <w:right w:val="single" w:sz="4" w:space="0" w:color="auto"/>
            </w:tcBorders>
            <w:vAlign w:val="center"/>
          </w:tcPr>
          <w:p w14:paraId="316287A7" w14:textId="77777777" w:rsidR="00FB1607" w:rsidRPr="000304EF" w:rsidRDefault="00FB1607" w:rsidP="006D5790">
            <w:pPr>
              <w:spacing w:after="0" w:line="240" w:lineRule="auto"/>
              <w:rPr>
                <w:rFonts w:ascii="Arial" w:eastAsia="Times New Roman" w:hAnsi="Arial" w:cs="Arial"/>
                <w:sz w:val="20"/>
                <w:szCs w:val="20"/>
                <w:lang w:eastAsia="bg-BG"/>
              </w:rPr>
            </w:pPr>
          </w:p>
        </w:tc>
        <w:tc>
          <w:tcPr>
            <w:tcW w:w="1293" w:type="dxa"/>
            <w:tcBorders>
              <w:top w:val="nil"/>
              <w:left w:val="nil"/>
              <w:bottom w:val="nil"/>
              <w:right w:val="single" w:sz="4" w:space="0" w:color="auto"/>
            </w:tcBorders>
            <w:noWrap/>
            <w:vAlign w:val="bottom"/>
          </w:tcPr>
          <w:p w14:paraId="2BFAE7D6"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57" w:type="dxa"/>
            <w:tcBorders>
              <w:top w:val="nil"/>
              <w:left w:val="nil"/>
              <w:bottom w:val="nil"/>
              <w:right w:val="single" w:sz="4" w:space="0" w:color="auto"/>
            </w:tcBorders>
            <w:noWrap/>
            <w:vAlign w:val="bottom"/>
          </w:tcPr>
          <w:p w14:paraId="539CD23C" w14:textId="77777777" w:rsidR="00FB1607" w:rsidRPr="000304EF" w:rsidRDefault="00FB1607" w:rsidP="006D5790">
            <w:pPr>
              <w:spacing w:after="0" w:line="240" w:lineRule="auto"/>
              <w:jc w:val="center"/>
              <w:rPr>
                <w:rFonts w:ascii="Times New Roman" w:eastAsia="Times New Roman" w:hAnsi="Times New Roman"/>
                <w:b/>
                <w:bCs/>
                <w:sz w:val="20"/>
                <w:szCs w:val="20"/>
                <w:lang w:eastAsia="bg-BG"/>
              </w:rPr>
            </w:pPr>
            <w:r w:rsidRPr="000304EF">
              <w:rPr>
                <w:rFonts w:ascii="Times New Roman" w:eastAsia="Times New Roman" w:hAnsi="Times New Roman"/>
                <w:b/>
                <w:bCs/>
                <w:sz w:val="20"/>
                <w:szCs w:val="20"/>
                <w:lang w:eastAsia="bg-BG"/>
              </w:rPr>
              <w:t xml:space="preserve">   </w:t>
            </w:r>
            <w:r>
              <w:rPr>
                <w:rFonts w:ascii="Times New Roman" w:eastAsia="Times New Roman" w:hAnsi="Times New Roman"/>
                <w:b/>
                <w:bCs/>
                <w:sz w:val="20"/>
                <w:szCs w:val="20"/>
                <w:lang w:eastAsia="bg-BG"/>
              </w:rPr>
              <w:t>457698</w:t>
            </w:r>
          </w:p>
        </w:tc>
        <w:tc>
          <w:tcPr>
            <w:tcW w:w="4167" w:type="dxa"/>
            <w:tcBorders>
              <w:top w:val="nil"/>
              <w:left w:val="nil"/>
              <w:bottom w:val="nil"/>
              <w:right w:val="single" w:sz="4" w:space="0" w:color="auto"/>
            </w:tcBorders>
            <w:noWrap/>
            <w:vAlign w:val="bottom"/>
          </w:tcPr>
          <w:p w14:paraId="423A2B4D"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proofErr w:type="spellStart"/>
            <w:r w:rsidRPr="000304EF">
              <w:rPr>
                <w:rFonts w:ascii="Times New Roman" w:eastAsia="Times New Roman" w:hAnsi="Times New Roman"/>
                <w:sz w:val="20"/>
                <w:szCs w:val="20"/>
                <w:lang w:eastAsia="bg-BG"/>
              </w:rPr>
              <w:t>Нефактурирана</w:t>
            </w:r>
            <w:proofErr w:type="spellEnd"/>
            <w:r w:rsidRPr="000304EF">
              <w:rPr>
                <w:rFonts w:ascii="Times New Roman" w:eastAsia="Times New Roman" w:hAnsi="Times New Roman"/>
                <w:sz w:val="20"/>
                <w:szCs w:val="20"/>
                <w:lang w:eastAsia="bg-BG"/>
              </w:rPr>
              <w:t xml:space="preserve"> </w:t>
            </w:r>
            <w:proofErr w:type="spellStart"/>
            <w:r w:rsidRPr="000304EF">
              <w:rPr>
                <w:rFonts w:ascii="Times New Roman" w:eastAsia="Times New Roman" w:hAnsi="Times New Roman"/>
                <w:sz w:val="20"/>
                <w:szCs w:val="20"/>
                <w:lang w:eastAsia="bg-BG"/>
              </w:rPr>
              <w:t>неизмерена</w:t>
            </w:r>
            <w:proofErr w:type="spellEnd"/>
          </w:p>
        </w:tc>
        <w:tc>
          <w:tcPr>
            <w:tcW w:w="1915" w:type="dxa"/>
            <w:tcBorders>
              <w:top w:val="nil"/>
              <w:left w:val="nil"/>
              <w:bottom w:val="nil"/>
              <w:right w:val="single" w:sz="4" w:space="0" w:color="auto"/>
            </w:tcBorders>
            <w:noWrap/>
            <w:vAlign w:val="bottom"/>
          </w:tcPr>
          <w:p w14:paraId="4C9C0B34"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FB1607" w:rsidRPr="000304EF" w14:paraId="56763FDB" w14:textId="77777777" w:rsidTr="00FB1607">
        <w:trPr>
          <w:trHeight w:val="256"/>
        </w:trPr>
        <w:tc>
          <w:tcPr>
            <w:tcW w:w="383" w:type="dxa"/>
            <w:vMerge/>
            <w:tcBorders>
              <w:top w:val="single" w:sz="4" w:space="0" w:color="auto"/>
              <w:left w:val="single" w:sz="4" w:space="0" w:color="auto"/>
              <w:bottom w:val="single" w:sz="4" w:space="0" w:color="000000"/>
              <w:right w:val="single" w:sz="4" w:space="0" w:color="auto"/>
            </w:tcBorders>
            <w:vAlign w:val="center"/>
          </w:tcPr>
          <w:p w14:paraId="1264A5F2" w14:textId="77777777" w:rsidR="00FB1607" w:rsidRPr="000304EF" w:rsidRDefault="00FB1607" w:rsidP="006D5790">
            <w:pPr>
              <w:spacing w:after="0" w:line="240" w:lineRule="auto"/>
              <w:rPr>
                <w:rFonts w:ascii="Arial" w:eastAsia="Times New Roman" w:hAnsi="Arial" w:cs="Arial"/>
                <w:sz w:val="20"/>
                <w:szCs w:val="20"/>
                <w:lang w:eastAsia="bg-BG"/>
              </w:rPr>
            </w:pPr>
          </w:p>
        </w:tc>
        <w:tc>
          <w:tcPr>
            <w:tcW w:w="1293" w:type="dxa"/>
            <w:tcBorders>
              <w:top w:val="nil"/>
              <w:left w:val="nil"/>
              <w:bottom w:val="nil"/>
              <w:right w:val="single" w:sz="4" w:space="0" w:color="auto"/>
            </w:tcBorders>
            <w:noWrap/>
            <w:vAlign w:val="bottom"/>
          </w:tcPr>
          <w:p w14:paraId="3A3EE060"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57" w:type="dxa"/>
            <w:tcBorders>
              <w:top w:val="nil"/>
              <w:left w:val="nil"/>
              <w:bottom w:val="nil"/>
              <w:right w:val="single" w:sz="4" w:space="0" w:color="auto"/>
            </w:tcBorders>
            <w:noWrap/>
            <w:vAlign w:val="bottom"/>
          </w:tcPr>
          <w:p w14:paraId="193283D7"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r>
              <w:rPr>
                <w:rFonts w:ascii="Times New Roman" w:eastAsia="Times New Roman" w:hAnsi="Times New Roman"/>
                <w:sz w:val="20"/>
                <w:szCs w:val="20"/>
                <w:lang w:eastAsia="bg-BG"/>
              </w:rPr>
              <w:t>4,00%</w:t>
            </w:r>
          </w:p>
        </w:tc>
        <w:tc>
          <w:tcPr>
            <w:tcW w:w="4167" w:type="dxa"/>
            <w:tcBorders>
              <w:top w:val="nil"/>
              <w:left w:val="nil"/>
              <w:bottom w:val="nil"/>
              <w:right w:val="single" w:sz="4" w:space="0" w:color="auto"/>
            </w:tcBorders>
            <w:noWrap/>
            <w:vAlign w:val="bottom"/>
          </w:tcPr>
          <w:p w14:paraId="41F89517"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консумация на вода</w:t>
            </w:r>
          </w:p>
        </w:tc>
        <w:tc>
          <w:tcPr>
            <w:tcW w:w="1915" w:type="dxa"/>
            <w:tcBorders>
              <w:top w:val="nil"/>
              <w:left w:val="nil"/>
              <w:bottom w:val="nil"/>
              <w:right w:val="single" w:sz="4" w:space="0" w:color="auto"/>
            </w:tcBorders>
            <w:noWrap/>
            <w:vAlign w:val="bottom"/>
          </w:tcPr>
          <w:p w14:paraId="787C5FDB"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FB1607" w:rsidRPr="000304EF" w14:paraId="7A37BE15" w14:textId="77777777" w:rsidTr="00FB1607">
        <w:trPr>
          <w:trHeight w:val="256"/>
        </w:trPr>
        <w:tc>
          <w:tcPr>
            <w:tcW w:w="383" w:type="dxa"/>
            <w:vMerge/>
            <w:tcBorders>
              <w:top w:val="single" w:sz="4" w:space="0" w:color="auto"/>
              <w:left w:val="single" w:sz="4" w:space="0" w:color="auto"/>
              <w:bottom w:val="single" w:sz="4" w:space="0" w:color="000000"/>
              <w:right w:val="single" w:sz="4" w:space="0" w:color="auto"/>
            </w:tcBorders>
            <w:vAlign w:val="center"/>
          </w:tcPr>
          <w:p w14:paraId="117C9299" w14:textId="77777777" w:rsidR="00FB1607" w:rsidRPr="000304EF" w:rsidRDefault="00FB1607" w:rsidP="006D5790">
            <w:pPr>
              <w:spacing w:after="0" w:line="240" w:lineRule="auto"/>
              <w:rPr>
                <w:rFonts w:ascii="Arial" w:eastAsia="Times New Roman" w:hAnsi="Arial" w:cs="Arial"/>
                <w:sz w:val="20"/>
                <w:szCs w:val="20"/>
                <w:lang w:eastAsia="bg-BG"/>
              </w:rPr>
            </w:pPr>
          </w:p>
        </w:tc>
        <w:tc>
          <w:tcPr>
            <w:tcW w:w="1293" w:type="dxa"/>
            <w:tcBorders>
              <w:top w:val="nil"/>
              <w:left w:val="nil"/>
              <w:bottom w:val="single" w:sz="4" w:space="0" w:color="auto"/>
              <w:right w:val="single" w:sz="4" w:space="0" w:color="auto"/>
            </w:tcBorders>
            <w:noWrap/>
            <w:vAlign w:val="bottom"/>
          </w:tcPr>
          <w:p w14:paraId="7310A97B"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57" w:type="dxa"/>
            <w:tcBorders>
              <w:top w:val="nil"/>
              <w:left w:val="nil"/>
              <w:bottom w:val="single" w:sz="4" w:space="0" w:color="auto"/>
              <w:right w:val="single" w:sz="4" w:space="0" w:color="auto"/>
            </w:tcBorders>
            <w:noWrap/>
            <w:vAlign w:val="bottom"/>
          </w:tcPr>
          <w:p w14:paraId="6142D2D6"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167" w:type="dxa"/>
            <w:tcBorders>
              <w:top w:val="nil"/>
              <w:left w:val="nil"/>
              <w:bottom w:val="single" w:sz="4" w:space="0" w:color="auto"/>
              <w:right w:val="single" w:sz="4" w:space="0" w:color="auto"/>
            </w:tcBorders>
            <w:noWrap/>
            <w:vAlign w:val="bottom"/>
          </w:tcPr>
          <w:p w14:paraId="5B9F3F05" w14:textId="77777777" w:rsidR="00FB1607" w:rsidRPr="000304EF" w:rsidRDefault="00FB1607"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457698</w:t>
            </w:r>
            <w:r w:rsidRPr="000304EF">
              <w:rPr>
                <w:rFonts w:ascii="Times New Roman" w:eastAsia="Times New Roman" w:hAnsi="Times New Roman"/>
                <w:b/>
                <w:bCs/>
                <w:sz w:val="20"/>
                <w:szCs w:val="20"/>
                <w:lang w:eastAsia="bg-BG"/>
              </w:rPr>
              <w:t xml:space="preserve"> </w:t>
            </w:r>
          </w:p>
        </w:tc>
        <w:tc>
          <w:tcPr>
            <w:tcW w:w="1915" w:type="dxa"/>
            <w:tcBorders>
              <w:top w:val="nil"/>
              <w:left w:val="nil"/>
              <w:bottom w:val="nil"/>
              <w:right w:val="single" w:sz="4" w:space="0" w:color="auto"/>
            </w:tcBorders>
            <w:noWrap/>
            <w:vAlign w:val="bottom"/>
          </w:tcPr>
          <w:p w14:paraId="07419682"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FB1607" w:rsidRPr="000304EF" w14:paraId="192BD858" w14:textId="77777777" w:rsidTr="00FB1607">
        <w:trPr>
          <w:trHeight w:val="256"/>
        </w:trPr>
        <w:tc>
          <w:tcPr>
            <w:tcW w:w="383" w:type="dxa"/>
            <w:vMerge/>
            <w:tcBorders>
              <w:top w:val="single" w:sz="4" w:space="0" w:color="auto"/>
              <w:left w:val="single" w:sz="4" w:space="0" w:color="auto"/>
              <w:bottom w:val="single" w:sz="4" w:space="0" w:color="000000"/>
              <w:right w:val="single" w:sz="4" w:space="0" w:color="auto"/>
            </w:tcBorders>
            <w:vAlign w:val="center"/>
          </w:tcPr>
          <w:p w14:paraId="4784290F" w14:textId="77777777" w:rsidR="00FB1607" w:rsidRPr="000304EF" w:rsidRDefault="00FB1607" w:rsidP="006D5790">
            <w:pPr>
              <w:spacing w:after="0" w:line="240" w:lineRule="auto"/>
              <w:rPr>
                <w:rFonts w:ascii="Arial" w:eastAsia="Times New Roman" w:hAnsi="Arial" w:cs="Arial"/>
                <w:sz w:val="20"/>
                <w:szCs w:val="20"/>
                <w:lang w:eastAsia="bg-BG"/>
              </w:rPr>
            </w:pPr>
          </w:p>
        </w:tc>
        <w:tc>
          <w:tcPr>
            <w:tcW w:w="1293" w:type="dxa"/>
            <w:tcBorders>
              <w:top w:val="nil"/>
              <w:left w:val="nil"/>
              <w:bottom w:val="nil"/>
              <w:right w:val="single" w:sz="4" w:space="0" w:color="auto"/>
            </w:tcBorders>
            <w:noWrap/>
            <w:vAlign w:val="bottom"/>
          </w:tcPr>
          <w:p w14:paraId="342800FD"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57" w:type="dxa"/>
            <w:tcBorders>
              <w:top w:val="nil"/>
              <w:left w:val="nil"/>
              <w:bottom w:val="nil"/>
              <w:right w:val="single" w:sz="4" w:space="0" w:color="auto"/>
            </w:tcBorders>
            <w:noWrap/>
            <w:vAlign w:val="bottom"/>
          </w:tcPr>
          <w:p w14:paraId="7DBAA9E5"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167" w:type="dxa"/>
            <w:tcBorders>
              <w:top w:val="nil"/>
              <w:left w:val="nil"/>
              <w:bottom w:val="nil"/>
              <w:right w:val="single" w:sz="4" w:space="0" w:color="auto"/>
            </w:tcBorders>
            <w:noWrap/>
            <w:vAlign w:val="bottom"/>
          </w:tcPr>
          <w:p w14:paraId="7D14BB09"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Незаконно ползване</w:t>
            </w:r>
          </w:p>
        </w:tc>
        <w:tc>
          <w:tcPr>
            <w:tcW w:w="1915" w:type="dxa"/>
            <w:tcBorders>
              <w:top w:val="nil"/>
              <w:left w:val="nil"/>
              <w:bottom w:val="nil"/>
              <w:right w:val="single" w:sz="4" w:space="0" w:color="auto"/>
            </w:tcBorders>
            <w:noWrap/>
            <w:vAlign w:val="bottom"/>
          </w:tcPr>
          <w:p w14:paraId="1F584A6C"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FB1607" w:rsidRPr="000304EF" w14:paraId="62B7C67C" w14:textId="77777777" w:rsidTr="00FB1607">
        <w:trPr>
          <w:trHeight w:val="256"/>
        </w:trPr>
        <w:tc>
          <w:tcPr>
            <w:tcW w:w="383" w:type="dxa"/>
            <w:vMerge/>
            <w:tcBorders>
              <w:top w:val="single" w:sz="4" w:space="0" w:color="auto"/>
              <w:left w:val="single" w:sz="4" w:space="0" w:color="auto"/>
              <w:bottom w:val="single" w:sz="4" w:space="0" w:color="000000"/>
              <w:right w:val="single" w:sz="4" w:space="0" w:color="auto"/>
            </w:tcBorders>
            <w:vAlign w:val="center"/>
          </w:tcPr>
          <w:p w14:paraId="421769E8" w14:textId="77777777" w:rsidR="00FB1607" w:rsidRPr="000304EF" w:rsidRDefault="00FB1607" w:rsidP="006D5790">
            <w:pPr>
              <w:spacing w:after="0" w:line="240" w:lineRule="auto"/>
              <w:rPr>
                <w:rFonts w:ascii="Arial" w:eastAsia="Times New Roman" w:hAnsi="Arial" w:cs="Arial"/>
                <w:sz w:val="20"/>
                <w:szCs w:val="20"/>
                <w:lang w:eastAsia="bg-BG"/>
              </w:rPr>
            </w:pPr>
          </w:p>
        </w:tc>
        <w:tc>
          <w:tcPr>
            <w:tcW w:w="1293" w:type="dxa"/>
            <w:tcBorders>
              <w:top w:val="nil"/>
              <w:left w:val="nil"/>
              <w:bottom w:val="nil"/>
              <w:right w:val="single" w:sz="4" w:space="0" w:color="auto"/>
            </w:tcBorders>
            <w:noWrap/>
            <w:vAlign w:val="bottom"/>
          </w:tcPr>
          <w:p w14:paraId="1746BD21"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57" w:type="dxa"/>
            <w:tcBorders>
              <w:top w:val="nil"/>
              <w:left w:val="nil"/>
              <w:bottom w:val="nil"/>
              <w:right w:val="single" w:sz="4" w:space="0" w:color="auto"/>
            </w:tcBorders>
            <w:noWrap/>
            <w:vAlign w:val="bottom"/>
          </w:tcPr>
          <w:p w14:paraId="0FD25848"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xml:space="preserve">Търговски загуби на </w:t>
            </w:r>
          </w:p>
        </w:tc>
        <w:tc>
          <w:tcPr>
            <w:tcW w:w="4167" w:type="dxa"/>
            <w:tcBorders>
              <w:top w:val="nil"/>
              <w:left w:val="nil"/>
              <w:bottom w:val="single" w:sz="4" w:space="0" w:color="auto"/>
              <w:right w:val="single" w:sz="4" w:space="0" w:color="auto"/>
            </w:tcBorders>
            <w:noWrap/>
            <w:vAlign w:val="bottom"/>
          </w:tcPr>
          <w:p w14:paraId="13918BF7" w14:textId="77777777" w:rsidR="00FB1607" w:rsidRPr="000304EF" w:rsidRDefault="00FB1607"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619356</w:t>
            </w:r>
          </w:p>
        </w:tc>
        <w:tc>
          <w:tcPr>
            <w:tcW w:w="1915" w:type="dxa"/>
            <w:tcBorders>
              <w:top w:val="nil"/>
              <w:left w:val="nil"/>
              <w:bottom w:val="nil"/>
              <w:right w:val="single" w:sz="4" w:space="0" w:color="auto"/>
            </w:tcBorders>
            <w:noWrap/>
            <w:vAlign w:val="bottom"/>
          </w:tcPr>
          <w:p w14:paraId="51B332FC"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proofErr w:type="spellStart"/>
            <w:r w:rsidRPr="000304EF">
              <w:rPr>
                <w:rFonts w:ascii="Times New Roman" w:eastAsia="Times New Roman" w:hAnsi="Times New Roman"/>
                <w:sz w:val="20"/>
                <w:szCs w:val="20"/>
                <w:lang w:eastAsia="bg-BG"/>
              </w:rPr>
              <w:t>Неносеща</w:t>
            </w:r>
            <w:proofErr w:type="spellEnd"/>
          </w:p>
        </w:tc>
      </w:tr>
      <w:tr w:rsidR="00FB1607" w:rsidRPr="000304EF" w14:paraId="573BEF0F" w14:textId="77777777" w:rsidTr="00FB1607">
        <w:trPr>
          <w:trHeight w:val="256"/>
        </w:trPr>
        <w:tc>
          <w:tcPr>
            <w:tcW w:w="383" w:type="dxa"/>
            <w:vMerge/>
            <w:tcBorders>
              <w:top w:val="single" w:sz="4" w:space="0" w:color="auto"/>
              <w:left w:val="single" w:sz="4" w:space="0" w:color="auto"/>
              <w:bottom w:val="single" w:sz="4" w:space="0" w:color="000000"/>
              <w:right w:val="single" w:sz="4" w:space="0" w:color="auto"/>
            </w:tcBorders>
            <w:vAlign w:val="center"/>
          </w:tcPr>
          <w:p w14:paraId="3F467430" w14:textId="77777777" w:rsidR="00FB1607" w:rsidRPr="000304EF" w:rsidRDefault="00FB1607" w:rsidP="006D5790">
            <w:pPr>
              <w:spacing w:after="0" w:line="240" w:lineRule="auto"/>
              <w:rPr>
                <w:rFonts w:ascii="Arial" w:eastAsia="Times New Roman" w:hAnsi="Arial" w:cs="Arial"/>
                <w:sz w:val="20"/>
                <w:szCs w:val="20"/>
                <w:lang w:eastAsia="bg-BG"/>
              </w:rPr>
            </w:pPr>
          </w:p>
        </w:tc>
        <w:tc>
          <w:tcPr>
            <w:tcW w:w="1293" w:type="dxa"/>
            <w:tcBorders>
              <w:top w:val="nil"/>
              <w:left w:val="nil"/>
              <w:bottom w:val="nil"/>
              <w:right w:val="single" w:sz="4" w:space="0" w:color="auto"/>
            </w:tcBorders>
            <w:noWrap/>
            <w:vAlign w:val="bottom"/>
          </w:tcPr>
          <w:p w14:paraId="0CE439EB"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57" w:type="dxa"/>
            <w:tcBorders>
              <w:top w:val="nil"/>
              <w:left w:val="nil"/>
              <w:bottom w:val="nil"/>
              <w:right w:val="single" w:sz="4" w:space="0" w:color="auto"/>
            </w:tcBorders>
            <w:noWrap/>
            <w:vAlign w:val="bottom"/>
          </w:tcPr>
          <w:p w14:paraId="2A8EB61A"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вода</w:t>
            </w:r>
          </w:p>
        </w:tc>
        <w:tc>
          <w:tcPr>
            <w:tcW w:w="4167" w:type="dxa"/>
            <w:tcBorders>
              <w:top w:val="nil"/>
              <w:left w:val="nil"/>
              <w:bottom w:val="nil"/>
              <w:right w:val="single" w:sz="4" w:space="0" w:color="auto"/>
            </w:tcBorders>
            <w:noWrap/>
            <w:vAlign w:val="bottom"/>
          </w:tcPr>
          <w:p w14:paraId="3FECD318"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Неточност при</w:t>
            </w:r>
          </w:p>
        </w:tc>
        <w:tc>
          <w:tcPr>
            <w:tcW w:w="1915" w:type="dxa"/>
            <w:tcBorders>
              <w:top w:val="nil"/>
              <w:left w:val="nil"/>
              <w:bottom w:val="nil"/>
              <w:right w:val="single" w:sz="4" w:space="0" w:color="auto"/>
            </w:tcBorders>
            <w:noWrap/>
            <w:vAlign w:val="bottom"/>
          </w:tcPr>
          <w:p w14:paraId="7B6B1CC7"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приходи</w:t>
            </w:r>
          </w:p>
        </w:tc>
      </w:tr>
      <w:tr w:rsidR="00FB1607" w:rsidRPr="000304EF" w14:paraId="1924B5BD" w14:textId="77777777" w:rsidTr="00FB1607">
        <w:trPr>
          <w:trHeight w:val="256"/>
        </w:trPr>
        <w:tc>
          <w:tcPr>
            <w:tcW w:w="383" w:type="dxa"/>
            <w:vMerge/>
            <w:tcBorders>
              <w:top w:val="single" w:sz="4" w:space="0" w:color="auto"/>
              <w:left w:val="single" w:sz="4" w:space="0" w:color="auto"/>
              <w:bottom w:val="single" w:sz="4" w:space="0" w:color="000000"/>
              <w:right w:val="single" w:sz="4" w:space="0" w:color="auto"/>
            </w:tcBorders>
            <w:vAlign w:val="center"/>
          </w:tcPr>
          <w:p w14:paraId="314EFA87" w14:textId="77777777" w:rsidR="00FB1607" w:rsidRPr="000304EF" w:rsidRDefault="00FB1607" w:rsidP="006D5790">
            <w:pPr>
              <w:spacing w:after="0" w:line="240" w:lineRule="auto"/>
              <w:rPr>
                <w:rFonts w:ascii="Arial" w:eastAsia="Times New Roman" w:hAnsi="Arial" w:cs="Arial"/>
                <w:sz w:val="20"/>
                <w:szCs w:val="20"/>
                <w:lang w:eastAsia="bg-BG"/>
              </w:rPr>
            </w:pPr>
          </w:p>
        </w:tc>
        <w:tc>
          <w:tcPr>
            <w:tcW w:w="1293" w:type="dxa"/>
            <w:tcBorders>
              <w:top w:val="nil"/>
              <w:left w:val="nil"/>
              <w:bottom w:val="nil"/>
              <w:right w:val="single" w:sz="4" w:space="0" w:color="auto"/>
            </w:tcBorders>
            <w:noWrap/>
            <w:vAlign w:val="bottom"/>
          </w:tcPr>
          <w:p w14:paraId="3DEDCBFC"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57" w:type="dxa"/>
            <w:tcBorders>
              <w:top w:val="nil"/>
              <w:left w:val="nil"/>
              <w:bottom w:val="nil"/>
              <w:right w:val="single" w:sz="4" w:space="0" w:color="auto"/>
            </w:tcBorders>
            <w:noWrap/>
            <w:vAlign w:val="bottom"/>
          </w:tcPr>
          <w:p w14:paraId="66B74C33" w14:textId="77777777" w:rsidR="00FB1607" w:rsidRPr="000304EF" w:rsidRDefault="00FB1607"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1075587</w:t>
            </w:r>
          </w:p>
        </w:tc>
        <w:tc>
          <w:tcPr>
            <w:tcW w:w="4167" w:type="dxa"/>
            <w:tcBorders>
              <w:top w:val="nil"/>
              <w:left w:val="nil"/>
              <w:bottom w:val="nil"/>
              <w:right w:val="single" w:sz="4" w:space="0" w:color="auto"/>
            </w:tcBorders>
            <w:noWrap/>
            <w:vAlign w:val="bottom"/>
          </w:tcPr>
          <w:p w14:paraId="20F32F93"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измерване</w:t>
            </w:r>
          </w:p>
        </w:tc>
        <w:tc>
          <w:tcPr>
            <w:tcW w:w="1915" w:type="dxa"/>
            <w:tcBorders>
              <w:top w:val="nil"/>
              <w:left w:val="nil"/>
              <w:bottom w:val="nil"/>
              <w:right w:val="single" w:sz="4" w:space="0" w:color="auto"/>
            </w:tcBorders>
            <w:noWrap/>
            <w:vAlign w:val="bottom"/>
          </w:tcPr>
          <w:p w14:paraId="2C74D539"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вода</w:t>
            </w:r>
          </w:p>
        </w:tc>
      </w:tr>
      <w:tr w:rsidR="00FB1607" w:rsidRPr="000304EF" w14:paraId="2ED41C38" w14:textId="77777777" w:rsidTr="00FB1607">
        <w:trPr>
          <w:trHeight w:val="256"/>
        </w:trPr>
        <w:tc>
          <w:tcPr>
            <w:tcW w:w="383" w:type="dxa"/>
            <w:vMerge/>
            <w:tcBorders>
              <w:top w:val="single" w:sz="4" w:space="0" w:color="auto"/>
              <w:left w:val="single" w:sz="4" w:space="0" w:color="auto"/>
              <w:bottom w:val="single" w:sz="4" w:space="0" w:color="000000"/>
              <w:right w:val="single" w:sz="4" w:space="0" w:color="auto"/>
            </w:tcBorders>
            <w:vAlign w:val="center"/>
          </w:tcPr>
          <w:p w14:paraId="305CD8D2" w14:textId="77777777" w:rsidR="00FB1607" w:rsidRPr="000304EF" w:rsidRDefault="00FB1607" w:rsidP="006D5790">
            <w:pPr>
              <w:spacing w:after="0" w:line="240" w:lineRule="auto"/>
              <w:rPr>
                <w:rFonts w:ascii="Arial" w:eastAsia="Times New Roman" w:hAnsi="Arial" w:cs="Arial"/>
                <w:sz w:val="20"/>
                <w:szCs w:val="20"/>
                <w:lang w:eastAsia="bg-BG"/>
              </w:rPr>
            </w:pPr>
          </w:p>
        </w:tc>
        <w:tc>
          <w:tcPr>
            <w:tcW w:w="1293" w:type="dxa"/>
            <w:tcBorders>
              <w:top w:val="nil"/>
              <w:left w:val="nil"/>
              <w:bottom w:val="nil"/>
              <w:right w:val="single" w:sz="4" w:space="0" w:color="auto"/>
            </w:tcBorders>
            <w:noWrap/>
            <w:vAlign w:val="bottom"/>
          </w:tcPr>
          <w:p w14:paraId="74F6BCDD"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57" w:type="dxa"/>
            <w:tcBorders>
              <w:top w:val="nil"/>
              <w:left w:val="nil"/>
              <w:bottom w:val="single" w:sz="4" w:space="0" w:color="auto"/>
              <w:right w:val="single" w:sz="4" w:space="0" w:color="auto"/>
            </w:tcBorders>
            <w:noWrap/>
            <w:vAlign w:val="bottom"/>
          </w:tcPr>
          <w:p w14:paraId="38B85C8D"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Pr>
                <w:rFonts w:ascii="Times New Roman" w:eastAsia="Times New Roman" w:hAnsi="Times New Roman"/>
                <w:sz w:val="20"/>
                <w:szCs w:val="20"/>
                <w:lang w:eastAsia="bg-BG"/>
              </w:rPr>
              <w:t>9,40%</w:t>
            </w:r>
          </w:p>
        </w:tc>
        <w:tc>
          <w:tcPr>
            <w:tcW w:w="4167" w:type="dxa"/>
            <w:tcBorders>
              <w:top w:val="nil"/>
              <w:left w:val="nil"/>
              <w:bottom w:val="single" w:sz="4" w:space="0" w:color="auto"/>
              <w:right w:val="single" w:sz="4" w:space="0" w:color="auto"/>
            </w:tcBorders>
            <w:noWrap/>
            <w:vAlign w:val="bottom"/>
          </w:tcPr>
          <w:p w14:paraId="13C36737" w14:textId="77777777" w:rsidR="00FB1607" w:rsidRPr="000304EF" w:rsidRDefault="00FB1607"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456231</w:t>
            </w:r>
          </w:p>
        </w:tc>
        <w:tc>
          <w:tcPr>
            <w:tcW w:w="1915" w:type="dxa"/>
            <w:tcBorders>
              <w:top w:val="nil"/>
              <w:left w:val="nil"/>
              <w:bottom w:val="nil"/>
              <w:right w:val="single" w:sz="4" w:space="0" w:color="auto"/>
            </w:tcBorders>
            <w:noWrap/>
            <w:vAlign w:val="bottom"/>
          </w:tcPr>
          <w:p w14:paraId="4A5B623A" w14:textId="77777777" w:rsidR="00FB1607" w:rsidRPr="000304EF" w:rsidRDefault="00FB1607"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6407770</w:t>
            </w:r>
          </w:p>
        </w:tc>
      </w:tr>
      <w:tr w:rsidR="00FB1607" w:rsidRPr="000304EF" w14:paraId="302DE115" w14:textId="77777777" w:rsidTr="00FB1607">
        <w:trPr>
          <w:trHeight w:val="256"/>
        </w:trPr>
        <w:tc>
          <w:tcPr>
            <w:tcW w:w="383" w:type="dxa"/>
            <w:vMerge/>
            <w:tcBorders>
              <w:top w:val="single" w:sz="4" w:space="0" w:color="auto"/>
              <w:left w:val="single" w:sz="4" w:space="0" w:color="auto"/>
              <w:bottom w:val="single" w:sz="4" w:space="0" w:color="000000"/>
              <w:right w:val="single" w:sz="4" w:space="0" w:color="auto"/>
            </w:tcBorders>
            <w:vAlign w:val="center"/>
          </w:tcPr>
          <w:p w14:paraId="1A4B5F52" w14:textId="77777777" w:rsidR="00FB1607" w:rsidRPr="000304EF" w:rsidRDefault="00FB1607" w:rsidP="006D5790">
            <w:pPr>
              <w:spacing w:after="0" w:line="240" w:lineRule="auto"/>
              <w:rPr>
                <w:rFonts w:ascii="Arial" w:eastAsia="Times New Roman" w:hAnsi="Arial" w:cs="Arial"/>
                <w:sz w:val="20"/>
                <w:szCs w:val="20"/>
                <w:lang w:eastAsia="bg-BG"/>
              </w:rPr>
            </w:pPr>
          </w:p>
        </w:tc>
        <w:tc>
          <w:tcPr>
            <w:tcW w:w="1293" w:type="dxa"/>
            <w:tcBorders>
              <w:top w:val="nil"/>
              <w:left w:val="nil"/>
              <w:bottom w:val="nil"/>
              <w:right w:val="single" w:sz="4" w:space="0" w:color="auto"/>
            </w:tcBorders>
            <w:noWrap/>
            <w:vAlign w:val="bottom"/>
          </w:tcPr>
          <w:p w14:paraId="5894917F"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57" w:type="dxa"/>
            <w:tcBorders>
              <w:top w:val="nil"/>
              <w:left w:val="nil"/>
              <w:bottom w:val="nil"/>
              <w:right w:val="single" w:sz="4" w:space="0" w:color="auto"/>
            </w:tcBorders>
            <w:noWrap/>
            <w:vAlign w:val="bottom"/>
          </w:tcPr>
          <w:p w14:paraId="569EA4A1"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167" w:type="dxa"/>
            <w:tcBorders>
              <w:top w:val="nil"/>
              <w:left w:val="nil"/>
              <w:bottom w:val="nil"/>
              <w:right w:val="single" w:sz="4" w:space="0" w:color="auto"/>
            </w:tcBorders>
            <w:noWrap/>
            <w:vAlign w:val="bottom"/>
          </w:tcPr>
          <w:p w14:paraId="1F1E991F"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Течове във водопроводите за</w:t>
            </w:r>
          </w:p>
        </w:tc>
        <w:tc>
          <w:tcPr>
            <w:tcW w:w="1915" w:type="dxa"/>
            <w:tcBorders>
              <w:top w:val="nil"/>
              <w:left w:val="nil"/>
              <w:bottom w:val="nil"/>
              <w:right w:val="single" w:sz="4" w:space="0" w:color="auto"/>
            </w:tcBorders>
            <w:noWrap/>
            <w:vAlign w:val="bottom"/>
          </w:tcPr>
          <w:p w14:paraId="73E4EB90"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Pr>
                <w:rFonts w:ascii="Times New Roman" w:eastAsia="Times New Roman" w:hAnsi="Times New Roman"/>
                <w:sz w:val="20"/>
                <w:szCs w:val="20"/>
                <w:lang w:eastAsia="bg-BG"/>
              </w:rPr>
              <w:t>56,0%</w:t>
            </w:r>
          </w:p>
        </w:tc>
      </w:tr>
      <w:tr w:rsidR="00FB1607" w:rsidRPr="000304EF" w14:paraId="6C34AD0B" w14:textId="77777777" w:rsidTr="00FB1607">
        <w:trPr>
          <w:trHeight w:val="256"/>
        </w:trPr>
        <w:tc>
          <w:tcPr>
            <w:tcW w:w="383" w:type="dxa"/>
            <w:vMerge/>
            <w:tcBorders>
              <w:top w:val="single" w:sz="4" w:space="0" w:color="auto"/>
              <w:left w:val="single" w:sz="4" w:space="0" w:color="auto"/>
              <w:bottom w:val="single" w:sz="4" w:space="0" w:color="000000"/>
              <w:right w:val="single" w:sz="4" w:space="0" w:color="auto"/>
            </w:tcBorders>
            <w:vAlign w:val="center"/>
          </w:tcPr>
          <w:p w14:paraId="6B20C083" w14:textId="77777777" w:rsidR="00FB1607" w:rsidRPr="000304EF" w:rsidRDefault="00FB1607" w:rsidP="006D5790">
            <w:pPr>
              <w:spacing w:after="0" w:line="240" w:lineRule="auto"/>
              <w:rPr>
                <w:rFonts w:ascii="Arial" w:eastAsia="Times New Roman" w:hAnsi="Arial" w:cs="Arial"/>
                <w:sz w:val="20"/>
                <w:szCs w:val="20"/>
                <w:lang w:eastAsia="bg-BG"/>
              </w:rPr>
            </w:pPr>
          </w:p>
        </w:tc>
        <w:tc>
          <w:tcPr>
            <w:tcW w:w="1293" w:type="dxa"/>
            <w:tcBorders>
              <w:top w:val="nil"/>
              <w:left w:val="nil"/>
              <w:bottom w:val="nil"/>
              <w:right w:val="single" w:sz="4" w:space="0" w:color="auto"/>
            </w:tcBorders>
            <w:noWrap/>
            <w:vAlign w:val="bottom"/>
          </w:tcPr>
          <w:p w14:paraId="62865248"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57" w:type="dxa"/>
            <w:tcBorders>
              <w:top w:val="nil"/>
              <w:left w:val="nil"/>
              <w:bottom w:val="nil"/>
              <w:right w:val="single" w:sz="4" w:space="0" w:color="auto"/>
            </w:tcBorders>
            <w:noWrap/>
            <w:vAlign w:val="bottom"/>
          </w:tcPr>
          <w:p w14:paraId="560F7530"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167" w:type="dxa"/>
            <w:tcBorders>
              <w:top w:val="nil"/>
              <w:left w:val="nil"/>
              <w:bottom w:val="nil"/>
              <w:right w:val="single" w:sz="4" w:space="0" w:color="auto"/>
            </w:tcBorders>
            <w:noWrap/>
            <w:vAlign w:val="bottom"/>
          </w:tcPr>
          <w:p w14:paraId="2A0F94E5"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xml:space="preserve">сурова вода и загуби </w:t>
            </w:r>
          </w:p>
        </w:tc>
        <w:tc>
          <w:tcPr>
            <w:tcW w:w="1915" w:type="dxa"/>
            <w:tcBorders>
              <w:top w:val="nil"/>
              <w:left w:val="nil"/>
              <w:bottom w:val="nil"/>
              <w:right w:val="single" w:sz="4" w:space="0" w:color="auto"/>
            </w:tcBorders>
            <w:noWrap/>
            <w:vAlign w:val="bottom"/>
          </w:tcPr>
          <w:p w14:paraId="32CFE298"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FB1607" w:rsidRPr="000304EF" w14:paraId="5638F732" w14:textId="77777777" w:rsidTr="00FB1607">
        <w:trPr>
          <w:trHeight w:val="256"/>
        </w:trPr>
        <w:tc>
          <w:tcPr>
            <w:tcW w:w="383" w:type="dxa"/>
            <w:vMerge/>
            <w:tcBorders>
              <w:top w:val="single" w:sz="4" w:space="0" w:color="auto"/>
              <w:left w:val="single" w:sz="4" w:space="0" w:color="auto"/>
              <w:bottom w:val="single" w:sz="4" w:space="0" w:color="000000"/>
              <w:right w:val="single" w:sz="4" w:space="0" w:color="auto"/>
            </w:tcBorders>
            <w:vAlign w:val="center"/>
          </w:tcPr>
          <w:p w14:paraId="3BDF784E" w14:textId="77777777" w:rsidR="00FB1607" w:rsidRPr="000304EF" w:rsidRDefault="00FB1607" w:rsidP="006D5790">
            <w:pPr>
              <w:spacing w:after="0" w:line="240" w:lineRule="auto"/>
              <w:rPr>
                <w:rFonts w:ascii="Arial" w:eastAsia="Times New Roman" w:hAnsi="Arial" w:cs="Arial"/>
                <w:sz w:val="20"/>
                <w:szCs w:val="20"/>
                <w:lang w:eastAsia="bg-BG"/>
              </w:rPr>
            </w:pPr>
          </w:p>
        </w:tc>
        <w:tc>
          <w:tcPr>
            <w:tcW w:w="1293" w:type="dxa"/>
            <w:tcBorders>
              <w:top w:val="nil"/>
              <w:left w:val="nil"/>
              <w:bottom w:val="nil"/>
              <w:right w:val="single" w:sz="4" w:space="0" w:color="auto"/>
            </w:tcBorders>
            <w:noWrap/>
            <w:vAlign w:val="bottom"/>
          </w:tcPr>
          <w:p w14:paraId="0717252D"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Общи загуби на</w:t>
            </w:r>
          </w:p>
        </w:tc>
        <w:tc>
          <w:tcPr>
            <w:tcW w:w="2257" w:type="dxa"/>
            <w:tcBorders>
              <w:top w:val="nil"/>
              <w:left w:val="nil"/>
              <w:bottom w:val="nil"/>
              <w:right w:val="single" w:sz="4" w:space="0" w:color="auto"/>
            </w:tcBorders>
            <w:noWrap/>
            <w:vAlign w:val="bottom"/>
          </w:tcPr>
          <w:p w14:paraId="1DF9E4D9"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167" w:type="dxa"/>
            <w:tcBorders>
              <w:top w:val="nil"/>
              <w:left w:val="nil"/>
              <w:bottom w:val="nil"/>
              <w:right w:val="single" w:sz="4" w:space="0" w:color="auto"/>
            </w:tcBorders>
            <w:noWrap/>
            <w:vAlign w:val="bottom"/>
          </w:tcPr>
          <w:p w14:paraId="16CD26D6"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при пречистването</w:t>
            </w:r>
          </w:p>
        </w:tc>
        <w:tc>
          <w:tcPr>
            <w:tcW w:w="1915" w:type="dxa"/>
            <w:tcBorders>
              <w:top w:val="nil"/>
              <w:left w:val="nil"/>
              <w:bottom w:val="nil"/>
              <w:right w:val="single" w:sz="4" w:space="0" w:color="auto"/>
            </w:tcBorders>
            <w:noWrap/>
            <w:vAlign w:val="bottom"/>
          </w:tcPr>
          <w:p w14:paraId="57579697"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FB1607" w:rsidRPr="000304EF" w14:paraId="52082AB0" w14:textId="77777777" w:rsidTr="00FB1607">
        <w:trPr>
          <w:trHeight w:val="256"/>
        </w:trPr>
        <w:tc>
          <w:tcPr>
            <w:tcW w:w="383" w:type="dxa"/>
            <w:vMerge/>
            <w:tcBorders>
              <w:top w:val="single" w:sz="4" w:space="0" w:color="auto"/>
              <w:left w:val="single" w:sz="4" w:space="0" w:color="auto"/>
              <w:bottom w:val="single" w:sz="4" w:space="0" w:color="000000"/>
              <w:right w:val="single" w:sz="4" w:space="0" w:color="auto"/>
            </w:tcBorders>
            <w:vAlign w:val="center"/>
          </w:tcPr>
          <w:p w14:paraId="627018EC" w14:textId="77777777" w:rsidR="00FB1607" w:rsidRPr="000304EF" w:rsidRDefault="00FB1607" w:rsidP="006D5790">
            <w:pPr>
              <w:spacing w:after="0" w:line="240" w:lineRule="auto"/>
              <w:rPr>
                <w:rFonts w:ascii="Arial" w:eastAsia="Times New Roman" w:hAnsi="Arial" w:cs="Arial"/>
                <w:sz w:val="20"/>
                <w:szCs w:val="20"/>
                <w:lang w:eastAsia="bg-BG"/>
              </w:rPr>
            </w:pPr>
          </w:p>
        </w:tc>
        <w:tc>
          <w:tcPr>
            <w:tcW w:w="1293" w:type="dxa"/>
            <w:tcBorders>
              <w:top w:val="nil"/>
              <w:left w:val="nil"/>
              <w:bottom w:val="nil"/>
              <w:right w:val="single" w:sz="4" w:space="0" w:color="auto"/>
            </w:tcBorders>
            <w:noWrap/>
            <w:vAlign w:val="bottom"/>
          </w:tcPr>
          <w:p w14:paraId="0178F4D3"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вода</w:t>
            </w:r>
          </w:p>
        </w:tc>
        <w:tc>
          <w:tcPr>
            <w:tcW w:w="2257" w:type="dxa"/>
            <w:tcBorders>
              <w:top w:val="nil"/>
              <w:left w:val="nil"/>
              <w:bottom w:val="nil"/>
              <w:right w:val="single" w:sz="4" w:space="0" w:color="auto"/>
            </w:tcBorders>
            <w:noWrap/>
            <w:vAlign w:val="bottom"/>
          </w:tcPr>
          <w:p w14:paraId="1854E306"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Реални загуби на вода</w:t>
            </w:r>
          </w:p>
        </w:tc>
        <w:tc>
          <w:tcPr>
            <w:tcW w:w="4167" w:type="dxa"/>
            <w:tcBorders>
              <w:top w:val="nil"/>
              <w:left w:val="nil"/>
              <w:bottom w:val="single" w:sz="4" w:space="0" w:color="auto"/>
              <w:right w:val="single" w:sz="4" w:space="0" w:color="auto"/>
            </w:tcBorders>
            <w:noWrap/>
            <w:vAlign w:val="bottom"/>
          </w:tcPr>
          <w:p w14:paraId="0B9622A5" w14:textId="77777777" w:rsidR="00FB1607" w:rsidRPr="000304EF" w:rsidRDefault="00FB1607"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348218</w:t>
            </w:r>
          </w:p>
        </w:tc>
        <w:tc>
          <w:tcPr>
            <w:tcW w:w="1915" w:type="dxa"/>
            <w:tcBorders>
              <w:top w:val="nil"/>
              <w:left w:val="nil"/>
              <w:bottom w:val="nil"/>
              <w:right w:val="single" w:sz="4" w:space="0" w:color="auto"/>
            </w:tcBorders>
            <w:noWrap/>
            <w:vAlign w:val="bottom"/>
          </w:tcPr>
          <w:p w14:paraId="19BBBB2B"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FB1607" w:rsidRPr="000304EF" w14:paraId="0D8E3193" w14:textId="77777777" w:rsidTr="00FB1607">
        <w:trPr>
          <w:trHeight w:val="256"/>
        </w:trPr>
        <w:tc>
          <w:tcPr>
            <w:tcW w:w="383" w:type="dxa"/>
            <w:vMerge/>
            <w:tcBorders>
              <w:top w:val="single" w:sz="4" w:space="0" w:color="auto"/>
              <w:left w:val="single" w:sz="4" w:space="0" w:color="auto"/>
              <w:bottom w:val="single" w:sz="4" w:space="0" w:color="000000"/>
              <w:right w:val="single" w:sz="4" w:space="0" w:color="auto"/>
            </w:tcBorders>
            <w:vAlign w:val="center"/>
          </w:tcPr>
          <w:p w14:paraId="1E5A7DC4" w14:textId="77777777" w:rsidR="00FB1607" w:rsidRPr="000304EF" w:rsidRDefault="00FB1607" w:rsidP="006D5790">
            <w:pPr>
              <w:spacing w:after="0" w:line="240" w:lineRule="auto"/>
              <w:rPr>
                <w:rFonts w:ascii="Arial" w:eastAsia="Times New Roman" w:hAnsi="Arial" w:cs="Arial"/>
                <w:sz w:val="20"/>
                <w:szCs w:val="20"/>
                <w:lang w:eastAsia="bg-BG"/>
              </w:rPr>
            </w:pPr>
          </w:p>
        </w:tc>
        <w:tc>
          <w:tcPr>
            <w:tcW w:w="1293" w:type="dxa"/>
            <w:tcBorders>
              <w:top w:val="nil"/>
              <w:left w:val="nil"/>
              <w:bottom w:val="nil"/>
              <w:right w:val="single" w:sz="4" w:space="0" w:color="auto"/>
            </w:tcBorders>
            <w:noWrap/>
            <w:vAlign w:val="bottom"/>
          </w:tcPr>
          <w:p w14:paraId="10977F81" w14:textId="77777777" w:rsidR="00FB1607" w:rsidRPr="000304EF" w:rsidRDefault="00FB1607"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5950072</w:t>
            </w:r>
          </w:p>
        </w:tc>
        <w:tc>
          <w:tcPr>
            <w:tcW w:w="2257" w:type="dxa"/>
            <w:tcBorders>
              <w:top w:val="nil"/>
              <w:left w:val="nil"/>
              <w:bottom w:val="nil"/>
              <w:right w:val="single" w:sz="4" w:space="0" w:color="auto"/>
            </w:tcBorders>
            <w:noWrap/>
            <w:vAlign w:val="bottom"/>
          </w:tcPr>
          <w:p w14:paraId="1F032D4A" w14:textId="77777777" w:rsidR="00FB1607" w:rsidRPr="000304EF" w:rsidRDefault="00FB1607" w:rsidP="006D5790">
            <w:pPr>
              <w:spacing w:after="0" w:line="240" w:lineRule="auto"/>
              <w:jc w:val="center"/>
              <w:rPr>
                <w:rFonts w:ascii="Times New Roman" w:eastAsia="Times New Roman" w:hAnsi="Times New Roman"/>
                <w:b/>
                <w:bCs/>
                <w:sz w:val="20"/>
                <w:szCs w:val="20"/>
                <w:lang w:val="ru-RU" w:eastAsia="bg-BG"/>
              </w:rPr>
            </w:pPr>
            <w:r>
              <w:rPr>
                <w:rFonts w:ascii="Times New Roman" w:eastAsia="Times New Roman" w:hAnsi="Times New Roman"/>
                <w:b/>
                <w:bCs/>
                <w:sz w:val="20"/>
                <w:szCs w:val="20"/>
                <w:lang w:val="ru-RU" w:eastAsia="bg-BG"/>
              </w:rPr>
              <w:t>4874485</w:t>
            </w:r>
          </w:p>
        </w:tc>
        <w:tc>
          <w:tcPr>
            <w:tcW w:w="4167" w:type="dxa"/>
            <w:tcBorders>
              <w:top w:val="nil"/>
              <w:left w:val="nil"/>
              <w:bottom w:val="nil"/>
              <w:right w:val="single" w:sz="4" w:space="0" w:color="auto"/>
            </w:tcBorders>
            <w:noWrap/>
            <w:vAlign w:val="bottom"/>
          </w:tcPr>
          <w:p w14:paraId="57ED36EA"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Течове в системата за пренос и</w:t>
            </w:r>
          </w:p>
        </w:tc>
        <w:tc>
          <w:tcPr>
            <w:tcW w:w="1915" w:type="dxa"/>
            <w:tcBorders>
              <w:top w:val="nil"/>
              <w:left w:val="nil"/>
              <w:bottom w:val="nil"/>
              <w:right w:val="single" w:sz="4" w:space="0" w:color="auto"/>
            </w:tcBorders>
            <w:noWrap/>
            <w:vAlign w:val="bottom"/>
          </w:tcPr>
          <w:p w14:paraId="42609057"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FB1607" w:rsidRPr="000304EF" w14:paraId="15B5EA85" w14:textId="77777777" w:rsidTr="00FB1607">
        <w:trPr>
          <w:trHeight w:val="256"/>
        </w:trPr>
        <w:tc>
          <w:tcPr>
            <w:tcW w:w="383" w:type="dxa"/>
            <w:vMerge/>
            <w:tcBorders>
              <w:top w:val="single" w:sz="4" w:space="0" w:color="auto"/>
              <w:left w:val="single" w:sz="4" w:space="0" w:color="auto"/>
              <w:bottom w:val="single" w:sz="4" w:space="0" w:color="000000"/>
              <w:right w:val="single" w:sz="4" w:space="0" w:color="auto"/>
            </w:tcBorders>
            <w:vAlign w:val="center"/>
          </w:tcPr>
          <w:p w14:paraId="23109152" w14:textId="77777777" w:rsidR="00FB1607" w:rsidRPr="000304EF" w:rsidRDefault="00FB1607" w:rsidP="006D5790">
            <w:pPr>
              <w:spacing w:after="0" w:line="240" w:lineRule="auto"/>
              <w:rPr>
                <w:rFonts w:ascii="Arial" w:eastAsia="Times New Roman" w:hAnsi="Arial" w:cs="Arial"/>
                <w:sz w:val="20"/>
                <w:szCs w:val="20"/>
                <w:lang w:eastAsia="bg-BG"/>
              </w:rPr>
            </w:pPr>
          </w:p>
        </w:tc>
        <w:tc>
          <w:tcPr>
            <w:tcW w:w="1293" w:type="dxa"/>
            <w:tcBorders>
              <w:top w:val="nil"/>
              <w:left w:val="nil"/>
              <w:bottom w:val="nil"/>
              <w:right w:val="single" w:sz="4" w:space="0" w:color="auto"/>
            </w:tcBorders>
            <w:noWrap/>
            <w:vAlign w:val="bottom"/>
          </w:tcPr>
          <w:p w14:paraId="4DA3C41D"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Pr>
                <w:rFonts w:ascii="Times New Roman" w:eastAsia="Times New Roman" w:hAnsi="Times New Roman"/>
                <w:sz w:val="20"/>
                <w:szCs w:val="20"/>
                <w:lang w:eastAsia="bg-BG"/>
              </w:rPr>
              <w:t>52,0%</w:t>
            </w:r>
          </w:p>
        </w:tc>
        <w:tc>
          <w:tcPr>
            <w:tcW w:w="2257" w:type="dxa"/>
            <w:tcBorders>
              <w:top w:val="nil"/>
              <w:left w:val="nil"/>
              <w:bottom w:val="nil"/>
              <w:right w:val="single" w:sz="4" w:space="0" w:color="auto"/>
            </w:tcBorders>
            <w:noWrap/>
            <w:vAlign w:val="bottom"/>
          </w:tcPr>
          <w:p w14:paraId="1EA777C3"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Pr>
                <w:rFonts w:ascii="Times New Roman" w:eastAsia="Times New Roman" w:hAnsi="Times New Roman"/>
                <w:sz w:val="20"/>
                <w:szCs w:val="20"/>
                <w:lang w:eastAsia="bg-BG"/>
              </w:rPr>
              <w:t>42,60%</w:t>
            </w:r>
          </w:p>
        </w:tc>
        <w:tc>
          <w:tcPr>
            <w:tcW w:w="4167" w:type="dxa"/>
            <w:tcBorders>
              <w:top w:val="nil"/>
              <w:left w:val="nil"/>
              <w:bottom w:val="nil"/>
              <w:right w:val="single" w:sz="4" w:space="0" w:color="auto"/>
            </w:tcBorders>
            <w:noWrap/>
            <w:vAlign w:val="bottom"/>
          </w:tcPr>
          <w:p w14:paraId="19AA248C"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разпределение</w:t>
            </w:r>
          </w:p>
        </w:tc>
        <w:tc>
          <w:tcPr>
            <w:tcW w:w="1915" w:type="dxa"/>
            <w:tcBorders>
              <w:top w:val="nil"/>
              <w:left w:val="nil"/>
              <w:bottom w:val="nil"/>
              <w:right w:val="single" w:sz="4" w:space="0" w:color="auto"/>
            </w:tcBorders>
            <w:noWrap/>
            <w:vAlign w:val="bottom"/>
          </w:tcPr>
          <w:p w14:paraId="2F48C4E2"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FB1607" w:rsidRPr="000304EF" w14:paraId="1E8E4041" w14:textId="77777777" w:rsidTr="00FB1607">
        <w:trPr>
          <w:trHeight w:val="256"/>
        </w:trPr>
        <w:tc>
          <w:tcPr>
            <w:tcW w:w="383" w:type="dxa"/>
            <w:vMerge/>
            <w:tcBorders>
              <w:top w:val="single" w:sz="4" w:space="0" w:color="auto"/>
              <w:left w:val="single" w:sz="4" w:space="0" w:color="auto"/>
              <w:bottom w:val="single" w:sz="4" w:space="0" w:color="000000"/>
              <w:right w:val="single" w:sz="4" w:space="0" w:color="auto"/>
            </w:tcBorders>
            <w:vAlign w:val="center"/>
          </w:tcPr>
          <w:p w14:paraId="7EF2B0AD" w14:textId="77777777" w:rsidR="00FB1607" w:rsidRPr="000304EF" w:rsidRDefault="00FB1607" w:rsidP="006D5790">
            <w:pPr>
              <w:spacing w:after="0" w:line="240" w:lineRule="auto"/>
              <w:rPr>
                <w:rFonts w:ascii="Arial" w:eastAsia="Times New Roman" w:hAnsi="Arial" w:cs="Arial"/>
                <w:sz w:val="20"/>
                <w:szCs w:val="20"/>
                <w:lang w:eastAsia="bg-BG"/>
              </w:rPr>
            </w:pPr>
          </w:p>
        </w:tc>
        <w:tc>
          <w:tcPr>
            <w:tcW w:w="1293" w:type="dxa"/>
            <w:tcBorders>
              <w:top w:val="nil"/>
              <w:left w:val="nil"/>
              <w:bottom w:val="nil"/>
              <w:right w:val="single" w:sz="4" w:space="0" w:color="auto"/>
            </w:tcBorders>
            <w:noWrap/>
            <w:vAlign w:val="bottom"/>
          </w:tcPr>
          <w:p w14:paraId="3F70DE2D"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57" w:type="dxa"/>
            <w:tcBorders>
              <w:top w:val="nil"/>
              <w:left w:val="nil"/>
              <w:bottom w:val="nil"/>
              <w:right w:val="single" w:sz="4" w:space="0" w:color="auto"/>
            </w:tcBorders>
            <w:noWrap/>
            <w:vAlign w:val="bottom"/>
          </w:tcPr>
          <w:p w14:paraId="68082B9A"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167" w:type="dxa"/>
            <w:tcBorders>
              <w:top w:val="nil"/>
              <w:left w:val="nil"/>
              <w:bottom w:val="single" w:sz="4" w:space="0" w:color="auto"/>
              <w:right w:val="single" w:sz="4" w:space="0" w:color="auto"/>
            </w:tcBorders>
            <w:noWrap/>
            <w:vAlign w:val="bottom"/>
          </w:tcPr>
          <w:p w14:paraId="1C7DA92F" w14:textId="77777777" w:rsidR="00FB1607" w:rsidRPr="000304EF" w:rsidRDefault="00FB1607" w:rsidP="006D5790">
            <w:pPr>
              <w:spacing w:after="0" w:line="240" w:lineRule="auto"/>
              <w:jc w:val="center"/>
              <w:rPr>
                <w:rFonts w:ascii="Times New Roman" w:eastAsia="Times New Roman" w:hAnsi="Times New Roman"/>
                <w:b/>
                <w:bCs/>
                <w:sz w:val="20"/>
                <w:szCs w:val="20"/>
                <w:lang w:val="en-US" w:eastAsia="bg-BG"/>
              </w:rPr>
            </w:pPr>
            <w:r>
              <w:rPr>
                <w:rFonts w:ascii="Times New Roman" w:eastAsia="Times New Roman" w:hAnsi="Times New Roman"/>
                <w:b/>
                <w:bCs/>
                <w:sz w:val="20"/>
                <w:szCs w:val="20"/>
                <w:lang w:eastAsia="bg-BG"/>
              </w:rPr>
              <w:t>2475780</w:t>
            </w:r>
          </w:p>
        </w:tc>
        <w:tc>
          <w:tcPr>
            <w:tcW w:w="1915" w:type="dxa"/>
            <w:tcBorders>
              <w:top w:val="nil"/>
              <w:left w:val="nil"/>
              <w:bottom w:val="nil"/>
              <w:right w:val="single" w:sz="4" w:space="0" w:color="auto"/>
            </w:tcBorders>
            <w:noWrap/>
            <w:vAlign w:val="bottom"/>
          </w:tcPr>
          <w:p w14:paraId="1BD03BAE"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FB1607" w:rsidRPr="000304EF" w14:paraId="22331C4A" w14:textId="77777777" w:rsidTr="00FB1607">
        <w:trPr>
          <w:trHeight w:val="256"/>
        </w:trPr>
        <w:tc>
          <w:tcPr>
            <w:tcW w:w="383" w:type="dxa"/>
            <w:vMerge/>
            <w:tcBorders>
              <w:top w:val="single" w:sz="4" w:space="0" w:color="auto"/>
              <w:left w:val="single" w:sz="4" w:space="0" w:color="auto"/>
              <w:bottom w:val="single" w:sz="4" w:space="0" w:color="000000"/>
              <w:right w:val="single" w:sz="4" w:space="0" w:color="auto"/>
            </w:tcBorders>
            <w:vAlign w:val="center"/>
          </w:tcPr>
          <w:p w14:paraId="5243C060" w14:textId="77777777" w:rsidR="00FB1607" w:rsidRPr="000304EF" w:rsidRDefault="00FB1607" w:rsidP="006D5790">
            <w:pPr>
              <w:spacing w:after="0" w:line="240" w:lineRule="auto"/>
              <w:rPr>
                <w:rFonts w:ascii="Arial" w:eastAsia="Times New Roman" w:hAnsi="Arial" w:cs="Arial"/>
                <w:sz w:val="20"/>
                <w:szCs w:val="20"/>
                <w:lang w:eastAsia="bg-BG"/>
              </w:rPr>
            </w:pPr>
          </w:p>
        </w:tc>
        <w:tc>
          <w:tcPr>
            <w:tcW w:w="1293" w:type="dxa"/>
            <w:tcBorders>
              <w:top w:val="nil"/>
              <w:left w:val="nil"/>
              <w:bottom w:val="nil"/>
              <w:right w:val="single" w:sz="4" w:space="0" w:color="auto"/>
            </w:tcBorders>
            <w:noWrap/>
            <w:vAlign w:val="bottom"/>
          </w:tcPr>
          <w:p w14:paraId="0C37F6A6"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57" w:type="dxa"/>
            <w:tcBorders>
              <w:top w:val="nil"/>
              <w:left w:val="nil"/>
              <w:bottom w:val="nil"/>
              <w:right w:val="single" w:sz="4" w:space="0" w:color="auto"/>
            </w:tcBorders>
            <w:noWrap/>
            <w:vAlign w:val="bottom"/>
          </w:tcPr>
          <w:p w14:paraId="59FDF4A0"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167" w:type="dxa"/>
            <w:tcBorders>
              <w:top w:val="nil"/>
              <w:left w:val="nil"/>
              <w:bottom w:val="nil"/>
              <w:right w:val="single" w:sz="4" w:space="0" w:color="auto"/>
            </w:tcBorders>
            <w:noWrap/>
            <w:vAlign w:val="bottom"/>
          </w:tcPr>
          <w:p w14:paraId="7E9E9269"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Течове и препълване на</w:t>
            </w:r>
          </w:p>
        </w:tc>
        <w:tc>
          <w:tcPr>
            <w:tcW w:w="1915" w:type="dxa"/>
            <w:tcBorders>
              <w:top w:val="nil"/>
              <w:left w:val="nil"/>
              <w:bottom w:val="nil"/>
              <w:right w:val="single" w:sz="4" w:space="0" w:color="auto"/>
            </w:tcBorders>
            <w:noWrap/>
            <w:vAlign w:val="bottom"/>
          </w:tcPr>
          <w:p w14:paraId="2463C2C1"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FB1607" w:rsidRPr="000304EF" w14:paraId="75F93D8D" w14:textId="77777777" w:rsidTr="00FB1607">
        <w:trPr>
          <w:trHeight w:val="256"/>
        </w:trPr>
        <w:tc>
          <w:tcPr>
            <w:tcW w:w="383" w:type="dxa"/>
            <w:vMerge/>
            <w:tcBorders>
              <w:top w:val="single" w:sz="4" w:space="0" w:color="auto"/>
              <w:left w:val="single" w:sz="4" w:space="0" w:color="auto"/>
              <w:bottom w:val="single" w:sz="4" w:space="0" w:color="000000"/>
              <w:right w:val="single" w:sz="4" w:space="0" w:color="auto"/>
            </w:tcBorders>
            <w:vAlign w:val="center"/>
          </w:tcPr>
          <w:p w14:paraId="1DD102E0" w14:textId="77777777" w:rsidR="00FB1607" w:rsidRPr="000304EF" w:rsidRDefault="00FB1607" w:rsidP="006D5790">
            <w:pPr>
              <w:spacing w:after="0" w:line="240" w:lineRule="auto"/>
              <w:rPr>
                <w:rFonts w:ascii="Arial" w:eastAsia="Times New Roman" w:hAnsi="Arial" w:cs="Arial"/>
                <w:sz w:val="20"/>
                <w:szCs w:val="20"/>
                <w:lang w:eastAsia="bg-BG"/>
              </w:rPr>
            </w:pPr>
          </w:p>
        </w:tc>
        <w:tc>
          <w:tcPr>
            <w:tcW w:w="1293" w:type="dxa"/>
            <w:tcBorders>
              <w:top w:val="nil"/>
              <w:left w:val="nil"/>
              <w:bottom w:val="nil"/>
              <w:right w:val="single" w:sz="4" w:space="0" w:color="auto"/>
            </w:tcBorders>
            <w:noWrap/>
            <w:vAlign w:val="bottom"/>
          </w:tcPr>
          <w:p w14:paraId="7668037E"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57" w:type="dxa"/>
            <w:tcBorders>
              <w:top w:val="nil"/>
              <w:left w:val="nil"/>
              <w:bottom w:val="nil"/>
              <w:right w:val="single" w:sz="4" w:space="0" w:color="auto"/>
            </w:tcBorders>
            <w:noWrap/>
            <w:vAlign w:val="bottom"/>
          </w:tcPr>
          <w:p w14:paraId="0F5AFADA"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167" w:type="dxa"/>
            <w:tcBorders>
              <w:top w:val="nil"/>
              <w:left w:val="nil"/>
              <w:bottom w:val="nil"/>
              <w:right w:val="single" w:sz="4" w:space="0" w:color="auto"/>
            </w:tcBorders>
            <w:noWrap/>
            <w:vAlign w:val="bottom"/>
          </w:tcPr>
          <w:p w14:paraId="30563D43"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резервоарите за</w:t>
            </w:r>
          </w:p>
        </w:tc>
        <w:tc>
          <w:tcPr>
            <w:tcW w:w="1915" w:type="dxa"/>
            <w:tcBorders>
              <w:top w:val="nil"/>
              <w:left w:val="nil"/>
              <w:bottom w:val="nil"/>
              <w:right w:val="single" w:sz="4" w:space="0" w:color="auto"/>
            </w:tcBorders>
            <w:noWrap/>
            <w:vAlign w:val="bottom"/>
          </w:tcPr>
          <w:p w14:paraId="7778F26D"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FB1607" w:rsidRPr="000304EF" w14:paraId="1C66B930" w14:textId="77777777" w:rsidTr="00FB1607">
        <w:trPr>
          <w:trHeight w:val="256"/>
        </w:trPr>
        <w:tc>
          <w:tcPr>
            <w:tcW w:w="383" w:type="dxa"/>
            <w:vMerge/>
            <w:tcBorders>
              <w:top w:val="single" w:sz="4" w:space="0" w:color="auto"/>
              <w:left w:val="single" w:sz="4" w:space="0" w:color="auto"/>
              <w:bottom w:val="single" w:sz="4" w:space="0" w:color="000000"/>
              <w:right w:val="single" w:sz="4" w:space="0" w:color="auto"/>
            </w:tcBorders>
            <w:vAlign w:val="center"/>
          </w:tcPr>
          <w:p w14:paraId="75BB3119" w14:textId="77777777" w:rsidR="00FB1607" w:rsidRPr="000304EF" w:rsidRDefault="00FB1607" w:rsidP="006D5790">
            <w:pPr>
              <w:spacing w:after="0" w:line="240" w:lineRule="auto"/>
              <w:rPr>
                <w:rFonts w:ascii="Arial" w:eastAsia="Times New Roman" w:hAnsi="Arial" w:cs="Arial"/>
                <w:sz w:val="20"/>
                <w:szCs w:val="20"/>
                <w:lang w:eastAsia="bg-BG"/>
              </w:rPr>
            </w:pPr>
          </w:p>
        </w:tc>
        <w:tc>
          <w:tcPr>
            <w:tcW w:w="1293" w:type="dxa"/>
            <w:tcBorders>
              <w:top w:val="nil"/>
              <w:left w:val="nil"/>
              <w:bottom w:val="nil"/>
              <w:right w:val="single" w:sz="4" w:space="0" w:color="auto"/>
            </w:tcBorders>
            <w:noWrap/>
            <w:vAlign w:val="bottom"/>
          </w:tcPr>
          <w:p w14:paraId="2957750F"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57" w:type="dxa"/>
            <w:tcBorders>
              <w:top w:val="nil"/>
              <w:left w:val="nil"/>
              <w:bottom w:val="nil"/>
              <w:right w:val="single" w:sz="4" w:space="0" w:color="auto"/>
            </w:tcBorders>
            <w:noWrap/>
            <w:vAlign w:val="bottom"/>
          </w:tcPr>
          <w:p w14:paraId="1B32865C"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167" w:type="dxa"/>
            <w:tcBorders>
              <w:top w:val="nil"/>
              <w:left w:val="nil"/>
              <w:bottom w:val="nil"/>
              <w:right w:val="single" w:sz="4" w:space="0" w:color="auto"/>
            </w:tcBorders>
            <w:noWrap/>
            <w:vAlign w:val="bottom"/>
          </w:tcPr>
          <w:p w14:paraId="7C593CF4"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съхранение</w:t>
            </w:r>
          </w:p>
        </w:tc>
        <w:tc>
          <w:tcPr>
            <w:tcW w:w="1915" w:type="dxa"/>
            <w:tcBorders>
              <w:top w:val="nil"/>
              <w:left w:val="nil"/>
              <w:bottom w:val="nil"/>
              <w:right w:val="single" w:sz="4" w:space="0" w:color="auto"/>
            </w:tcBorders>
            <w:noWrap/>
            <w:vAlign w:val="bottom"/>
          </w:tcPr>
          <w:p w14:paraId="06844C10"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FB1607" w:rsidRPr="000304EF" w14:paraId="0CCFE482" w14:textId="77777777" w:rsidTr="00FB1607">
        <w:trPr>
          <w:trHeight w:val="256"/>
        </w:trPr>
        <w:tc>
          <w:tcPr>
            <w:tcW w:w="383" w:type="dxa"/>
            <w:vMerge/>
            <w:tcBorders>
              <w:top w:val="single" w:sz="4" w:space="0" w:color="auto"/>
              <w:left w:val="single" w:sz="4" w:space="0" w:color="auto"/>
              <w:bottom w:val="single" w:sz="4" w:space="0" w:color="000000"/>
              <w:right w:val="single" w:sz="4" w:space="0" w:color="auto"/>
            </w:tcBorders>
            <w:vAlign w:val="center"/>
          </w:tcPr>
          <w:p w14:paraId="2BDB22D5" w14:textId="77777777" w:rsidR="00FB1607" w:rsidRPr="000304EF" w:rsidRDefault="00FB1607" w:rsidP="006D5790">
            <w:pPr>
              <w:spacing w:after="0" w:line="240" w:lineRule="auto"/>
              <w:rPr>
                <w:rFonts w:ascii="Arial" w:eastAsia="Times New Roman" w:hAnsi="Arial" w:cs="Arial"/>
                <w:sz w:val="20"/>
                <w:szCs w:val="20"/>
                <w:lang w:eastAsia="bg-BG"/>
              </w:rPr>
            </w:pPr>
          </w:p>
        </w:tc>
        <w:tc>
          <w:tcPr>
            <w:tcW w:w="1293" w:type="dxa"/>
            <w:tcBorders>
              <w:top w:val="nil"/>
              <w:left w:val="nil"/>
              <w:bottom w:val="nil"/>
              <w:right w:val="single" w:sz="4" w:space="0" w:color="auto"/>
            </w:tcBorders>
            <w:noWrap/>
            <w:vAlign w:val="bottom"/>
          </w:tcPr>
          <w:p w14:paraId="10D4084B"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57" w:type="dxa"/>
            <w:tcBorders>
              <w:top w:val="nil"/>
              <w:left w:val="nil"/>
              <w:bottom w:val="nil"/>
              <w:right w:val="single" w:sz="4" w:space="0" w:color="auto"/>
            </w:tcBorders>
            <w:noWrap/>
            <w:vAlign w:val="bottom"/>
          </w:tcPr>
          <w:p w14:paraId="314EE097"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167" w:type="dxa"/>
            <w:tcBorders>
              <w:top w:val="nil"/>
              <w:left w:val="nil"/>
              <w:bottom w:val="single" w:sz="4" w:space="0" w:color="auto"/>
              <w:right w:val="single" w:sz="4" w:space="0" w:color="auto"/>
            </w:tcBorders>
            <w:noWrap/>
            <w:vAlign w:val="bottom"/>
          </w:tcPr>
          <w:p w14:paraId="3A0AD54D" w14:textId="77777777" w:rsidR="00FB1607" w:rsidRPr="000304EF" w:rsidRDefault="00FB1607"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252031</w:t>
            </w:r>
          </w:p>
        </w:tc>
        <w:tc>
          <w:tcPr>
            <w:tcW w:w="1915" w:type="dxa"/>
            <w:tcBorders>
              <w:top w:val="nil"/>
              <w:left w:val="nil"/>
              <w:bottom w:val="nil"/>
              <w:right w:val="single" w:sz="4" w:space="0" w:color="auto"/>
            </w:tcBorders>
            <w:noWrap/>
            <w:vAlign w:val="bottom"/>
          </w:tcPr>
          <w:p w14:paraId="4CA5B9A6"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FB1607" w:rsidRPr="000304EF" w14:paraId="5325DCED" w14:textId="77777777" w:rsidTr="00FB1607">
        <w:trPr>
          <w:trHeight w:val="256"/>
        </w:trPr>
        <w:tc>
          <w:tcPr>
            <w:tcW w:w="383" w:type="dxa"/>
            <w:vMerge/>
            <w:tcBorders>
              <w:top w:val="single" w:sz="4" w:space="0" w:color="auto"/>
              <w:left w:val="single" w:sz="4" w:space="0" w:color="auto"/>
              <w:bottom w:val="single" w:sz="4" w:space="0" w:color="000000"/>
              <w:right w:val="single" w:sz="4" w:space="0" w:color="auto"/>
            </w:tcBorders>
            <w:vAlign w:val="center"/>
          </w:tcPr>
          <w:p w14:paraId="1E7E027B" w14:textId="77777777" w:rsidR="00FB1607" w:rsidRPr="000304EF" w:rsidRDefault="00FB1607" w:rsidP="006D5790">
            <w:pPr>
              <w:spacing w:after="0" w:line="240" w:lineRule="auto"/>
              <w:rPr>
                <w:rFonts w:ascii="Arial" w:eastAsia="Times New Roman" w:hAnsi="Arial" w:cs="Arial"/>
                <w:sz w:val="20"/>
                <w:szCs w:val="20"/>
                <w:lang w:eastAsia="bg-BG"/>
              </w:rPr>
            </w:pPr>
          </w:p>
        </w:tc>
        <w:tc>
          <w:tcPr>
            <w:tcW w:w="1293" w:type="dxa"/>
            <w:tcBorders>
              <w:top w:val="nil"/>
              <w:left w:val="nil"/>
              <w:bottom w:val="nil"/>
              <w:right w:val="single" w:sz="4" w:space="0" w:color="auto"/>
            </w:tcBorders>
            <w:noWrap/>
            <w:vAlign w:val="bottom"/>
          </w:tcPr>
          <w:p w14:paraId="6331E573"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57" w:type="dxa"/>
            <w:tcBorders>
              <w:top w:val="nil"/>
              <w:left w:val="nil"/>
              <w:bottom w:val="nil"/>
              <w:right w:val="single" w:sz="4" w:space="0" w:color="auto"/>
            </w:tcBorders>
            <w:noWrap/>
            <w:vAlign w:val="bottom"/>
          </w:tcPr>
          <w:p w14:paraId="0C3C5289"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167" w:type="dxa"/>
            <w:tcBorders>
              <w:top w:val="nil"/>
              <w:left w:val="nil"/>
              <w:bottom w:val="nil"/>
              <w:right w:val="single" w:sz="4" w:space="0" w:color="auto"/>
            </w:tcBorders>
            <w:noWrap/>
            <w:vAlign w:val="bottom"/>
          </w:tcPr>
          <w:p w14:paraId="0136F883"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xml:space="preserve">Течове в сградните </w:t>
            </w:r>
          </w:p>
        </w:tc>
        <w:tc>
          <w:tcPr>
            <w:tcW w:w="1915" w:type="dxa"/>
            <w:tcBorders>
              <w:top w:val="nil"/>
              <w:left w:val="nil"/>
              <w:bottom w:val="nil"/>
              <w:right w:val="single" w:sz="4" w:space="0" w:color="auto"/>
            </w:tcBorders>
            <w:noWrap/>
            <w:vAlign w:val="bottom"/>
          </w:tcPr>
          <w:p w14:paraId="34E8698C"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FB1607" w:rsidRPr="000304EF" w14:paraId="4A496041" w14:textId="77777777" w:rsidTr="00FB1607">
        <w:trPr>
          <w:trHeight w:val="256"/>
        </w:trPr>
        <w:tc>
          <w:tcPr>
            <w:tcW w:w="383" w:type="dxa"/>
            <w:vMerge/>
            <w:tcBorders>
              <w:top w:val="single" w:sz="4" w:space="0" w:color="auto"/>
              <w:left w:val="single" w:sz="4" w:space="0" w:color="auto"/>
              <w:bottom w:val="single" w:sz="4" w:space="0" w:color="000000"/>
              <w:right w:val="single" w:sz="4" w:space="0" w:color="auto"/>
            </w:tcBorders>
            <w:vAlign w:val="center"/>
          </w:tcPr>
          <w:p w14:paraId="6E9956DC" w14:textId="77777777" w:rsidR="00FB1607" w:rsidRPr="000304EF" w:rsidRDefault="00FB1607" w:rsidP="006D5790">
            <w:pPr>
              <w:spacing w:after="0" w:line="240" w:lineRule="auto"/>
              <w:rPr>
                <w:rFonts w:ascii="Arial" w:eastAsia="Times New Roman" w:hAnsi="Arial" w:cs="Arial"/>
                <w:sz w:val="20"/>
                <w:szCs w:val="20"/>
                <w:lang w:eastAsia="bg-BG"/>
              </w:rPr>
            </w:pPr>
          </w:p>
        </w:tc>
        <w:tc>
          <w:tcPr>
            <w:tcW w:w="1293" w:type="dxa"/>
            <w:tcBorders>
              <w:top w:val="nil"/>
              <w:left w:val="nil"/>
              <w:bottom w:val="nil"/>
              <w:right w:val="single" w:sz="4" w:space="0" w:color="auto"/>
            </w:tcBorders>
            <w:noWrap/>
            <w:vAlign w:val="bottom"/>
          </w:tcPr>
          <w:p w14:paraId="0BA62784"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57" w:type="dxa"/>
            <w:tcBorders>
              <w:top w:val="nil"/>
              <w:left w:val="nil"/>
              <w:bottom w:val="nil"/>
              <w:right w:val="single" w:sz="4" w:space="0" w:color="auto"/>
            </w:tcBorders>
            <w:noWrap/>
            <w:vAlign w:val="bottom"/>
          </w:tcPr>
          <w:p w14:paraId="0046B485"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167" w:type="dxa"/>
            <w:tcBorders>
              <w:top w:val="nil"/>
              <w:left w:val="nil"/>
              <w:bottom w:val="nil"/>
              <w:right w:val="single" w:sz="4" w:space="0" w:color="auto"/>
            </w:tcBorders>
            <w:noWrap/>
            <w:vAlign w:val="bottom"/>
          </w:tcPr>
          <w:p w14:paraId="33880352"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отклонения</w:t>
            </w:r>
          </w:p>
        </w:tc>
        <w:tc>
          <w:tcPr>
            <w:tcW w:w="1915" w:type="dxa"/>
            <w:tcBorders>
              <w:top w:val="nil"/>
              <w:left w:val="nil"/>
              <w:bottom w:val="nil"/>
              <w:right w:val="single" w:sz="4" w:space="0" w:color="auto"/>
            </w:tcBorders>
            <w:noWrap/>
            <w:vAlign w:val="bottom"/>
          </w:tcPr>
          <w:p w14:paraId="03F432B1"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FB1607" w:rsidRPr="000304EF" w14:paraId="548239B7" w14:textId="77777777" w:rsidTr="00FB1607">
        <w:trPr>
          <w:trHeight w:val="256"/>
        </w:trPr>
        <w:tc>
          <w:tcPr>
            <w:tcW w:w="383" w:type="dxa"/>
            <w:vMerge/>
            <w:tcBorders>
              <w:top w:val="single" w:sz="4" w:space="0" w:color="auto"/>
              <w:left w:val="single" w:sz="4" w:space="0" w:color="auto"/>
              <w:bottom w:val="single" w:sz="4" w:space="0" w:color="000000"/>
              <w:right w:val="single" w:sz="4" w:space="0" w:color="auto"/>
            </w:tcBorders>
            <w:vAlign w:val="center"/>
          </w:tcPr>
          <w:p w14:paraId="7BFE810A" w14:textId="77777777" w:rsidR="00FB1607" w:rsidRPr="000304EF" w:rsidRDefault="00FB1607" w:rsidP="006D5790">
            <w:pPr>
              <w:spacing w:after="0" w:line="240" w:lineRule="auto"/>
              <w:rPr>
                <w:rFonts w:ascii="Arial" w:eastAsia="Times New Roman" w:hAnsi="Arial" w:cs="Arial"/>
                <w:sz w:val="20"/>
                <w:szCs w:val="20"/>
                <w:lang w:eastAsia="bg-BG"/>
              </w:rPr>
            </w:pPr>
          </w:p>
        </w:tc>
        <w:tc>
          <w:tcPr>
            <w:tcW w:w="1293" w:type="dxa"/>
            <w:tcBorders>
              <w:top w:val="nil"/>
              <w:left w:val="nil"/>
              <w:bottom w:val="single" w:sz="4" w:space="0" w:color="auto"/>
              <w:right w:val="single" w:sz="4" w:space="0" w:color="auto"/>
            </w:tcBorders>
            <w:noWrap/>
            <w:vAlign w:val="bottom"/>
          </w:tcPr>
          <w:p w14:paraId="6DA95E42"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57" w:type="dxa"/>
            <w:tcBorders>
              <w:top w:val="nil"/>
              <w:left w:val="nil"/>
              <w:bottom w:val="single" w:sz="4" w:space="0" w:color="auto"/>
              <w:right w:val="single" w:sz="4" w:space="0" w:color="auto"/>
            </w:tcBorders>
            <w:noWrap/>
            <w:vAlign w:val="bottom"/>
          </w:tcPr>
          <w:p w14:paraId="1591ED1C"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167" w:type="dxa"/>
            <w:tcBorders>
              <w:top w:val="nil"/>
              <w:left w:val="nil"/>
              <w:bottom w:val="single" w:sz="4" w:space="0" w:color="auto"/>
              <w:right w:val="single" w:sz="4" w:space="0" w:color="auto"/>
            </w:tcBorders>
            <w:noWrap/>
            <w:vAlign w:val="bottom"/>
          </w:tcPr>
          <w:p w14:paraId="1A420AA4" w14:textId="77777777" w:rsidR="00FB1607" w:rsidRPr="000304EF" w:rsidRDefault="00FB1607"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1798456</w:t>
            </w:r>
          </w:p>
        </w:tc>
        <w:tc>
          <w:tcPr>
            <w:tcW w:w="1915" w:type="dxa"/>
            <w:tcBorders>
              <w:top w:val="nil"/>
              <w:left w:val="nil"/>
              <w:bottom w:val="single" w:sz="4" w:space="0" w:color="auto"/>
              <w:right w:val="single" w:sz="4" w:space="0" w:color="auto"/>
            </w:tcBorders>
            <w:noWrap/>
            <w:vAlign w:val="bottom"/>
          </w:tcPr>
          <w:p w14:paraId="729EE348" w14:textId="77777777" w:rsidR="00FB1607" w:rsidRPr="000304EF" w:rsidRDefault="00FB1607"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bl>
    <w:p w14:paraId="5E0064B4" w14:textId="77777777" w:rsidR="00340E43" w:rsidRPr="005129F5" w:rsidRDefault="00340E43" w:rsidP="00340E43"/>
    <w:tbl>
      <w:tblPr>
        <w:tblpPr w:leftFromText="141" w:rightFromText="141" w:vertAnchor="text" w:horzAnchor="margin" w:tblpY="427"/>
        <w:tblW w:w="9923" w:type="dxa"/>
        <w:tblCellMar>
          <w:left w:w="70" w:type="dxa"/>
          <w:right w:w="70" w:type="dxa"/>
        </w:tblCellMar>
        <w:tblLook w:val="04A0" w:firstRow="1" w:lastRow="0" w:firstColumn="1" w:lastColumn="0" w:noHBand="0" w:noVBand="1"/>
      </w:tblPr>
      <w:tblGrid>
        <w:gridCol w:w="397"/>
        <w:gridCol w:w="1338"/>
        <w:gridCol w:w="2335"/>
        <w:gridCol w:w="4311"/>
        <w:gridCol w:w="1542"/>
      </w:tblGrid>
      <w:tr w:rsidR="00340E43" w:rsidRPr="000304EF" w14:paraId="7BAC83D8" w14:textId="77777777" w:rsidTr="00FB1607">
        <w:trPr>
          <w:trHeight w:val="360"/>
        </w:trPr>
        <w:tc>
          <w:tcPr>
            <w:tcW w:w="9923" w:type="dxa"/>
            <w:gridSpan w:val="5"/>
            <w:noWrap/>
            <w:vAlign w:val="bottom"/>
          </w:tcPr>
          <w:p w14:paraId="50242F3F" w14:textId="77777777" w:rsidR="00340E43" w:rsidRDefault="00340E43" w:rsidP="006D5790">
            <w:pPr>
              <w:spacing w:after="0" w:line="240" w:lineRule="auto"/>
              <w:ind w:left="555"/>
              <w:jc w:val="center"/>
              <w:rPr>
                <w:rFonts w:ascii="Times New Roman" w:eastAsia="Times New Roman" w:hAnsi="Times New Roman"/>
                <w:b/>
                <w:sz w:val="24"/>
                <w:szCs w:val="24"/>
                <w:lang w:eastAsia="bg-BG"/>
              </w:rPr>
            </w:pPr>
          </w:p>
          <w:p w14:paraId="17356645" w14:textId="77777777" w:rsidR="00340E43" w:rsidRDefault="00340E43" w:rsidP="006D5790">
            <w:pPr>
              <w:spacing w:after="0" w:line="240" w:lineRule="auto"/>
              <w:ind w:left="555"/>
              <w:jc w:val="center"/>
              <w:rPr>
                <w:rFonts w:ascii="Times New Roman" w:eastAsia="Times New Roman" w:hAnsi="Times New Roman"/>
                <w:b/>
                <w:sz w:val="24"/>
                <w:szCs w:val="24"/>
                <w:lang w:eastAsia="bg-BG"/>
              </w:rPr>
            </w:pPr>
          </w:p>
          <w:p w14:paraId="76A12B7F" w14:textId="77777777" w:rsidR="00340E43" w:rsidRDefault="00340E43" w:rsidP="006D5790">
            <w:pPr>
              <w:spacing w:after="0" w:line="240" w:lineRule="auto"/>
              <w:ind w:left="555"/>
              <w:jc w:val="center"/>
              <w:rPr>
                <w:rFonts w:ascii="Times New Roman" w:eastAsia="Times New Roman" w:hAnsi="Times New Roman"/>
                <w:b/>
                <w:sz w:val="24"/>
                <w:szCs w:val="24"/>
                <w:lang w:eastAsia="bg-BG"/>
              </w:rPr>
            </w:pPr>
          </w:p>
          <w:p w14:paraId="200E9D73" w14:textId="77777777" w:rsidR="00340E43" w:rsidRDefault="00340E43" w:rsidP="006D5790">
            <w:pPr>
              <w:spacing w:after="0" w:line="240" w:lineRule="auto"/>
              <w:ind w:left="555"/>
              <w:jc w:val="center"/>
              <w:rPr>
                <w:rFonts w:ascii="Times New Roman" w:eastAsia="Times New Roman" w:hAnsi="Times New Roman"/>
                <w:b/>
                <w:sz w:val="24"/>
                <w:szCs w:val="24"/>
                <w:lang w:eastAsia="bg-BG"/>
              </w:rPr>
            </w:pPr>
          </w:p>
          <w:p w14:paraId="6BBB176C" w14:textId="77777777" w:rsidR="00340E43" w:rsidRDefault="00340E43" w:rsidP="006D5790">
            <w:pPr>
              <w:spacing w:after="0" w:line="240" w:lineRule="auto"/>
              <w:ind w:left="555"/>
              <w:jc w:val="center"/>
              <w:rPr>
                <w:rFonts w:ascii="Times New Roman" w:eastAsia="Times New Roman" w:hAnsi="Times New Roman"/>
                <w:b/>
                <w:sz w:val="24"/>
                <w:szCs w:val="24"/>
                <w:lang w:eastAsia="bg-BG"/>
              </w:rPr>
            </w:pPr>
          </w:p>
          <w:p w14:paraId="037E717D" w14:textId="77777777" w:rsidR="00340E43" w:rsidRDefault="00340E43" w:rsidP="006D5790">
            <w:pPr>
              <w:spacing w:after="0" w:line="240" w:lineRule="auto"/>
              <w:ind w:left="555"/>
              <w:jc w:val="center"/>
              <w:rPr>
                <w:rFonts w:ascii="Times New Roman" w:eastAsia="Times New Roman" w:hAnsi="Times New Roman"/>
                <w:b/>
                <w:sz w:val="24"/>
                <w:szCs w:val="24"/>
                <w:lang w:eastAsia="bg-BG"/>
              </w:rPr>
            </w:pPr>
          </w:p>
          <w:p w14:paraId="24D48794" w14:textId="77777777" w:rsidR="00340E43" w:rsidRDefault="00340E43" w:rsidP="006D5790">
            <w:pPr>
              <w:spacing w:after="0" w:line="240" w:lineRule="auto"/>
              <w:ind w:left="555"/>
              <w:jc w:val="center"/>
              <w:rPr>
                <w:rFonts w:ascii="Times New Roman" w:eastAsia="Times New Roman" w:hAnsi="Times New Roman"/>
                <w:b/>
                <w:sz w:val="24"/>
                <w:szCs w:val="24"/>
                <w:lang w:eastAsia="bg-BG"/>
              </w:rPr>
            </w:pPr>
          </w:p>
          <w:p w14:paraId="0861F0F7" w14:textId="77777777" w:rsidR="00340E43" w:rsidRDefault="00340E43" w:rsidP="006D5790">
            <w:pPr>
              <w:spacing w:after="0" w:line="240" w:lineRule="auto"/>
              <w:ind w:left="555"/>
              <w:jc w:val="center"/>
              <w:rPr>
                <w:rFonts w:ascii="Times New Roman" w:eastAsia="Times New Roman" w:hAnsi="Times New Roman"/>
                <w:b/>
                <w:sz w:val="24"/>
                <w:szCs w:val="24"/>
                <w:lang w:eastAsia="bg-BG"/>
              </w:rPr>
            </w:pPr>
          </w:p>
          <w:p w14:paraId="3065F00D" w14:textId="77777777" w:rsidR="00340E43" w:rsidRDefault="00340E43" w:rsidP="006D5790">
            <w:pPr>
              <w:spacing w:after="0" w:line="240" w:lineRule="auto"/>
              <w:ind w:left="555"/>
              <w:jc w:val="center"/>
              <w:rPr>
                <w:rFonts w:ascii="Times New Roman" w:eastAsia="Times New Roman" w:hAnsi="Times New Roman"/>
                <w:b/>
                <w:sz w:val="24"/>
                <w:szCs w:val="24"/>
                <w:lang w:eastAsia="bg-BG"/>
              </w:rPr>
            </w:pPr>
          </w:p>
          <w:p w14:paraId="51B6DEAA" w14:textId="77777777" w:rsidR="00340E43" w:rsidRDefault="00340E43" w:rsidP="006D5790">
            <w:pPr>
              <w:spacing w:after="0" w:line="240" w:lineRule="auto"/>
              <w:ind w:left="555"/>
              <w:jc w:val="center"/>
              <w:rPr>
                <w:rFonts w:ascii="Times New Roman" w:eastAsia="Times New Roman" w:hAnsi="Times New Roman"/>
                <w:b/>
                <w:sz w:val="24"/>
                <w:szCs w:val="24"/>
                <w:lang w:eastAsia="bg-BG"/>
              </w:rPr>
            </w:pPr>
          </w:p>
          <w:p w14:paraId="6F890595" w14:textId="77777777" w:rsidR="00340E43" w:rsidRDefault="00340E43" w:rsidP="006D5790">
            <w:pPr>
              <w:spacing w:after="0" w:line="240" w:lineRule="auto"/>
              <w:ind w:left="555"/>
              <w:jc w:val="center"/>
              <w:rPr>
                <w:rFonts w:ascii="Times New Roman" w:eastAsia="Times New Roman" w:hAnsi="Times New Roman"/>
                <w:b/>
                <w:sz w:val="24"/>
                <w:szCs w:val="24"/>
                <w:lang w:eastAsia="bg-BG"/>
              </w:rPr>
            </w:pPr>
          </w:p>
          <w:p w14:paraId="69221185" w14:textId="77777777" w:rsidR="001277BF" w:rsidRDefault="001277BF" w:rsidP="006D5790">
            <w:pPr>
              <w:spacing w:after="0" w:line="240" w:lineRule="auto"/>
              <w:ind w:left="555"/>
              <w:jc w:val="center"/>
              <w:rPr>
                <w:rFonts w:ascii="Times New Roman" w:eastAsia="Times New Roman" w:hAnsi="Times New Roman"/>
                <w:b/>
                <w:sz w:val="24"/>
                <w:szCs w:val="24"/>
                <w:lang w:val="en-US" w:eastAsia="bg-BG"/>
              </w:rPr>
            </w:pPr>
          </w:p>
          <w:p w14:paraId="32443D96" w14:textId="77777777" w:rsidR="00FB1607" w:rsidRDefault="00FB1607" w:rsidP="006D5790">
            <w:pPr>
              <w:spacing w:after="0" w:line="240" w:lineRule="auto"/>
              <w:ind w:left="555"/>
              <w:jc w:val="center"/>
              <w:rPr>
                <w:rFonts w:ascii="Times New Roman" w:eastAsia="Times New Roman" w:hAnsi="Times New Roman"/>
                <w:b/>
                <w:sz w:val="24"/>
                <w:szCs w:val="24"/>
                <w:lang w:val="en-US" w:eastAsia="bg-BG"/>
              </w:rPr>
            </w:pPr>
          </w:p>
          <w:p w14:paraId="0CBFA8B3" w14:textId="77777777" w:rsidR="00FB1607" w:rsidRDefault="00FB1607" w:rsidP="006D5790">
            <w:pPr>
              <w:spacing w:after="0" w:line="240" w:lineRule="auto"/>
              <w:ind w:left="555"/>
              <w:jc w:val="center"/>
              <w:rPr>
                <w:rFonts w:ascii="Times New Roman" w:eastAsia="Times New Roman" w:hAnsi="Times New Roman"/>
                <w:b/>
                <w:sz w:val="24"/>
                <w:szCs w:val="24"/>
                <w:lang w:val="en-US" w:eastAsia="bg-BG"/>
              </w:rPr>
            </w:pPr>
          </w:p>
          <w:p w14:paraId="2ECEC8F4" w14:textId="77777777" w:rsidR="00FB1607" w:rsidRDefault="00FB1607" w:rsidP="006D5790">
            <w:pPr>
              <w:spacing w:after="0" w:line="240" w:lineRule="auto"/>
              <w:ind w:left="555"/>
              <w:jc w:val="center"/>
              <w:rPr>
                <w:rFonts w:ascii="Times New Roman" w:eastAsia="Times New Roman" w:hAnsi="Times New Roman"/>
                <w:b/>
                <w:sz w:val="24"/>
                <w:szCs w:val="24"/>
                <w:lang w:val="en-US" w:eastAsia="bg-BG"/>
              </w:rPr>
            </w:pPr>
          </w:p>
          <w:p w14:paraId="6FCCB8A7" w14:textId="77777777" w:rsidR="00FB1607" w:rsidRDefault="00FB1607" w:rsidP="006D5790">
            <w:pPr>
              <w:spacing w:after="0" w:line="240" w:lineRule="auto"/>
              <w:ind w:left="555"/>
              <w:jc w:val="center"/>
              <w:rPr>
                <w:rFonts w:ascii="Times New Roman" w:eastAsia="Times New Roman" w:hAnsi="Times New Roman"/>
                <w:b/>
                <w:sz w:val="24"/>
                <w:szCs w:val="24"/>
                <w:lang w:val="en-US" w:eastAsia="bg-BG"/>
              </w:rPr>
            </w:pPr>
          </w:p>
          <w:p w14:paraId="4D46877D" w14:textId="77777777" w:rsidR="00FB1607" w:rsidRDefault="00FB1607" w:rsidP="006D5790">
            <w:pPr>
              <w:spacing w:after="0" w:line="240" w:lineRule="auto"/>
              <w:ind w:left="555"/>
              <w:jc w:val="center"/>
              <w:rPr>
                <w:rFonts w:ascii="Times New Roman" w:eastAsia="Times New Roman" w:hAnsi="Times New Roman"/>
                <w:b/>
                <w:sz w:val="24"/>
                <w:szCs w:val="24"/>
                <w:lang w:val="en-US" w:eastAsia="bg-BG"/>
              </w:rPr>
            </w:pPr>
          </w:p>
          <w:p w14:paraId="1ADE3E43" w14:textId="77777777" w:rsidR="00FB1607" w:rsidRDefault="00FB1607" w:rsidP="006D5790">
            <w:pPr>
              <w:spacing w:after="0" w:line="240" w:lineRule="auto"/>
              <w:ind w:left="555"/>
              <w:jc w:val="center"/>
              <w:rPr>
                <w:rFonts w:ascii="Times New Roman" w:eastAsia="Times New Roman" w:hAnsi="Times New Roman"/>
                <w:b/>
                <w:sz w:val="24"/>
                <w:szCs w:val="24"/>
                <w:lang w:val="en-US" w:eastAsia="bg-BG"/>
              </w:rPr>
            </w:pPr>
          </w:p>
          <w:p w14:paraId="44DAAB65" w14:textId="77777777" w:rsidR="00FB1607" w:rsidRDefault="00FB1607" w:rsidP="006D5790">
            <w:pPr>
              <w:spacing w:after="0" w:line="240" w:lineRule="auto"/>
              <w:ind w:left="555"/>
              <w:jc w:val="center"/>
              <w:rPr>
                <w:rFonts w:ascii="Times New Roman" w:eastAsia="Times New Roman" w:hAnsi="Times New Roman"/>
                <w:b/>
                <w:sz w:val="24"/>
                <w:szCs w:val="24"/>
                <w:lang w:val="en-US" w:eastAsia="bg-BG"/>
              </w:rPr>
            </w:pPr>
          </w:p>
          <w:p w14:paraId="2F5E30B1" w14:textId="77777777" w:rsidR="00FB1607" w:rsidRDefault="00FB1607" w:rsidP="006D5790">
            <w:pPr>
              <w:spacing w:after="0" w:line="240" w:lineRule="auto"/>
              <w:ind w:left="555"/>
              <w:jc w:val="center"/>
              <w:rPr>
                <w:rFonts w:ascii="Times New Roman" w:eastAsia="Times New Roman" w:hAnsi="Times New Roman"/>
                <w:b/>
                <w:sz w:val="24"/>
                <w:szCs w:val="24"/>
                <w:lang w:val="en-US" w:eastAsia="bg-BG"/>
              </w:rPr>
            </w:pPr>
          </w:p>
          <w:p w14:paraId="5BBE9E58" w14:textId="77777777" w:rsidR="00FB1607" w:rsidRDefault="00FB1607" w:rsidP="006D5790">
            <w:pPr>
              <w:spacing w:after="0" w:line="240" w:lineRule="auto"/>
              <w:ind w:left="555"/>
              <w:jc w:val="center"/>
              <w:rPr>
                <w:rFonts w:ascii="Times New Roman" w:eastAsia="Times New Roman" w:hAnsi="Times New Roman"/>
                <w:b/>
                <w:sz w:val="24"/>
                <w:szCs w:val="24"/>
                <w:lang w:val="en-US" w:eastAsia="bg-BG"/>
              </w:rPr>
            </w:pPr>
          </w:p>
          <w:p w14:paraId="764FC97B" w14:textId="77777777" w:rsidR="00FB1607" w:rsidRDefault="00FB1607" w:rsidP="006D5790">
            <w:pPr>
              <w:spacing w:after="0" w:line="240" w:lineRule="auto"/>
              <w:ind w:left="555"/>
              <w:jc w:val="center"/>
              <w:rPr>
                <w:rFonts w:ascii="Times New Roman" w:eastAsia="Times New Roman" w:hAnsi="Times New Roman"/>
                <w:b/>
                <w:sz w:val="24"/>
                <w:szCs w:val="24"/>
                <w:lang w:val="en-US" w:eastAsia="bg-BG"/>
              </w:rPr>
            </w:pPr>
          </w:p>
          <w:p w14:paraId="610C1340" w14:textId="77777777" w:rsidR="00FB1607" w:rsidRDefault="00FB1607" w:rsidP="006D5790">
            <w:pPr>
              <w:spacing w:after="0" w:line="240" w:lineRule="auto"/>
              <w:ind w:left="555"/>
              <w:jc w:val="center"/>
              <w:rPr>
                <w:rFonts w:ascii="Times New Roman" w:eastAsia="Times New Roman" w:hAnsi="Times New Roman"/>
                <w:b/>
                <w:sz w:val="24"/>
                <w:szCs w:val="24"/>
                <w:lang w:val="en-US" w:eastAsia="bg-BG"/>
              </w:rPr>
            </w:pPr>
          </w:p>
          <w:p w14:paraId="1290243C" w14:textId="77777777" w:rsidR="00FB1607" w:rsidRDefault="00FB1607" w:rsidP="006D5790">
            <w:pPr>
              <w:spacing w:after="0" w:line="240" w:lineRule="auto"/>
              <w:ind w:left="555"/>
              <w:jc w:val="center"/>
              <w:rPr>
                <w:rFonts w:ascii="Times New Roman" w:eastAsia="Times New Roman" w:hAnsi="Times New Roman"/>
                <w:b/>
                <w:sz w:val="24"/>
                <w:szCs w:val="24"/>
                <w:lang w:val="en-US" w:eastAsia="bg-BG"/>
              </w:rPr>
            </w:pPr>
          </w:p>
          <w:p w14:paraId="0546915D" w14:textId="77777777" w:rsidR="00FB1607" w:rsidRDefault="00FB1607" w:rsidP="006D5790">
            <w:pPr>
              <w:spacing w:after="0" w:line="240" w:lineRule="auto"/>
              <w:ind w:left="555"/>
              <w:jc w:val="center"/>
              <w:rPr>
                <w:rFonts w:ascii="Times New Roman" w:eastAsia="Times New Roman" w:hAnsi="Times New Roman"/>
                <w:b/>
                <w:sz w:val="24"/>
                <w:szCs w:val="24"/>
                <w:lang w:val="en-US" w:eastAsia="bg-BG"/>
              </w:rPr>
            </w:pPr>
          </w:p>
          <w:p w14:paraId="52EF7D15" w14:textId="77777777" w:rsidR="00FB1607" w:rsidRDefault="00FB1607" w:rsidP="006D5790">
            <w:pPr>
              <w:spacing w:after="0" w:line="240" w:lineRule="auto"/>
              <w:ind w:left="555"/>
              <w:jc w:val="center"/>
              <w:rPr>
                <w:rFonts w:ascii="Times New Roman" w:eastAsia="Times New Roman" w:hAnsi="Times New Roman"/>
                <w:b/>
                <w:sz w:val="24"/>
                <w:szCs w:val="24"/>
                <w:lang w:val="en-US" w:eastAsia="bg-BG"/>
              </w:rPr>
            </w:pPr>
          </w:p>
          <w:p w14:paraId="011789E4" w14:textId="77777777" w:rsidR="00FB1607" w:rsidRDefault="00FB1607" w:rsidP="006D5790">
            <w:pPr>
              <w:spacing w:after="0" w:line="240" w:lineRule="auto"/>
              <w:ind w:left="555"/>
              <w:jc w:val="center"/>
              <w:rPr>
                <w:rFonts w:ascii="Times New Roman" w:eastAsia="Times New Roman" w:hAnsi="Times New Roman"/>
                <w:b/>
                <w:sz w:val="24"/>
                <w:szCs w:val="24"/>
                <w:lang w:val="en-US" w:eastAsia="bg-BG"/>
              </w:rPr>
            </w:pPr>
          </w:p>
          <w:p w14:paraId="600697C9" w14:textId="77777777" w:rsidR="00FB1607" w:rsidRDefault="00FB1607" w:rsidP="006D5790">
            <w:pPr>
              <w:spacing w:after="0" w:line="240" w:lineRule="auto"/>
              <w:ind w:left="555"/>
              <w:jc w:val="center"/>
              <w:rPr>
                <w:rFonts w:ascii="Times New Roman" w:eastAsia="Times New Roman" w:hAnsi="Times New Roman"/>
                <w:b/>
                <w:sz w:val="24"/>
                <w:szCs w:val="24"/>
                <w:lang w:val="en-US" w:eastAsia="bg-BG"/>
              </w:rPr>
            </w:pPr>
          </w:p>
          <w:p w14:paraId="4B2C77F3" w14:textId="77777777" w:rsidR="00FB1607" w:rsidRDefault="00FB1607" w:rsidP="006D5790">
            <w:pPr>
              <w:spacing w:after="0" w:line="240" w:lineRule="auto"/>
              <w:ind w:left="555"/>
              <w:jc w:val="center"/>
              <w:rPr>
                <w:rFonts w:ascii="Times New Roman" w:eastAsia="Times New Roman" w:hAnsi="Times New Roman"/>
                <w:b/>
                <w:sz w:val="24"/>
                <w:szCs w:val="24"/>
                <w:lang w:val="en-US" w:eastAsia="bg-BG"/>
              </w:rPr>
            </w:pPr>
          </w:p>
          <w:p w14:paraId="6E7777B5" w14:textId="77777777" w:rsidR="00FB1607" w:rsidRDefault="00FB1607" w:rsidP="006D5790">
            <w:pPr>
              <w:spacing w:after="0" w:line="240" w:lineRule="auto"/>
              <w:ind w:left="555"/>
              <w:jc w:val="center"/>
              <w:rPr>
                <w:rFonts w:ascii="Times New Roman" w:eastAsia="Times New Roman" w:hAnsi="Times New Roman"/>
                <w:b/>
                <w:sz w:val="24"/>
                <w:szCs w:val="24"/>
                <w:lang w:val="en-US" w:eastAsia="bg-BG"/>
              </w:rPr>
            </w:pPr>
          </w:p>
          <w:p w14:paraId="21B920C6" w14:textId="77777777" w:rsidR="00FB1607" w:rsidRDefault="00FB1607" w:rsidP="006D5790">
            <w:pPr>
              <w:spacing w:after="0" w:line="240" w:lineRule="auto"/>
              <w:ind w:left="555"/>
              <w:jc w:val="center"/>
              <w:rPr>
                <w:rFonts w:ascii="Times New Roman" w:eastAsia="Times New Roman" w:hAnsi="Times New Roman"/>
                <w:b/>
                <w:sz w:val="24"/>
                <w:szCs w:val="24"/>
                <w:lang w:val="en-US" w:eastAsia="bg-BG"/>
              </w:rPr>
            </w:pPr>
          </w:p>
          <w:p w14:paraId="4EEA9888" w14:textId="77777777" w:rsidR="00FB1607" w:rsidRDefault="00FB1607" w:rsidP="006D5790">
            <w:pPr>
              <w:spacing w:after="0" w:line="240" w:lineRule="auto"/>
              <w:ind w:left="555"/>
              <w:jc w:val="center"/>
              <w:rPr>
                <w:rFonts w:ascii="Times New Roman" w:eastAsia="Times New Roman" w:hAnsi="Times New Roman"/>
                <w:b/>
                <w:sz w:val="24"/>
                <w:szCs w:val="24"/>
                <w:lang w:val="en-US" w:eastAsia="bg-BG"/>
              </w:rPr>
            </w:pPr>
          </w:p>
          <w:p w14:paraId="785666E5" w14:textId="77777777" w:rsidR="00FB1607" w:rsidRPr="00FB1607" w:rsidRDefault="00FB1607" w:rsidP="006D5790">
            <w:pPr>
              <w:spacing w:after="0" w:line="240" w:lineRule="auto"/>
              <w:ind w:left="555"/>
              <w:jc w:val="center"/>
              <w:rPr>
                <w:rFonts w:ascii="Times New Roman" w:eastAsia="Times New Roman" w:hAnsi="Times New Roman"/>
                <w:b/>
                <w:sz w:val="24"/>
                <w:szCs w:val="24"/>
                <w:lang w:val="en-US" w:eastAsia="bg-BG"/>
              </w:rPr>
            </w:pPr>
          </w:p>
          <w:p w14:paraId="3B024BA0" w14:textId="77777777" w:rsidR="001277BF" w:rsidRDefault="001277BF" w:rsidP="006D5790">
            <w:pPr>
              <w:spacing w:after="0" w:line="240" w:lineRule="auto"/>
              <w:ind w:left="555"/>
              <w:jc w:val="center"/>
              <w:rPr>
                <w:rFonts w:ascii="Times New Roman" w:eastAsia="Times New Roman" w:hAnsi="Times New Roman"/>
                <w:b/>
                <w:sz w:val="24"/>
                <w:szCs w:val="24"/>
                <w:lang w:val="en-US" w:eastAsia="bg-BG"/>
              </w:rPr>
            </w:pPr>
          </w:p>
          <w:p w14:paraId="79F37921" w14:textId="77777777" w:rsidR="00FB1607" w:rsidRDefault="00FB1607" w:rsidP="006D5790">
            <w:pPr>
              <w:spacing w:after="0" w:line="240" w:lineRule="auto"/>
              <w:ind w:left="555"/>
              <w:jc w:val="center"/>
              <w:rPr>
                <w:rFonts w:ascii="Times New Roman" w:eastAsia="Times New Roman" w:hAnsi="Times New Roman"/>
                <w:b/>
                <w:sz w:val="24"/>
                <w:szCs w:val="24"/>
                <w:lang w:val="en-US" w:eastAsia="bg-BG"/>
              </w:rPr>
            </w:pPr>
          </w:p>
          <w:p w14:paraId="5FAE2F72" w14:textId="77777777" w:rsidR="00FB1607" w:rsidRDefault="00FB1607" w:rsidP="006D5790">
            <w:pPr>
              <w:spacing w:after="0" w:line="240" w:lineRule="auto"/>
              <w:ind w:left="555"/>
              <w:jc w:val="center"/>
              <w:rPr>
                <w:rFonts w:ascii="Times New Roman" w:eastAsia="Times New Roman" w:hAnsi="Times New Roman"/>
                <w:b/>
                <w:sz w:val="24"/>
                <w:szCs w:val="24"/>
                <w:lang w:val="en-US" w:eastAsia="bg-BG"/>
              </w:rPr>
            </w:pPr>
          </w:p>
          <w:p w14:paraId="32DA4746" w14:textId="77777777" w:rsidR="00FB1607" w:rsidRDefault="00FB1607" w:rsidP="006D5790">
            <w:pPr>
              <w:spacing w:after="0" w:line="240" w:lineRule="auto"/>
              <w:ind w:left="555"/>
              <w:jc w:val="center"/>
              <w:rPr>
                <w:rFonts w:ascii="Times New Roman" w:eastAsia="Times New Roman" w:hAnsi="Times New Roman"/>
                <w:b/>
                <w:sz w:val="24"/>
                <w:szCs w:val="24"/>
                <w:lang w:val="en-US" w:eastAsia="bg-BG"/>
              </w:rPr>
            </w:pPr>
          </w:p>
          <w:p w14:paraId="74C47432" w14:textId="77777777" w:rsidR="00FB1607" w:rsidRDefault="00FB1607" w:rsidP="006D5790">
            <w:pPr>
              <w:spacing w:after="0" w:line="240" w:lineRule="auto"/>
              <w:ind w:left="555"/>
              <w:jc w:val="center"/>
              <w:rPr>
                <w:rFonts w:ascii="Times New Roman" w:eastAsia="Times New Roman" w:hAnsi="Times New Roman"/>
                <w:b/>
                <w:sz w:val="24"/>
                <w:szCs w:val="24"/>
                <w:lang w:val="en-US" w:eastAsia="bg-BG"/>
              </w:rPr>
            </w:pPr>
          </w:p>
          <w:p w14:paraId="3D386385" w14:textId="77777777" w:rsidR="00FB1607" w:rsidRDefault="00FB1607" w:rsidP="006D5790">
            <w:pPr>
              <w:spacing w:after="0" w:line="240" w:lineRule="auto"/>
              <w:ind w:left="555"/>
              <w:jc w:val="center"/>
              <w:rPr>
                <w:rFonts w:ascii="Times New Roman" w:eastAsia="Times New Roman" w:hAnsi="Times New Roman"/>
                <w:b/>
                <w:sz w:val="24"/>
                <w:szCs w:val="24"/>
                <w:lang w:val="en-US" w:eastAsia="bg-BG"/>
              </w:rPr>
            </w:pPr>
          </w:p>
          <w:p w14:paraId="639ACC9B" w14:textId="77777777" w:rsidR="00FB1607" w:rsidRDefault="00FB1607" w:rsidP="006D5790">
            <w:pPr>
              <w:spacing w:after="0" w:line="240" w:lineRule="auto"/>
              <w:ind w:left="555"/>
              <w:jc w:val="center"/>
              <w:rPr>
                <w:rFonts w:ascii="Times New Roman" w:eastAsia="Times New Roman" w:hAnsi="Times New Roman"/>
                <w:b/>
                <w:sz w:val="24"/>
                <w:szCs w:val="24"/>
                <w:lang w:val="en-US" w:eastAsia="bg-BG"/>
              </w:rPr>
            </w:pPr>
          </w:p>
          <w:p w14:paraId="063A31BA" w14:textId="77777777" w:rsidR="00FB1607" w:rsidRDefault="00FB1607" w:rsidP="006D5790">
            <w:pPr>
              <w:spacing w:after="0" w:line="240" w:lineRule="auto"/>
              <w:ind w:left="555"/>
              <w:jc w:val="center"/>
              <w:rPr>
                <w:rFonts w:ascii="Times New Roman" w:eastAsia="Times New Roman" w:hAnsi="Times New Roman"/>
                <w:b/>
                <w:sz w:val="24"/>
                <w:szCs w:val="24"/>
                <w:lang w:val="en-US" w:eastAsia="bg-BG"/>
              </w:rPr>
            </w:pPr>
          </w:p>
          <w:p w14:paraId="6733A143" w14:textId="77777777" w:rsidR="00FB1607" w:rsidRDefault="00FB1607" w:rsidP="006D5790">
            <w:pPr>
              <w:spacing w:after="0" w:line="240" w:lineRule="auto"/>
              <w:ind w:left="555"/>
              <w:jc w:val="center"/>
              <w:rPr>
                <w:rFonts w:ascii="Times New Roman" w:eastAsia="Times New Roman" w:hAnsi="Times New Roman"/>
                <w:b/>
                <w:sz w:val="24"/>
                <w:szCs w:val="24"/>
                <w:lang w:val="en-US" w:eastAsia="bg-BG"/>
              </w:rPr>
            </w:pPr>
          </w:p>
          <w:p w14:paraId="2082B23B" w14:textId="77777777" w:rsidR="00FB1607" w:rsidRDefault="00FB1607" w:rsidP="006D5790">
            <w:pPr>
              <w:spacing w:after="0" w:line="240" w:lineRule="auto"/>
              <w:ind w:left="555"/>
              <w:jc w:val="center"/>
              <w:rPr>
                <w:rFonts w:ascii="Times New Roman" w:eastAsia="Times New Roman" w:hAnsi="Times New Roman"/>
                <w:b/>
                <w:sz w:val="24"/>
                <w:szCs w:val="24"/>
                <w:lang w:val="en-US" w:eastAsia="bg-BG"/>
              </w:rPr>
            </w:pPr>
          </w:p>
          <w:p w14:paraId="7AA870B9" w14:textId="77777777" w:rsidR="00FB1607" w:rsidRDefault="00FB1607" w:rsidP="006D5790">
            <w:pPr>
              <w:spacing w:after="0" w:line="240" w:lineRule="auto"/>
              <w:ind w:left="555"/>
              <w:jc w:val="center"/>
              <w:rPr>
                <w:rFonts w:ascii="Times New Roman" w:eastAsia="Times New Roman" w:hAnsi="Times New Roman"/>
                <w:b/>
                <w:sz w:val="24"/>
                <w:szCs w:val="24"/>
                <w:lang w:val="en-US" w:eastAsia="bg-BG"/>
              </w:rPr>
            </w:pPr>
          </w:p>
          <w:p w14:paraId="3A2E96D8" w14:textId="77777777" w:rsidR="00FB1607" w:rsidRDefault="00FB1607" w:rsidP="006D5790">
            <w:pPr>
              <w:spacing w:after="0" w:line="240" w:lineRule="auto"/>
              <w:ind w:left="555"/>
              <w:jc w:val="center"/>
              <w:rPr>
                <w:rFonts w:ascii="Times New Roman" w:eastAsia="Times New Roman" w:hAnsi="Times New Roman"/>
                <w:b/>
                <w:sz w:val="24"/>
                <w:szCs w:val="24"/>
                <w:lang w:val="en-US" w:eastAsia="bg-BG"/>
              </w:rPr>
            </w:pPr>
          </w:p>
          <w:p w14:paraId="2E58A42D" w14:textId="77777777" w:rsidR="00FB1607" w:rsidRDefault="00FB1607" w:rsidP="006D5790">
            <w:pPr>
              <w:spacing w:after="0" w:line="240" w:lineRule="auto"/>
              <w:ind w:left="555"/>
              <w:jc w:val="center"/>
              <w:rPr>
                <w:rFonts w:ascii="Times New Roman" w:eastAsia="Times New Roman" w:hAnsi="Times New Roman"/>
                <w:b/>
                <w:sz w:val="24"/>
                <w:szCs w:val="24"/>
                <w:lang w:val="en-US" w:eastAsia="bg-BG"/>
              </w:rPr>
            </w:pPr>
          </w:p>
          <w:p w14:paraId="059DD698" w14:textId="77777777" w:rsidR="00FB1607" w:rsidRPr="00FB1607" w:rsidRDefault="00FB1607" w:rsidP="006D5790">
            <w:pPr>
              <w:spacing w:after="0" w:line="240" w:lineRule="auto"/>
              <w:ind w:left="555"/>
              <w:jc w:val="center"/>
              <w:rPr>
                <w:rFonts w:ascii="Times New Roman" w:eastAsia="Times New Roman" w:hAnsi="Times New Roman"/>
                <w:b/>
                <w:sz w:val="24"/>
                <w:szCs w:val="24"/>
                <w:lang w:val="en-US" w:eastAsia="bg-BG"/>
              </w:rPr>
            </w:pPr>
          </w:p>
          <w:p w14:paraId="76A81F8F" w14:textId="5B071D77" w:rsidR="00340E43" w:rsidRPr="000304EF" w:rsidRDefault="00340E43" w:rsidP="006D5790">
            <w:pPr>
              <w:spacing w:after="0" w:line="240" w:lineRule="auto"/>
              <w:ind w:left="555"/>
              <w:jc w:val="center"/>
              <w:rPr>
                <w:rFonts w:ascii="Times New Roman" w:eastAsia="Times New Roman" w:hAnsi="Times New Roman"/>
                <w:b/>
                <w:sz w:val="24"/>
                <w:szCs w:val="24"/>
                <w:lang w:val="ru-RU" w:eastAsia="bg-BG"/>
              </w:rPr>
            </w:pPr>
            <w:r w:rsidRPr="000304EF">
              <w:rPr>
                <w:rFonts w:ascii="Times New Roman" w:eastAsia="Times New Roman" w:hAnsi="Times New Roman"/>
                <w:b/>
                <w:sz w:val="24"/>
                <w:szCs w:val="24"/>
                <w:lang w:eastAsia="bg-BG"/>
              </w:rPr>
              <w:t>БАЛАНС НА ВОДНИТЕ КОЛИЧЕСТВА 202</w:t>
            </w:r>
            <w:r>
              <w:rPr>
                <w:rFonts w:ascii="Times New Roman" w:eastAsia="Times New Roman" w:hAnsi="Times New Roman"/>
                <w:b/>
                <w:sz w:val="24"/>
                <w:szCs w:val="24"/>
                <w:lang w:eastAsia="bg-BG"/>
              </w:rPr>
              <w:t>8</w:t>
            </w:r>
            <w:r w:rsidRPr="000304EF">
              <w:rPr>
                <w:rFonts w:ascii="Times New Roman" w:eastAsia="Times New Roman" w:hAnsi="Times New Roman"/>
                <w:b/>
                <w:sz w:val="24"/>
                <w:szCs w:val="24"/>
                <w:lang w:eastAsia="bg-BG"/>
              </w:rPr>
              <w:t xml:space="preserve"> г. / хил. м ³ /</w:t>
            </w:r>
          </w:p>
          <w:p w14:paraId="2ACFA9A9" w14:textId="77777777" w:rsidR="00340E43" w:rsidRPr="000304EF" w:rsidRDefault="00340E43" w:rsidP="006D5790">
            <w:pPr>
              <w:spacing w:after="0" w:line="240" w:lineRule="auto"/>
              <w:ind w:left="555"/>
              <w:rPr>
                <w:rFonts w:ascii="Arial" w:eastAsia="Times New Roman" w:hAnsi="Arial" w:cs="Arial"/>
                <w:sz w:val="28"/>
                <w:szCs w:val="28"/>
                <w:lang w:val="ru-RU" w:eastAsia="bg-BG"/>
              </w:rPr>
            </w:pPr>
          </w:p>
        </w:tc>
      </w:tr>
      <w:tr w:rsidR="00340E43" w:rsidRPr="000304EF" w14:paraId="7D5E8121" w14:textId="77777777" w:rsidTr="00FB1607">
        <w:trPr>
          <w:trHeight w:val="70"/>
        </w:trPr>
        <w:tc>
          <w:tcPr>
            <w:tcW w:w="397" w:type="dxa"/>
            <w:vMerge w:val="restart"/>
            <w:tcBorders>
              <w:top w:val="single" w:sz="4" w:space="0" w:color="auto"/>
              <w:left w:val="single" w:sz="4" w:space="0" w:color="auto"/>
              <w:bottom w:val="single" w:sz="4" w:space="0" w:color="000000"/>
              <w:right w:val="single" w:sz="4" w:space="0" w:color="auto"/>
            </w:tcBorders>
            <w:noWrap/>
            <w:textDirection w:val="btLr"/>
            <w:vAlign w:val="center"/>
          </w:tcPr>
          <w:p w14:paraId="244AF24D"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xml:space="preserve">Общо количество вода на входа на системата </w:t>
            </w:r>
            <w:r w:rsidRPr="000304EF">
              <w:rPr>
                <w:rFonts w:ascii="Times New Roman" w:eastAsia="Times New Roman" w:hAnsi="Times New Roman"/>
                <w:b/>
                <w:sz w:val="20"/>
                <w:szCs w:val="20"/>
                <w:lang w:eastAsia="bg-BG"/>
              </w:rPr>
              <w:t xml:space="preserve"> </w:t>
            </w:r>
            <w:r>
              <w:rPr>
                <w:rFonts w:ascii="Times New Roman" w:eastAsia="Times New Roman" w:hAnsi="Times New Roman"/>
                <w:b/>
                <w:sz w:val="20"/>
                <w:szCs w:val="20"/>
                <w:lang w:eastAsia="bg-BG"/>
              </w:rPr>
              <w:t>11224019</w:t>
            </w:r>
            <w:r w:rsidRPr="000304EF">
              <w:rPr>
                <w:rFonts w:ascii="Times New Roman" w:eastAsia="Times New Roman" w:hAnsi="Times New Roman"/>
                <w:b/>
                <w:sz w:val="20"/>
                <w:szCs w:val="20"/>
                <w:lang w:eastAsia="bg-BG"/>
              </w:rPr>
              <w:t xml:space="preserve"> </w:t>
            </w:r>
          </w:p>
        </w:tc>
        <w:tc>
          <w:tcPr>
            <w:tcW w:w="1338" w:type="dxa"/>
            <w:tcBorders>
              <w:top w:val="single" w:sz="4" w:space="0" w:color="auto"/>
              <w:left w:val="nil"/>
              <w:bottom w:val="nil"/>
              <w:right w:val="single" w:sz="4" w:space="0" w:color="auto"/>
            </w:tcBorders>
            <w:noWrap/>
            <w:vAlign w:val="bottom"/>
          </w:tcPr>
          <w:p w14:paraId="6A3E3F20" w14:textId="77777777" w:rsidR="00340E43" w:rsidRPr="000304EF" w:rsidRDefault="00340E43" w:rsidP="006D5790">
            <w:pPr>
              <w:spacing w:after="0" w:line="240" w:lineRule="auto"/>
              <w:jc w:val="center"/>
              <w:rPr>
                <w:rFonts w:ascii="Arial" w:eastAsia="Times New Roman" w:hAnsi="Arial" w:cs="Arial"/>
                <w:sz w:val="20"/>
                <w:szCs w:val="20"/>
                <w:lang w:eastAsia="bg-BG"/>
              </w:rPr>
            </w:pPr>
            <w:r w:rsidRPr="000304EF">
              <w:rPr>
                <w:rFonts w:ascii="Arial" w:eastAsia="Times New Roman" w:hAnsi="Arial" w:cs="Arial"/>
                <w:sz w:val="20"/>
                <w:szCs w:val="20"/>
                <w:lang w:eastAsia="bg-BG"/>
              </w:rPr>
              <w:t> </w:t>
            </w:r>
          </w:p>
        </w:tc>
        <w:tc>
          <w:tcPr>
            <w:tcW w:w="2335" w:type="dxa"/>
            <w:tcBorders>
              <w:top w:val="single" w:sz="4" w:space="0" w:color="auto"/>
              <w:left w:val="nil"/>
              <w:bottom w:val="nil"/>
              <w:right w:val="single" w:sz="4" w:space="0" w:color="auto"/>
            </w:tcBorders>
            <w:noWrap/>
            <w:vAlign w:val="bottom"/>
          </w:tcPr>
          <w:p w14:paraId="71088F94" w14:textId="77777777" w:rsidR="00340E43" w:rsidRPr="000304EF" w:rsidRDefault="00340E43" w:rsidP="006D5790">
            <w:pPr>
              <w:spacing w:after="0" w:line="240" w:lineRule="auto"/>
              <w:jc w:val="center"/>
              <w:rPr>
                <w:rFonts w:ascii="Arial" w:eastAsia="Times New Roman" w:hAnsi="Arial" w:cs="Arial"/>
                <w:sz w:val="20"/>
                <w:szCs w:val="20"/>
                <w:lang w:eastAsia="bg-BG"/>
              </w:rPr>
            </w:pPr>
            <w:r w:rsidRPr="000304EF">
              <w:rPr>
                <w:rFonts w:ascii="Arial" w:eastAsia="Times New Roman" w:hAnsi="Arial" w:cs="Arial"/>
                <w:sz w:val="20"/>
                <w:szCs w:val="20"/>
                <w:lang w:eastAsia="bg-BG"/>
              </w:rPr>
              <w:t> </w:t>
            </w:r>
          </w:p>
        </w:tc>
        <w:tc>
          <w:tcPr>
            <w:tcW w:w="4311" w:type="dxa"/>
            <w:tcBorders>
              <w:top w:val="single" w:sz="4" w:space="0" w:color="auto"/>
              <w:left w:val="nil"/>
              <w:bottom w:val="nil"/>
              <w:right w:val="single" w:sz="4" w:space="0" w:color="auto"/>
            </w:tcBorders>
            <w:noWrap/>
            <w:vAlign w:val="bottom"/>
          </w:tcPr>
          <w:p w14:paraId="7079229D" w14:textId="77777777" w:rsidR="00340E43" w:rsidRPr="000304EF" w:rsidRDefault="00340E43" w:rsidP="006D5790">
            <w:pPr>
              <w:spacing w:after="0" w:line="240" w:lineRule="auto"/>
              <w:jc w:val="center"/>
              <w:rPr>
                <w:rFonts w:ascii="Arial" w:eastAsia="Times New Roman" w:hAnsi="Arial" w:cs="Arial"/>
                <w:sz w:val="20"/>
                <w:szCs w:val="20"/>
                <w:lang w:eastAsia="bg-BG"/>
              </w:rPr>
            </w:pPr>
            <w:r w:rsidRPr="005129F5">
              <w:rPr>
                <w:rFonts w:ascii="Times New Roman" w:eastAsia="Times New Roman" w:hAnsi="Times New Roman"/>
                <w:sz w:val="20"/>
                <w:szCs w:val="20"/>
                <w:lang w:eastAsia="bg-BG"/>
              </w:rPr>
              <w:t xml:space="preserve">Фактурирана </w:t>
            </w:r>
          </w:p>
        </w:tc>
        <w:tc>
          <w:tcPr>
            <w:tcW w:w="1542" w:type="dxa"/>
            <w:tcBorders>
              <w:top w:val="single" w:sz="4" w:space="0" w:color="auto"/>
              <w:left w:val="nil"/>
              <w:bottom w:val="nil"/>
              <w:right w:val="single" w:sz="4" w:space="0" w:color="auto"/>
            </w:tcBorders>
            <w:noWrap/>
            <w:vAlign w:val="bottom"/>
          </w:tcPr>
          <w:p w14:paraId="7231D8FE" w14:textId="77777777" w:rsidR="00340E43" w:rsidRPr="000304EF" w:rsidRDefault="00340E43" w:rsidP="006D5790">
            <w:pPr>
              <w:spacing w:after="0" w:line="240" w:lineRule="auto"/>
              <w:jc w:val="center"/>
              <w:rPr>
                <w:rFonts w:ascii="Arial" w:eastAsia="Times New Roman" w:hAnsi="Arial" w:cs="Arial"/>
                <w:sz w:val="20"/>
                <w:szCs w:val="20"/>
                <w:lang w:eastAsia="bg-BG"/>
              </w:rPr>
            </w:pPr>
            <w:r w:rsidRPr="005129F5">
              <w:rPr>
                <w:rFonts w:ascii="Times New Roman" w:eastAsia="Times New Roman" w:hAnsi="Times New Roman"/>
                <w:sz w:val="20"/>
                <w:szCs w:val="20"/>
                <w:lang w:eastAsia="bg-BG"/>
              </w:rPr>
              <w:t>Фактурирана</w:t>
            </w:r>
          </w:p>
        </w:tc>
      </w:tr>
      <w:tr w:rsidR="00340E43" w:rsidRPr="000304EF" w14:paraId="09691E4E" w14:textId="77777777" w:rsidTr="00FB1607">
        <w:trPr>
          <w:trHeight w:val="255"/>
        </w:trPr>
        <w:tc>
          <w:tcPr>
            <w:tcW w:w="397" w:type="dxa"/>
            <w:vMerge/>
            <w:tcBorders>
              <w:top w:val="single" w:sz="4" w:space="0" w:color="auto"/>
              <w:left w:val="single" w:sz="4" w:space="0" w:color="auto"/>
              <w:bottom w:val="single" w:sz="4" w:space="0" w:color="000000"/>
              <w:right w:val="single" w:sz="4" w:space="0" w:color="auto"/>
            </w:tcBorders>
            <w:vAlign w:val="center"/>
          </w:tcPr>
          <w:p w14:paraId="2D8CCEBE"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38" w:type="dxa"/>
            <w:tcBorders>
              <w:top w:val="nil"/>
              <w:left w:val="nil"/>
              <w:bottom w:val="nil"/>
              <w:right w:val="single" w:sz="4" w:space="0" w:color="auto"/>
            </w:tcBorders>
            <w:noWrap/>
            <w:vAlign w:val="bottom"/>
          </w:tcPr>
          <w:p w14:paraId="0DE41D54"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335" w:type="dxa"/>
            <w:tcBorders>
              <w:top w:val="nil"/>
              <w:left w:val="nil"/>
              <w:bottom w:val="nil"/>
              <w:right w:val="single" w:sz="4" w:space="0" w:color="auto"/>
            </w:tcBorders>
            <w:noWrap/>
            <w:vAlign w:val="bottom"/>
          </w:tcPr>
          <w:p w14:paraId="0345CBE1"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xml:space="preserve">Продадена фактурирана </w:t>
            </w:r>
          </w:p>
        </w:tc>
        <w:tc>
          <w:tcPr>
            <w:tcW w:w="4311" w:type="dxa"/>
            <w:tcBorders>
              <w:top w:val="nil"/>
              <w:left w:val="nil"/>
              <w:bottom w:val="nil"/>
              <w:right w:val="single" w:sz="4" w:space="0" w:color="auto"/>
            </w:tcBorders>
            <w:noWrap/>
            <w:vAlign w:val="bottom"/>
          </w:tcPr>
          <w:p w14:paraId="27AB183C"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измерена консумация на вода</w:t>
            </w:r>
          </w:p>
        </w:tc>
        <w:tc>
          <w:tcPr>
            <w:tcW w:w="1542" w:type="dxa"/>
            <w:tcBorders>
              <w:top w:val="nil"/>
              <w:left w:val="nil"/>
              <w:bottom w:val="nil"/>
              <w:right w:val="single" w:sz="4" w:space="0" w:color="auto"/>
            </w:tcBorders>
            <w:noWrap/>
            <w:vAlign w:val="bottom"/>
          </w:tcPr>
          <w:p w14:paraId="69CD70B1"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xml:space="preserve">и носеща </w:t>
            </w:r>
          </w:p>
        </w:tc>
      </w:tr>
      <w:tr w:rsidR="00340E43" w:rsidRPr="000304EF" w14:paraId="537F22D8" w14:textId="77777777" w:rsidTr="00FB1607">
        <w:trPr>
          <w:trHeight w:val="255"/>
        </w:trPr>
        <w:tc>
          <w:tcPr>
            <w:tcW w:w="397" w:type="dxa"/>
            <w:vMerge/>
            <w:tcBorders>
              <w:top w:val="single" w:sz="4" w:space="0" w:color="auto"/>
              <w:left w:val="single" w:sz="4" w:space="0" w:color="auto"/>
              <w:bottom w:val="single" w:sz="4" w:space="0" w:color="000000"/>
              <w:right w:val="single" w:sz="4" w:space="0" w:color="auto"/>
            </w:tcBorders>
            <w:vAlign w:val="center"/>
          </w:tcPr>
          <w:p w14:paraId="20BC4E4F"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38" w:type="dxa"/>
            <w:tcBorders>
              <w:top w:val="nil"/>
              <w:left w:val="nil"/>
              <w:bottom w:val="nil"/>
              <w:right w:val="single" w:sz="4" w:space="0" w:color="auto"/>
            </w:tcBorders>
            <w:noWrap/>
            <w:vAlign w:val="bottom"/>
          </w:tcPr>
          <w:p w14:paraId="7314FA79"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335" w:type="dxa"/>
            <w:tcBorders>
              <w:top w:val="nil"/>
              <w:left w:val="nil"/>
              <w:bottom w:val="nil"/>
              <w:right w:val="single" w:sz="4" w:space="0" w:color="auto"/>
            </w:tcBorders>
            <w:noWrap/>
            <w:vAlign w:val="bottom"/>
          </w:tcPr>
          <w:p w14:paraId="06D9E2A1"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вода</w:t>
            </w:r>
          </w:p>
        </w:tc>
        <w:tc>
          <w:tcPr>
            <w:tcW w:w="4311" w:type="dxa"/>
            <w:tcBorders>
              <w:top w:val="nil"/>
              <w:left w:val="nil"/>
              <w:bottom w:val="single" w:sz="4" w:space="0" w:color="auto"/>
              <w:right w:val="single" w:sz="4" w:space="0" w:color="auto"/>
            </w:tcBorders>
            <w:noWrap/>
            <w:vAlign w:val="bottom"/>
          </w:tcPr>
          <w:p w14:paraId="6FD7F8E7" w14:textId="77777777" w:rsidR="00340E43" w:rsidRPr="000304EF" w:rsidRDefault="00340E43" w:rsidP="006D5790">
            <w:pPr>
              <w:spacing w:after="0" w:line="240" w:lineRule="auto"/>
              <w:jc w:val="center"/>
              <w:rPr>
                <w:rFonts w:ascii="Times New Roman" w:eastAsia="Times New Roman" w:hAnsi="Times New Roman"/>
                <w:b/>
                <w:bCs/>
                <w:sz w:val="20"/>
                <w:szCs w:val="20"/>
                <w:lang w:val="en-US" w:eastAsia="bg-BG"/>
              </w:rPr>
            </w:pPr>
            <w:r>
              <w:rPr>
                <w:rFonts w:ascii="Times New Roman" w:eastAsia="Times New Roman" w:hAnsi="Times New Roman"/>
                <w:b/>
                <w:bCs/>
                <w:sz w:val="20"/>
                <w:szCs w:val="20"/>
                <w:lang w:eastAsia="bg-BG"/>
              </w:rPr>
              <w:t>5003928</w:t>
            </w:r>
            <w:r w:rsidRPr="000304EF">
              <w:rPr>
                <w:rFonts w:ascii="Times New Roman" w:eastAsia="Times New Roman" w:hAnsi="Times New Roman"/>
                <w:b/>
                <w:bCs/>
                <w:sz w:val="20"/>
                <w:szCs w:val="20"/>
                <w:lang w:eastAsia="bg-BG"/>
              </w:rPr>
              <w:t xml:space="preserve">  </w:t>
            </w:r>
          </w:p>
        </w:tc>
        <w:tc>
          <w:tcPr>
            <w:tcW w:w="1542" w:type="dxa"/>
            <w:tcBorders>
              <w:top w:val="nil"/>
              <w:left w:val="nil"/>
              <w:bottom w:val="nil"/>
              <w:right w:val="single" w:sz="4" w:space="0" w:color="auto"/>
            </w:tcBorders>
            <w:noWrap/>
            <w:vAlign w:val="bottom"/>
          </w:tcPr>
          <w:p w14:paraId="4B749B85"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приходи</w:t>
            </w:r>
          </w:p>
        </w:tc>
      </w:tr>
      <w:tr w:rsidR="00340E43" w:rsidRPr="000304EF" w14:paraId="7E79E33E" w14:textId="77777777" w:rsidTr="00FB1607">
        <w:trPr>
          <w:trHeight w:val="255"/>
        </w:trPr>
        <w:tc>
          <w:tcPr>
            <w:tcW w:w="397" w:type="dxa"/>
            <w:vMerge/>
            <w:tcBorders>
              <w:top w:val="single" w:sz="4" w:space="0" w:color="auto"/>
              <w:left w:val="single" w:sz="4" w:space="0" w:color="auto"/>
              <w:bottom w:val="single" w:sz="4" w:space="0" w:color="000000"/>
              <w:right w:val="single" w:sz="4" w:space="0" w:color="auto"/>
            </w:tcBorders>
            <w:vAlign w:val="center"/>
          </w:tcPr>
          <w:p w14:paraId="4F689707"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38" w:type="dxa"/>
            <w:tcBorders>
              <w:top w:val="nil"/>
              <w:left w:val="nil"/>
              <w:bottom w:val="nil"/>
              <w:right w:val="single" w:sz="4" w:space="0" w:color="auto"/>
            </w:tcBorders>
            <w:noWrap/>
            <w:vAlign w:val="bottom"/>
          </w:tcPr>
          <w:p w14:paraId="7A76CA38"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335" w:type="dxa"/>
            <w:tcBorders>
              <w:top w:val="nil"/>
              <w:left w:val="nil"/>
              <w:bottom w:val="nil"/>
              <w:right w:val="single" w:sz="4" w:space="0" w:color="auto"/>
            </w:tcBorders>
            <w:noWrap/>
            <w:vAlign w:val="bottom"/>
          </w:tcPr>
          <w:p w14:paraId="3A38CF03"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5003928</w:t>
            </w:r>
          </w:p>
        </w:tc>
        <w:tc>
          <w:tcPr>
            <w:tcW w:w="4311" w:type="dxa"/>
            <w:tcBorders>
              <w:top w:val="nil"/>
              <w:left w:val="nil"/>
              <w:bottom w:val="nil"/>
              <w:right w:val="single" w:sz="4" w:space="0" w:color="auto"/>
            </w:tcBorders>
            <w:noWrap/>
            <w:vAlign w:val="bottom"/>
          </w:tcPr>
          <w:p w14:paraId="306A8BEB"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Фактурирана</w:t>
            </w:r>
          </w:p>
        </w:tc>
        <w:tc>
          <w:tcPr>
            <w:tcW w:w="1542" w:type="dxa"/>
            <w:tcBorders>
              <w:top w:val="nil"/>
              <w:left w:val="nil"/>
              <w:bottom w:val="nil"/>
              <w:right w:val="single" w:sz="4" w:space="0" w:color="auto"/>
            </w:tcBorders>
            <w:noWrap/>
            <w:vAlign w:val="bottom"/>
          </w:tcPr>
          <w:p w14:paraId="02868A72"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вода</w:t>
            </w:r>
          </w:p>
        </w:tc>
      </w:tr>
      <w:tr w:rsidR="00340E43" w:rsidRPr="000304EF" w14:paraId="3C46C668" w14:textId="77777777" w:rsidTr="00FB1607">
        <w:trPr>
          <w:trHeight w:val="255"/>
        </w:trPr>
        <w:tc>
          <w:tcPr>
            <w:tcW w:w="397" w:type="dxa"/>
            <w:vMerge/>
            <w:tcBorders>
              <w:top w:val="single" w:sz="4" w:space="0" w:color="auto"/>
              <w:left w:val="single" w:sz="4" w:space="0" w:color="auto"/>
              <w:bottom w:val="single" w:sz="4" w:space="0" w:color="000000"/>
              <w:right w:val="single" w:sz="4" w:space="0" w:color="auto"/>
            </w:tcBorders>
            <w:vAlign w:val="center"/>
          </w:tcPr>
          <w:p w14:paraId="250FCBB2"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38" w:type="dxa"/>
            <w:tcBorders>
              <w:top w:val="nil"/>
              <w:left w:val="nil"/>
              <w:bottom w:val="nil"/>
              <w:right w:val="single" w:sz="4" w:space="0" w:color="auto"/>
            </w:tcBorders>
            <w:noWrap/>
            <w:vAlign w:val="bottom"/>
          </w:tcPr>
          <w:p w14:paraId="6A06341E"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335" w:type="dxa"/>
            <w:tcBorders>
              <w:top w:val="nil"/>
              <w:left w:val="nil"/>
              <w:bottom w:val="nil"/>
              <w:right w:val="single" w:sz="4" w:space="0" w:color="auto"/>
            </w:tcBorders>
            <w:noWrap/>
            <w:vAlign w:val="bottom"/>
          </w:tcPr>
          <w:p w14:paraId="0B0A558B"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311" w:type="dxa"/>
            <w:tcBorders>
              <w:top w:val="nil"/>
              <w:left w:val="nil"/>
              <w:bottom w:val="nil"/>
              <w:right w:val="single" w:sz="4" w:space="0" w:color="auto"/>
            </w:tcBorders>
            <w:noWrap/>
            <w:vAlign w:val="bottom"/>
          </w:tcPr>
          <w:p w14:paraId="26806587"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proofErr w:type="spellStart"/>
            <w:r w:rsidRPr="000304EF">
              <w:rPr>
                <w:rFonts w:ascii="Times New Roman" w:eastAsia="Times New Roman" w:hAnsi="Times New Roman"/>
                <w:sz w:val="20"/>
                <w:szCs w:val="20"/>
                <w:lang w:eastAsia="bg-BG"/>
              </w:rPr>
              <w:t>неизмерена</w:t>
            </w:r>
            <w:proofErr w:type="spellEnd"/>
            <w:r w:rsidRPr="000304EF">
              <w:rPr>
                <w:rFonts w:ascii="Times New Roman" w:eastAsia="Times New Roman" w:hAnsi="Times New Roman"/>
                <w:sz w:val="20"/>
                <w:szCs w:val="20"/>
                <w:lang w:eastAsia="bg-BG"/>
              </w:rPr>
              <w:t xml:space="preserve"> консумация на вода</w:t>
            </w:r>
          </w:p>
        </w:tc>
        <w:tc>
          <w:tcPr>
            <w:tcW w:w="1542" w:type="dxa"/>
            <w:tcBorders>
              <w:top w:val="nil"/>
              <w:left w:val="nil"/>
              <w:bottom w:val="nil"/>
              <w:right w:val="single" w:sz="4" w:space="0" w:color="auto"/>
            </w:tcBorders>
            <w:noWrap/>
            <w:vAlign w:val="bottom"/>
          </w:tcPr>
          <w:p w14:paraId="26C3B014"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5003928</w:t>
            </w:r>
            <w:r w:rsidRPr="000304EF">
              <w:rPr>
                <w:rFonts w:ascii="Times New Roman" w:eastAsia="Times New Roman" w:hAnsi="Times New Roman"/>
                <w:b/>
                <w:bCs/>
                <w:sz w:val="20"/>
                <w:szCs w:val="20"/>
                <w:lang w:eastAsia="bg-BG"/>
              </w:rPr>
              <w:t xml:space="preserve">  </w:t>
            </w:r>
          </w:p>
        </w:tc>
      </w:tr>
      <w:tr w:rsidR="00340E43" w:rsidRPr="000304EF" w14:paraId="6EF5FCA5" w14:textId="77777777" w:rsidTr="00FB1607">
        <w:trPr>
          <w:trHeight w:val="255"/>
        </w:trPr>
        <w:tc>
          <w:tcPr>
            <w:tcW w:w="397" w:type="dxa"/>
            <w:vMerge/>
            <w:tcBorders>
              <w:top w:val="single" w:sz="4" w:space="0" w:color="auto"/>
              <w:left w:val="single" w:sz="4" w:space="0" w:color="auto"/>
              <w:bottom w:val="single" w:sz="4" w:space="0" w:color="000000"/>
              <w:right w:val="single" w:sz="4" w:space="0" w:color="auto"/>
            </w:tcBorders>
            <w:vAlign w:val="center"/>
          </w:tcPr>
          <w:p w14:paraId="02366724"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38" w:type="dxa"/>
            <w:tcBorders>
              <w:top w:val="nil"/>
              <w:left w:val="nil"/>
              <w:bottom w:val="nil"/>
              <w:right w:val="single" w:sz="4" w:space="0" w:color="auto"/>
            </w:tcBorders>
            <w:noWrap/>
            <w:vAlign w:val="bottom"/>
          </w:tcPr>
          <w:p w14:paraId="7C1F7E01"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Обща законна</w:t>
            </w:r>
          </w:p>
        </w:tc>
        <w:tc>
          <w:tcPr>
            <w:tcW w:w="2335" w:type="dxa"/>
            <w:tcBorders>
              <w:top w:val="nil"/>
              <w:left w:val="nil"/>
              <w:bottom w:val="single" w:sz="4" w:space="0" w:color="auto"/>
              <w:right w:val="single" w:sz="4" w:space="0" w:color="auto"/>
            </w:tcBorders>
            <w:noWrap/>
            <w:vAlign w:val="bottom"/>
          </w:tcPr>
          <w:p w14:paraId="5F31F9D4"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311" w:type="dxa"/>
            <w:tcBorders>
              <w:top w:val="nil"/>
              <w:left w:val="nil"/>
              <w:bottom w:val="single" w:sz="4" w:space="0" w:color="auto"/>
              <w:right w:val="single" w:sz="4" w:space="0" w:color="auto"/>
            </w:tcBorders>
            <w:noWrap/>
            <w:vAlign w:val="bottom"/>
          </w:tcPr>
          <w:p w14:paraId="1B4A288A"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0</w:t>
            </w:r>
          </w:p>
        </w:tc>
        <w:tc>
          <w:tcPr>
            <w:tcW w:w="1542" w:type="dxa"/>
            <w:tcBorders>
              <w:top w:val="nil"/>
              <w:left w:val="nil"/>
              <w:bottom w:val="single" w:sz="4" w:space="0" w:color="auto"/>
              <w:right w:val="single" w:sz="4" w:space="0" w:color="auto"/>
            </w:tcBorders>
            <w:noWrap/>
            <w:vAlign w:val="bottom"/>
          </w:tcPr>
          <w:p w14:paraId="0701E68A"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p>
        </w:tc>
      </w:tr>
      <w:tr w:rsidR="00340E43" w:rsidRPr="000304EF" w14:paraId="4BF9198F" w14:textId="77777777" w:rsidTr="00FB1607">
        <w:trPr>
          <w:trHeight w:val="255"/>
        </w:trPr>
        <w:tc>
          <w:tcPr>
            <w:tcW w:w="397" w:type="dxa"/>
            <w:vMerge/>
            <w:tcBorders>
              <w:top w:val="single" w:sz="4" w:space="0" w:color="auto"/>
              <w:left w:val="single" w:sz="4" w:space="0" w:color="auto"/>
              <w:bottom w:val="single" w:sz="4" w:space="0" w:color="000000"/>
              <w:right w:val="single" w:sz="4" w:space="0" w:color="auto"/>
            </w:tcBorders>
            <w:vAlign w:val="center"/>
          </w:tcPr>
          <w:p w14:paraId="6DEA2ED7"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38" w:type="dxa"/>
            <w:tcBorders>
              <w:top w:val="nil"/>
              <w:left w:val="nil"/>
              <w:bottom w:val="nil"/>
              <w:right w:val="single" w:sz="4" w:space="0" w:color="auto"/>
            </w:tcBorders>
            <w:noWrap/>
            <w:vAlign w:val="bottom"/>
          </w:tcPr>
          <w:p w14:paraId="4C13D355"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консумация</w:t>
            </w:r>
          </w:p>
        </w:tc>
        <w:tc>
          <w:tcPr>
            <w:tcW w:w="2335" w:type="dxa"/>
            <w:tcBorders>
              <w:top w:val="nil"/>
              <w:left w:val="nil"/>
              <w:bottom w:val="nil"/>
              <w:right w:val="single" w:sz="4" w:space="0" w:color="auto"/>
            </w:tcBorders>
            <w:noWrap/>
            <w:vAlign w:val="bottom"/>
          </w:tcPr>
          <w:p w14:paraId="2F9F4D01"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311" w:type="dxa"/>
            <w:tcBorders>
              <w:top w:val="nil"/>
              <w:left w:val="nil"/>
              <w:bottom w:val="nil"/>
              <w:right w:val="single" w:sz="4" w:space="0" w:color="auto"/>
            </w:tcBorders>
            <w:noWrap/>
            <w:vAlign w:val="bottom"/>
          </w:tcPr>
          <w:p w14:paraId="0D59F323"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proofErr w:type="spellStart"/>
            <w:r w:rsidRPr="000304EF">
              <w:rPr>
                <w:rFonts w:ascii="Times New Roman" w:eastAsia="Times New Roman" w:hAnsi="Times New Roman"/>
                <w:sz w:val="20"/>
                <w:szCs w:val="20"/>
                <w:lang w:eastAsia="bg-BG"/>
              </w:rPr>
              <w:t>Нефактурирана</w:t>
            </w:r>
            <w:proofErr w:type="spellEnd"/>
            <w:r w:rsidRPr="000304EF">
              <w:rPr>
                <w:rFonts w:ascii="Times New Roman" w:eastAsia="Times New Roman" w:hAnsi="Times New Roman"/>
                <w:sz w:val="20"/>
                <w:szCs w:val="20"/>
                <w:lang w:eastAsia="bg-BG"/>
              </w:rPr>
              <w:t xml:space="preserve"> измерена</w:t>
            </w:r>
          </w:p>
        </w:tc>
        <w:tc>
          <w:tcPr>
            <w:tcW w:w="1542" w:type="dxa"/>
            <w:tcBorders>
              <w:top w:val="nil"/>
              <w:left w:val="nil"/>
              <w:bottom w:val="nil"/>
              <w:right w:val="single" w:sz="4" w:space="0" w:color="auto"/>
            </w:tcBorders>
            <w:noWrap/>
            <w:vAlign w:val="bottom"/>
          </w:tcPr>
          <w:p w14:paraId="4ED13C0A"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7793A880" w14:textId="77777777" w:rsidTr="00FB1607">
        <w:trPr>
          <w:trHeight w:val="255"/>
        </w:trPr>
        <w:tc>
          <w:tcPr>
            <w:tcW w:w="397" w:type="dxa"/>
            <w:vMerge/>
            <w:tcBorders>
              <w:top w:val="single" w:sz="4" w:space="0" w:color="auto"/>
              <w:left w:val="single" w:sz="4" w:space="0" w:color="auto"/>
              <w:bottom w:val="single" w:sz="4" w:space="0" w:color="000000"/>
              <w:right w:val="single" w:sz="4" w:space="0" w:color="auto"/>
            </w:tcBorders>
            <w:vAlign w:val="center"/>
          </w:tcPr>
          <w:p w14:paraId="2E565931"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38" w:type="dxa"/>
            <w:tcBorders>
              <w:top w:val="nil"/>
              <w:left w:val="nil"/>
              <w:bottom w:val="nil"/>
              <w:right w:val="single" w:sz="4" w:space="0" w:color="auto"/>
            </w:tcBorders>
            <w:noWrap/>
            <w:vAlign w:val="bottom"/>
          </w:tcPr>
          <w:p w14:paraId="41A88943"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5452889</w:t>
            </w:r>
            <w:r w:rsidRPr="000304EF">
              <w:rPr>
                <w:rFonts w:ascii="Times New Roman" w:eastAsia="Times New Roman" w:hAnsi="Times New Roman"/>
                <w:b/>
                <w:bCs/>
                <w:sz w:val="20"/>
                <w:szCs w:val="20"/>
                <w:lang w:eastAsia="bg-BG"/>
              </w:rPr>
              <w:t xml:space="preserve">  </w:t>
            </w:r>
          </w:p>
        </w:tc>
        <w:tc>
          <w:tcPr>
            <w:tcW w:w="2335" w:type="dxa"/>
            <w:tcBorders>
              <w:top w:val="nil"/>
              <w:left w:val="nil"/>
              <w:bottom w:val="nil"/>
              <w:right w:val="single" w:sz="4" w:space="0" w:color="auto"/>
            </w:tcBorders>
            <w:noWrap/>
            <w:vAlign w:val="bottom"/>
          </w:tcPr>
          <w:p w14:paraId="79A6AEB8"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Подадена</w:t>
            </w:r>
          </w:p>
        </w:tc>
        <w:tc>
          <w:tcPr>
            <w:tcW w:w="4311" w:type="dxa"/>
            <w:tcBorders>
              <w:top w:val="nil"/>
              <w:left w:val="nil"/>
              <w:bottom w:val="nil"/>
              <w:right w:val="single" w:sz="4" w:space="0" w:color="auto"/>
            </w:tcBorders>
            <w:noWrap/>
            <w:vAlign w:val="bottom"/>
          </w:tcPr>
          <w:p w14:paraId="0A89D1D1"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консумация на вода</w:t>
            </w:r>
          </w:p>
        </w:tc>
        <w:tc>
          <w:tcPr>
            <w:tcW w:w="1542" w:type="dxa"/>
            <w:tcBorders>
              <w:top w:val="nil"/>
              <w:left w:val="nil"/>
              <w:bottom w:val="nil"/>
              <w:right w:val="single" w:sz="4" w:space="0" w:color="auto"/>
            </w:tcBorders>
            <w:noWrap/>
            <w:vAlign w:val="bottom"/>
          </w:tcPr>
          <w:p w14:paraId="6442F3E6"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4428ECC8" w14:textId="77777777" w:rsidTr="00FB1607">
        <w:trPr>
          <w:trHeight w:val="255"/>
        </w:trPr>
        <w:tc>
          <w:tcPr>
            <w:tcW w:w="397" w:type="dxa"/>
            <w:vMerge/>
            <w:tcBorders>
              <w:top w:val="single" w:sz="4" w:space="0" w:color="auto"/>
              <w:left w:val="single" w:sz="4" w:space="0" w:color="auto"/>
              <w:bottom w:val="single" w:sz="4" w:space="0" w:color="000000"/>
              <w:right w:val="single" w:sz="4" w:space="0" w:color="auto"/>
            </w:tcBorders>
            <w:vAlign w:val="center"/>
          </w:tcPr>
          <w:p w14:paraId="76B4308E"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38" w:type="dxa"/>
            <w:tcBorders>
              <w:top w:val="nil"/>
              <w:left w:val="nil"/>
              <w:bottom w:val="nil"/>
              <w:right w:val="single" w:sz="4" w:space="0" w:color="auto"/>
            </w:tcBorders>
            <w:noWrap/>
            <w:vAlign w:val="bottom"/>
          </w:tcPr>
          <w:p w14:paraId="79B7B3BD"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335" w:type="dxa"/>
            <w:tcBorders>
              <w:top w:val="nil"/>
              <w:left w:val="nil"/>
              <w:bottom w:val="nil"/>
              <w:right w:val="single" w:sz="4" w:space="0" w:color="auto"/>
            </w:tcBorders>
            <w:noWrap/>
            <w:vAlign w:val="bottom"/>
          </w:tcPr>
          <w:p w14:paraId="1777591E"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proofErr w:type="spellStart"/>
            <w:r w:rsidRPr="000304EF">
              <w:rPr>
                <w:rFonts w:ascii="Times New Roman" w:eastAsia="Times New Roman" w:hAnsi="Times New Roman"/>
                <w:sz w:val="20"/>
                <w:szCs w:val="20"/>
                <w:lang w:eastAsia="bg-BG"/>
              </w:rPr>
              <w:t>нефактурирана</w:t>
            </w:r>
            <w:proofErr w:type="spellEnd"/>
            <w:r w:rsidRPr="000304EF">
              <w:rPr>
                <w:rFonts w:ascii="Times New Roman" w:eastAsia="Times New Roman" w:hAnsi="Times New Roman"/>
                <w:sz w:val="20"/>
                <w:szCs w:val="20"/>
                <w:lang w:eastAsia="bg-BG"/>
              </w:rPr>
              <w:t xml:space="preserve"> вода</w:t>
            </w:r>
          </w:p>
        </w:tc>
        <w:tc>
          <w:tcPr>
            <w:tcW w:w="4311" w:type="dxa"/>
            <w:tcBorders>
              <w:top w:val="nil"/>
              <w:left w:val="nil"/>
              <w:bottom w:val="single" w:sz="4" w:space="0" w:color="auto"/>
              <w:right w:val="single" w:sz="4" w:space="0" w:color="auto"/>
            </w:tcBorders>
            <w:noWrap/>
            <w:vAlign w:val="bottom"/>
          </w:tcPr>
          <w:p w14:paraId="58A28653"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sidRPr="000304EF">
              <w:rPr>
                <w:rFonts w:ascii="Times New Roman" w:eastAsia="Times New Roman" w:hAnsi="Times New Roman"/>
                <w:b/>
                <w:bCs/>
                <w:sz w:val="20"/>
                <w:szCs w:val="20"/>
                <w:lang w:eastAsia="bg-BG"/>
              </w:rPr>
              <w:t>0</w:t>
            </w:r>
          </w:p>
        </w:tc>
        <w:tc>
          <w:tcPr>
            <w:tcW w:w="1542" w:type="dxa"/>
            <w:tcBorders>
              <w:top w:val="nil"/>
              <w:left w:val="nil"/>
              <w:bottom w:val="nil"/>
              <w:right w:val="single" w:sz="4" w:space="0" w:color="auto"/>
            </w:tcBorders>
            <w:noWrap/>
            <w:vAlign w:val="bottom"/>
          </w:tcPr>
          <w:p w14:paraId="6E08015B"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78C53A03" w14:textId="77777777" w:rsidTr="00FB1607">
        <w:trPr>
          <w:trHeight w:val="255"/>
        </w:trPr>
        <w:tc>
          <w:tcPr>
            <w:tcW w:w="397" w:type="dxa"/>
            <w:vMerge/>
            <w:tcBorders>
              <w:top w:val="single" w:sz="4" w:space="0" w:color="auto"/>
              <w:left w:val="single" w:sz="4" w:space="0" w:color="auto"/>
              <w:bottom w:val="single" w:sz="4" w:space="0" w:color="000000"/>
              <w:right w:val="single" w:sz="4" w:space="0" w:color="auto"/>
            </w:tcBorders>
            <w:vAlign w:val="center"/>
          </w:tcPr>
          <w:p w14:paraId="71107DB5"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38" w:type="dxa"/>
            <w:tcBorders>
              <w:top w:val="nil"/>
              <w:left w:val="nil"/>
              <w:bottom w:val="nil"/>
              <w:right w:val="single" w:sz="4" w:space="0" w:color="auto"/>
            </w:tcBorders>
            <w:noWrap/>
            <w:vAlign w:val="bottom"/>
          </w:tcPr>
          <w:p w14:paraId="20B38CC8"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335" w:type="dxa"/>
            <w:tcBorders>
              <w:top w:val="nil"/>
              <w:left w:val="nil"/>
              <w:bottom w:val="nil"/>
              <w:right w:val="single" w:sz="4" w:space="0" w:color="auto"/>
            </w:tcBorders>
            <w:noWrap/>
            <w:vAlign w:val="bottom"/>
          </w:tcPr>
          <w:p w14:paraId="232C8A3B"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sidRPr="000304EF">
              <w:rPr>
                <w:rFonts w:ascii="Times New Roman" w:eastAsia="Times New Roman" w:hAnsi="Times New Roman"/>
                <w:b/>
                <w:bCs/>
                <w:sz w:val="20"/>
                <w:szCs w:val="20"/>
                <w:lang w:eastAsia="bg-BG"/>
              </w:rPr>
              <w:t xml:space="preserve">   </w:t>
            </w:r>
            <w:r>
              <w:rPr>
                <w:rFonts w:ascii="Times New Roman" w:eastAsia="Times New Roman" w:hAnsi="Times New Roman"/>
                <w:b/>
                <w:bCs/>
                <w:sz w:val="20"/>
                <w:szCs w:val="20"/>
                <w:lang w:eastAsia="bg-BG"/>
              </w:rPr>
              <w:t>448961</w:t>
            </w:r>
          </w:p>
        </w:tc>
        <w:tc>
          <w:tcPr>
            <w:tcW w:w="4311" w:type="dxa"/>
            <w:tcBorders>
              <w:top w:val="nil"/>
              <w:left w:val="nil"/>
              <w:bottom w:val="nil"/>
              <w:right w:val="single" w:sz="4" w:space="0" w:color="auto"/>
            </w:tcBorders>
            <w:noWrap/>
            <w:vAlign w:val="bottom"/>
          </w:tcPr>
          <w:p w14:paraId="7EBFCE66"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proofErr w:type="spellStart"/>
            <w:r w:rsidRPr="000304EF">
              <w:rPr>
                <w:rFonts w:ascii="Times New Roman" w:eastAsia="Times New Roman" w:hAnsi="Times New Roman"/>
                <w:sz w:val="20"/>
                <w:szCs w:val="20"/>
                <w:lang w:eastAsia="bg-BG"/>
              </w:rPr>
              <w:t>Нефактурирана</w:t>
            </w:r>
            <w:proofErr w:type="spellEnd"/>
            <w:r w:rsidRPr="000304EF">
              <w:rPr>
                <w:rFonts w:ascii="Times New Roman" w:eastAsia="Times New Roman" w:hAnsi="Times New Roman"/>
                <w:sz w:val="20"/>
                <w:szCs w:val="20"/>
                <w:lang w:eastAsia="bg-BG"/>
              </w:rPr>
              <w:t xml:space="preserve"> </w:t>
            </w:r>
            <w:proofErr w:type="spellStart"/>
            <w:r w:rsidRPr="000304EF">
              <w:rPr>
                <w:rFonts w:ascii="Times New Roman" w:eastAsia="Times New Roman" w:hAnsi="Times New Roman"/>
                <w:sz w:val="20"/>
                <w:szCs w:val="20"/>
                <w:lang w:eastAsia="bg-BG"/>
              </w:rPr>
              <w:t>неизмерена</w:t>
            </w:r>
            <w:proofErr w:type="spellEnd"/>
          </w:p>
        </w:tc>
        <w:tc>
          <w:tcPr>
            <w:tcW w:w="1542" w:type="dxa"/>
            <w:tcBorders>
              <w:top w:val="nil"/>
              <w:left w:val="nil"/>
              <w:bottom w:val="nil"/>
              <w:right w:val="single" w:sz="4" w:space="0" w:color="auto"/>
            </w:tcBorders>
            <w:noWrap/>
            <w:vAlign w:val="bottom"/>
          </w:tcPr>
          <w:p w14:paraId="1F5E1E83"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37C61ABF" w14:textId="77777777" w:rsidTr="00FB1607">
        <w:trPr>
          <w:trHeight w:val="255"/>
        </w:trPr>
        <w:tc>
          <w:tcPr>
            <w:tcW w:w="397" w:type="dxa"/>
            <w:vMerge/>
            <w:tcBorders>
              <w:top w:val="single" w:sz="4" w:space="0" w:color="auto"/>
              <w:left w:val="single" w:sz="4" w:space="0" w:color="auto"/>
              <w:bottom w:val="single" w:sz="4" w:space="0" w:color="000000"/>
              <w:right w:val="single" w:sz="4" w:space="0" w:color="auto"/>
            </w:tcBorders>
            <w:vAlign w:val="center"/>
          </w:tcPr>
          <w:p w14:paraId="414F8EA9"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38" w:type="dxa"/>
            <w:tcBorders>
              <w:top w:val="nil"/>
              <w:left w:val="nil"/>
              <w:bottom w:val="nil"/>
              <w:right w:val="single" w:sz="4" w:space="0" w:color="auto"/>
            </w:tcBorders>
            <w:noWrap/>
            <w:vAlign w:val="bottom"/>
          </w:tcPr>
          <w:p w14:paraId="2420AFC1"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335" w:type="dxa"/>
            <w:tcBorders>
              <w:top w:val="nil"/>
              <w:left w:val="nil"/>
              <w:bottom w:val="nil"/>
              <w:right w:val="single" w:sz="4" w:space="0" w:color="auto"/>
            </w:tcBorders>
            <w:noWrap/>
            <w:vAlign w:val="bottom"/>
          </w:tcPr>
          <w:p w14:paraId="15034819"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r>
              <w:rPr>
                <w:rFonts w:ascii="Times New Roman" w:eastAsia="Times New Roman" w:hAnsi="Times New Roman"/>
                <w:sz w:val="20"/>
                <w:szCs w:val="20"/>
                <w:lang w:eastAsia="bg-BG"/>
              </w:rPr>
              <w:t>4,00%</w:t>
            </w:r>
          </w:p>
        </w:tc>
        <w:tc>
          <w:tcPr>
            <w:tcW w:w="4311" w:type="dxa"/>
            <w:tcBorders>
              <w:top w:val="nil"/>
              <w:left w:val="nil"/>
              <w:bottom w:val="nil"/>
              <w:right w:val="single" w:sz="4" w:space="0" w:color="auto"/>
            </w:tcBorders>
            <w:noWrap/>
            <w:vAlign w:val="bottom"/>
          </w:tcPr>
          <w:p w14:paraId="39F19769"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консумация на вода</w:t>
            </w:r>
          </w:p>
        </w:tc>
        <w:tc>
          <w:tcPr>
            <w:tcW w:w="1542" w:type="dxa"/>
            <w:tcBorders>
              <w:top w:val="nil"/>
              <w:left w:val="nil"/>
              <w:bottom w:val="nil"/>
              <w:right w:val="single" w:sz="4" w:space="0" w:color="auto"/>
            </w:tcBorders>
            <w:noWrap/>
            <w:vAlign w:val="bottom"/>
          </w:tcPr>
          <w:p w14:paraId="044A770F"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46E1CCB8" w14:textId="77777777" w:rsidTr="00FB1607">
        <w:trPr>
          <w:trHeight w:val="255"/>
        </w:trPr>
        <w:tc>
          <w:tcPr>
            <w:tcW w:w="397" w:type="dxa"/>
            <w:vMerge/>
            <w:tcBorders>
              <w:top w:val="single" w:sz="4" w:space="0" w:color="auto"/>
              <w:left w:val="single" w:sz="4" w:space="0" w:color="auto"/>
              <w:bottom w:val="single" w:sz="4" w:space="0" w:color="000000"/>
              <w:right w:val="single" w:sz="4" w:space="0" w:color="auto"/>
            </w:tcBorders>
            <w:vAlign w:val="center"/>
          </w:tcPr>
          <w:p w14:paraId="45FCCFE0"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38" w:type="dxa"/>
            <w:tcBorders>
              <w:top w:val="nil"/>
              <w:left w:val="nil"/>
              <w:bottom w:val="single" w:sz="4" w:space="0" w:color="auto"/>
              <w:right w:val="single" w:sz="4" w:space="0" w:color="auto"/>
            </w:tcBorders>
            <w:noWrap/>
            <w:vAlign w:val="bottom"/>
          </w:tcPr>
          <w:p w14:paraId="0EBFB0F3"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335" w:type="dxa"/>
            <w:tcBorders>
              <w:top w:val="nil"/>
              <w:left w:val="nil"/>
              <w:bottom w:val="single" w:sz="4" w:space="0" w:color="auto"/>
              <w:right w:val="single" w:sz="4" w:space="0" w:color="auto"/>
            </w:tcBorders>
            <w:noWrap/>
            <w:vAlign w:val="bottom"/>
          </w:tcPr>
          <w:p w14:paraId="6AF41552"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311" w:type="dxa"/>
            <w:tcBorders>
              <w:top w:val="nil"/>
              <w:left w:val="nil"/>
              <w:bottom w:val="single" w:sz="4" w:space="0" w:color="auto"/>
              <w:right w:val="single" w:sz="4" w:space="0" w:color="auto"/>
            </w:tcBorders>
            <w:noWrap/>
            <w:vAlign w:val="bottom"/>
          </w:tcPr>
          <w:p w14:paraId="30E2C9B9"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448961</w:t>
            </w:r>
            <w:r w:rsidRPr="000304EF">
              <w:rPr>
                <w:rFonts w:ascii="Times New Roman" w:eastAsia="Times New Roman" w:hAnsi="Times New Roman"/>
                <w:b/>
                <w:bCs/>
                <w:sz w:val="20"/>
                <w:szCs w:val="20"/>
                <w:lang w:eastAsia="bg-BG"/>
              </w:rPr>
              <w:t xml:space="preserve"> </w:t>
            </w:r>
          </w:p>
        </w:tc>
        <w:tc>
          <w:tcPr>
            <w:tcW w:w="1542" w:type="dxa"/>
            <w:tcBorders>
              <w:top w:val="nil"/>
              <w:left w:val="nil"/>
              <w:bottom w:val="nil"/>
              <w:right w:val="single" w:sz="4" w:space="0" w:color="auto"/>
            </w:tcBorders>
            <w:noWrap/>
            <w:vAlign w:val="bottom"/>
          </w:tcPr>
          <w:p w14:paraId="07619D72"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214BBC99" w14:textId="77777777" w:rsidTr="00FB1607">
        <w:trPr>
          <w:trHeight w:val="255"/>
        </w:trPr>
        <w:tc>
          <w:tcPr>
            <w:tcW w:w="397" w:type="dxa"/>
            <w:vMerge/>
            <w:tcBorders>
              <w:top w:val="single" w:sz="4" w:space="0" w:color="auto"/>
              <w:left w:val="single" w:sz="4" w:space="0" w:color="auto"/>
              <w:bottom w:val="single" w:sz="4" w:space="0" w:color="000000"/>
              <w:right w:val="single" w:sz="4" w:space="0" w:color="auto"/>
            </w:tcBorders>
            <w:vAlign w:val="center"/>
          </w:tcPr>
          <w:p w14:paraId="5F77926C"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38" w:type="dxa"/>
            <w:tcBorders>
              <w:top w:val="nil"/>
              <w:left w:val="nil"/>
              <w:bottom w:val="nil"/>
              <w:right w:val="single" w:sz="4" w:space="0" w:color="auto"/>
            </w:tcBorders>
            <w:noWrap/>
            <w:vAlign w:val="bottom"/>
          </w:tcPr>
          <w:p w14:paraId="09392270"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335" w:type="dxa"/>
            <w:tcBorders>
              <w:top w:val="nil"/>
              <w:left w:val="nil"/>
              <w:bottom w:val="nil"/>
              <w:right w:val="single" w:sz="4" w:space="0" w:color="auto"/>
            </w:tcBorders>
            <w:noWrap/>
            <w:vAlign w:val="bottom"/>
          </w:tcPr>
          <w:p w14:paraId="6FEAD70F"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311" w:type="dxa"/>
            <w:tcBorders>
              <w:top w:val="nil"/>
              <w:left w:val="nil"/>
              <w:bottom w:val="nil"/>
              <w:right w:val="single" w:sz="4" w:space="0" w:color="auto"/>
            </w:tcBorders>
            <w:noWrap/>
            <w:vAlign w:val="bottom"/>
          </w:tcPr>
          <w:p w14:paraId="1F495961"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Незаконно ползване</w:t>
            </w:r>
          </w:p>
        </w:tc>
        <w:tc>
          <w:tcPr>
            <w:tcW w:w="1542" w:type="dxa"/>
            <w:tcBorders>
              <w:top w:val="nil"/>
              <w:left w:val="nil"/>
              <w:bottom w:val="nil"/>
              <w:right w:val="single" w:sz="4" w:space="0" w:color="auto"/>
            </w:tcBorders>
            <w:noWrap/>
            <w:vAlign w:val="bottom"/>
          </w:tcPr>
          <w:p w14:paraId="5BF6ACB0"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34B2867A" w14:textId="77777777" w:rsidTr="00FB1607">
        <w:trPr>
          <w:trHeight w:val="255"/>
        </w:trPr>
        <w:tc>
          <w:tcPr>
            <w:tcW w:w="397" w:type="dxa"/>
            <w:vMerge/>
            <w:tcBorders>
              <w:top w:val="single" w:sz="4" w:space="0" w:color="auto"/>
              <w:left w:val="single" w:sz="4" w:space="0" w:color="auto"/>
              <w:bottom w:val="single" w:sz="4" w:space="0" w:color="000000"/>
              <w:right w:val="single" w:sz="4" w:space="0" w:color="auto"/>
            </w:tcBorders>
            <w:vAlign w:val="center"/>
          </w:tcPr>
          <w:p w14:paraId="718EF932"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38" w:type="dxa"/>
            <w:tcBorders>
              <w:top w:val="nil"/>
              <w:left w:val="nil"/>
              <w:bottom w:val="nil"/>
              <w:right w:val="single" w:sz="4" w:space="0" w:color="auto"/>
            </w:tcBorders>
            <w:noWrap/>
            <w:vAlign w:val="bottom"/>
          </w:tcPr>
          <w:p w14:paraId="14FAD52C"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335" w:type="dxa"/>
            <w:tcBorders>
              <w:top w:val="nil"/>
              <w:left w:val="nil"/>
              <w:bottom w:val="nil"/>
              <w:right w:val="single" w:sz="4" w:space="0" w:color="auto"/>
            </w:tcBorders>
            <w:noWrap/>
            <w:vAlign w:val="bottom"/>
          </w:tcPr>
          <w:p w14:paraId="75D0C2F0"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xml:space="preserve">Търговски загуби на </w:t>
            </w:r>
          </w:p>
        </w:tc>
        <w:tc>
          <w:tcPr>
            <w:tcW w:w="4311" w:type="dxa"/>
            <w:tcBorders>
              <w:top w:val="nil"/>
              <w:left w:val="nil"/>
              <w:bottom w:val="single" w:sz="4" w:space="0" w:color="auto"/>
              <w:right w:val="single" w:sz="4" w:space="0" w:color="auto"/>
            </w:tcBorders>
            <w:noWrap/>
            <w:vAlign w:val="bottom"/>
          </w:tcPr>
          <w:p w14:paraId="64D355BD"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609422</w:t>
            </w:r>
          </w:p>
        </w:tc>
        <w:tc>
          <w:tcPr>
            <w:tcW w:w="1542" w:type="dxa"/>
            <w:tcBorders>
              <w:top w:val="nil"/>
              <w:left w:val="nil"/>
              <w:bottom w:val="nil"/>
              <w:right w:val="single" w:sz="4" w:space="0" w:color="auto"/>
            </w:tcBorders>
            <w:noWrap/>
            <w:vAlign w:val="bottom"/>
          </w:tcPr>
          <w:p w14:paraId="1A8D2AE0"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proofErr w:type="spellStart"/>
            <w:r w:rsidRPr="000304EF">
              <w:rPr>
                <w:rFonts w:ascii="Times New Roman" w:eastAsia="Times New Roman" w:hAnsi="Times New Roman"/>
                <w:sz w:val="20"/>
                <w:szCs w:val="20"/>
                <w:lang w:eastAsia="bg-BG"/>
              </w:rPr>
              <w:t>Неносеща</w:t>
            </w:r>
            <w:proofErr w:type="spellEnd"/>
          </w:p>
        </w:tc>
      </w:tr>
      <w:tr w:rsidR="00340E43" w:rsidRPr="000304EF" w14:paraId="3EAD92C3" w14:textId="77777777" w:rsidTr="00FB1607">
        <w:trPr>
          <w:trHeight w:val="255"/>
        </w:trPr>
        <w:tc>
          <w:tcPr>
            <w:tcW w:w="397" w:type="dxa"/>
            <w:vMerge/>
            <w:tcBorders>
              <w:top w:val="single" w:sz="4" w:space="0" w:color="auto"/>
              <w:left w:val="single" w:sz="4" w:space="0" w:color="auto"/>
              <w:bottom w:val="single" w:sz="4" w:space="0" w:color="000000"/>
              <w:right w:val="single" w:sz="4" w:space="0" w:color="auto"/>
            </w:tcBorders>
            <w:vAlign w:val="center"/>
          </w:tcPr>
          <w:p w14:paraId="3FDDCB84"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38" w:type="dxa"/>
            <w:tcBorders>
              <w:top w:val="nil"/>
              <w:left w:val="nil"/>
              <w:bottom w:val="nil"/>
              <w:right w:val="single" w:sz="4" w:space="0" w:color="auto"/>
            </w:tcBorders>
            <w:noWrap/>
            <w:vAlign w:val="bottom"/>
          </w:tcPr>
          <w:p w14:paraId="3AD54E96"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335" w:type="dxa"/>
            <w:tcBorders>
              <w:top w:val="nil"/>
              <w:left w:val="nil"/>
              <w:bottom w:val="nil"/>
              <w:right w:val="single" w:sz="4" w:space="0" w:color="auto"/>
            </w:tcBorders>
            <w:noWrap/>
            <w:vAlign w:val="bottom"/>
          </w:tcPr>
          <w:p w14:paraId="24349CD9"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вода</w:t>
            </w:r>
          </w:p>
        </w:tc>
        <w:tc>
          <w:tcPr>
            <w:tcW w:w="4311" w:type="dxa"/>
            <w:tcBorders>
              <w:top w:val="nil"/>
              <w:left w:val="nil"/>
              <w:bottom w:val="nil"/>
              <w:right w:val="single" w:sz="4" w:space="0" w:color="auto"/>
            </w:tcBorders>
            <w:noWrap/>
            <w:vAlign w:val="bottom"/>
          </w:tcPr>
          <w:p w14:paraId="1171E7D5"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Неточност при</w:t>
            </w:r>
          </w:p>
        </w:tc>
        <w:tc>
          <w:tcPr>
            <w:tcW w:w="1542" w:type="dxa"/>
            <w:tcBorders>
              <w:top w:val="nil"/>
              <w:left w:val="nil"/>
              <w:bottom w:val="nil"/>
              <w:right w:val="single" w:sz="4" w:space="0" w:color="auto"/>
            </w:tcBorders>
            <w:noWrap/>
            <w:vAlign w:val="bottom"/>
          </w:tcPr>
          <w:p w14:paraId="59D7964B"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приходи</w:t>
            </w:r>
          </w:p>
        </w:tc>
      </w:tr>
      <w:tr w:rsidR="00340E43" w:rsidRPr="000304EF" w14:paraId="6C45AAE7" w14:textId="77777777" w:rsidTr="00FB1607">
        <w:trPr>
          <w:trHeight w:val="255"/>
        </w:trPr>
        <w:tc>
          <w:tcPr>
            <w:tcW w:w="397" w:type="dxa"/>
            <w:vMerge/>
            <w:tcBorders>
              <w:top w:val="single" w:sz="4" w:space="0" w:color="auto"/>
              <w:left w:val="single" w:sz="4" w:space="0" w:color="auto"/>
              <w:bottom w:val="single" w:sz="4" w:space="0" w:color="000000"/>
              <w:right w:val="single" w:sz="4" w:space="0" w:color="auto"/>
            </w:tcBorders>
            <w:vAlign w:val="center"/>
          </w:tcPr>
          <w:p w14:paraId="23E422AD"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38" w:type="dxa"/>
            <w:tcBorders>
              <w:top w:val="nil"/>
              <w:left w:val="nil"/>
              <w:bottom w:val="nil"/>
              <w:right w:val="single" w:sz="4" w:space="0" w:color="auto"/>
            </w:tcBorders>
            <w:noWrap/>
            <w:vAlign w:val="bottom"/>
          </w:tcPr>
          <w:p w14:paraId="0213068A"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335" w:type="dxa"/>
            <w:tcBorders>
              <w:top w:val="nil"/>
              <w:left w:val="nil"/>
              <w:bottom w:val="nil"/>
              <w:right w:val="single" w:sz="4" w:space="0" w:color="auto"/>
            </w:tcBorders>
            <w:noWrap/>
            <w:vAlign w:val="bottom"/>
          </w:tcPr>
          <w:p w14:paraId="2EEE9EBF"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1055100</w:t>
            </w:r>
          </w:p>
        </w:tc>
        <w:tc>
          <w:tcPr>
            <w:tcW w:w="4311" w:type="dxa"/>
            <w:tcBorders>
              <w:top w:val="nil"/>
              <w:left w:val="nil"/>
              <w:bottom w:val="nil"/>
              <w:right w:val="single" w:sz="4" w:space="0" w:color="auto"/>
            </w:tcBorders>
            <w:noWrap/>
            <w:vAlign w:val="bottom"/>
          </w:tcPr>
          <w:p w14:paraId="134CCB3A"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измерване</w:t>
            </w:r>
          </w:p>
        </w:tc>
        <w:tc>
          <w:tcPr>
            <w:tcW w:w="1542" w:type="dxa"/>
            <w:tcBorders>
              <w:top w:val="nil"/>
              <w:left w:val="nil"/>
              <w:bottom w:val="nil"/>
              <w:right w:val="single" w:sz="4" w:space="0" w:color="auto"/>
            </w:tcBorders>
            <w:noWrap/>
            <w:vAlign w:val="bottom"/>
          </w:tcPr>
          <w:p w14:paraId="041D1F47"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вода</w:t>
            </w:r>
          </w:p>
        </w:tc>
      </w:tr>
      <w:tr w:rsidR="00340E43" w:rsidRPr="000304EF" w14:paraId="29CECB46" w14:textId="77777777" w:rsidTr="00FB1607">
        <w:trPr>
          <w:trHeight w:val="255"/>
        </w:trPr>
        <w:tc>
          <w:tcPr>
            <w:tcW w:w="397" w:type="dxa"/>
            <w:vMerge/>
            <w:tcBorders>
              <w:top w:val="single" w:sz="4" w:space="0" w:color="auto"/>
              <w:left w:val="single" w:sz="4" w:space="0" w:color="auto"/>
              <w:bottom w:val="single" w:sz="4" w:space="0" w:color="000000"/>
              <w:right w:val="single" w:sz="4" w:space="0" w:color="auto"/>
            </w:tcBorders>
            <w:vAlign w:val="center"/>
          </w:tcPr>
          <w:p w14:paraId="47BA3E07"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38" w:type="dxa"/>
            <w:tcBorders>
              <w:top w:val="nil"/>
              <w:left w:val="nil"/>
              <w:bottom w:val="nil"/>
              <w:right w:val="single" w:sz="4" w:space="0" w:color="auto"/>
            </w:tcBorders>
            <w:noWrap/>
            <w:vAlign w:val="bottom"/>
          </w:tcPr>
          <w:p w14:paraId="4EEA71C7"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335" w:type="dxa"/>
            <w:tcBorders>
              <w:top w:val="nil"/>
              <w:left w:val="nil"/>
              <w:bottom w:val="single" w:sz="4" w:space="0" w:color="auto"/>
              <w:right w:val="single" w:sz="4" w:space="0" w:color="auto"/>
            </w:tcBorders>
            <w:noWrap/>
            <w:vAlign w:val="bottom"/>
          </w:tcPr>
          <w:p w14:paraId="131BB3F7"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Pr>
                <w:rFonts w:ascii="Times New Roman" w:eastAsia="Times New Roman" w:hAnsi="Times New Roman"/>
                <w:sz w:val="20"/>
                <w:szCs w:val="20"/>
                <w:lang w:eastAsia="bg-BG"/>
              </w:rPr>
              <w:t>9,40%</w:t>
            </w:r>
          </w:p>
        </w:tc>
        <w:tc>
          <w:tcPr>
            <w:tcW w:w="4311" w:type="dxa"/>
            <w:tcBorders>
              <w:top w:val="nil"/>
              <w:left w:val="nil"/>
              <w:bottom w:val="single" w:sz="4" w:space="0" w:color="auto"/>
              <w:right w:val="single" w:sz="4" w:space="0" w:color="auto"/>
            </w:tcBorders>
            <w:noWrap/>
            <w:vAlign w:val="bottom"/>
          </w:tcPr>
          <w:p w14:paraId="28D3C7F3"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445678</w:t>
            </w:r>
          </w:p>
        </w:tc>
        <w:tc>
          <w:tcPr>
            <w:tcW w:w="1542" w:type="dxa"/>
            <w:tcBorders>
              <w:top w:val="nil"/>
              <w:left w:val="nil"/>
              <w:bottom w:val="nil"/>
              <w:right w:val="single" w:sz="4" w:space="0" w:color="auto"/>
            </w:tcBorders>
            <w:noWrap/>
            <w:vAlign w:val="bottom"/>
          </w:tcPr>
          <w:p w14:paraId="5FAA781D"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6220091</w:t>
            </w:r>
          </w:p>
        </w:tc>
      </w:tr>
      <w:tr w:rsidR="00340E43" w:rsidRPr="000304EF" w14:paraId="31981DAE" w14:textId="77777777" w:rsidTr="00FB1607">
        <w:trPr>
          <w:trHeight w:val="255"/>
        </w:trPr>
        <w:tc>
          <w:tcPr>
            <w:tcW w:w="397" w:type="dxa"/>
            <w:vMerge/>
            <w:tcBorders>
              <w:top w:val="single" w:sz="4" w:space="0" w:color="auto"/>
              <w:left w:val="single" w:sz="4" w:space="0" w:color="auto"/>
              <w:bottom w:val="single" w:sz="4" w:space="0" w:color="000000"/>
              <w:right w:val="single" w:sz="4" w:space="0" w:color="auto"/>
            </w:tcBorders>
            <w:vAlign w:val="center"/>
          </w:tcPr>
          <w:p w14:paraId="7D5914FE"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38" w:type="dxa"/>
            <w:tcBorders>
              <w:top w:val="nil"/>
              <w:left w:val="nil"/>
              <w:bottom w:val="nil"/>
              <w:right w:val="single" w:sz="4" w:space="0" w:color="auto"/>
            </w:tcBorders>
            <w:noWrap/>
            <w:vAlign w:val="bottom"/>
          </w:tcPr>
          <w:p w14:paraId="5D8748EF"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335" w:type="dxa"/>
            <w:tcBorders>
              <w:top w:val="nil"/>
              <w:left w:val="nil"/>
              <w:bottom w:val="nil"/>
              <w:right w:val="single" w:sz="4" w:space="0" w:color="auto"/>
            </w:tcBorders>
            <w:noWrap/>
            <w:vAlign w:val="bottom"/>
          </w:tcPr>
          <w:p w14:paraId="2A05F1FC"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311" w:type="dxa"/>
            <w:tcBorders>
              <w:top w:val="nil"/>
              <w:left w:val="nil"/>
              <w:bottom w:val="nil"/>
              <w:right w:val="single" w:sz="4" w:space="0" w:color="auto"/>
            </w:tcBorders>
            <w:noWrap/>
            <w:vAlign w:val="bottom"/>
          </w:tcPr>
          <w:p w14:paraId="41211F5F"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Течове във водопроводите за</w:t>
            </w:r>
          </w:p>
        </w:tc>
        <w:tc>
          <w:tcPr>
            <w:tcW w:w="1542" w:type="dxa"/>
            <w:tcBorders>
              <w:top w:val="nil"/>
              <w:left w:val="nil"/>
              <w:bottom w:val="nil"/>
              <w:right w:val="single" w:sz="4" w:space="0" w:color="auto"/>
            </w:tcBorders>
            <w:noWrap/>
            <w:vAlign w:val="bottom"/>
          </w:tcPr>
          <w:p w14:paraId="2EBD5CA6"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Pr>
                <w:rFonts w:ascii="Times New Roman" w:eastAsia="Times New Roman" w:hAnsi="Times New Roman"/>
                <w:sz w:val="20"/>
                <w:szCs w:val="20"/>
                <w:lang w:eastAsia="bg-BG"/>
              </w:rPr>
              <w:t>55,42%</w:t>
            </w:r>
          </w:p>
        </w:tc>
      </w:tr>
      <w:tr w:rsidR="00340E43" w:rsidRPr="000304EF" w14:paraId="1BBD0068" w14:textId="77777777" w:rsidTr="00FB1607">
        <w:trPr>
          <w:trHeight w:val="255"/>
        </w:trPr>
        <w:tc>
          <w:tcPr>
            <w:tcW w:w="397" w:type="dxa"/>
            <w:vMerge/>
            <w:tcBorders>
              <w:top w:val="single" w:sz="4" w:space="0" w:color="auto"/>
              <w:left w:val="single" w:sz="4" w:space="0" w:color="auto"/>
              <w:bottom w:val="single" w:sz="4" w:space="0" w:color="000000"/>
              <w:right w:val="single" w:sz="4" w:space="0" w:color="auto"/>
            </w:tcBorders>
            <w:vAlign w:val="center"/>
          </w:tcPr>
          <w:p w14:paraId="33B759BA"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38" w:type="dxa"/>
            <w:tcBorders>
              <w:top w:val="nil"/>
              <w:left w:val="nil"/>
              <w:bottom w:val="nil"/>
              <w:right w:val="single" w:sz="4" w:space="0" w:color="auto"/>
            </w:tcBorders>
            <w:noWrap/>
            <w:vAlign w:val="bottom"/>
          </w:tcPr>
          <w:p w14:paraId="1BFA1348"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335" w:type="dxa"/>
            <w:tcBorders>
              <w:top w:val="nil"/>
              <w:left w:val="nil"/>
              <w:bottom w:val="nil"/>
              <w:right w:val="single" w:sz="4" w:space="0" w:color="auto"/>
            </w:tcBorders>
            <w:noWrap/>
            <w:vAlign w:val="bottom"/>
          </w:tcPr>
          <w:p w14:paraId="63C27B69"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311" w:type="dxa"/>
            <w:tcBorders>
              <w:top w:val="nil"/>
              <w:left w:val="nil"/>
              <w:bottom w:val="nil"/>
              <w:right w:val="single" w:sz="4" w:space="0" w:color="auto"/>
            </w:tcBorders>
            <w:noWrap/>
            <w:vAlign w:val="bottom"/>
          </w:tcPr>
          <w:p w14:paraId="37054536"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xml:space="preserve">сурова вода и загуби </w:t>
            </w:r>
          </w:p>
        </w:tc>
        <w:tc>
          <w:tcPr>
            <w:tcW w:w="1542" w:type="dxa"/>
            <w:tcBorders>
              <w:top w:val="nil"/>
              <w:left w:val="nil"/>
              <w:bottom w:val="nil"/>
              <w:right w:val="single" w:sz="4" w:space="0" w:color="auto"/>
            </w:tcBorders>
            <w:noWrap/>
            <w:vAlign w:val="bottom"/>
          </w:tcPr>
          <w:p w14:paraId="603CE8D4"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3188E232" w14:textId="77777777" w:rsidTr="00FB1607">
        <w:trPr>
          <w:trHeight w:val="255"/>
        </w:trPr>
        <w:tc>
          <w:tcPr>
            <w:tcW w:w="397" w:type="dxa"/>
            <w:vMerge/>
            <w:tcBorders>
              <w:top w:val="single" w:sz="4" w:space="0" w:color="auto"/>
              <w:left w:val="single" w:sz="4" w:space="0" w:color="auto"/>
              <w:bottom w:val="single" w:sz="4" w:space="0" w:color="000000"/>
              <w:right w:val="single" w:sz="4" w:space="0" w:color="auto"/>
            </w:tcBorders>
            <w:vAlign w:val="center"/>
          </w:tcPr>
          <w:p w14:paraId="3CC56521"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38" w:type="dxa"/>
            <w:tcBorders>
              <w:top w:val="nil"/>
              <w:left w:val="nil"/>
              <w:bottom w:val="nil"/>
              <w:right w:val="single" w:sz="4" w:space="0" w:color="auto"/>
            </w:tcBorders>
            <w:noWrap/>
            <w:vAlign w:val="bottom"/>
          </w:tcPr>
          <w:p w14:paraId="7BC58A89"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Общи загуби на</w:t>
            </w:r>
          </w:p>
        </w:tc>
        <w:tc>
          <w:tcPr>
            <w:tcW w:w="2335" w:type="dxa"/>
            <w:tcBorders>
              <w:top w:val="nil"/>
              <w:left w:val="nil"/>
              <w:bottom w:val="nil"/>
              <w:right w:val="single" w:sz="4" w:space="0" w:color="auto"/>
            </w:tcBorders>
            <w:noWrap/>
            <w:vAlign w:val="bottom"/>
          </w:tcPr>
          <w:p w14:paraId="6460AB05"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311" w:type="dxa"/>
            <w:tcBorders>
              <w:top w:val="nil"/>
              <w:left w:val="nil"/>
              <w:bottom w:val="nil"/>
              <w:right w:val="single" w:sz="4" w:space="0" w:color="auto"/>
            </w:tcBorders>
            <w:noWrap/>
            <w:vAlign w:val="bottom"/>
          </w:tcPr>
          <w:p w14:paraId="6B8DC564"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при пречистването</w:t>
            </w:r>
          </w:p>
        </w:tc>
        <w:tc>
          <w:tcPr>
            <w:tcW w:w="1542" w:type="dxa"/>
            <w:tcBorders>
              <w:top w:val="nil"/>
              <w:left w:val="nil"/>
              <w:bottom w:val="nil"/>
              <w:right w:val="single" w:sz="4" w:space="0" w:color="auto"/>
            </w:tcBorders>
            <w:noWrap/>
            <w:vAlign w:val="bottom"/>
          </w:tcPr>
          <w:p w14:paraId="38DA80B8"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615E8FEA" w14:textId="77777777" w:rsidTr="00FB1607">
        <w:trPr>
          <w:trHeight w:val="255"/>
        </w:trPr>
        <w:tc>
          <w:tcPr>
            <w:tcW w:w="397" w:type="dxa"/>
            <w:vMerge/>
            <w:tcBorders>
              <w:top w:val="single" w:sz="4" w:space="0" w:color="auto"/>
              <w:left w:val="single" w:sz="4" w:space="0" w:color="auto"/>
              <w:bottom w:val="single" w:sz="4" w:space="0" w:color="000000"/>
              <w:right w:val="single" w:sz="4" w:space="0" w:color="auto"/>
            </w:tcBorders>
            <w:vAlign w:val="center"/>
          </w:tcPr>
          <w:p w14:paraId="6B5A5959"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38" w:type="dxa"/>
            <w:tcBorders>
              <w:top w:val="nil"/>
              <w:left w:val="nil"/>
              <w:bottom w:val="nil"/>
              <w:right w:val="single" w:sz="4" w:space="0" w:color="auto"/>
            </w:tcBorders>
            <w:noWrap/>
            <w:vAlign w:val="bottom"/>
          </w:tcPr>
          <w:p w14:paraId="0422AC96"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вода</w:t>
            </w:r>
          </w:p>
        </w:tc>
        <w:tc>
          <w:tcPr>
            <w:tcW w:w="2335" w:type="dxa"/>
            <w:tcBorders>
              <w:top w:val="nil"/>
              <w:left w:val="nil"/>
              <w:bottom w:val="nil"/>
              <w:right w:val="single" w:sz="4" w:space="0" w:color="auto"/>
            </w:tcBorders>
            <w:noWrap/>
            <w:vAlign w:val="bottom"/>
          </w:tcPr>
          <w:p w14:paraId="4143B6B5"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Реални загуби на вода</w:t>
            </w:r>
          </w:p>
        </w:tc>
        <w:tc>
          <w:tcPr>
            <w:tcW w:w="4311" w:type="dxa"/>
            <w:tcBorders>
              <w:top w:val="nil"/>
              <w:left w:val="nil"/>
              <w:bottom w:val="single" w:sz="4" w:space="0" w:color="auto"/>
              <w:right w:val="single" w:sz="4" w:space="0" w:color="auto"/>
            </w:tcBorders>
            <w:noWrap/>
            <w:vAlign w:val="bottom"/>
          </w:tcPr>
          <w:p w14:paraId="5DC50AC7"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341389</w:t>
            </w:r>
          </w:p>
        </w:tc>
        <w:tc>
          <w:tcPr>
            <w:tcW w:w="1542" w:type="dxa"/>
            <w:tcBorders>
              <w:top w:val="nil"/>
              <w:left w:val="nil"/>
              <w:bottom w:val="nil"/>
              <w:right w:val="single" w:sz="4" w:space="0" w:color="auto"/>
            </w:tcBorders>
            <w:noWrap/>
            <w:vAlign w:val="bottom"/>
          </w:tcPr>
          <w:p w14:paraId="6B3B6A01"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197DE168" w14:textId="77777777" w:rsidTr="00FB1607">
        <w:trPr>
          <w:trHeight w:val="255"/>
        </w:trPr>
        <w:tc>
          <w:tcPr>
            <w:tcW w:w="397" w:type="dxa"/>
            <w:vMerge/>
            <w:tcBorders>
              <w:top w:val="single" w:sz="4" w:space="0" w:color="auto"/>
              <w:left w:val="single" w:sz="4" w:space="0" w:color="auto"/>
              <w:bottom w:val="single" w:sz="4" w:space="0" w:color="000000"/>
              <w:right w:val="single" w:sz="4" w:space="0" w:color="auto"/>
            </w:tcBorders>
            <w:vAlign w:val="center"/>
          </w:tcPr>
          <w:p w14:paraId="03C3DF0D"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38" w:type="dxa"/>
            <w:tcBorders>
              <w:top w:val="nil"/>
              <w:left w:val="nil"/>
              <w:bottom w:val="nil"/>
              <w:right w:val="single" w:sz="4" w:space="0" w:color="auto"/>
            </w:tcBorders>
            <w:noWrap/>
            <w:vAlign w:val="bottom"/>
          </w:tcPr>
          <w:p w14:paraId="0C509D70"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5771130</w:t>
            </w:r>
          </w:p>
        </w:tc>
        <w:tc>
          <w:tcPr>
            <w:tcW w:w="2335" w:type="dxa"/>
            <w:tcBorders>
              <w:top w:val="nil"/>
              <w:left w:val="nil"/>
              <w:bottom w:val="nil"/>
              <w:right w:val="single" w:sz="4" w:space="0" w:color="auto"/>
            </w:tcBorders>
            <w:noWrap/>
            <w:vAlign w:val="bottom"/>
          </w:tcPr>
          <w:p w14:paraId="0BB48F82" w14:textId="77777777" w:rsidR="00340E43" w:rsidRPr="000304EF" w:rsidRDefault="00340E43" w:rsidP="006D5790">
            <w:pPr>
              <w:spacing w:after="0" w:line="240" w:lineRule="auto"/>
              <w:jc w:val="center"/>
              <w:rPr>
                <w:rFonts w:ascii="Times New Roman" w:eastAsia="Times New Roman" w:hAnsi="Times New Roman"/>
                <w:b/>
                <w:bCs/>
                <w:sz w:val="20"/>
                <w:szCs w:val="20"/>
                <w:lang w:val="ru-RU" w:eastAsia="bg-BG"/>
              </w:rPr>
            </w:pPr>
            <w:r>
              <w:rPr>
                <w:rFonts w:ascii="Times New Roman" w:eastAsia="Times New Roman" w:hAnsi="Times New Roman"/>
                <w:b/>
                <w:bCs/>
                <w:sz w:val="20"/>
                <w:szCs w:val="20"/>
                <w:lang w:val="ru-RU" w:eastAsia="bg-BG"/>
              </w:rPr>
              <w:t>4716030</w:t>
            </w:r>
          </w:p>
        </w:tc>
        <w:tc>
          <w:tcPr>
            <w:tcW w:w="4311" w:type="dxa"/>
            <w:tcBorders>
              <w:top w:val="nil"/>
              <w:left w:val="nil"/>
              <w:bottom w:val="nil"/>
              <w:right w:val="single" w:sz="4" w:space="0" w:color="auto"/>
            </w:tcBorders>
            <w:noWrap/>
            <w:vAlign w:val="bottom"/>
          </w:tcPr>
          <w:p w14:paraId="28F21C16"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Течове в системата за пренос и</w:t>
            </w:r>
          </w:p>
        </w:tc>
        <w:tc>
          <w:tcPr>
            <w:tcW w:w="1542" w:type="dxa"/>
            <w:tcBorders>
              <w:top w:val="nil"/>
              <w:left w:val="nil"/>
              <w:bottom w:val="nil"/>
              <w:right w:val="single" w:sz="4" w:space="0" w:color="auto"/>
            </w:tcBorders>
            <w:noWrap/>
            <w:vAlign w:val="bottom"/>
          </w:tcPr>
          <w:p w14:paraId="6B2C31C2"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5A31737E" w14:textId="77777777" w:rsidTr="00FB1607">
        <w:trPr>
          <w:trHeight w:val="255"/>
        </w:trPr>
        <w:tc>
          <w:tcPr>
            <w:tcW w:w="397" w:type="dxa"/>
            <w:vMerge/>
            <w:tcBorders>
              <w:top w:val="single" w:sz="4" w:space="0" w:color="auto"/>
              <w:left w:val="single" w:sz="4" w:space="0" w:color="auto"/>
              <w:bottom w:val="single" w:sz="4" w:space="0" w:color="000000"/>
              <w:right w:val="single" w:sz="4" w:space="0" w:color="auto"/>
            </w:tcBorders>
            <w:vAlign w:val="center"/>
          </w:tcPr>
          <w:p w14:paraId="0D3D0510"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38" w:type="dxa"/>
            <w:tcBorders>
              <w:top w:val="nil"/>
              <w:left w:val="nil"/>
              <w:bottom w:val="nil"/>
              <w:right w:val="single" w:sz="4" w:space="0" w:color="auto"/>
            </w:tcBorders>
            <w:noWrap/>
            <w:vAlign w:val="bottom"/>
          </w:tcPr>
          <w:p w14:paraId="78F7E5B7"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Pr>
                <w:rFonts w:ascii="Times New Roman" w:eastAsia="Times New Roman" w:hAnsi="Times New Roman"/>
                <w:sz w:val="20"/>
                <w:szCs w:val="20"/>
                <w:lang w:eastAsia="bg-BG"/>
              </w:rPr>
              <w:t>51,40%</w:t>
            </w:r>
          </w:p>
        </w:tc>
        <w:tc>
          <w:tcPr>
            <w:tcW w:w="2335" w:type="dxa"/>
            <w:tcBorders>
              <w:top w:val="nil"/>
              <w:left w:val="nil"/>
              <w:bottom w:val="nil"/>
              <w:right w:val="single" w:sz="4" w:space="0" w:color="auto"/>
            </w:tcBorders>
            <w:noWrap/>
            <w:vAlign w:val="bottom"/>
          </w:tcPr>
          <w:p w14:paraId="59349271"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Pr>
                <w:rFonts w:ascii="Times New Roman" w:eastAsia="Times New Roman" w:hAnsi="Times New Roman"/>
                <w:sz w:val="20"/>
                <w:szCs w:val="20"/>
                <w:lang w:eastAsia="bg-BG"/>
              </w:rPr>
              <w:t>42,00%</w:t>
            </w:r>
          </w:p>
        </w:tc>
        <w:tc>
          <w:tcPr>
            <w:tcW w:w="4311" w:type="dxa"/>
            <w:tcBorders>
              <w:top w:val="nil"/>
              <w:left w:val="nil"/>
              <w:bottom w:val="nil"/>
              <w:right w:val="single" w:sz="4" w:space="0" w:color="auto"/>
            </w:tcBorders>
            <w:noWrap/>
            <w:vAlign w:val="bottom"/>
          </w:tcPr>
          <w:p w14:paraId="50E2E7B8"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разпределение</w:t>
            </w:r>
          </w:p>
        </w:tc>
        <w:tc>
          <w:tcPr>
            <w:tcW w:w="1542" w:type="dxa"/>
            <w:tcBorders>
              <w:top w:val="nil"/>
              <w:left w:val="nil"/>
              <w:bottom w:val="nil"/>
              <w:right w:val="single" w:sz="4" w:space="0" w:color="auto"/>
            </w:tcBorders>
            <w:noWrap/>
            <w:vAlign w:val="bottom"/>
          </w:tcPr>
          <w:p w14:paraId="2BE0628D"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10C7519D" w14:textId="77777777" w:rsidTr="00FB1607">
        <w:trPr>
          <w:trHeight w:val="255"/>
        </w:trPr>
        <w:tc>
          <w:tcPr>
            <w:tcW w:w="397" w:type="dxa"/>
            <w:vMerge/>
            <w:tcBorders>
              <w:top w:val="single" w:sz="4" w:space="0" w:color="auto"/>
              <w:left w:val="single" w:sz="4" w:space="0" w:color="auto"/>
              <w:bottom w:val="single" w:sz="4" w:space="0" w:color="000000"/>
              <w:right w:val="single" w:sz="4" w:space="0" w:color="auto"/>
            </w:tcBorders>
            <w:vAlign w:val="center"/>
          </w:tcPr>
          <w:p w14:paraId="3628926C"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38" w:type="dxa"/>
            <w:tcBorders>
              <w:top w:val="nil"/>
              <w:left w:val="nil"/>
              <w:bottom w:val="nil"/>
              <w:right w:val="single" w:sz="4" w:space="0" w:color="auto"/>
            </w:tcBorders>
            <w:noWrap/>
            <w:vAlign w:val="bottom"/>
          </w:tcPr>
          <w:p w14:paraId="4D86176B"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335" w:type="dxa"/>
            <w:tcBorders>
              <w:top w:val="nil"/>
              <w:left w:val="nil"/>
              <w:bottom w:val="nil"/>
              <w:right w:val="single" w:sz="4" w:space="0" w:color="auto"/>
            </w:tcBorders>
            <w:noWrap/>
            <w:vAlign w:val="bottom"/>
          </w:tcPr>
          <w:p w14:paraId="2C3D4A13"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311" w:type="dxa"/>
            <w:tcBorders>
              <w:top w:val="nil"/>
              <w:left w:val="nil"/>
              <w:bottom w:val="single" w:sz="4" w:space="0" w:color="auto"/>
              <w:right w:val="single" w:sz="4" w:space="0" w:color="auto"/>
            </w:tcBorders>
            <w:noWrap/>
            <w:vAlign w:val="bottom"/>
          </w:tcPr>
          <w:p w14:paraId="464F8B73" w14:textId="77777777" w:rsidR="00340E43" w:rsidRPr="000304EF" w:rsidRDefault="00340E43" w:rsidP="006D5790">
            <w:pPr>
              <w:spacing w:after="0" w:line="240" w:lineRule="auto"/>
              <w:jc w:val="center"/>
              <w:rPr>
                <w:rFonts w:ascii="Times New Roman" w:eastAsia="Times New Roman" w:hAnsi="Times New Roman"/>
                <w:b/>
                <w:bCs/>
                <w:sz w:val="20"/>
                <w:szCs w:val="20"/>
                <w:lang w:val="en-US" w:eastAsia="bg-BG"/>
              </w:rPr>
            </w:pPr>
            <w:r>
              <w:rPr>
                <w:rFonts w:ascii="Times New Roman" w:eastAsia="Times New Roman" w:hAnsi="Times New Roman"/>
                <w:b/>
                <w:bCs/>
                <w:sz w:val="20"/>
                <w:szCs w:val="20"/>
                <w:lang w:eastAsia="bg-BG"/>
              </w:rPr>
              <w:t>2380381</w:t>
            </w:r>
          </w:p>
        </w:tc>
        <w:tc>
          <w:tcPr>
            <w:tcW w:w="1542" w:type="dxa"/>
            <w:tcBorders>
              <w:top w:val="nil"/>
              <w:left w:val="nil"/>
              <w:bottom w:val="nil"/>
              <w:right w:val="single" w:sz="4" w:space="0" w:color="auto"/>
            </w:tcBorders>
            <w:noWrap/>
            <w:vAlign w:val="bottom"/>
          </w:tcPr>
          <w:p w14:paraId="74A59EBB"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7F0C93E3" w14:textId="77777777" w:rsidTr="00FB1607">
        <w:trPr>
          <w:trHeight w:val="255"/>
        </w:trPr>
        <w:tc>
          <w:tcPr>
            <w:tcW w:w="397" w:type="dxa"/>
            <w:vMerge/>
            <w:tcBorders>
              <w:top w:val="single" w:sz="4" w:space="0" w:color="auto"/>
              <w:left w:val="single" w:sz="4" w:space="0" w:color="auto"/>
              <w:bottom w:val="single" w:sz="4" w:space="0" w:color="000000"/>
              <w:right w:val="single" w:sz="4" w:space="0" w:color="auto"/>
            </w:tcBorders>
            <w:vAlign w:val="center"/>
          </w:tcPr>
          <w:p w14:paraId="4992BA3E"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38" w:type="dxa"/>
            <w:tcBorders>
              <w:top w:val="nil"/>
              <w:left w:val="nil"/>
              <w:bottom w:val="nil"/>
              <w:right w:val="single" w:sz="4" w:space="0" w:color="auto"/>
            </w:tcBorders>
            <w:noWrap/>
            <w:vAlign w:val="bottom"/>
          </w:tcPr>
          <w:p w14:paraId="1CFFBDEF"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335" w:type="dxa"/>
            <w:tcBorders>
              <w:top w:val="nil"/>
              <w:left w:val="nil"/>
              <w:bottom w:val="nil"/>
              <w:right w:val="single" w:sz="4" w:space="0" w:color="auto"/>
            </w:tcBorders>
            <w:noWrap/>
            <w:vAlign w:val="bottom"/>
          </w:tcPr>
          <w:p w14:paraId="1A263266"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311" w:type="dxa"/>
            <w:tcBorders>
              <w:top w:val="nil"/>
              <w:left w:val="nil"/>
              <w:bottom w:val="nil"/>
              <w:right w:val="single" w:sz="4" w:space="0" w:color="auto"/>
            </w:tcBorders>
            <w:noWrap/>
            <w:vAlign w:val="bottom"/>
          </w:tcPr>
          <w:p w14:paraId="46682BDA"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Течове и препълване на</w:t>
            </w:r>
          </w:p>
        </w:tc>
        <w:tc>
          <w:tcPr>
            <w:tcW w:w="1542" w:type="dxa"/>
            <w:tcBorders>
              <w:top w:val="nil"/>
              <w:left w:val="nil"/>
              <w:bottom w:val="nil"/>
              <w:right w:val="single" w:sz="4" w:space="0" w:color="auto"/>
            </w:tcBorders>
            <w:noWrap/>
            <w:vAlign w:val="bottom"/>
          </w:tcPr>
          <w:p w14:paraId="256717E6"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3BBA52F9" w14:textId="77777777" w:rsidTr="00FB1607">
        <w:trPr>
          <w:trHeight w:val="255"/>
        </w:trPr>
        <w:tc>
          <w:tcPr>
            <w:tcW w:w="397" w:type="dxa"/>
            <w:vMerge/>
            <w:tcBorders>
              <w:top w:val="single" w:sz="4" w:space="0" w:color="auto"/>
              <w:left w:val="single" w:sz="4" w:space="0" w:color="auto"/>
              <w:bottom w:val="single" w:sz="4" w:space="0" w:color="000000"/>
              <w:right w:val="single" w:sz="4" w:space="0" w:color="auto"/>
            </w:tcBorders>
            <w:vAlign w:val="center"/>
          </w:tcPr>
          <w:p w14:paraId="20927AA8"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38" w:type="dxa"/>
            <w:tcBorders>
              <w:top w:val="nil"/>
              <w:left w:val="nil"/>
              <w:bottom w:val="nil"/>
              <w:right w:val="single" w:sz="4" w:space="0" w:color="auto"/>
            </w:tcBorders>
            <w:noWrap/>
            <w:vAlign w:val="bottom"/>
          </w:tcPr>
          <w:p w14:paraId="2E783701"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335" w:type="dxa"/>
            <w:tcBorders>
              <w:top w:val="nil"/>
              <w:left w:val="nil"/>
              <w:bottom w:val="nil"/>
              <w:right w:val="single" w:sz="4" w:space="0" w:color="auto"/>
            </w:tcBorders>
            <w:noWrap/>
            <w:vAlign w:val="bottom"/>
          </w:tcPr>
          <w:p w14:paraId="54E2EF23"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311" w:type="dxa"/>
            <w:tcBorders>
              <w:top w:val="nil"/>
              <w:left w:val="nil"/>
              <w:bottom w:val="nil"/>
              <w:right w:val="single" w:sz="4" w:space="0" w:color="auto"/>
            </w:tcBorders>
            <w:noWrap/>
            <w:vAlign w:val="bottom"/>
          </w:tcPr>
          <w:p w14:paraId="20FD0063"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резервоарите за</w:t>
            </w:r>
          </w:p>
        </w:tc>
        <w:tc>
          <w:tcPr>
            <w:tcW w:w="1542" w:type="dxa"/>
            <w:tcBorders>
              <w:top w:val="nil"/>
              <w:left w:val="nil"/>
              <w:bottom w:val="nil"/>
              <w:right w:val="single" w:sz="4" w:space="0" w:color="auto"/>
            </w:tcBorders>
            <w:noWrap/>
            <w:vAlign w:val="bottom"/>
          </w:tcPr>
          <w:p w14:paraId="2504944F"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226694BB" w14:textId="77777777" w:rsidTr="00FB1607">
        <w:trPr>
          <w:trHeight w:val="255"/>
        </w:trPr>
        <w:tc>
          <w:tcPr>
            <w:tcW w:w="397" w:type="dxa"/>
            <w:vMerge/>
            <w:tcBorders>
              <w:top w:val="single" w:sz="4" w:space="0" w:color="auto"/>
              <w:left w:val="single" w:sz="4" w:space="0" w:color="auto"/>
              <w:bottom w:val="single" w:sz="4" w:space="0" w:color="000000"/>
              <w:right w:val="single" w:sz="4" w:space="0" w:color="auto"/>
            </w:tcBorders>
            <w:vAlign w:val="center"/>
          </w:tcPr>
          <w:p w14:paraId="760DDDBD"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38" w:type="dxa"/>
            <w:tcBorders>
              <w:top w:val="nil"/>
              <w:left w:val="nil"/>
              <w:bottom w:val="nil"/>
              <w:right w:val="single" w:sz="4" w:space="0" w:color="auto"/>
            </w:tcBorders>
            <w:noWrap/>
            <w:vAlign w:val="bottom"/>
          </w:tcPr>
          <w:p w14:paraId="0D00A036"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335" w:type="dxa"/>
            <w:tcBorders>
              <w:top w:val="nil"/>
              <w:left w:val="nil"/>
              <w:bottom w:val="nil"/>
              <w:right w:val="single" w:sz="4" w:space="0" w:color="auto"/>
            </w:tcBorders>
            <w:noWrap/>
            <w:vAlign w:val="bottom"/>
          </w:tcPr>
          <w:p w14:paraId="6C0EF787"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311" w:type="dxa"/>
            <w:tcBorders>
              <w:top w:val="nil"/>
              <w:left w:val="nil"/>
              <w:bottom w:val="nil"/>
              <w:right w:val="single" w:sz="4" w:space="0" w:color="auto"/>
            </w:tcBorders>
            <w:noWrap/>
            <w:vAlign w:val="bottom"/>
          </w:tcPr>
          <w:p w14:paraId="153AF3ED"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съхранение</w:t>
            </w:r>
          </w:p>
        </w:tc>
        <w:tc>
          <w:tcPr>
            <w:tcW w:w="1542" w:type="dxa"/>
            <w:tcBorders>
              <w:top w:val="nil"/>
              <w:left w:val="nil"/>
              <w:bottom w:val="nil"/>
              <w:right w:val="single" w:sz="4" w:space="0" w:color="auto"/>
            </w:tcBorders>
            <w:noWrap/>
            <w:vAlign w:val="bottom"/>
          </w:tcPr>
          <w:p w14:paraId="11AC8492"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5191B60E" w14:textId="77777777" w:rsidTr="00FB1607">
        <w:trPr>
          <w:trHeight w:val="255"/>
        </w:trPr>
        <w:tc>
          <w:tcPr>
            <w:tcW w:w="397" w:type="dxa"/>
            <w:vMerge/>
            <w:tcBorders>
              <w:top w:val="single" w:sz="4" w:space="0" w:color="auto"/>
              <w:left w:val="single" w:sz="4" w:space="0" w:color="auto"/>
              <w:bottom w:val="single" w:sz="4" w:space="0" w:color="000000"/>
              <w:right w:val="single" w:sz="4" w:space="0" w:color="auto"/>
            </w:tcBorders>
            <w:vAlign w:val="center"/>
          </w:tcPr>
          <w:p w14:paraId="54648C8B"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38" w:type="dxa"/>
            <w:tcBorders>
              <w:top w:val="nil"/>
              <w:left w:val="nil"/>
              <w:bottom w:val="nil"/>
              <w:right w:val="single" w:sz="4" w:space="0" w:color="auto"/>
            </w:tcBorders>
            <w:noWrap/>
            <w:vAlign w:val="bottom"/>
          </w:tcPr>
          <w:p w14:paraId="30709CB2"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335" w:type="dxa"/>
            <w:tcBorders>
              <w:top w:val="nil"/>
              <w:left w:val="nil"/>
              <w:bottom w:val="nil"/>
              <w:right w:val="single" w:sz="4" w:space="0" w:color="auto"/>
            </w:tcBorders>
            <w:noWrap/>
            <w:vAlign w:val="bottom"/>
          </w:tcPr>
          <w:p w14:paraId="6B38173A"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311" w:type="dxa"/>
            <w:tcBorders>
              <w:top w:val="nil"/>
              <w:left w:val="nil"/>
              <w:bottom w:val="single" w:sz="4" w:space="0" w:color="auto"/>
              <w:right w:val="single" w:sz="4" w:space="0" w:color="auto"/>
            </w:tcBorders>
            <w:noWrap/>
            <w:vAlign w:val="bottom"/>
          </w:tcPr>
          <w:p w14:paraId="61DFFF9C"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246233</w:t>
            </w:r>
          </w:p>
        </w:tc>
        <w:tc>
          <w:tcPr>
            <w:tcW w:w="1542" w:type="dxa"/>
            <w:tcBorders>
              <w:top w:val="nil"/>
              <w:left w:val="nil"/>
              <w:bottom w:val="nil"/>
              <w:right w:val="single" w:sz="4" w:space="0" w:color="auto"/>
            </w:tcBorders>
            <w:noWrap/>
            <w:vAlign w:val="bottom"/>
          </w:tcPr>
          <w:p w14:paraId="695DE11B"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456F3276" w14:textId="77777777" w:rsidTr="00FB1607">
        <w:trPr>
          <w:trHeight w:val="255"/>
        </w:trPr>
        <w:tc>
          <w:tcPr>
            <w:tcW w:w="397" w:type="dxa"/>
            <w:vMerge/>
            <w:tcBorders>
              <w:top w:val="single" w:sz="4" w:space="0" w:color="auto"/>
              <w:left w:val="single" w:sz="4" w:space="0" w:color="auto"/>
              <w:bottom w:val="single" w:sz="4" w:space="0" w:color="000000"/>
              <w:right w:val="single" w:sz="4" w:space="0" w:color="auto"/>
            </w:tcBorders>
            <w:vAlign w:val="center"/>
          </w:tcPr>
          <w:p w14:paraId="5E020A7B"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38" w:type="dxa"/>
            <w:tcBorders>
              <w:top w:val="nil"/>
              <w:left w:val="nil"/>
              <w:bottom w:val="nil"/>
              <w:right w:val="single" w:sz="4" w:space="0" w:color="auto"/>
            </w:tcBorders>
            <w:noWrap/>
            <w:vAlign w:val="bottom"/>
          </w:tcPr>
          <w:p w14:paraId="0F58F0E5"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335" w:type="dxa"/>
            <w:tcBorders>
              <w:top w:val="nil"/>
              <w:left w:val="nil"/>
              <w:bottom w:val="nil"/>
              <w:right w:val="single" w:sz="4" w:space="0" w:color="auto"/>
            </w:tcBorders>
            <w:noWrap/>
            <w:vAlign w:val="bottom"/>
          </w:tcPr>
          <w:p w14:paraId="621E3D5B"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311" w:type="dxa"/>
            <w:tcBorders>
              <w:top w:val="nil"/>
              <w:left w:val="nil"/>
              <w:bottom w:val="nil"/>
              <w:right w:val="single" w:sz="4" w:space="0" w:color="auto"/>
            </w:tcBorders>
            <w:noWrap/>
            <w:vAlign w:val="bottom"/>
          </w:tcPr>
          <w:p w14:paraId="3D24C6CB"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xml:space="preserve">Течове в сградните </w:t>
            </w:r>
          </w:p>
        </w:tc>
        <w:tc>
          <w:tcPr>
            <w:tcW w:w="1542" w:type="dxa"/>
            <w:tcBorders>
              <w:top w:val="nil"/>
              <w:left w:val="nil"/>
              <w:bottom w:val="nil"/>
              <w:right w:val="single" w:sz="4" w:space="0" w:color="auto"/>
            </w:tcBorders>
            <w:noWrap/>
            <w:vAlign w:val="bottom"/>
          </w:tcPr>
          <w:p w14:paraId="46EB2174"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1C553B66" w14:textId="77777777" w:rsidTr="00FB1607">
        <w:trPr>
          <w:trHeight w:val="255"/>
        </w:trPr>
        <w:tc>
          <w:tcPr>
            <w:tcW w:w="397" w:type="dxa"/>
            <w:vMerge/>
            <w:tcBorders>
              <w:top w:val="single" w:sz="4" w:space="0" w:color="auto"/>
              <w:left w:val="single" w:sz="4" w:space="0" w:color="auto"/>
              <w:bottom w:val="single" w:sz="4" w:space="0" w:color="000000"/>
              <w:right w:val="single" w:sz="4" w:space="0" w:color="auto"/>
            </w:tcBorders>
            <w:vAlign w:val="center"/>
          </w:tcPr>
          <w:p w14:paraId="55EFB21B"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38" w:type="dxa"/>
            <w:tcBorders>
              <w:top w:val="nil"/>
              <w:left w:val="nil"/>
              <w:bottom w:val="nil"/>
              <w:right w:val="single" w:sz="4" w:space="0" w:color="auto"/>
            </w:tcBorders>
            <w:noWrap/>
            <w:vAlign w:val="bottom"/>
          </w:tcPr>
          <w:p w14:paraId="67909C75"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335" w:type="dxa"/>
            <w:tcBorders>
              <w:top w:val="nil"/>
              <w:left w:val="nil"/>
              <w:bottom w:val="nil"/>
              <w:right w:val="single" w:sz="4" w:space="0" w:color="auto"/>
            </w:tcBorders>
            <w:noWrap/>
            <w:vAlign w:val="bottom"/>
          </w:tcPr>
          <w:p w14:paraId="31CF2EDD"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311" w:type="dxa"/>
            <w:tcBorders>
              <w:top w:val="nil"/>
              <w:left w:val="nil"/>
              <w:bottom w:val="nil"/>
              <w:right w:val="single" w:sz="4" w:space="0" w:color="auto"/>
            </w:tcBorders>
            <w:noWrap/>
            <w:vAlign w:val="bottom"/>
          </w:tcPr>
          <w:p w14:paraId="74459F83"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отклонения</w:t>
            </w:r>
          </w:p>
        </w:tc>
        <w:tc>
          <w:tcPr>
            <w:tcW w:w="1542" w:type="dxa"/>
            <w:tcBorders>
              <w:top w:val="nil"/>
              <w:left w:val="nil"/>
              <w:bottom w:val="nil"/>
              <w:right w:val="single" w:sz="4" w:space="0" w:color="auto"/>
            </w:tcBorders>
            <w:noWrap/>
            <w:vAlign w:val="bottom"/>
          </w:tcPr>
          <w:p w14:paraId="2E054C84"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2E39FC21" w14:textId="77777777" w:rsidTr="00FB1607">
        <w:trPr>
          <w:trHeight w:val="255"/>
        </w:trPr>
        <w:tc>
          <w:tcPr>
            <w:tcW w:w="397" w:type="dxa"/>
            <w:vMerge/>
            <w:tcBorders>
              <w:top w:val="single" w:sz="4" w:space="0" w:color="auto"/>
              <w:left w:val="single" w:sz="4" w:space="0" w:color="auto"/>
              <w:bottom w:val="single" w:sz="4" w:space="0" w:color="000000"/>
              <w:right w:val="single" w:sz="4" w:space="0" w:color="auto"/>
            </w:tcBorders>
            <w:vAlign w:val="center"/>
          </w:tcPr>
          <w:p w14:paraId="0CD46A8F"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38" w:type="dxa"/>
            <w:tcBorders>
              <w:top w:val="nil"/>
              <w:left w:val="nil"/>
              <w:bottom w:val="single" w:sz="4" w:space="0" w:color="auto"/>
              <w:right w:val="single" w:sz="4" w:space="0" w:color="auto"/>
            </w:tcBorders>
            <w:noWrap/>
            <w:vAlign w:val="bottom"/>
          </w:tcPr>
          <w:p w14:paraId="4C08B3C2"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335" w:type="dxa"/>
            <w:tcBorders>
              <w:top w:val="nil"/>
              <w:left w:val="nil"/>
              <w:bottom w:val="single" w:sz="4" w:space="0" w:color="auto"/>
              <w:right w:val="single" w:sz="4" w:space="0" w:color="auto"/>
            </w:tcBorders>
            <w:noWrap/>
            <w:vAlign w:val="bottom"/>
          </w:tcPr>
          <w:p w14:paraId="04E50215"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311" w:type="dxa"/>
            <w:tcBorders>
              <w:top w:val="nil"/>
              <w:left w:val="nil"/>
              <w:bottom w:val="single" w:sz="4" w:space="0" w:color="auto"/>
              <w:right w:val="single" w:sz="4" w:space="0" w:color="auto"/>
            </w:tcBorders>
            <w:noWrap/>
            <w:vAlign w:val="bottom"/>
          </w:tcPr>
          <w:p w14:paraId="608D829E"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1748027</w:t>
            </w:r>
          </w:p>
        </w:tc>
        <w:tc>
          <w:tcPr>
            <w:tcW w:w="1542" w:type="dxa"/>
            <w:tcBorders>
              <w:top w:val="nil"/>
              <w:left w:val="nil"/>
              <w:bottom w:val="single" w:sz="4" w:space="0" w:color="auto"/>
              <w:right w:val="single" w:sz="4" w:space="0" w:color="auto"/>
            </w:tcBorders>
            <w:noWrap/>
            <w:vAlign w:val="bottom"/>
          </w:tcPr>
          <w:p w14:paraId="2FD8E0EF"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bl>
    <w:p w14:paraId="018A4686" w14:textId="77777777" w:rsidR="00340E43" w:rsidRDefault="00340E43" w:rsidP="00340E43">
      <w:pPr>
        <w:rPr>
          <w:lang w:eastAsia="x-none"/>
        </w:rPr>
      </w:pPr>
    </w:p>
    <w:p w14:paraId="30C02F90" w14:textId="77777777" w:rsidR="00340E43" w:rsidRDefault="00340E43" w:rsidP="00340E43">
      <w:pPr>
        <w:rPr>
          <w:lang w:eastAsia="x-none"/>
        </w:rPr>
      </w:pPr>
    </w:p>
    <w:p w14:paraId="57ED7995" w14:textId="77777777" w:rsidR="00340E43" w:rsidRDefault="00340E43" w:rsidP="00340E43">
      <w:pPr>
        <w:rPr>
          <w:lang w:eastAsia="x-none"/>
        </w:rPr>
      </w:pPr>
    </w:p>
    <w:p w14:paraId="4C5E3F67" w14:textId="77777777" w:rsidR="00340E43" w:rsidRDefault="00340E43" w:rsidP="00340E43">
      <w:pPr>
        <w:rPr>
          <w:lang w:eastAsia="x-none"/>
        </w:rPr>
      </w:pPr>
    </w:p>
    <w:p w14:paraId="56B334B9" w14:textId="77777777" w:rsidR="00340E43" w:rsidRDefault="00340E43" w:rsidP="00340E43">
      <w:pPr>
        <w:rPr>
          <w:lang w:eastAsia="x-none"/>
        </w:rPr>
      </w:pPr>
    </w:p>
    <w:p w14:paraId="33FA8309" w14:textId="77777777" w:rsidR="00340E43" w:rsidRDefault="00340E43" w:rsidP="00340E43">
      <w:pPr>
        <w:rPr>
          <w:lang w:eastAsia="x-none"/>
        </w:rPr>
      </w:pPr>
    </w:p>
    <w:p w14:paraId="2C81C457" w14:textId="77777777" w:rsidR="00340E43" w:rsidRDefault="00340E43" w:rsidP="00340E43">
      <w:pPr>
        <w:rPr>
          <w:lang w:eastAsia="x-none"/>
        </w:rPr>
      </w:pPr>
    </w:p>
    <w:p w14:paraId="45A90F47" w14:textId="77777777" w:rsidR="00340E43" w:rsidRDefault="00340E43" w:rsidP="00340E43">
      <w:pPr>
        <w:rPr>
          <w:lang w:eastAsia="x-none"/>
        </w:rPr>
      </w:pPr>
    </w:p>
    <w:tbl>
      <w:tblPr>
        <w:tblpPr w:leftFromText="141" w:rightFromText="141" w:vertAnchor="text" w:horzAnchor="margin" w:tblpY="427"/>
        <w:tblW w:w="9852" w:type="dxa"/>
        <w:tblCellMar>
          <w:left w:w="70" w:type="dxa"/>
          <w:right w:w="70" w:type="dxa"/>
        </w:tblCellMar>
        <w:tblLook w:val="04A0" w:firstRow="1" w:lastRow="0" w:firstColumn="1" w:lastColumn="0" w:noHBand="0" w:noVBand="1"/>
      </w:tblPr>
      <w:tblGrid>
        <w:gridCol w:w="383"/>
        <w:gridCol w:w="1272"/>
        <w:gridCol w:w="2220"/>
        <w:gridCol w:w="4098"/>
        <w:gridCol w:w="1883"/>
      </w:tblGrid>
      <w:tr w:rsidR="00340E43" w:rsidRPr="000304EF" w14:paraId="16368123" w14:textId="77777777" w:rsidTr="00FB1607">
        <w:trPr>
          <w:trHeight w:val="360"/>
        </w:trPr>
        <w:tc>
          <w:tcPr>
            <w:tcW w:w="9852" w:type="dxa"/>
            <w:gridSpan w:val="5"/>
            <w:noWrap/>
            <w:vAlign w:val="bottom"/>
          </w:tcPr>
          <w:p w14:paraId="01BBEE8A" w14:textId="77777777" w:rsidR="00340E43" w:rsidRPr="000304EF" w:rsidRDefault="00340E43" w:rsidP="006D5790">
            <w:pPr>
              <w:spacing w:after="0" w:line="240" w:lineRule="auto"/>
              <w:ind w:left="555"/>
              <w:jc w:val="center"/>
              <w:rPr>
                <w:rFonts w:ascii="Times New Roman" w:eastAsia="Times New Roman" w:hAnsi="Times New Roman"/>
                <w:b/>
                <w:sz w:val="24"/>
                <w:szCs w:val="24"/>
                <w:lang w:val="ru-RU" w:eastAsia="bg-BG"/>
              </w:rPr>
            </w:pPr>
            <w:r w:rsidRPr="000304EF">
              <w:rPr>
                <w:rFonts w:ascii="Times New Roman" w:eastAsia="Times New Roman" w:hAnsi="Times New Roman"/>
                <w:b/>
                <w:sz w:val="24"/>
                <w:szCs w:val="24"/>
                <w:lang w:eastAsia="bg-BG"/>
              </w:rPr>
              <w:lastRenderedPageBreak/>
              <w:t>БАЛАНС НА ВОДНИТЕ КОЛИЧЕСТВА 20</w:t>
            </w:r>
            <w:r>
              <w:rPr>
                <w:rFonts w:ascii="Times New Roman" w:eastAsia="Times New Roman" w:hAnsi="Times New Roman"/>
                <w:b/>
                <w:sz w:val="24"/>
                <w:szCs w:val="24"/>
                <w:lang w:eastAsia="bg-BG"/>
              </w:rPr>
              <w:t>29</w:t>
            </w:r>
            <w:r w:rsidRPr="000304EF">
              <w:rPr>
                <w:rFonts w:ascii="Times New Roman" w:eastAsia="Times New Roman" w:hAnsi="Times New Roman"/>
                <w:b/>
                <w:sz w:val="24"/>
                <w:szCs w:val="24"/>
                <w:lang w:eastAsia="bg-BG"/>
              </w:rPr>
              <w:t xml:space="preserve"> г. / хил. м ³ /</w:t>
            </w:r>
          </w:p>
          <w:p w14:paraId="21BACC26" w14:textId="77777777" w:rsidR="00340E43" w:rsidRPr="000304EF" w:rsidRDefault="00340E43" w:rsidP="006D5790">
            <w:pPr>
              <w:spacing w:after="0" w:line="240" w:lineRule="auto"/>
              <w:ind w:left="555"/>
              <w:rPr>
                <w:rFonts w:ascii="Arial" w:eastAsia="Times New Roman" w:hAnsi="Arial" w:cs="Arial"/>
                <w:sz w:val="28"/>
                <w:szCs w:val="28"/>
                <w:lang w:val="ru-RU" w:eastAsia="bg-BG"/>
              </w:rPr>
            </w:pPr>
          </w:p>
        </w:tc>
      </w:tr>
      <w:tr w:rsidR="00340E43" w:rsidRPr="000304EF" w14:paraId="0710EFC0" w14:textId="77777777" w:rsidTr="00FB1607">
        <w:trPr>
          <w:trHeight w:val="70"/>
        </w:trPr>
        <w:tc>
          <w:tcPr>
            <w:tcW w:w="377" w:type="dxa"/>
            <w:vMerge w:val="restart"/>
            <w:tcBorders>
              <w:top w:val="single" w:sz="4" w:space="0" w:color="auto"/>
              <w:left w:val="single" w:sz="4" w:space="0" w:color="auto"/>
              <w:bottom w:val="single" w:sz="4" w:space="0" w:color="000000"/>
              <w:right w:val="single" w:sz="4" w:space="0" w:color="auto"/>
            </w:tcBorders>
            <w:noWrap/>
            <w:textDirection w:val="btLr"/>
            <w:vAlign w:val="center"/>
          </w:tcPr>
          <w:p w14:paraId="4404D017"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xml:space="preserve">Общо количество вода на входа на системата </w:t>
            </w:r>
            <w:r w:rsidRPr="000304EF">
              <w:rPr>
                <w:rFonts w:ascii="Times New Roman" w:eastAsia="Times New Roman" w:hAnsi="Times New Roman"/>
                <w:b/>
                <w:sz w:val="20"/>
                <w:szCs w:val="20"/>
                <w:lang w:eastAsia="bg-BG"/>
              </w:rPr>
              <w:t xml:space="preserve"> </w:t>
            </w:r>
            <w:r>
              <w:rPr>
                <w:rFonts w:ascii="Times New Roman" w:eastAsia="Times New Roman" w:hAnsi="Times New Roman"/>
                <w:b/>
                <w:sz w:val="20"/>
                <w:szCs w:val="20"/>
                <w:lang w:eastAsia="bg-BG"/>
              </w:rPr>
              <w:t>11005486</w:t>
            </w:r>
            <w:r w:rsidRPr="000304EF">
              <w:rPr>
                <w:rFonts w:ascii="Times New Roman" w:eastAsia="Times New Roman" w:hAnsi="Times New Roman"/>
                <w:b/>
                <w:sz w:val="20"/>
                <w:szCs w:val="20"/>
                <w:lang w:eastAsia="bg-BG"/>
              </w:rPr>
              <w:t xml:space="preserve"> </w:t>
            </w:r>
          </w:p>
        </w:tc>
        <w:tc>
          <w:tcPr>
            <w:tcW w:w="1272" w:type="dxa"/>
            <w:tcBorders>
              <w:top w:val="single" w:sz="4" w:space="0" w:color="auto"/>
              <w:left w:val="nil"/>
              <w:bottom w:val="nil"/>
              <w:right w:val="single" w:sz="4" w:space="0" w:color="auto"/>
            </w:tcBorders>
            <w:noWrap/>
            <w:vAlign w:val="bottom"/>
          </w:tcPr>
          <w:p w14:paraId="07AFDAED" w14:textId="77777777" w:rsidR="00340E43" w:rsidRPr="000304EF" w:rsidRDefault="00340E43" w:rsidP="006D5790">
            <w:pPr>
              <w:spacing w:after="0" w:line="240" w:lineRule="auto"/>
              <w:jc w:val="center"/>
              <w:rPr>
                <w:rFonts w:ascii="Arial" w:eastAsia="Times New Roman" w:hAnsi="Arial" w:cs="Arial"/>
                <w:sz w:val="20"/>
                <w:szCs w:val="20"/>
                <w:lang w:eastAsia="bg-BG"/>
              </w:rPr>
            </w:pPr>
            <w:r w:rsidRPr="000304EF">
              <w:rPr>
                <w:rFonts w:ascii="Arial" w:eastAsia="Times New Roman" w:hAnsi="Arial" w:cs="Arial"/>
                <w:sz w:val="20"/>
                <w:szCs w:val="20"/>
                <w:lang w:eastAsia="bg-BG"/>
              </w:rPr>
              <w:t> </w:t>
            </w:r>
          </w:p>
        </w:tc>
        <w:tc>
          <w:tcPr>
            <w:tcW w:w="2220" w:type="dxa"/>
            <w:tcBorders>
              <w:top w:val="single" w:sz="4" w:space="0" w:color="auto"/>
              <w:left w:val="nil"/>
              <w:bottom w:val="nil"/>
              <w:right w:val="single" w:sz="4" w:space="0" w:color="auto"/>
            </w:tcBorders>
            <w:noWrap/>
            <w:vAlign w:val="bottom"/>
          </w:tcPr>
          <w:p w14:paraId="006E5E0A" w14:textId="77777777" w:rsidR="00340E43" w:rsidRPr="000304EF" w:rsidRDefault="00340E43" w:rsidP="006D5790">
            <w:pPr>
              <w:spacing w:after="0" w:line="240" w:lineRule="auto"/>
              <w:jc w:val="center"/>
              <w:rPr>
                <w:rFonts w:ascii="Arial" w:eastAsia="Times New Roman" w:hAnsi="Arial" w:cs="Arial"/>
                <w:sz w:val="20"/>
                <w:szCs w:val="20"/>
                <w:lang w:eastAsia="bg-BG"/>
              </w:rPr>
            </w:pPr>
            <w:r w:rsidRPr="000304EF">
              <w:rPr>
                <w:rFonts w:ascii="Arial" w:eastAsia="Times New Roman" w:hAnsi="Arial" w:cs="Arial"/>
                <w:sz w:val="20"/>
                <w:szCs w:val="20"/>
                <w:lang w:eastAsia="bg-BG"/>
              </w:rPr>
              <w:t> </w:t>
            </w:r>
          </w:p>
        </w:tc>
        <w:tc>
          <w:tcPr>
            <w:tcW w:w="4098" w:type="dxa"/>
            <w:tcBorders>
              <w:top w:val="single" w:sz="4" w:space="0" w:color="auto"/>
              <w:left w:val="nil"/>
              <w:bottom w:val="nil"/>
              <w:right w:val="single" w:sz="4" w:space="0" w:color="auto"/>
            </w:tcBorders>
            <w:noWrap/>
            <w:vAlign w:val="bottom"/>
          </w:tcPr>
          <w:p w14:paraId="251A51FE" w14:textId="77777777" w:rsidR="00340E43" w:rsidRPr="000304EF" w:rsidRDefault="00340E43" w:rsidP="006D5790">
            <w:pPr>
              <w:spacing w:after="0" w:line="240" w:lineRule="auto"/>
              <w:jc w:val="center"/>
              <w:rPr>
                <w:rFonts w:ascii="Arial" w:eastAsia="Times New Roman" w:hAnsi="Arial" w:cs="Arial"/>
                <w:sz w:val="20"/>
                <w:szCs w:val="20"/>
                <w:lang w:eastAsia="bg-BG"/>
              </w:rPr>
            </w:pPr>
            <w:r w:rsidRPr="005129F5">
              <w:rPr>
                <w:rFonts w:ascii="Times New Roman" w:eastAsia="Times New Roman" w:hAnsi="Times New Roman"/>
                <w:sz w:val="20"/>
                <w:szCs w:val="20"/>
                <w:lang w:eastAsia="bg-BG"/>
              </w:rPr>
              <w:t xml:space="preserve">Фактурирана </w:t>
            </w:r>
          </w:p>
        </w:tc>
        <w:tc>
          <w:tcPr>
            <w:tcW w:w="1883" w:type="dxa"/>
            <w:tcBorders>
              <w:top w:val="single" w:sz="4" w:space="0" w:color="auto"/>
              <w:left w:val="nil"/>
              <w:bottom w:val="nil"/>
              <w:right w:val="single" w:sz="4" w:space="0" w:color="auto"/>
            </w:tcBorders>
            <w:noWrap/>
            <w:vAlign w:val="bottom"/>
          </w:tcPr>
          <w:p w14:paraId="7DC84521" w14:textId="77777777" w:rsidR="00340E43" w:rsidRPr="000304EF" w:rsidRDefault="00340E43" w:rsidP="006D5790">
            <w:pPr>
              <w:spacing w:after="0" w:line="240" w:lineRule="auto"/>
              <w:jc w:val="center"/>
              <w:rPr>
                <w:rFonts w:ascii="Arial" w:eastAsia="Times New Roman" w:hAnsi="Arial" w:cs="Arial"/>
                <w:sz w:val="20"/>
                <w:szCs w:val="20"/>
                <w:lang w:eastAsia="bg-BG"/>
              </w:rPr>
            </w:pPr>
            <w:r w:rsidRPr="005129F5">
              <w:rPr>
                <w:rFonts w:ascii="Times New Roman" w:eastAsia="Times New Roman" w:hAnsi="Times New Roman"/>
                <w:sz w:val="20"/>
                <w:szCs w:val="20"/>
                <w:lang w:eastAsia="bg-BG"/>
              </w:rPr>
              <w:t>Фактурирана</w:t>
            </w:r>
          </w:p>
        </w:tc>
      </w:tr>
      <w:tr w:rsidR="00340E43" w:rsidRPr="000304EF" w14:paraId="3279EB4B" w14:textId="77777777" w:rsidTr="00FB1607">
        <w:trPr>
          <w:trHeight w:val="255"/>
        </w:trPr>
        <w:tc>
          <w:tcPr>
            <w:tcW w:w="377" w:type="dxa"/>
            <w:vMerge/>
            <w:tcBorders>
              <w:top w:val="single" w:sz="4" w:space="0" w:color="auto"/>
              <w:left w:val="single" w:sz="4" w:space="0" w:color="auto"/>
              <w:bottom w:val="single" w:sz="4" w:space="0" w:color="000000"/>
              <w:right w:val="single" w:sz="4" w:space="0" w:color="auto"/>
            </w:tcBorders>
            <w:vAlign w:val="center"/>
          </w:tcPr>
          <w:p w14:paraId="2FCA5212"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72" w:type="dxa"/>
            <w:tcBorders>
              <w:top w:val="nil"/>
              <w:left w:val="nil"/>
              <w:bottom w:val="nil"/>
              <w:right w:val="single" w:sz="4" w:space="0" w:color="auto"/>
            </w:tcBorders>
            <w:noWrap/>
            <w:vAlign w:val="bottom"/>
          </w:tcPr>
          <w:p w14:paraId="7FBB54A7"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20" w:type="dxa"/>
            <w:tcBorders>
              <w:top w:val="nil"/>
              <w:left w:val="nil"/>
              <w:bottom w:val="nil"/>
              <w:right w:val="single" w:sz="4" w:space="0" w:color="auto"/>
            </w:tcBorders>
            <w:noWrap/>
            <w:vAlign w:val="bottom"/>
          </w:tcPr>
          <w:p w14:paraId="50AB7BE2"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xml:space="preserve">Продадена фактурирана </w:t>
            </w:r>
          </w:p>
        </w:tc>
        <w:tc>
          <w:tcPr>
            <w:tcW w:w="4098" w:type="dxa"/>
            <w:tcBorders>
              <w:top w:val="nil"/>
              <w:left w:val="nil"/>
              <w:bottom w:val="nil"/>
              <w:right w:val="single" w:sz="4" w:space="0" w:color="auto"/>
            </w:tcBorders>
            <w:noWrap/>
            <w:vAlign w:val="bottom"/>
          </w:tcPr>
          <w:p w14:paraId="5DBC789F"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измерена консумация на вода</w:t>
            </w:r>
          </w:p>
        </w:tc>
        <w:tc>
          <w:tcPr>
            <w:tcW w:w="1883" w:type="dxa"/>
            <w:tcBorders>
              <w:top w:val="nil"/>
              <w:left w:val="nil"/>
              <w:bottom w:val="nil"/>
              <w:right w:val="single" w:sz="4" w:space="0" w:color="auto"/>
            </w:tcBorders>
            <w:noWrap/>
            <w:vAlign w:val="bottom"/>
          </w:tcPr>
          <w:p w14:paraId="226C5EB4"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xml:space="preserve">и носеща </w:t>
            </w:r>
          </w:p>
        </w:tc>
      </w:tr>
      <w:tr w:rsidR="00340E43" w:rsidRPr="000304EF" w14:paraId="235C8610" w14:textId="77777777" w:rsidTr="00FB1607">
        <w:trPr>
          <w:trHeight w:val="255"/>
        </w:trPr>
        <w:tc>
          <w:tcPr>
            <w:tcW w:w="377" w:type="dxa"/>
            <w:vMerge/>
            <w:tcBorders>
              <w:top w:val="single" w:sz="4" w:space="0" w:color="auto"/>
              <w:left w:val="single" w:sz="4" w:space="0" w:color="auto"/>
              <w:bottom w:val="single" w:sz="4" w:space="0" w:color="000000"/>
              <w:right w:val="single" w:sz="4" w:space="0" w:color="auto"/>
            </w:tcBorders>
            <w:vAlign w:val="center"/>
          </w:tcPr>
          <w:p w14:paraId="0A44762A"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72" w:type="dxa"/>
            <w:tcBorders>
              <w:top w:val="nil"/>
              <w:left w:val="nil"/>
              <w:bottom w:val="nil"/>
              <w:right w:val="single" w:sz="4" w:space="0" w:color="auto"/>
            </w:tcBorders>
            <w:noWrap/>
            <w:vAlign w:val="bottom"/>
          </w:tcPr>
          <w:p w14:paraId="7F75DB88"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20" w:type="dxa"/>
            <w:tcBorders>
              <w:top w:val="nil"/>
              <w:left w:val="nil"/>
              <w:bottom w:val="nil"/>
              <w:right w:val="single" w:sz="4" w:space="0" w:color="auto"/>
            </w:tcBorders>
            <w:noWrap/>
            <w:vAlign w:val="bottom"/>
          </w:tcPr>
          <w:p w14:paraId="6773EC09"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вода</w:t>
            </w:r>
          </w:p>
        </w:tc>
        <w:tc>
          <w:tcPr>
            <w:tcW w:w="4098" w:type="dxa"/>
            <w:tcBorders>
              <w:top w:val="nil"/>
              <w:left w:val="nil"/>
              <w:bottom w:val="single" w:sz="4" w:space="0" w:color="auto"/>
              <w:right w:val="single" w:sz="4" w:space="0" w:color="auto"/>
            </w:tcBorders>
            <w:noWrap/>
            <w:vAlign w:val="bottom"/>
          </w:tcPr>
          <w:p w14:paraId="65330A61" w14:textId="77777777" w:rsidR="00340E43" w:rsidRPr="000304EF" w:rsidRDefault="00340E43" w:rsidP="006D5790">
            <w:pPr>
              <w:spacing w:after="0" w:line="240" w:lineRule="auto"/>
              <w:jc w:val="center"/>
              <w:rPr>
                <w:rFonts w:ascii="Times New Roman" w:eastAsia="Times New Roman" w:hAnsi="Times New Roman"/>
                <w:b/>
                <w:bCs/>
                <w:sz w:val="20"/>
                <w:szCs w:val="20"/>
                <w:lang w:val="en-US" w:eastAsia="bg-BG"/>
              </w:rPr>
            </w:pPr>
            <w:r>
              <w:rPr>
                <w:rFonts w:ascii="Times New Roman" w:eastAsia="Times New Roman" w:hAnsi="Times New Roman"/>
                <w:b/>
                <w:bCs/>
                <w:sz w:val="20"/>
                <w:szCs w:val="20"/>
                <w:lang w:eastAsia="bg-BG"/>
              </w:rPr>
              <w:t>5003928</w:t>
            </w:r>
            <w:r w:rsidRPr="000304EF">
              <w:rPr>
                <w:rFonts w:ascii="Times New Roman" w:eastAsia="Times New Roman" w:hAnsi="Times New Roman"/>
                <w:b/>
                <w:bCs/>
                <w:sz w:val="20"/>
                <w:szCs w:val="20"/>
                <w:lang w:eastAsia="bg-BG"/>
              </w:rPr>
              <w:t xml:space="preserve">  </w:t>
            </w:r>
          </w:p>
        </w:tc>
        <w:tc>
          <w:tcPr>
            <w:tcW w:w="1883" w:type="dxa"/>
            <w:tcBorders>
              <w:top w:val="nil"/>
              <w:left w:val="nil"/>
              <w:bottom w:val="nil"/>
              <w:right w:val="single" w:sz="4" w:space="0" w:color="auto"/>
            </w:tcBorders>
            <w:noWrap/>
            <w:vAlign w:val="bottom"/>
          </w:tcPr>
          <w:p w14:paraId="722227C4"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приходи</w:t>
            </w:r>
          </w:p>
        </w:tc>
      </w:tr>
      <w:tr w:rsidR="00340E43" w:rsidRPr="000304EF" w14:paraId="7E11862A" w14:textId="77777777" w:rsidTr="00FB1607">
        <w:trPr>
          <w:trHeight w:val="255"/>
        </w:trPr>
        <w:tc>
          <w:tcPr>
            <w:tcW w:w="377" w:type="dxa"/>
            <w:vMerge/>
            <w:tcBorders>
              <w:top w:val="single" w:sz="4" w:space="0" w:color="auto"/>
              <w:left w:val="single" w:sz="4" w:space="0" w:color="auto"/>
              <w:bottom w:val="single" w:sz="4" w:space="0" w:color="000000"/>
              <w:right w:val="single" w:sz="4" w:space="0" w:color="auto"/>
            </w:tcBorders>
            <w:vAlign w:val="center"/>
          </w:tcPr>
          <w:p w14:paraId="2F8FD108"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72" w:type="dxa"/>
            <w:tcBorders>
              <w:top w:val="nil"/>
              <w:left w:val="nil"/>
              <w:bottom w:val="nil"/>
              <w:right w:val="single" w:sz="4" w:space="0" w:color="auto"/>
            </w:tcBorders>
            <w:noWrap/>
            <w:vAlign w:val="bottom"/>
          </w:tcPr>
          <w:p w14:paraId="3B52E2BE"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20" w:type="dxa"/>
            <w:tcBorders>
              <w:top w:val="nil"/>
              <w:left w:val="nil"/>
              <w:bottom w:val="nil"/>
              <w:right w:val="single" w:sz="4" w:space="0" w:color="auto"/>
            </w:tcBorders>
            <w:noWrap/>
            <w:vAlign w:val="bottom"/>
          </w:tcPr>
          <w:p w14:paraId="75D16DC2"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4960102</w:t>
            </w:r>
          </w:p>
        </w:tc>
        <w:tc>
          <w:tcPr>
            <w:tcW w:w="4098" w:type="dxa"/>
            <w:tcBorders>
              <w:top w:val="nil"/>
              <w:left w:val="nil"/>
              <w:bottom w:val="nil"/>
              <w:right w:val="single" w:sz="4" w:space="0" w:color="auto"/>
            </w:tcBorders>
            <w:noWrap/>
            <w:vAlign w:val="bottom"/>
          </w:tcPr>
          <w:p w14:paraId="7E6CAA67"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Фактурирана</w:t>
            </w:r>
          </w:p>
        </w:tc>
        <w:tc>
          <w:tcPr>
            <w:tcW w:w="1883" w:type="dxa"/>
            <w:tcBorders>
              <w:top w:val="nil"/>
              <w:left w:val="nil"/>
              <w:bottom w:val="nil"/>
              <w:right w:val="single" w:sz="4" w:space="0" w:color="auto"/>
            </w:tcBorders>
            <w:noWrap/>
            <w:vAlign w:val="bottom"/>
          </w:tcPr>
          <w:p w14:paraId="29D2263C"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вода</w:t>
            </w:r>
          </w:p>
        </w:tc>
      </w:tr>
      <w:tr w:rsidR="00340E43" w:rsidRPr="000304EF" w14:paraId="02400130" w14:textId="77777777" w:rsidTr="00FB1607">
        <w:trPr>
          <w:trHeight w:val="255"/>
        </w:trPr>
        <w:tc>
          <w:tcPr>
            <w:tcW w:w="377" w:type="dxa"/>
            <w:vMerge/>
            <w:tcBorders>
              <w:top w:val="single" w:sz="4" w:space="0" w:color="auto"/>
              <w:left w:val="single" w:sz="4" w:space="0" w:color="auto"/>
              <w:bottom w:val="single" w:sz="4" w:space="0" w:color="000000"/>
              <w:right w:val="single" w:sz="4" w:space="0" w:color="auto"/>
            </w:tcBorders>
            <w:vAlign w:val="center"/>
          </w:tcPr>
          <w:p w14:paraId="0154E635"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72" w:type="dxa"/>
            <w:tcBorders>
              <w:top w:val="nil"/>
              <w:left w:val="nil"/>
              <w:bottom w:val="nil"/>
              <w:right w:val="single" w:sz="4" w:space="0" w:color="auto"/>
            </w:tcBorders>
            <w:noWrap/>
            <w:vAlign w:val="bottom"/>
          </w:tcPr>
          <w:p w14:paraId="311036ED"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20" w:type="dxa"/>
            <w:tcBorders>
              <w:top w:val="nil"/>
              <w:left w:val="nil"/>
              <w:bottom w:val="nil"/>
              <w:right w:val="single" w:sz="4" w:space="0" w:color="auto"/>
            </w:tcBorders>
            <w:noWrap/>
            <w:vAlign w:val="bottom"/>
          </w:tcPr>
          <w:p w14:paraId="5617FA5D"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098" w:type="dxa"/>
            <w:tcBorders>
              <w:top w:val="nil"/>
              <w:left w:val="nil"/>
              <w:bottom w:val="nil"/>
              <w:right w:val="single" w:sz="4" w:space="0" w:color="auto"/>
            </w:tcBorders>
            <w:noWrap/>
            <w:vAlign w:val="bottom"/>
          </w:tcPr>
          <w:p w14:paraId="70ECA613"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proofErr w:type="spellStart"/>
            <w:r w:rsidRPr="000304EF">
              <w:rPr>
                <w:rFonts w:ascii="Times New Roman" w:eastAsia="Times New Roman" w:hAnsi="Times New Roman"/>
                <w:sz w:val="20"/>
                <w:szCs w:val="20"/>
                <w:lang w:eastAsia="bg-BG"/>
              </w:rPr>
              <w:t>неизмерена</w:t>
            </w:r>
            <w:proofErr w:type="spellEnd"/>
            <w:r w:rsidRPr="000304EF">
              <w:rPr>
                <w:rFonts w:ascii="Times New Roman" w:eastAsia="Times New Roman" w:hAnsi="Times New Roman"/>
                <w:sz w:val="20"/>
                <w:szCs w:val="20"/>
                <w:lang w:eastAsia="bg-BG"/>
              </w:rPr>
              <w:t xml:space="preserve"> консумация на вода</w:t>
            </w:r>
          </w:p>
        </w:tc>
        <w:tc>
          <w:tcPr>
            <w:tcW w:w="1883" w:type="dxa"/>
            <w:tcBorders>
              <w:top w:val="nil"/>
              <w:left w:val="nil"/>
              <w:bottom w:val="nil"/>
              <w:right w:val="single" w:sz="4" w:space="0" w:color="auto"/>
            </w:tcBorders>
            <w:noWrap/>
            <w:vAlign w:val="bottom"/>
          </w:tcPr>
          <w:p w14:paraId="41AC18CB"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5003928</w:t>
            </w:r>
            <w:r w:rsidRPr="000304EF">
              <w:rPr>
                <w:rFonts w:ascii="Times New Roman" w:eastAsia="Times New Roman" w:hAnsi="Times New Roman"/>
                <w:b/>
                <w:bCs/>
                <w:sz w:val="20"/>
                <w:szCs w:val="20"/>
                <w:lang w:eastAsia="bg-BG"/>
              </w:rPr>
              <w:t xml:space="preserve">  </w:t>
            </w:r>
          </w:p>
        </w:tc>
      </w:tr>
      <w:tr w:rsidR="00340E43" w:rsidRPr="000304EF" w14:paraId="3172E18F" w14:textId="77777777" w:rsidTr="00FB1607">
        <w:trPr>
          <w:trHeight w:val="255"/>
        </w:trPr>
        <w:tc>
          <w:tcPr>
            <w:tcW w:w="377" w:type="dxa"/>
            <w:vMerge/>
            <w:tcBorders>
              <w:top w:val="single" w:sz="4" w:space="0" w:color="auto"/>
              <w:left w:val="single" w:sz="4" w:space="0" w:color="auto"/>
              <w:bottom w:val="single" w:sz="4" w:space="0" w:color="000000"/>
              <w:right w:val="single" w:sz="4" w:space="0" w:color="auto"/>
            </w:tcBorders>
            <w:vAlign w:val="center"/>
          </w:tcPr>
          <w:p w14:paraId="6C7A2EF4"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72" w:type="dxa"/>
            <w:tcBorders>
              <w:top w:val="nil"/>
              <w:left w:val="nil"/>
              <w:bottom w:val="nil"/>
              <w:right w:val="single" w:sz="4" w:space="0" w:color="auto"/>
            </w:tcBorders>
            <w:noWrap/>
            <w:vAlign w:val="bottom"/>
          </w:tcPr>
          <w:p w14:paraId="26684067"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Обща законна</w:t>
            </w:r>
          </w:p>
        </w:tc>
        <w:tc>
          <w:tcPr>
            <w:tcW w:w="2220" w:type="dxa"/>
            <w:tcBorders>
              <w:top w:val="nil"/>
              <w:left w:val="nil"/>
              <w:bottom w:val="single" w:sz="4" w:space="0" w:color="auto"/>
              <w:right w:val="single" w:sz="4" w:space="0" w:color="auto"/>
            </w:tcBorders>
            <w:noWrap/>
            <w:vAlign w:val="bottom"/>
          </w:tcPr>
          <w:p w14:paraId="087B8045"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098" w:type="dxa"/>
            <w:tcBorders>
              <w:top w:val="nil"/>
              <w:left w:val="nil"/>
              <w:bottom w:val="single" w:sz="4" w:space="0" w:color="auto"/>
              <w:right w:val="single" w:sz="4" w:space="0" w:color="auto"/>
            </w:tcBorders>
            <w:noWrap/>
            <w:vAlign w:val="bottom"/>
          </w:tcPr>
          <w:p w14:paraId="04F48A2C"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0</w:t>
            </w:r>
          </w:p>
        </w:tc>
        <w:tc>
          <w:tcPr>
            <w:tcW w:w="1883" w:type="dxa"/>
            <w:tcBorders>
              <w:top w:val="nil"/>
              <w:left w:val="nil"/>
              <w:bottom w:val="single" w:sz="4" w:space="0" w:color="auto"/>
              <w:right w:val="single" w:sz="4" w:space="0" w:color="auto"/>
            </w:tcBorders>
            <w:noWrap/>
            <w:vAlign w:val="bottom"/>
          </w:tcPr>
          <w:p w14:paraId="346568D1"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p>
        </w:tc>
      </w:tr>
      <w:tr w:rsidR="00340E43" w:rsidRPr="000304EF" w14:paraId="663DB0DA" w14:textId="77777777" w:rsidTr="00FB1607">
        <w:trPr>
          <w:trHeight w:val="255"/>
        </w:trPr>
        <w:tc>
          <w:tcPr>
            <w:tcW w:w="377" w:type="dxa"/>
            <w:vMerge/>
            <w:tcBorders>
              <w:top w:val="single" w:sz="4" w:space="0" w:color="auto"/>
              <w:left w:val="single" w:sz="4" w:space="0" w:color="auto"/>
              <w:bottom w:val="single" w:sz="4" w:space="0" w:color="000000"/>
              <w:right w:val="single" w:sz="4" w:space="0" w:color="auto"/>
            </w:tcBorders>
            <w:vAlign w:val="center"/>
          </w:tcPr>
          <w:p w14:paraId="1F43F74E"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72" w:type="dxa"/>
            <w:tcBorders>
              <w:top w:val="nil"/>
              <w:left w:val="nil"/>
              <w:bottom w:val="nil"/>
              <w:right w:val="single" w:sz="4" w:space="0" w:color="auto"/>
            </w:tcBorders>
            <w:noWrap/>
            <w:vAlign w:val="bottom"/>
          </w:tcPr>
          <w:p w14:paraId="0D732256"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консумация</w:t>
            </w:r>
          </w:p>
        </w:tc>
        <w:tc>
          <w:tcPr>
            <w:tcW w:w="2220" w:type="dxa"/>
            <w:tcBorders>
              <w:top w:val="nil"/>
              <w:left w:val="nil"/>
              <w:bottom w:val="nil"/>
              <w:right w:val="single" w:sz="4" w:space="0" w:color="auto"/>
            </w:tcBorders>
            <w:noWrap/>
            <w:vAlign w:val="bottom"/>
          </w:tcPr>
          <w:p w14:paraId="14F8FD29"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098" w:type="dxa"/>
            <w:tcBorders>
              <w:top w:val="nil"/>
              <w:left w:val="nil"/>
              <w:bottom w:val="nil"/>
              <w:right w:val="single" w:sz="4" w:space="0" w:color="auto"/>
            </w:tcBorders>
            <w:noWrap/>
            <w:vAlign w:val="bottom"/>
          </w:tcPr>
          <w:p w14:paraId="2F14BF0D"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proofErr w:type="spellStart"/>
            <w:r w:rsidRPr="000304EF">
              <w:rPr>
                <w:rFonts w:ascii="Times New Roman" w:eastAsia="Times New Roman" w:hAnsi="Times New Roman"/>
                <w:sz w:val="20"/>
                <w:szCs w:val="20"/>
                <w:lang w:eastAsia="bg-BG"/>
              </w:rPr>
              <w:t>Нефактурирана</w:t>
            </w:r>
            <w:proofErr w:type="spellEnd"/>
            <w:r w:rsidRPr="000304EF">
              <w:rPr>
                <w:rFonts w:ascii="Times New Roman" w:eastAsia="Times New Roman" w:hAnsi="Times New Roman"/>
                <w:sz w:val="20"/>
                <w:szCs w:val="20"/>
                <w:lang w:eastAsia="bg-BG"/>
              </w:rPr>
              <w:t xml:space="preserve"> измерена</w:t>
            </w:r>
          </w:p>
        </w:tc>
        <w:tc>
          <w:tcPr>
            <w:tcW w:w="1883" w:type="dxa"/>
            <w:tcBorders>
              <w:top w:val="nil"/>
              <w:left w:val="nil"/>
              <w:bottom w:val="nil"/>
              <w:right w:val="single" w:sz="4" w:space="0" w:color="auto"/>
            </w:tcBorders>
            <w:noWrap/>
            <w:vAlign w:val="bottom"/>
          </w:tcPr>
          <w:p w14:paraId="49F20F31"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550D752E" w14:textId="77777777" w:rsidTr="00FB1607">
        <w:trPr>
          <w:trHeight w:val="255"/>
        </w:trPr>
        <w:tc>
          <w:tcPr>
            <w:tcW w:w="377" w:type="dxa"/>
            <w:vMerge/>
            <w:tcBorders>
              <w:top w:val="single" w:sz="4" w:space="0" w:color="auto"/>
              <w:left w:val="single" w:sz="4" w:space="0" w:color="auto"/>
              <w:bottom w:val="single" w:sz="4" w:space="0" w:color="000000"/>
              <w:right w:val="single" w:sz="4" w:space="0" w:color="auto"/>
            </w:tcBorders>
            <w:vAlign w:val="center"/>
          </w:tcPr>
          <w:p w14:paraId="67B6842B"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72" w:type="dxa"/>
            <w:tcBorders>
              <w:top w:val="nil"/>
              <w:left w:val="nil"/>
              <w:bottom w:val="nil"/>
              <w:right w:val="single" w:sz="4" w:space="0" w:color="auto"/>
            </w:tcBorders>
            <w:noWrap/>
            <w:vAlign w:val="bottom"/>
          </w:tcPr>
          <w:p w14:paraId="5FF951D1"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5400321</w:t>
            </w:r>
            <w:r w:rsidRPr="000304EF">
              <w:rPr>
                <w:rFonts w:ascii="Times New Roman" w:eastAsia="Times New Roman" w:hAnsi="Times New Roman"/>
                <w:b/>
                <w:bCs/>
                <w:sz w:val="20"/>
                <w:szCs w:val="20"/>
                <w:lang w:eastAsia="bg-BG"/>
              </w:rPr>
              <w:t xml:space="preserve">  </w:t>
            </w:r>
          </w:p>
        </w:tc>
        <w:tc>
          <w:tcPr>
            <w:tcW w:w="2220" w:type="dxa"/>
            <w:tcBorders>
              <w:top w:val="nil"/>
              <w:left w:val="nil"/>
              <w:bottom w:val="nil"/>
              <w:right w:val="single" w:sz="4" w:space="0" w:color="auto"/>
            </w:tcBorders>
            <w:noWrap/>
            <w:vAlign w:val="bottom"/>
          </w:tcPr>
          <w:p w14:paraId="7AC4A3DA"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Подадена</w:t>
            </w:r>
          </w:p>
        </w:tc>
        <w:tc>
          <w:tcPr>
            <w:tcW w:w="4098" w:type="dxa"/>
            <w:tcBorders>
              <w:top w:val="nil"/>
              <w:left w:val="nil"/>
              <w:bottom w:val="nil"/>
              <w:right w:val="single" w:sz="4" w:space="0" w:color="auto"/>
            </w:tcBorders>
            <w:noWrap/>
            <w:vAlign w:val="bottom"/>
          </w:tcPr>
          <w:p w14:paraId="64CED5BC"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консумация на вода</w:t>
            </w:r>
          </w:p>
        </w:tc>
        <w:tc>
          <w:tcPr>
            <w:tcW w:w="1883" w:type="dxa"/>
            <w:tcBorders>
              <w:top w:val="nil"/>
              <w:left w:val="nil"/>
              <w:bottom w:val="nil"/>
              <w:right w:val="single" w:sz="4" w:space="0" w:color="auto"/>
            </w:tcBorders>
            <w:noWrap/>
            <w:vAlign w:val="bottom"/>
          </w:tcPr>
          <w:p w14:paraId="6DEA6ABB"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390ACD68" w14:textId="77777777" w:rsidTr="00FB1607">
        <w:trPr>
          <w:trHeight w:val="255"/>
        </w:trPr>
        <w:tc>
          <w:tcPr>
            <w:tcW w:w="377" w:type="dxa"/>
            <w:vMerge/>
            <w:tcBorders>
              <w:top w:val="single" w:sz="4" w:space="0" w:color="auto"/>
              <w:left w:val="single" w:sz="4" w:space="0" w:color="auto"/>
              <w:bottom w:val="single" w:sz="4" w:space="0" w:color="000000"/>
              <w:right w:val="single" w:sz="4" w:space="0" w:color="auto"/>
            </w:tcBorders>
            <w:vAlign w:val="center"/>
          </w:tcPr>
          <w:p w14:paraId="00553943"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72" w:type="dxa"/>
            <w:tcBorders>
              <w:top w:val="nil"/>
              <w:left w:val="nil"/>
              <w:bottom w:val="nil"/>
              <w:right w:val="single" w:sz="4" w:space="0" w:color="auto"/>
            </w:tcBorders>
            <w:noWrap/>
            <w:vAlign w:val="bottom"/>
          </w:tcPr>
          <w:p w14:paraId="608260C2"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20" w:type="dxa"/>
            <w:tcBorders>
              <w:top w:val="nil"/>
              <w:left w:val="nil"/>
              <w:bottom w:val="nil"/>
              <w:right w:val="single" w:sz="4" w:space="0" w:color="auto"/>
            </w:tcBorders>
            <w:noWrap/>
            <w:vAlign w:val="bottom"/>
          </w:tcPr>
          <w:p w14:paraId="04C6CCC5"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proofErr w:type="spellStart"/>
            <w:r w:rsidRPr="000304EF">
              <w:rPr>
                <w:rFonts w:ascii="Times New Roman" w:eastAsia="Times New Roman" w:hAnsi="Times New Roman"/>
                <w:sz w:val="20"/>
                <w:szCs w:val="20"/>
                <w:lang w:eastAsia="bg-BG"/>
              </w:rPr>
              <w:t>нефактурирана</w:t>
            </w:r>
            <w:proofErr w:type="spellEnd"/>
            <w:r w:rsidRPr="000304EF">
              <w:rPr>
                <w:rFonts w:ascii="Times New Roman" w:eastAsia="Times New Roman" w:hAnsi="Times New Roman"/>
                <w:sz w:val="20"/>
                <w:szCs w:val="20"/>
                <w:lang w:eastAsia="bg-BG"/>
              </w:rPr>
              <w:t xml:space="preserve"> вода</w:t>
            </w:r>
          </w:p>
        </w:tc>
        <w:tc>
          <w:tcPr>
            <w:tcW w:w="4098" w:type="dxa"/>
            <w:tcBorders>
              <w:top w:val="nil"/>
              <w:left w:val="nil"/>
              <w:bottom w:val="single" w:sz="4" w:space="0" w:color="auto"/>
              <w:right w:val="single" w:sz="4" w:space="0" w:color="auto"/>
            </w:tcBorders>
            <w:noWrap/>
            <w:vAlign w:val="bottom"/>
          </w:tcPr>
          <w:p w14:paraId="59AA5EB5"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sidRPr="000304EF">
              <w:rPr>
                <w:rFonts w:ascii="Times New Roman" w:eastAsia="Times New Roman" w:hAnsi="Times New Roman"/>
                <w:b/>
                <w:bCs/>
                <w:sz w:val="20"/>
                <w:szCs w:val="20"/>
                <w:lang w:eastAsia="bg-BG"/>
              </w:rPr>
              <w:t>0</w:t>
            </w:r>
          </w:p>
        </w:tc>
        <w:tc>
          <w:tcPr>
            <w:tcW w:w="1883" w:type="dxa"/>
            <w:tcBorders>
              <w:top w:val="nil"/>
              <w:left w:val="nil"/>
              <w:bottom w:val="nil"/>
              <w:right w:val="single" w:sz="4" w:space="0" w:color="auto"/>
            </w:tcBorders>
            <w:noWrap/>
            <w:vAlign w:val="bottom"/>
          </w:tcPr>
          <w:p w14:paraId="780027FB"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4DF37A7B" w14:textId="77777777" w:rsidTr="00FB1607">
        <w:trPr>
          <w:trHeight w:val="255"/>
        </w:trPr>
        <w:tc>
          <w:tcPr>
            <w:tcW w:w="377" w:type="dxa"/>
            <w:vMerge/>
            <w:tcBorders>
              <w:top w:val="single" w:sz="4" w:space="0" w:color="auto"/>
              <w:left w:val="single" w:sz="4" w:space="0" w:color="auto"/>
              <w:bottom w:val="single" w:sz="4" w:space="0" w:color="000000"/>
              <w:right w:val="single" w:sz="4" w:space="0" w:color="auto"/>
            </w:tcBorders>
            <w:vAlign w:val="center"/>
          </w:tcPr>
          <w:p w14:paraId="6E76E71F"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72" w:type="dxa"/>
            <w:tcBorders>
              <w:top w:val="nil"/>
              <w:left w:val="nil"/>
              <w:bottom w:val="nil"/>
              <w:right w:val="single" w:sz="4" w:space="0" w:color="auto"/>
            </w:tcBorders>
            <w:noWrap/>
            <w:vAlign w:val="bottom"/>
          </w:tcPr>
          <w:p w14:paraId="628D7005"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20" w:type="dxa"/>
            <w:tcBorders>
              <w:top w:val="nil"/>
              <w:left w:val="nil"/>
              <w:bottom w:val="nil"/>
              <w:right w:val="single" w:sz="4" w:space="0" w:color="auto"/>
            </w:tcBorders>
            <w:noWrap/>
            <w:vAlign w:val="bottom"/>
          </w:tcPr>
          <w:p w14:paraId="670F4F0C"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sidRPr="000304EF">
              <w:rPr>
                <w:rFonts w:ascii="Times New Roman" w:eastAsia="Times New Roman" w:hAnsi="Times New Roman"/>
                <w:b/>
                <w:bCs/>
                <w:sz w:val="20"/>
                <w:szCs w:val="20"/>
                <w:lang w:eastAsia="bg-BG"/>
              </w:rPr>
              <w:t xml:space="preserve">   </w:t>
            </w:r>
            <w:r>
              <w:rPr>
                <w:rFonts w:ascii="Times New Roman" w:eastAsia="Times New Roman" w:hAnsi="Times New Roman"/>
                <w:b/>
                <w:bCs/>
                <w:sz w:val="20"/>
                <w:szCs w:val="20"/>
                <w:lang w:eastAsia="bg-BG"/>
              </w:rPr>
              <w:t>440219</w:t>
            </w:r>
          </w:p>
        </w:tc>
        <w:tc>
          <w:tcPr>
            <w:tcW w:w="4098" w:type="dxa"/>
            <w:tcBorders>
              <w:top w:val="nil"/>
              <w:left w:val="nil"/>
              <w:bottom w:val="nil"/>
              <w:right w:val="single" w:sz="4" w:space="0" w:color="auto"/>
            </w:tcBorders>
            <w:noWrap/>
            <w:vAlign w:val="bottom"/>
          </w:tcPr>
          <w:p w14:paraId="51587A64"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proofErr w:type="spellStart"/>
            <w:r w:rsidRPr="000304EF">
              <w:rPr>
                <w:rFonts w:ascii="Times New Roman" w:eastAsia="Times New Roman" w:hAnsi="Times New Roman"/>
                <w:sz w:val="20"/>
                <w:szCs w:val="20"/>
                <w:lang w:eastAsia="bg-BG"/>
              </w:rPr>
              <w:t>Нефактурирана</w:t>
            </w:r>
            <w:proofErr w:type="spellEnd"/>
            <w:r w:rsidRPr="000304EF">
              <w:rPr>
                <w:rFonts w:ascii="Times New Roman" w:eastAsia="Times New Roman" w:hAnsi="Times New Roman"/>
                <w:sz w:val="20"/>
                <w:szCs w:val="20"/>
                <w:lang w:eastAsia="bg-BG"/>
              </w:rPr>
              <w:t xml:space="preserve"> </w:t>
            </w:r>
            <w:proofErr w:type="spellStart"/>
            <w:r w:rsidRPr="000304EF">
              <w:rPr>
                <w:rFonts w:ascii="Times New Roman" w:eastAsia="Times New Roman" w:hAnsi="Times New Roman"/>
                <w:sz w:val="20"/>
                <w:szCs w:val="20"/>
                <w:lang w:eastAsia="bg-BG"/>
              </w:rPr>
              <w:t>неизмерена</w:t>
            </w:r>
            <w:proofErr w:type="spellEnd"/>
          </w:p>
        </w:tc>
        <w:tc>
          <w:tcPr>
            <w:tcW w:w="1883" w:type="dxa"/>
            <w:tcBorders>
              <w:top w:val="nil"/>
              <w:left w:val="nil"/>
              <w:bottom w:val="nil"/>
              <w:right w:val="single" w:sz="4" w:space="0" w:color="auto"/>
            </w:tcBorders>
            <w:noWrap/>
            <w:vAlign w:val="bottom"/>
          </w:tcPr>
          <w:p w14:paraId="4A5C31E8"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7A5A8DEF" w14:textId="77777777" w:rsidTr="00FB1607">
        <w:trPr>
          <w:trHeight w:val="255"/>
        </w:trPr>
        <w:tc>
          <w:tcPr>
            <w:tcW w:w="377" w:type="dxa"/>
            <w:vMerge/>
            <w:tcBorders>
              <w:top w:val="single" w:sz="4" w:space="0" w:color="auto"/>
              <w:left w:val="single" w:sz="4" w:space="0" w:color="auto"/>
              <w:bottom w:val="single" w:sz="4" w:space="0" w:color="000000"/>
              <w:right w:val="single" w:sz="4" w:space="0" w:color="auto"/>
            </w:tcBorders>
            <w:vAlign w:val="center"/>
          </w:tcPr>
          <w:p w14:paraId="10AE9B6D"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72" w:type="dxa"/>
            <w:tcBorders>
              <w:top w:val="nil"/>
              <w:left w:val="nil"/>
              <w:bottom w:val="nil"/>
              <w:right w:val="single" w:sz="4" w:space="0" w:color="auto"/>
            </w:tcBorders>
            <w:noWrap/>
            <w:vAlign w:val="bottom"/>
          </w:tcPr>
          <w:p w14:paraId="158D56CD"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20" w:type="dxa"/>
            <w:tcBorders>
              <w:top w:val="nil"/>
              <w:left w:val="nil"/>
              <w:bottom w:val="nil"/>
              <w:right w:val="single" w:sz="4" w:space="0" w:color="auto"/>
            </w:tcBorders>
            <w:noWrap/>
            <w:vAlign w:val="bottom"/>
          </w:tcPr>
          <w:p w14:paraId="6A47C4C5"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r>
              <w:rPr>
                <w:rFonts w:ascii="Times New Roman" w:eastAsia="Times New Roman" w:hAnsi="Times New Roman"/>
                <w:sz w:val="20"/>
                <w:szCs w:val="20"/>
                <w:lang w:eastAsia="bg-BG"/>
              </w:rPr>
              <w:t>4,00%</w:t>
            </w:r>
          </w:p>
        </w:tc>
        <w:tc>
          <w:tcPr>
            <w:tcW w:w="4098" w:type="dxa"/>
            <w:tcBorders>
              <w:top w:val="nil"/>
              <w:left w:val="nil"/>
              <w:bottom w:val="nil"/>
              <w:right w:val="single" w:sz="4" w:space="0" w:color="auto"/>
            </w:tcBorders>
            <w:noWrap/>
            <w:vAlign w:val="bottom"/>
          </w:tcPr>
          <w:p w14:paraId="5E54B2A6"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консумация на вода</w:t>
            </w:r>
          </w:p>
        </w:tc>
        <w:tc>
          <w:tcPr>
            <w:tcW w:w="1883" w:type="dxa"/>
            <w:tcBorders>
              <w:top w:val="nil"/>
              <w:left w:val="nil"/>
              <w:bottom w:val="nil"/>
              <w:right w:val="single" w:sz="4" w:space="0" w:color="auto"/>
            </w:tcBorders>
            <w:noWrap/>
            <w:vAlign w:val="bottom"/>
          </w:tcPr>
          <w:p w14:paraId="72567885"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3ECF37E9" w14:textId="77777777" w:rsidTr="00FB1607">
        <w:trPr>
          <w:trHeight w:val="255"/>
        </w:trPr>
        <w:tc>
          <w:tcPr>
            <w:tcW w:w="377" w:type="dxa"/>
            <w:vMerge/>
            <w:tcBorders>
              <w:top w:val="single" w:sz="4" w:space="0" w:color="auto"/>
              <w:left w:val="single" w:sz="4" w:space="0" w:color="auto"/>
              <w:bottom w:val="single" w:sz="4" w:space="0" w:color="000000"/>
              <w:right w:val="single" w:sz="4" w:space="0" w:color="auto"/>
            </w:tcBorders>
            <w:vAlign w:val="center"/>
          </w:tcPr>
          <w:p w14:paraId="7F040155"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72" w:type="dxa"/>
            <w:tcBorders>
              <w:top w:val="nil"/>
              <w:left w:val="nil"/>
              <w:bottom w:val="single" w:sz="4" w:space="0" w:color="auto"/>
              <w:right w:val="single" w:sz="4" w:space="0" w:color="auto"/>
            </w:tcBorders>
            <w:noWrap/>
            <w:vAlign w:val="bottom"/>
          </w:tcPr>
          <w:p w14:paraId="57B40F4A"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20" w:type="dxa"/>
            <w:tcBorders>
              <w:top w:val="nil"/>
              <w:left w:val="nil"/>
              <w:bottom w:val="single" w:sz="4" w:space="0" w:color="auto"/>
              <w:right w:val="single" w:sz="4" w:space="0" w:color="auto"/>
            </w:tcBorders>
            <w:noWrap/>
            <w:vAlign w:val="bottom"/>
          </w:tcPr>
          <w:p w14:paraId="31BB7C00"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098" w:type="dxa"/>
            <w:tcBorders>
              <w:top w:val="nil"/>
              <w:left w:val="nil"/>
              <w:bottom w:val="single" w:sz="4" w:space="0" w:color="auto"/>
              <w:right w:val="single" w:sz="4" w:space="0" w:color="auto"/>
            </w:tcBorders>
            <w:noWrap/>
            <w:vAlign w:val="bottom"/>
          </w:tcPr>
          <w:p w14:paraId="0090D7FB"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440219</w:t>
            </w:r>
          </w:p>
        </w:tc>
        <w:tc>
          <w:tcPr>
            <w:tcW w:w="1883" w:type="dxa"/>
            <w:tcBorders>
              <w:top w:val="nil"/>
              <w:left w:val="nil"/>
              <w:bottom w:val="nil"/>
              <w:right w:val="single" w:sz="4" w:space="0" w:color="auto"/>
            </w:tcBorders>
            <w:noWrap/>
            <w:vAlign w:val="bottom"/>
          </w:tcPr>
          <w:p w14:paraId="4FBA72B4"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25D3A4BA" w14:textId="77777777" w:rsidTr="00FB1607">
        <w:trPr>
          <w:trHeight w:val="255"/>
        </w:trPr>
        <w:tc>
          <w:tcPr>
            <w:tcW w:w="377" w:type="dxa"/>
            <w:vMerge/>
            <w:tcBorders>
              <w:top w:val="single" w:sz="4" w:space="0" w:color="auto"/>
              <w:left w:val="single" w:sz="4" w:space="0" w:color="auto"/>
              <w:bottom w:val="single" w:sz="4" w:space="0" w:color="000000"/>
              <w:right w:val="single" w:sz="4" w:space="0" w:color="auto"/>
            </w:tcBorders>
            <w:vAlign w:val="center"/>
          </w:tcPr>
          <w:p w14:paraId="2EA0C6C1"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72" w:type="dxa"/>
            <w:tcBorders>
              <w:top w:val="nil"/>
              <w:left w:val="nil"/>
              <w:bottom w:val="nil"/>
              <w:right w:val="single" w:sz="4" w:space="0" w:color="auto"/>
            </w:tcBorders>
            <w:noWrap/>
            <w:vAlign w:val="bottom"/>
          </w:tcPr>
          <w:p w14:paraId="68F59D2C"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20" w:type="dxa"/>
            <w:tcBorders>
              <w:top w:val="nil"/>
              <w:left w:val="nil"/>
              <w:bottom w:val="nil"/>
              <w:right w:val="single" w:sz="4" w:space="0" w:color="auto"/>
            </w:tcBorders>
            <w:noWrap/>
            <w:vAlign w:val="bottom"/>
          </w:tcPr>
          <w:p w14:paraId="319B90A1"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098" w:type="dxa"/>
            <w:tcBorders>
              <w:top w:val="nil"/>
              <w:left w:val="nil"/>
              <w:bottom w:val="nil"/>
              <w:right w:val="single" w:sz="4" w:space="0" w:color="auto"/>
            </w:tcBorders>
            <w:noWrap/>
            <w:vAlign w:val="bottom"/>
          </w:tcPr>
          <w:p w14:paraId="38083CB1"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Незаконно ползване</w:t>
            </w:r>
          </w:p>
        </w:tc>
        <w:tc>
          <w:tcPr>
            <w:tcW w:w="1883" w:type="dxa"/>
            <w:tcBorders>
              <w:top w:val="nil"/>
              <w:left w:val="nil"/>
              <w:bottom w:val="nil"/>
              <w:right w:val="single" w:sz="4" w:space="0" w:color="auto"/>
            </w:tcBorders>
            <w:noWrap/>
            <w:vAlign w:val="bottom"/>
          </w:tcPr>
          <w:p w14:paraId="2F0D21BA"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5B210432" w14:textId="77777777" w:rsidTr="00FB1607">
        <w:trPr>
          <w:trHeight w:val="255"/>
        </w:trPr>
        <w:tc>
          <w:tcPr>
            <w:tcW w:w="377" w:type="dxa"/>
            <w:vMerge/>
            <w:tcBorders>
              <w:top w:val="single" w:sz="4" w:space="0" w:color="auto"/>
              <w:left w:val="single" w:sz="4" w:space="0" w:color="auto"/>
              <w:bottom w:val="single" w:sz="4" w:space="0" w:color="000000"/>
              <w:right w:val="single" w:sz="4" w:space="0" w:color="auto"/>
            </w:tcBorders>
            <w:vAlign w:val="center"/>
          </w:tcPr>
          <w:p w14:paraId="43634A56"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72" w:type="dxa"/>
            <w:tcBorders>
              <w:top w:val="nil"/>
              <w:left w:val="nil"/>
              <w:bottom w:val="nil"/>
              <w:right w:val="single" w:sz="4" w:space="0" w:color="auto"/>
            </w:tcBorders>
            <w:noWrap/>
            <w:vAlign w:val="bottom"/>
          </w:tcPr>
          <w:p w14:paraId="5327AC1E"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20" w:type="dxa"/>
            <w:tcBorders>
              <w:top w:val="nil"/>
              <w:left w:val="nil"/>
              <w:bottom w:val="nil"/>
              <w:right w:val="single" w:sz="4" w:space="0" w:color="auto"/>
            </w:tcBorders>
            <w:noWrap/>
            <w:vAlign w:val="bottom"/>
          </w:tcPr>
          <w:p w14:paraId="3402E3CD"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xml:space="preserve">Търговски загуби на </w:t>
            </w:r>
          </w:p>
        </w:tc>
        <w:tc>
          <w:tcPr>
            <w:tcW w:w="4098" w:type="dxa"/>
            <w:tcBorders>
              <w:top w:val="nil"/>
              <w:left w:val="nil"/>
              <w:bottom w:val="single" w:sz="4" w:space="0" w:color="auto"/>
              <w:right w:val="single" w:sz="4" w:space="0" w:color="auto"/>
            </w:tcBorders>
            <w:noWrap/>
            <w:vAlign w:val="bottom"/>
          </w:tcPr>
          <w:p w14:paraId="6DE9EE56"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597628</w:t>
            </w:r>
          </w:p>
        </w:tc>
        <w:tc>
          <w:tcPr>
            <w:tcW w:w="1883" w:type="dxa"/>
            <w:tcBorders>
              <w:top w:val="nil"/>
              <w:left w:val="nil"/>
              <w:bottom w:val="nil"/>
              <w:right w:val="single" w:sz="4" w:space="0" w:color="auto"/>
            </w:tcBorders>
            <w:noWrap/>
            <w:vAlign w:val="bottom"/>
          </w:tcPr>
          <w:p w14:paraId="4269424B"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proofErr w:type="spellStart"/>
            <w:r w:rsidRPr="000304EF">
              <w:rPr>
                <w:rFonts w:ascii="Times New Roman" w:eastAsia="Times New Roman" w:hAnsi="Times New Roman"/>
                <w:sz w:val="20"/>
                <w:szCs w:val="20"/>
                <w:lang w:eastAsia="bg-BG"/>
              </w:rPr>
              <w:t>Неносеща</w:t>
            </w:r>
            <w:proofErr w:type="spellEnd"/>
          </w:p>
        </w:tc>
      </w:tr>
      <w:tr w:rsidR="00340E43" w:rsidRPr="000304EF" w14:paraId="266C78D4" w14:textId="77777777" w:rsidTr="00FB1607">
        <w:trPr>
          <w:trHeight w:val="255"/>
        </w:trPr>
        <w:tc>
          <w:tcPr>
            <w:tcW w:w="377" w:type="dxa"/>
            <w:vMerge/>
            <w:tcBorders>
              <w:top w:val="single" w:sz="4" w:space="0" w:color="auto"/>
              <w:left w:val="single" w:sz="4" w:space="0" w:color="auto"/>
              <w:bottom w:val="single" w:sz="4" w:space="0" w:color="000000"/>
              <w:right w:val="single" w:sz="4" w:space="0" w:color="auto"/>
            </w:tcBorders>
            <w:vAlign w:val="center"/>
          </w:tcPr>
          <w:p w14:paraId="1CAAE0E9"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72" w:type="dxa"/>
            <w:tcBorders>
              <w:top w:val="nil"/>
              <w:left w:val="nil"/>
              <w:bottom w:val="nil"/>
              <w:right w:val="single" w:sz="4" w:space="0" w:color="auto"/>
            </w:tcBorders>
            <w:noWrap/>
            <w:vAlign w:val="bottom"/>
          </w:tcPr>
          <w:p w14:paraId="62830FF4"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20" w:type="dxa"/>
            <w:tcBorders>
              <w:top w:val="nil"/>
              <w:left w:val="nil"/>
              <w:bottom w:val="nil"/>
              <w:right w:val="single" w:sz="4" w:space="0" w:color="auto"/>
            </w:tcBorders>
            <w:noWrap/>
            <w:vAlign w:val="bottom"/>
          </w:tcPr>
          <w:p w14:paraId="5907DE27"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вода</w:t>
            </w:r>
          </w:p>
        </w:tc>
        <w:tc>
          <w:tcPr>
            <w:tcW w:w="4098" w:type="dxa"/>
            <w:tcBorders>
              <w:top w:val="nil"/>
              <w:left w:val="nil"/>
              <w:bottom w:val="nil"/>
              <w:right w:val="single" w:sz="4" w:space="0" w:color="auto"/>
            </w:tcBorders>
            <w:noWrap/>
            <w:vAlign w:val="bottom"/>
          </w:tcPr>
          <w:p w14:paraId="1DE26832"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Неточност при</w:t>
            </w:r>
          </w:p>
        </w:tc>
        <w:tc>
          <w:tcPr>
            <w:tcW w:w="1883" w:type="dxa"/>
            <w:tcBorders>
              <w:top w:val="nil"/>
              <w:left w:val="nil"/>
              <w:bottom w:val="nil"/>
              <w:right w:val="single" w:sz="4" w:space="0" w:color="auto"/>
            </w:tcBorders>
            <w:noWrap/>
            <w:vAlign w:val="bottom"/>
          </w:tcPr>
          <w:p w14:paraId="11C3FA78"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приходи</w:t>
            </w:r>
          </w:p>
        </w:tc>
      </w:tr>
      <w:tr w:rsidR="00340E43" w:rsidRPr="000304EF" w14:paraId="18B9B204" w14:textId="77777777" w:rsidTr="00FB1607">
        <w:trPr>
          <w:trHeight w:val="255"/>
        </w:trPr>
        <w:tc>
          <w:tcPr>
            <w:tcW w:w="377" w:type="dxa"/>
            <w:vMerge/>
            <w:tcBorders>
              <w:top w:val="single" w:sz="4" w:space="0" w:color="auto"/>
              <w:left w:val="single" w:sz="4" w:space="0" w:color="auto"/>
              <w:bottom w:val="single" w:sz="4" w:space="0" w:color="000000"/>
              <w:right w:val="single" w:sz="4" w:space="0" w:color="auto"/>
            </w:tcBorders>
            <w:vAlign w:val="center"/>
          </w:tcPr>
          <w:p w14:paraId="2A642F70"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72" w:type="dxa"/>
            <w:tcBorders>
              <w:top w:val="nil"/>
              <w:left w:val="nil"/>
              <w:bottom w:val="nil"/>
              <w:right w:val="single" w:sz="4" w:space="0" w:color="auto"/>
            </w:tcBorders>
            <w:noWrap/>
            <w:vAlign w:val="bottom"/>
          </w:tcPr>
          <w:p w14:paraId="607CAE08"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20" w:type="dxa"/>
            <w:tcBorders>
              <w:top w:val="nil"/>
              <w:left w:val="nil"/>
              <w:bottom w:val="nil"/>
              <w:right w:val="single" w:sz="4" w:space="0" w:color="auto"/>
            </w:tcBorders>
            <w:noWrap/>
            <w:vAlign w:val="bottom"/>
          </w:tcPr>
          <w:p w14:paraId="2A2D5AA6"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1034516</w:t>
            </w:r>
          </w:p>
        </w:tc>
        <w:tc>
          <w:tcPr>
            <w:tcW w:w="4098" w:type="dxa"/>
            <w:tcBorders>
              <w:top w:val="nil"/>
              <w:left w:val="nil"/>
              <w:bottom w:val="nil"/>
              <w:right w:val="single" w:sz="4" w:space="0" w:color="auto"/>
            </w:tcBorders>
            <w:noWrap/>
            <w:vAlign w:val="bottom"/>
          </w:tcPr>
          <w:p w14:paraId="28FB61CE"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измерване</w:t>
            </w:r>
          </w:p>
        </w:tc>
        <w:tc>
          <w:tcPr>
            <w:tcW w:w="1883" w:type="dxa"/>
            <w:tcBorders>
              <w:top w:val="nil"/>
              <w:left w:val="nil"/>
              <w:bottom w:val="nil"/>
              <w:right w:val="single" w:sz="4" w:space="0" w:color="auto"/>
            </w:tcBorders>
            <w:noWrap/>
            <w:vAlign w:val="bottom"/>
          </w:tcPr>
          <w:p w14:paraId="4EE3EAF6"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вода</w:t>
            </w:r>
          </w:p>
        </w:tc>
      </w:tr>
      <w:tr w:rsidR="00340E43" w:rsidRPr="000304EF" w14:paraId="49321F98" w14:textId="77777777" w:rsidTr="00FB1607">
        <w:trPr>
          <w:trHeight w:val="255"/>
        </w:trPr>
        <w:tc>
          <w:tcPr>
            <w:tcW w:w="377" w:type="dxa"/>
            <w:vMerge/>
            <w:tcBorders>
              <w:top w:val="single" w:sz="4" w:space="0" w:color="auto"/>
              <w:left w:val="single" w:sz="4" w:space="0" w:color="auto"/>
              <w:bottom w:val="single" w:sz="4" w:space="0" w:color="000000"/>
              <w:right w:val="single" w:sz="4" w:space="0" w:color="auto"/>
            </w:tcBorders>
            <w:vAlign w:val="center"/>
          </w:tcPr>
          <w:p w14:paraId="26EF0458"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72" w:type="dxa"/>
            <w:tcBorders>
              <w:top w:val="nil"/>
              <w:left w:val="nil"/>
              <w:bottom w:val="nil"/>
              <w:right w:val="single" w:sz="4" w:space="0" w:color="auto"/>
            </w:tcBorders>
            <w:noWrap/>
            <w:vAlign w:val="bottom"/>
          </w:tcPr>
          <w:p w14:paraId="3A8662FC"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20" w:type="dxa"/>
            <w:tcBorders>
              <w:top w:val="nil"/>
              <w:left w:val="nil"/>
              <w:bottom w:val="single" w:sz="4" w:space="0" w:color="auto"/>
              <w:right w:val="single" w:sz="4" w:space="0" w:color="auto"/>
            </w:tcBorders>
            <w:noWrap/>
            <w:vAlign w:val="bottom"/>
          </w:tcPr>
          <w:p w14:paraId="50902E2B"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Pr>
                <w:rFonts w:ascii="Times New Roman" w:eastAsia="Times New Roman" w:hAnsi="Times New Roman"/>
                <w:sz w:val="20"/>
                <w:szCs w:val="20"/>
                <w:lang w:eastAsia="bg-BG"/>
              </w:rPr>
              <w:t>9,40%</w:t>
            </w:r>
          </w:p>
        </w:tc>
        <w:tc>
          <w:tcPr>
            <w:tcW w:w="4098" w:type="dxa"/>
            <w:tcBorders>
              <w:top w:val="nil"/>
              <w:left w:val="nil"/>
              <w:bottom w:val="single" w:sz="4" w:space="0" w:color="auto"/>
              <w:right w:val="single" w:sz="4" w:space="0" w:color="auto"/>
            </w:tcBorders>
            <w:noWrap/>
            <w:vAlign w:val="bottom"/>
          </w:tcPr>
          <w:p w14:paraId="4648128B"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436888</w:t>
            </w:r>
          </w:p>
        </w:tc>
        <w:tc>
          <w:tcPr>
            <w:tcW w:w="1883" w:type="dxa"/>
            <w:tcBorders>
              <w:top w:val="nil"/>
              <w:left w:val="nil"/>
              <w:bottom w:val="nil"/>
              <w:right w:val="single" w:sz="4" w:space="0" w:color="auto"/>
            </w:tcBorders>
            <w:noWrap/>
            <w:vAlign w:val="bottom"/>
          </w:tcPr>
          <w:p w14:paraId="55FC400D"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6045384</w:t>
            </w:r>
          </w:p>
        </w:tc>
      </w:tr>
      <w:tr w:rsidR="00340E43" w:rsidRPr="000304EF" w14:paraId="6151E98A" w14:textId="77777777" w:rsidTr="00FB1607">
        <w:trPr>
          <w:trHeight w:val="255"/>
        </w:trPr>
        <w:tc>
          <w:tcPr>
            <w:tcW w:w="377" w:type="dxa"/>
            <w:vMerge/>
            <w:tcBorders>
              <w:top w:val="single" w:sz="4" w:space="0" w:color="auto"/>
              <w:left w:val="single" w:sz="4" w:space="0" w:color="auto"/>
              <w:bottom w:val="single" w:sz="4" w:space="0" w:color="000000"/>
              <w:right w:val="single" w:sz="4" w:space="0" w:color="auto"/>
            </w:tcBorders>
            <w:vAlign w:val="center"/>
          </w:tcPr>
          <w:p w14:paraId="22F2E123"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72" w:type="dxa"/>
            <w:tcBorders>
              <w:top w:val="nil"/>
              <w:left w:val="nil"/>
              <w:bottom w:val="nil"/>
              <w:right w:val="single" w:sz="4" w:space="0" w:color="auto"/>
            </w:tcBorders>
            <w:noWrap/>
            <w:vAlign w:val="bottom"/>
          </w:tcPr>
          <w:p w14:paraId="5AB3CA2A"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20" w:type="dxa"/>
            <w:tcBorders>
              <w:top w:val="nil"/>
              <w:left w:val="nil"/>
              <w:bottom w:val="nil"/>
              <w:right w:val="single" w:sz="4" w:space="0" w:color="auto"/>
            </w:tcBorders>
            <w:noWrap/>
            <w:vAlign w:val="bottom"/>
          </w:tcPr>
          <w:p w14:paraId="3E5F8DEA"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098" w:type="dxa"/>
            <w:tcBorders>
              <w:top w:val="nil"/>
              <w:left w:val="nil"/>
              <w:bottom w:val="nil"/>
              <w:right w:val="single" w:sz="4" w:space="0" w:color="auto"/>
            </w:tcBorders>
            <w:noWrap/>
            <w:vAlign w:val="bottom"/>
          </w:tcPr>
          <w:p w14:paraId="72D42FFC"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Течове във водопроводите за</w:t>
            </w:r>
          </w:p>
        </w:tc>
        <w:tc>
          <w:tcPr>
            <w:tcW w:w="1883" w:type="dxa"/>
            <w:tcBorders>
              <w:top w:val="nil"/>
              <w:left w:val="nil"/>
              <w:bottom w:val="nil"/>
              <w:right w:val="single" w:sz="4" w:space="0" w:color="auto"/>
            </w:tcBorders>
            <w:noWrap/>
            <w:vAlign w:val="bottom"/>
          </w:tcPr>
          <w:p w14:paraId="5141B88D"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Pr>
                <w:rFonts w:ascii="Times New Roman" w:eastAsia="Times New Roman" w:hAnsi="Times New Roman"/>
                <w:sz w:val="20"/>
                <w:szCs w:val="20"/>
                <w:lang w:eastAsia="bg-BG"/>
              </w:rPr>
              <w:t>54,93%</w:t>
            </w:r>
          </w:p>
        </w:tc>
      </w:tr>
      <w:tr w:rsidR="00340E43" w:rsidRPr="000304EF" w14:paraId="4BEED325" w14:textId="77777777" w:rsidTr="00FB1607">
        <w:trPr>
          <w:trHeight w:val="255"/>
        </w:trPr>
        <w:tc>
          <w:tcPr>
            <w:tcW w:w="377" w:type="dxa"/>
            <w:vMerge/>
            <w:tcBorders>
              <w:top w:val="single" w:sz="4" w:space="0" w:color="auto"/>
              <w:left w:val="single" w:sz="4" w:space="0" w:color="auto"/>
              <w:bottom w:val="single" w:sz="4" w:space="0" w:color="000000"/>
              <w:right w:val="single" w:sz="4" w:space="0" w:color="auto"/>
            </w:tcBorders>
            <w:vAlign w:val="center"/>
          </w:tcPr>
          <w:p w14:paraId="1E7937B0"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72" w:type="dxa"/>
            <w:tcBorders>
              <w:top w:val="nil"/>
              <w:left w:val="nil"/>
              <w:bottom w:val="nil"/>
              <w:right w:val="single" w:sz="4" w:space="0" w:color="auto"/>
            </w:tcBorders>
            <w:noWrap/>
            <w:vAlign w:val="bottom"/>
          </w:tcPr>
          <w:p w14:paraId="2B5A2BA3"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20" w:type="dxa"/>
            <w:tcBorders>
              <w:top w:val="nil"/>
              <w:left w:val="nil"/>
              <w:bottom w:val="nil"/>
              <w:right w:val="single" w:sz="4" w:space="0" w:color="auto"/>
            </w:tcBorders>
            <w:noWrap/>
            <w:vAlign w:val="bottom"/>
          </w:tcPr>
          <w:p w14:paraId="3D48D7BE"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098" w:type="dxa"/>
            <w:tcBorders>
              <w:top w:val="nil"/>
              <w:left w:val="nil"/>
              <w:bottom w:val="nil"/>
              <w:right w:val="single" w:sz="4" w:space="0" w:color="auto"/>
            </w:tcBorders>
            <w:noWrap/>
            <w:vAlign w:val="bottom"/>
          </w:tcPr>
          <w:p w14:paraId="2E897176"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xml:space="preserve">сурова вода и загуби </w:t>
            </w:r>
          </w:p>
        </w:tc>
        <w:tc>
          <w:tcPr>
            <w:tcW w:w="1883" w:type="dxa"/>
            <w:tcBorders>
              <w:top w:val="nil"/>
              <w:left w:val="nil"/>
              <w:bottom w:val="nil"/>
              <w:right w:val="single" w:sz="4" w:space="0" w:color="auto"/>
            </w:tcBorders>
            <w:noWrap/>
            <w:vAlign w:val="bottom"/>
          </w:tcPr>
          <w:p w14:paraId="69D282BF"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2D6B6AB6" w14:textId="77777777" w:rsidTr="00FB1607">
        <w:trPr>
          <w:trHeight w:val="255"/>
        </w:trPr>
        <w:tc>
          <w:tcPr>
            <w:tcW w:w="377" w:type="dxa"/>
            <w:vMerge/>
            <w:tcBorders>
              <w:top w:val="single" w:sz="4" w:space="0" w:color="auto"/>
              <w:left w:val="single" w:sz="4" w:space="0" w:color="auto"/>
              <w:bottom w:val="single" w:sz="4" w:space="0" w:color="000000"/>
              <w:right w:val="single" w:sz="4" w:space="0" w:color="auto"/>
            </w:tcBorders>
            <w:vAlign w:val="center"/>
          </w:tcPr>
          <w:p w14:paraId="242712A7"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72" w:type="dxa"/>
            <w:tcBorders>
              <w:top w:val="nil"/>
              <w:left w:val="nil"/>
              <w:bottom w:val="nil"/>
              <w:right w:val="single" w:sz="4" w:space="0" w:color="auto"/>
            </w:tcBorders>
            <w:noWrap/>
            <w:vAlign w:val="bottom"/>
          </w:tcPr>
          <w:p w14:paraId="0A034CD7"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Общи загуби на</w:t>
            </w:r>
          </w:p>
        </w:tc>
        <w:tc>
          <w:tcPr>
            <w:tcW w:w="2220" w:type="dxa"/>
            <w:tcBorders>
              <w:top w:val="nil"/>
              <w:left w:val="nil"/>
              <w:bottom w:val="nil"/>
              <w:right w:val="single" w:sz="4" w:space="0" w:color="auto"/>
            </w:tcBorders>
            <w:noWrap/>
            <w:vAlign w:val="bottom"/>
          </w:tcPr>
          <w:p w14:paraId="3BA7821D"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098" w:type="dxa"/>
            <w:tcBorders>
              <w:top w:val="nil"/>
              <w:left w:val="nil"/>
              <w:bottom w:val="nil"/>
              <w:right w:val="single" w:sz="4" w:space="0" w:color="auto"/>
            </w:tcBorders>
            <w:noWrap/>
            <w:vAlign w:val="bottom"/>
          </w:tcPr>
          <w:p w14:paraId="24375A3E"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при пречистването</w:t>
            </w:r>
          </w:p>
        </w:tc>
        <w:tc>
          <w:tcPr>
            <w:tcW w:w="1883" w:type="dxa"/>
            <w:tcBorders>
              <w:top w:val="nil"/>
              <w:left w:val="nil"/>
              <w:bottom w:val="nil"/>
              <w:right w:val="single" w:sz="4" w:space="0" w:color="auto"/>
            </w:tcBorders>
            <w:noWrap/>
            <w:vAlign w:val="bottom"/>
          </w:tcPr>
          <w:p w14:paraId="7A8DCFD7"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74925E85" w14:textId="77777777" w:rsidTr="00FB1607">
        <w:trPr>
          <w:trHeight w:val="255"/>
        </w:trPr>
        <w:tc>
          <w:tcPr>
            <w:tcW w:w="377" w:type="dxa"/>
            <w:vMerge/>
            <w:tcBorders>
              <w:top w:val="single" w:sz="4" w:space="0" w:color="auto"/>
              <w:left w:val="single" w:sz="4" w:space="0" w:color="auto"/>
              <w:bottom w:val="single" w:sz="4" w:space="0" w:color="000000"/>
              <w:right w:val="single" w:sz="4" w:space="0" w:color="auto"/>
            </w:tcBorders>
            <w:vAlign w:val="center"/>
          </w:tcPr>
          <w:p w14:paraId="0CE9887C"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72" w:type="dxa"/>
            <w:tcBorders>
              <w:top w:val="nil"/>
              <w:left w:val="nil"/>
              <w:bottom w:val="nil"/>
              <w:right w:val="single" w:sz="4" w:space="0" w:color="auto"/>
            </w:tcBorders>
            <w:noWrap/>
            <w:vAlign w:val="bottom"/>
          </w:tcPr>
          <w:p w14:paraId="7625B1A5"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вода</w:t>
            </w:r>
          </w:p>
        </w:tc>
        <w:tc>
          <w:tcPr>
            <w:tcW w:w="2220" w:type="dxa"/>
            <w:tcBorders>
              <w:top w:val="nil"/>
              <w:left w:val="nil"/>
              <w:bottom w:val="nil"/>
              <w:right w:val="single" w:sz="4" w:space="0" w:color="auto"/>
            </w:tcBorders>
            <w:noWrap/>
            <w:vAlign w:val="bottom"/>
          </w:tcPr>
          <w:p w14:paraId="1F1CF46A"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Реални загуби на вода</w:t>
            </w:r>
          </w:p>
        </w:tc>
        <w:tc>
          <w:tcPr>
            <w:tcW w:w="4098" w:type="dxa"/>
            <w:tcBorders>
              <w:top w:val="nil"/>
              <w:left w:val="nil"/>
              <w:bottom w:val="single" w:sz="4" w:space="0" w:color="auto"/>
              <w:right w:val="single" w:sz="4" w:space="0" w:color="auto"/>
            </w:tcBorders>
            <w:noWrap/>
            <w:vAlign w:val="bottom"/>
          </w:tcPr>
          <w:p w14:paraId="34D94885"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334076</w:t>
            </w:r>
          </w:p>
        </w:tc>
        <w:tc>
          <w:tcPr>
            <w:tcW w:w="1883" w:type="dxa"/>
            <w:tcBorders>
              <w:top w:val="nil"/>
              <w:left w:val="nil"/>
              <w:bottom w:val="nil"/>
              <w:right w:val="single" w:sz="4" w:space="0" w:color="auto"/>
            </w:tcBorders>
            <w:noWrap/>
            <w:vAlign w:val="bottom"/>
          </w:tcPr>
          <w:p w14:paraId="0EBFF122"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23D8AF6D" w14:textId="77777777" w:rsidTr="00FB1607">
        <w:trPr>
          <w:trHeight w:val="255"/>
        </w:trPr>
        <w:tc>
          <w:tcPr>
            <w:tcW w:w="377" w:type="dxa"/>
            <w:vMerge/>
            <w:tcBorders>
              <w:top w:val="single" w:sz="4" w:space="0" w:color="auto"/>
              <w:left w:val="single" w:sz="4" w:space="0" w:color="auto"/>
              <w:bottom w:val="single" w:sz="4" w:space="0" w:color="000000"/>
              <w:right w:val="single" w:sz="4" w:space="0" w:color="auto"/>
            </w:tcBorders>
            <w:vAlign w:val="center"/>
          </w:tcPr>
          <w:p w14:paraId="2E4104DC"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72" w:type="dxa"/>
            <w:tcBorders>
              <w:top w:val="nil"/>
              <w:left w:val="nil"/>
              <w:bottom w:val="nil"/>
              <w:right w:val="single" w:sz="4" w:space="0" w:color="auto"/>
            </w:tcBorders>
            <w:noWrap/>
            <w:vAlign w:val="bottom"/>
          </w:tcPr>
          <w:p w14:paraId="0F643F2C"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5605165</w:t>
            </w:r>
          </w:p>
        </w:tc>
        <w:tc>
          <w:tcPr>
            <w:tcW w:w="2220" w:type="dxa"/>
            <w:tcBorders>
              <w:top w:val="nil"/>
              <w:left w:val="nil"/>
              <w:bottom w:val="nil"/>
              <w:right w:val="single" w:sz="4" w:space="0" w:color="auto"/>
            </w:tcBorders>
            <w:noWrap/>
            <w:vAlign w:val="bottom"/>
          </w:tcPr>
          <w:p w14:paraId="13D826E5" w14:textId="77777777" w:rsidR="00340E43" w:rsidRPr="000304EF" w:rsidRDefault="00340E43" w:rsidP="006D5790">
            <w:pPr>
              <w:spacing w:after="0" w:line="240" w:lineRule="auto"/>
              <w:jc w:val="center"/>
              <w:rPr>
                <w:rFonts w:ascii="Times New Roman" w:eastAsia="Times New Roman" w:hAnsi="Times New Roman"/>
                <w:b/>
                <w:bCs/>
                <w:sz w:val="20"/>
                <w:szCs w:val="20"/>
                <w:lang w:val="ru-RU" w:eastAsia="bg-BG"/>
              </w:rPr>
            </w:pPr>
            <w:r>
              <w:rPr>
                <w:rFonts w:ascii="Times New Roman" w:eastAsia="Times New Roman" w:hAnsi="Times New Roman"/>
                <w:b/>
                <w:bCs/>
                <w:sz w:val="20"/>
                <w:szCs w:val="20"/>
                <w:lang w:val="ru-RU" w:eastAsia="bg-BG"/>
              </w:rPr>
              <w:t>4570649</w:t>
            </w:r>
          </w:p>
        </w:tc>
        <w:tc>
          <w:tcPr>
            <w:tcW w:w="4098" w:type="dxa"/>
            <w:tcBorders>
              <w:top w:val="nil"/>
              <w:left w:val="nil"/>
              <w:bottom w:val="nil"/>
              <w:right w:val="single" w:sz="4" w:space="0" w:color="auto"/>
            </w:tcBorders>
            <w:noWrap/>
            <w:vAlign w:val="bottom"/>
          </w:tcPr>
          <w:p w14:paraId="6658E399"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Течове в системата за пренос и</w:t>
            </w:r>
          </w:p>
        </w:tc>
        <w:tc>
          <w:tcPr>
            <w:tcW w:w="1883" w:type="dxa"/>
            <w:tcBorders>
              <w:top w:val="nil"/>
              <w:left w:val="nil"/>
              <w:bottom w:val="nil"/>
              <w:right w:val="single" w:sz="4" w:space="0" w:color="auto"/>
            </w:tcBorders>
            <w:noWrap/>
            <w:vAlign w:val="bottom"/>
          </w:tcPr>
          <w:p w14:paraId="7B205E90"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68CA1512" w14:textId="77777777" w:rsidTr="00FB1607">
        <w:trPr>
          <w:trHeight w:val="255"/>
        </w:trPr>
        <w:tc>
          <w:tcPr>
            <w:tcW w:w="377" w:type="dxa"/>
            <w:vMerge/>
            <w:tcBorders>
              <w:top w:val="single" w:sz="4" w:space="0" w:color="auto"/>
              <w:left w:val="single" w:sz="4" w:space="0" w:color="auto"/>
              <w:bottom w:val="single" w:sz="4" w:space="0" w:color="000000"/>
              <w:right w:val="single" w:sz="4" w:space="0" w:color="auto"/>
            </w:tcBorders>
            <w:vAlign w:val="center"/>
          </w:tcPr>
          <w:p w14:paraId="4ACEBED7"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72" w:type="dxa"/>
            <w:tcBorders>
              <w:top w:val="nil"/>
              <w:left w:val="nil"/>
              <w:bottom w:val="nil"/>
              <w:right w:val="single" w:sz="4" w:space="0" w:color="auto"/>
            </w:tcBorders>
            <w:noWrap/>
            <w:vAlign w:val="bottom"/>
          </w:tcPr>
          <w:p w14:paraId="787C1A90"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Pr>
                <w:rFonts w:ascii="Times New Roman" w:eastAsia="Times New Roman" w:hAnsi="Times New Roman"/>
                <w:sz w:val="20"/>
                <w:szCs w:val="20"/>
                <w:lang w:eastAsia="bg-BG"/>
              </w:rPr>
              <w:t>50,90%</w:t>
            </w:r>
          </w:p>
        </w:tc>
        <w:tc>
          <w:tcPr>
            <w:tcW w:w="2220" w:type="dxa"/>
            <w:tcBorders>
              <w:top w:val="nil"/>
              <w:left w:val="nil"/>
              <w:bottom w:val="nil"/>
              <w:right w:val="single" w:sz="4" w:space="0" w:color="auto"/>
            </w:tcBorders>
            <w:noWrap/>
            <w:vAlign w:val="bottom"/>
          </w:tcPr>
          <w:p w14:paraId="4C140C0F"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Pr>
                <w:rFonts w:ascii="Times New Roman" w:eastAsia="Times New Roman" w:hAnsi="Times New Roman"/>
                <w:sz w:val="20"/>
                <w:szCs w:val="20"/>
                <w:lang w:eastAsia="bg-BG"/>
              </w:rPr>
              <w:t>41,50%</w:t>
            </w:r>
          </w:p>
        </w:tc>
        <w:tc>
          <w:tcPr>
            <w:tcW w:w="4098" w:type="dxa"/>
            <w:tcBorders>
              <w:top w:val="nil"/>
              <w:left w:val="nil"/>
              <w:bottom w:val="nil"/>
              <w:right w:val="single" w:sz="4" w:space="0" w:color="auto"/>
            </w:tcBorders>
            <w:noWrap/>
            <w:vAlign w:val="bottom"/>
          </w:tcPr>
          <w:p w14:paraId="381F7E21"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разпределение</w:t>
            </w:r>
          </w:p>
        </w:tc>
        <w:tc>
          <w:tcPr>
            <w:tcW w:w="1883" w:type="dxa"/>
            <w:tcBorders>
              <w:top w:val="nil"/>
              <w:left w:val="nil"/>
              <w:bottom w:val="nil"/>
              <w:right w:val="single" w:sz="4" w:space="0" w:color="auto"/>
            </w:tcBorders>
            <w:noWrap/>
            <w:vAlign w:val="bottom"/>
          </w:tcPr>
          <w:p w14:paraId="2B369A4C"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3C55E41C" w14:textId="77777777" w:rsidTr="00FB1607">
        <w:trPr>
          <w:trHeight w:val="255"/>
        </w:trPr>
        <w:tc>
          <w:tcPr>
            <w:tcW w:w="377" w:type="dxa"/>
            <w:vMerge/>
            <w:tcBorders>
              <w:top w:val="single" w:sz="4" w:space="0" w:color="auto"/>
              <w:left w:val="single" w:sz="4" w:space="0" w:color="auto"/>
              <w:bottom w:val="single" w:sz="4" w:space="0" w:color="000000"/>
              <w:right w:val="single" w:sz="4" w:space="0" w:color="auto"/>
            </w:tcBorders>
            <w:vAlign w:val="center"/>
          </w:tcPr>
          <w:p w14:paraId="2B974DF9"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72" w:type="dxa"/>
            <w:tcBorders>
              <w:top w:val="nil"/>
              <w:left w:val="nil"/>
              <w:bottom w:val="nil"/>
              <w:right w:val="single" w:sz="4" w:space="0" w:color="auto"/>
            </w:tcBorders>
            <w:noWrap/>
            <w:vAlign w:val="bottom"/>
          </w:tcPr>
          <w:p w14:paraId="66971BA7"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20" w:type="dxa"/>
            <w:tcBorders>
              <w:top w:val="nil"/>
              <w:left w:val="nil"/>
              <w:bottom w:val="nil"/>
              <w:right w:val="single" w:sz="4" w:space="0" w:color="auto"/>
            </w:tcBorders>
            <w:noWrap/>
            <w:vAlign w:val="bottom"/>
          </w:tcPr>
          <w:p w14:paraId="4E0CB979"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098" w:type="dxa"/>
            <w:tcBorders>
              <w:top w:val="nil"/>
              <w:left w:val="nil"/>
              <w:bottom w:val="single" w:sz="4" w:space="0" w:color="auto"/>
              <w:right w:val="single" w:sz="4" w:space="0" w:color="auto"/>
            </w:tcBorders>
            <w:noWrap/>
            <w:vAlign w:val="bottom"/>
          </w:tcPr>
          <w:p w14:paraId="59342EB2" w14:textId="77777777" w:rsidR="00340E43" w:rsidRPr="000304EF" w:rsidRDefault="00340E43" w:rsidP="006D5790">
            <w:pPr>
              <w:spacing w:after="0" w:line="240" w:lineRule="auto"/>
              <w:jc w:val="center"/>
              <w:rPr>
                <w:rFonts w:ascii="Times New Roman" w:eastAsia="Times New Roman" w:hAnsi="Times New Roman"/>
                <w:b/>
                <w:bCs/>
                <w:sz w:val="20"/>
                <w:szCs w:val="20"/>
                <w:lang w:val="en-US" w:eastAsia="bg-BG"/>
              </w:rPr>
            </w:pPr>
            <w:r>
              <w:rPr>
                <w:rFonts w:ascii="Times New Roman" w:eastAsia="Times New Roman" w:hAnsi="Times New Roman"/>
                <w:b/>
                <w:bCs/>
                <w:sz w:val="20"/>
                <w:szCs w:val="20"/>
                <w:lang w:eastAsia="bg-BG"/>
              </w:rPr>
              <w:t>2296412</w:t>
            </w:r>
          </w:p>
        </w:tc>
        <w:tc>
          <w:tcPr>
            <w:tcW w:w="1883" w:type="dxa"/>
            <w:tcBorders>
              <w:top w:val="nil"/>
              <w:left w:val="nil"/>
              <w:bottom w:val="nil"/>
              <w:right w:val="single" w:sz="4" w:space="0" w:color="auto"/>
            </w:tcBorders>
            <w:noWrap/>
            <w:vAlign w:val="bottom"/>
          </w:tcPr>
          <w:p w14:paraId="41F05767"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11CC7263" w14:textId="77777777" w:rsidTr="00FB1607">
        <w:trPr>
          <w:trHeight w:val="255"/>
        </w:trPr>
        <w:tc>
          <w:tcPr>
            <w:tcW w:w="377" w:type="dxa"/>
            <w:vMerge/>
            <w:tcBorders>
              <w:top w:val="single" w:sz="4" w:space="0" w:color="auto"/>
              <w:left w:val="single" w:sz="4" w:space="0" w:color="auto"/>
              <w:bottom w:val="single" w:sz="4" w:space="0" w:color="000000"/>
              <w:right w:val="single" w:sz="4" w:space="0" w:color="auto"/>
            </w:tcBorders>
            <w:vAlign w:val="center"/>
          </w:tcPr>
          <w:p w14:paraId="461CC9E8"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72" w:type="dxa"/>
            <w:tcBorders>
              <w:top w:val="nil"/>
              <w:left w:val="nil"/>
              <w:bottom w:val="nil"/>
              <w:right w:val="single" w:sz="4" w:space="0" w:color="auto"/>
            </w:tcBorders>
            <w:noWrap/>
            <w:vAlign w:val="bottom"/>
          </w:tcPr>
          <w:p w14:paraId="597AAAE9"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20" w:type="dxa"/>
            <w:tcBorders>
              <w:top w:val="nil"/>
              <w:left w:val="nil"/>
              <w:bottom w:val="nil"/>
              <w:right w:val="single" w:sz="4" w:space="0" w:color="auto"/>
            </w:tcBorders>
            <w:noWrap/>
            <w:vAlign w:val="bottom"/>
          </w:tcPr>
          <w:p w14:paraId="51FBA07C"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098" w:type="dxa"/>
            <w:tcBorders>
              <w:top w:val="nil"/>
              <w:left w:val="nil"/>
              <w:bottom w:val="nil"/>
              <w:right w:val="single" w:sz="4" w:space="0" w:color="auto"/>
            </w:tcBorders>
            <w:noWrap/>
            <w:vAlign w:val="bottom"/>
          </w:tcPr>
          <w:p w14:paraId="3D4887D8"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Течове и препълване на</w:t>
            </w:r>
          </w:p>
        </w:tc>
        <w:tc>
          <w:tcPr>
            <w:tcW w:w="1883" w:type="dxa"/>
            <w:tcBorders>
              <w:top w:val="nil"/>
              <w:left w:val="nil"/>
              <w:bottom w:val="nil"/>
              <w:right w:val="single" w:sz="4" w:space="0" w:color="auto"/>
            </w:tcBorders>
            <w:noWrap/>
            <w:vAlign w:val="bottom"/>
          </w:tcPr>
          <w:p w14:paraId="2290384C"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6E10548A" w14:textId="77777777" w:rsidTr="00FB1607">
        <w:trPr>
          <w:trHeight w:val="255"/>
        </w:trPr>
        <w:tc>
          <w:tcPr>
            <w:tcW w:w="377" w:type="dxa"/>
            <w:vMerge/>
            <w:tcBorders>
              <w:top w:val="single" w:sz="4" w:space="0" w:color="auto"/>
              <w:left w:val="single" w:sz="4" w:space="0" w:color="auto"/>
              <w:bottom w:val="single" w:sz="4" w:space="0" w:color="000000"/>
              <w:right w:val="single" w:sz="4" w:space="0" w:color="auto"/>
            </w:tcBorders>
            <w:vAlign w:val="center"/>
          </w:tcPr>
          <w:p w14:paraId="6B4CEAF9"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72" w:type="dxa"/>
            <w:tcBorders>
              <w:top w:val="nil"/>
              <w:left w:val="nil"/>
              <w:bottom w:val="nil"/>
              <w:right w:val="single" w:sz="4" w:space="0" w:color="auto"/>
            </w:tcBorders>
            <w:noWrap/>
            <w:vAlign w:val="bottom"/>
          </w:tcPr>
          <w:p w14:paraId="00DF3657"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20" w:type="dxa"/>
            <w:tcBorders>
              <w:top w:val="nil"/>
              <w:left w:val="nil"/>
              <w:bottom w:val="nil"/>
              <w:right w:val="single" w:sz="4" w:space="0" w:color="auto"/>
            </w:tcBorders>
            <w:noWrap/>
            <w:vAlign w:val="bottom"/>
          </w:tcPr>
          <w:p w14:paraId="0E346008"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098" w:type="dxa"/>
            <w:tcBorders>
              <w:top w:val="nil"/>
              <w:left w:val="nil"/>
              <w:bottom w:val="nil"/>
              <w:right w:val="single" w:sz="4" w:space="0" w:color="auto"/>
            </w:tcBorders>
            <w:noWrap/>
            <w:vAlign w:val="bottom"/>
          </w:tcPr>
          <w:p w14:paraId="0A54BDC5"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резервоарите за</w:t>
            </w:r>
          </w:p>
        </w:tc>
        <w:tc>
          <w:tcPr>
            <w:tcW w:w="1883" w:type="dxa"/>
            <w:tcBorders>
              <w:top w:val="nil"/>
              <w:left w:val="nil"/>
              <w:bottom w:val="nil"/>
              <w:right w:val="single" w:sz="4" w:space="0" w:color="auto"/>
            </w:tcBorders>
            <w:noWrap/>
            <w:vAlign w:val="bottom"/>
          </w:tcPr>
          <w:p w14:paraId="7000E9A5"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45CF25D3" w14:textId="77777777" w:rsidTr="00FB1607">
        <w:trPr>
          <w:trHeight w:val="255"/>
        </w:trPr>
        <w:tc>
          <w:tcPr>
            <w:tcW w:w="377" w:type="dxa"/>
            <w:vMerge/>
            <w:tcBorders>
              <w:top w:val="single" w:sz="4" w:space="0" w:color="auto"/>
              <w:left w:val="single" w:sz="4" w:space="0" w:color="auto"/>
              <w:bottom w:val="single" w:sz="4" w:space="0" w:color="000000"/>
              <w:right w:val="single" w:sz="4" w:space="0" w:color="auto"/>
            </w:tcBorders>
            <w:vAlign w:val="center"/>
          </w:tcPr>
          <w:p w14:paraId="03882274"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72" w:type="dxa"/>
            <w:tcBorders>
              <w:top w:val="nil"/>
              <w:left w:val="nil"/>
              <w:bottom w:val="nil"/>
              <w:right w:val="single" w:sz="4" w:space="0" w:color="auto"/>
            </w:tcBorders>
            <w:noWrap/>
            <w:vAlign w:val="bottom"/>
          </w:tcPr>
          <w:p w14:paraId="189E7A69"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20" w:type="dxa"/>
            <w:tcBorders>
              <w:top w:val="nil"/>
              <w:left w:val="nil"/>
              <w:bottom w:val="nil"/>
              <w:right w:val="single" w:sz="4" w:space="0" w:color="auto"/>
            </w:tcBorders>
            <w:noWrap/>
            <w:vAlign w:val="bottom"/>
          </w:tcPr>
          <w:p w14:paraId="12CABF73"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098" w:type="dxa"/>
            <w:tcBorders>
              <w:top w:val="nil"/>
              <w:left w:val="nil"/>
              <w:bottom w:val="nil"/>
              <w:right w:val="single" w:sz="4" w:space="0" w:color="auto"/>
            </w:tcBorders>
            <w:noWrap/>
            <w:vAlign w:val="bottom"/>
          </w:tcPr>
          <w:p w14:paraId="071F6630"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съхранение</w:t>
            </w:r>
          </w:p>
        </w:tc>
        <w:tc>
          <w:tcPr>
            <w:tcW w:w="1883" w:type="dxa"/>
            <w:tcBorders>
              <w:top w:val="nil"/>
              <w:left w:val="nil"/>
              <w:bottom w:val="nil"/>
              <w:right w:val="single" w:sz="4" w:space="0" w:color="auto"/>
            </w:tcBorders>
            <w:noWrap/>
            <w:vAlign w:val="bottom"/>
          </w:tcPr>
          <w:p w14:paraId="5A9FF6E2"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1E441D87" w14:textId="77777777" w:rsidTr="00FB1607">
        <w:trPr>
          <w:trHeight w:val="255"/>
        </w:trPr>
        <w:tc>
          <w:tcPr>
            <w:tcW w:w="377" w:type="dxa"/>
            <w:vMerge/>
            <w:tcBorders>
              <w:top w:val="single" w:sz="4" w:space="0" w:color="auto"/>
              <w:left w:val="single" w:sz="4" w:space="0" w:color="auto"/>
              <w:bottom w:val="single" w:sz="4" w:space="0" w:color="000000"/>
              <w:right w:val="single" w:sz="4" w:space="0" w:color="auto"/>
            </w:tcBorders>
            <w:vAlign w:val="center"/>
          </w:tcPr>
          <w:p w14:paraId="36EAF4CE"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72" w:type="dxa"/>
            <w:tcBorders>
              <w:top w:val="nil"/>
              <w:left w:val="nil"/>
              <w:bottom w:val="nil"/>
              <w:right w:val="single" w:sz="4" w:space="0" w:color="auto"/>
            </w:tcBorders>
            <w:noWrap/>
            <w:vAlign w:val="bottom"/>
          </w:tcPr>
          <w:p w14:paraId="6EBE64EA"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20" w:type="dxa"/>
            <w:tcBorders>
              <w:top w:val="nil"/>
              <w:left w:val="nil"/>
              <w:bottom w:val="nil"/>
              <w:right w:val="single" w:sz="4" w:space="0" w:color="auto"/>
            </w:tcBorders>
            <w:noWrap/>
            <w:vAlign w:val="bottom"/>
          </w:tcPr>
          <w:p w14:paraId="19325C4C"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098" w:type="dxa"/>
            <w:tcBorders>
              <w:top w:val="nil"/>
              <w:left w:val="nil"/>
              <w:bottom w:val="single" w:sz="4" w:space="0" w:color="auto"/>
              <w:right w:val="single" w:sz="4" w:space="0" w:color="auto"/>
            </w:tcBorders>
            <w:noWrap/>
            <w:vAlign w:val="bottom"/>
          </w:tcPr>
          <w:p w14:paraId="3C0B89AE"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240215</w:t>
            </w:r>
          </w:p>
        </w:tc>
        <w:tc>
          <w:tcPr>
            <w:tcW w:w="1883" w:type="dxa"/>
            <w:tcBorders>
              <w:top w:val="nil"/>
              <w:left w:val="nil"/>
              <w:bottom w:val="nil"/>
              <w:right w:val="single" w:sz="4" w:space="0" w:color="auto"/>
            </w:tcBorders>
            <w:noWrap/>
            <w:vAlign w:val="bottom"/>
          </w:tcPr>
          <w:p w14:paraId="21ADA949"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047AA358" w14:textId="77777777" w:rsidTr="00FB1607">
        <w:trPr>
          <w:trHeight w:val="255"/>
        </w:trPr>
        <w:tc>
          <w:tcPr>
            <w:tcW w:w="377" w:type="dxa"/>
            <w:vMerge/>
            <w:tcBorders>
              <w:top w:val="single" w:sz="4" w:space="0" w:color="auto"/>
              <w:left w:val="single" w:sz="4" w:space="0" w:color="auto"/>
              <w:bottom w:val="single" w:sz="4" w:space="0" w:color="000000"/>
              <w:right w:val="single" w:sz="4" w:space="0" w:color="auto"/>
            </w:tcBorders>
            <w:vAlign w:val="center"/>
          </w:tcPr>
          <w:p w14:paraId="362D8CE0"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72" w:type="dxa"/>
            <w:tcBorders>
              <w:top w:val="nil"/>
              <w:left w:val="nil"/>
              <w:bottom w:val="nil"/>
              <w:right w:val="single" w:sz="4" w:space="0" w:color="auto"/>
            </w:tcBorders>
            <w:noWrap/>
            <w:vAlign w:val="bottom"/>
          </w:tcPr>
          <w:p w14:paraId="0C823622"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20" w:type="dxa"/>
            <w:tcBorders>
              <w:top w:val="nil"/>
              <w:left w:val="nil"/>
              <w:bottom w:val="nil"/>
              <w:right w:val="single" w:sz="4" w:space="0" w:color="auto"/>
            </w:tcBorders>
            <w:noWrap/>
            <w:vAlign w:val="bottom"/>
          </w:tcPr>
          <w:p w14:paraId="7A637823"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098" w:type="dxa"/>
            <w:tcBorders>
              <w:top w:val="nil"/>
              <w:left w:val="nil"/>
              <w:bottom w:val="nil"/>
              <w:right w:val="single" w:sz="4" w:space="0" w:color="auto"/>
            </w:tcBorders>
            <w:noWrap/>
            <w:vAlign w:val="bottom"/>
          </w:tcPr>
          <w:p w14:paraId="5504C2FC"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xml:space="preserve">Течове в сградните </w:t>
            </w:r>
          </w:p>
        </w:tc>
        <w:tc>
          <w:tcPr>
            <w:tcW w:w="1883" w:type="dxa"/>
            <w:tcBorders>
              <w:top w:val="nil"/>
              <w:left w:val="nil"/>
              <w:bottom w:val="nil"/>
              <w:right w:val="single" w:sz="4" w:space="0" w:color="auto"/>
            </w:tcBorders>
            <w:noWrap/>
            <w:vAlign w:val="bottom"/>
          </w:tcPr>
          <w:p w14:paraId="32B92985"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17872738" w14:textId="77777777" w:rsidTr="00FB1607">
        <w:trPr>
          <w:trHeight w:val="255"/>
        </w:trPr>
        <w:tc>
          <w:tcPr>
            <w:tcW w:w="377" w:type="dxa"/>
            <w:vMerge/>
            <w:tcBorders>
              <w:top w:val="single" w:sz="4" w:space="0" w:color="auto"/>
              <w:left w:val="single" w:sz="4" w:space="0" w:color="auto"/>
              <w:bottom w:val="single" w:sz="4" w:space="0" w:color="000000"/>
              <w:right w:val="single" w:sz="4" w:space="0" w:color="auto"/>
            </w:tcBorders>
            <w:vAlign w:val="center"/>
          </w:tcPr>
          <w:p w14:paraId="6FD91A24"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72" w:type="dxa"/>
            <w:tcBorders>
              <w:top w:val="nil"/>
              <w:left w:val="nil"/>
              <w:bottom w:val="nil"/>
              <w:right w:val="single" w:sz="4" w:space="0" w:color="auto"/>
            </w:tcBorders>
            <w:noWrap/>
            <w:vAlign w:val="bottom"/>
          </w:tcPr>
          <w:p w14:paraId="76CCD99A"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20" w:type="dxa"/>
            <w:tcBorders>
              <w:top w:val="nil"/>
              <w:left w:val="nil"/>
              <w:bottom w:val="nil"/>
              <w:right w:val="single" w:sz="4" w:space="0" w:color="auto"/>
            </w:tcBorders>
            <w:noWrap/>
            <w:vAlign w:val="bottom"/>
          </w:tcPr>
          <w:p w14:paraId="2BC4D2F8"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098" w:type="dxa"/>
            <w:tcBorders>
              <w:top w:val="nil"/>
              <w:left w:val="nil"/>
              <w:bottom w:val="nil"/>
              <w:right w:val="single" w:sz="4" w:space="0" w:color="auto"/>
            </w:tcBorders>
            <w:noWrap/>
            <w:vAlign w:val="bottom"/>
          </w:tcPr>
          <w:p w14:paraId="38DE4ED5"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отклонения</w:t>
            </w:r>
          </w:p>
        </w:tc>
        <w:tc>
          <w:tcPr>
            <w:tcW w:w="1883" w:type="dxa"/>
            <w:tcBorders>
              <w:top w:val="nil"/>
              <w:left w:val="nil"/>
              <w:bottom w:val="nil"/>
              <w:right w:val="single" w:sz="4" w:space="0" w:color="auto"/>
            </w:tcBorders>
            <w:noWrap/>
            <w:vAlign w:val="bottom"/>
          </w:tcPr>
          <w:p w14:paraId="438319F2"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4D9A0916" w14:textId="77777777" w:rsidTr="00FB1607">
        <w:trPr>
          <w:trHeight w:val="255"/>
        </w:trPr>
        <w:tc>
          <w:tcPr>
            <w:tcW w:w="377" w:type="dxa"/>
            <w:vMerge/>
            <w:tcBorders>
              <w:top w:val="single" w:sz="4" w:space="0" w:color="auto"/>
              <w:left w:val="single" w:sz="4" w:space="0" w:color="auto"/>
              <w:bottom w:val="single" w:sz="4" w:space="0" w:color="000000"/>
              <w:right w:val="single" w:sz="4" w:space="0" w:color="auto"/>
            </w:tcBorders>
            <w:vAlign w:val="center"/>
          </w:tcPr>
          <w:p w14:paraId="36F83BB4"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72" w:type="dxa"/>
            <w:tcBorders>
              <w:top w:val="nil"/>
              <w:left w:val="nil"/>
              <w:bottom w:val="single" w:sz="4" w:space="0" w:color="auto"/>
              <w:right w:val="single" w:sz="4" w:space="0" w:color="auto"/>
            </w:tcBorders>
            <w:noWrap/>
            <w:vAlign w:val="bottom"/>
          </w:tcPr>
          <w:p w14:paraId="6C17303F"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20" w:type="dxa"/>
            <w:tcBorders>
              <w:top w:val="nil"/>
              <w:left w:val="nil"/>
              <w:bottom w:val="single" w:sz="4" w:space="0" w:color="auto"/>
              <w:right w:val="single" w:sz="4" w:space="0" w:color="auto"/>
            </w:tcBorders>
            <w:noWrap/>
            <w:vAlign w:val="bottom"/>
          </w:tcPr>
          <w:p w14:paraId="50A2C225"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098" w:type="dxa"/>
            <w:tcBorders>
              <w:top w:val="nil"/>
              <w:left w:val="nil"/>
              <w:bottom w:val="single" w:sz="4" w:space="0" w:color="auto"/>
              <w:right w:val="single" w:sz="4" w:space="0" w:color="auto"/>
            </w:tcBorders>
            <w:noWrap/>
            <w:vAlign w:val="bottom"/>
          </w:tcPr>
          <w:p w14:paraId="0EFED698"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1699946</w:t>
            </w:r>
          </w:p>
        </w:tc>
        <w:tc>
          <w:tcPr>
            <w:tcW w:w="1883" w:type="dxa"/>
            <w:tcBorders>
              <w:top w:val="nil"/>
              <w:left w:val="nil"/>
              <w:bottom w:val="single" w:sz="4" w:space="0" w:color="auto"/>
              <w:right w:val="single" w:sz="4" w:space="0" w:color="auto"/>
            </w:tcBorders>
            <w:noWrap/>
            <w:vAlign w:val="bottom"/>
          </w:tcPr>
          <w:p w14:paraId="617B2DD4"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bl>
    <w:p w14:paraId="295B807D" w14:textId="77777777" w:rsidR="00340E43" w:rsidRDefault="00340E43" w:rsidP="00340E43">
      <w:pPr>
        <w:rPr>
          <w:lang w:eastAsia="x-none"/>
        </w:rPr>
      </w:pPr>
    </w:p>
    <w:p w14:paraId="365CF9AD" w14:textId="77777777" w:rsidR="00340E43" w:rsidRDefault="00340E43" w:rsidP="00340E43">
      <w:pPr>
        <w:rPr>
          <w:lang w:eastAsia="x-none"/>
        </w:rPr>
      </w:pPr>
    </w:p>
    <w:p w14:paraId="27E33984" w14:textId="77777777" w:rsidR="00340E43" w:rsidRDefault="00340E43" w:rsidP="00340E43">
      <w:pPr>
        <w:rPr>
          <w:lang w:eastAsia="x-none"/>
        </w:rPr>
      </w:pPr>
    </w:p>
    <w:p w14:paraId="5322445C" w14:textId="77777777" w:rsidR="00340E43" w:rsidRDefault="00340E43" w:rsidP="00340E43">
      <w:pPr>
        <w:rPr>
          <w:lang w:eastAsia="x-none"/>
        </w:rPr>
      </w:pPr>
    </w:p>
    <w:p w14:paraId="64A55B3B" w14:textId="77777777" w:rsidR="00340E43" w:rsidRDefault="00340E43" w:rsidP="00340E43">
      <w:pPr>
        <w:rPr>
          <w:lang w:eastAsia="x-none"/>
        </w:rPr>
      </w:pPr>
    </w:p>
    <w:p w14:paraId="36A9D029" w14:textId="77777777" w:rsidR="00340E43" w:rsidRDefault="00340E43" w:rsidP="00340E43">
      <w:pPr>
        <w:rPr>
          <w:lang w:eastAsia="x-none"/>
        </w:rPr>
      </w:pPr>
    </w:p>
    <w:p w14:paraId="2BA373B0" w14:textId="77777777" w:rsidR="00340E43" w:rsidRDefault="00340E43" w:rsidP="00340E43">
      <w:pPr>
        <w:rPr>
          <w:lang w:val="en-US" w:eastAsia="x-none"/>
        </w:rPr>
      </w:pPr>
    </w:p>
    <w:p w14:paraId="57A5D938" w14:textId="77777777" w:rsidR="00FB1607" w:rsidRDefault="00FB1607" w:rsidP="00340E43">
      <w:pPr>
        <w:rPr>
          <w:lang w:val="en-US" w:eastAsia="x-none"/>
        </w:rPr>
      </w:pPr>
    </w:p>
    <w:p w14:paraId="46D2910D" w14:textId="77777777" w:rsidR="00FB1607" w:rsidRPr="00FB1607" w:rsidRDefault="00FB1607" w:rsidP="00340E43">
      <w:pPr>
        <w:rPr>
          <w:lang w:val="en-US" w:eastAsia="x-none"/>
        </w:rPr>
      </w:pPr>
    </w:p>
    <w:p w14:paraId="3899E2A8" w14:textId="77777777" w:rsidR="00340E43" w:rsidRPr="000B2E73" w:rsidRDefault="00340E43" w:rsidP="00340E43">
      <w:pPr>
        <w:rPr>
          <w:lang w:eastAsia="x-none"/>
        </w:rPr>
      </w:pPr>
    </w:p>
    <w:tbl>
      <w:tblPr>
        <w:tblpPr w:leftFromText="141" w:rightFromText="141" w:vertAnchor="text" w:horzAnchor="margin" w:tblpY="427"/>
        <w:tblW w:w="10047" w:type="dxa"/>
        <w:tblCellMar>
          <w:left w:w="70" w:type="dxa"/>
          <w:right w:w="70" w:type="dxa"/>
        </w:tblCellMar>
        <w:tblLook w:val="04A0" w:firstRow="1" w:lastRow="0" w:firstColumn="1" w:lastColumn="0" w:noHBand="0" w:noVBand="1"/>
      </w:tblPr>
      <w:tblGrid>
        <w:gridCol w:w="384"/>
        <w:gridCol w:w="1297"/>
        <w:gridCol w:w="2264"/>
        <w:gridCol w:w="4179"/>
        <w:gridCol w:w="1923"/>
      </w:tblGrid>
      <w:tr w:rsidR="00340E43" w:rsidRPr="000304EF" w14:paraId="0BF9C5FB" w14:textId="77777777" w:rsidTr="00FB1607">
        <w:trPr>
          <w:trHeight w:val="363"/>
        </w:trPr>
        <w:tc>
          <w:tcPr>
            <w:tcW w:w="10047" w:type="dxa"/>
            <w:gridSpan w:val="5"/>
            <w:noWrap/>
            <w:vAlign w:val="bottom"/>
          </w:tcPr>
          <w:p w14:paraId="029917F5" w14:textId="77777777" w:rsidR="00340E43" w:rsidRPr="000304EF" w:rsidRDefault="00340E43" w:rsidP="006D5790">
            <w:pPr>
              <w:spacing w:after="0" w:line="240" w:lineRule="auto"/>
              <w:ind w:left="555"/>
              <w:jc w:val="center"/>
              <w:rPr>
                <w:rFonts w:ascii="Times New Roman" w:eastAsia="Times New Roman" w:hAnsi="Times New Roman"/>
                <w:b/>
                <w:sz w:val="24"/>
                <w:szCs w:val="24"/>
                <w:lang w:val="ru-RU" w:eastAsia="bg-BG"/>
              </w:rPr>
            </w:pPr>
            <w:r w:rsidRPr="000304EF">
              <w:rPr>
                <w:rFonts w:ascii="Times New Roman" w:eastAsia="Times New Roman" w:hAnsi="Times New Roman"/>
                <w:b/>
                <w:sz w:val="24"/>
                <w:szCs w:val="24"/>
                <w:lang w:eastAsia="bg-BG"/>
              </w:rPr>
              <w:lastRenderedPageBreak/>
              <w:t>БАЛАНС НА ВОДНИТЕ КОЛИЧЕСТВА 20</w:t>
            </w:r>
            <w:r>
              <w:rPr>
                <w:rFonts w:ascii="Times New Roman" w:eastAsia="Times New Roman" w:hAnsi="Times New Roman"/>
                <w:b/>
                <w:sz w:val="24"/>
                <w:szCs w:val="24"/>
                <w:lang w:eastAsia="bg-BG"/>
              </w:rPr>
              <w:t>30</w:t>
            </w:r>
            <w:r w:rsidRPr="000304EF">
              <w:rPr>
                <w:rFonts w:ascii="Times New Roman" w:eastAsia="Times New Roman" w:hAnsi="Times New Roman"/>
                <w:b/>
                <w:sz w:val="24"/>
                <w:szCs w:val="24"/>
                <w:lang w:eastAsia="bg-BG"/>
              </w:rPr>
              <w:t xml:space="preserve"> г. / хил. м ³ /</w:t>
            </w:r>
          </w:p>
          <w:p w14:paraId="4638CC13" w14:textId="77777777" w:rsidR="00340E43" w:rsidRPr="000304EF" w:rsidRDefault="00340E43" w:rsidP="006D5790">
            <w:pPr>
              <w:spacing w:after="0" w:line="240" w:lineRule="auto"/>
              <w:ind w:left="555"/>
              <w:rPr>
                <w:rFonts w:ascii="Arial" w:eastAsia="Times New Roman" w:hAnsi="Arial" w:cs="Arial"/>
                <w:sz w:val="28"/>
                <w:szCs w:val="28"/>
                <w:lang w:val="ru-RU" w:eastAsia="bg-BG"/>
              </w:rPr>
            </w:pPr>
          </w:p>
        </w:tc>
      </w:tr>
      <w:tr w:rsidR="00340E43" w:rsidRPr="000304EF" w14:paraId="320F0302" w14:textId="77777777" w:rsidTr="00FB1607">
        <w:trPr>
          <w:trHeight w:val="70"/>
        </w:trPr>
        <w:tc>
          <w:tcPr>
            <w:tcW w:w="384" w:type="dxa"/>
            <w:vMerge w:val="restart"/>
            <w:tcBorders>
              <w:top w:val="single" w:sz="4" w:space="0" w:color="auto"/>
              <w:left w:val="single" w:sz="4" w:space="0" w:color="auto"/>
              <w:bottom w:val="single" w:sz="4" w:space="0" w:color="000000"/>
              <w:right w:val="single" w:sz="4" w:space="0" w:color="auto"/>
            </w:tcBorders>
            <w:noWrap/>
            <w:textDirection w:val="btLr"/>
            <w:vAlign w:val="center"/>
          </w:tcPr>
          <w:p w14:paraId="082CE6D5"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xml:space="preserve">Общо количество вода на входа на системата </w:t>
            </w:r>
            <w:r w:rsidRPr="000304EF">
              <w:rPr>
                <w:rFonts w:ascii="Times New Roman" w:eastAsia="Times New Roman" w:hAnsi="Times New Roman"/>
                <w:b/>
                <w:sz w:val="20"/>
                <w:szCs w:val="20"/>
                <w:lang w:eastAsia="bg-BG"/>
              </w:rPr>
              <w:t xml:space="preserve"> </w:t>
            </w:r>
            <w:r>
              <w:rPr>
                <w:rFonts w:ascii="Times New Roman" w:eastAsia="Times New Roman" w:hAnsi="Times New Roman"/>
                <w:b/>
                <w:sz w:val="20"/>
                <w:szCs w:val="20"/>
                <w:lang w:eastAsia="bg-BG"/>
              </w:rPr>
              <w:t>10786752</w:t>
            </w:r>
            <w:r w:rsidRPr="000304EF">
              <w:rPr>
                <w:rFonts w:ascii="Times New Roman" w:eastAsia="Times New Roman" w:hAnsi="Times New Roman"/>
                <w:b/>
                <w:sz w:val="20"/>
                <w:szCs w:val="20"/>
                <w:lang w:eastAsia="bg-BG"/>
              </w:rPr>
              <w:t xml:space="preserve"> </w:t>
            </w:r>
          </w:p>
        </w:tc>
        <w:tc>
          <w:tcPr>
            <w:tcW w:w="1297" w:type="dxa"/>
            <w:tcBorders>
              <w:top w:val="single" w:sz="4" w:space="0" w:color="auto"/>
              <w:left w:val="nil"/>
              <w:bottom w:val="nil"/>
              <w:right w:val="single" w:sz="4" w:space="0" w:color="auto"/>
            </w:tcBorders>
            <w:noWrap/>
            <w:vAlign w:val="bottom"/>
          </w:tcPr>
          <w:p w14:paraId="3DA03925" w14:textId="77777777" w:rsidR="00340E43" w:rsidRPr="000304EF" w:rsidRDefault="00340E43" w:rsidP="006D5790">
            <w:pPr>
              <w:spacing w:after="0" w:line="240" w:lineRule="auto"/>
              <w:jc w:val="center"/>
              <w:rPr>
                <w:rFonts w:ascii="Arial" w:eastAsia="Times New Roman" w:hAnsi="Arial" w:cs="Arial"/>
                <w:sz w:val="20"/>
                <w:szCs w:val="20"/>
                <w:lang w:eastAsia="bg-BG"/>
              </w:rPr>
            </w:pPr>
            <w:r w:rsidRPr="000304EF">
              <w:rPr>
                <w:rFonts w:ascii="Arial" w:eastAsia="Times New Roman" w:hAnsi="Arial" w:cs="Arial"/>
                <w:sz w:val="20"/>
                <w:szCs w:val="20"/>
                <w:lang w:eastAsia="bg-BG"/>
              </w:rPr>
              <w:t> </w:t>
            </w:r>
          </w:p>
        </w:tc>
        <w:tc>
          <w:tcPr>
            <w:tcW w:w="2264" w:type="dxa"/>
            <w:tcBorders>
              <w:top w:val="single" w:sz="4" w:space="0" w:color="auto"/>
              <w:left w:val="nil"/>
              <w:bottom w:val="nil"/>
              <w:right w:val="single" w:sz="4" w:space="0" w:color="auto"/>
            </w:tcBorders>
            <w:noWrap/>
            <w:vAlign w:val="bottom"/>
          </w:tcPr>
          <w:p w14:paraId="46BD0A05" w14:textId="77777777" w:rsidR="00340E43" w:rsidRPr="000304EF" w:rsidRDefault="00340E43" w:rsidP="006D5790">
            <w:pPr>
              <w:spacing w:after="0" w:line="240" w:lineRule="auto"/>
              <w:jc w:val="center"/>
              <w:rPr>
                <w:rFonts w:ascii="Arial" w:eastAsia="Times New Roman" w:hAnsi="Arial" w:cs="Arial"/>
                <w:sz w:val="20"/>
                <w:szCs w:val="20"/>
                <w:lang w:eastAsia="bg-BG"/>
              </w:rPr>
            </w:pPr>
            <w:r w:rsidRPr="000304EF">
              <w:rPr>
                <w:rFonts w:ascii="Arial" w:eastAsia="Times New Roman" w:hAnsi="Arial" w:cs="Arial"/>
                <w:sz w:val="20"/>
                <w:szCs w:val="20"/>
                <w:lang w:eastAsia="bg-BG"/>
              </w:rPr>
              <w:t> </w:t>
            </w:r>
          </w:p>
        </w:tc>
        <w:tc>
          <w:tcPr>
            <w:tcW w:w="4179" w:type="dxa"/>
            <w:tcBorders>
              <w:top w:val="single" w:sz="4" w:space="0" w:color="auto"/>
              <w:left w:val="nil"/>
              <w:bottom w:val="nil"/>
              <w:right w:val="single" w:sz="4" w:space="0" w:color="auto"/>
            </w:tcBorders>
            <w:noWrap/>
            <w:vAlign w:val="bottom"/>
          </w:tcPr>
          <w:p w14:paraId="5D3649E4" w14:textId="77777777" w:rsidR="00340E43" w:rsidRPr="000304EF" w:rsidRDefault="00340E43" w:rsidP="006D5790">
            <w:pPr>
              <w:spacing w:after="0" w:line="240" w:lineRule="auto"/>
              <w:jc w:val="center"/>
              <w:rPr>
                <w:rFonts w:ascii="Arial" w:eastAsia="Times New Roman" w:hAnsi="Arial" w:cs="Arial"/>
                <w:sz w:val="20"/>
                <w:szCs w:val="20"/>
                <w:lang w:eastAsia="bg-BG"/>
              </w:rPr>
            </w:pPr>
            <w:r w:rsidRPr="005129F5">
              <w:rPr>
                <w:rFonts w:ascii="Times New Roman" w:eastAsia="Times New Roman" w:hAnsi="Times New Roman"/>
                <w:sz w:val="20"/>
                <w:szCs w:val="20"/>
                <w:lang w:eastAsia="bg-BG"/>
              </w:rPr>
              <w:t xml:space="preserve">Фактурирана </w:t>
            </w:r>
          </w:p>
        </w:tc>
        <w:tc>
          <w:tcPr>
            <w:tcW w:w="1920" w:type="dxa"/>
            <w:tcBorders>
              <w:top w:val="single" w:sz="4" w:space="0" w:color="auto"/>
              <w:left w:val="nil"/>
              <w:bottom w:val="nil"/>
              <w:right w:val="single" w:sz="4" w:space="0" w:color="auto"/>
            </w:tcBorders>
            <w:noWrap/>
            <w:vAlign w:val="bottom"/>
          </w:tcPr>
          <w:p w14:paraId="06BD9523" w14:textId="77777777" w:rsidR="00340E43" w:rsidRPr="000304EF" w:rsidRDefault="00340E43" w:rsidP="006D5790">
            <w:pPr>
              <w:spacing w:after="0" w:line="240" w:lineRule="auto"/>
              <w:jc w:val="center"/>
              <w:rPr>
                <w:rFonts w:ascii="Arial" w:eastAsia="Times New Roman" w:hAnsi="Arial" w:cs="Arial"/>
                <w:sz w:val="20"/>
                <w:szCs w:val="20"/>
                <w:lang w:eastAsia="bg-BG"/>
              </w:rPr>
            </w:pPr>
            <w:r w:rsidRPr="005129F5">
              <w:rPr>
                <w:rFonts w:ascii="Times New Roman" w:eastAsia="Times New Roman" w:hAnsi="Times New Roman"/>
                <w:sz w:val="20"/>
                <w:szCs w:val="20"/>
                <w:lang w:eastAsia="bg-BG"/>
              </w:rPr>
              <w:t>Фактурирана</w:t>
            </w:r>
          </w:p>
        </w:tc>
      </w:tr>
      <w:tr w:rsidR="00340E43" w:rsidRPr="000304EF" w14:paraId="79D97689" w14:textId="77777777" w:rsidTr="00FB1607">
        <w:trPr>
          <w:trHeight w:val="257"/>
        </w:trPr>
        <w:tc>
          <w:tcPr>
            <w:tcW w:w="384" w:type="dxa"/>
            <w:vMerge/>
            <w:tcBorders>
              <w:top w:val="single" w:sz="4" w:space="0" w:color="auto"/>
              <w:left w:val="single" w:sz="4" w:space="0" w:color="auto"/>
              <w:bottom w:val="single" w:sz="4" w:space="0" w:color="000000"/>
              <w:right w:val="single" w:sz="4" w:space="0" w:color="auto"/>
            </w:tcBorders>
            <w:vAlign w:val="center"/>
          </w:tcPr>
          <w:p w14:paraId="04F32C69"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97" w:type="dxa"/>
            <w:tcBorders>
              <w:top w:val="nil"/>
              <w:left w:val="nil"/>
              <w:bottom w:val="nil"/>
              <w:right w:val="single" w:sz="4" w:space="0" w:color="auto"/>
            </w:tcBorders>
            <w:noWrap/>
            <w:vAlign w:val="bottom"/>
          </w:tcPr>
          <w:p w14:paraId="7FFB72F6"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64" w:type="dxa"/>
            <w:tcBorders>
              <w:top w:val="nil"/>
              <w:left w:val="nil"/>
              <w:bottom w:val="nil"/>
              <w:right w:val="single" w:sz="4" w:space="0" w:color="auto"/>
            </w:tcBorders>
            <w:noWrap/>
            <w:vAlign w:val="bottom"/>
          </w:tcPr>
          <w:p w14:paraId="6C7637C2"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xml:space="preserve">Продадена фактурирана </w:t>
            </w:r>
          </w:p>
        </w:tc>
        <w:tc>
          <w:tcPr>
            <w:tcW w:w="4179" w:type="dxa"/>
            <w:tcBorders>
              <w:top w:val="nil"/>
              <w:left w:val="nil"/>
              <w:bottom w:val="nil"/>
              <w:right w:val="single" w:sz="4" w:space="0" w:color="auto"/>
            </w:tcBorders>
            <w:noWrap/>
            <w:vAlign w:val="bottom"/>
          </w:tcPr>
          <w:p w14:paraId="0E45F901"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измерена консумация на вода</w:t>
            </w:r>
          </w:p>
        </w:tc>
        <w:tc>
          <w:tcPr>
            <w:tcW w:w="1920" w:type="dxa"/>
            <w:tcBorders>
              <w:top w:val="nil"/>
              <w:left w:val="nil"/>
              <w:bottom w:val="nil"/>
              <w:right w:val="single" w:sz="4" w:space="0" w:color="auto"/>
            </w:tcBorders>
            <w:noWrap/>
            <w:vAlign w:val="bottom"/>
          </w:tcPr>
          <w:p w14:paraId="2D6E41A7"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xml:space="preserve">и носеща </w:t>
            </w:r>
          </w:p>
        </w:tc>
      </w:tr>
      <w:tr w:rsidR="00340E43" w:rsidRPr="000304EF" w14:paraId="64ADD2D0" w14:textId="77777777" w:rsidTr="00FB1607">
        <w:trPr>
          <w:trHeight w:val="257"/>
        </w:trPr>
        <w:tc>
          <w:tcPr>
            <w:tcW w:w="384" w:type="dxa"/>
            <w:vMerge/>
            <w:tcBorders>
              <w:top w:val="single" w:sz="4" w:space="0" w:color="auto"/>
              <w:left w:val="single" w:sz="4" w:space="0" w:color="auto"/>
              <w:bottom w:val="single" w:sz="4" w:space="0" w:color="000000"/>
              <w:right w:val="single" w:sz="4" w:space="0" w:color="auto"/>
            </w:tcBorders>
            <w:vAlign w:val="center"/>
          </w:tcPr>
          <w:p w14:paraId="26A561ED"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97" w:type="dxa"/>
            <w:tcBorders>
              <w:top w:val="nil"/>
              <w:left w:val="nil"/>
              <w:bottom w:val="nil"/>
              <w:right w:val="single" w:sz="4" w:space="0" w:color="auto"/>
            </w:tcBorders>
            <w:noWrap/>
            <w:vAlign w:val="bottom"/>
          </w:tcPr>
          <w:p w14:paraId="31AA9A30"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64" w:type="dxa"/>
            <w:tcBorders>
              <w:top w:val="nil"/>
              <w:left w:val="nil"/>
              <w:bottom w:val="nil"/>
              <w:right w:val="single" w:sz="4" w:space="0" w:color="auto"/>
            </w:tcBorders>
            <w:noWrap/>
            <w:vAlign w:val="bottom"/>
          </w:tcPr>
          <w:p w14:paraId="78E9FC26"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вода</w:t>
            </w:r>
          </w:p>
        </w:tc>
        <w:tc>
          <w:tcPr>
            <w:tcW w:w="4179" w:type="dxa"/>
            <w:tcBorders>
              <w:top w:val="nil"/>
              <w:left w:val="nil"/>
              <w:bottom w:val="single" w:sz="4" w:space="0" w:color="auto"/>
              <w:right w:val="single" w:sz="4" w:space="0" w:color="auto"/>
            </w:tcBorders>
            <w:noWrap/>
            <w:vAlign w:val="bottom"/>
          </w:tcPr>
          <w:p w14:paraId="437B4068" w14:textId="77777777" w:rsidR="00340E43" w:rsidRPr="000304EF" w:rsidRDefault="00340E43" w:rsidP="006D5790">
            <w:pPr>
              <w:spacing w:after="0" w:line="240" w:lineRule="auto"/>
              <w:jc w:val="center"/>
              <w:rPr>
                <w:rFonts w:ascii="Times New Roman" w:eastAsia="Times New Roman" w:hAnsi="Times New Roman"/>
                <w:b/>
                <w:bCs/>
                <w:sz w:val="20"/>
                <w:szCs w:val="20"/>
                <w:lang w:val="en-US" w:eastAsia="bg-BG"/>
              </w:rPr>
            </w:pPr>
            <w:r>
              <w:rPr>
                <w:rFonts w:ascii="Times New Roman" w:eastAsia="Times New Roman" w:hAnsi="Times New Roman"/>
                <w:b/>
                <w:bCs/>
                <w:sz w:val="20"/>
                <w:szCs w:val="20"/>
                <w:lang w:eastAsia="bg-BG"/>
              </w:rPr>
              <w:t>4921708</w:t>
            </w:r>
            <w:r w:rsidRPr="000304EF">
              <w:rPr>
                <w:rFonts w:ascii="Times New Roman" w:eastAsia="Times New Roman" w:hAnsi="Times New Roman"/>
                <w:b/>
                <w:bCs/>
                <w:sz w:val="20"/>
                <w:szCs w:val="20"/>
                <w:lang w:eastAsia="bg-BG"/>
              </w:rPr>
              <w:t xml:space="preserve">  </w:t>
            </w:r>
          </w:p>
        </w:tc>
        <w:tc>
          <w:tcPr>
            <w:tcW w:w="1920" w:type="dxa"/>
            <w:tcBorders>
              <w:top w:val="nil"/>
              <w:left w:val="nil"/>
              <w:bottom w:val="nil"/>
              <w:right w:val="single" w:sz="4" w:space="0" w:color="auto"/>
            </w:tcBorders>
            <w:noWrap/>
            <w:vAlign w:val="bottom"/>
          </w:tcPr>
          <w:p w14:paraId="6A62A055"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приходи</w:t>
            </w:r>
          </w:p>
        </w:tc>
      </w:tr>
      <w:tr w:rsidR="00340E43" w:rsidRPr="000304EF" w14:paraId="7E3CDA22" w14:textId="77777777" w:rsidTr="00FB1607">
        <w:trPr>
          <w:trHeight w:val="257"/>
        </w:trPr>
        <w:tc>
          <w:tcPr>
            <w:tcW w:w="384" w:type="dxa"/>
            <w:vMerge/>
            <w:tcBorders>
              <w:top w:val="single" w:sz="4" w:space="0" w:color="auto"/>
              <w:left w:val="single" w:sz="4" w:space="0" w:color="auto"/>
              <w:bottom w:val="single" w:sz="4" w:space="0" w:color="000000"/>
              <w:right w:val="single" w:sz="4" w:space="0" w:color="auto"/>
            </w:tcBorders>
            <w:vAlign w:val="center"/>
          </w:tcPr>
          <w:p w14:paraId="7B7D7204"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97" w:type="dxa"/>
            <w:tcBorders>
              <w:top w:val="nil"/>
              <w:left w:val="nil"/>
              <w:bottom w:val="nil"/>
              <w:right w:val="single" w:sz="4" w:space="0" w:color="auto"/>
            </w:tcBorders>
            <w:noWrap/>
            <w:vAlign w:val="bottom"/>
          </w:tcPr>
          <w:p w14:paraId="168BF858"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64" w:type="dxa"/>
            <w:tcBorders>
              <w:top w:val="nil"/>
              <w:left w:val="nil"/>
              <w:bottom w:val="nil"/>
              <w:right w:val="single" w:sz="4" w:space="0" w:color="auto"/>
            </w:tcBorders>
            <w:noWrap/>
            <w:vAlign w:val="bottom"/>
          </w:tcPr>
          <w:p w14:paraId="12C3093C"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4921708</w:t>
            </w:r>
          </w:p>
        </w:tc>
        <w:tc>
          <w:tcPr>
            <w:tcW w:w="4179" w:type="dxa"/>
            <w:tcBorders>
              <w:top w:val="nil"/>
              <w:left w:val="nil"/>
              <w:bottom w:val="nil"/>
              <w:right w:val="single" w:sz="4" w:space="0" w:color="auto"/>
            </w:tcBorders>
            <w:noWrap/>
            <w:vAlign w:val="bottom"/>
          </w:tcPr>
          <w:p w14:paraId="5F45FE4A"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Фактурирана</w:t>
            </w:r>
          </w:p>
        </w:tc>
        <w:tc>
          <w:tcPr>
            <w:tcW w:w="1920" w:type="dxa"/>
            <w:tcBorders>
              <w:top w:val="nil"/>
              <w:left w:val="nil"/>
              <w:bottom w:val="nil"/>
              <w:right w:val="single" w:sz="4" w:space="0" w:color="auto"/>
            </w:tcBorders>
            <w:noWrap/>
            <w:vAlign w:val="bottom"/>
          </w:tcPr>
          <w:p w14:paraId="1B393F44"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вода</w:t>
            </w:r>
          </w:p>
        </w:tc>
      </w:tr>
      <w:tr w:rsidR="00340E43" w:rsidRPr="000304EF" w14:paraId="31ECEA77" w14:textId="77777777" w:rsidTr="00FB1607">
        <w:trPr>
          <w:trHeight w:val="257"/>
        </w:trPr>
        <w:tc>
          <w:tcPr>
            <w:tcW w:w="384" w:type="dxa"/>
            <w:vMerge/>
            <w:tcBorders>
              <w:top w:val="single" w:sz="4" w:space="0" w:color="auto"/>
              <w:left w:val="single" w:sz="4" w:space="0" w:color="auto"/>
              <w:bottom w:val="single" w:sz="4" w:space="0" w:color="000000"/>
              <w:right w:val="single" w:sz="4" w:space="0" w:color="auto"/>
            </w:tcBorders>
            <w:vAlign w:val="center"/>
          </w:tcPr>
          <w:p w14:paraId="7F8940A9"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97" w:type="dxa"/>
            <w:tcBorders>
              <w:top w:val="nil"/>
              <w:left w:val="nil"/>
              <w:bottom w:val="nil"/>
              <w:right w:val="single" w:sz="4" w:space="0" w:color="auto"/>
            </w:tcBorders>
            <w:noWrap/>
            <w:vAlign w:val="bottom"/>
          </w:tcPr>
          <w:p w14:paraId="4F828C67"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64" w:type="dxa"/>
            <w:tcBorders>
              <w:top w:val="nil"/>
              <w:left w:val="nil"/>
              <w:bottom w:val="nil"/>
              <w:right w:val="single" w:sz="4" w:space="0" w:color="auto"/>
            </w:tcBorders>
            <w:noWrap/>
            <w:vAlign w:val="bottom"/>
          </w:tcPr>
          <w:p w14:paraId="5E5132BE"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179" w:type="dxa"/>
            <w:tcBorders>
              <w:top w:val="nil"/>
              <w:left w:val="nil"/>
              <w:bottom w:val="nil"/>
              <w:right w:val="single" w:sz="4" w:space="0" w:color="auto"/>
            </w:tcBorders>
            <w:noWrap/>
            <w:vAlign w:val="bottom"/>
          </w:tcPr>
          <w:p w14:paraId="6C148F5E"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proofErr w:type="spellStart"/>
            <w:r w:rsidRPr="000304EF">
              <w:rPr>
                <w:rFonts w:ascii="Times New Roman" w:eastAsia="Times New Roman" w:hAnsi="Times New Roman"/>
                <w:sz w:val="20"/>
                <w:szCs w:val="20"/>
                <w:lang w:eastAsia="bg-BG"/>
              </w:rPr>
              <w:t>неизмерена</w:t>
            </w:r>
            <w:proofErr w:type="spellEnd"/>
            <w:r w:rsidRPr="000304EF">
              <w:rPr>
                <w:rFonts w:ascii="Times New Roman" w:eastAsia="Times New Roman" w:hAnsi="Times New Roman"/>
                <w:sz w:val="20"/>
                <w:szCs w:val="20"/>
                <w:lang w:eastAsia="bg-BG"/>
              </w:rPr>
              <w:t xml:space="preserve"> консумация на вода</w:t>
            </w:r>
          </w:p>
        </w:tc>
        <w:tc>
          <w:tcPr>
            <w:tcW w:w="1920" w:type="dxa"/>
            <w:tcBorders>
              <w:top w:val="nil"/>
              <w:left w:val="nil"/>
              <w:bottom w:val="nil"/>
              <w:right w:val="single" w:sz="4" w:space="0" w:color="auto"/>
            </w:tcBorders>
            <w:noWrap/>
            <w:vAlign w:val="bottom"/>
          </w:tcPr>
          <w:p w14:paraId="6BCCFC03"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4921708</w:t>
            </w:r>
            <w:r w:rsidRPr="000304EF">
              <w:rPr>
                <w:rFonts w:ascii="Times New Roman" w:eastAsia="Times New Roman" w:hAnsi="Times New Roman"/>
                <w:b/>
                <w:bCs/>
                <w:sz w:val="20"/>
                <w:szCs w:val="20"/>
                <w:lang w:eastAsia="bg-BG"/>
              </w:rPr>
              <w:t xml:space="preserve">  </w:t>
            </w:r>
          </w:p>
        </w:tc>
      </w:tr>
      <w:tr w:rsidR="00340E43" w:rsidRPr="000304EF" w14:paraId="21397E8A" w14:textId="77777777" w:rsidTr="00FB1607">
        <w:trPr>
          <w:trHeight w:val="257"/>
        </w:trPr>
        <w:tc>
          <w:tcPr>
            <w:tcW w:w="384" w:type="dxa"/>
            <w:vMerge/>
            <w:tcBorders>
              <w:top w:val="single" w:sz="4" w:space="0" w:color="auto"/>
              <w:left w:val="single" w:sz="4" w:space="0" w:color="auto"/>
              <w:bottom w:val="single" w:sz="4" w:space="0" w:color="000000"/>
              <w:right w:val="single" w:sz="4" w:space="0" w:color="auto"/>
            </w:tcBorders>
            <w:vAlign w:val="center"/>
          </w:tcPr>
          <w:p w14:paraId="68EB95F1"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97" w:type="dxa"/>
            <w:tcBorders>
              <w:top w:val="nil"/>
              <w:left w:val="nil"/>
              <w:bottom w:val="nil"/>
              <w:right w:val="single" w:sz="4" w:space="0" w:color="auto"/>
            </w:tcBorders>
            <w:noWrap/>
            <w:vAlign w:val="bottom"/>
          </w:tcPr>
          <w:p w14:paraId="30E44007"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Обща законна</w:t>
            </w:r>
          </w:p>
        </w:tc>
        <w:tc>
          <w:tcPr>
            <w:tcW w:w="2264" w:type="dxa"/>
            <w:tcBorders>
              <w:top w:val="nil"/>
              <w:left w:val="nil"/>
              <w:bottom w:val="single" w:sz="4" w:space="0" w:color="auto"/>
              <w:right w:val="single" w:sz="4" w:space="0" w:color="auto"/>
            </w:tcBorders>
            <w:noWrap/>
            <w:vAlign w:val="bottom"/>
          </w:tcPr>
          <w:p w14:paraId="3F792196"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179" w:type="dxa"/>
            <w:tcBorders>
              <w:top w:val="nil"/>
              <w:left w:val="nil"/>
              <w:bottom w:val="single" w:sz="4" w:space="0" w:color="auto"/>
              <w:right w:val="single" w:sz="4" w:space="0" w:color="auto"/>
            </w:tcBorders>
            <w:noWrap/>
            <w:vAlign w:val="bottom"/>
          </w:tcPr>
          <w:p w14:paraId="250A578D"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0</w:t>
            </w:r>
          </w:p>
        </w:tc>
        <w:tc>
          <w:tcPr>
            <w:tcW w:w="1920" w:type="dxa"/>
            <w:tcBorders>
              <w:top w:val="nil"/>
              <w:left w:val="nil"/>
              <w:bottom w:val="single" w:sz="4" w:space="0" w:color="auto"/>
              <w:right w:val="single" w:sz="4" w:space="0" w:color="auto"/>
            </w:tcBorders>
            <w:noWrap/>
            <w:vAlign w:val="bottom"/>
          </w:tcPr>
          <w:p w14:paraId="18CD90D2"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p>
        </w:tc>
      </w:tr>
      <w:tr w:rsidR="00340E43" w:rsidRPr="000304EF" w14:paraId="54198DFE" w14:textId="77777777" w:rsidTr="00FB1607">
        <w:trPr>
          <w:trHeight w:val="257"/>
        </w:trPr>
        <w:tc>
          <w:tcPr>
            <w:tcW w:w="384" w:type="dxa"/>
            <w:vMerge/>
            <w:tcBorders>
              <w:top w:val="single" w:sz="4" w:space="0" w:color="auto"/>
              <w:left w:val="single" w:sz="4" w:space="0" w:color="auto"/>
              <w:bottom w:val="single" w:sz="4" w:space="0" w:color="000000"/>
              <w:right w:val="single" w:sz="4" w:space="0" w:color="auto"/>
            </w:tcBorders>
            <w:vAlign w:val="center"/>
          </w:tcPr>
          <w:p w14:paraId="35B83B17"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97" w:type="dxa"/>
            <w:tcBorders>
              <w:top w:val="nil"/>
              <w:left w:val="nil"/>
              <w:bottom w:val="nil"/>
              <w:right w:val="single" w:sz="4" w:space="0" w:color="auto"/>
            </w:tcBorders>
            <w:noWrap/>
            <w:vAlign w:val="bottom"/>
          </w:tcPr>
          <w:p w14:paraId="77BFBBB7"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консумация</w:t>
            </w:r>
          </w:p>
        </w:tc>
        <w:tc>
          <w:tcPr>
            <w:tcW w:w="2264" w:type="dxa"/>
            <w:tcBorders>
              <w:top w:val="nil"/>
              <w:left w:val="nil"/>
              <w:bottom w:val="nil"/>
              <w:right w:val="single" w:sz="4" w:space="0" w:color="auto"/>
            </w:tcBorders>
            <w:noWrap/>
            <w:vAlign w:val="bottom"/>
          </w:tcPr>
          <w:p w14:paraId="11915DEF"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179" w:type="dxa"/>
            <w:tcBorders>
              <w:top w:val="nil"/>
              <w:left w:val="nil"/>
              <w:bottom w:val="nil"/>
              <w:right w:val="single" w:sz="4" w:space="0" w:color="auto"/>
            </w:tcBorders>
            <w:noWrap/>
            <w:vAlign w:val="bottom"/>
          </w:tcPr>
          <w:p w14:paraId="10CD5672"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proofErr w:type="spellStart"/>
            <w:r w:rsidRPr="000304EF">
              <w:rPr>
                <w:rFonts w:ascii="Times New Roman" w:eastAsia="Times New Roman" w:hAnsi="Times New Roman"/>
                <w:sz w:val="20"/>
                <w:szCs w:val="20"/>
                <w:lang w:eastAsia="bg-BG"/>
              </w:rPr>
              <w:t>Нефактурирана</w:t>
            </w:r>
            <w:proofErr w:type="spellEnd"/>
            <w:r w:rsidRPr="000304EF">
              <w:rPr>
                <w:rFonts w:ascii="Times New Roman" w:eastAsia="Times New Roman" w:hAnsi="Times New Roman"/>
                <w:sz w:val="20"/>
                <w:szCs w:val="20"/>
                <w:lang w:eastAsia="bg-BG"/>
              </w:rPr>
              <w:t xml:space="preserve"> измерена</w:t>
            </w:r>
          </w:p>
        </w:tc>
        <w:tc>
          <w:tcPr>
            <w:tcW w:w="1920" w:type="dxa"/>
            <w:tcBorders>
              <w:top w:val="nil"/>
              <w:left w:val="nil"/>
              <w:bottom w:val="nil"/>
              <w:right w:val="single" w:sz="4" w:space="0" w:color="auto"/>
            </w:tcBorders>
            <w:noWrap/>
            <w:vAlign w:val="bottom"/>
          </w:tcPr>
          <w:p w14:paraId="307A04DE"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0AB82D64" w14:textId="77777777" w:rsidTr="00FB1607">
        <w:trPr>
          <w:trHeight w:val="257"/>
        </w:trPr>
        <w:tc>
          <w:tcPr>
            <w:tcW w:w="384" w:type="dxa"/>
            <w:vMerge/>
            <w:tcBorders>
              <w:top w:val="single" w:sz="4" w:space="0" w:color="auto"/>
              <w:left w:val="single" w:sz="4" w:space="0" w:color="auto"/>
              <w:bottom w:val="single" w:sz="4" w:space="0" w:color="000000"/>
              <w:right w:val="single" w:sz="4" w:space="0" w:color="auto"/>
            </w:tcBorders>
            <w:vAlign w:val="center"/>
          </w:tcPr>
          <w:p w14:paraId="73691ED7"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97" w:type="dxa"/>
            <w:tcBorders>
              <w:top w:val="nil"/>
              <w:left w:val="nil"/>
              <w:bottom w:val="nil"/>
              <w:right w:val="single" w:sz="4" w:space="0" w:color="auto"/>
            </w:tcBorders>
            <w:noWrap/>
            <w:vAlign w:val="bottom"/>
          </w:tcPr>
          <w:p w14:paraId="22D10895"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5353178</w:t>
            </w:r>
            <w:r w:rsidRPr="000304EF">
              <w:rPr>
                <w:rFonts w:ascii="Times New Roman" w:eastAsia="Times New Roman" w:hAnsi="Times New Roman"/>
                <w:b/>
                <w:bCs/>
                <w:sz w:val="20"/>
                <w:szCs w:val="20"/>
                <w:lang w:eastAsia="bg-BG"/>
              </w:rPr>
              <w:t xml:space="preserve">  </w:t>
            </w:r>
          </w:p>
        </w:tc>
        <w:tc>
          <w:tcPr>
            <w:tcW w:w="2264" w:type="dxa"/>
            <w:tcBorders>
              <w:top w:val="nil"/>
              <w:left w:val="nil"/>
              <w:bottom w:val="nil"/>
              <w:right w:val="single" w:sz="4" w:space="0" w:color="auto"/>
            </w:tcBorders>
            <w:noWrap/>
            <w:vAlign w:val="bottom"/>
          </w:tcPr>
          <w:p w14:paraId="4842F3F3"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Подадена</w:t>
            </w:r>
          </w:p>
        </w:tc>
        <w:tc>
          <w:tcPr>
            <w:tcW w:w="4179" w:type="dxa"/>
            <w:tcBorders>
              <w:top w:val="nil"/>
              <w:left w:val="nil"/>
              <w:bottom w:val="nil"/>
              <w:right w:val="single" w:sz="4" w:space="0" w:color="auto"/>
            </w:tcBorders>
            <w:noWrap/>
            <w:vAlign w:val="bottom"/>
          </w:tcPr>
          <w:p w14:paraId="4B95977B"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консумация на вода</w:t>
            </w:r>
          </w:p>
        </w:tc>
        <w:tc>
          <w:tcPr>
            <w:tcW w:w="1920" w:type="dxa"/>
            <w:tcBorders>
              <w:top w:val="nil"/>
              <w:left w:val="nil"/>
              <w:bottom w:val="nil"/>
              <w:right w:val="single" w:sz="4" w:space="0" w:color="auto"/>
            </w:tcBorders>
            <w:noWrap/>
            <w:vAlign w:val="bottom"/>
          </w:tcPr>
          <w:p w14:paraId="44E11A3B"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57CC6EAC" w14:textId="77777777" w:rsidTr="00FB1607">
        <w:trPr>
          <w:trHeight w:val="257"/>
        </w:trPr>
        <w:tc>
          <w:tcPr>
            <w:tcW w:w="384" w:type="dxa"/>
            <w:vMerge/>
            <w:tcBorders>
              <w:top w:val="single" w:sz="4" w:space="0" w:color="auto"/>
              <w:left w:val="single" w:sz="4" w:space="0" w:color="auto"/>
              <w:bottom w:val="single" w:sz="4" w:space="0" w:color="000000"/>
              <w:right w:val="single" w:sz="4" w:space="0" w:color="auto"/>
            </w:tcBorders>
            <w:vAlign w:val="center"/>
          </w:tcPr>
          <w:p w14:paraId="56B214A4"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97" w:type="dxa"/>
            <w:tcBorders>
              <w:top w:val="nil"/>
              <w:left w:val="nil"/>
              <w:bottom w:val="nil"/>
              <w:right w:val="single" w:sz="4" w:space="0" w:color="auto"/>
            </w:tcBorders>
            <w:noWrap/>
            <w:vAlign w:val="bottom"/>
          </w:tcPr>
          <w:p w14:paraId="08CEC414"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64" w:type="dxa"/>
            <w:tcBorders>
              <w:top w:val="nil"/>
              <w:left w:val="nil"/>
              <w:bottom w:val="nil"/>
              <w:right w:val="single" w:sz="4" w:space="0" w:color="auto"/>
            </w:tcBorders>
            <w:noWrap/>
            <w:vAlign w:val="bottom"/>
          </w:tcPr>
          <w:p w14:paraId="7F44E756"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proofErr w:type="spellStart"/>
            <w:r w:rsidRPr="000304EF">
              <w:rPr>
                <w:rFonts w:ascii="Times New Roman" w:eastAsia="Times New Roman" w:hAnsi="Times New Roman"/>
                <w:sz w:val="20"/>
                <w:szCs w:val="20"/>
                <w:lang w:eastAsia="bg-BG"/>
              </w:rPr>
              <w:t>нефактурирана</w:t>
            </w:r>
            <w:proofErr w:type="spellEnd"/>
            <w:r w:rsidRPr="000304EF">
              <w:rPr>
                <w:rFonts w:ascii="Times New Roman" w:eastAsia="Times New Roman" w:hAnsi="Times New Roman"/>
                <w:sz w:val="20"/>
                <w:szCs w:val="20"/>
                <w:lang w:eastAsia="bg-BG"/>
              </w:rPr>
              <w:t xml:space="preserve"> вода</w:t>
            </w:r>
          </w:p>
        </w:tc>
        <w:tc>
          <w:tcPr>
            <w:tcW w:w="4179" w:type="dxa"/>
            <w:tcBorders>
              <w:top w:val="nil"/>
              <w:left w:val="nil"/>
              <w:bottom w:val="single" w:sz="4" w:space="0" w:color="auto"/>
              <w:right w:val="single" w:sz="4" w:space="0" w:color="auto"/>
            </w:tcBorders>
            <w:noWrap/>
            <w:vAlign w:val="bottom"/>
          </w:tcPr>
          <w:p w14:paraId="116BD7AA"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sidRPr="000304EF">
              <w:rPr>
                <w:rFonts w:ascii="Times New Roman" w:eastAsia="Times New Roman" w:hAnsi="Times New Roman"/>
                <w:b/>
                <w:bCs/>
                <w:sz w:val="20"/>
                <w:szCs w:val="20"/>
                <w:lang w:eastAsia="bg-BG"/>
              </w:rPr>
              <w:t>0</w:t>
            </w:r>
          </w:p>
        </w:tc>
        <w:tc>
          <w:tcPr>
            <w:tcW w:w="1920" w:type="dxa"/>
            <w:tcBorders>
              <w:top w:val="nil"/>
              <w:left w:val="nil"/>
              <w:bottom w:val="nil"/>
              <w:right w:val="single" w:sz="4" w:space="0" w:color="auto"/>
            </w:tcBorders>
            <w:noWrap/>
            <w:vAlign w:val="bottom"/>
          </w:tcPr>
          <w:p w14:paraId="713D4D53"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483812E9" w14:textId="77777777" w:rsidTr="00FB1607">
        <w:trPr>
          <w:trHeight w:val="257"/>
        </w:trPr>
        <w:tc>
          <w:tcPr>
            <w:tcW w:w="384" w:type="dxa"/>
            <w:vMerge/>
            <w:tcBorders>
              <w:top w:val="single" w:sz="4" w:space="0" w:color="auto"/>
              <w:left w:val="single" w:sz="4" w:space="0" w:color="auto"/>
              <w:bottom w:val="single" w:sz="4" w:space="0" w:color="000000"/>
              <w:right w:val="single" w:sz="4" w:space="0" w:color="auto"/>
            </w:tcBorders>
            <w:vAlign w:val="center"/>
          </w:tcPr>
          <w:p w14:paraId="58BEB0B2"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97" w:type="dxa"/>
            <w:tcBorders>
              <w:top w:val="nil"/>
              <w:left w:val="nil"/>
              <w:bottom w:val="nil"/>
              <w:right w:val="single" w:sz="4" w:space="0" w:color="auto"/>
            </w:tcBorders>
            <w:noWrap/>
            <w:vAlign w:val="bottom"/>
          </w:tcPr>
          <w:p w14:paraId="268D924E"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64" w:type="dxa"/>
            <w:tcBorders>
              <w:top w:val="nil"/>
              <w:left w:val="nil"/>
              <w:bottom w:val="nil"/>
              <w:right w:val="single" w:sz="4" w:space="0" w:color="auto"/>
            </w:tcBorders>
            <w:noWrap/>
            <w:vAlign w:val="bottom"/>
          </w:tcPr>
          <w:p w14:paraId="2032748F"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sidRPr="000304EF">
              <w:rPr>
                <w:rFonts w:ascii="Times New Roman" w:eastAsia="Times New Roman" w:hAnsi="Times New Roman"/>
                <w:b/>
                <w:bCs/>
                <w:sz w:val="20"/>
                <w:szCs w:val="20"/>
                <w:lang w:eastAsia="bg-BG"/>
              </w:rPr>
              <w:t xml:space="preserve">   </w:t>
            </w:r>
            <w:r>
              <w:rPr>
                <w:rFonts w:ascii="Times New Roman" w:eastAsia="Times New Roman" w:hAnsi="Times New Roman"/>
                <w:b/>
                <w:bCs/>
                <w:sz w:val="20"/>
                <w:szCs w:val="20"/>
                <w:lang w:eastAsia="bg-BG"/>
              </w:rPr>
              <w:t>431470</w:t>
            </w:r>
          </w:p>
        </w:tc>
        <w:tc>
          <w:tcPr>
            <w:tcW w:w="4179" w:type="dxa"/>
            <w:tcBorders>
              <w:top w:val="nil"/>
              <w:left w:val="nil"/>
              <w:bottom w:val="nil"/>
              <w:right w:val="single" w:sz="4" w:space="0" w:color="auto"/>
            </w:tcBorders>
            <w:noWrap/>
            <w:vAlign w:val="bottom"/>
          </w:tcPr>
          <w:p w14:paraId="4AAE4A98"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proofErr w:type="spellStart"/>
            <w:r w:rsidRPr="000304EF">
              <w:rPr>
                <w:rFonts w:ascii="Times New Roman" w:eastAsia="Times New Roman" w:hAnsi="Times New Roman"/>
                <w:sz w:val="20"/>
                <w:szCs w:val="20"/>
                <w:lang w:eastAsia="bg-BG"/>
              </w:rPr>
              <w:t>Нефактурирана</w:t>
            </w:r>
            <w:proofErr w:type="spellEnd"/>
            <w:r w:rsidRPr="000304EF">
              <w:rPr>
                <w:rFonts w:ascii="Times New Roman" w:eastAsia="Times New Roman" w:hAnsi="Times New Roman"/>
                <w:sz w:val="20"/>
                <w:szCs w:val="20"/>
                <w:lang w:eastAsia="bg-BG"/>
              </w:rPr>
              <w:t xml:space="preserve"> </w:t>
            </w:r>
            <w:proofErr w:type="spellStart"/>
            <w:r w:rsidRPr="000304EF">
              <w:rPr>
                <w:rFonts w:ascii="Times New Roman" w:eastAsia="Times New Roman" w:hAnsi="Times New Roman"/>
                <w:sz w:val="20"/>
                <w:szCs w:val="20"/>
                <w:lang w:eastAsia="bg-BG"/>
              </w:rPr>
              <w:t>неизмерена</w:t>
            </w:r>
            <w:proofErr w:type="spellEnd"/>
          </w:p>
        </w:tc>
        <w:tc>
          <w:tcPr>
            <w:tcW w:w="1920" w:type="dxa"/>
            <w:tcBorders>
              <w:top w:val="nil"/>
              <w:left w:val="nil"/>
              <w:bottom w:val="nil"/>
              <w:right w:val="single" w:sz="4" w:space="0" w:color="auto"/>
            </w:tcBorders>
            <w:noWrap/>
            <w:vAlign w:val="bottom"/>
          </w:tcPr>
          <w:p w14:paraId="1B708F59"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57275606" w14:textId="77777777" w:rsidTr="00FB1607">
        <w:trPr>
          <w:trHeight w:val="257"/>
        </w:trPr>
        <w:tc>
          <w:tcPr>
            <w:tcW w:w="384" w:type="dxa"/>
            <w:vMerge/>
            <w:tcBorders>
              <w:top w:val="single" w:sz="4" w:space="0" w:color="auto"/>
              <w:left w:val="single" w:sz="4" w:space="0" w:color="auto"/>
              <w:bottom w:val="single" w:sz="4" w:space="0" w:color="000000"/>
              <w:right w:val="single" w:sz="4" w:space="0" w:color="auto"/>
            </w:tcBorders>
            <w:vAlign w:val="center"/>
          </w:tcPr>
          <w:p w14:paraId="2A3A5CB9"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97" w:type="dxa"/>
            <w:tcBorders>
              <w:top w:val="nil"/>
              <w:left w:val="nil"/>
              <w:bottom w:val="nil"/>
              <w:right w:val="single" w:sz="4" w:space="0" w:color="auto"/>
            </w:tcBorders>
            <w:noWrap/>
            <w:vAlign w:val="bottom"/>
          </w:tcPr>
          <w:p w14:paraId="1C03E426"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64" w:type="dxa"/>
            <w:tcBorders>
              <w:top w:val="nil"/>
              <w:left w:val="nil"/>
              <w:bottom w:val="nil"/>
              <w:right w:val="single" w:sz="4" w:space="0" w:color="auto"/>
            </w:tcBorders>
            <w:noWrap/>
            <w:vAlign w:val="bottom"/>
          </w:tcPr>
          <w:p w14:paraId="5C544F75"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r>
              <w:rPr>
                <w:rFonts w:ascii="Times New Roman" w:eastAsia="Times New Roman" w:hAnsi="Times New Roman"/>
                <w:sz w:val="20"/>
                <w:szCs w:val="20"/>
                <w:lang w:eastAsia="bg-BG"/>
              </w:rPr>
              <w:t>4,00%</w:t>
            </w:r>
          </w:p>
        </w:tc>
        <w:tc>
          <w:tcPr>
            <w:tcW w:w="4179" w:type="dxa"/>
            <w:tcBorders>
              <w:top w:val="nil"/>
              <w:left w:val="nil"/>
              <w:bottom w:val="nil"/>
              <w:right w:val="single" w:sz="4" w:space="0" w:color="auto"/>
            </w:tcBorders>
            <w:noWrap/>
            <w:vAlign w:val="bottom"/>
          </w:tcPr>
          <w:p w14:paraId="29792A8D"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консумация на вода</w:t>
            </w:r>
          </w:p>
        </w:tc>
        <w:tc>
          <w:tcPr>
            <w:tcW w:w="1920" w:type="dxa"/>
            <w:tcBorders>
              <w:top w:val="nil"/>
              <w:left w:val="nil"/>
              <w:bottom w:val="nil"/>
              <w:right w:val="single" w:sz="4" w:space="0" w:color="auto"/>
            </w:tcBorders>
            <w:noWrap/>
            <w:vAlign w:val="bottom"/>
          </w:tcPr>
          <w:p w14:paraId="28621E0B"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2F7D798E" w14:textId="77777777" w:rsidTr="00FB1607">
        <w:trPr>
          <w:trHeight w:val="257"/>
        </w:trPr>
        <w:tc>
          <w:tcPr>
            <w:tcW w:w="384" w:type="dxa"/>
            <w:vMerge/>
            <w:tcBorders>
              <w:top w:val="single" w:sz="4" w:space="0" w:color="auto"/>
              <w:left w:val="single" w:sz="4" w:space="0" w:color="auto"/>
              <w:bottom w:val="single" w:sz="4" w:space="0" w:color="000000"/>
              <w:right w:val="single" w:sz="4" w:space="0" w:color="auto"/>
            </w:tcBorders>
            <w:vAlign w:val="center"/>
          </w:tcPr>
          <w:p w14:paraId="1B1C0FB4"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97" w:type="dxa"/>
            <w:tcBorders>
              <w:top w:val="nil"/>
              <w:left w:val="nil"/>
              <w:bottom w:val="single" w:sz="4" w:space="0" w:color="auto"/>
              <w:right w:val="single" w:sz="4" w:space="0" w:color="auto"/>
            </w:tcBorders>
            <w:noWrap/>
            <w:vAlign w:val="bottom"/>
          </w:tcPr>
          <w:p w14:paraId="1E9338F8"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64" w:type="dxa"/>
            <w:tcBorders>
              <w:top w:val="nil"/>
              <w:left w:val="nil"/>
              <w:bottom w:val="single" w:sz="4" w:space="0" w:color="auto"/>
              <w:right w:val="single" w:sz="4" w:space="0" w:color="auto"/>
            </w:tcBorders>
            <w:noWrap/>
            <w:vAlign w:val="bottom"/>
          </w:tcPr>
          <w:p w14:paraId="10FD4E00"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179" w:type="dxa"/>
            <w:tcBorders>
              <w:top w:val="nil"/>
              <w:left w:val="nil"/>
              <w:bottom w:val="single" w:sz="4" w:space="0" w:color="auto"/>
              <w:right w:val="single" w:sz="4" w:space="0" w:color="auto"/>
            </w:tcBorders>
            <w:noWrap/>
            <w:vAlign w:val="bottom"/>
          </w:tcPr>
          <w:p w14:paraId="60A6098D"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431470</w:t>
            </w:r>
          </w:p>
        </w:tc>
        <w:tc>
          <w:tcPr>
            <w:tcW w:w="1920" w:type="dxa"/>
            <w:tcBorders>
              <w:top w:val="nil"/>
              <w:left w:val="nil"/>
              <w:bottom w:val="nil"/>
              <w:right w:val="single" w:sz="4" w:space="0" w:color="auto"/>
            </w:tcBorders>
            <w:noWrap/>
            <w:vAlign w:val="bottom"/>
          </w:tcPr>
          <w:p w14:paraId="5CC93EDD"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78424FB0" w14:textId="77777777" w:rsidTr="00FB1607">
        <w:trPr>
          <w:trHeight w:val="257"/>
        </w:trPr>
        <w:tc>
          <w:tcPr>
            <w:tcW w:w="384" w:type="dxa"/>
            <w:vMerge/>
            <w:tcBorders>
              <w:top w:val="single" w:sz="4" w:space="0" w:color="auto"/>
              <w:left w:val="single" w:sz="4" w:space="0" w:color="auto"/>
              <w:bottom w:val="single" w:sz="4" w:space="0" w:color="000000"/>
              <w:right w:val="single" w:sz="4" w:space="0" w:color="auto"/>
            </w:tcBorders>
            <w:vAlign w:val="center"/>
          </w:tcPr>
          <w:p w14:paraId="7BAD0B2F"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97" w:type="dxa"/>
            <w:tcBorders>
              <w:top w:val="nil"/>
              <w:left w:val="nil"/>
              <w:bottom w:val="nil"/>
              <w:right w:val="single" w:sz="4" w:space="0" w:color="auto"/>
            </w:tcBorders>
            <w:noWrap/>
            <w:vAlign w:val="bottom"/>
          </w:tcPr>
          <w:p w14:paraId="3892F8AB"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64" w:type="dxa"/>
            <w:tcBorders>
              <w:top w:val="nil"/>
              <w:left w:val="nil"/>
              <w:bottom w:val="nil"/>
              <w:right w:val="single" w:sz="4" w:space="0" w:color="auto"/>
            </w:tcBorders>
            <w:noWrap/>
            <w:vAlign w:val="bottom"/>
          </w:tcPr>
          <w:p w14:paraId="795A95DA"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179" w:type="dxa"/>
            <w:tcBorders>
              <w:top w:val="nil"/>
              <w:left w:val="nil"/>
              <w:bottom w:val="nil"/>
              <w:right w:val="single" w:sz="4" w:space="0" w:color="auto"/>
            </w:tcBorders>
            <w:noWrap/>
            <w:vAlign w:val="bottom"/>
          </w:tcPr>
          <w:p w14:paraId="2333D551"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Незаконно ползване</w:t>
            </w:r>
          </w:p>
        </w:tc>
        <w:tc>
          <w:tcPr>
            <w:tcW w:w="1920" w:type="dxa"/>
            <w:tcBorders>
              <w:top w:val="nil"/>
              <w:left w:val="nil"/>
              <w:bottom w:val="nil"/>
              <w:right w:val="single" w:sz="4" w:space="0" w:color="auto"/>
            </w:tcBorders>
            <w:noWrap/>
            <w:vAlign w:val="bottom"/>
          </w:tcPr>
          <w:p w14:paraId="168B477D"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1F7963BB" w14:textId="77777777" w:rsidTr="00FB1607">
        <w:trPr>
          <w:trHeight w:val="257"/>
        </w:trPr>
        <w:tc>
          <w:tcPr>
            <w:tcW w:w="384" w:type="dxa"/>
            <w:vMerge/>
            <w:tcBorders>
              <w:top w:val="single" w:sz="4" w:space="0" w:color="auto"/>
              <w:left w:val="single" w:sz="4" w:space="0" w:color="auto"/>
              <w:bottom w:val="single" w:sz="4" w:space="0" w:color="000000"/>
              <w:right w:val="single" w:sz="4" w:space="0" w:color="auto"/>
            </w:tcBorders>
            <w:vAlign w:val="center"/>
          </w:tcPr>
          <w:p w14:paraId="22F80581"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97" w:type="dxa"/>
            <w:tcBorders>
              <w:top w:val="nil"/>
              <w:left w:val="nil"/>
              <w:bottom w:val="nil"/>
              <w:right w:val="single" w:sz="4" w:space="0" w:color="auto"/>
            </w:tcBorders>
            <w:noWrap/>
            <w:vAlign w:val="bottom"/>
          </w:tcPr>
          <w:p w14:paraId="1FF7F55D"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64" w:type="dxa"/>
            <w:tcBorders>
              <w:top w:val="nil"/>
              <w:left w:val="nil"/>
              <w:bottom w:val="nil"/>
              <w:right w:val="single" w:sz="4" w:space="0" w:color="auto"/>
            </w:tcBorders>
            <w:noWrap/>
            <w:vAlign w:val="bottom"/>
          </w:tcPr>
          <w:p w14:paraId="068CBFEA"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xml:space="preserve">Търговски загуби на </w:t>
            </w:r>
          </w:p>
        </w:tc>
        <w:tc>
          <w:tcPr>
            <w:tcW w:w="4179" w:type="dxa"/>
            <w:tcBorders>
              <w:top w:val="nil"/>
              <w:left w:val="nil"/>
              <w:bottom w:val="single" w:sz="4" w:space="0" w:color="auto"/>
              <w:right w:val="single" w:sz="4" w:space="0" w:color="auto"/>
            </w:tcBorders>
            <w:noWrap/>
            <w:vAlign w:val="bottom"/>
          </w:tcPr>
          <w:p w14:paraId="60AB204A"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585850</w:t>
            </w:r>
          </w:p>
        </w:tc>
        <w:tc>
          <w:tcPr>
            <w:tcW w:w="1920" w:type="dxa"/>
            <w:tcBorders>
              <w:top w:val="nil"/>
              <w:left w:val="nil"/>
              <w:bottom w:val="nil"/>
              <w:right w:val="single" w:sz="4" w:space="0" w:color="auto"/>
            </w:tcBorders>
            <w:noWrap/>
            <w:vAlign w:val="bottom"/>
          </w:tcPr>
          <w:p w14:paraId="20029E23"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proofErr w:type="spellStart"/>
            <w:r w:rsidRPr="000304EF">
              <w:rPr>
                <w:rFonts w:ascii="Times New Roman" w:eastAsia="Times New Roman" w:hAnsi="Times New Roman"/>
                <w:sz w:val="20"/>
                <w:szCs w:val="20"/>
                <w:lang w:eastAsia="bg-BG"/>
              </w:rPr>
              <w:t>Неносеща</w:t>
            </w:r>
            <w:proofErr w:type="spellEnd"/>
          </w:p>
        </w:tc>
      </w:tr>
      <w:tr w:rsidR="00340E43" w:rsidRPr="000304EF" w14:paraId="3E450CD1" w14:textId="77777777" w:rsidTr="00FB1607">
        <w:trPr>
          <w:trHeight w:val="257"/>
        </w:trPr>
        <w:tc>
          <w:tcPr>
            <w:tcW w:w="384" w:type="dxa"/>
            <w:vMerge/>
            <w:tcBorders>
              <w:top w:val="single" w:sz="4" w:space="0" w:color="auto"/>
              <w:left w:val="single" w:sz="4" w:space="0" w:color="auto"/>
              <w:bottom w:val="single" w:sz="4" w:space="0" w:color="000000"/>
              <w:right w:val="single" w:sz="4" w:space="0" w:color="auto"/>
            </w:tcBorders>
            <w:vAlign w:val="center"/>
          </w:tcPr>
          <w:p w14:paraId="0EF3CD8F"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97" w:type="dxa"/>
            <w:tcBorders>
              <w:top w:val="nil"/>
              <w:left w:val="nil"/>
              <w:bottom w:val="nil"/>
              <w:right w:val="single" w:sz="4" w:space="0" w:color="auto"/>
            </w:tcBorders>
            <w:noWrap/>
            <w:vAlign w:val="bottom"/>
          </w:tcPr>
          <w:p w14:paraId="3A21AB82"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64" w:type="dxa"/>
            <w:tcBorders>
              <w:top w:val="nil"/>
              <w:left w:val="nil"/>
              <w:bottom w:val="nil"/>
              <w:right w:val="single" w:sz="4" w:space="0" w:color="auto"/>
            </w:tcBorders>
            <w:noWrap/>
            <w:vAlign w:val="bottom"/>
          </w:tcPr>
          <w:p w14:paraId="38BD7BC9"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вода</w:t>
            </w:r>
          </w:p>
        </w:tc>
        <w:tc>
          <w:tcPr>
            <w:tcW w:w="4179" w:type="dxa"/>
            <w:tcBorders>
              <w:top w:val="nil"/>
              <w:left w:val="nil"/>
              <w:bottom w:val="nil"/>
              <w:right w:val="single" w:sz="4" w:space="0" w:color="auto"/>
            </w:tcBorders>
            <w:noWrap/>
            <w:vAlign w:val="bottom"/>
          </w:tcPr>
          <w:p w14:paraId="58429487"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Неточност при</w:t>
            </w:r>
          </w:p>
        </w:tc>
        <w:tc>
          <w:tcPr>
            <w:tcW w:w="1920" w:type="dxa"/>
            <w:tcBorders>
              <w:top w:val="nil"/>
              <w:left w:val="nil"/>
              <w:bottom w:val="nil"/>
              <w:right w:val="single" w:sz="4" w:space="0" w:color="auto"/>
            </w:tcBorders>
            <w:noWrap/>
            <w:vAlign w:val="bottom"/>
          </w:tcPr>
          <w:p w14:paraId="0D48D5F7"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приходи</w:t>
            </w:r>
          </w:p>
        </w:tc>
      </w:tr>
      <w:tr w:rsidR="00340E43" w:rsidRPr="000304EF" w14:paraId="22C0C527" w14:textId="77777777" w:rsidTr="00FB1607">
        <w:trPr>
          <w:trHeight w:val="257"/>
        </w:trPr>
        <w:tc>
          <w:tcPr>
            <w:tcW w:w="384" w:type="dxa"/>
            <w:vMerge/>
            <w:tcBorders>
              <w:top w:val="single" w:sz="4" w:space="0" w:color="auto"/>
              <w:left w:val="single" w:sz="4" w:space="0" w:color="auto"/>
              <w:bottom w:val="single" w:sz="4" w:space="0" w:color="000000"/>
              <w:right w:val="single" w:sz="4" w:space="0" w:color="auto"/>
            </w:tcBorders>
            <w:vAlign w:val="center"/>
          </w:tcPr>
          <w:p w14:paraId="7A098E94"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97" w:type="dxa"/>
            <w:tcBorders>
              <w:top w:val="nil"/>
              <w:left w:val="nil"/>
              <w:bottom w:val="nil"/>
              <w:right w:val="single" w:sz="4" w:space="0" w:color="auto"/>
            </w:tcBorders>
            <w:noWrap/>
            <w:vAlign w:val="bottom"/>
          </w:tcPr>
          <w:p w14:paraId="5BAFD01B"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64" w:type="dxa"/>
            <w:tcBorders>
              <w:top w:val="nil"/>
              <w:left w:val="nil"/>
              <w:bottom w:val="nil"/>
              <w:right w:val="single" w:sz="4" w:space="0" w:color="auto"/>
            </w:tcBorders>
            <w:noWrap/>
            <w:vAlign w:val="bottom"/>
          </w:tcPr>
          <w:p w14:paraId="02CF7DE5"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1013955</w:t>
            </w:r>
          </w:p>
        </w:tc>
        <w:tc>
          <w:tcPr>
            <w:tcW w:w="4179" w:type="dxa"/>
            <w:tcBorders>
              <w:top w:val="nil"/>
              <w:left w:val="nil"/>
              <w:bottom w:val="nil"/>
              <w:right w:val="single" w:sz="4" w:space="0" w:color="auto"/>
            </w:tcBorders>
            <w:noWrap/>
            <w:vAlign w:val="bottom"/>
          </w:tcPr>
          <w:p w14:paraId="6D1D64C0"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измерване</w:t>
            </w:r>
          </w:p>
        </w:tc>
        <w:tc>
          <w:tcPr>
            <w:tcW w:w="1920" w:type="dxa"/>
            <w:tcBorders>
              <w:top w:val="nil"/>
              <w:left w:val="nil"/>
              <w:bottom w:val="nil"/>
              <w:right w:val="single" w:sz="4" w:space="0" w:color="auto"/>
            </w:tcBorders>
            <w:noWrap/>
            <w:vAlign w:val="bottom"/>
          </w:tcPr>
          <w:p w14:paraId="1BAEFA30"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вода</w:t>
            </w:r>
          </w:p>
        </w:tc>
      </w:tr>
      <w:tr w:rsidR="00340E43" w:rsidRPr="000304EF" w14:paraId="7E3BA271" w14:textId="77777777" w:rsidTr="00FB1607">
        <w:trPr>
          <w:trHeight w:val="257"/>
        </w:trPr>
        <w:tc>
          <w:tcPr>
            <w:tcW w:w="384" w:type="dxa"/>
            <w:vMerge/>
            <w:tcBorders>
              <w:top w:val="single" w:sz="4" w:space="0" w:color="auto"/>
              <w:left w:val="single" w:sz="4" w:space="0" w:color="auto"/>
              <w:bottom w:val="single" w:sz="4" w:space="0" w:color="000000"/>
              <w:right w:val="single" w:sz="4" w:space="0" w:color="auto"/>
            </w:tcBorders>
            <w:vAlign w:val="center"/>
          </w:tcPr>
          <w:p w14:paraId="5858281B"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97" w:type="dxa"/>
            <w:tcBorders>
              <w:top w:val="nil"/>
              <w:left w:val="nil"/>
              <w:bottom w:val="nil"/>
              <w:right w:val="single" w:sz="4" w:space="0" w:color="auto"/>
            </w:tcBorders>
            <w:noWrap/>
            <w:vAlign w:val="bottom"/>
          </w:tcPr>
          <w:p w14:paraId="490783D3"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64" w:type="dxa"/>
            <w:tcBorders>
              <w:top w:val="nil"/>
              <w:left w:val="nil"/>
              <w:bottom w:val="single" w:sz="4" w:space="0" w:color="auto"/>
              <w:right w:val="single" w:sz="4" w:space="0" w:color="auto"/>
            </w:tcBorders>
            <w:noWrap/>
            <w:vAlign w:val="bottom"/>
          </w:tcPr>
          <w:p w14:paraId="405924B2"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Pr>
                <w:rFonts w:ascii="Times New Roman" w:eastAsia="Times New Roman" w:hAnsi="Times New Roman"/>
                <w:sz w:val="20"/>
                <w:szCs w:val="20"/>
                <w:lang w:eastAsia="bg-BG"/>
              </w:rPr>
              <w:t>9,40%</w:t>
            </w:r>
          </w:p>
        </w:tc>
        <w:tc>
          <w:tcPr>
            <w:tcW w:w="4179" w:type="dxa"/>
            <w:tcBorders>
              <w:top w:val="nil"/>
              <w:left w:val="nil"/>
              <w:bottom w:val="single" w:sz="4" w:space="0" w:color="auto"/>
              <w:right w:val="single" w:sz="4" w:space="0" w:color="auto"/>
            </w:tcBorders>
            <w:noWrap/>
            <w:vAlign w:val="bottom"/>
          </w:tcPr>
          <w:p w14:paraId="36E1A1D9"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428105</w:t>
            </w:r>
          </w:p>
        </w:tc>
        <w:tc>
          <w:tcPr>
            <w:tcW w:w="1920" w:type="dxa"/>
            <w:tcBorders>
              <w:top w:val="nil"/>
              <w:left w:val="nil"/>
              <w:bottom w:val="nil"/>
              <w:right w:val="single" w:sz="4" w:space="0" w:color="auto"/>
            </w:tcBorders>
            <w:noWrap/>
            <w:vAlign w:val="bottom"/>
          </w:tcPr>
          <w:p w14:paraId="090ACBDD"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5865044</w:t>
            </w:r>
          </w:p>
        </w:tc>
      </w:tr>
      <w:tr w:rsidR="00340E43" w:rsidRPr="000304EF" w14:paraId="02F46E7C" w14:textId="77777777" w:rsidTr="00FB1607">
        <w:trPr>
          <w:trHeight w:val="257"/>
        </w:trPr>
        <w:tc>
          <w:tcPr>
            <w:tcW w:w="384" w:type="dxa"/>
            <w:vMerge/>
            <w:tcBorders>
              <w:top w:val="single" w:sz="4" w:space="0" w:color="auto"/>
              <w:left w:val="single" w:sz="4" w:space="0" w:color="auto"/>
              <w:bottom w:val="single" w:sz="4" w:space="0" w:color="000000"/>
              <w:right w:val="single" w:sz="4" w:space="0" w:color="auto"/>
            </w:tcBorders>
            <w:vAlign w:val="center"/>
          </w:tcPr>
          <w:p w14:paraId="50D3BBFD"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97" w:type="dxa"/>
            <w:tcBorders>
              <w:top w:val="nil"/>
              <w:left w:val="nil"/>
              <w:bottom w:val="nil"/>
              <w:right w:val="single" w:sz="4" w:space="0" w:color="auto"/>
            </w:tcBorders>
            <w:noWrap/>
            <w:vAlign w:val="bottom"/>
          </w:tcPr>
          <w:p w14:paraId="65DFCB53"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64" w:type="dxa"/>
            <w:tcBorders>
              <w:top w:val="nil"/>
              <w:left w:val="nil"/>
              <w:bottom w:val="nil"/>
              <w:right w:val="single" w:sz="4" w:space="0" w:color="auto"/>
            </w:tcBorders>
            <w:noWrap/>
            <w:vAlign w:val="bottom"/>
          </w:tcPr>
          <w:p w14:paraId="55881701"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179" w:type="dxa"/>
            <w:tcBorders>
              <w:top w:val="nil"/>
              <w:left w:val="nil"/>
              <w:bottom w:val="nil"/>
              <w:right w:val="single" w:sz="4" w:space="0" w:color="auto"/>
            </w:tcBorders>
            <w:noWrap/>
            <w:vAlign w:val="bottom"/>
          </w:tcPr>
          <w:p w14:paraId="60E751C2"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Течове във водопроводите за</w:t>
            </w:r>
          </w:p>
        </w:tc>
        <w:tc>
          <w:tcPr>
            <w:tcW w:w="1920" w:type="dxa"/>
            <w:tcBorders>
              <w:top w:val="nil"/>
              <w:left w:val="nil"/>
              <w:bottom w:val="nil"/>
              <w:right w:val="single" w:sz="4" w:space="0" w:color="auto"/>
            </w:tcBorders>
            <w:noWrap/>
            <w:vAlign w:val="bottom"/>
          </w:tcPr>
          <w:p w14:paraId="25387BDC"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Pr>
                <w:rFonts w:ascii="Times New Roman" w:eastAsia="Times New Roman" w:hAnsi="Times New Roman"/>
                <w:sz w:val="20"/>
                <w:szCs w:val="20"/>
                <w:lang w:eastAsia="bg-BG"/>
              </w:rPr>
              <w:t>54,37%</w:t>
            </w:r>
          </w:p>
        </w:tc>
      </w:tr>
      <w:tr w:rsidR="00340E43" w:rsidRPr="000304EF" w14:paraId="7AA47DBD" w14:textId="77777777" w:rsidTr="00FB1607">
        <w:trPr>
          <w:trHeight w:val="257"/>
        </w:trPr>
        <w:tc>
          <w:tcPr>
            <w:tcW w:w="384" w:type="dxa"/>
            <w:vMerge/>
            <w:tcBorders>
              <w:top w:val="single" w:sz="4" w:space="0" w:color="auto"/>
              <w:left w:val="single" w:sz="4" w:space="0" w:color="auto"/>
              <w:bottom w:val="single" w:sz="4" w:space="0" w:color="000000"/>
              <w:right w:val="single" w:sz="4" w:space="0" w:color="auto"/>
            </w:tcBorders>
            <w:vAlign w:val="center"/>
          </w:tcPr>
          <w:p w14:paraId="763F2A10"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97" w:type="dxa"/>
            <w:tcBorders>
              <w:top w:val="nil"/>
              <w:left w:val="nil"/>
              <w:bottom w:val="nil"/>
              <w:right w:val="single" w:sz="4" w:space="0" w:color="auto"/>
            </w:tcBorders>
            <w:noWrap/>
            <w:vAlign w:val="bottom"/>
          </w:tcPr>
          <w:p w14:paraId="703DAFA8"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64" w:type="dxa"/>
            <w:tcBorders>
              <w:top w:val="nil"/>
              <w:left w:val="nil"/>
              <w:bottom w:val="nil"/>
              <w:right w:val="single" w:sz="4" w:space="0" w:color="auto"/>
            </w:tcBorders>
            <w:noWrap/>
            <w:vAlign w:val="bottom"/>
          </w:tcPr>
          <w:p w14:paraId="0988BCF1"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179" w:type="dxa"/>
            <w:tcBorders>
              <w:top w:val="nil"/>
              <w:left w:val="nil"/>
              <w:bottom w:val="nil"/>
              <w:right w:val="single" w:sz="4" w:space="0" w:color="auto"/>
            </w:tcBorders>
            <w:noWrap/>
            <w:vAlign w:val="bottom"/>
          </w:tcPr>
          <w:p w14:paraId="5DC5153C"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xml:space="preserve">сурова вода и загуби </w:t>
            </w:r>
          </w:p>
        </w:tc>
        <w:tc>
          <w:tcPr>
            <w:tcW w:w="1920" w:type="dxa"/>
            <w:tcBorders>
              <w:top w:val="nil"/>
              <w:left w:val="nil"/>
              <w:bottom w:val="nil"/>
              <w:right w:val="single" w:sz="4" w:space="0" w:color="auto"/>
            </w:tcBorders>
            <w:noWrap/>
            <w:vAlign w:val="bottom"/>
          </w:tcPr>
          <w:p w14:paraId="6CCC74AA"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113B8D00" w14:textId="77777777" w:rsidTr="00FB1607">
        <w:trPr>
          <w:trHeight w:val="257"/>
        </w:trPr>
        <w:tc>
          <w:tcPr>
            <w:tcW w:w="384" w:type="dxa"/>
            <w:vMerge/>
            <w:tcBorders>
              <w:top w:val="single" w:sz="4" w:space="0" w:color="auto"/>
              <w:left w:val="single" w:sz="4" w:space="0" w:color="auto"/>
              <w:bottom w:val="single" w:sz="4" w:space="0" w:color="000000"/>
              <w:right w:val="single" w:sz="4" w:space="0" w:color="auto"/>
            </w:tcBorders>
            <w:vAlign w:val="center"/>
          </w:tcPr>
          <w:p w14:paraId="1378AFBA"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97" w:type="dxa"/>
            <w:tcBorders>
              <w:top w:val="nil"/>
              <w:left w:val="nil"/>
              <w:bottom w:val="nil"/>
              <w:right w:val="single" w:sz="4" w:space="0" w:color="auto"/>
            </w:tcBorders>
            <w:noWrap/>
            <w:vAlign w:val="bottom"/>
          </w:tcPr>
          <w:p w14:paraId="17FA33FC"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Общи загуби на</w:t>
            </w:r>
          </w:p>
        </w:tc>
        <w:tc>
          <w:tcPr>
            <w:tcW w:w="2264" w:type="dxa"/>
            <w:tcBorders>
              <w:top w:val="nil"/>
              <w:left w:val="nil"/>
              <w:bottom w:val="nil"/>
              <w:right w:val="single" w:sz="4" w:space="0" w:color="auto"/>
            </w:tcBorders>
            <w:noWrap/>
            <w:vAlign w:val="bottom"/>
          </w:tcPr>
          <w:p w14:paraId="74A913F9"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179" w:type="dxa"/>
            <w:tcBorders>
              <w:top w:val="nil"/>
              <w:left w:val="nil"/>
              <w:bottom w:val="nil"/>
              <w:right w:val="single" w:sz="4" w:space="0" w:color="auto"/>
            </w:tcBorders>
            <w:noWrap/>
            <w:vAlign w:val="bottom"/>
          </w:tcPr>
          <w:p w14:paraId="157037F6"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при пречистването</w:t>
            </w:r>
          </w:p>
        </w:tc>
        <w:tc>
          <w:tcPr>
            <w:tcW w:w="1920" w:type="dxa"/>
            <w:tcBorders>
              <w:top w:val="nil"/>
              <w:left w:val="nil"/>
              <w:bottom w:val="nil"/>
              <w:right w:val="single" w:sz="4" w:space="0" w:color="auto"/>
            </w:tcBorders>
            <w:noWrap/>
            <w:vAlign w:val="bottom"/>
          </w:tcPr>
          <w:p w14:paraId="0D1F9FA1"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15D8A1D4" w14:textId="77777777" w:rsidTr="00FB1607">
        <w:trPr>
          <w:trHeight w:val="257"/>
        </w:trPr>
        <w:tc>
          <w:tcPr>
            <w:tcW w:w="384" w:type="dxa"/>
            <w:vMerge/>
            <w:tcBorders>
              <w:top w:val="single" w:sz="4" w:space="0" w:color="auto"/>
              <w:left w:val="single" w:sz="4" w:space="0" w:color="auto"/>
              <w:bottom w:val="single" w:sz="4" w:space="0" w:color="000000"/>
              <w:right w:val="single" w:sz="4" w:space="0" w:color="auto"/>
            </w:tcBorders>
            <w:vAlign w:val="center"/>
          </w:tcPr>
          <w:p w14:paraId="349D049B"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97" w:type="dxa"/>
            <w:tcBorders>
              <w:top w:val="nil"/>
              <w:left w:val="nil"/>
              <w:bottom w:val="nil"/>
              <w:right w:val="single" w:sz="4" w:space="0" w:color="auto"/>
            </w:tcBorders>
            <w:noWrap/>
            <w:vAlign w:val="bottom"/>
          </w:tcPr>
          <w:p w14:paraId="06C66C5A"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вода</w:t>
            </w:r>
          </w:p>
        </w:tc>
        <w:tc>
          <w:tcPr>
            <w:tcW w:w="2264" w:type="dxa"/>
            <w:tcBorders>
              <w:top w:val="nil"/>
              <w:left w:val="nil"/>
              <w:bottom w:val="nil"/>
              <w:right w:val="single" w:sz="4" w:space="0" w:color="auto"/>
            </w:tcBorders>
            <w:noWrap/>
            <w:vAlign w:val="bottom"/>
          </w:tcPr>
          <w:p w14:paraId="05377B76"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Реални загуби на вода</w:t>
            </w:r>
          </w:p>
        </w:tc>
        <w:tc>
          <w:tcPr>
            <w:tcW w:w="4179" w:type="dxa"/>
            <w:tcBorders>
              <w:top w:val="nil"/>
              <w:left w:val="nil"/>
              <w:bottom w:val="single" w:sz="4" w:space="0" w:color="auto"/>
              <w:right w:val="single" w:sz="4" w:space="0" w:color="auto"/>
            </w:tcBorders>
            <w:noWrap/>
            <w:vAlign w:val="bottom"/>
          </w:tcPr>
          <w:p w14:paraId="3C880B46"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327022</w:t>
            </w:r>
          </w:p>
        </w:tc>
        <w:tc>
          <w:tcPr>
            <w:tcW w:w="1920" w:type="dxa"/>
            <w:tcBorders>
              <w:top w:val="nil"/>
              <w:left w:val="nil"/>
              <w:bottom w:val="nil"/>
              <w:right w:val="single" w:sz="4" w:space="0" w:color="auto"/>
            </w:tcBorders>
            <w:noWrap/>
            <w:vAlign w:val="bottom"/>
          </w:tcPr>
          <w:p w14:paraId="4A25591E"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48733725" w14:textId="77777777" w:rsidTr="00FB1607">
        <w:trPr>
          <w:trHeight w:val="257"/>
        </w:trPr>
        <w:tc>
          <w:tcPr>
            <w:tcW w:w="384" w:type="dxa"/>
            <w:vMerge/>
            <w:tcBorders>
              <w:top w:val="single" w:sz="4" w:space="0" w:color="auto"/>
              <w:left w:val="single" w:sz="4" w:space="0" w:color="auto"/>
              <w:bottom w:val="single" w:sz="4" w:space="0" w:color="000000"/>
              <w:right w:val="single" w:sz="4" w:space="0" w:color="auto"/>
            </w:tcBorders>
            <w:vAlign w:val="center"/>
          </w:tcPr>
          <w:p w14:paraId="32C4F1E5"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97" w:type="dxa"/>
            <w:tcBorders>
              <w:top w:val="nil"/>
              <w:left w:val="nil"/>
              <w:bottom w:val="nil"/>
              <w:right w:val="single" w:sz="4" w:space="0" w:color="auto"/>
            </w:tcBorders>
            <w:noWrap/>
            <w:vAlign w:val="bottom"/>
          </w:tcPr>
          <w:p w14:paraId="4880BAA7"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5433574</w:t>
            </w:r>
          </w:p>
        </w:tc>
        <w:tc>
          <w:tcPr>
            <w:tcW w:w="2264" w:type="dxa"/>
            <w:tcBorders>
              <w:top w:val="nil"/>
              <w:left w:val="nil"/>
              <w:bottom w:val="nil"/>
              <w:right w:val="single" w:sz="4" w:space="0" w:color="auto"/>
            </w:tcBorders>
            <w:noWrap/>
            <w:vAlign w:val="bottom"/>
          </w:tcPr>
          <w:p w14:paraId="0D85780E" w14:textId="77777777" w:rsidR="00340E43" w:rsidRPr="000304EF" w:rsidRDefault="00340E43" w:rsidP="006D5790">
            <w:pPr>
              <w:spacing w:after="0" w:line="240" w:lineRule="auto"/>
              <w:jc w:val="center"/>
              <w:rPr>
                <w:rFonts w:ascii="Times New Roman" w:eastAsia="Times New Roman" w:hAnsi="Times New Roman"/>
                <w:b/>
                <w:bCs/>
                <w:sz w:val="20"/>
                <w:szCs w:val="20"/>
                <w:lang w:val="ru-RU" w:eastAsia="bg-BG"/>
              </w:rPr>
            </w:pPr>
            <w:r>
              <w:rPr>
                <w:rFonts w:ascii="Times New Roman" w:eastAsia="Times New Roman" w:hAnsi="Times New Roman"/>
                <w:b/>
                <w:bCs/>
                <w:sz w:val="20"/>
                <w:szCs w:val="20"/>
                <w:lang w:val="ru-RU" w:eastAsia="bg-BG"/>
              </w:rPr>
              <w:t>4419619</w:t>
            </w:r>
          </w:p>
        </w:tc>
        <w:tc>
          <w:tcPr>
            <w:tcW w:w="4179" w:type="dxa"/>
            <w:tcBorders>
              <w:top w:val="nil"/>
              <w:left w:val="nil"/>
              <w:bottom w:val="nil"/>
              <w:right w:val="single" w:sz="4" w:space="0" w:color="auto"/>
            </w:tcBorders>
            <w:noWrap/>
            <w:vAlign w:val="bottom"/>
          </w:tcPr>
          <w:p w14:paraId="545B6D54"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Течове в системата за пренос и</w:t>
            </w:r>
          </w:p>
        </w:tc>
        <w:tc>
          <w:tcPr>
            <w:tcW w:w="1920" w:type="dxa"/>
            <w:tcBorders>
              <w:top w:val="nil"/>
              <w:left w:val="nil"/>
              <w:bottom w:val="nil"/>
              <w:right w:val="single" w:sz="4" w:space="0" w:color="auto"/>
            </w:tcBorders>
            <w:noWrap/>
            <w:vAlign w:val="bottom"/>
          </w:tcPr>
          <w:p w14:paraId="527E0ADA"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20E38956" w14:textId="77777777" w:rsidTr="00FB1607">
        <w:trPr>
          <w:trHeight w:val="257"/>
        </w:trPr>
        <w:tc>
          <w:tcPr>
            <w:tcW w:w="384" w:type="dxa"/>
            <w:vMerge/>
            <w:tcBorders>
              <w:top w:val="single" w:sz="4" w:space="0" w:color="auto"/>
              <w:left w:val="single" w:sz="4" w:space="0" w:color="auto"/>
              <w:bottom w:val="single" w:sz="4" w:space="0" w:color="000000"/>
              <w:right w:val="single" w:sz="4" w:space="0" w:color="auto"/>
            </w:tcBorders>
            <w:vAlign w:val="center"/>
          </w:tcPr>
          <w:p w14:paraId="07175A24"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97" w:type="dxa"/>
            <w:tcBorders>
              <w:top w:val="nil"/>
              <w:left w:val="nil"/>
              <w:bottom w:val="nil"/>
              <w:right w:val="single" w:sz="4" w:space="0" w:color="auto"/>
            </w:tcBorders>
            <w:noWrap/>
            <w:vAlign w:val="bottom"/>
          </w:tcPr>
          <w:p w14:paraId="25E9C66F"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Pr>
                <w:rFonts w:ascii="Times New Roman" w:eastAsia="Times New Roman" w:hAnsi="Times New Roman"/>
                <w:sz w:val="20"/>
                <w:szCs w:val="20"/>
                <w:lang w:eastAsia="bg-BG"/>
              </w:rPr>
              <w:t>50,40%</w:t>
            </w:r>
          </w:p>
        </w:tc>
        <w:tc>
          <w:tcPr>
            <w:tcW w:w="2264" w:type="dxa"/>
            <w:tcBorders>
              <w:top w:val="nil"/>
              <w:left w:val="nil"/>
              <w:bottom w:val="nil"/>
              <w:right w:val="single" w:sz="4" w:space="0" w:color="auto"/>
            </w:tcBorders>
            <w:noWrap/>
            <w:vAlign w:val="bottom"/>
          </w:tcPr>
          <w:p w14:paraId="146E6260"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Pr>
                <w:rFonts w:ascii="Times New Roman" w:eastAsia="Times New Roman" w:hAnsi="Times New Roman"/>
                <w:sz w:val="20"/>
                <w:szCs w:val="20"/>
                <w:lang w:eastAsia="bg-BG"/>
              </w:rPr>
              <w:t>41,0%</w:t>
            </w:r>
          </w:p>
        </w:tc>
        <w:tc>
          <w:tcPr>
            <w:tcW w:w="4179" w:type="dxa"/>
            <w:tcBorders>
              <w:top w:val="nil"/>
              <w:left w:val="nil"/>
              <w:bottom w:val="nil"/>
              <w:right w:val="single" w:sz="4" w:space="0" w:color="auto"/>
            </w:tcBorders>
            <w:noWrap/>
            <w:vAlign w:val="bottom"/>
          </w:tcPr>
          <w:p w14:paraId="69C0AC61"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разпределение</w:t>
            </w:r>
          </w:p>
        </w:tc>
        <w:tc>
          <w:tcPr>
            <w:tcW w:w="1920" w:type="dxa"/>
            <w:tcBorders>
              <w:top w:val="nil"/>
              <w:left w:val="nil"/>
              <w:bottom w:val="nil"/>
              <w:right w:val="single" w:sz="4" w:space="0" w:color="auto"/>
            </w:tcBorders>
            <w:noWrap/>
            <w:vAlign w:val="bottom"/>
          </w:tcPr>
          <w:p w14:paraId="1FA1E539"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2F141821" w14:textId="77777777" w:rsidTr="00FB1607">
        <w:trPr>
          <w:trHeight w:val="257"/>
        </w:trPr>
        <w:tc>
          <w:tcPr>
            <w:tcW w:w="384" w:type="dxa"/>
            <w:vMerge/>
            <w:tcBorders>
              <w:top w:val="single" w:sz="4" w:space="0" w:color="auto"/>
              <w:left w:val="single" w:sz="4" w:space="0" w:color="auto"/>
              <w:bottom w:val="single" w:sz="4" w:space="0" w:color="000000"/>
              <w:right w:val="single" w:sz="4" w:space="0" w:color="auto"/>
            </w:tcBorders>
            <w:vAlign w:val="center"/>
          </w:tcPr>
          <w:p w14:paraId="5418629C"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97" w:type="dxa"/>
            <w:tcBorders>
              <w:top w:val="nil"/>
              <w:left w:val="nil"/>
              <w:bottom w:val="nil"/>
              <w:right w:val="single" w:sz="4" w:space="0" w:color="auto"/>
            </w:tcBorders>
            <w:noWrap/>
            <w:vAlign w:val="bottom"/>
          </w:tcPr>
          <w:p w14:paraId="468BE79E"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64" w:type="dxa"/>
            <w:tcBorders>
              <w:top w:val="nil"/>
              <w:left w:val="nil"/>
              <w:bottom w:val="nil"/>
              <w:right w:val="single" w:sz="4" w:space="0" w:color="auto"/>
            </w:tcBorders>
            <w:noWrap/>
            <w:vAlign w:val="bottom"/>
          </w:tcPr>
          <w:p w14:paraId="0041764A"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179" w:type="dxa"/>
            <w:tcBorders>
              <w:top w:val="nil"/>
              <w:left w:val="nil"/>
              <w:bottom w:val="single" w:sz="4" w:space="0" w:color="auto"/>
              <w:right w:val="single" w:sz="4" w:space="0" w:color="auto"/>
            </w:tcBorders>
            <w:noWrap/>
            <w:vAlign w:val="bottom"/>
          </w:tcPr>
          <w:p w14:paraId="6A6398D9" w14:textId="77777777" w:rsidR="00340E43" w:rsidRPr="000304EF" w:rsidRDefault="00340E43" w:rsidP="006D5790">
            <w:pPr>
              <w:spacing w:after="0" w:line="240" w:lineRule="auto"/>
              <w:jc w:val="center"/>
              <w:rPr>
                <w:rFonts w:ascii="Times New Roman" w:eastAsia="Times New Roman" w:hAnsi="Times New Roman"/>
                <w:b/>
                <w:bCs/>
                <w:sz w:val="20"/>
                <w:szCs w:val="20"/>
                <w:lang w:val="en-US" w:eastAsia="bg-BG"/>
              </w:rPr>
            </w:pPr>
            <w:r>
              <w:rPr>
                <w:rFonts w:ascii="Times New Roman" w:eastAsia="Times New Roman" w:hAnsi="Times New Roman"/>
                <w:b/>
                <w:bCs/>
                <w:sz w:val="20"/>
                <w:szCs w:val="20"/>
                <w:lang w:eastAsia="bg-BG"/>
              </w:rPr>
              <w:t>2221382</w:t>
            </w:r>
          </w:p>
        </w:tc>
        <w:tc>
          <w:tcPr>
            <w:tcW w:w="1920" w:type="dxa"/>
            <w:tcBorders>
              <w:top w:val="nil"/>
              <w:left w:val="nil"/>
              <w:bottom w:val="nil"/>
              <w:right w:val="single" w:sz="4" w:space="0" w:color="auto"/>
            </w:tcBorders>
            <w:noWrap/>
            <w:vAlign w:val="bottom"/>
          </w:tcPr>
          <w:p w14:paraId="09EB9DDF"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353393CA" w14:textId="77777777" w:rsidTr="00FB1607">
        <w:trPr>
          <w:trHeight w:val="257"/>
        </w:trPr>
        <w:tc>
          <w:tcPr>
            <w:tcW w:w="384" w:type="dxa"/>
            <w:vMerge/>
            <w:tcBorders>
              <w:top w:val="single" w:sz="4" w:space="0" w:color="auto"/>
              <w:left w:val="single" w:sz="4" w:space="0" w:color="auto"/>
              <w:bottom w:val="single" w:sz="4" w:space="0" w:color="000000"/>
              <w:right w:val="single" w:sz="4" w:space="0" w:color="auto"/>
            </w:tcBorders>
            <w:vAlign w:val="center"/>
          </w:tcPr>
          <w:p w14:paraId="30EE7298"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97" w:type="dxa"/>
            <w:tcBorders>
              <w:top w:val="nil"/>
              <w:left w:val="nil"/>
              <w:bottom w:val="nil"/>
              <w:right w:val="single" w:sz="4" w:space="0" w:color="auto"/>
            </w:tcBorders>
            <w:noWrap/>
            <w:vAlign w:val="bottom"/>
          </w:tcPr>
          <w:p w14:paraId="46AF0B6F"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64" w:type="dxa"/>
            <w:tcBorders>
              <w:top w:val="nil"/>
              <w:left w:val="nil"/>
              <w:bottom w:val="nil"/>
              <w:right w:val="single" w:sz="4" w:space="0" w:color="auto"/>
            </w:tcBorders>
            <w:noWrap/>
            <w:vAlign w:val="bottom"/>
          </w:tcPr>
          <w:p w14:paraId="44566F79"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179" w:type="dxa"/>
            <w:tcBorders>
              <w:top w:val="nil"/>
              <w:left w:val="nil"/>
              <w:bottom w:val="nil"/>
              <w:right w:val="single" w:sz="4" w:space="0" w:color="auto"/>
            </w:tcBorders>
            <w:noWrap/>
            <w:vAlign w:val="bottom"/>
          </w:tcPr>
          <w:p w14:paraId="42FF601B"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Течове и препълване на</w:t>
            </w:r>
          </w:p>
        </w:tc>
        <w:tc>
          <w:tcPr>
            <w:tcW w:w="1920" w:type="dxa"/>
            <w:tcBorders>
              <w:top w:val="nil"/>
              <w:left w:val="nil"/>
              <w:bottom w:val="nil"/>
              <w:right w:val="single" w:sz="4" w:space="0" w:color="auto"/>
            </w:tcBorders>
            <w:noWrap/>
            <w:vAlign w:val="bottom"/>
          </w:tcPr>
          <w:p w14:paraId="5A16BBE8"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0FD6CE06" w14:textId="77777777" w:rsidTr="00FB1607">
        <w:trPr>
          <w:trHeight w:val="257"/>
        </w:trPr>
        <w:tc>
          <w:tcPr>
            <w:tcW w:w="384" w:type="dxa"/>
            <w:vMerge/>
            <w:tcBorders>
              <w:top w:val="single" w:sz="4" w:space="0" w:color="auto"/>
              <w:left w:val="single" w:sz="4" w:space="0" w:color="auto"/>
              <w:bottom w:val="single" w:sz="4" w:space="0" w:color="000000"/>
              <w:right w:val="single" w:sz="4" w:space="0" w:color="auto"/>
            </w:tcBorders>
            <w:vAlign w:val="center"/>
          </w:tcPr>
          <w:p w14:paraId="16B9846D"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97" w:type="dxa"/>
            <w:tcBorders>
              <w:top w:val="nil"/>
              <w:left w:val="nil"/>
              <w:bottom w:val="nil"/>
              <w:right w:val="single" w:sz="4" w:space="0" w:color="auto"/>
            </w:tcBorders>
            <w:noWrap/>
            <w:vAlign w:val="bottom"/>
          </w:tcPr>
          <w:p w14:paraId="661A0D7B"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64" w:type="dxa"/>
            <w:tcBorders>
              <w:top w:val="nil"/>
              <w:left w:val="nil"/>
              <w:bottom w:val="nil"/>
              <w:right w:val="single" w:sz="4" w:space="0" w:color="auto"/>
            </w:tcBorders>
            <w:noWrap/>
            <w:vAlign w:val="bottom"/>
          </w:tcPr>
          <w:p w14:paraId="10841741"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179" w:type="dxa"/>
            <w:tcBorders>
              <w:top w:val="nil"/>
              <w:left w:val="nil"/>
              <w:bottom w:val="nil"/>
              <w:right w:val="single" w:sz="4" w:space="0" w:color="auto"/>
            </w:tcBorders>
            <w:noWrap/>
            <w:vAlign w:val="bottom"/>
          </w:tcPr>
          <w:p w14:paraId="367CDDD9"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резервоарите за</w:t>
            </w:r>
          </w:p>
        </w:tc>
        <w:tc>
          <w:tcPr>
            <w:tcW w:w="1920" w:type="dxa"/>
            <w:tcBorders>
              <w:top w:val="nil"/>
              <w:left w:val="nil"/>
              <w:bottom w:val="nil"/>
              <w:right w:val="single" w:sz="4" w:space="0" w:color="auto"/>
            </w:tcBorders>
            <w:noWrap/>
            <w:vAlign w:val="bottom"/>
          </w:tcPr>
          <w:p w14:paraId="6F57A160"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5A86CAC9" w14:textId="77777777" w:rsidTr="00FB1607">
        <w:trPr>
          <w:trHeight w:val="257"/>
        </w:trPr>
        <w:tc>
          <w:tcPr>
            <w:tcW w:w="384" w:type="dxa"/>
            <w:vMerge/>
            <w:tcBorders>
              <w:top w:val="single" w:sz="4" w:space="0" w:color="auto"/>
              <w:left w:val="single" w:sz="4" w:space="0" w:color="auto"/>
              <w:bottom w:val="single" w:sz="4" w:space="0" w:color="000000"/>
              <w:right w:val="single" w:sz="4" w:space="0" w:color="auto"/>
            </w:tcBorders>
            <w:vAlign w:val="center"/>
          </w:tcPr>
          <w:p w14:paraId="3EAA7041"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97" w:type="dxa"/>
            <w:tcBorders>
              <w:top w:val="nil"/>
              <w:left w:val="nil"/>
              <w:bottom w:val="nil"/>
              <w:right w:val="single" w:sz="4" w:space="0" w:color="auto"/>
            </w:tcBorders>
            <w:noWrap/>
            <w:vAlign w:val="bottom"/>
          </w:tcPr>
          <w:p w14:paraId="2BA150AC"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64" w:type="dxa"/>
            <w:tcBorders>
              <w:top w:val="nil"/>
              <w:left w:val="nil"/>
              <w:bottom w:val="nil"/>
              <w:right w:val="single" w:sz="4" w:space="0" w:color="auto"/>
            </w:tcBorders>
            <w:noWrap/>
            <w:vAlign w:val="bottom"/>
          </w:tcPr>
          <w:p w14:paraId="66A08EE7"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179" w:type="dxa"/>
            <w:tcBorders>
              <w:top w:val="nil"/>
              <w:left w:val="nil"/>
              <w:bottom w:val="nil"/>
              <w:right w:val="single" w:sz="4" w:space="0" w:color="auto"/>
            </w:tcBorders>
            <w:noWrap/>
            <w:vAlign w:val="bottom"/>
          </w:tcPr>
          <w:p w14:paraId="38972B81"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съхранение</w:t>
            </w:r>
          </w:p>
        </w:tc>
        <w:tc>
          <w:tcPr>
            <w:tcW w:w="1920" w:type="dxa"/>
            <w:tcBorders>
              <w:top w:val="nil"/>
              <w:left w:val="nil"/>
              <w:bottom w:val="nil"/>
              <w:right w:val="single" w:sz="4" w:space="0" w:color="auto"/>
            </w:tcBorders>
            <w:noWrap/>
            <w:vAlign w:val="bottom"/>
          </w:tcPr>
          <w:p w14:paraId="1A6CC9CF"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3BF7E42E" w14:textId="77777777" w:rsidTr="00FB1607">
        <w:trPr>
          <w:trHeight w:val="257"/>
        </w:trPr>
        <w:tc>
          <w:tcPr>
            <w:tcW w:w="384" w:type="dxa"/>
            <w:vMerge/>
            <w:tcBorders>
              <w:top w:val="single" w:sz="4" w:space="0" w:color="auto"/>
              <w:left w:val="single" w:sz="4" w:space="0" w:color="auto"/>
              <w:bottom w:val="single" w:sz="4" w:space="0" w:color="000000"/>
              <w:right w:val="single" w:sz="4" w:space="0" w:color="auto"/>
            </w:tcBorders>
            <w:vAlign w:val="center"/>
          </w:tcPr>
          <w:p w14:paraId="001E70E4"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97" w:type="dxa"/>
            <w:tcBorders>
              <w:top w:val="nil"/>
              <w:left w:val="nil"/>
              <w:bottom w:val="nil"/>
              <w:right w:val="single" w:sz="4" w:space="0" w:color="auto"/>
            </w:tcBorders>
            <w:noWrap/>
            <w:vAlign w:val="bottom"/>
          </w:tcPr>
          <w:p w14:paraId="2ADD9593"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64" w:type="dxa"/>
            <w:tcBorders>
              <w:top w:val="nil"/>
              <w:left w:val="nil"/>
              <w:bottom w:val="nil"/>
              <w:right w:val="single" w:sz="4" w:space="0" w:color="auto"/>
            </w:tcBorders>
            <w:noWrap/>
            <w:vAlign w:val="bottom"/>
          </w:tcPr>
          <w:p w14:paraId="11BFEB78"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179" w:type="dxa"/>
            <w:tcBorders>
              <w:top w:val="nil"/>
              <w:left w:val="nil"/>
              <w:bottom w:val="single" w:sz="4" w:space="0" w:color="auto"/>
              <w:right w:val="single" w:sz="4" w:space="0" w:color="auto"/>
            </w:tcBorders>
            <w:noWrap/>
            <w:vAlign w:val="bottom"/>
          </w:tcPr>
          <w:p w14:paraId="0AB90BE6"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232010</w:t>
            </w:r>
          </w:p>
        </w:tc>
        <w:tc>
          <w:tcPr>
            <w:tcW w:w="1920" w:type="dxa"/>
            <w:tcBorders>
              <w:top w:val="nil"/>
              <w:left w:val="nil"/>
              <w:bottom w:val="nil"/>
              <w:right w:val="single" w:sz="4" w:space="0" w:color="auto"/>
            </w:tcBorders>
            <w:noWrap/>
            <w:vAlign w:val="bottom"/>
          </w:tcPr>
          <w:p w14:paraId="780A3DF5"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2007C59C" w14:textId="77777777" w:rsidTr="00FB1607">
        <w:trPr>
          <w:trHeight w:val="257"/>
        </w:trPr>
        <w:tc>
          <w:tcPr>
            <w:tcW w:w="384" w:type="dxa"/>
            <w:vMerge/>
            <w:tcBorders>
              <w:top w:val="single" w:sz="4" w:space="0" w:color="auto"/>
              <w:left w:val="single" w:sz="4" w:space="0" w:color="auto"/>
              <w:bottom w:val="single" w:sz="4" w:space="0" w:color="000000"/>
              <w:right w:val="single" w:sz="4" w:space="0" w:color="auto"/>
            </w:tcBorders>
            <w:vAlign w:val="center"/>
          </w:tcPr>
          <w:p w14:paraId="2FF97C13"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97" w:type="dxa"/>
            <w:tcBorders>
              <w:top w:val="nil"/>
              <w:left w:val="nil"/>
              <w:bottom w:val="nil"/>
              <w:right w:val="single" w:sz="4" w:space="0" w:color="auto"/>
            </w:tcBorders>
            <w:noWrap/>
            <w:vAlign w:val="bottom"/>
          </w:tcPr>
          <w:p w14:paraId="1119A3B2"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64" w:type="dxa"/>
            <w:tcBorders>
              <w:top w:val="nil"/>
              <w:left w:val="nil"/>
              <w:bottom w:val="nil"/>
              <w:right w:val="single" w:sz="4" w:space="0" w:color="auto"/>
            </w:tcBorders>
            <w:noWrap/>
            <w:vAlign w:val="bottom"/>
          </w:tcPr>
          <w:p w14:paraId="1FA99F62"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179" w:type="dxa"/>
            <w:tcBorders>
              <w:top w:val="nil"/>
              <w:left w:val="nil"/>
              <w:bottom w:val="nil"/>
              <w:right w:val="single" w:sz="4" w:space="0" w:color="auto"/>
            </w:tcBorders>
            <w:noWrap/>
            <w:vAlign w:val="bottom"/>
          </w:tcPr>
          <w:p w14:paraId="49544386"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xml:space="preserve">Течове в сградните </w:t>
            </w:r>
          </w:p>
        </w:tc>
        <w:tc>
          <w:tcPr>
            <w:tcW w:w="1920" w:type="dxa"/>
            <w:tcBorders>
              <w:top w:val="nil"/>
              <w:left w:val="nil"/>
              <w:bottom w:val="nil"/>
              <w:right w:val="single" w:sz="4" w:space="0" w:color="auto"/>
            </w:tcBorders>
            <w:noWrap/>
            <w:vAlign w:val="bottom"/>
          </w:tcPr>
          <w:p w14:paraId="40AF4C1D"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1BA85D8D" w14:textId="77777777" w:rsidTr="00FB1607">
        <w:trPr>
          <w:trHeight w:val="257"/>
        </w:trPr>
        <w:tc>
          <w:tcPr>
            <w:tcW w:w="384" w:type="dxa"/>
            <w:vMerge/>
            <w:tcBorders>
              <w:top w:val="single" w:sz="4" w:space="0" w:color="auto"/>
              <w:left w:val="single" w:sz="4" w:space="0" w:color="auto"/>
              <w:bottom w:val="single" w:sz="4" w:space="0" w:color="000000"/>
              <w:right w:val="single" w:sz="4" w:space="0" w:color="auto"/>
            </w:tcBorders>
            <w:vAlign w:val="center"/>
          </w:tcPr>
          <w:p w14:paraId="6534B9AD"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97" w:type="dxa"/>
            <w:tcBorders>
              <w:top w:val="nil"/>
              <w:left w:val="nil"/>
              <w:bottom w:val="nil"/>
              <w:right w:val="single" w:sz="4" w:space="0" w:color="auto"/>
            </w:tcBorders>
            <w:noWrap/>
            <w:vAlign w:val="bottom"/>
          </w:tcPr>
          <w:p w14:paraId="32C4110B"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64" w:type="dxa"/>
            <w:tcBorders>
              <w:top w:val="nil"/>
              <w:left w:val="nil"/>
              <w:bottom w:val="nil"/>
              <w:right w:val="single" w:sz="4" w:space="0" w:color="auto"/>
            </w:tcBorders>
            <w:noWrap/>
            <w:vAlign w:val="bottom"/>
          </w:tcPr>
          <w:p w14:paraId="26CE9BC1"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179" w:type="dxa"/>
            <w:tcBorders>
              <w:top w:val="nil"/>
              <w:left w:val="nil"/>
              <w:bottom w:val="nil"/>
              <w:right w:val="single" w:sz="4" w:space="0" w:color="auto"/>
            </w:tcBorders>
            <w:noWrap/>
            <w:vAlign w:val="bottom"/>
          </w:tcPr>
          <w:p w14:paraId="5F39FCE6"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отклонения</w:t>
            </w:r>
          </w:p>
        </w:tc>
        <w:tc>
          <w:tcPr>
            <w:tcW w:w="1920" w:type="dxa"/>
            <w:tcBorders>
              <w:top w:val="nil"/>
              <w:left w:val="nil"/>
              <w:bottom w:val="nil"/>
              <w:right w:val="single" w:sz="4" w:space="0" w:color="auto"/>
            </w:tcBorders>
            <w:noWrap/>
            <w:vAlign w:val="bottom"/>
          </w:tcPr>
          <w:p w14:paraId="4EA7EFD3"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1B97ACC7" w14:textId="77777777" w:rsidTr="00FB1607">
        <w:trPr>
          <w:trHeight w:val="257"/>
        </w:trPr>
        <w:tc>
          <w:tcPr>
            <w:tcW w:w="384" w:type="dxa"/>
            <w:vMerge/>
            <w:tcBorders>
              <w:top w:val="single" w:sz="4" w:space="0" w:color="auto"/>
              <w:left w:val="single" w:sz="4" w:space="0" w:color="auto"/>
              <w:bottom w:val="single" w:sz="4" w:space="0" w:color="000000"/>
              <w:right w:val="single" w:sz="4" w:space="0" w:color="auto"/>
            </w:tcBorders>
            <w:vAlign w:val="center"/>
          </w:tcPr>
          <w:p w14:paraId="2519B348"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297" w:type="dxa"/>
            <w:tcBorders>
              <w:top w:val="nil"/>
              <w:left w:val="nil"/>
              <w:bottom w:val="single" w:sz="4" w:space="0" w:color="auto"/>
              <w:right w:val="single" w:sz="4" w:space="0" w:color="auto"/>
            </w:tcBorders>
            <w:noWrap/>
            <w:vAlign w:val="bottom"/>
          </w:tcPr>
          <w:p w14:paraId="65FF8874"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64" w:type="dxa"/>
            <w:tcBorders>
              <w:top w:val="nil"/>
              <w:left w:val="nil"/>
              <w:bottom w:val="single" w:sz="4" w:space="0" w:color="auto"/>
              <w:right w:val="single" w:sz="4" w:space="0" w:color="auto"/>
            </w:tcBorders>
            <w:noWrap/>
            <w:vAlign w:val="bottom"/>
          </w:tcPr>
          <w:p w14:paraId="1722A5EE"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179" w:type="dxa"/>
            <w:tcBorders>
              <w:top w:val="nil"/>
              <w:left w:val="nil"/>
              <w:bottom w:val="single" w:sz="4" w:space="0" w:color="auto"/>
              <w:right w:val="single" w:sz="4" w:space="0" w:color="auto"/>
            </w:tcBorders>
            <w:noWrap/>
            <w:vAlign w:val="bottom"/>
          </w:tcPr>
          <w:p w14:paraId="2744627F"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1516375</w:t>
            </w:r>
          </w:p>
        </w:tc>
        <w:tc>
          <w:tcPr>
            <w:tcW w:w="1920" w:type="dxa"/>
            <w:tcBorders>
              <w:top w:val="nil"/>
              <w:left w:val="nil"/>
              <w:bottom w:val="single" w:sz="4" w:space="0" w:color="auto"/>
              <w:right w:val="single" w:sz="4" w:space="0" w:color="auto"/>
            </w:tcBorders>
            <w:noWrap/>
            <w:vAlign w:val="bottom"/>
          </w:tcPr>
          <w:p w14:paraId="05835D1C"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bl>
    <w:p w14:paraId="24CC0B36" w14:textId="77777777" w:rsidR="00340E43" w:rsidRDefault="00340E43" w:rsidP="00340E43"/>
    <w:p w14:paraId="42D6E3F1" w14:textId="77777777" w:rsidR="00340E43" w:rsidRDefault="00340E43" w:rsidP="00340E43"/>
    <w:p w14:paraId="48F37FC6" w14:textId="77777777" w:rsidR="00340E43" w:rsidRDefault="00340E43" w:rsidP="00340E43"/>
    <w:p w14:paraId="4079A5FF" w14:textId="77777777" w:rsidR="00340E43" w:rsidRDefault="00340E43" w:rsidP="00340E43"/>
    <w:p w14:paraId="15E20407" w14:textId="77777777" w:rsidR="00340E43" w:rsidRDefault="00340E43" w:rsidP="00340E43"/>
    <w:p w14:paraId="1AC13299" w14:textId="77777777" w:rsidR="00340E43" w:rsidRDefault="00340E43" w:rsidP="00340E43"/>
    <w:p w14:paraId="00BED7F3" w14:textId="77777777" w:rsidR="00340E43" w:rsidRDefault="00340E43" w:rsidP="00340E43"/>
    <w:p w14:paraId="346F39E1" w14:textId="77777777" w:rsidR="00340E43" w:rsidRDefault="00340E43" w:rsidP="00340E43"/>
    <w:tbl>
      <w:tblPr>
        <w:tblpPr w:leftFromText="141" w:rightFromText="141" w:vertAnchor="text" w:horzAnchor="margin" w:tblpY="427"/>
        <w:tblW w:w="10197" w:type="dxa"/>
        <w:tblCellMar>
          <w:left w:w="70" w:type="dxa"/>
          <w:right w:w="70" w:type="dxa"/>
        </w:tblCellMar>
        <w:tblLook w:val="04A0" w:firstRow="1" w:lastRow="0" w:firstColumn="1" w:lastColumn="0" w:noHBand="0" w:noVBand="1"/>
      </w:tblPr>
      <w:tblGrid>
        <w:gridCol w:w="390"/>
        <w:gridCol w:w="1316"/>
        <w:gridCol w:w="2297"/>
        <w:gridCol w:w="4242"/>
        <w:gridCol w:w="1952"/>
      </w:tblGrid>
      <w:tr w:rsidR="00340E43" w:rsidRPr="000304EF" w14:paraId="46F50E8F" w14:textId="77777777" w:rsidTr="00FB1607">
        <w:trPr>
          <w:trHeight w:val="357"/>
        </w:trPr>
        <w:tc>
          <w:tcPr>
            <w:tcW w:w="10197" w:type="dxa"/>
            <w:gridSpan w:val="5"/>
            <w:noWrap/>
            <w:vAlign w:val="bottom"/>
          </w:tcPr>
          <w:p w14:paraId="2A0C33D9" w14:textId="77777777" w:rsidR="00340E43" w:rsidRPr="000304EF" w:rsidRDefault="00340E43" w:rsidP="006D5790">
            <w:pPr>
              <w:spacing w:after="0" w:line="240" w:lineRule="auto"/>
              <w:ind w:left="555"/>
              <w:jc w:val="center"/>
              <w:rPr>
                <w:rFonts w:ascii="Times New Roman" w:eastAsia="Times New Roman" w:hAnsi="Times New Roman"/>
                <w:b/>
                <w:sz w:val="24"/>
                <w:szCs w:val="24"/>
                <w:lang w:val="ru-RU" w:eastAsia="bg-BG"/>
              </w:rPr>
            </w:pPr>
            <w:r w:rsidRPr="000304EF">
              <w:rPr>
                <w:rFonts w:ascii="Times New Roman" w:eastAsia="Times New Roman" w:hAnsi="Times New Roman"/>
                <w:b/>
                <w:sz w:val="24"/>
                <w:szCs w:val="24"/>
                <w:lang w:eastAsia="bg-BG"/>
              </w:rPr>
              <w:lastRenderedPageBreak/>
              <w:t>БАЛАНС НА ВОДНИТЕ КОЛИЧЕСТВА 20</w:t>
            </w:r>
            <w:r>
              <w:rPr>
                <w:rFonts w:ascii="Times New Roman" w:eastAsia="Times New Roman" w:hAnsi="Times New Roman"/>
                <w:b/>
                <w:sz w:val="24"/>
                <w:szCs w:val="24"/>
                <w:lang w:eastAsia="bg-BG"/>
              </w:rPr>
              <w:t>31</w:t>
            </w:r>
            <w:r w:rsidRPr="000304EF">
              <w:rPr>
                <w:rFonts w:ascii="Times New Roman" w:eastAsia="Times New Roman" w:hAnsi="Times New Roman"/>
                <w:b/>
                <w:sz w:val="24"/>
                <w:szCs w:val="24"/>
                <w:lang w:eastAsia="bg-BG"/>
              </w:rPr>
              <w:t xml:space="preserve"> г. / хил. м ³ /</w:t>
            </w:r>
          </w:p>
          <w:p w14:paraId="312DD946" w14:textId="77777777" w:rsidR="00340E43" w:rsidRPr="000304EF" w:rsidRDefault="00340E43" w:rsidP="006D5790">
            <w:pPr>
              <w:spacing w:after="0" w:line="240" w:lineRule="auto"/>
              <w:ind w:left="555"/>
              <w:rPr>
                <w:rFonts w:ascii="Arial" w:eastAsia="Times New Roman" w:hAnsi="Arial" w:cs="Arial"/>
                <w:sz w:val="28"/>
                <w:szCs w:val="28"/>
                <w:lang w:val="ru-RU" w:eastAsia="bg-BG"/>
              </w:rPr>
            </w:pPr>
          </w:p>
        </w:tc>
      </w:tr>
      <w:tr w:rsidR="00340E43" w:rsidRPr="000304EF" w14:paraId="24A1620F" w14:textId="77777777" w:rsidTr="00FB1607">
        <w:trPr>
          <w:trHeight w:val="69"/>
        </w:trPr>
        <w:tc>
          <w:tcPr>
            <w:tcW w:w="390" w:type="dxa"/>
            <w:vMerge w:val="restart"/>
            <w:tcBorders>
              <w:top w:val="single" w:sz="4" w:space="0" w:color="auto"/>
              <w:left w:val="single" w:sz="4" w:space="0" w:color="auto"/>
              <w:bottom w:val="single" w:sz="4" w:space="0" w:color="000000"/>
              <w:right w:val="single" w:sz="4" w:space="0" w:color="auto"/>
            </w:tcBorders>
            <w:noWrap/>
            <w:textDirection w:val="btLr"/>
            <w:vAlign w:val="center"/>
          </w:tcPr>
          <w:p w14:paraId="423C6804"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xml:space="preserve">Общо количество вода на входа на системата </w:t>
            </w:r>
            <w:r w:rsidRPr="000304EF">
              <w:rPr>
                <w:rFonts w:ascii="Times New Roman" w:eastAsia="Times New Roman" w:hAnsi="Times New Roman"/>
                <w:b/>
                <w:sz w:val="20"/>
                <w:szCs w:val="20"/>
                <w:lang w:eastAsia="bg-BG"/>
              </w:rPr>
              <w:t xml:space="preserve"> </w:t>
            </w:r>
            <w:r>
              <w:rPr>
                <w:rFonts w:ascii="Times New Roman" w:eastAsia="Times New Roman" w:hAnsi="Times New Roman"/>
                <w:b/>
                <w:sz w:val="20"/>
                <w:szCs w:val="20"/>
                <w:lang w:eastAsia="bg-BG"/>
              </w:rPr>
              <w:t>10365332</w:t>
            </w:r>
            <w:r w:rsidRPr="000304EF">
              <w:rPr>
                <w:rFonts w:ascii="Times New Roman" w:eastAsia="Times New Roman" w:hAnsi="Times New Roman"/>
                <w:b/>
                <w:sz w:val="20"/>
                <w:szCs w:val="20"/>
                <w:lang w:eastAsia="bg-BG"/>
              </w:rPr>
              <w:t xml:space="preserve"> </w:t>
            </w:r>
          </w:p>
        </w:tc>
        <w:tc>
          <w:tcPr>
            <w:tcW w:w="1316" w:type="dxa"/>
            <w:tcBorders>
              <w:top w:val="single" w:sz="4" w:space="0" w:color="auto"/>
              <w:left w:val="nil"/>
              <w:bottom w:val="nil"/>
              <w:right w:val="single" w:sz="4" w:space="0" w:color="auto"/>
            </w:tcBorders>
            <w:noWrap/>
            <w:vAlign w:val="bottom"/>
          </w:tcPr>
          <w:p w14:paraId="226F3E5E" w14:textId="77777777" w:rsidR="00340E43" w:rsidRPr="000304EF" w:rsidRDefault="00340E43" w:rsidP="006D5790">
            <w:pPr>
              <w:spacing w:after="0" w:line="240" w:lineRule="auto"/>
              <w:jc w:val="center"/>
              <w:rPr>
                <w:rFonts w:ascii="Arial" w:eastAsia="Times New Roman" w:hAnsi="Arial" w:cs="Arial"/>
                <w:sz w:val="20"/>
                <w:szCs w:val="20"/>
                <w:lang w:eastAsia="bg-BG"/>
              </w:rPr>
            </w:pPr>
            <w:r w:rsidRPr="000304EF">
              <w:rPr>
                <w:rFonts w:ascii="Arial" w:eastAsia="Times New Roman" w:hAnsi="Arial" w:cs="Arial"/>
                <w:sz w:val="20"/>
                <w:szCs w:val="20"/>
                <w:lang w:eastAsia="bg-BG"/>
              </w:rPr>
              <w:t> </w:t>
            </w:r>
          </w:p>
        </w:tc>
        <w:tc>
          <w:tcPr>
            <w:tcW w:w="2297" w:type="dxa"/>
            <w:tcBorders>
              <w:top w:val="single" w:sz="4" w:space="0" w:color="auto"/>
              <w:left w:val="nil"/>
              <w:bottom w:val="nil"/>
              <w:right w:val="single" w:sz="4" w:space="0" w:color="auto"/>
            </w:tcBorders>
            <w:noWrap/>
            <w:vAlign w:val="bottom"/>
          </w:tcPr>
          <w:p w14:paraId="20B8589E" w14:textId="77777777" w:rsidR="00340E43" w:rsidRPr="000304EF" w:rsidRDefault="00340E43" w:rsidP="006D5790">
            <w:pPr>
              <w:spacing w:after="0" w:line="240" w:lineRule="auto"/>
              <w:jc w:val="center"/>
              <w:rPr>
                <w:rFonts w:ascii="Arial" w:eastAsia="Times New Roman" w:hAnsi="Arial" w:cs="Arial"/>
                <w:sz w:val="20"/>
                <w:szCs w:val="20"/>
                <w:lang w:eastAsia="bg-BG"/>
              </w:rPr>
            </w:pPr>
            <w:r w:rsidRPr="000304EF">
              <w:rPr>
                <w:rFonts w:ascii="Arial" w:eastAsia="Times New Roman" w:hAnsi="Arial" w:cs="Arial"/>
                <w:sz w:val="20"/>
                <w:szCs w:val="20"/>
                <w:lang w:eastAsia="bg-BG"/>
              </w:rPr>
              <w:t> </w:t>
            </w:r>
          </w:p>
        </w:tc>
        <w:tc>
          <w:tcPr>
            <w:tcW w:w="4242" w:type="dxa"/>
            <w:tcBorders>
              <w:top w:val="single" w:sz="4" w:space="0" w:color="auto"/>
              <w:left w:val="nil"/>
              <w:bottom w:val="nil"/>
              <w:right w:val="single" w:sz="4" w:space="0" w:color="auto"/>
            </w:tcBorders>
            <w:noWrap/>
            <w:vAlign w:val="bottom"/>
          </w:tcPr>
          <w:p w14:paraId="5B2C6F47" w14:textId="77777777" w:rsidR="00340E43" w:rsidRPr="000304EF" w:rsidRDefault="00340E43" w:rsidP="006D5790">
            <w:pPr>
              <w:spacing w:after="0" w:line="240" w:lineRule="auto"/>
              <w:jc w:val="center"/>
              <w:rPr>
                <w:rFonts w:ascii="Arial" w:eastAsia="Times New Roman" w:hAnsi="Arial" w:cs="Arial"/>
                <w:sz w:val="20"/>
                <w:szCs w:val="20"/>
                <w:lang w:eastAsia="bg-BG"/>
              </w:rPr>
            </w:pPr>
            <w:r w:rsidRPr="005129F5">
              <w:rPr>
                <w:rFonts w:ascii="Times New Roman" w:eastAsia="Times New Roman" w:hAnsi="Times New Roman"/>
                <w:sz w:val="20"/>
                <w:szCs w:val="20"/>
                <w:lang w:eastAsia="bg-BG"/>
              </w:rPr>
              <w:t xml:space="preserve">Фактурирана </w:t>
            </w:r>
          </w:p>
        </w:tc>
        <w:tc>
          <w:tcPr>
            <w:tcW w:w="1949" w:type="dxa"/>
            <w:tcBorders>
              <w:top w:val="single" w:sz="4" w:space="0" w:color="auto"/>
              <w:left w:val="nil"/>
              <w:bottom w:val="nil"/>
              <w:right w:val="single" w:sz="4" w:space="0" w:color="auto"/>
            </w:tcBorders>
            <w:noWrap/>
            <w:vAlign w:val="bottom"/>
          </w:tcPr>
          <w:p w14:paraId="52B5D461" w14:textId="77777777" w:rsidR="00340E43" w:rsidRPr="000304EF" w:rsidRDefault="00340E43" w:rsidP="006D5790">
            <w:pPr>
              <w:spacing w:after="0" w:line="240" w:lineRule="auto"/>
              <w:jc w:val="center"/>
              <w:rPr>
                <w:rFonts w:ascii="Arial" w:eastAsia="Times New Roman" w:hAnsi="Arial" w:cs="Arial"/>
                <w:sz w:val="20"/>
                <w:szCs w:val="20"/>
                <w:lang w:eastAsia="bg-BG"/>
              </w:rPr>
            </w:pPr>
            <w:r w:rsidRPr="005129F5">
              <w:rPr>
                <w:rFonts w:ascii="Times New Roman" w:eastAsia="Times New Roman" w:hAnsi="Times New Roman"/>
                <w:sz w:val="20"/>
                <w:szCs w:val="20"/>
                <w:lang w:eastAsia="bg-BG"/>
              </w:rPr>
              <w:t>Фактурирана</w:t>
            </w:r>
          </w:p>
        </w:tc>
      </w:tr>
      <w:tr w:rsidR="00340E43" w:rsidRPr="000304EF" w14:paraId="2A4C0EDA" w14:textId="77777777" w:rsidTr="00FB1607">
        <w:trPr>
          <w:trHeight w:val="252"/>
        </w:trPr>
        <w:tc>
          <w:tcPr>
            <w:tcW w:w="390" w:type="dxa"/>
            <w:vMerge/>
            <w:tcBorders>
              <w:top w:val="single" w:sz="4" w:space="0" w:color="auto"/>
              <w:left w:val="single" w:sz="4" w:space="0" w:color="auto"/>
              <w:bottom w:val="single" w:sz="4" w:space="0" w:color="000000"/>
              <w:right w:val="single" w:sz="4" w:space="0" w:color="auto"/>
            </w:tcBorders>
            <w:vAlign w:val="center"/>
          </w:tcPr>
          <w:p w14:paraId="5E3BA49A"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16" w:type="dxa"/>
            <w:tcBorders>
              <w:top w:val="nil"/>
              <w:left w:val="nil"/>
              <w:bottom w:val="nil"/>
              <w:right w:val="single" w:sz="4" w:space="0" w:color="auto"/>
            </w:tcBorders>
            <w:noWrap/>
            <w:vAlign w:val="bottom"/>
          </w:tcPr>
          <w:p w14:paraId="312688E7"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97" w:type="dxa"/>
            <w:tcBorders>
              <w:top w:val="nil"/>
              <w:left w:val="nil"/>
              <w:bottom w:val="nil"/>
              <w:right w:val="single" w:sz="4" w:space="0" w:color="auto"/>
            </w:tcBorders>
            <w:noWrap/>
            <w:vAlign w:val="bottom"/>
          </w:tcPr>
          <w:p w14:paraId="2E5EE168"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xml:space="preserve">Продадена фактурирана </w:t>
            </w:r>
          </w:p>
        </w:tc>
        <w:tc>
          <w:tcPr>
            <w:tcW w:w="4242" w:type="dxa"/>
            <w:tcBorders>
              <w:top w:val="nil"/>
              <w:left w:val="nil"/>
              <w:bottom w:val="nil"/>
              <w:right w:val="single" w:sz="4" w:space="0" w:color="auto"/>
            </w:tcBorders>
            <w:noWrap/>
            <w:vAlign w:val="bottom"/>
          </w:tcPr>
          <w:p w14:paraId="08FA244F"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измерена консумация на вода</w:t>
            </w:r>
          </w:p>
        </w:tc>
        <w:tc>
          <w:tcPr>
            <w:tcW w:w="1949" w:type="dxa"/>
            <w:tcBorders>
              <w:top w:val="nil"/>
              <w:left w:val="nil"/>
              <w:bottom w:val="nil"/>
              <w:right w:val="single" w:sz="4" w:space="0" w:color="auto"/>
            </w:tcBorders>
            <w:noWrap/>
            <w:vAlign w:val="bottom"/>
          </w:tcPr>
          <w:p w14:paraId="7F4F8FC9"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xml:space="preserve">и носеща </w:t>
            </w:r>
          </w:p>
        </w:tc>
      </w:tr>
      <w:tr w:rsidR="00340E43" w:rsidRPr="000304EF" w14:paraId="6DD2DEAC" w14:textId="77777777" w:rsidTr="00FB1607">
        <w:trPr>
          <w:trHeight w:val="252"/>
        </w:trPr>
        <w:tc>
          <w:tcPr>
            <w:tcW w:w="390" w:type="dxa"/>
            <w:vMerge/>
            <w:tcBorders>
              <w:top w:val="single" w:sz="4" w:space="0" w:color="auto"/>
              <w:left w:val="single" w:sz="4" w:space="0" w:color="auto"/>
              <w:bottom w:val="single" w:sz="4" w:space="0" w:color="000000"/>
              <w:right w:val="single" w:sz="4" w:space="0" w:color="auto"/>
            </w:tcBorders>
            <w:vAlign w:val="center"/>
          </w:tcPr>
          <w:p w14:paraId="42E28C59"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16" w:type="dxa"/>
            <w:tcBorders>
              <w:top w:val="nil"/>
              <w:left w:val="nil"/>
              <w:bottom w:val="nil"/>
              <w:right w:val="single" w:sz="4" w:space="0" w:color="auto"/>
            </w:tcBorders>
            <w:noWrap/>
            <w:vAlign w:val="bottom"/>
          </w:tcPr>
          <w:p w14:paraId="082F134B"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97" w:type="dxa"/>
            <w:tcBorders>
              <w:top w:val="nil"/>
              <w:left w:val="nil"/>
              <w:bottom w:val="nil"/>
              <w:right w:val="single" w:sz="4" w:space="0" w:color="auto"/>
            </w:tcBorders>
            <w:noWrap/>
            <w:vAlign w:val="bottom"/>
          </w:tcPr>
          <w:p w14:paraId="1103D960"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вода</w:t>
            </w:r>
          </w:p>
        </w:tc>
        <w:tc>
          <w:tcPr>
            <w:tcW w:w="4242" w:type="dxa"/>
            <w:tcBorders>
              <w:top w:val="nil"/>
              <w:left w:val="nil"/>
              <w:bottom w:val="single" w:sz="4" w:space="0" w:color="auto"/>
              <w:right w:val="single" w:sz="4" w:space="0" w:color="auto"/>
            </w:tcBorders>
            <w:noWrap/>
            <w:vAlign w:val="bottom"/>
          </w:tcPr>
          <w:p w14:paraId="5BB6E308" w14:textId="77777777" w:rsidR="00340E43" w:rsidRPr="000304EF" w:rsidRDefault="00340E43" w:rsidP="006D5790">
            <w:pPr>
              <w:spacing w:after="0" w:line="240" w:lineRule="auto"/>
              <w:jc w:val="center"/>
              <w:rPr>
                <w:rFonts w:ascii="Times New Roman" w:eastAsia="Times New Roman" w:hAnsi="Times New Roman"/>
                <w:b/>
                <w:bCs/>
                <w:sz w:val="20"/>
                <w:szCs w:val="20"/>
                <w:lang w:val="en-US" w:eastAsia="bg-BG"/>
              </w:rPr>
            </w:pPr>
            <w:r>
              <w:rPr>
                <w:rFonts w:ascii="Times New Roman" w:eastAsia="Times New Roman" w:hAnsi="Times New Roman"/>
                <w:b/>
                <w:bCs/>
                <w:sz w:val="20"/>
                <w:szCs w:val="20"/>
                <w:lang w:eastAsia="bg-BG"/>
              </w:rPr>
              <w:t>4938648</w:t>
            </w:r>
            <w:r w:rsidRPr="000304EF">
              <w:rPr>
                <w:rFonts w:ascii="Times New Roman" w:eastAsia="Times New Roman" w:hAnsi="Times New Roman"/>
                <w:b/>
                <w:bCs/>
                <w:sz w:val="20"/>
                <w:szCs w:val="20"/>
                <w:lang w:eastAsia="bg-BG"/>
              </w:rPr>
              <w:t xml:space="preserve"> </w:t>
            </w:r>
          </w:p>
        </w:tc>
        <w:tc>
          <w:tcPr>
            <w:tcW w:w="1949" w:type="dxa"/>
            <w:tcBorders>
              <w:top w:val="nil"/>
              <w:left w:val="nil"/>
              <w:bottom w:val="nil"/>
              <w:right w:val="single" w:sz="4" w:space="0" w:color="auto"/>
            </w:tcBorders>
            <w:noWrap/>
            <w:vAlign w:val="bottom"/>
          </w:tcPr>
          <w:p w14:paraId="12309BBA"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приходи</w:t>
            </w:r>
          </w:p>
        </w:tc>
      </w:tr>
      <w:tr w:rsidR="00340E43" w:rsidRPr="000304EF" w14:paraId="214BEBD7" w14:textId="77777777" w:rsidTr="00FB1607">
        <w:trPr>
          <w:trHeight w:val="252"/>
        </w:trPr>
        <w:tc>
          <w:tcPr>
            <w:tcW w:w="390" w:type="dxa"/>
            <w:vMerge/>
            <w:tcBorders>
              <w:top w:val="single" w:sz="4" w:space="0" w:color="auto"/>
              <w:left w:val="single" w:sz="4" w:space="0" w:color="auto"/>
              <w:bottom w:val="single" w:sz="4" w:space="0" w:color="000000"/>
              <w:right w:val="single" w:sz="4" w:space="0" w:color="auto"/>
            </w:tcBorders>
            <w:vAlign w:val="center"/>
          </w:tcPr>
          <w:p w14:paraId="4DB55DDA"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16" w:type="dxa"/>
            <w:tcBorders>
              <w:top w:val="nil"/>
              <w:left w:val="nil"/>
              <w:bottom w:val="nil"/>
              <w:right w:val="single" w:sz="4" w:space="0" w:color="auto"/>
            </w:tcBorders>
            <w:noWrap/>
            <w:vAlign w:val="bottom"/>
          </w:tcPr>
          <w:p w14:paraId="41DE474A"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97" w:type="dxa"/>
            <w:tcBorders>
              <w:top w:val="nil"/>
              <w:left w:val="nil"/>
              <w:bottom w:val="nil"/>
              <w:right w:val="single" w:sz="4" w:space="0" w:color="auto"/>
            </w:tcBorders>
            <w:noWrap/>
            <w:vAlign w:val="bottom"/>
          </w:tcPr>
          <w:p w14:paraId="0761CC96"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4938648</w:t>
            </w:r>
          </w:p>
        </w:tc>
        <w:tc>
          <w:tcPr>
            <w:tcW w:w="4242" w:type="dxa"/>
            <w:tcBorders>
              <w:top w:val="nil"/>
              <w:left w:val="nil"/>
              <w:bottom w:val="nil"/>
              <w:right w:val="single" w:sz="4" w:space="0" w:color="auto"/>
            </w:tcBorders>
            <w:noWrap/>
            <w:vAlign w:val="bottom"/>
          </w:tcPr>
          <w:p w14:paraId="4DF23CC8"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Фактурирана</w:t>
            </w:r>
          </w:p>
        </w:tc>
        <w:tc>
          <w:tcPr>
            <w:tcW w:w="1949" w:type="dxa"/>
            <w:tcBorders>
              <w:top w:val="nil"/>
              <w:left w:val="nil"/>
              <w:bottom w:val="nil"/>
              <w:right w:val="single" w:sz="4" w:space="0" w:color="auto"/>
            </w:tcBorders>
            <w:noWrap/>
            <w:vAlign w:val="bottom"/>
          </w:tcPr>
          <w:p w14:paraId="61129786"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вода</w:t>
            </w:r>
          </w:p>
        </w:tc>
      </w:tr>
      <w:tr w:rsidR="00340E43" w:rsidRPr="000304EF" w14:paraId="64809CEB" w14:textId="77777777" w:rsidTr="00FB1607">
        <w:trPr>
          <w:trHeight w:val="252"/>
        </w:trPr>
        <w:tc>
          <w:tcPr>
            <w:tcW w:w="390" w:type="dxa"/>
            <w:vMerge/>
            <w:tcBorders>
              <w:top w:val="single" w:sz="4" w:space="0" w:color="auto"/>
              <w:left w:val="single" w:sz="4" w:space="0" w:color="auto"/>
              <w:bottom w:val="single" w:sz="4" w:space="0" w:color="000000"/>
              <w:right w:val="single" w:sz="4" w:space="0" w:color="auto"/>
            </w:tcBorders>
            <w:vAlign w:val="center"/>
          </w:tcPr>
          <w:p w14:paraId="78A349C1"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16" w:type="dxa"/>
            <w:tcBorders>
              <w:top w:val="nil"/>
              <w:left w:val="nil"/>
              <w:bottom w:val="nil"/>
              <w:right w:val="single" w:sz="4" w:space="0" w:color="auto"/>
            </w:tcBorders>
            <w:noWrap/>
            <w:vAlign w:val="bottom"/>
          </w:tcPr>
          <w:p w14:paraId="2B51693A"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97" w:type="dxa"/>
            <w:tcBorders>
              <w:top w:val="nil"/>
              <w:left w:val="nil"/>
              <w:bottom w:val="nil"/>
              <w:right w:val="single" w:sz="4" w:space="0" w:color="auto"/>
            </w:tcBorders>
            <w:noWrap/>
            <w:vAlign w:val="bottom"/>
          </w:tcPr>
          <w:p w14:paraId="6D3E9023"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242" w:type="dxa"/>
            <w:tcBorders>
              <w:top w:val="nil"/>
              <w:left w:val="nil"/>
              <w:bottom w:val="nil"/>
              <w:right w:val="single" w:sz="4" w:space="0" w:color="auto"/>
            </w:tcBorders>
            <w:noWrap/>
            <w:vAlign w:val="bottom"/>
          </w:tcPr>
          <w:p w14:paraId="142C8627"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proofErr w:type="spellStart"/>
            <w:r w:rsidRPr="000304EF">
              <w:rPr>
                <w:rFonts w:ascii="Times New Roman" w:eastAsia="Times New Roman" w:hAnsi="Times New Roman"/>
                <w:sz w:val="20"/>
                <w:szCs w:val="20"/>
                <w:lang w:eastAsia="bg-BG"/>
              </w:rPr>
              <w:t>неизмерена</w:t>
            </w:r>
            <w:proofErr w:type="spellEnd"/>
            <w:r w:rsidRPr="000304EF">
              <w:rPr>
                <w:rFonts w:ascii="Times New Roman" w:eastAsia="Times New Roman" w:hAnsi="Times New Roman"/>
                <w:sz w:val="20"/>
                <w:szCs w:val="20"/>
                <w:lang w:eastAsia="bg-BG"/>
              </w:rPr>
              <w:t xml:space="preserve"> консумация на вода</w:t>
            </w:r>
          </w:p>
        </w:tc>
        <w:tc>
          <w:tcPr>
            <w:tcW w:w="1949" w:type="dxa"/>
            <w:tcBorders>
              <w:top w:val="nil"/>
              <w:left w:val="nil"/>
              <w:bottom w:val="nil"/>
              <w:right w:val="single" w:sz="4" w:space="0" w:color="auto"/>
            </w:tcBorders>
            <w:noWrap/>
            <w:vAlign w:val="bottom"/>
          </w:tcPr>
          <w:p w14:paraId="0B234E54"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4938648</w:t>
            </w:r>
            <w:r w:rsidRPr="000304EF">
              <w:rPr>
                <w:rFonts w:ascii="Times New Roman" w:eastAsia="Times New Roman" w:hAnsi="Times New Roman"/>
                <w:b/>
                <w:bCs/>
                <w:sz w:val="20"/>
                <w:szCs w:val="20"/>
                <w:lang w:eastAsia="bg-BG"/>
              </w:rPr>
              <w:t xml:space="preserve">  </w:t>
            </w:r>
          </w:p>
        </w:tc>
      </w:tr>
      <w:tr w:rsidR="00340E43" w:rsidRPr="000304EF" w14:paraId="4F0441B8" w14:textId="77777777" w:rsidTr="00FB1607">
        <w:trPr>
          <w:trHeight w:val="252"/>
        </w:trPr>
        <w:tc>
          <w:tcPr>
            <w:tcW w:w="390" w:type="dxa"/>
            <w:vMerge/>
            <w:tcBorders>
              <w:top w:val="single" w:sz="4" w:space="0" w:color="auto"/>
              <w:left w:val="single" w:sz="4" w:space="0" w:color="auto"/>
              <w:bottom w:val="single" w:sz="4" w:space="0" w:color="000000"/>
              <w:right w:val="single" w:sz="4" w:space="0" w:color="auto"/>
            </w:tcBorders>
            <w:vAlign w:val="center"/>
          </w:tcPr>
          <w:p w14:paraId="3510CA40"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16" w:type="dxa"/>
            <w:tcBorders>
              <w:top w:val="nil"/>
              <w:left w:val="nil"/>
              <w:bottom w:val="nil"/>
              <w:right w:val="single" w:sz="4" w:space="0" w:color="auto"/>
            </w:tcBorders>
            <w:noWrap/>
            <w:vAlign w:val="bottom"/>
          </w:tcPr>
          <w:p w14:paraId="602BBBC9"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Обща законна</w:t>
            </w:r>
          </w:p>
        </w:tc>
        <w:tc>
          <w:tcPr>
            <w:tcW w:w="2297" w:type="dxa"/>
            <w:tcBorders>
              <w:top w:val="nil"/>
              <w:left w:val="nil"/>
              <w:bottom w:val="single" w:sz="4" w:space="0" w:color="auto"/>
              <w:right w:val="single" w:sz="4" w:space="0" w:color="auto"/>
            </w:tcBorders>
            <w:noWrap/>
            <w:vAlign w:val="bottom"/>
          </w:tcPr>
          <w:p w14:paraId="08CFF340"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242" w:type="dxa"/>
            <w:tcBorders>
              <w:top w:val="nil"/>
              <w:left w:val="nil"/>
              <w:bottom w:val="single" w:sz="4" w:space="0" w:color="auto"/>
              <w:right w:val="single" w:sz="4" w:space="0" w:color="auto"/>
            </w:tcBorders>
            <w:noWrap/>
            <w:vAlign w:val="bottom"/>
          </w:tcPr>
          <w:p w14:paraId="2CB3A0F0"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0</w:t>
            </w:r>
          </w:p>
        </w:tc>
        <w:tc>
          <w:tcPr>
            <w:tcW w:w="1949" w:type="dxa"/>
            <w:tcBorders>
              <w:top w:val="nil"/>
              <w:left w:val="nil"/>
              <w:bottom w:val="single" w:sz="4" w:space="0" w:color="auto"/>
              <w:right w:val="single" w:sz="4" w:space="0" w:color="auto"/>
            </w:tcBorders>
            <w:noWrap/>
            <w:vAlign w:val="bottom"/>
          </w:tcPr>
          <w:p w14:paraId="0231E3FE"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p>
        </w:tc>
      </w:tr>
      <w:tr w:rsidR="00340E43" w:rsidRPr="000304EF" w14:paraId="057129D9" w14:textId="77777777" w:rsidTr="00FB1607">
        <w:trPr>
          <w:trHeight w:val="252"/>
        </w:trPr>
        <w:tc>
          <w:tcPr>
            <w:tcW w:w="390" w:type="dxa"/>
            <w:vMerge/>
            <w:tcBorders>
              <w:top w:val="single" w:sz="4" w:space="0" w:color="auto"/>
              <w:left w:val="single" w:sz="4" w:space="0" w:color="auto"/>
              <w:bottom w:val="single" w:sz="4" w:space="0" w:color="000000"/>
              <w:right w:val="single" w:sz="4" w:space="0" w:color="auto"/>
            </w:tcBorders>
            <w:vAlign w:val="center"/>
          </w:tcPr>
          <w:p w14:paraId="7159FD65"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16" w:type="dxa"/>
            <w:tcBorders>
              <w:top w:val="nil"/>
              <w:left w:val="nil"/>
              <w:bottom w:val="nil"/>
              <w:right w:val="single" w:sz="4" w:space="0" w:color="auto"/>
            </w:tcBorders>
            <w:noWrap/>
            <w:vAlign w:val="bottom"/>
          </w:tcPr>
          <w:p w14:paraId="245AFC76"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консумация</w:t>
            </w:r>
          </w:p>
        </w:tc>
        <w:tc>
          <w:tcPr>
            <w:tcW w:w="2297" w:type="dxa"/>
            <w:tcBorders>
              <w:top w:val="nil"/>
              <w:left w:val="nil"/>
              <w:bottom w:val="nil"/>
              <w:right w:val="single" w:sz="4" w:space="0" w:color="auto"/>
            </w:tcBorders>
            <w:noWrap/>
            <w:vAlign w:val="bottom"/>
          </w:tcPr>
          <w:p w14:paraId="5193FC94"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242" w:type="dxa"/>
            <w:tcBorders>
              <w:top w:val="nil"/>
              <w:left w:val="nil"/>
              <w:bottom w:val="nil"/>
              <w:right w:val="single" w:sz="4" w:space="0" w:color="auto"/>
            </w:tcBorders>
            <w:noWrap/>
            <w:vAlign w:val="bottom"/>
          </w:tcPr>
          <w:p w14:paraId="354D9F12"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proofErr w:type="spellStart"/>
            <w:r w:rsidRPr="000304EF">
              <w:rPr>
                <w:rFonts w:ascii="Times New Roman" w:eastAsia="Times New Roman" w:hAnsi="Times New Roman"/>
                <w:sz w:val="20"/>
                <w:szCs w:val="20"/>
                <w:lang w:eastAsia="bg-BG"/>
              </w:rPr>
              <w:t>Нефактурирана</w:t>
            </w:r>
            <w:proofErr w:type="spellEnd"/>
            <w:r w:rsidRPr="000304EF">
              <w:rPr>
                <w:rFonts w:ascii="Times New Roman" w:eastAsia="Times New Roman" w:hAnsi="Times New Roman"/>
                <w:sz w:val="20"/>
                <w:szCs w:val="20"/>
                <w:lang w:eastAsia="bg-BG"/>
              </w:rPr>
              <w:t xml:space="preserve"> измерена</w:t>
            </w:r>
          </w:p>
        </w:tc>
        <w:tc>
          <w:tcPr>
            <w:tcW w:w="1949" w:type="dxa"/>
            <w:tcBorders>
              <w:top w:val="nil"/>
              <w:left w:val="nil"/>
              <w:bottom w:val="nil"/>
              <w:right w:val="single" w:sz="4" w:space="0" w:color="auto"/>
            </w:tcBorders>
            <w:noWrap/>
            <w:vAlign w:val="bottom"/>
          </w:tcPr>
          <w:p w14:paraId="7DDC3F31"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1E943DCA" w14:textId="77777777" w:rsidTr="00FB1607">
        <w:trPr>
          <w:trHeight w:val="252"/>
        </w:trPr>
        <w:tc>
          <w:tcPr>
            <w:tcW w:w="390" w:type="dxa"/>
            <w:vMerge/>
            <w:tcBorders>
              <w:top w:val="single" w:sz="4" w:space="0" w:color="auto"/>
              <w:left w:val="single" w:sz="4" w:space="0" w:color="auto"/>
              <w:bottom w:val="single" w:sz="4" w:space="0" w:color="000000"/>
              <w:right w:val="single" w:sz="4" w:space="0" w:color="auto"/>
            </w:tcBorders>
            <w:vAlign w:val="center"/>
          </w:tcPr>
          <w:p w14:paraId="615F24CD"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16" w:type="dxa"/>
            <w:tcBorders>
              <w:top w:val="nil"/>
              <w:left w:val="nil"/>
              <w:bottom w:val="nil"/>
              <w:right w:val="single" w:sz="4" w:space="0" w:color="auto"/>
            </w:tcBorders>
            <w:noWrap/>
            <w:vAlign w:val="bottom"/>
          </w:tcPr>
          <w:p w14:paraId="1A13A471"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5353175</w:t>
            </w:r>
            <w:r w:rsidRPr="000304EF">
              <w:rPr>
                <w:rFonts w:ascii="Times New Roman" w:eastAsia="Times New Roman" w:hAnsi="Times New Roman"/>
                <w:b/>
                <w:bCs/>
                <w:sz w:val="20"/>
                <w:szCs w:val="20"/>
                <w:lang w:eastAsia="bg-BG"/>
              </w:rPr>
              <w:t xml:space="preserve">  </w:t>
            </w:r>
          </w:p>
        </w:tc>
        <w:tc>
          <w:tcPr>
            <w:tcW w:w="2297" w:type="dxa"/>
            <w:tcBorders>
              <w:top w:val="nil"/>
              <w:left w:val="nil"/>
              <w:bottom w:val="nil"/>
              <w:right w:val="single" w:sz="4" w:space="0" w:color="auto"/>
            </w:tcBorders>
            <w:noWrap/>
            <w:vAlign w:val="bottom"/>
          </w:tcPr>
          <w:p w14:paraId="7E983FF7"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Подадена</w:t>
            </w:r>
          </w:p>
        </w:tc>
        <w:tc>
          <w:tcPr>
            <w:tcW w:w="4242" w:type="dxa"/>
            <w:tcBorders>
              <w:top w:val="nil"/>
              <w:left w:val="nil"/>
              <w:bottom w:val="nil"/>
              <w:right w:val="single" w:sz="4" w:space="0" w:color="auto"/>
            </w:tcBorders>
            <w:noWrap/>
            <w:vAlign w:val="bottom"/>
          </w:tcPr>
          <w:p w14:paraId="31DADA6C"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консумация на вода</w:t>
            </w:r>
          </w:p>
        </w:tc>
        <w:tc>
          <w:tcPr>
            <w:tcW w:w="1949" w:type="dxa"/>
            <w:tcBorders>
              <w:top w:val="nil"/>
              <w:left w:val="nil"/>
              <w:bottom w:val="nil"/>
              <w:right w:val="single" w:sz="4" w:space="0" w:color="auto"/>
            </w:tcBorders>
            <w:noWrap/>
            <w:vAlign w:val="bottom"/>
          </w:tcPr>
          <w:p w14:paraId="33FA2618"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510CC07F" w14:textId="77777777" w:rsidTr="00FB1607">
        <w:trPr>
          <w:trHeight w:val="252"/>
        </w:trPr>
        <w:tc>
          <w:tcPr>
            <w:tcW w:w="390" w:type="dxa"/>
            <w:vMerge/>
            <w:tcBorders>
              <w:top w:val="single" w:sz="4" w:space="0" w:color="auto"/>
              <w:left w:val="single" w:sz="4" w:space="0" w:color="auto"/>
              <w:bottom w:val="single" w:sz="4" w:space="0" w:color="000000"/>
              <w:right w:val="single" w:sz="4" w:space="0" w:color="auto"/>
            </w:tcBorders>
            <w:vAlign w:val="center"/>
          </w:tcPr>
          <w:p w14:paraId="38132468"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16" w:type="dxa"/>
            <w:tcBorders>
              <w:top w:val="nil"/>
              <w:left w:val="nil"/>
              <w:bottom w:val="nil"/>
              <w:right w:val="single" w:sz="4" w:space="0" w:color="auto"/>
            </w:tcBorders>
            <w:noWrap/>
            <w:vAlign w:val="bottom"/>
          </w:tcPr>
          <w:p w14:paraId="51688232"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97" w:type="dxa"/>
            <w:tcBorders>
              <w:top w:val="nil"/>
              <w:left w:val="nil"/>
              <w:bottom w:val="nil"/>
              <w:right w:val="single" w:sz="4" w:space="0" w:color="auto"/>
            </w:tcBorders>
            <w:noWrap/>
            <w:vAlign w:val="bottom"/>
          </w:tcPr>
          <w:p w14:paraId="31579EE4"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proofErr w:type="spellStart"/>
            <w:r w:rsidRPr="000304EF">
              <w:rPr>
                <w:rFonts w:ascii="Times New Roman" w:eastAsia="Times New Roman" w:hAnsi="Times New Roman"/>
                <w:sz w:val="20"/>
                <w:szCs w:val="20"/>
                <w:lang w:eastAsia="bg-BG"/>
              </w:rPr>
              <w:t>нефактурирана</w:t>
            </w:r>
            <w:proofErr w:type="spellEnd"/>
            <w:r w:rsidRPr="000304EF">
              <w:rPr>
                <w:rFonts w:ascii="Times New Roman" w:eastAsia="Times New Roman" w:hAnsi="Times New Roman"/>
                <w:sz w:val="20"/>
                <w:szCs w:val="20"/>
                <w:lang w:eastAsia="bg-BG"/>
              </w:rPr>
              <w:t xml:space="preserve"> вода</w:t>
            </w:r>
          </w:p>
        </w:tc>
        <w:tc>
          <w:tcPr>
            <w:tcW w:w="4242" w:type="dxa"/>
            <w:tcBorders>
              <w:top w:val="nil"/>
              <w:left w:val="nil"/>
              <w:bottom w:val="single" w:sz="4" w:space="0" w:color="auto"/>
              <w:right w:val="single" w:sz="4" w:space="0" w:color="auto"/>
            </w:tcBorders>
            <w:noWrap/>
            <w:vAlign w:val="bottom"/>
          </w:tcPr>
          <w:p w14:paraId="09776BCB"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sidRPr="000304EF">
              <w:rPr>
                <w:rFonts w:ascii="Times New Roman" w:eastAsia="Times New Roman" w:hAnsi="Times New Roman"/>
                <w:b/>
                <w:bCs/>
                <w:sz w:val="20"/>
                <w:szCs w:val="20"/>
                <w:lang w:eastAsia="bg-BG"/>
              </w:rPr>
              <w:t>0</w:t>
            </w:r>
          </w:p>
        </w:tc>
        <w:tc>
          <w:tcPr>
            <w:tcW w:w="1949" w:type="dxa"/>
            <w:tcBorders>
              <w:top w:val="nil"/>
              <w:left w:val="nil"/>
              <w:bottom w:val="nil"/>
              <w:right w:val="single" w:sz="4" w:space="0" w:color="auto"/>
            </w:tcBorders>
            <w:noWrap/>
            <w:vAlign w:val="bottom"/>
          </w:tcPr>
          <w:p w14:paraId="456F11DA"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50EB831A" w14:textId="77777777" w:rsidTr="00FB1607">
        <w:trPr>
          <w:trHeight w:val="252"/>
        </w:trPr>
        <w:tc>
          <w:tcPr>
            <w:tcW w:w="390" w:type="dxa"/>
            <w:vMerge/>
            <w:tcBorders>
              <w:top w:val="single" w:sz="4" w:space="0" w:color="auto"/>
              <w:left w:val="single" w:sz="4" w:space="0" w:color="auto"/>
              <w:bottom w:val="single" w:sz="4" w:space="0" w:color="000000"/>
              <w:right w:val="single" w:sz="4" w:space="0" w:color="auto"/>
            </w:tcBorders>
            <w:vAlign w:val="center"/>
          </w:tcPr>
          <w:p w14:paraId="71419BFB"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16" w:type="dxa"/>
            <w:tcBorders>
              <w:top w:val="nil"/>
              <w:left w:val="nil"/>
              <w:bottom w:val="nil"/>
              <w:right w:val="single" w:sz="4" w:space="0" w:color="auto"/>
            </w:tcBorders>
            <w:noWrap/>
            <w:vAlign w:val="bottom"/>
          </w:tcPr>
          <w:p w14:paraId="7D09CFD6"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97" w:type="dxa"/>
            <w:tcBorders>
              <w:top w:val="nil"/>
              <w:left w:val="nil"/>
              <w:bottom w:val="nil"/>
              <w:right w:val="single" w:sz="4" w:space="0" w:color="auto"/>
            </w:tcBorders>
            <w:noWrap/>
            <w:vAlign w:val="bottom"/>
          </w:tcPr>
          <w:p w14:paraId="7C77350E"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sidRPr="000304EF">
              <w:rPr>
                <w:rFonts w:ascii="Times New Roman" w:eastAsia="Times New Roman" w:hAnsi="Times New Roman"/>
                <w:b/>
                <w:bCs/>
                <w:sz w:val="20"/>
                <w:szCs w:val="20"/>
                <w:lang w:eastAsia="bg-BG"/>
              </w:rPr>
              <w:t xml:space="preserve">   </w:t>
            </w:r>
            <w:r>
              <w:rPr>
                <w:rFonts w:ascii="Times New Roman" w:eastAsia="Times New Roman" w:hAnsi="Times New Roman"/>
                <w:b/>
                <w:bCs/>
                <w:sz w:val="20"/>
                <w:szCs w:val="20"/>
                <w:lang w:eastAsia="bg-BG"/>
              </w:rPr>
              <w:t>414527</w:t>
            </w:r>
          </w:p>
        </w:tc>
        <w:tc>
          <w:tcPr>
            <w:tcW w:w="4242" w:type="dxa"/>
            <w:tcBorders>
              <w:top w:val="nil"/>
              <w:left w:val="nil"/>
              <w:bottom w:val="nil"/>
              <w:right w:val="single" w:sz="4" w:space="0" w:color="auto"/>
            </w:tcBorders>
            <w:noWrap/>
            <w:vAlign w:val="bottom"/>
          </w:tcPr>
          <w:p w14:paraId="043B6515"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proofErr w:type="spellStart"/>
            <w:r w:rsidRPr="000304EF">
              <w:rPr>
                <w:rFonts w:ascii="Times New Roman" w:eastAsia="Times New Roman" w:hAnsi="Times New Roman"/>
                <w:sz w:val="20"/>
                <w:szCs w:val="20"/>
                <w:lang w:eastAsia="bg-BG"/>
              </w:rPr>
              <w:t>Нефактурирана</w:t>
            </w:r>
            <w:proofErr w:type="spellEnd"/>
            <w:r w:rsidRPr="000304EF">
              <w:rPr>
                <w:rFonts w:ascii="Times New Roman" w:eastAsia="Times New Roman" w:hAnsi="Times New Roman"/>
                <w:sz w:val="20"/>
                <w:szCs w:val="20"/>
                <w:lang w:eastAsia="bg-BG"/>
              </w:rPr>
              <w:t xml:space="preserve"> </w:t>
            </w:r>
            <w:proofErr w:type="spellStart"/>
            <w:r w:rsidRPr="000304EF">
              <w:rPr>
                <w:rFonts w:ascii="Times New Roman" w:eastAsia="Times New Roman" w:hAnsi="Times New Roman"/>
                <w:sz w:val="20"/>
                <w:szCs w:val="20"/>
                <w:lang w:eastAsia="bg-BG"/>
              </w:rPr>
              <w:t>неизмерена</w:t>
            </w:r>
            <w:proofErr w:type="spellEnd"/>
          </w:p>
        </w:tc>
        <w:tc>
          <w:tcPr>
            <w:tcW w:w="1949" w:type="dxa"/>
            <w:tcBorders>
              <w:top w:val="nil"/>
              <w:left w:val="nil"/>
              <w:bottom w:val="nil"/>
              <w:right w:val="single" w:sz="4" w:space="0" w:color="auto"/>
            </w:tcBorders>
            <w:noWrap/>
            <w:vAlign w:val="bottom"/>
          </w:tcPr>
          <w:p w14:paraId="75A18801"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1BFD12FF" w14:textId="77777777" w:rsidTr="00FB1607">
        <w:trPr>
          <w:trHeight w:val="252"/>
        </w:trPr>
        <w:tc>
          <w:tcPr>
            <w:tcW w:w="390" w:type="dxa"/>
            <w:vMerge/>
            <w:tcBorders>
              <w:top w:val="single" w:sz="4" w:space="0" w:color="auto"/>
              <w:left w:val="single" w:sz="4" w:space="0" w:color="auto"/>
              <w:bottom w:val="single" w:sz="4" w:space="0" w:color="000000"/>
              <w:right w:val="single" w:sz="4" w:space="0" w:color="auto"/>
            </w:tcBorders>
            <w:vAlign w:val="center"/>
          </w:tcPr>
          <w:p w14:paraId="76115648"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16" w:type="dxa"/>
            <w:tcBorders>
              <w:top w:val="nil"/>
              <w:left w:val="nil"/>
              <w:bottom w:val="nil"/>
              <w:right w:val="single" w:sz="4" w:space="0" w:color="auto"/>
            </w:tcBorders>
            <w:noWrap/>
            <w:vAlign w:val="bottom"/>
          </w:tcPr>
          <w:p w14:paraId="12280032"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97" w:type="dxa"/>
            <w:tcBorders>
              <w:top w:val="nil"/>
              <w:left w:val="nil"/>
              <w:bottom w:val="nil"/>
              <w:right w:val="single" w:sz="4" w:space="0" w:color="auto"/>
            </w:tcBorders>
            <w:noWrap/>
            <w:vAlign w:val="bottom"/>
          </w:tcPr>
          <w:p w14:paraId="239C3158"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r>
              <w:rPr>
                <w:rFonts w:ascii="Times New Roman" w:eastAsia="Times New Roman" w:hAnsi="Times New Roman"/>
                <w:sz w:val="20"/>
                <w:szCs w:val="20"/>
                <w:lang w:eastAsia="bg-BG"/>
              </w:rPr>
              <w:t>4,00%</w:t>
            </w:r>
          </w:p>
        </w:tc>
        <w:tc>
          <w:tcPr>
            <w:tcW w:w="4242" w:type="dxa"/>
            <w:tcBorders>
              <w:top w:val="nil"/>
              <w:left w:val="nil"/>
              <w:bottom w:val="nil"/>
              <w:right w:val="single" w:sz="4" w:space="0" w:color="auto"/>
            </w:tcBorders>
            <w:noWrap/>
            <w:vAlign w:val="bottom"/>
          </w:tcPr>
          <w:p w14:paraId="3A1DB2C5"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консумация на вода</w:t>
            </w:r>
          </w:p>
        </w:tc>
        <w:tc>
          <w:tcPr>
            <w:tcW w:w="1949" w:type="dxa"/>
            <w:tcBorders>
              <w:top w:val="nil"/>
              <w:left w:val="nil"/>
              <w:bottom w:val="nil"/>
              <w:right w:val="single" w:sz="4" w:space="0" w:color="auto"/>
            </w:tcBorders>
            <w:noWrap/>
            <w:vAlign w:val="bottom"/>
          </w:tcPr>
          <w:p w14:paraId="205FF314"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2078BFDB" w14:textId="77777777" w:rsidTr="00FB1607">
        <w:trPr>
          <w:trHeight w:val="252"/>
        </w:trPr>
        <w:tc>
          <w:tcPr>
            <w:tcW w:w="390" w:type="dxa"/>
            <w:vMerge/>
            <w:tcBorders>
              <w:top w:val="single" w:sz="4" w:space="0" w:color="auto"/>
              <w:left w:val="single" w:sz="4" w:space="0" w:color="auto"/>
              <w:bottom w:val="single" w:sz="4" w:space="0" w:color="000000"/>
              <w:right w:val="single" w:sz="4" w:space="0" w:color="auto"/>
            </w:tcBorders>
            <w:vAlign w:val="center"/>
          </w:tcPr>
          <w:p w14:paraId="56CE741D"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16" w:type="dxa"/>
            <w:tcBorders>
              <w:top w:val="nil"/>
              <w:left w:val="nil"/>
              <w:bottom w:val="single" w:sz="4" w:space="0" w:color="auto"/>
              <w:right w:val="single" w:sz="4" w:space="0" w:color="auto"/>
            </w:tcBorders>
            <w:noWrap/>
            <w:vAlign w:val="bottom"/>
          </w:tcPr>
          <w:p w14:paraId="49494E35"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97" w:type="dxa"/>
            <w:tcBorders>
              <w:top w:val="nil"/>
              <w:left w:val="nil"/>
              <w:bottom w:val="single" w:sz="4" w:space="0" w:color="auto"/>
              <w:right w:val="single" w:sz="4" w:space="0" w:color="auto"/>
            </w:tcBorders>
            <w:noWrap/>
            <w:vAlign w:val="bottom"/>
          </w:tcPr>
          <w:p w14:paraId="1C4A20A5"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242" w:type="dxa"/>
            <w:tcBorders>
              <w:top w:val="nil"/>
              <w:left w:val="nil"/>
              <w:bottom w:val="single" w:sz="4" w:space="0" w:color="auto"/>
              <w:right w:val="single" w:sz="4" w:space="0" w:color="auto"/>
            </w:tcBorders>
            <w:noWrap/>
            <w:vAlign w:val="bottom"/>
          </w:tcPr>
          <w:p w14:paraId="62D3282A"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414527</w:t>
            </w:r>
          </w:p>
        </w:tc>
        <w:tc>
          <w:tcPr>
            <w:tcW w:w="1949" w:type="dxa"/>
            <w:tcBorders>
              <w:top w:val="nil"/>
              <w:left w:val="nil"/>
              <w:bottom w:val="nil"/>
              <w:right w:val="single" w:sz="4" w:space="0" w:color="auto"/>
            </w:tcBorders>
            <w:noWrap/>
            <w:vAlign w:val="bottom"/>
          </w:tcPr>
          <w:p w14:paraId="59B8C55F"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40D7F28B" w14:textId="77777777" w:rsidTr="00FB1607">
        <w:trPr>
          <w:trHeight w:val="252"/>
        </w:trPr>
        <w:tc>
          <w:tcPr>
            <w:tcW w:w="390" w:type="dxa"/>
            <w:vMerge/>
            <w:tcBorders>
              <w:top w:val="single" w:sz="4" w:space="0" w:color="auto"/>
              <w:left w:val="single" w:sz="4" w:space="0" w:color="auto"/>
              <w:bottom w:val="single" w:sz="4" w:space="0" w:color="000000"/>
              <w:right w:val="single" w:sz="4" w:space="0" w:color="auto"/>
            </w:tcBorders>
            <w:vAlign w:val="center"/>
          </w:tcPr>
          <w:p w14:paraId="5364EF14"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16" w:type="dxa"/>
            <w:tcBorders>
              <w:top w:val="nil"/>
              <w:left w:val="nil"/>
              <w:bottom w:val="nil"/>
              <w:right w:val="single" w:sz="4" w:space="0" w:color="auto"/>
            </w:tcBorders>
            <w:noWrap/>
            <w:vAlign w:val="bottom"/>
          </w:tcPr>
          <w:p w14:paraId="6234A6C8"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97" w:type="dxa"/>
            <w:tcBorders>
              <w:top w:val="nil"/>
              <w:left w:val="nil"/>
              <w:bottom w:val="nil"/>
              <w:right w:val="single" w:sz="4" w:space="0" w:color="auto"/>
            </w:tcBorders>
            <w:noWrap/>
            <w:vAlign w:val="bottom"/>
          </w:tcPr>
          <w:p w14:paraId="18EF42AA"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242" w:type="dxa"/>
            <w:tcBorders>
              <w:top w:val="nil"/>
              <w:left w:val="nil"/>
              <w:bottom w:val="nil"/>
              <w:right w:val="single" w:sz="4" w:space="0" w:color="auto"/>
            </w:tcBorders>
            <w:noWrap/>
            <w:vAlign w:val="bottom"/>
          </w:tcPr>
          <w:p w14:paraId="2DDD3ED6"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Незаконно ползване</w:t>
            </w:r>
          </w:p>
        </w:tc>
        <w:tc>
          <w:tcPr>
            <w:tcW w:w="1949" w:type="dxa"/>
            <w:tcBorders>
              <w:top w:val="nil"/>
              <w:left w:val="nil"/>
              <w:bottom w:val="nil"/>
              <w:right w:val="single" w:sz="4" w:space="0" w:color="auto"/>
            </w:tcBorders>
            <w:noWrap/>
            <w:vAlign w:val="bottom"/>
          </w:tcPr>
          <w:p w14:paraId="1BC071BC"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4165D38D" w14:textId="77777777" w:rsidTr="00FB1607">
        <w:trPr>
          <w:trHeight w:val="252"/>
        </w:trPr>
        <w:tc>
          <w:tcPr>
            <w:tcW w:w="390" w:type="dxa"/>
            <w:vMerge/>
            <w:tcBorders>
              <w:top w:val="single" w:sz="4" w:space="0" w:color="auto"/>
              <w:left w:val="single" w:sz="4" w:space="0" w:color="auto"/>
              <w:bottom w:val="single" w:sz="4" w:space="0" w:color="000000"/>
              <w:right w:val="single" w:sz="4" w:space="0" w:color="auto"/>
            </w:tcBorders>
            <w:vAlign w:val="center"/>
          </w:tcPr>
          <w:p w14:paraId="37808FA5"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16" w:type="dxa"/>
            <w:tcBorders>
              <w:top w:val="nil"/>
              <w:left w:val="nil"/>
              <w:bottom w:val="nil"/>
              <w:right w:val="single" w:sz="4" w:space="0" w:color="auto"/>
            </w:tcBorders>
            <w:noWrap/>
            <w:vAlign w:val="bottom"/>
          </w:tcPr>
          <w:p w14:paraId="5A137BEA"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97" w:type="dxa"/>
            <w:tcBorders>
              <w:top w:val="nil"/>
              <w:left w:val="nil"/>
              <w:bottom w:val="nil"/>
              <w:right w:val="single" w:sz="4" w:space="0" w:color="auto"/>
            </w:tcBorders>
            <w:noWrap/>
            <w:vAlign w:val="bottom"/>
          </w:tcPr>
          <w:p w14:paraId="3885AB15"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xml:space="preserve">Търговски загуби на </w:t>
            </w:r>
          </w:p>
        </w:tc>
        <w:tc>
          <w:tcPr>
            <w:tcW w:w="4242" w:type="dxa"/>
            <w:tcBorders>
              <w:top w:val="nil"/>
              <w:left w:val="nil"/>
              <w:bottom w:val="single" w:sz="4" w:space="0" w:color="auto"/>
              <w:right w:val="single" w:sz="4" w:space="0" w:color="auto"/>
            </w:tcBorders>
            <w:noWrap/>
            <w:vAlign w:val="bottom"/>
          </w:tcPr>
          <w:p w14:paraId="7B010DC1"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553723</w:t>
            </w:r>
          </w:p>
        </w:tc>
        <w:tc>
          <w:tcPr>
            <w:tcW w:w="1949" w:type="dxa"/>
            <w:tcBorders>
              <w:top w:val="nil"/>
              <w:left w:val="nil"/>
              <w:bottom w:val="nil"/>
              <w:right w:val="single" w:sz="4" w:space="0" w:color="auto"/>
            </w:tcBorders>
            <w:noWrap/>
            <w:vAlign w:val="bottom"/>
          </w:tcPr>
          <w:p w14:paraId="7279B01A"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proofErr w:type="spellStart"/>
            <w:r w:rsidRPr="000304EF">
              <w:rPr>
                <w:rFonts w:ascii="Times New Roman" w:eastAsia="Times New Roman" w:hAnsi="Times New Roman"/>
                <w:sz w:val="20"/>
                <w:szCs w:val="20"/>
                <w:lang w:eastAsia="bg-BG"/>
              </w:rPr>
              <w:t>Неносеща</w:t>
            </w:r>
            <w:proofErr w:type="spellEnd"/>
          </w:p>
        </w:tc>
      </w:tr>
      <w:tr w:rsidR="00340E43" w:rsidRPr="000304EF" w14:paraId="5A9A0E55" w14:textId="77777777" w:rsidTr="00FB1607">
        <w:trPr>
          <w:trHeight w:val="252"/>
        </w:trPr>
        <w:tc>
          <w:tcPr>
            <w:tcW w:w="390" w:type="dxa"/>
            <w:vMerge/>
            <w:tcBorders>
              <w:top w:val="single" w:sz="4" w:space="0" w:color="auto"/>
              <w:left w:val="single" w:sz="4" w:space="0" w:color="auto"/>
              <w:bottom w:val="single" w:sz="4" w:space="0" w:color="000000"/>
              <w:right w:val="single" w:sz="4" w:space="0" w:color="auto"/>
            </w:tcBorders>
            <w:vAlign w:val="center"/>
          </w:tcPr>
          <w:p w14:paraId="7A7196AB"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16" w:type="dxa"/>
            <w:tcBorders>
              <w:top w:val="nil"/>
              <w:left w:val="nil"/>
              <w:bottom w:val="nil"/>
              <w:right w:val="single" w:sz="4" w:space="0" w:color="auto"/>
            </w:tcBorders>
            <w:noWrap/>
            <w:vAlign w:val="bottom"/>
          </w:tcPr>
          <w:p w14:paraId="72AE2524"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97" w:type="dxa"/>
            <w:tcBorders>
              <w:top w:val="nil"/>
              <w:left w:val="nil"/>
              <w:bottom w:val="nil"/>
              <w:right w:val="single" w:sz="4" w:space="0" w:color="auto"/>
            </w:tcBorders>
            <w:noWrap/>
            <w:vAlign w:val="bottom"/>
          </w:tcPr>
          <w:p w14:paraId="1DD3BC35"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вода</w:t>
            </w:r>
          </w:p>
        </w:tc>
        <w:tc>
          <w:tcPr>
            <w:tcW w:w="4242" w:type="dxa"/>
            <w:tcBorders>
              <w:top w:val="nil"/>
              <w:left w:val="nil"/>
              <w:bottom w:val="nil"/>
              <w:right w:val="single" w:sz="4" w:space="0" w:color="auto"/>
            </w:tcBorders>
            <w:noWrap/>
            <w:vAlign w:val="bottom"/>
          </w:tcPr>
          <w:p w14:paraId="5EE806E8"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Неточност при</w:t>
            </w:r>
          </w:p>
        </w:tc>
        <w:tc>
          <w:tcPr>
            <w:tcW w:w="1949" w:type="dxa"/>
            <w:tcBorders>
              <w:top w:val="nil"/>
              <w:left w:val="nil"/>
              <w:bottom w:val="nil"/>
              <w:right w:val="single" w:sz="4" w:space="0" w:color="auto"/>
            </w:tcBorders>
            <w:noWrap/>
            <w:vAlign w:val="bottom"/>
          </w:tcPr>
          <w:p w14:paraId="065DE154"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приходи</w:t>
            </w:r>
          </w:p>
        </w:tc>
      </w:tr>
      <w:tr w:rsidR="00340E43" w:rsidRPr="000304EF" w14:paraId="5273A630" w14:textId="77777777" w:rsidTr="00FB1607">
        <w:trPr>
          <w:trHeight w:val="252"/>
        </w:trPr>
        <w:tc>
          <w:tcPr>
            <w:tcW w:w="390" w:type="dxa"/>
            <w:vMerge/>
            <w:tcBorders>
              <w:top w:val="single" w:sz="4" w:space="0" w:color="auto"/>
              <w:left w:val="single" w:sz="4" w:space="0" w:color="auto"/>
              <w:bottom w:val="single" w:sz="4" w:space="0" w:color="000000"/>
              <w:right w:val="single" w:sz="4" w:space="0" w:color="auto"/>
            </w:tcBorders>
            <w:vAlign w:val="center"/>
          </w:tcPr>
          <w:p w14:paraId="6324C345"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16" w:type="dxa"/>
            <w:tcBorders>
              <w:top w:val="nil"/>
              <w:left w:val="nil"/>
              <w:bottom w:val="nil"/>
              <w:right w:val="single" w:sz="4" w:space="0" w:color="auto"/>
            </w:tcBorders>
            <w:noWrap/>
            <w:vAlign w:val="bottom"/>
          </w:tcPr>
          <w:p w14:paraId="14641997"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97" w:type="dxa"/>
            <w:tcBorders>
              <w:top w:val="nil"/>
              <w:left w:val="nil"/>
              <w:bottom w:val="nil"/>
              <w:right w:val="single" w:sz="4" w:space="0" w:color="auto"/>
            </w:tcBorders>
            <w:noWrap/>
            <w:vAlign w:val="bottom"/>
          </w:tcPr>
          <w:p w14:paraId="5F36826E"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974602</w:t>
            </w:r>
          </w:p>
        </w:tc>
        <w:tc>
          <w:tcPr>
            <w:tcW w:w="4242" w:type="dxa"/>
            <w:tcBorders>
              <w:top w:val="nil"/>
              <w:left w:val="nil"/>
              <w:bottom w:val="nil"/>
              <w:right w:val="single" w:sz="4" w:space="0" w:color="auto"/>
            </w:tcBorders>
            <w:noWrap/>
            <w:vAlign w:val="bottom"/>
          </w:tcPr>
          <w:p w14:paraId="4936A83A"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измерване</w:t>
            </w:r>
          </w:p>
        </w:tc>
        <w:tc>
          <w:tcPr>
            <w:tcW w:w="1949" w:type="dxa"/>
            <w:tcBorders>
              <w:top w:val="nil"/>
              <w:left w:val="nil"/>
              <w:bottom w:val="nil"/>
              <w:right w:val="single" w:sz="4" w:space="0" w:color="auto"/>
            </w:tcBorders>
            <w:noWrap/>
            <w:vAlign w:val="bottom"/>
          </w:tcPr>
          <w:p w14:paraId="50E092FC"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вода</w:t>
            </w:r>
          </w:p>
        </w:tc>
      </w:tr>
      <w:tr w:rsidR="00340E43" w:rsidRPr="000304EF" w14:paraId="5A41CE97" w14:textId="77777777" w:rsidTr="00FB1607">
        <w:trPr>
          <w:trHeight w:val="252"/>
        </w:trPr>
        <w:tc>
          <w:tcPr>
            <w:tcW w:w="390" w:type="dxa"/>
            <w:vMerge/>
            <w:tcBorders>
              <w:top w:val="single" w:sz="4" w:space="0" w:color="auto"/>
              <w:left w:val="single" w:sz="4" w:space="0" w:color="auto"/>
              <w:bottom w:val="single" w:sz="4" w:space="0" w:color="000000"/>
              <w:right w:val="single" w:sz="4" w:space="0" w:color="auto"/>
            </w:tcBorders>
            <w:vAlign w:val="center"/>
          </w:tcPr>
          <w:p w14:paraId="39BB54B5"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16" w:type="dxa"/>
            <w:tcBorders>
              <w:top w:val="nil"/>
              <w:left w:val="nil"/>
              <w:bottom w:val="nil"/>
              <w:right w:val="single" w:sz="4" w:space="0" w:color="auto"/>
            </w:tcBorders>
            <w:noWrap/>
            <w:vAlign w:val="bottom"/>
          </w:tcPr>
          <w:p w14:paraId="62AD725A"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97" w:type="dxa"/>
            <w:tcBorders>
              <w:top w:val="nil"/>
              <w:left w:val="nil"/>
              <w:bottom w:val="single" w:sz="4" w:space="0" w:color="auto"/>
              <w:right w:val="single" w:sz="4" w:space="0" w:color="auto"/>
            </w:tcBorders>
            <w:noWrap/>
            <w:vAlign w:val="bottom"/>
          </w:tcPr>
          <w:p w14:paraId="3308D54A"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Pr>
                <w:rFonts w:ascii="Times New Roman" w:eastAsia="Times New Roman" w:hAnsi="Times New Roman"/>
                <w:sz w:val="20"/>
                <w:szCs w:val="20"/>
                <w:lang w:eastAsia="bg-BG"/>
              </w:rPr>
              <w:t>9,40%</w:t>
            </w:r>
          </w:p>
        </w:tc>
        <w:tc>
          <w:tcPr>
            <w:tcW w:w="4242" w:type="dxa"/>
            <w:tcBorders>
              <w:top w:val="nil"/>
              <w:left w:val="nil"/>
              <w:bottom w:val="single" w:sz="4" w:space="0" w:color="auto"/>
              <w:right w:val="single" w:sz="4" w:space="0" w:color="auto"/>
            </w:tcBorders>
            <w:noWrap/>
            <w:vAlign w:val="bottom"/>
          </w:tcPr>
          <w:p w14:paraId="74EB559D"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420879</w:t>
            </w:r>
          </w:p>
        </w:tc>
        <w:tc>
          <w:tcPr>
            <w:tcW w:w="1949" w:type="dxa"/>
            <w:tcBorders>
              <w:top w:val="nil"/>
              <w:left w:val="nil"/>
              <w:bottom w:val="nil"/>
              <w:right w:val="single" w:sz="4" w:space="0" w:color="auto"/>
            </w:tcBorders>
            <w:noWrap/>
            <w:vAlign w:val="bottom"/>
          </w:tcPr>
          <w:p w14:paraId="03407128"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5426684</w:t>
            </w:r>
          </w:p>
        </w:tc>
      </w:tr>
      <w:tr w:rsidR="00340E43" w:rsidRPr="000304EF" w14:paraId="2F38B5ED" w14:textId="77777777" w:rsidTr="00FB1607">
        <w:trPr>
          <w:trHeight w:val="252"/>
        </w:trPr>
        <w:tc>
          <w:tcPr>
            <w:tcW w:w="390" w:type="dxa"/>
            <w:vMerge/>
            <w:tcBorders>
              <w:top w:val="single" w:sz="4" w:space="0" w:color="auto"/>
              <w:left w:val="single" w:sz="4" w:space="0" w:color="auto"/>
              <w:bottom w:val="single" w:sz="4" w:space="0" w:color="000000"/>
              <w:right w:val="single" w:sz="4" w:space="0" w:color="auto"/>
            </w:tcBorders>
            <w:vAlign w:val="center"/>
          </w:tcPr>
          <w:p w14:paraId="299F6681"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16" w:type="dxa"/>
            <w:tcBorders>
              <w:top w:val="nil"/>
              <w:left w:val="nil"/>
              <w:bottom w:val="nil"/>
              <w:right w:val="single" w:sz="4" w:space="0" w:color="auto"/>
            </w:tcBorders>
            <w:noWrap/>
            <w:vAlign w:val="bottom"/>
          </w:tcPr>
          <w:p w14:paraId="632C1FB4"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97" w:type="dxa"/>
            <w:tcBorders>
              <w:top w:val="nil"/>
              <w:left w:val="nil"/>
              <w:bottom w:val="nil"/>
              <w:right w:val="single" w:sz="4" w:space="0" w:color="auto"/>
            </w:tcBorders>
            <w:noWrap/>
            <w:vAlign w:val="bottom"/>
          </w:tcPr>
          <w:p w14:paraId="2EC9291D"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242" w:type="dxa"/>
            <w:tcBorders>
              <w:top w:val="nil"/>
              <w:left w:val="nil"/>
              <w:bottom w:val="nil"/>
              <w:right w:val="single" w:sz="4" w:space="0" w:color="auto"/>
            </w:tcBorders>
            <w:noWrap/>
            <w:vAlign w:val="bottom"/>
          </w:tcPr>
          <w:p w14:paraId="763B0683"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Течове във водопроводите за</w:t>
            </w:r>
          </w:p>
        </w:tc>
        <w:tc>
          <w:tcPr>
            <w:tcW w:w="1949" w:type="dxa"/>
            <w:tcBorders>
              <w:top w:val="nil"/>
              <w:left w:val="nil"/>
              <w:bottom w:val="nil"/>
              <w:right w:val="single" w:sz="4" w:space="0" w:color="auto"/>
            </w:tcBorders>
            <w:noWrap/>
            <w:vAlign w:val="bottom"/>
          </w:tcPr>
          <w:p w14:paraId="5175CCA5"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Pr>
                <w:rFonts w:ascii="Times New Roman" w:eastAsia="Times New Roman" w:hAnsi="Times New Roman"/>
                <w:sz w:val="20"/>
                <w:szCs w:val="20"/>
                <w:lang w:eastAsia="bg-BG"/>
              </w:rPr>
              <w:t>52,35%</w:t>
            </w:r>
          </w:p>
        </w:tc>
      </w:tr>
      <w:tr w:rsidR="00340E43" w:rsidRPr="000304EF" w14:paraId="76BC3F70" w14:textId="77777777" w:rsidTr="00FB1607">
        <w:trPr>
          <w:trHeight w:val="252"/>
        </w:trPr>
        <w:tc>
          <w:tcPr>
            <w:tcW w:w="390" w:type="dxa"/>
            <w:vMerge/>
            <w:tcBorders>
              <w:top w:val="single" w:sz="4" w:space="0" w:color="auto"/>
              <w:left w:val="single" w:sz="4" w:space="0" w:color="auto"/>
              <w:bottom w:val="single" w:sz="4" w:space="0" w:color="000000"/>
              <w:right w:val="single" w:sz="4" w:space="0" w:color="auto"/>
            </w:tcBorders>
            <w:vAlign w:val="center"/>
          </w:tcPr>
          <w:p w14:paraId="2DA812BA"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16" w:type="dxa"/>
            <w:tcBorders>
              <w:top w:val="nil"/>
              <w:left w:val="nil"/>
              <w:bottom w:val="nil"/>
              <w:right w:val="single" w:sz="4" w:space="0" w:color="auto"/>
            </w:tcBorders>
            <w:noWrap/>
            <w:vAlign w:val="bottom"/>
          </w:tcPr>
          <w:p w14:paraId="23E323F1"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97" w:type="dxa"/>
            <w:tcBorders>
              <w:top w:val="nil"/>
              <w:left w:val="nil"/>
              <w:bottom w:val="nil"/>
              <w:right w:val="single" w:sz="4" w:space="0" w:color="auto"/>
            </w:tcBorders>
            <w:noWrap/>
            <w:vAlign w:val="bottom"/>
          </w:tcPr>
          <w:p w14:paraId="5BE69B22"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242" w:type="dxa"/>
            <w:tcBorders>
              <w:top w:val="nil"/>
              <w:left w:val="nil"/>
              <w:bottom w:val="nil"/>
              <w:right w:val="single" w:sz="4" w:space="0" w:color="auto"/>
            </w:tcBorders>
            <w:noWrap/>
            <w:vAlign w:val="bottom"/>
          </w:tcPr>
          <w:p w14:paraId="38DA453D"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xml:space="preserve">сурова вода и загуби </w:t>
            </w:r>
          </w:p>
        </w:tc>
        <w:tc>
          <w:tcPr>
            <w:tcW w:w="1949" w:type="dxa"/>
            <w:tcBorders>
              <w:top w:val="nil"/>
              <w:left w:val="nil"/>
              <w:bottom w:val="nil"/>
              <w:right w:val="single" w:sz="4" w:space="0" w:color="auto"/>
            </w:tcBorders>
            <w:noWrap/>
            <w:vAlign w:val="bottom"/>
          </w:tcPr>
          <w:p w14:paraId="289EFF7E"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20324410" w14:textId="77777777" w:rsidTr="00FB1607">
        <w:trPr>
          <w:trHeight w:val="252"/>
        </w:trPr>
        <w:tc>
          <w:tcPr>
            <w:tcW w:w="390" w:type="dxa"/>
            <w:vMerge/>
            <w:tcBorders>
              <w:top w:val="single" w:sz="4" w:space="0" w:color="auto"/>
              <w:left w:val="single" w:sz="4" w:space="0" w:color="auto"/>
              <w:bottom w:val="single" w:sz="4" w:space="0" w:color="000000"/>
              <w:right w:val="single" w:sz="4" w:space="0" w:color="auto"/>
            </w:tcBorders>
            <w:vAlign w:val="center"/>
          </w:tcPr>
          <w:p w14:paraId="2EDAB482"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16" w:type="dxa"/>
            <w:tcBorders>
              <w:top w:val="nil"/>
              <w:left w:val="nil"/>
              <w:bottom w:val="nil"/>
              <w:right w:val="single" w:sz="4" w:space="0" w:color="auto"/>
            </w:tcBorders>
            <w:noWrap/>
            <w:vAlign w:val="bottom"/>
          </w:tcPr>
          <w:p w14:paraId="174BACC8"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Общи загуби на</w:t>
            </w:r>
          </w:p>
        </w:tc>
        <w:tc>
          <w:tcPr>
            <w:tcW w:w="2297" w:type="dxa"/>
            <w:tcBorders>
              <w:top w:val="nil"/>
              <w:left w:val="nil"/>
              <w:bottom w:val="nil"/>
              <w:right w:val="single" w:sz="4" w:space="0" w:color="auto"/>
            </w:tcBorders>
            <w:noWrap/>
            <w:vAlign w:val="bottom"/>
          </w:tcPr>
          <w:p w14:paraId="4D30280E"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242" w:type="dxa"/>
            <w:tcBorders>
              <w:top w:val="nil"/>
              <w:left w:val="nil"/>
              <w:bottom w:val="nil"/>
              <w:right w:val="single" w:sz="4" w:space="0" w:color="auto"/>
            </w:tcBorders>
            <w:noWrap/>
            <w:vAlign w:val="bottom"/>
          </w:tcPr>
          <w:p w14:paraId="4B7D9227"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при пречистването</w:t>
            </w:r>
          </w:p>
        </w:tc>
        <w:tc>
          <w:tcPr>
            <w:tcW w:w="1949" w:type="dxa"/>
            <w:tcBorders>
              <w:top w:val="nil"/>
              <w:left w:val="nil"/>
              <w:bottom w:val="nil"/>
              <w:right w:val="single" w:sz="4" w:space="0" w:color="auto"/>
            </w:tcBorders>
            <w:noWrap/>
            <w:vAlign w:val="bottom"/>
          </w:tcPr>
          <w:p w14:paraId="2B5CBFAE"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379050CE" w14:textId="77777777" w:rsidTr="00FB1607">
        <w:trPr>
          <w:trHeight w:val="252"/>
        </w:trPr>
        <w:tc>
          <w:tcPr>
            <w:tcW w:w="390" w:type="dxa"/>
            <w:vMerge/>
            <w:tcBorders>
              <w:top w:val="single" w:sz="4" w:space="0" w:color="auto"/>
              <w:left w:val="single" w:sz="4" w:space="0" w:color="auto"/>
              <w:bottom w:val="single" w:sz="4" w:space="0" w:color="000000"/>
              <w:right w:val="single" w:sz="4" w:space="0" w:color="auto"/>
            </w:tcBorders>
            <w:vAlign w:val="center"/>
          </w:tcPr>
          <w:p w14:paraId="4369E916"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16" w:type="dxa"/>
            <w:tcBorders>
              <w:top w:val="nil"/>
              <w:left w:val="nil"/>
              <w:bottom w:val="nil"/>
              <w:right w:val="single" w:sz="4" w:space="0" w:color="auto"/>
            </w:tcBorders>
            <w:noWrap/>
            <w:vAlign w:val="bottom"/>
          </w:tcPr>
          <w:p w14:paraId="511FD193"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вода</w:t>
            </w:r>
          </w:p>
        </w:tc>
        <w:tc>
          <w:tcPr>
            <w:tcW w:w="2297" w:type="dxa"/>
            <w:tcBorders>
              <w:top w:val="nil"/>
              <w:left w:val="nil"/>
              <w:bottom w:val="nil"/>
              <w:right w:val="single" w:sz="4" w:space="0" w:color="auto"/>
            </w:tcBorders>
            <w:noWrap/>
            <w:vAlign w:val="bottom"/>
          </w:tcPr>
          <w:p w14:paraId="4CB7D369"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Реални загуби на вода</w:t>
            </w:r>
          </w:p>
        </w:tc>
        <w:tc>
          <w:tcPr>
            <w:tcW w:w="4242" w:type="dxa"/>
            <w:tcBorders>
              <w:top w:val="nil"/>
              <w:left w:val="nil"/>
              <w:bottom w:val="single" w:sz="4" w:space="0" w:color="auto"/>
              <w:right w:val="single" w:sz="4" w:space="0" w:color="auto"/>
            </w:tcBorders>
            <w:noWrap/>
            <w:vAlign w:val="bottom"/>
          </w:tcPr>
          <w:p w14:paraId="43364946"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312193</w:t>
            </w:r>
          </w:p>
        </w:tc>
        <w:tc>
          <w:tcPr>
            <w:tcW w:w="1949" w:type="dxa"/>
            <w:tcBorders>
              <w:top w:val="nil"/>
              <w:left w:val="nil"/>
              <w:bottom w:val="nil"/>
              <w:right w:val="single" w:sz="4" w:space="0" w:color="auto"/>
            </w:tcBorders>
            <w:noWrap/>
            <w:vAlign w:val="bottom"/>
          </w:tcPr>
          <w:p w14:paraId="14A5CC03"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49BAF5C1" w14:textId="77777777" w:rsidTr="00FB1607">
        <w:trPr>
          <w:trHeight w:val="252"/>
        </w:trPr>
        <w:tc>
          <w:tcPr>
            <w:tcW w:w="390" w:type="dxa"/>
            <w:vMerge/>
            <w:tcBorders>
              <w:top w:val="single" w:sz="4" w:space="0" w:color="auto"/>
              <w:left w:val="single" w:sz="4" w:space="0" w:color="auto"/>
              <w:bottom w:val="single" w:sz="4" w:space="0" w:color="000000"/>
              <w:right w:val="single" w:sz="4" w:space="0" w:color="auto"/>
            </w:tcBorders>
            <w:vAlign w:val="center"/>
          </w:tcPr>
          <w:p w14:paraId="3678ADC7"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16" w:type="dxa"/>
            <w:tcBorders>
              <w:top w:val="nil"/>
              <w:left w:val="nil"/>
              <w:bottom w:val="nil"/>
              <w:right w:val="single" w:sz="4" w:space="0" w:color="auto"/>
            </w:tcBorders>
            <w:noWrap/>
            <w:vAlign w:val="bottom"/>
          </w:tcPr>
          <w:p w14:paraId="4EAF74F2"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5012157</w:t>
            </w:r>
          </w:p>
        </w:tc>
        <w:tc>
          <w:tcPr>
            <w:tcW w:w="2297" w:type="dxa"/>
            <w:tcBorders>
              <w:top w:val="nil"/>
              <w:left w:val="nil"/>
              <w:bottom w:val="nil"/>
              <w:right w:val="single" w:sz="4" w:space="0" w:color="auto"/>
            </w:tcBorders>
            <w:noWrap/>
            <w:vAlign w:val="bottom"/>
          </w:tcPr>
          <w:p w14:paraId="3C2656F5" w14:textId="77777777" w:rsidR="00340E43" w:rsidRPr="000304EF" w:rsidRDefault="00340E43" w:rsidP="006D5790">
            <w:pPr>
              <w:spacing w:after="0" w:line="240" w:lineRule="auto"/>
              <w:jc w:val="center"/>
              <w:rPr>
                <w:rFonts w:ascii="Times New Roman" w:eastAsia="Times New Roman" w:hAnsi="Times New Roman"/>
                <w:b/>
                <w:bCs/>
                <w:sz w:val="20"/>
                <w:szCs w:val="20"/>
                <w:lang w:val="ru-RU" w:eastAsia="bg-BG"/>
              </w:rPr>
            </w:pPr>
            <w:r>
              <w:rPr>
                <w:rFonts w:ascii="Times New Roman" w:eastAsia="Times New Roman" w:hAnsi="Times New Roman"/>
                <w:b/>
                <w:bCs/>
                <w:sz w:val="20"/>
                <w:szCs w:val="20"/>
                <w:lang w:val="ru-RU" w:eastAsia="bg-BG"/>
              </w:rPr>
              <w:t>4037555</w:t>
            </w:r>
          </w:p>
        </w:tc>
        <w:tc>
          <w:tcPr>
            <w:tcW w:w="4242" w:type="dxa"/>
            <w:tcBorders>
              <w:top w:val="nil"/>
              <w:left w:val="nil"/>
              <w:bottom w:val="nil"/>
              <w:right w:val="single" w:sz="4" w:space="0" w:color="auto"/>
            </w:tcBorders>
            <w:noWrap/>
            <w:vAlign w:val="bottom"/>
          </w:tcPr>
          <w:p w14:paraId="25E2D630"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Течове в системата за пренос и</w:t>
            </w:r>
          </w:p>
        </w:tc>
        <w:tc>
          <w:tcPr>
            <w:tcW w:w="1949" w:type="dxa"/>
            <w:tcBorders>
              <w:top w:val="nil"/>
              <w:left w:val="nil"/>
              <w:bottom w:val="nil"/>
              <w:right w:val="single" w:sz="4" w:space="0" w:color="auto"/>
            </w:tcBorders>
            <w:noWrap/>
            <w:vAlign w:val="bottom"/>
          </w:tcPr>
          <w:p w14:paraId="0A3FB978"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04DD1276" w14:textId="77777777" w:rsidTr="00FB1607">
        <w:trPr>
          <w:trHeight w:val="252"/>
        </w:trPr>
        <w:tc>
          <w:tcPr>
            <w:tcW w:w="390" w:type="dxa"/>
            <w:vMerge/>
            <w:tcBorders>
              <w:top w:val="single" w:sz="4" w:space="0" w:color="auto"/>
              <w:left w:val="single" w:sz="4" w:space="0" w:color="auto"/>
              <w:bottom w:val="single" w:sz="4" w:space="0" w:color="000000"/>
              <w:right w:val="single" w:sz="4" w:space="0" w:color="auto"/>
            </w:tcBorders>
            <w:vAlign w:val="center"/>
          </w:tcPr>
          <w:p w14:paraId="2472B9B1"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16" w:type="dxa"/>
            <w:tcBorders>
              <w:top w:val="nil"/>
              <w:left w:val="nil"/>
              <w:bottom w:val="nil"/>
              <w:right w:val="single" w:sz="4" w:space="0" w:color="auto"/>
            </w:tcBorders>
            <w:noWrap/>
            <w:vAlign w:val="bottom"/>
          </w:tcPr>
          <w:p w14:paraId="604A8734"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Pr>
                <w:rFonts w:ascii="Times New Roman" w:eastAsia="Times New Roman" w:hAnsi="Times New Roman"/>
                <w:sz w:val="20"/>
                <w:szCs w:val="20"/>
                <w:lang w:eastAsia="bg-BG"/>
              </w:rPr>
              <w:t>48,40%</w:t>
            </w:r>
          </w:p>
        </w:tc>
        <w:tc>
          <w:tcPr>
            <w:tcW w:w="2297" w:type="dxa"/>
            <w:tcBorders>
              <w:top w:val="nil"/>
              <w:left w:val="nil"/>
              <w:bottom w:val="nil"/>
              <w:right w:val="single" w:sz="4" w:space="0" w:color="auto"/>
            </w:tcBorders>
            <w:noWrap/>
            <w:vAlign w:val="bottom"/>
          </w:tcPr>
          <w:p w14:paraId="2631AFCE"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Pr>
                <w:rFonts w:ascii="Times New Roman" w:eastAsia="Times New Roman" w:hAnsi="Times New Roman"/>
                <w:sz w:val="20"/>
                <w:szCs w:val="20"/>
                <w:lang w:eastAsia="bg-BG"/>
              </w:rPr>
              <w:t>39,0%</w:t>
            </w:r>
          </w:p>
        </w:tc>
        <w:tc>
          <w:tcPr>
            <w:tcW w:w="4242" w:type="dxa"/>
            <w:tcBorders>
              <w:top w:val="nil"/>
              <w:left w:val="nil"/>
              <w:bottom w:val="nil"/>
              <w:right w:val="single" w:sz="4" w:space="0" w:color="auto"/>
            </w:tcBorders>
            <w:noWrap/>
            <w:vAlign w:val="bottom"/>
          </w:tcPr>
          <w:p w14:paraId="5B324A7A"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разпределение</w:t>
            </w:r>
          </w:p>
        </w:tc>
        <w:tc>
          <w:tcPr>
            <w:tcW w:w="1949" w:type="dxa"/>
            <w:tcBorders>
              <w:top w:val="nil"/>
              <w:left w:val="nil"/>
              <w:bottom w:val="nil"/>
              <w:right w:val="single" w:sz="4" w:space="0" w:color="auto"/>
            </w:tcBorders>
            <w:noWrap/>
            <w:vAlign w:val="bottom"/>
          </w:tcPr>
          <w:p w14:paraId="335FFF97"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5169CB64" w14:textId="77777777" w:rsidTr="00FB1607">
        <w:trPr>
          <w:trHeight w:val="252"/>
        </w:trPr>
        <w:tc>
          <w:tcPr>
            <w:tcW w:w="390" w:type="dxa"/>
            <w:vMerge/>
            <w:tcBorders>
              <w:top w:val="single" w:sz="4" w:space="0" w:color="auto"/>
              <w:left w:val="single" w:sz="4" w:space="0" w:color="auto"/>
              <w:bottom w:val="single" w:sz="4" w:space="0" w:color="000000"/>
              <w:right w:val="single" w:sz="4" w:space="0" w:color="auto"/>
            </w:tcBorders>
            <w:vAlign w:val="center"/>
          </w:tcPr>
          <w:p w14:paraId="3019DABC"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16" w:type="dxa"/>
            <w:tcBorders>
              <w:top w:val="nil"/>
              <w:left w:val="nil"/>
              <w:bottom w:val="nil"/>
              <w:right w:val="single" w:sz="4" w:space="0" w:color="auto"/>
            </w:tcBorders>
            <w:noWrap/>
            <w:vAlign w:val="bottom"/>
          </w:tcPr>
          <w:p w14:paraId="6AE93C08"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97" w:type="dxa"/>
            <w:tcBorders>
              <w:top w:val="nil"/>
              <w:left w:val="nil"/>
              <w:bottom w:val="nil"/>
              <w:right w:val="single" w:sz="4" w:space="0" w:color="auto"/>
            </w:tcBorders>
            <w:noWrap/>
            <w:vAlign w:val="bottom"/>
          </w:tcPr>
          <w:p w14:paraId="10B0E1AA"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242" w:type="dxa"/>
            <w:tcBorders>
              <w:top w:val="nil"/>
              <w:left w:val="nil"/>
              <w:bottom w:val="single" w:sz="4" w:space="0" w:color="auto"/>
              <w:right w:val="single" w:sz="4" w:space="0" w:color="auto"/>
            </w:tcBorders>
            <w:noWrap/>
            <w:vAlign w:val="bottom"/>
          </w:tcPr>
          <w:p w14:paraId="6CCDF9D1" w14:textId="77777777" w:rsidR="00340E43" w:rsidRPr="000304EF" w:rsidRDefault="00340E43" w:rsidP="006D5790">
            <w:pPr>
              <w:spacing w:after="0" w:line="240" w:lineRule="auto"/>
              <w:jc w:val="center"/>
              <w:rPr>
                <w:rFonts w:ascii="Times New Roman" w:eastAsia="Times New Roman" w:hAnsi="Times New Roman"/>
                <w:b/>
                <w:bCs/>
                <w:sz w:val="20"/>
                <w:szCs w:val="20"/>
                <w:lang w:val="en-US" w:eastAsia="bg-BG"/>
              </w:rPr>
            </w:pPr>
            <w:r>
              <w:rPr>
                <w:rFonts w:ascii="Times New Roman" w:eastAsia="Times New Roman" w:hAnsi="Times New Roman"/>
                <w:b/>
                <w:bCs/>
                <w:sz w:val="20"/>
                <w:szCs w:val="20"/>
                <w:lang w:eastAsia="bg-BG"/>
              </w:rPr>
              <w:t>1989695</w:t>
            </w:r>
          </w:p>
        </w:tc>
        <w:tc>
          <w:tcPr>
            <w:tcW w:w="1949" w:type="dxa"/>
            <w:tcBorders>
              <w:top w:val="nil"/>
              <w:left w:val="nil"/>
              <w:bottom w:val="nil"/>
              <w:right w:val="single" w:sz="4" w:space="0" w:color="auto"/>
            </w:tcBorders>
            <w:noWrap/>
            <w:vAlign w:val="bottom"/>
          </w:tcPr>
          <w:p w14:paraId="34F5B692"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0DADEA6B" w14:textId="77777777" w:rsidTr="00FB1607">
        <w:trPr>
          <w:trHeight w:val="252"/>
        </w:trPr>
        <w:tc>
          <w:tcPr>
            <w:tcW w:w="390" w:type="dxa"/>
            <w:vMerge/>
            <w:tcBorders>
              <w:top w:val="single" w:sz="4" w:space="0" w:color="auto"/>
              <w:left w:val="single" w:sz="4" w:space="0" w:color="auto"/>
              <w:bottom w:val="single" w:sz="4" w:space="0" w:color="000000"/>
              <w:right w:val="single" w:sz="4" w:space="0" w:color="auto"/>
            </w:tcBorders>
            <w:vAlign w:val="center"/>
          </w:tcPr>
          <w:p w14:paraId="62AC98B0"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16" w:type="dxa"/>
            <w:tcBorders>
              <w:top w:val="nil"/>
              <w:left w:val="nil"/>
              <w:bottom w:val="nil"/>
              <w:right w:val="single" w:sz="4" w:space="0" w:color="auto"/>
            </w:tcBorders>
            <w:noWrap/>
            <w:vAlign w:val="bottom"/>
          </w:tcPr>
          <w:p w14:paraId="126A7E38"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97" w:type="dxa"/>
            <w:tcBorders>
              <w:top w:val="nil"/>
              <w:left w:val="nil"/>
              <w:bottom w:val="nil"/>
              <w:right w:val="single" w:sz="4" w:space="0" w:color="auto"/>
            </w:tcBorders>
            <w:noWrap/>
            <w:vAlign w:val="bottom"/>
          </w:tcPr>
          <w:p w14:paraId="1A78DB80"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242" w:type="dxa"/>
            <w:tcBorders>
              <w:top w:val="nil"/>
              <w:left w:val="nil"/>
              <w:bottom w:val="nil"/>
              <w:right w:val="single" w:sz="4" w:space="0" w:color="auto"/>
            </w:tcBorders>
            <w:noWrap/>
            <w:vAlign w:val="bottom"/>
          </w:tcPr>
          <w:p w14:paraId="298976F9"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Течове и препълване на</w:t>
            </w:r>
          </w:p>
        </w:tc>
        <w:tc>
          <w:tcPr>
            <w:tcW w:w="1949" w:type="dxa"/>
            <w:tcBorders>
              <w:top w:val="nil"/>
              <w:left w:val="nil"/>
              <w:bottom w:val="nil"/>
              <w:right w:val="single" w:sz="4" w:space="0" w:color="auto"/>
            </w:tcBorders>
            <w:noWrap/>
            <w:vAlign w:val="bottom"/>
          </w:tcPr>
          <w:p w14:paraId="19A5EE26"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0B4C6543" w14:textId="77777777" w:rsidTr="00FB1607">
        <w:trPr>
          <w:trHeight w:val="252"/>
        </w:trPr>
        <w:tc>
          <w:tcPr>
            <w:tcW w:w="390" w:type="dxa"/>
            <w:vMerge/>
            <w:tcBorders>
              <w:top w:val="single" w:sz="4" w:space="0" w:color="auto"/>
              <w:left w:val="single" w:sz="4" w:space="0" w:color="auto"/>
              <w:bottom w:val="single" w:sz="4" w:space="0" w:color="000000"/>
              <w:right w:val="single" w:sz="4" w:space="0" w:color="auto"/>
            </w:tcBorders>
            <w:vAlign w:val="center"/>
          </w:tcPr>
          <w:p w14:paraId="6406D0B4"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16" w:type="dxa"/>
            <w:tcBorders>
              <w:top w:val="nil"/>
              <w:left w:val="nil"/>
              <w:bottom w:val="nil"/>
              <w:right w:val="single" w:sz="4" w:space="0" w:color="auto"/>
            </w:tcBorders>
            <w:noWrap/>
            <w:vAlign w:val="bottom"/>
          </w:tcPr>
          <w:p w14:paraId="74816E51"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97" w:type="dxa"/>
            <w:tcBorders>
              <w:top w:val="nil"/>
              <w:left w:val="nil"/>
              <w:bottom w:val="nil"/>
              <w:right w:val="single" w:sz="4" w:space="0" w:color="auto"/>
            </w:tcBorders>
            <w:noWrap/>
            <w:vAlign w:val="bottom"/>
          </w:tcPr>
          <w:p w14:paraId="24720CF8"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242" w:type="dxa"/>
            <w:tcBorders>
              <w:top w:val="nil"/>
              <w:left w:val="nil"/>
              <w:bottom w:val="nil"/>
              <w:right w:val="single" w:sz="4" w:space="0" w:color="auto"/>
            </w:tcBorders>
            <w:noWrap/>
            <w:vAlign w:val="bottom"/>
          </w:tcPr>
          <w:p w14:paraId="46683D2A"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резервоарите за</w:t>
            </w:r>
          </w:p>
        </w:tc>
        <w:tc>
          <w:tcPr>
            <w:tcW w:w="1949" w:type="dxa"/>
            <w:tcBorders>
              <w:top w:val="nil"/>
              <w:left w:val="nil"/>
              <w:bottom w:val="nil"/>
              <w:right w:val="single" w:sz="4" w:space="0" w:color="auto"/>
            </w:tcBorders>
            <w:noWrap/>
            <w:vAlign w:val="bottom"/>
          </w:tcPr>
          <w:p w14:paraId="27FF6181"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45E41352" w14:textId="77777777" w:rsidTr="00FB1607">
        <w:trPr>
          <w:trHeight w:val="252"/>
        </w:trPr>
        <w:tc>
          <w:tcPr>
            <w:tcW w:w="390" w:type="dxa"/>
            <w:vMerge/>
            <w:tcBorders>
              <w:top w:val="single" w:sz="4" w:space="0" w:color="auto"/>
              <w:left w:val="single" w:sz="4" w:space="0" w:color="auto"/>
              <w:bottom w:val="single" w:sz="4" w:space="0" w:color="000000"/>
              <w:right w:val="single" w:sz="4" w:space="0" w:color="auto"/>
            </w:tcBorders>
            <w:vAlign w:val="center"/>
          </w:tcPr>
          <w:p w14:paraId="0CD57530"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16" w:type="dxa"/>
            <w:tcBorders>
              <w:top w:val="nil"/>
              <w:left w:val="nil"/>
              <w:bottom w:val="nil"/>
              <w:right w:val="single" w:sz="4" w:space="0" w:color="auto"/>
            </w:tcBorders>
            <w:noWrap/>
            <w:vAlign w:val="bottom"/>
          </w:tcPr>
          <w:p w14:paraId="73FD6E9A"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97" w:type="dxa"/>
            <w:tcBorders>
              <w:top w:val="nil"/>
              <w:left w:val="nil"/>
              <w:bottom w:val="nil"/>
              <w:right w:val="single" w:sz="4" w:space="0" w:color="auto"/>
            </w:tcBorders>
            <w:noWrap/>
            <w:vAlign w:val="bottom"/>
          </w:tcPr>
          <w:p w14:paraId="5C8904AD"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242" w:type="dxa"/>
            <w:tcBorders>
              <w:top w:val="nil"/>
              <w:left w:val="nil"/>
              <w:bottom w:val="nil"/>
              <w:right w:val="single" w:sz="4" w:space="0" w:color="auto"/>
            </w:tcBorders>
            <w:noWrap/>
            <w:vAlign w:val="bottom"/>
          </w:tcPr>
          <w:p w14:paraId="0F854F12"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съхранение</w:t>
            </w:r>
          </w:p>
        </w:tc>
        <w:tc>
          <w:tcPr>
            <w:tcW w:w="1949" w:type="dxa"/>
            <w:tcBorders>
              <w:top w:val="nil"/>
              <w:left w:val="nil"/>
              <w:bottom w:val="nil"/>
              <w:right w:val="single" w:sz="4" w:space="0" w:color="auto"/>
            </w:tcBorders>
            <w:noWrap/>
            <w:vAlign w:val="bottom"/>
          </w:tcPr>
          <w:p w14:paraId="08372070"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343D561F" w14:textId="77777777" w:rsidTr="00FB1607">
        <w:trPr>
          <w:trHeight w:val="252"/>
        </w:trPr>
        <w:tc>
          <w:tcPr>
            <w:tcW w:w="390" w:type="dxa"/>
            <w:vMerge/>
            <w:tcBorders>
              <w:top w:val="single" w:sz="4" w:space="0" w:color="auto"/>
              <w:left w:val="single" w:sz="4" w:space="0" w:color="auto"/>
              <w:bottom w:val="single" w:sz="4" w:space="0" w:color="000000"/>
              <w:right w:val="single" w:sz="4" w:space="0" w:color="auto"/>
            </w:tcBorders>
            <w:vAlign w:val="center"/>
          </w:tcPr>
          <w:p w14:paraId="59C61830"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16" w:type="dxa"/>
            <w:tcBorders>
              <w:top w:val="nil"/>
              <w:left w:val="nil"/>
              <w:bottom w:val="nil"/>
              <w:right w:val="single" w:sz="4" w:space="0" w:color="auto"/>
            </w:tcBorders>
            <w:noWrap/>
            <w:vAlign w:val="bottom"/>
          </w:tcPr>
          <w:p w14:paraId="1F9ADCC1"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97" w:type="dxa"/>
            <w:tcBorders>
              <w:top w:val="nil"/>
              <w:left w:val="nil"/>
              <w:bottom w:val="nil"/>
              <w:right w:val="single" w:sz="4" w:space="0" w:color="auto"/>
            </w:tcBorders>
            <w:noWrap/>
            <w:vAlign w:val="bottom"/>
          </w:tcPr>
          <w:p w14:paraId="1313A07F"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242" w:type="dxa"/>
            <w:tcBorders>
              <w:top w:val="nil"/>
              <w:left w:val="nil"/>
              <w:bottom w:val="single" w:sz="4" w:space="0" w:color="auto"/>
              <w:right w:val="single" w:sz="4" w:space="0" w:color="auto"/>
            </w:tcBorders>
            <w:noWrap/>
            <w:vAlign w:val="bottom"/>
          </w:tcPr>
          <w:p w14:paraId="7300ED71"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219292</w:t>
            </w:r>
          </w:p>
        </w:tc>
        <w:tc>
          <w:tcPr>
            <w:tcW w:w="1949" w:type="dxa"/>
            <w:tcBorders>
              <w:top w:val="nil"/>
              <w:left w:val="nil"/>
              <w:bottom w:val="nil"/>
              <w:right w:val="single" w:sz="4" w:space="0" w:color="auto"/>
            </w:tcBorders>
            <w:noWrap/>
            <w:vAlign w:val="bottom"/>
          </w:tcPr>
          <w:p w14:paraId="05A208EE"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7FDF2681" w14:textId="77777777" w:rsidTr="00FB1607">
        <w:trPr>
          <w:trHeight w:val="252"/>
        </w:trPr>
        <w:tc>
          <w:tcPr>
            <w:tcW w:w="390" w:type="dxa"/>
            <w:vMerge/>
            <w:tcBorders>
              <w:top w:val="single" w:sz="4" w:space="0" w:color="auto"/>
              <w:left w:val="single" w:sz="4" w:space="0" w:color="auto"/>
              <w:bottom w:val="single" w:sz="4" w:space="0" w:color="000000"/>
              <w:right w:val="single" w:sz="4" w:space="0" w:color="auto"/>
            </w:tcBorders>
            <w:vAlign w:val="center"/>
          </w:tcPr>
          <w:p w14:paraId="301DBDED"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16" w:type="dxa"/>
            <w:tcBorders>
              <w:top w:val="nil"/>
              <w:left w:val="nil"/>
              <w:bottom w:val="nil"/>
              <w:right w:val="single" w:sz="4" w:space="0" w:color="auto"/>
            </w:tcBorders>
            <w:noWrap/>
            <w:vAlign w:val="bottom"/>
          </w:tcPr>
          <w:p w14:paraId="000BFEB3"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97" w:type="dxa"/>
            <w:tcBorders>
              <w:top w:val="nil"/>
              <w:left w:val="nil"/>
              <w:bottom w:val="nil"/>
              <w:right w:val="single" w:sz="4" w:space="0" w:color="auto"/>
            </w:tcBorders>
            <w:noWrap/>
            <w:vAlign w:val="bottom"/>
          </w:tcPr>
          <w:p w14:paraId="6736C515"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242" w:type="dxa"/>
            <w:tcBorders>
              <w:top w:val="nil"/>
              <w:left w:val="nil"/>
              <w:bottom w:val="nil"/>
              <w:right w:val="single" w:sz="4" w:space="0" w:color="auto"/>
            </w:tcBorders>
            <w:noWrap/>
            <w:vAlign w:val="bottom"/>
          </w:tcPr>
          <w:p w14:paraId="3B33AF57"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xml:space="preserve">Течове в сградните </w:t>
            </w:r>
          </w:p>
        </w:tc>
        <w:tc>
          <w:tcPr>
            <w:tcW w:w="1949" w:type="dxa"/>
            <w:tcBorders>
              <w:top w:val="nil"/>
              <w:left w:val="nil"/>
              <w:bottom w:val="nil"/>
              <w:right w:val="single" w:sz="4" w:space="0" w:color="auto"/>
            </w:tcBorders>
            <w:noWrap/>
            <w:vAlign w:val="bottom"/>
          </w:tcPr>
          <w:p w14:paraId="48DA759F"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0D01334A" w14:textId="77777777" w:rsidTr="00FB1607">
        <w:trPr>
          <w:trHeight w:val="252"/>
        </w:trPr>
        <w:tc>
          <w:tcPr>
            <w:tcW w:w="390" w:type="dxa"/>
            <w:vMerge/>
            <w:tcBorders>
              <w:top w:val="single" w:sz="4" w:space="0" w:color="auto"/>
              <w:left w:val="single" w:sz="4" w:space="0" w:color="auto"/>
              <w:bottom w:val="single" w:sz="4" w:space="0" w:color="000000"/>
              <w:right w:val="single" w:sz="4" w:space="0" w:color="auto"/>
            </w:tcBorders>
            <w:vAlign w:val="center"/>
          </w:tcPr>
          <w:p w14:paraId="2ED52996"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16" w:type="dxa"/>
            <w:tcBorders>
              <w:top w:val="nil"/>
              <w:left w:val="nil"/>
              <w:bottom w:val="nil"/>
              <w:right w:val="single" w:sz="4" w:space="0" w:color="auto"/>
            </w:tcBorders>
            <w:noWrap/>
            <w:vAlign w:val="bottom"/>
          </w:tcPr>
          <w:p w14:paraId="42A929BF"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97" w:type="dxa"/>
            <w:tcBorders>
              <w:top w:val="nil"/>
              <w:left w:val="nil"/>
              <w:bottom w:val="nil"/>
              <w:right w:val="single" w:sz="4" w:space="0" w:color="auto"/>
            </w:tcBorders>
            <w:noWrap/>
            <w:vAlign w:val="bottom"/>
          </w:tcPr>
          <w:p w14:paraId="6EB35E73"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242" w:type="dxa"/>
            <w:tcBorders>
              <w:top w:val="nil"/>
              <w:left w:val="nil"/>
              <w:bottom w:val="nil"/>
              <w:right w:val="single" w:sz="4" w:space="0" w:color="auto"/>
            </w:tcBorders>
            <w:noWrap/>
            <w:vAlign w:val="bottom"/>
          </w:tcPr>
          <w:p w14:paraId="723B485A"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отклонения</w:t>
            </w:r>
          </w:p>
        </w:tc>
        <w:tc>
          <w:tcPr>
            <w:tcW w:w="1949" w:type="dxa"/>
            <w:tcBorders>
              <w:top w:val="nil"/>
              <w:left w:val="nil"/>
              <w:bottom w:val="nil"/>
              <w:right w:val="single" w:sz="4" w:space="0" w:color="auto"/>
            </w:tcBorders>
            <w:noWrap/>
            <w:vAlign w:val="bottom"/>
          </w:tcPr>
          <w:p w14:paraId="67539828"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r w:rsidR="00340E43" w:rsidRPr="000304EF" w14:paraId="4DCC95EF" w14:textId="77777777" w:rsidTr="00FB1607">
        <w:trPr>
          <w:trHeight w:val="252"/>
        </w:trPr>
        <w:tc>
          <w:tcPr>
            <w:tcW w:w="390" w:type="dxa"/>
            <w:vMerge/>
            <w:tcBorders>
              <w:top w:val="single" w:sz="4" w:space="0" w:color="auto"/>
              <w:left w:val="single" w:sz="4" w:space="0" w:color="auto"/>
              <w:bottom w:val="single" w:sz="4" w:space="0" w:color="000000"/>
              <w:right w:val="single" w:sz="4" w:space="0" w:color="auto"/>
            </w:tcBorders>
            <w:vAlign w:val="center"/>
          </w:tcPr>
          <w:p w14:paraId="021961EC" w14:textId="77777777" w:rsidR="00340E43" w:rsidRPr="000304EF" w:rsidRDefault="00340E43" w:rsidP="006D5790">
            <w:pPr>
              <w:spacing w:after="0" w:line="240" w:lineRule="auto"/>
              <w:rPr>
                <w:rFonts w:ascii="Arial" w:eastAsia="Times New Roman" w:hAnsi="Arial" w:cs="Arial"/>
                <w:sz w:val="20"/>
                <w:szCs w:val="20"/>
                <w:lang w:eastAsia="bg-BG"/>
              </w:rPr>
            </w:pPr>
          </w:p>
        </w:tc>
        <w:tc>
          <w:tcPr>
            <w:tcW w:w="1316" w:type="dxa"/>
            <w:tcBorders>
              <w:top w:val="nil"/>
              <w:left w:val="nil"/>
              <w:bottom w:val="single" w:sz="4" w:space="0" w:color="auto"/>
              <w:right w:val="single" w:sz="4" w:space="0" w:color="auto"/>
            </w:tcBorders>
            <w:noWrap/>
            <w:vAlign w:val="bottom"/>
          </w:tcPr>
          <w:p w14:paraId="22CE4B84"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2297" w:type="dxa"/>
            <w:tcBorders>
              <w:top w:val="nil"/>
              <w:left w:val="nil"/>
              <w:bottom w:val="single" w:sz="4" w:space="0" w:color="auto"/>
              <w:right w:val="single" w:sz="4" w:space="0" w:color="auto"/>
            </w:tcBorders>
            <w:noWrap/>
            <w:vAlign w:val="bottom"/>
          </w:tcPr>
          <w:p w14:paraId="5F33C3F2"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c>
          <w:tcPr>
            <w:tcW w:w="4242" w:type="dxa"/>
            <w:tcBorders>
              <w:top w:val="nil"/>
              <w:left w:val="nil"/>
              <w:bottom w:val="single" w:sz="4" w:space="0" w:color="auto"/>
              <w:right w:val="single" w:sz="4" w:space="0" w:color="auto"/>
            </w:tcBorders>
            <w:noWrap/>
            <w:vAlign w:val="bottom"/>
          </w:tcPr>
          <w:p w14:paraId="5FF10636" w14:textId="77777777" w:rsidR="00340E43" w:rsidRPr="000304EF" w:rsidRDefault="00340E43" w:rsidP="006D5790">
            <w:pPr>
              <w:spacing w:after="0" w:line="240" w:lineRule="auto"/>
              <w:jc w:val="center"/>
              <w:rPr>
                <w:rFonts w:ascii="Times New Roman" w:eastAsia="Times New Roman" w:hAnsi="Times New Roman"/>
                <w:b/>
                <w:bCs/>
                <w:sz w:val="20"/>
                <w:szCs w:val="20"/>
                <w:lang w:eastAsia="bg-BG"/>
              </w:rPr>
            </w:pPr>
            <w:r>
              <w:rPr>
                <w:rFonts w:ascii="Times New Roman" w:eastAsia="Times New Roman" w:hAnsi="Times New Roman"/>
                <w:b/>
                <w:bCs/>
                <w:sz w:val="20"/>
                <w:szCs w:val="20"/>
                <w:lang w:eastAsia="bg-BG"/>
              </w:rPr>
              <w:t>1516375</w:t>
            </w:r>
          </w:p>
        </w:tc>
        <w:tc>
          <w:tcPr>
            <w:tcW w:w="1949" w:type="dxa"/>
            <w:tcBorders>
              <w:top w:val="nil"/>
              <w:left w:val="nil"/>
              <w:bottom w:val="single" w:sz="4" w:space="0" w:color="auto"/>
              <w:right w:val="single" w:sz="4" w:space="0" w:color="auto"/>
            </w:tcBorders>
            <w:noWrap/>
            <w:vAlign w:val="bottom"/>
          </w:tcPr>
          <w:p w14:paraId="3C8823A7" w14:textId="77777777" w:rsidR="00340E43" w:rsidRPr="000304EF" w:rsidRDefault="00340E43" w:rsidP="006D5790">
            <w:pPr>
              <w:spacing w:after="0" w:line="240" w:lineRule="auto"/>
              <w:jc w:val="center"/>
              <w:rPr>
                <w:rFonts w:ascii="Times New Roman" w:eastAsia="Times New Roman" w:hAnsi="Times New Roman"/>
                <w:sz w:val="20"/>
                <w:szCs w:val="20"/>
                <w:lang w:eastAsia="bg-BG"/>
              </w:rPr>
            </w:pPr>
            <w:r w:rsidRPr="000304EF">
              <w:rPr>
                <w:rFonts w:ascii="Times New Roman" w:eastAsia="Times New Roman" w:hAnsi="Times New Roman"/>
                <w:sz w:val="20"/>
                <w:szCs w:val="20"/>
                <w:lang w:eastAsia="bg-BG"/>
              </w:rPr>
              <w:t> </w:t>
            </w:r>
          </w:p>
        </w:tc>
      </w:tr>
    </w:tbl>
    <w:p w14:paraId="3CA0CA9D" w14:textId="77777777" w:rsidR="00340E43" w:rsidRPr="005129F5" w:rsidRDefault="00340E43" w:rsidP="00340E43"/>
    <w:p w14:paraId="429930E3" w14:textId="0942E0B2" w:rsidR="0020081D" w:rsidRPr="00BC6AD5" w:rsidRDefault="0020081D" w:rsidP="00BC6AD5">
      <w:pPr>
        <w:pStyle w:val="4"/>
        <w:keepLines w:val="0"/>
        <w:jc w:val="both"/>
        <w:rPr>
          <w:rFonts w:ascii="Times New Roman" w:eastAsia="Calibri" w:hAnsi="Times New Roman"/>
        </w:rPr>
      </w:pPr>
    </w:p>
    <w:p w14:paraId="09F53E6C" w14:textId="77777777" w:rsidR="00813981" w:rsidRPr="00BC6AD5" w:rsidRDefault="00C843ED" w:rsidP="00340E43">
      <w:pPr>
        <w:pStyle w:val="2"/>
        <w:keepLines w:val="0"/>
        <w:numPr>
          <w:ilvl w:val="0"/>
          <w:numId w:val="1"/>
        </w:numPr>
        <w:tabs>
          <w:tab w:val="left" w:pos="567"/>
        </w:tabs>
        <w:ind w:left="0" w:firstLine="284"/>
        <w:jc w:val="both"/>
        <w:rPr>
          <w:rFonts w:ascii="Times New Roman" w:hAnsi="Times New Roman"/>
          <w:lang w:eastAsia="bg-BG"/>
        </w:rPr>
      </w:pPr>
      <w:bookmarkStart w:id="52" w:name="_Toc450131509"/>
      <w:r w:rsidRPr="00BC6AD5">
        <w:rPr>
          <w:rFonts w:ascii="Times New Roman" w:hAnsi="Times New Roman"/>
          <w:lang w:eastAsia="bg-BG"/>
        </w:rPr>
        <w:t>РЕМОНТНА ПРОГРАМА</w:t>
      </w:r>
      <w:bookmarkEnd w:id="52"/>
    </w:p>
    <w:p w14:paraId="2068736D" w14:textId="77777777" w:rsidR="009872BF" w:rsidRPr="00BC6AD5" w:rsidRDefault="00600C64" w:rsidP="00340E43">
      <w:pPr>
        <w:pStyle w:val="4"/>
        <w:keepLines w:val="0"/>
        <w:numPr>
          <w:ilvl w:val="1"/>
          <w:numId w:val="1"/>
        </w:numPr>
        <w:ind w:left="851" w:hanging="567"/>
        <w:jc w:val="both"/>
        <w:rPr>
          <w:rFonts w:ascii="Times New Roman" w:hAnsi="Times New Roman"/>
          <w:sz w:val="26"/>
          <w:szCs w:val="26"/>
        </w:rPr>
      </w:pPr>
      <w:r w:rsidRPr="00BC6AD5">
        <w:rPr>
          <w:rFonts w:ascii="Times New Roman" w:hAnsi="Times New Roman"/>
          <w:sz w:val="26"/>
          <w:szCs w:val="26"/>
        </w:rPr>
        <w:t>ДОСТАВЯНЕ НА ВОДА НА ПОТРЕБИТЕЛИТЕ</w:t>
      </w:r>
    </w:p>
    <w:p w14:paraId="6220ED4B" w14:textId="77777777" w:rsidR="00B338F6" w:rsidRPr="00BC6AD5" w:rsidRDefault="00B338F6" w:rsidP="00340E43">
      <w:pPr>
        <w:pStyle w:val="5"/>
        <w:keepLines w:val="0"/>
        <w:numPr>
          <w:ilvl w:val="2"/>
          <w:numId w:val="1"/>
        </w:numPr>
        <w:ind w:left="1276" w:hanging="567"/>
        <w:jc w:val="both"/>
        <w:rPr>
          <w:rFonts w:ascii="Times New Roman" w:hAnsi="Times New Roman"/>
          <w:sz w:val="26"/>
          <w:szCs w:val="26"/>
        </w:rPr>
      </w:pPr>
      <w:r w:rsidRPr="00BC6AD5">
        <w:rPr>
          <w:rFonts w:ascii="Times New Roman" w:hAnsi="Times New Roman"/>
          <w:sz w:val="26"/>
          <w:szCs w:val="26"/>
        </w:rPr>
        <w:t>Организация и планиране на работата от подаване на сигнал до отстраняване на аварията – описание на процеса</w:t>
      </w:r>
    </w:p>
    <w:p w14:paraId="243C4824" w14:textId="77777777" w:rsidR="0024280A" w:rsidRPr="00BC6AD5" w:rsidRDefault="0024280A" w:rsidP="0024280A">
      <w:pPr>
        <w:pStyle w:val="5"/>
        <w:keepLines w:val="0"/>
        <w:ind w:firstLine="555"/>
        <w:jc w:val="both"/>
        <w:rPr>
          <w:rFonts w:ascii="Times New Roman" w:hAnsi="Times New Roman"/>
          <w:color w:val="000000"/>
          <w:sz w:val="26"/>
          <w:szCs w:val="26"/>
        </w:rPr>
      </w:pPr>
      <w:r w:rsidRPr="00BC6AD5">
        <w:rPr>
          <w:rFonts w:ascii="Times New Roman" w:hAnsi="Times New Roman"/>
          <w:color w:val="000000"/>
          <w:sz w:val="26"/>
          <w:szCs w:val="26"/>
        </w:rPr>
        <w:t>Възникналите аварии се регистрират в дневник за аварии от диспечерите след получаване на сигнал чрез телефонно обаждане, като се отбелязват дата и час на възникване на аварията, адрес и телефон за обратна връзка.</w:t>
      </w:r>
    </w:p>
    <w:p w14:paraId="37A84427" w14:textId="77777777" w:rsidR="0024280A" w:rsidRPr="00BC6AD5" w:rsidRDefault="0024280A" w:rsidP="0024280A">
      <w:pPr>
        <w:spacing w:line="240" w:lineRule="auto"/>
        <w:ind w:firstLine="555"/>
        <w:jc w:val="both"/>
        <w:rPr>
          <w:rFonts w:ascii="Times New Roman" w:hAnsi="Times New Roman"/>
          <w:color w:val="000000"/>
          <w:sz w:val="26"/>
          <w:szCs w:val="26"/>
        </w:rPr>
      </w:pPr>
      <w:r w:rsidRPr="00BC6AD5">
        <w:rPr>
          <w:rFonts w:ascii="Times New Roman" w:hAnsi="Times New Roman"/>
          <w:color w:val="000000"/>
          <w:sz w:val="26"/>
          <w:szCs w:val="26"/>
        </w:rPr>
        <w:t>През 2017 г. се разработи и внедри модул Аварии към счетоводната програма „</w:t>
      </w:r>
      <w:proofErr w:type="spellStart"/>
      <w:r w:rsidRPr="00BC6AD5">
        <w:rPr>
          <w:rFonts w:ascii="Times New Roman" w:hAnsi="Times New Roman"/>
          <w:color w:val="000000"/>
          <w:sz w:val="26"/>
          <w:szCs w:val="26"/>
        </w:rPr>
        <w:t>Ултимат</w:t>
      </w:r>
      <w:proofErr w:type="spellEnd"/>
      <w:r w:rsidRPr="00BC6AD5">
        <w:rPr>
          <w:rFonts w:ascii="Times New Roman" w:hAnsi="Times New Roman"/>
          <w:color w:val="000000"/>
          <w:sz w:val="26"/>
          <w:szCs w:val="26"/>
        </w:rPr>
        <w:t xml:space="preserve">” (регистър на авариите). В него се въвеждат направените разходите (за материали, външни услуги, труд. възнаграждения, соц. осигуровки, гориво) за </w:t>
      </w:r>
      <w:r w:rsidRPr="00BC6AD5">
        <w:rPr>
          <w:rFonts w:ascii="Times New Roman" w:hAnsi="Times New Roman"/>
          <w:color w:val="000000"/>
          <w:sz w:val="26"/>
          <w:szCs w:val="26"/>
        </w:rPr>
        <w:lastRenderedPageBreak/>
        <w:t>всяка авария от техническите лица, отговорни за отстраняването на аварията. Справките от аварийния модул дават възможност за остойностяването на всяка авария по вид ремонт от ремонтната програма.</w:t>
      </w:r>
    </w:p>
    <w:p w14:paraId="4D4B530D" w14:textId="77777777" w:rsidR="0024280A" w:rsidRPr="00BC6AD5" w:rsidRDefault="0024280A" w:rsidP="0024280A">
      <w:pPr>
        <w:spacing w:line="240" w:lineRule="auto"/>
        <w:ind w:firstLine="555"/>
        <w:jc w:val="both"/>
        <w:rPr>
          <w:rFonts w:ascii="Times New Roman" w:hAnsi="Times New Roman"/>
          <w:color w:val="000000"/>
          <w:sz w:val="26"/>
          <w:szCs w:val="26"/>
        </w:rPr>
      </w:pPr>
      <w:r w:rsidRPr="00BC6AD5">
        <w:rPr>
          <w:rFonts w:ascii="Times New Roman" w:hAnsi="Times New Roman"/>
          <w:color w:val="000000"/>
          <w:sz w:val="26"/>
          <w:szCs w:val="26"/>
        </w:rPr>
        <w:t xml:space="preserve">След отстраняване на аварията техникът попълва протокол с информация за местоположение и вид на аварията, вид работа, вложен труд и материали. </w:t>
      </w:r>
    </w:p>
    <w:p w14:paraId="5DBDED1E" w14:textId="01E54CF9" w:rsidR="0024280A" w:rsidRPr="00BC6AD5" w:rsidRDefault="00B338F6" w:rsidP="00340E43">
      <w:pPr>
        <w:pStyle w:val="5"/>
        <w:keepLines w:val="0"/>
        <w:numPr>
          <w:ilvl w:val="2"/>
          <w:numId w:val="1"/>
        </w:numPr>
        <w:ind w:left="1276" w:hanging="567"/>
        <w:jc w:val="both"/>
        <w:rPr>
          <w:rFonts w:ascii="Times New Roman" w:hAnsi="Times New Roman"/>
          <w:color w:val="000000"/>
          <w:sz w:val="26"/>
          <w:szCs w:val="26"/>
        </w:rPr>
      </w:pPr>
      <w:r w:rsidRPr="00BC6AD5">
        <w:rPr>
          <w:rFonts w:ascii="Times New Roman" w:hAnsi="Times New Roman"/>
          <w:sz w:val="26"/>
          <w:szCs w:val="26"/>
        </w:rPr>
        <w:t>Мерки и технологии за отстраняване на аварии</w:t>
      </w:r>
      <w:r w:rsidR="0024280A" w:rsidRPr="00BC6AD5">
        <w:rPr>
          <w:rFonts w:ascii="Times New Roman" w:hAnsi="Times New Roman"/>
          <w:sz w:val="26"/>
          <w:szCs w:val="26"/>
        </w:rPr>
        <w:t xml:space="preserve"> –</w:t>
      </w:r>
      <w:r w:rsidR="00BC6AD5">
        <w:rPr>
          <w:rFonts w:ascii="Times New Roman" w:hAnsi="Times New Roman"/>
          <w:sz w:val="26"/>
          <w:szCs w:val="26"/>
        </w:rPr>
        <w:t xml:space="preserve"> </w:t>
      </w:r>
      <w:r w:rsidR="0024280A" w:rsidRPr="00BC6AD5">
        <w:rPr>
          <w:rFonts w:ascii="Times New Roman" w:hAnsi="Times New Roman"/>
          <w:color w:val="000000"/>
          <w:sz w:val="26"/>
          <w:szCs w:val="26"/>
        </w:rPr>
        <w:t xml:space="preserve">изкопна и </w:t>
      </w:r>
      <w:proofErr w:type="spellStart"/>
      <w:r w:rsidR="0024280A" w:rsidRPr="00BC6AD5">
        <w:rPr>
          <w:rFonts w:ascii="Times New Roman" w:hAnsi="Times New Roman"/>
          <w:color w:val="000000"/>
          <w:sz w:val="26"/>
          <w:szCs w:val="26"/>
        </w:rPr>
        <w:t>безизкопна</w:t>
      </w:r>
      <w:proofErr w:type="spellEnd"/>
      <w:r w:rsidR="0024280A" w:rsidRPr="00BC6AD5">
        <w:rPr>
          <w:rFonts w:ascii="Times New Roman" w:hAnsi="Times New Roman"/>
          <w:color w:val="000000"/>
          <w:sz w:val="26"/>
          <w:szCs w:val="26"/>
        </w:rPr>
        <w:t xml:space="preserve"> технология</w:t>
      </w:r>
    </w:p>
    <w:p w14:paraId="5A3E781B" w14:textId="7CE26E40" w:rsidR="00B338F6" w:rsidRPr="00BC6AD5" w:rsidRDefault="00B338F6" w:rsidP="00340E43">
      <w:pPr>
        <w:pStyle w:val="5"/>
        <w:keepLines w:val="0"/>
        <w:numPr>
          <w:ilvl w:val="2"/>
          <w:numId w:val="1"/>
        </w:numPr>
        <w:ind w:left="1276" w:hanging="567"/>
        <w:jc w:val="both"/>
        <w:rPr>
          <w:rFonts w:ascii="Times New Roman" w:hAnsi="Times New Roman"/>
          <w:sz w:val="26"/>
          <w:szCs w:val="26"/>
        </w:rPr>
      </w:pPr>
      <w:r w:rsidRPr="00BC6AD5">
        <w:rPr>
          <w:rFonts w:ascii="Times New Roman" w:hAnsi="Times New Roman"/>
          <w:sz w:val="26"/>
          <w:szCs w:val="26"/>
        </w:rPr>
        <w:t>Използване на вътрешни ресурси</w:t>
      </w:r>
      <w:r w:rsidR="0097717D" w:rsidRPr="00BC6AD5">
        <w:rPr>
          <w:rFonts w:ascii="Times New Roman" w:hAnsi="Times New Roman"/>
          <w:color w:val="auto"/>
          <w:sz w:val="26"/>
          <w:szCs w:val="26"/>
        </w:rPr>
        <w:t xml:space="preserve">- </w:t>
      </w:r>
      <w:r w:rsidR="0024280A" w:rsidRPr="00BC6AD5">
        <w:rPr>
          <w:rFonts w:ascii="Times New Roman" w:hAnsi="Times New Roman"/>
          <w:color w:val="auto"/>
          <w:sz w:val="26"/>
          <w:szCs w:val="26"/>
        </w:rPr>
        <w:t xml:space="preserve">целият процес по </w:t>
      </w:r>
      <w:r w:rsidR="00BC6AD5" w:rsidRPr="00BC6AD5">
        <w:rPr>
          <w:rFonts w:ascii="Times New Roman" w:hAnsi="Times New Roman"/>
          <w:color w:val="auto"/>
          <w:sz w:val="26"/>
          <w:szCs w:val="26"/>
        </w:rPr>
        <w:t>отстраняване</w:t>
      </w:r>
      <w:r w:rsidR="0024280A" w:rsidRPr="00BC6AD5">
        <w:rPr>
          <w:rFonts w:ascii="Times New Roman" w:hAnsi="Times New Roman"/>
          <w:color w:val="auto"/>
          <w:sz w:val="26"/>
          <w:szCs w:val="26"/>
        </w:rPr>
        <w:t xml:space="preserve"> на аварията се извършва с използването само на вътрешни ресурси</w:t>
      </w:r>
    </w:p>
    <w:p w14:paraId="29928657" w14:textId="77777777" w:rsidR="009872BF" w:rsidRPr="00BC6AD5" w:rsidRDefault="00B338F6" w:rsidP="00340E43">
      <w:pPr>
        <w:pStyle w:val="5"/>
        <w:keepLines w:val="0"/>
        <w:numPr>
          <w:ilvl w:val="2"/>
          <w:numId w:val="1"/>
        </w:numPr>
        <w:ind w:left="1276" w:hanging="567"/>
        <w:jc w:val="both"/>
        <w:rPr>
          <w:rFonts w:ascii="Times New Roman" w:hAnsi="Times New Roman"/>
          <w:sz w:val="26"/>
          <w:szCs w:val="26"/>
        </w:rPr>
      </w:pPr>
      <w:r w:rsidRPr="00BC6AD5">
        <w:rPr>
          <w:rFonts w:ascii="Times New Roman" w:hAnsi="Times New Roman"/>
          <w:sz w:val="26"/>
          <w:szCs w:val="26"/>
        </w:rPr>
        <w:t>Използване на подизпълнители</w:t>
      </w:r>
      <w:r w:rsidR="0024280A" w:rsidRPr="00BC6AD5">
        <w:rPr>
          <w:rFonts w:ascii="Times New Roman" w:hAnsi="Times New Roman"/>
          <w:sz w:val="26"/>
          <w:szCs w:val="26"/>
        </w:rPr>
        <w:t xml:space="preserve">- </w:t>
      </w:r>
      <w:r w:rsidR="0024280A" w:rsidRPr="00BC6AD5">
        <w:rPr>
          <w:rFonts w:ascii="Times New Roman" w:hAnsi="Times New Roman"/>
          <w:color w:val="000000"/>
          <w:sz w:val="26"/>
          <w:szCs w:val="26"/>
        </w:rPr>
        <w:t>не се използват подизпълнители за отстраняване на авариите</w:t>
      </w:r>
    </w:p>
    <w:p w14:paraId="75388BF9" w14:textId="77777777" w:rsidR="00B338F6" w:rsidRPr="00BC6AD5" w:rsidRDefault="00B338F6" w:rsidP="00340E43">
      <w:pPr>
        <w:pStyle w:val="5"/>
        <w:keepLines w:val="0"/>
        <w:numPr>
          <w:ilvl w:val="2"/>
          <w:numId w:val="1"/>
        </w:numPr>
        <w:ind w:left="1276" w:hanging="567"/>
        <w:jc w:val="both"/>
        <w:rPr>
          <w:rFonts w:ascii="Times New Roman" w:hAnsi="Times New Roman"/>
          <w:sz w:val="26"/>
          <w:szCs w:val="26"/>
        </w:rPr>
      </w:pPr>
      <w:r w:rsidRPr="00BC6AD5">
        <w:rPr>
          <w:rFonts w:ascii="Times New Roman" w:hAnsi="Times New Roman"/>
          <w:sz w:val="26"/>
          <w:szCs w:val="26"/>
        </w:rPr>
        <w:t>Анализ и обосновка на прогнозите за брой ремонти по направления оперативен ремонт</w:t>
      </w:r>
    </w:p>
    <w:p w14:paraId="6E99B770" w14:textId="621C1A75" w:rsidR="004F3686" w:rsidRPr="00BC6AD5" w:rsidRDefault="004F3686" w:rsidP="00BC6AD5">
      <w:pPr>
        <w:ind w:firstLine="708"/>
        <w:jc w:val="both"/>
        <w:rPr>
          <w:rFonts w:ascii="Times New Roman" w:hAnsi="Times New Roman"/>
          <w:sz w:val="26"/>
          <w:szCs w:val="26"/>
        </w:rPr>
      </w:pPr>
      <w:r w:rsidRPr="00BC6AD5">
        <w:rPr>
          <w:rFonts w:ascii="Times New Roman" w:hAnsi="Times New Roman"/>
          <w:sz w:val="26"/>
          <w:szCs w:val="26"/>
        </w:rPr>
        <w:t xml:space="preserve">Прогнозните стойности на броя ремонти се запазва спрямо базовата </w:t>
      </w:r>
      <w:r w:rsidR="00BC6AD5">
        <w:rPr>
          <w:rFonts w:ascii="Times New Roman" w:hAnsi="Times New Roman"/>
          <w:sz w:val="26"/>
          <w:szCs w:val="26"/>
        </w:rPr>
        <w:t xml:space="preserve">               </w:t>
      </w:r>
      <w:r w:rsidRPr="00BC6AD5">
        <w:rPr>
          <w:rFonts w:ascii="Times New Roman" w:hAnsi="Times New Roman"/>
          <w:sz w:val="26"/>
          <w:szCs w:val="26"/>
        </w:rPr>
        <w:t>2024 г., с малки изключения</w:t>
      </w:r>
      <w:r w:rsidR="00806787" w:rsidRPr="00BC6AD5">
        <w:rPr>
          <w:rFonts w:ascii="Times New Roman" w:hAnsi="Times New Roman"/>
          <w:sz w:val="26"/>
          <w:szCs w:val="26"/>
        </w:rPr>
        <w:t>,</w:t>
      </w:r>
      <w:r w:rsidRPr="00BC6AD5">
        <w:rPr>
          <w:rFonts w:ascii="Times New Roman" w:hAnsi="Times New Roman"/>
          <w:sz w:val="26"/>
          <w:szCs w:val="26"/>
        </w:rPr>
        <w:t xml:space="preserve"> където броя на ремонтите се увеличава в </w:t>
      </w:r>
      <w:proofErr w:type="spellStart"/>
      <w:r w:rsidRPr="00BC6AD5">
        <w:rPr>
          <w:rFonts w:ascii="Times New Roman" w:hAnsi="Times New Roman"/>
          <w:sz w:val="26"/>
          <w:szCs w:val="26"/>
        </w:rPr>
        <w:t>регулатория</w:t>
      </w:r>
      <w:proofErr w:type="spellEnd"/>
      <w:r w:rsidRPr="00BC6AD5">
        <w:rPr>
          <w:rFonts w:ascii="Times New Roman" w:hAnsi="Times New Roman"/>
          <w:sz w:val="26"/>
          <w:szCs w:val="26"/>
        </w:rPr>
        <w:t xml:space="preserve"> период ( спр. 8)</w:t>
      </w:r>
      <w:r w:rsidR="00BC6AD5">
        <w:rPr>
          <w:rFonts w:ascii="Times New Roman" w:hAnsi="Times New Roman"/>
          <w:sz w:val="26"/>
          <w:szCs w:val="26"/>
        </w:rPr>
        <w:t>.</w:t>
      </w:r>
    </w:p>
    <w:tbl>
      <w:tblPr>
        <w:tblW w:w="10354" w:type="dxa"/>
        <w:tblInd w:w="-214" w:type="dxa"/>
        <w:tblCellMar>
          <w:left w:w="70" w:type="dxa"/>
          <w:right w:w="70" w:type="dxa"/>
        </w:tblCellMar>
        <w:tblLook w:val="04A0" w:firstRow="1" w:lastRow="0" w:firstColumn="1" w:lastColumn="0" w:noHBand="0" w:noVBand="1"/>
      </w:tblPr>
      <w:tblGrid>
        <w:gridCol w:w="568"/>
        <w:gridCol w:w="3827"/>
        <w:gridCol w:w="1134"/>
        <w:gridCol w:w="920"/>
        <w:gridCol w:w="820"/>
        <w:gridCol w:w="812"/>
        <w:gridCol w:w="148"/>
        <w:gridCol w:w="605"/>
        <w:gridCol w:w="97"/>
        <w:gridCol w:w="709"/>
        <w:gridCol w:w="714"/>
      </w:tblGrid>
      <w:tr w:rsidR="004F3686" w:rsidRPr="00B370C3" w14:paraId="48643D47" w14:textId="77777777" w:rsidTr="00107EAA">
        <w:trPr>
          <w:trHeight w:val="319"/>
        </w:trPr>
        <w:tc>
          <w:tcPr>
            <w:tcW w:w="568" w:type="dxa"/>
            <w:vMerge w:val="restart"/>
            <w:tcBorders>
              <w:top w:val="single" w:sz="8" w:space="0" w:color="auto"/>
              <w:left w:val="single" w:sz="8" w:space="0" w:color="auto"/>
              <w:bottom w:val="single" w:sz="4" w:space="0" w:color="auto"/>
              <w:right w:val="single" w:sz="4" w:space="0" w:color="auto"/>
            </w:tcBorders>
            <w:shd w:val="clear" w:color="000000" w:fill="D8D8D8"/>
            <w:vAlign w:val="center"/>
            <w:hideMark/>
          </w:tcPr>
          <w:p w14:paraId="1A1F23E6" w14:textId="77777777" w:rsidR="004F3686" w:rsidRPr="00B370C3" w:rsidRDefault="004F3686"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 xml:space="preserve">№ </w:t>
            </w:r>
          </w:p>
        </w:tc>
        <w:tc>
          <w:tcPr>
            <w:tcW w:w="3827" w:type="dxa"/>
            <w:vMerge w:val="restart"/>
            <w:tcBorders>
              <w:top w:val="single" w:sz="8" w:space="0" w:color="auto"/>
              <w:left w:val="single" w:sz="4" w:space="0" w:color="auto"/>
              <w:bottom w:val="nil"/>
              <w:right w:val="single" w:sz="4" w:space="0" w:color="auto"/>
            </w:tcBorders>
            <w:shd w:val="clear" w:color="000000" w:fill="D8D8D8"/>
            <w:vAlign w:val="center"/>
            <w:hideMark/>
          </w:tcPr>
          <w:p w14:paraId="37B0EAB9" w14:textId="77777777" w:rsidR="004F3686" w:rsidRPr="00B370C3" w:rsidRDefault="004F3686"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Вид оперативен ремонт / Направление на оперативен ремонт</w:t>
            </w:r>
          </w:p>
        </w:tc>
        <w:tc>
          <w:tcPr>
            <w:tcW w:w="1134" w:type="dxa"/>
            <w:vMerge w:val="restart"/>
            <w:tcBorders>
              <w:top w:val="single" w:sz="8" w:space="0" w:color="auto"/>
              <w:left w:val="single" w:sz="4" w:space="0" w:color="auto"/>
              <w:bottom w:val="single" w:sz="4" w:space="0" w:color="auto"/>
              <w:right w:val="nil"/>
            </w:tcBorders>
            <w:shd w:val="clear" w:color="000000" w:fill="D8D8D8"/>
            <w:vAlign w:val="center"/>
            <w:hideMark/>
          </w:tcPr>
          <w:p w14:paraId="19298F94" w14:textId="77777777" w:rsidR="004F3686" w:rsidRPr="00B370C3" w:rsidRDefault="004F3686" w:rsidP="00107EAA">
            <w:pPr>
              <w:spacing w:after="0" w:line="240" w:lineRule="auto"/>
              <w:jc w:val="center"/>
              <w:rPr>
                <w:rFonts w:ascii="Times New Roman" w:eastAsia="Times New Roman" w:hAnsi="Times New Roman"/>
                <w:b/>
                <w:bCs/>
                <w:color w:val="000000"/>
                <w:sz w:val="18"/>
                <w:szCs w:val="18"/>
                <w:lang w:eastAsia="bg-BG"/>
              </w:rPr>
            </w:pPr>
            <w:r w:rsidRPr="00B370C3">
              <w:rPr>
                <w:rFonts w:ascii="Times New Roman" w:eastAsia="Times New Roman" w:hAnsi="Times New Roman"/>
                <w:b/>
                <w:bCs/>
                <w:color w:val="000000"/>
                <w:sz w:val="18"/>
                <w:szCs w:val="18"/>
                <w:lang w:eastAsia="bg-BG"/>
              </w:rPr>
              <w:t>Количества (единица мярка)</w:t>
            </w:r>
          </w:p>
        </w:tc>
        <w:tc>
          <w:tcPr>
            <w:tcW w:w="4825" w:type="dxa"/>
            <w:gridSpan w:val="8"/>
            <w:tcBorders>
              <w:top w:val="single" w:sz="8" w:space="0" w:color="auto"/>
              <w:left w:val="single" w:sz="8" w:space="0" w:color="auto"/>
              <w:bottom w:val="single" w:sz="4" w:space="0" w:color="auto"/>
              <w:right w:val="single" w:sz="8" w:space="0" w:color="000000"/>
            </w:tcBorders>
            <w:shd w:val="clear" w:color="000000" w:fill="D8D8D8"/>
            <w:noWrap/>
            <w:vAlign w:val="center"/>
            <w:hideMark/>
          </w:tcPr>
          <w:p w14:paraId="6A75E878" w14:textId="77777777" w:rsidR="004F3686" w:rsidRPr="00B370C3" w:rsidRDefault="004F3686"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Брой</w:t>
            </w:r>
          </w:p>
        </w:tc>
      </w:tr>
      <w:tr w:rsidR="004F3686" w:rsidRPr="00B370C3" w14:paraId="7CCA7DF8" w14:textId="77777777" w:rsidTr="00107EAA">
        <w:trPr>
          <w:trHeight w:val="405"/>
        </w:trPr>
        <w:tc>
          <w:tcPr>
            <w:tcW w:w="568" w:type="dxa"/>
            <w:vMerge/>
            <w:tcBorders>
              <w:top w:val="single" w:sz="8" w:space="0" w:color="auto"/>
              <w:left w:val="single" w:sz="8" w:space="0" w:color="auto"/>
              <w:bottom w:val="single" w:sz="4" w:space="0" w:color="auto"/>
              <w:right w:val="single" w:sz="4" w:space="0" w:color="auto"/>
            </w:tcBorders>
            <w:vAlign w:val="center"/>
            <w:hideMark/>
          </w:tcPr>
          <w:p w14:paraId="488FA608" w14:textId="77777777" w:rsidR="004F3686" w:rsidRPr="00B370C3" w:rsidRDefault="004F3686" w:rsidP="00107EAA">
            <w:pPr>
              <w:spacing w:after="0" w:line="240" w:lineRule="auto"/>
              <w:rPr>
                <w:rFonts w:ascii="Times New Roman" w:eastAsia="Times New Roman" w:hAnsi="Times New Roman"/>
                <w:b/>
                <w:bCs/>
                <w:sz w:val="18"/>
                <w:szCs w:val="18"/>
                <w:lang w:eastAsia="bg-BG"/>
              </w:rPr>
            </w:pPr>
          </w:p>
        </w:tc>
        <w:tc>
          <w:tcPr>
            <w:tcW w:w="3827" w:type="dxa"/>
            <w:vMerge/>
            <w:tcBorders>
              <w:top w:val="single" w:sz="8" w:space="0" w:color="auto"/>
              <w:left w:val="single" w:sz="4" w:space="0" w:color="auto"/>
              <w:bottom w:val="nil"/>
              <w:right w:val="single" w:sz="4" w:space="0" w:color="auto"/>
            </w:tcBorders>
            <w:vAlign w:val="center"/>
            <w:hideMark/>
          </w:tcPr>
          <w:p w14:paraId="49E1678F" w14:textId="77777777" w:rsidR="004F3686" w:rsidRPr="00B370C3" w:rsidRDefault="004F3686" w:rsidP="00107EAA">
            <w:pPr>
              <w:spacing w:after="0" w:line="240" w:lineRule="auto"/>
              <w:rPr>
                <w:rFonts w:ascii="Times New Roman" w:eastAsia="Times New Roman" w:hAnsi="Times New Roman"/>
                <w:b/>
                <w:bCs/>
                <w:sz w:val="18"/>
                <w:szCs w:val="18"/>
                <w:lang w:eastAsia="bg-BG"/>
              </w:rPr>
            </w:pPr>
          </w:p>
        </w:tc>
        <w:tc>
          <w:tcPr>
            <w:tcW w:w="1134" w:type="dxa"/>
            <w:vMerge/>
            <w:tcBorders>
              <w:top w:val="single" w:sz="8" w:space="0" w:color="auto"/>
              <w:left w:val="single" w:sz="4" w:space="0" w:color="auto"/>
              <w:bottom w:val="single" w:sz="4" w:space="0" w:color="auto"/>
              <w:right w:val="nil"/>
            </w:tcBorders>
            <w:vAlign w:val="center"/>
            <w:hideMark/>
          </w:tcPr>
          <w:p w14:paraId="674EACF1" w14:textId="77777777" w:rsidR="004F3686" w:rsidRPr="00B370C3" w:rsidRDefault="004F3686" w:rsidP="00107EAA">
            <w:pPr>
              <w:spacing w:after="0" w:line="240" w:lineRule="auto"/>
              <w:rPr>
                <w:rFonts w:ascii="Times New Roman" w:eastAsia="Times New Roman" w:hAnsi="Times New Roman"/>
                <w:b/>
                <w:bCs/>
                <w:color w:val="000000"/>
                <w:sz w:val="18"/>
                <w:szCs w:val="18"/>
                <w:lang w:eastAsia="bg-BG"/>
              </w:rPr>
            </w:pPr>
          </w:p>
        </w:tc>
        <w:tc>
          <w:tcPr>
            <w:tcW w:w="920" w:type="dxa"/>
            <w:tcBorders>
              <w:top w:val="nil"/>
              <w:left w:val="single" w:sz="8" w:space="0" w:color="auto"/>
              <w:bottom w:val="single" w:sz="8" w:space="0" w:color="auto"/>
              <w:right w:val="single" w:sz="4" w:space="0" w:color="auto"/>
            </w:tcBorders>
            <w:shd w:val="clear" w:color="000000" w:fill="D8D8D8"/>
            <w:vAlign w:val="center"/>
            <w:hideMark/>
          </w:tcPr>
          <w:p w14:paraId="504D8B24" w14:textId="77777777" w:rsidR="004F3686" w:rsidRPr="00B370C3" w:rsidRDefault="004F3686"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2024 г.</w:t>
            </w:r>
          </w:p>
        </w:tc>
        <w:tc>
          <w:tcPr>
            <w:tcW w:w="820" w:type="dxa"/>
            <w:tcBorders>
              <w:top w:val="nil"/>
              <w:left w:val="single" w:sz="8" w:space="0" w:color="auto"/>
              <w:bottom w:val="single" w:sz="8" w:space="0" w:color="auto"/>
              <w:right w:val="single" w:sz="4" w:space="0" w:color="auto"/>
            </w:tcBorders>
            <w:shd w:val="clear" w:color="000000" w:fill="D8D8D8"/>
            <w:vAlign w:val="center"/>
            <w:hideMark/>
          </w:tcPr>
          <w:p w14:paraId="49DFCC01" w14:textId="77777777" w:rsidR="004F3686" w:rsidRPr="00B370C3" w:rsidRDefault="004F3686"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2027 г.</w:t>
            </w:r>
          </w:p>
        </w:tc>
        <w:tc>
          <w:tcPr>
            <w:tcW w:w="812" w:type="dxa"/>
            <w:tcBorders>
              <w:top w:val="nil"/>
              <w:left w:val="single" w:sz="8" w:space="0" w:color="auto"/>
              <w:bottom w:val="single" w:sz="8" w:space="0" w:color="auto"/>
              <w:right w:val="single" w:sz="4" w:space="0" w:color="auto"/>
            </w:tcBorders>
            <w:shd w:val="clear" w:color="000000" w:fill="D8D8D8"/>
            <w:vAlign w:val="center"/>
            <w:hideMark/>
          </w:tcPr>
          <w:p w14:paraId="29A219BB" w14:textId="77777777" w:rsidR="004F3686" w:rsidRPr="00B370C3" w:rsidRDefault="004F3686"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2028 г.</w:t>
            </w:r>
          </w:p>
        </w:tc>
        <w:tc>
          <w:tcPr>
            <w:tcW w:w="850" w:type="dxa"/>
            <w:gridSpan w:val="3"/>
            <w:tcBorders>
              <w:top w:val="nil"/>
              <w:left w:val="single" w:sz="8" w:space="0" w:color="auto"/>
              <w:bottom w:val="single" w:sz="8" w:space="0" w:color="auto"/>
              <w:right w:val="single" w:sz="4" w:space="0" w:color="auto"/>
            </w:tcBorders>
            <w:shd w:val="clear" w:color="000000" w:fill="D8D8D8"/>
            <w:vAlign w:val="center"/>
            <w:hideMark/>
          </w:tcPr>
          <w:p w14:paraId="4AC1ECD4" w14:textId="77777777" w:rsidR="004F3686" w:rsidRPr="00B370C3" w:rsidRDefault="004F3686"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2029 г.</w:t>
            </w:r>
          </w:p>
        </w:tc>
        <w:tc>
          <w:tcPr>
            <w:tcW w:w="709" w:type="dxa"/>
            <w:tcBorders>
              <w:top w:val="nil"/>
              <w:left w:val="single" w:sz="8" w:space="0" w:color="auto"/>
              <w:bottom w:val="single" w:sz="8" w:space="0" w:color="auto"/>
              <w:right w:val="single" w:sz="4" w:space="0" w:color="auto"/>
            </w:tcBorders>
            <w:shd w:val="clear" w:color="000000" w:fill="D8D8D8"/>
            <w:vAlign w:val="center"/>
            <w:hideMark/>
          </w:tcPr>
          <w:p w14:paraId="0CA76F50" w14:textId="77777777" w:rsidR="004F3686" w:rsidRPr="00B370C3" w:rsidRDefault="004F3686"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2030 г.</w:t>
            </w:r>
          </w:p>
        </w:tc>
        <w:tc>
          <w:tcPr>
            <w:tcW w:w="714" w:type="dxa"/>
            <w:tcBorders>
              <w:top w:val="nil"/>
              <w:left w:val="single" w:sz="8" w:space="0" w:color="auto"/>
              <w:bottom w:val="single" w:sz="8" w:space="0" w:color="auto"/>
              <w:right w:val="single" w:sz="8" w:space="0" w:color="auto"/>
            </w:tcBorders>
            <w:shd w:val="clear" w:color="000000" w:fill="D8D8D8"/>
            <w:vAlign w:val="center"/>
            <w:hideMark/>
          </w:tcPr>
          <w:p w14:paraId="0E6611EE" w14:textId="77777777" w:rsidR="004F3686" w:rsidRPr="00B370C3" w:rsidRDefault="004F3686"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2031 г.</w:t>
            </w:r>
          </w:p>
        </w:tc>
      </w:tr>
      <w:tr w:rsidR="004F3686" w:rsidRPr="00B370C3" w14:paraId="492E0B8F" w14:textId="77777777" w:rsidTr="00107EAA">
        <w:trPr>
          <w:trHeight w:val="319"/>
        </w:trPr>
        <w:tc>
          <w:tcPr>
            <w:tcW w:w="568" w:type="dxa"/>
            <w:tcBorders>
              <w:top w:val="single" w:sz="8" w:space="0" w:color="auto"/>
              <w:left w:val="single" w:sz="8" w:space="0" w:color="auto"/>
              <w:bottom w:val="single" w:sz="8" w:space="0" w:color="auto"/>
              <w:right w:val="single" w:sz="4" w:space="0" w:color="auto"/>
            </w:tcBorders>
            <w:shd w:val="clear" w:color="000000" w:fill="CCFFCC"/>
            <w:vAlign w:val="center"/>
            <w:hideMark/>
          </w:tcPr>
          <w:p w14:paraId="7F4FA13B" w14:textId="77777777" w:rsidR="004F3686" w:rsidRPr="00B370C3" w:rsidRDefault="004F3686"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1</w:t>
            </w:r>
          </w:p>
        </w:tc>
        <w:tc>
          <w:tcPr>
            <w:tcW w:w="3827" w:type="dxa"/>
            <w:tcBorders>
              <w:top w:val="single" w:sz="8" w:space="0" w:color="auto"/>
              <w:left w:val="nil"/>
              <w:bottom w:val="single" w:sz="8" w:space="0" w:color="auto"/>
              <w:right w:val="nil"/>
            </w:tcBorders>
            <w:shd w:val="clear" w:color="000000" w:fill="CCFFCC"/>
            <w:vAlign w:val="center"/>
            <w:hideMark/>
          </w:tcPr>
          <w:p w14:paraId="2CE9444E" w14:textId="77777777" w:rsidR="004F3686" w:rsidRPr="00B370C3" w:rsidRDefault="004F3686" w:rsidP="00107EAA">
            <w:pPr>
              <w:spacing w:after="0" w:line="240" w:lineRule="auto"/>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Доставяне на вода на потребителите</w:t>
            </w:r>
          </w:p>
        </w:tc>
        <w:tc>
          <w:tcPr>
            <w:tcW w:w="5959" w:type="dxa"/>
            <w:gridSpan w:val="9"/>
            <w:tcBorders>
              <w:top w:val="single" w:sz="8" w:space="0" w:color="auto"/>
              <w:left w:val="nil"/>
              <w:bottom w:val="single" w:sz="8" w:space="0" w:color="auto"/>
              <w:right w:val="single" w:sz="8" w:space="0" w:color="000000"/>
            </w:tcBorders>
            <w:shd w:val="clear" w:color="000000" w:fill="CCFFCC"/>
            <w:vAlign w:val="center"/>
            <w:hideMark/>
          </w:tcPr>
          <w:p w14:paraId="0BEE1F28" w14:textId="77777777" w:rsidR="004F3686" w:rsidRPr="00B370C3" w:rsidRDefault="004F3686"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 </w:t>
            </w:r>
          </w:p>
        </w:tc>
      </w:tr>
      <w:tr w:rsidR="004F3686" w:rsidRPr="00B370C3" w14:paraId="053E2CE1" w14:textId="77777777" w:rsidTr="00107EAA">
        <w:trPr>
          <w:trHeight w:val="319"/>
        </w:trPr>
        <w:tc>
          <w:tcPr>
            <w:tcW w:w="568" w:type="dxa"/>
            <w:tcBorders>
              <w:top w:val="nil"/>
              <w:left w:val="single" w:sz="8" w:space="0" w:color="auto"/>
              <w:bottom w:val="single" w:sz="4" w:space="0" w:color="auto"/>
              <w:right w:val="single" w:sz="4" w:space="0" w:color="auto"/>
            </w:tcBorders>
            <w:shd w:val="clear" w:color="000000" w:fill="auto"/>
            <w:noWrap/>
            <w:vAlign w:val="center"/>
            <w:hideMark/>
          </w:tcPr>
          <w:p w14:paraId="067E587A"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1.1.</w:t>
            </w:r>
          </w:p>
        </w:tc>
        <w:tc>
          <w:tcPr>
            <w:tcW w:w="3827" w:type="dxa"/>
            <w:tcBorders>
              <w:top w:val="nil"/>
              <w:left w:val="nil"/>
              <w:bottom w:val="single" w:sz="4" w:space="0" w:color="auto"/>
              <w:right w:val="nil"/>
            </w:tcBorders>
            <w:shd w:val="clear" w:color="000000" w:fill="auto"/>
            <w:vAlign w:val="center"/>
            <w:hideMark/>
          </w:tcPr>
          <w:p w14:paraId="3814E689" w14:textId="77777777" w:rsidR="004F3686" w:rsidRPr="00B370C3" w:rsidRDefault="004F3686" w:rsidP="00107EAA">
            <w:pPr>
              <w:spacing w:after="0" w:line="240" w:lineRule="auto"/>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Ремонт на водоизточници</w:t>
            </w:r>
          </w:p>
        </w:tc>
        <w:tc>
          <w:tcPr>
            <w:tcW w:w="1134" w:type="dxa"/>
            <w:tcBorders>
              <w:top w:val="nil"/>
              <w:left w:val="single" w:sz="8" w:space="0" w:color="auto"/>
              <w:bottom w:val="single" w:sz="4" w:space="0" w:color="auto"/>
              <w:right w:val="single" w:sz="8" w:space="0" w:color="auto"/>
            </w:tcBorders>
            <w:shd w:val="clear" w:color="000000" w:fill="FFFFFF"/>
            <w:noWrap/>
            <w:vAlign w:val="center"/>
            <w:hideMark/>
          </w:tcPr>
          <w:p w14:paraId="14DCE1AD"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бр.</w:t>
            </w:r>
          </w:p>
        </w:tc>
        <w:tc>
          <w:tcPr>
            <w:tcW w:w="920" w:type="dxa"/>
            <w:tcBorders>
              <w:top w:val="nil"/>
              <w:left w:val="nil"/>
              <w:bottom w:val="nil"/>
              <w:right w:val="nil"/>
            </w:tcBorders>
            <w:shd w:val="clear" w:color="000000" w:fill="FFFFCC"/>
            <w:noWrap/>
            <w:vAlign w:val="center"/>
            <w:hideMark/>
          </w:tcPr>
          <w:p w14:paraId="78CA5D65"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64</w:t>
            </w:r>
          </w:p>
        </w:tc>
        <w:tc>
          <w:tcPr>
            <w:tcW w:w="820" w:type="dxa"/>
            <w:tcBorders>
              <w:top w:val="nil"/>
              <w:left w:val="single" w:sz="4" w:space="0" w:color="auto"/>
              <w:bottom w:val="single" w:sz="4" w:space="0" w:color="auto"/>
              <w:right w:val="single" w:sz="4" w:space="0" w:color="auto"/>
            </w:tcBorders>
            <w:shd w:val="clear" w:color="000000" w:fill="FFFFCC"/>
            <w:noWrap/>
            <w:vAlign w:val="center"/>
            <w:hideMark/>
          </w:tcPr>
          <w:p w14:paraId="066DEAB3"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64</w:t>
            </w:r>
          </w:p>
        </w:tc>
        <w:tc>
          <w:tcPr>
            <w:tcW w:w="960" w:type="dxa"/>
            <w:gridSpan w:val="2"/>
            <w:tcBorders>
              <w:top w:val="nil"/>
              <w:left w:val="nil"/>
              <w:bottom w:val="single" w:sz="4" w:space="0" w:color="auto"/>
              <w:right w:val="single" w:sz="4" w:space="0" w:color="auto"/>
            </w:tcBorders>
            <w:shd w:val="clear" w:color="000000" w:fill="FFFFCC"/>
            <w:noWrap/>
            <w:vAlign w:val="center"/>
            <w:hideMark/>
          </w:tcPr>
          <w:p w14:paraId="41D18402"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64</w:t>
            </w:r>
          </w:p>
        </w:tc>
        <w:tc>
          <w:tcPr>
            <w:tcW w:w="605" w:type="dxa"/>
            <w:tcBorders>
              <w:top w:val="nil"/>
              <w:left w:val="nil"/>
              <w:bottom w:val="single" w:sz="4" w:space="0" w:color="auto"/>
              <w:right w:val="single" w:sz="4" w:space="0" w:color="auto"/>
            </w:tcBorders>
            <w:shd w:val="clear" w:color="000000" w:fill="FFFFCC"/>
            <w:noWrap/>
            <w:vAlign w:val="center"/>
            <w:hideMark/>
          </w:tcPr>
          <w:p w14:paraId="1DC2164C"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64</w:t>
            </w:r>
          </w:p>
        </w:tc>
        <w:tc>
          <w:tcPr>
            <w:tcW w:w="806" w:type="dxa"/>
            <w:gridSpan w:val="2"/>
            <w:tcBorders>
              <w:top w:val="nil"/>
              <w:left w:val="nil"/>
              <w:bottom w:val="single" w:sz="4" w:space="0" w:color="auto"/>
              <w:right w:val="single" w:sz="4" w:space="0" w:color="auto"/>
            </w:tcBorders>
            <w:shd w:val="clear" w:color="000000" w:fill="FFFFCC"/>
            <w:noWrap/>
            <w:vAlign w:val="center"/>
            <w:hideMark/>
          </w:tcPr>
          <w:p w14:paraId="39DE25B8"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64</w:t>
            </w:r>
          </w:p>
        </w:tc>
        <w:tc>
          <w:tcPr>
            <w:tcW w:w="714" w:type="dxa"/>
            <w:tcBorders>
              <w:top w:val="nil"/>
              <w:left w:val="nil"/>
              <w:bottom w:val="single" w:sz="4" w:space="0" w:color="auto"/>
              <w:right w:val="single" w:sz="8" w:space="0" w:color="auto"/>
            </w:tcBorders>
            <w:shd w:val="clear" w:color="000000" w:fill="FFFFCC"/>
            <w:noWrap/>
            <w:vAlign w:val="center"/>
            <w:hideMark/>
          </w:tcPr>
          <w:p w14:paraId="1A59E1F5"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64</w:t>
            </w:r>
          </w:p>
        </w:tc>
      </w:tr>
      <w:tr w:rsidR="004F3686" w:rsidRPr="00B370C3" w14:paraId="74560B76" w14:textId="77777777" w:rsidTr="00107EAA">
        <w:trPr>
          <w:trHeight w:val="319"/>
        </w:trPr>
        <w:tc>
          <w:tcPr>
            <w:tcW w:w="568" w:type="dxa"/>
            <w:tcBorders>
              <w:top w:val="nil"/>
              <w:left w:val="single" w:sz="8" w:space="0" w:color="auto"/>
              <w:bottom w:val="single" w:sz="4" w:space="0" w:color="auto"/>
              <w:right w:val="single" w:sz="4" w:space="0" w:color="auto"/>
            </w:tcBorders>
            <w:shd w:val="clear" w:color="000000" w:fill="auto"/>
            <w:noWrap/>
            <w:vAlign w:val="center"/>
            <w:hideMark/>
          </w:tcPr>
          <w:p w14:paraId="3D4C620B"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1.2.</w:t>
            </w:r>
          </w:p>
        </w:tc>
        <w:tc>
          <w:tcPr>
            <w:tcW w:w="3827" w:type="dxa"/>
            <w:tcBorders>
              <w:top w:val="nil"/>
              <w:left w:val="nil"/>
              <w:bottom w:val="single" w:sz="4" w:space="0" w:color="auto"/>
              <w:right w:val="nil"/>
            </w:tcBorders>
            <w:shd w:val="clear" w:color="000000" w:fill="auto"/>
            <w:vAlign w:val="center"/>
            <w:hideMark/>
          </w:tcPr>
          <w:p w14:paraId="365A2394" w14:textId="77777777" w:rsidR="004F3686" w:rsidRPr="00B370C3" w:rsidRDefault="004F3686" w:rsidP="00107EAA">
            <w:pPr>
              <w:spacing w:after="0" w:line="240" w:lineRule="auto"/>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Ремонт на довеждащи водопроводи</w:t>
            </w:r>
          </w:p>
        </w:tc>
        <w:tc>
          <w:tcPr>
            <w:tcW w:w="1134" w:type="dxa"/>
            <w:tcBorders>
              <w:top w:val="nil"/>
              <w:left w:val="single" w:sz="8" w:space="0" w:color="auto"/>
              <w:bottom w:val="single" w:sz="4" w:space="0" w:color="auto"/>
              <w:right w:val="single" w:sz="8" w:space="0" w:color="auto"/>
            </w:tcBorders>
            <w:shd w:val="clear" w:color="000000" w:fill="FFFFFF"/>
            <w:noWrap/>
            <w:vAlign w:val="center"/>
            <w:hideMark/>
          </w:tcPr>
          <w:p w14:paraId="3B13A79A"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бр.</w:t>
            </w:r>
          </w:p>
        </w:tc>
        <w:tc>
          <w:tcPr>
            <w:tcW w:w="920" w:type="dxa"/>
            <w:tcBorders>
              <w:top w:val="single" w:sz="4" w:space="0" w:color="auto"/>
              <w:left w:val="nil"/>
              <w:bottom w:val="single" w:sz="4" w:space="0" w:color="auto"/>
              <w:right w:val="nil"/>
            </w:tcBorders>
            <w:shd w:val="clear" w:color="000000" w:fill="FFFFCC"/>
            <w:noWrap/>
            <w:vAlign w:val="center"/>
            <w:hideMark/>
          </w:tcPr>
          <w:p w14:paraId="7C1199AE"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183</w:t>
            </w:r>
          </w:p>
        </w:tc>
        <w:tc>
          <w:tcPr>
            <w:tcW w:w="820" w:type="dxa"/>
            <w:tcBorders>
              <w:top w:val="nil"/>
              <w:left w:val="single" w:sz="4" w:space="0" w:color="auto"/>
              <w:bottom w:val="single" w:sz="4" w:space="0" w:color="auto"/>
              <w:right w:val="single" w:sz="4" w:space="0" w:color="auto"/>
            </w:tcBorders>
            <w:shd w:val="clear" w:color="000000" w:fill="FFFFCC"/>
            <w:noWrap/>
            <w:vAlign w:val="center"/>
            <w:hideMark/>
          </w:tcPr>
          <w:p w14:paraId="4A41A724"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200</w:t>
            </w:r>
          </w:p>
        </w:tc>
        <w:tc>
          <w:tcPr>
            <w:tcW w:w="960" w:type="dxa"/>
            <w:gridSpan w:val="2"/>
            <w:tcBorders>
              <w:top w:val="nil"/>
              <w:left w:val="nil"/>
              <w:bottom w:val="single" w:sz="4" w:space="0" w:color="auto"/>
              <w:right w:val="single" w:sz="4" w:space="0" w:color="auto"/>
            </w:tcBorders>
            <w:shd w:val="clear" w:color="000000" w:fill="FFFFCC"/>
            <w:noWrap/>
            <w:vAlign w:val="center"/>
            <w:hideMark/>
          </w:tcPr>
          <w:p w14:paraId="53B5DE87"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200</w:t>
            </w:r>
          </w:p>
        </w:tc>
        <w:tc>
          <w:tcPr>
            <w:tcW w:w="605" w:type="dxa"/>
            <w:tcBorders>
              <w:top w:val="nil"/>
              <w:left w:val="nil"/>
              <w:bottom w:val="single" w:sz="4" w:space="0" w:color="auto"/>
              <w:right w:val="single" w:sz="4" w:space="0" w:color="auto"/>
            </w:tcBorders>
            <w:shd w:val="clear" w:color="000000" w:fill="FFFFCC"/>
            <w:noWrap/>
            <w:vAlign w:val="center"/>
            <w:hideMark/>
          </w:tcPr>
          <w:p w14:paraId="0326C1B4"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200</w:t>
            </w:r>
          </w:p>
        </w:tc>
        <w:tc>
          <w:tcPr>
            <w:tcW w:w="806" w:type="dxa"/>
            <w:gridSpan w:val="2"/>
            <w:tcBorders>
              <w:top w:val="nil"/>
              <w:left w:val="nil"/>
              <w:bottom w:val="single" w:sz="4" w:space="0" w:color="auto"/>
              <w:right w:val="single" w:sz="4" w:space="0" w:color="auto"/>
            </w:tcBorders>
            <w:shd w:val="clear" w:color="000000" w:fill="FFFFCC"/>
            <w:noWrap/>
            <w:vAlign w:val="center"/>
            <w:hideMark/>
          </w:tcPr>
          <w:p w14:paraId="00E1D602"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200</w:t>
            </w:r>
          </w:p>
        </w:tc>
        <w:tc>
          <w:tcPr>
            <w:tcW w:w="714" w:type="dxa"/>
            <w:tcBorders>
              <w:top w:val="nil"/>
              <w:left w:val="nil"/>
              <w:bottom w:val="single" w:sz="4" w:space="0" w:color="auto"/>
              <w:right w:val="single" w:sz="8" w:space="0" w:color="auto"/>
            </w:tcBorders>
            <w:shd w:val="clear" w:color="000000" w:fill="FFFFCC"/>
            <w:noWrap/>
            <w:vAlign w:val="center"/>
            <w:hideMark/>
          </w:tcPr>
          <w:p w14:paraId="72DBC65E"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200</w:t>
            </w:r>
          </w:p>
        </w:tc>
      </w:tr>
      <w:tr w:rsidR="004F3686" w:rsidRPr="00B370C3" w14:paraId="5AC66EC0" w14:textId="77777777" w:rsidTr="00107EAA">
        <w:trPr>
          <w:trHeight w:val="319"/>
        </w:trPr>
        <w:tc>
          <w:tcPr>
            <w:tcW w:w="568" w:type="dxa"/>
            <w:tcBorders>
              <w:top w:val="nil"/>
              <w:left w:val="single" w:sz="8" w:space="0" w:color="auto"/>
              <w:bottom w:val="single" w:sz="4" w:space="0" w:color="auto"/>
              <w:right w:val="single" w:sz="4" w:space="0" w:color="auto"/>
            </w:tcBorders>
            <w:shd w:val="clear" w:color="000000" w:fill="auto"/>
            <w:noWrap/>
            <w:vAlign w:val="center"/>
            <w:hideMark/>
          </w:tcPr>
          <w:p w14:paraId="24029CB0"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1.3.</w:t>
            </w:r>
          </w:p>
        </w:tc>
        <w:tc>
          <w:tcPr>
            <w:tcW w:w="3827" w:type="dxa"/>
            <w:tcBorders>
              <w:top w:val="nil"/>
              <w:left w:val="nil"/>
              <w:bottom w:val="single" w:sz="4" w:space="0" w:color="auto"/>
              <w:right w:val="nil"/>
            </w:tcBorders>
            <w:shd w:val="clear" w:color="000000" w:fill="auto"/>
            <w:vAlign w:val="center"/>
            <w:hideMark/>
          </w:tcPr>
          <w:p w14:paraId="1341D84B" w14:textId="77777777" w:rsidR="004F3686" w:rsidRPr="00B370C3" w:rsidRDefault="004F3686" w:rsidP="00107EAA">
            <w:pPr>
              <w:spacing w:after="0" w:line="240" w:lineRule="auto"/>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Ремонт на участъци от водопроводната мрежа под 10 м</w:t>
            </w:r>
          </w:p>
        </w:tc>
        <w:tc>
          <w:tcPr>
            <w:tcW w:w="1134" w:type="dxa"/>
            <w:tcBorders>
              <w:top w:val="nil"/>
              <w:left w:val="single" w:sz="8" w:space="0" w:color="auto"/>
              <w:bottom w:val="single" w:sz="4" w:space="0" w:color="auto"/>
              <w:right w:val="single" w:sz="8" w:space="0" w:color="auto"/>
            </w:tcBorders>
            <w:shd w:val="clear" w:color="000000" w:fill="FFFFFF"/>
            <w:noWrap/>
            <w:vAlign w:val="center"/>
            <w:hideMark/>
          </w:tcPr>
          <w:p w14:paraId="60136C3E"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бр.</w:t>
            </w:r>
          </w:p>
        </w:tc>
        <w:tc>
          <w:tcPr>
            <w:tcW w:w="920" w:type="dxa"/>
            <w:tcBorders>
              <w:top w:val="nil"/>
              <w:left w:val="nil"/>
              <w:bottom w:val="single" w:sz="4" w:space="0" w:color="auto"/>
              <w:right w:val="single" w:sz="4" w:space="0" w:color="auto"/>
            </w:tcBorders>
            <w:shd w:val="clear" w:color="000000" w:fill="FFFFCC"/>
            <w:noWrap/>
            <w:vAlign w:val="center"/>
            <w:hideMark/>
          </w:tcPr>
          <w:p w14:paraId="642C6CCC"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1 034</w:t>
            </w:r>
          </w:p>
        </w:tc>
        <w:tc>
          <w:tcPr>
            <w:tcW w:w="820" w:type="dxa"/>
            <w:tcBorders>
              <w:top w:val="nil"/>
              <w:left w:val="nil"/>
              <w:bottom w:val="single" w:sz="4" w:space="0" w:color="auto"/>
              <w:right w:val="single" w:sz="4" w:space="0" w:color="auto"/>
            </w:tcBorders>
            <w:shd w:val="clear" w:color="000000" w:fill="FFFFCC"/>
            <w:noWrap/>
            <w:vAlign w:val="center"/>
            <w:hideMark/>
          </w:tcPr>
          <w:p w14:paraId="1756CBFE"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1 200</w:t>
            </w:r>
          </w:p>
        </w:tc>
        <w:tc>
          <w:tcPr>
            <w:tcW w:w="960" w:type="dxa"/>
            <w:gridSpan w:val="2"/>
            <w:tcBorders>
              <w:top w:val="nil"/>
              <w:left w:val="nil"/>
              <w:bottom w:val="single" w:sz="4" w:space="0" w:color="auto"/>
              <w:right w:val="single" w:sz="4" w:space="0" w:color="auto"/>
            </w:tcBorders>
            <w:shd w:val="clear" w:color="000000" w:fill="FFFFCC"/>
            <w:noWrap/>
            <w:vAlign w:val="center"/>
            <w:hideMark/>
          </w:tcPr>
          <w:p w14:paraId="77DC88BE"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1 200</w:t>
            </w:r>
          </w:p>
        </w:tc>
        <w:tc>
          <w:tcPr>
            <w:tcW w:w="605" w:type="dxa"/>
            <w:tcBorders>
              <w:top w:val="nil"/>
              <w:left w:val="nil"/>
              <w:bottom w:val="single" w:sz="4" w:space="0" w:color="auto"/>
              <w:right w:val="single" w:sz="4" w:space="0" w:color="auto"/>
            </w:tcBorders>
            <w:shd w:val="clear" w:color="000000" w:fill="FFFFCC"/>
            <w:noWrap/>
            <w:vAlign w:val="center"/>
            <w:hideMark/>
          </w:tcPr>
          <w:p w14:paraId="6276C713"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1 200</w:t>
            </w:r>
          </w:p>
        </w:tc>
        <w:tc>
          <w:tcPr>
            <w:tcW w:w="806" w:type="dxa"/>
            <w:gridSpan w:val="2"/>
            <w:tcBorders>
              <w:top w:val="nil"/>
              <w:left w:val="nil"/>
              <w:bottom w:val="single" w:sz="4" w:space="0" w:color="auto"/>
              <w:right w:val="single" w:sz="4" w:space="0" w:color="auto"/>
            </w:tcBorders>
            <w:shd w:val="clear" w:color="000000" w:fill="FFFFCC"/>
            <w:noWrap/>
            <w:vAlign w:val="center"/>
            <w:hideMark/>
          </w:tcPr>
          <w:p w14:paraId="01C00D08"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1 200</w:t>
            </w:r>
          </w:p>
        </w:tc>
        <w:tc>
          <w:tcPr>
            <w:tcW w:w="714" w:type="dxa"/>
            <w:tcBorders>
              <w:top w:val="nil"/>
              <w:left w:val="nil"/>
              <w:bottom w:val="single" w:sz="4" w:space="0" w:color="auto"/>
              <w:right w:val="single" w:sz="8" w:space="0" w:color="auto"/>
            </w:tcBorders>
            <w:shd w:val="clear" w:color="000000" w:fill="FFFFCC"/>
            <w:noWrap/>
            <w:vAlign w:val="center"/>
            <w:hideMark/>
          </w:tcPr>
          <w:p w14:paraId="3FC09950"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1 200</w:t>
            </w:r>
          </w:p>
        </w:tc>
      </w:tr>
      <w:tr w:rsidR="004F3686" w:rsidRPr="00B370C3" w14:paraId="6FE3FDEB" w14:textId="77777777" w:rsidTr="00107EAA">
        <w:trPr>
          <w:trHeight w:val="319"/>
        </w:trPr>
        <w:tc>
          <w:tcPr>
            <w:tcW w:w="568" w:type="dxa"/>
            <w:tcBorders>
              <w:top w:val="nil"/>
              <w:left w:val="single" w:sz="8" w:space="0" w:color="auto"/>
              <w:bottom w:val="single" w:sz="4" w:space="0" w:color="auto"/>
              <w:right w:val="single" w:sz="4" w:space="0" w:color="auto"/>
            </w:tcBorders>
            <w:shd w:val="clear" w:color="000000" w:fill="auto"/>
            <w:noWrap/>
            <w:vAlign w:val="center"/>
            <w:hideMark/>
          </w:tcPr>
          <w:p w14:paraId="0993A0AF"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1.4.</w:t>
            </w:r>
          </w:p>
        </w:tc>
        <w:tc>
          <w:tcPr>
            <w:tcW w:w="3827" w:type="dxa"/>
            <w:tcBorders>
              <w:top w:val="nil"/>
              <w:left w:val="nil"/>
              <w:bottom w:val="single" w:sz="4" w:space="0" w:color="auto"/>
              <w:right w:val="nil"/>
            </w:tcBorders>
            <w:shd w:val="clear" w:color="000000" w:fill="auto"/>
            <w:vAlign w:val="center"/>
            <w:hideMark/>
          </w:tcPr>
          <w:p w14:paraId="7F880062" w14:textId="77777777" w:rsidR="004F3686" w:rsidRPr="00B370C3" w:rsidRDefault="004F3686" w:rsidP="00107EAA">
            <w:pPr>
              <w:spacing w:after="0" w:line="240" w:lineRule="auto"/>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Ремонт на СВО</w:t>
            </w:r>
          </w:p>
        </w:tc>
        <w:tc>
          <w:tcPr>
            <w:tcW w:w="1134" w:type="dxa"/>
            <w:tcBorders>
              <w:top w:val="nil"/>
              <w:left w:val="single" w:sz="8" w:space="0" w:color="auto"/>
              <w:bottom w:val="single" w:sz="4" w:space="0" w:color="auto"/>
              <w:right w:val="single" w:sz="8" w:space="0" w:color="auto"/>
            </w:tcBorders>
            <w:shd w:val="clear" w:color="000000" w:fill="FFFFFF"/>
            <w:noWrap/>
            <w:vAlign w:val="center"/>
            <w:hideMark/>
          </w:tcPr>
          <w:p w14:paraId="1F83B341"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бр.</w:t>
            </w:r>
          </w:p>
        </w:tc>
        <w:tc>
          <w:tcPr>
            <w:tcW w:w="920" w:type="dxa"/>
            <w:tcBorders>
              <w:top w:val="nil"/>
              <w:left w:val="nil"/>
              <w:bottom w:val="single" w:sz="4" w:space="0" w:color="auto"/>
              <w:right w:val="single" w:sz="4" w:space="0" w:color="auto"/>
            </w:tcBorders>
            <w:shd w:val="clear" w:color="000000" w:fill="FFFFCC"/>
            <w:noWrap/>
            <w:vAlign w:val="center"/>
            <w:hideMark/>
          </w:tcPr>
          <w:p w14:paraId="1A807DA3"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535</w:t>
            </w:r>
          </w:p>
        </w:tc>
        <w:tc>
          <w:tcPr>
            <w:tcW w:w="820" w:type="dxa"/>
            <w:tcBorders>
              <w:top w:val="nil"/>
              <w:left w:val="nil"/>
              <w:bottom w:val="single" w:sz="4" w:space="0" w:color="auto"/>
              <w:right w:val="single" w:sz="4" w:space="0" w:color="auto"/>
            </w:tcBorders>
            <w:shd w:val="clear" w:color="000000" w:fill="FFFFCC"/>
            <w:noWrap/>
            <w:vAlign w:val="center"/>
            <w:hideMark/>
          </w:tcPr>
          <w:p w14:paraId="4E609275"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550</w:t>
            </w:r>
          </w:p>
        </w:tc>
        <w:tc>
          <w:tcPr>
            <w:tcW w:w="960" w:type="dxa"/>
            <w:gridSpan w:val="2"/>
            <w:tcBorders>
              <w:top w:val="nil"/>
              <w:left w:val="nil"/>
              <w:bottom w:val="single" w:sz="4" w:space="0" w:color="auto"/>
              <w:right w:val="single" w:sz="4" w:space="0" w:color="auto"/>
            </w:tcBorders>
            <w:shd w:val="clear" w:color="000000" w:fill="FFFFCC"/>
            <w:noWrap/>
            <w:vAlign w:val="center"/>
            <w:hideMark/>
          </w:tcPr>
          <w:p w14:paraId="69DF6DD7"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550</w:t>
            </w:r>
          </w:p>
        </w:tc>
        <w:tc>
          <w:tcPr>
            <w:tcW w:w="605" w:type="dxa"/>
            <w:tcBorders>
              <w:top w:val="nil"/>
              <w:left w:val="nil"/>
              <w:bottom w:val="single" w:sz="4" w:space="0" w:color="auto"/>
              <w:right w:val="single" w:sz="4" w:space="0" w:color="auto"/>
            </w:tcBorders>
            <w:shd w:val="clear" w:color="000000" w:fill="FFFFCC"/>
            <w:noWrap/>
            <w:vAlign w:val="center"/>
            <w:hideMark/>
          </w:tcPr>
          <w:p w14:paraId="3B85BB0E"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550</w:t>
            </w:r>
          </w:p>
        </w:tc>
        <w:tc>
          <w:tcPr>
            <w:tcW w:w="806" w:type="dxa"/>
            <w:gridSpan w:val="2"/>
            <w:tcBorders>
              <w:top w:val="nil"/>
              <w:left w:val="nil"/>
              <w:bottom w:val="single" w:sz="4" w:space="0" w:color="auto"/>
              <w:right w:val="single" w:sz="4" w:space="0" w:color="auto"/>
            </w:tcBorders>
            <w:shd w:val="clear" w:color="000000" w:fill="FFFFCC"/>
            <w:noWrap/>
            <w:vAlign w:val="center"/>
            <w:hideMark/>
          </w:tcPr>
          <w:p w14:paraId="1465DBC9"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550</w:t>
            </w:r>
          </w:p>
        </w:tc>
        <w:tc>
          <w:tcPr>
            <w:tcW w:w="714" w:type="dxa"/>
            <w:tcBorders>
              <w:top w:val="nil"/>
              <w:left w:val="nil"/>
              <w:bottom w:val="single" w:sz="4" w:space="0" w:color="auto"/>
              <w:right w:val="single" w:sz="8" w:space="0" w:color="auto"/>
            </w:tcBorders>
            <w:shd w:val="clear" w:color="000000" w:fill="FFFFCC"/>
            <w:noWrap/>
            <w:vAlign w:val="center"/>
            <w:hideMark/>
          </w:tcPr>
          <w:p w14:paraId="22AD5D60"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550</w:t>
            </w:r>
          </w:p>
        </w:tc>
      </w:tr>
      <w:tr w:rsidR="004F3686" w:rsidRPr="00B370C3" w14:paraId="2C1BFADB" w14:textId="77777777" w:rsidTr="00107EAA">
        <w:trPr>
          <w:trHeight w:val="319"/>
        </w:trPr>
        <w:tc>
          <w:tcPr>
            <w:tcW w:w="568" w:type="dxa"/>
            <w:tcBorders>
              <w:top w:val="nil"/>
              <w:left w:val="single" w:sz="8" w:space="0" w:color="auto"/>
              <w:bottom w:val="single" w:sz="4" w:space="0" w:color="auto"/>
              <w:right w:val="single" w:sz="4" w:space="0" w:color="auto"/>
            </w:tcBorders>
            <w:shd w:val="clear" w:color="000000" w:fill="auto"/>
            <w:noWrap/>
            <w:vAlign w:val="center"/>
            <w:hideMark/>
          </w:tcPr>
          <w:p w14:paraId="18911C9B"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1.5.</w:t>
            </w:r>
          </w:p>
        </w:tc>
        <w:tc>
          <w:tcPr>
            <w:tcW w:w="3827" w:type="dxa"/>
            <w:tcBorders>
              <w:top w:val="nil"/>
              <w:left w:val="nil"/>
              <w:bottom w:val="single" w:sz="4" w:space="0" w:color="auto"/>
              <w:right w:val="nil"/>
            </w:tcBorders>
            <w:shd w:val="clear" w:color="000000" w:fill="auto"/>
            <w:vAlign w:val="center"/>
            <w:hideMark/>
          </w:tcPr>
          <w:p w14:paraId="12032015" w14:textId="77777777" w:rsidR="004F3686" w:rsidRPr="00B370C3" w:rsidRDefault="004F3686" w:rsidP="00107EAA">
            <w:pPr>
              <w:spacing w:after="0" w:line="240" w:lineRule="auto"/>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Ремонт на спирателни кранове и хидранти</w:t>
            </w:r>
          </w:p>
        </w:tc>
        <w:tc>
          <w:tcPr>
            <w:tcW w:w="1134" w:type="dxa"/>
            <w:tcBorders>
              <w:top w:val="nil"/>
              <w:left w:val="single" w:sz="8" w:space="0" w:color="auto"/>
              <w:bottom w:val="single" w:sz="4" w:space="0" w:color="auto"/>
              <w:right w:val="single" w:sz="8" w:space="0" w:color="auto"/>
            </w:tcBorders>
            <w:shd w:val="clear" w:color="000000" w:fill="FFFFFF"/>
            <w:noWrap/>
            <w:vAlign w:val="center"/>
            <w:hideMark/>
          </w:tcPr>
          <w:p w14:paraId="1CF27AD5"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бр.</w:t>
            </w:r>
          </w:p>
        </w:tc>
        <w:tc>
          <w:tcPr>
            <w:tcW w:w="920" w:type="dxa"/>
            <w:tcBorders>
              <w:top w:val="nil"/>
              <w:left w:val="nil"/>
              <w:bottom w:val="single" w:sz="4" w:space="0" w:color="auto"/>
              <w:right w:val="single" w:sz="4" w:space="0" w:color="auto"/>
            </w:tcBorders>
            <w:shd w:val="clear" w:color="000000" w:fill="FFFFCC"/>
            <w:noWrap/>
            <w:vAlign w:val="center"/>
            <w:hideMark/>
          </w:tcPr>
          <w:p w14:paraId="1D5EEF82"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78</w:t>
            </w:r>
          </w:p>
        </w:tc>
        <w:tc>
          <w:tcPr>
            <w:tcW w:w="820" w:type="dxa"/>
            <w:tcBorders>
              <w:top w:val="nil"/>
              <w:left w:val="nil"/>
              <w:bottom w:val="single" w:sz="4" w:space="0" w:color="auto"/>
              <w:right w:val="single" w:sz="4" w:space="0" w:color="auto"/>
            </w:tcBorders>
            <w:shd w:val="clear" w:color="000000" w:fill="FFFFCC"/>
            <w:noWrap/>
            <w:vAlign w:val="center"/>
            <w:hideMark/>
          </w:tcPr>
          <w:p w14:paraId="5E17158F"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85</w:t>
            </w:r>
          </w:p>
        </w:tc>
        <w:tc>
          <w:tcPr>
            <w:tcW w:w="960" w:type="dxa"/>
            <w:gridSpan w:val="2"/>
            <w:tcBorders>
              <w:top w:val="nil"/>
              <w:left w:val="nil"/>
              <w:bottom w:val="single" w:sz="4" w:space="0" w:color="auto"/>
              <w:right w:val="single" w:sz="4" w:space="0" w:color="auto"/>
            </w:tcBorders>
            <w:shd w:val="clear" w:color="000000" w:fill="FFFFCC"/>
            <w:noWrap/>
            <w:vAlign w:val="center"/>
            <w:hideMark/>
          </w:tcPr>
          <w:p w14:paraId="36A2E5CB"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85</w:t>
            </w:r>
          </w:p>
        </w:tc>
        <w:tc>
          <w:tcPr>
            <w:tcW w:w="605" w:type="dxa"/>
            <w:tcBorders>
              <w:top w:val="nil"/>
              <w:left w:val="nil"/>
              <w:bottom w:val="single" w:sz="4" w:space="0" w:color="auto"/>
              <w:right w:val="single" w:sz="4" w:space="0" w:color="auto"/>
            </w:tcBorders>
            <w:shd w:val="clear" w:color="000000" w:fill="FFFFCC"/>
            <w:noWrap/>
            <w:vAlign w:val="center"/>
            <w:hideMark/>
          </w:tcPr>
          <w:p w14:paraId="2256643B"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85</w:t>
            </w:r>
          </w:p>
        </w:tc>
        <w:tc>
          <w:tcPr>
            <w:tcW w:w="806" w:type="dxa"/>
            <w:gridSpan w:val="2"/>
            <w:tcBorders>
              <w:top w:val="nil"/>
              <w:left w:val="nil"/>
              <w:bottom w:val="single" w:sz="4" w:space="0" w:color="auto"/>
              <w:right w:val="single" w:sz="4" w:space="0" w:color="auto"/>
            </w:tcBorders>
            <w:shd w:val="clear" w:color="000000" w:fill="FFFFCC"/>
            <w:noWrap/>
            <w:vAlign w:val="center"/>
            <w:hideMark/>
          </w:tcPr>
          <w:p w14:paraId="674FE9D9"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85</w:t>
            </w:r>
          </w:p>
        </w:tc>
        <w:tc>
          <w:tcPr>
            <w:tcW w:w="714" w:type="dxa"/>
            <w:tcBorders>
              <w:top w:val="nil"/>
              <w:left w:val="nil"/>
              <w:bottom w:val="single" w:sz="4" w:space="0" w:color="auto"/>
              <w:right w:val="single" w:sz="8" w:space="0" w:color="auto"/>
            </w:tcBorders>
            <w:shd w:val="clear" w:color="000000" w:fill="FFFFCC"/>
            <w:noWrap/>
            <w:vAlign w:val="center"/>
            <w:hideMark/>
          </w:tcPr>
          <w:p w14:paraId="7FCB0F6E"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85</w:t>
            </w:r>
          </w:p>
        </w:tc>
      </w:tr>
      <w:tr w:rsidR="004F3686" w:rsidRPr="00B370C3" w14:paraId="06334A80" w14:textId="77777777" w:rsidTr="00107EAA">
        <w:trPr>
          <w:trHeight w:val="319"/>
        </w:trPr>
        <w:tc>
          <w:tcPr>
            <w:tcW w:w="568" w:type="dxa"/>
            <w:tcBorders>
              <w:top w:val="nil"/>
              <w:left w:val="single" w:sz="8" w:space="0" w:color="auto"/>
              <w:bottom w:val="single" w:sz="4" w:space="0" w:color="auto"/>
              <w:right w:val="single" w:sz="4" w:space="0" w:color="auto"/>
            </w:tcBorders>
            <w:shd w:val="clear" w:color="000000" w:fill="auto"/>
            <w:noWrap/>
            <w:vAlign w:val="center"/>
            <w:hideMark/>
          </w:tcPr>
          <w:p w14:paraId="48735BD4"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1.6.</w:t>
            </w:r>
          </w:p>
        </w:tc>
        <w:tc>
          <w:tcPr>
            <w:tcW w:w="3827" w:type="dxa"/>
            <w:tcBorders>
              <w:top w:val="nil"/>
              <w:left w:val="nil"/>
              <w:bottom w:val="single" w:sz="4" w:space="0" w:color="auto"/>
              <w:right w:val="nil"/>
            </w:tcBorders>
            <w:shd w:val="clear" w:color="000000" w:fill="auto"/>
            <w:vAlign w:val="center"/>
            <w:hideMark/>
          </w:tcPr>
          <w:p w14:paraId="0C96BDAB" w14:textId="77777777" w:rsidR="004F3686" w:rsidRPr="00B370C3" w:rsidRDefault="004F3686" w:rsidP="00107EAA">
            <w:pPr>
              <w:spacing w:after="0" w:line="240" w:lineRule="auto"/>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Ремонт на помпи за доставяне на вода на потребителите</w:t>
            </w:r>
          </w:p>
        </w:tc>
        <w:tc>
          <w:tcPr>
            <w:tcW w:w="1134" w:type="dxa"/>
            <w:tcBorders>
              <w:top w:val="nil"/>
              <w:left w:val="single" w:sz="8" w:space="0" w:color="auto"/>
              <w:bottom w:val="single" w:sz="4" w:space="0" w:color="auto"/>
              <w:right w:val="single" w:sz="8" w:space="0" w:color="auto"/>
            </w:tcBorders>
            <w:shd w:val="clear" w:color="000000" w:fill="FFFFFF"/>
            <w:noWrap/>
            <w:vAlign w:val="center"/>
            <w:hideMark/>
          </w:tcPr>
          <w:p w14:paraId="0DF700F2"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бр.</w:t>
            </w:r>
          </w:p>
        </w:tc>
        <w:tc>
          <w:tcPr>
            <w:tcW w:w="920" w:type="dxa"/>
            <w:tcBorders>
              <w:top w:val="nil"/>
              <w:left w:val="nil"/>
              <w:bottom w:val="single" w:sz="4" w:space="0" w:color="auto"/>
              <w:right w:val="single" w:sz="4" w:space="0" w:color="auto"/>
            </w:tcBorders>
            <w:shd w:val="clear" w:color="000000" w:fill="FFFFCC"/>
            <w:noWrap/>
            <w:vAlign w:val="center"/>
            <w:hideMark/>
          </w:tcPr>
          <w:p w14:paraId="57EC03C0"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0</w:t>
            </w:r>
          </w:p>
        </w:tc>
        <w:tc>
          <w:tcPr>
            <w:tcW w:w="820" w:type="dxa"/>
            <w:tcBorders>
              <w:top w:val="nil"/>
              <w:left w:val="nil"/>
              <w:bottom w:val="single" w:sz="4" w:space="0" w:color="auto"/>
              <w:right w:val="single" w:sz="4" w:space="0" w:color="auto"/>
            </w:tcBorders>
            <w:shd w:val="clear" w:color="000000" w:fill="FFFFCC"/>
            <w:noWrap/>
            <w:vAlign w:val="center"/>
            <w:hideMark/>
          </w:tcPr>
          <w:p w14:paraId="1458D3AA"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2</w:t>
            </w:r>
          </w:p>
        </w:tc>
        <w:tc>
          <w:tcPr>
            <w:tcW w:w="960" w:type="dxa"/>
            <w:gridSpan w:val="2"/>
            <w:tcBorders>
              <w:top w:val="nil"/>
              <w:left w:val="nil"/>
              <w:bottom w:val="single" w:sz="4" w:space="0" w:color="auto"/>
              <w:right w:val="single" w:sz="4" w:space="0" w:color="auto"/>
            </w:tcBorders>
            <w:shd w:val="clear" w:color="000000" w:fill="FFFFCC"/>
            <w:noWrap/>
            <w:vAlign w:val="center"/>
            <w:hideMark/>
          </w:tcPr>
          <w:p w14:paraId="2EBCDE5A"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2</w:t>
            </w:r>
          </w:p>
        </w:tc>
        <w:tc>
          <w:tcPr>
            <w:tcW w:w="605" w:type="dxa"/>
            <w:tcBorders>
              <w:top w:val="nil"/>
              <w:left w:val="nil"/>
              <w:bottom w:val="single" w:sz="4" w:space="0" w:color="auto"/>
              <w:right w:val="single" w:sz="4" w:space="0" w:color="auto"/>
            </w:tcBorders>
            <w:shd w:val="clear" w:color="000000" w:fill="FFFFCC"/>
            <w:noWrap/>
            <w:vAlign w:val="center"/>
            <w:hideMark/>
          </w:tcPr>
          <w:p w14:paraId="1EAAE203"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2</w:t>
            </w:r>
          </w:p>
        </w:tc>
        <w:tc>
          <w:tcPr>
            <w:tcW w:w="806" w:type="dxa"/>
            <w:gridSpan w:val="2"/>
            <w:tcBorders>
              <w:top w:val="nil"/>
              <w:left w:val="nil"/>
              <w:bottom w:val="single" w:sz="4" w:space="0" w:color="auto"/>
              <w:right w:val="single" w:sz="4" w:space="0" w:color="auto"/>
            </w:tcBorders>
            <w:shd w:val="clear" w:color="000000" w:fill="FFFFCC"/>
            <w:noWrap/>
            <w:vAlign w:val="center"/>
            <w:hideMark/>
          </w:tcPr>
          <w:p w14:paraId="1CAD533A"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2</w:t>
            </w:r>
          </w:p>
        </w:tc>
        <w:tc>
          <w:tcPr>
            <w:tcW w:w="714" w:type="dxa"/>
            <w:tcBorders>
              <w:top w:val="nil"/>
              <w:left w:val="nil"/>
              <w:bottom w:val="single" w:sz="4" w:space="0" w:color="auto"/>
              <w:right w:val="single" w:sz="8" w:space="0" w:color="auto"/>
            </w:tcBorders>
            <w:shd w:val="clear" w:color="000000" w:fill="FFFFCC"/>
            <w:noWrap/>
            <w:vAlign w:val="center"/>
            <w:hideMark/>
          </w:tcPr>
          <w:p w14:paraId="405E8C25"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2</w:t>
            </w:r>
          </w:p>
        </w:tc>
      </w:tr>
      <w:tr w:rsidR="004F3686" w:rsidRPr="00B370C3" w14:paraId="1F0C2D20" w14:textId="77777777" w:rsidTr="00107EAA">
        <w:trPr>
          <w:trHeight w:val="319"/>
        </w:trPr>
        <w:tc>
          <w:tcPr>
            <w:tcW w:w="568" w:type="dxa"/>
            <w:tcBorders>
              <w:top w:val="nil"/>
              <w:left w:val="single" w:sz="8" w:space="0" w:color="auto"/>
              <w:bottom w:val="single" w:sz="4" w:space="0" w:color="auto"/>
              <w:right w:val="single" w:sz="4" w:space="0" w:color="auto"/>
            </w:tcBorders>
            <w:shd w:val="clear" w:color="000000" w:fill="auto"/>
            <w:noWrap/>
            <w:vAlign w:val="center"/>
            <w:hideMark/>
          </w:tcPr>
          <w:p w14:paraId="78BDC8EB"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1.7.</w:t>
            </w:r>
          </w:p>
        </w:tc>
        <w:tc>
          <w:tcPr>
            <w:tcW w:w="3827" w:type="dxa"/>
            <w:tcBorders>
              <w:top w:val="nil"/>
              <w:left w:val="nil"/>
              <w:bottom w:val="single" w:sz="4" w:space="0" w:color="auto"/>
              <w:right w:val="nil"/>
            </w:tcBorders>
            <w:shd w:val="clear" w:color="000000" w:fill="auto"/>
            <w:vAlign w:val="center"/>
            <w:hideMark/>
          </w:tcPr>
          <w:p w14:paraId="23D1D6F5" w14:textId="77777777" w:rsidR="004F3686" w:rsidRPr="00B370C3" w:rsidRDefault="004F3686" w:rsidP="00107EAA">
            <w:pPr>
              <w:spacing w:after="0" w:line="240" w:lineRule="auto"/>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Ремонт на други съоръжения за доставяне на вода на потребителите</w:t>
            </w:r>
          </w:p>
        </w:tc>
        <w:tc>
          <w:tcPr>
            <w:tcW w:w="1134" w:type="dxa"/>
            <w:tcBorders>
              <w:top w:val="nil"/>
              <w:left w:val="single" w:sz="8" w:space="0" w:color="auto"/>
              <w:bottom w:val="single" w:sz="4" w:space="0" w:color="auto"/>
              <w:right w:val="single" w:sz="8" w:space="0" w:color="auto"/>
            </w:tcBorders>
            <w:shd w:val="clear" w:color="000000" w:fill="FFFFFF"/>
            <w:noWrap/>
            <w:vAlign w:val="center"/>
            <w:hideMark/>
          </w:tcPr>
          <w:p w14:paraId="44304AF2"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бр.</w:t>
            </w:r>
          </w:p>
        </w:tc>
        <w:tc>
          <w:tcPr>
            <w:tcW w:w="920" w:type="dxa"/>
            <w:tcBorders>
              <w:top w:val="nil"/>
              <w:left w:val="nil"/>
              <w:bottom w:val="single" w:sz="4" w:space="0" w:color="auto"/>
              <w:right w:val="single" w:sz="4" w:space="0" w:color="auto"/>
            </w:tcBorders>
            <w:shd w:val="clear" w:color="000000" w:fill="FFFFCC"/>
            <w:noWrap/>
            <w:vAlign w:val="center"/>
            <w:hideMark/>
          </w:tcPr>
          <w:p w14:paraId="0BB80CDE"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15</w:t>
            </w:r>
          </w:p>
        </w:tc>
        <w:tc>
          <w:tcPr>
            <w:tcW w:w="820" w:type="dxa"/>
            <w:tcBorders>
              <w:top w:val="nil"/>
              <w:left w:val="nil"/>
              <w:bottom w:val="single" w:sz="4" w:space="0" w:color="auto"/>
              <w:right w:val="single" w:sz="4" w:space="0" w:color="auto"/>
            </w:tcBorders>
            <w:shd w:val="clear" w:color="000000" w:fill="FFFFCC"/>
            <w:noWrap/>
            <w:vAlign w:val="center"/>
            <w:hideMark/>
          </w:tcPr>
          <w:p w14:paraId="2ED26A28"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15</w:t>
            </w:r>
          </w:p>
        </w:tc>
        <w:tc>
          <w:tcPr>
            <w:tcW w:w="960" w:type="dxa"/>
            <w:gridSpan w:val="2"/>
            <w:tcBorders>
              <w:top w:val="nil"/>
              <w:left w:val="nil"/>
              <w:bottom w:val="single" w:sz="4" w:space="0" w:color="auto"/>
              <w:right w:val="single" w:sz="4" w:space="0" w:color="auto"/>
            </w:tcBorders>
            <w:shd w:val="clear" w:color="000000" w:fill="FFFFCC"/>
            <w:noWrap/>
            <w:vAlign w:val="center"/>
            <w:hideMark/>
          </w:tcPr>
          <w:p w14:paraId="593F3B46"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15</w:t>
            </w:r>
          </w:p>
        </w:tc>
        <w:tc>
          <w:tcPr>
            <w:tcW w:w="605" w:type="dxa"/>
            <w:tcBorders>
              <w:top w:val="nil"/>
              <w:left w:val="nil"/>
              <w:bottom w:val="single" w:sz="4" w:space="0" w:color="auto"/>
              <w:right w:val="single" w:sz="4" w:space="0" w:color="auto"/>
            </w:tcBorders>
            <w:shd w:val="clear" w:color="000000" w:fill="FFFFCC"/>
            <w:noWrap/>
            <w:vAlign w:val="center"/>
            <w:hideMark/>
          </w:tcPr>
          <w:p w14:paraId="69D1D5DA"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15</w:t>
            </w:r>
          </w:p>
        </w:tc>
        <w:tc>
          <w:tcPr>
            <w:tcW w:w="806" w:type="dxa"/>
            <w:gridSpan w:val="2"/>
            <w:tcBorders>
              <w:top w:val="nil"/>
              <w:left w:val="nil"/>
              <w:bottom w:val="single" w:sz="4" w:space="0" w:color="auto"/>
              <w:right w:val="single" w:sz="4" w:space="0" w:color="auto"/>
            </w:tcBorders>
            <w:shd w:val="clear" w:color="000000" w:fill="FFFFCC"/>
            <w:noWrap/>
            <w:vAlign w:val="center"/>
            <w:hideMark/>
          </w:tcPr>
          <w:p w14:paraId="3205FBD7"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15</w:t>
            </w:r>
          </w:p>
        </w:tc>
        <w:tc>
          <w:tcPr>
            <w:tcW w:w="714" w:type="dxa"/>
            <w:tcBorders>
              <w:top w:val="nil"/>
              <w:left w:val="nil"/>
              <w:bottom w:val="single" w:sz="4" w:space="0" w:color="auto"/>
              <w:right w:val="single" w:sz="8" w:space="0" w:color="auto"/>
            </w:tcBorders>
            <w:shd w:val="clear" w:color="000000" w:fill="FFFFCC"/>
            <w:noWrap/>
            <w:vAlign w:val="center"/>
            <w:hideMark/>
          </w:tcPr>
          <w:p w14:paraId="2A9B334F"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15</w:t>
            </w:r>
          </w:p>
        </w:tc>
      </w:tr>
      <w:tr w:rsidR="004F3686" w:rsidRPr="00B370C3" w14:paraId="52889703" w14:textId="77777777" w:rsidTr="00107EAA">
        <w:trPr>
          <w:trHeight w:val="319"/>
        </w:trPr>
        <w:tc>
          <w:tcPr>
            <w:tcW w:w="568" w:type="dxa"/>
            <w:tcBorders>
              <w:top w:val="nil"/>
              <w:left w:val="single" w:sz="8" w:space="0" w:color="auto"/>
              <w:bottom w:val="single" w:sz="4" w:space="0" w:color="auto"/>
              <w:right w:val="single" w:sz="4" w:space="0" w:color="auto"/>
            </w:tcBorders>
            <w:shd w:val="clear" w:color="000000" w:fill="auto"/>
            <w:noWrap/>
            <w:vAlign w:val="center"/>
            <w:hideMark/>
          </w:tcPr>
          <w:p w14:paraId="312BECC8"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1.8.</w:t>
            </w:r>
          </w:p>
        </w:tc>
        <w:tc>
          <w:tcPr>
            <w:tcW w:w="3827" w:type="dxa"/>
            <w:tcBorders>
              <w:top w:val="nil"/>
              <w:left w:val="nil"/>
              <w:bottom w:val="single" w:sz="4" w:space="0" w:color="auto"/>
              <w:right w:val="nil"/>
            </w:tcBorders>
            <w:shd w:val="clear" w:color="000000" w:fill="auto"/>
            <w:vAlign w:val="center"/>
            <w:hideMark/>
          </w:tcPr>
          <w:p w14:paraId="7D278B6B" w14:textId="77777777" w:rsidR="004F3686" w:rsidRPr="00B370C3" w:rsidRDefault="004F3686" w:rsidP="00107EAA">
            <w:pPr>
              <w:spacing w:after="0" w:line="240" w:lineRule="auto"/>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Ремонт на оборудване, апаратура и машини за доставяне на вода на потребителите</w:t>
            </w:r>
          </w:p>
        </w:tc>
        <w:tc>
          <w:tcPr>
            <w:tcW w:w="1134" w:type="dxa"/>
            <w:tcBorders>
              <w:top w:val="nil"/>
              <w:left w:val="single" w:sz="8" w:space="0" w:color="auto"/>
              <w:bottom w:val="single" w:sz="4" w:space="0" w:color="auto"/>
              <w:right w:val="single" w:sz="8" w:space="0" w:color="auto"/>
            </w:tcBorders>
            <w:shd w:val="clear" w:color="000000" w:fill="FFFFFF"/>
            <w:noWrap/>
            <w:vAlign w:val="center"/>
            <w:hideMark/>
          </w:tcPr>
          <w:p w14:paraId="711C951C"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бр.</w:t>
            </w:r>
          </w:p>
        </w:tc>
        <w:tc>
          <w:tcPr>
            <w:tcW w:w="920" w:type="dxa"/>
            <w:tcBorders>
              <w:top w:val="nil"/>
              <w:left w:val="nil"/>
              <w:bottom w:val="single" w:sz="4" w:space="0" w:color="auto"/>
              <w:right w:val="single" w:sz="4" w:space="0" w:color="auto"/>
            </w:tcBorders>
            <w:shd w:val="clear" w:color="000000" w:fill="FFFFCC"/>
            <w:noWrap/>
            <w:vAlign w:val="center"/>
            <w:hideMark/>
          </w:tcPr>
          <w:p w14:paraId="70913C25"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820" w:type="dxa"/>
            <w:tcBorders>
              <w:top w:val="nil"/>
              <w:left w:val="nil"/>
              <w:bottom w:val="single" w:sz="4" w:space="0" w:color="auto"/>
              <w:right w:val="single" w:sz="4" w:space="0" w:color="auto"/>
            </w:tcBorders>
            <w:shd w:val="clear" w:color="000000" w:fill="FFFFCC"/>
            <w:noWrap/>
            <w:vAlign w:val="center"/>
            <w:hideMark/>
          </w:tcPr>
          <w:p w14:paraId="0EBD43B7"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960" w:type="dxa"/>
            <w:gridSpan w:val="2"/>
            <w:tcBorders>
              <w:top w:val="nil"/>
              <w:left w:val="nil"/>
              <w:bottom w:val="single" w:sz="4" w:space="0" w:color="auto"/>
              <w:right w:val="single" w:sz="4" w:space="0" w:color="auto"/>
            </w:tcBorders>
            <w:shd w:val="clear" w:color="000000" w:fill="FFFFCC"/>
            <w:noWrap/>
            <w:vAlign w:val="center"/>
            <w:hideMark/>
          </w:tcPr>
          <w:p w14:paraId="0DDB8918"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605" w:type="dxa"/>
            <w:tcBorders>
              <w:top w:val="nil"/>
              <w:left w:val="nil"/>
              <w:bottom w:val="single" w:sz="4" w:space="0" w:color="auto"/>
              <w:right w:val="single" w:sz="4" w:space="0" w:color="auto"/>
            </w:tcBorders>
            <w:shd w:val="clear" w:color="000000" w:fill="FFFFCC"/>
            <w:noWrap/>
            <w:vAlign w:val="center"/>
            <w:hideMark/>
          </w:tcPr>
          <w:p w14:paraId="3A270761"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806" w:type="dxa"/>
            <w:gridSpan w:val="2"/>
            <w:tcBorders>
              <w:top w:val="nil"/>
              <w:left w:val="nil"/>
              <w:bottom w:val="single" w:sz="4" w:space="0" w:color="auto"/>
              <w:right w:val="single" w:sz="4" w:space="0" w:color="auto"/>
            </w:tcBorders>
            <w:shd w:val="clear" w:color="000000" w:fill="FFFFCC"/>
            <w:noWrap/>
            <w:vAlign w:val="center"/>
            <w:hideMark/>
          </w:tcPr>
          <w:p w14:paraId="0652EDC8"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714" w:type="dxa"/>
            <w:tcBorders>
              <w:top w:val="nil"/>
              <w:left w:val="nil"/>
              <w:bottom w:val="single" w:sz="4" w:space="0" w:color="auto"/>
              <w:right w:val="single" w:sz="8" w:space="0" w:color="auto"/>
            </w:tcBorders>
            <w:shd w:val="clear" w:color="000000" w:fill="FFFFCC"/>
            <w:noWrap/>
            <w:vAlign w:val="center"/>
            <w:hideMark/>
          </w:tcPr>
          <w:p w14:paraId="3678C775"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r>
      <w:tr w:rsidR="004F3686" w:rsidRPr="00B370C3" w14:paraId="25B7501A" w14:textId="77777777" w:rsidTr="00107EAA">
        <w:trPr>
          <w:trHeight w:val="319"/>
        </w:trPr>
        <w:tc>
          <w:tcPr>
            <w:tcW w:w="568" w:type="dxa"/>
            <w:tcBorders>
              <w:top w:val="nil"/>
              <w:left w:val="single" w:sz="8" w:space="0" w:color="auto"/>
              <w:bottom w:val="single" w:sz="4" w:space="0" w:color="auto"/>
              <w:right w:val="single" w:sz="4" w:space="0" w:color="auto"/>
            </w:tcBorders>
            <w:shd w:val="clear" w:color="000000" w:fill="auto"/>
            <w:noWrap/>
            <w:vAlign w:val="center"/>
            <w:hideMark/>
          </w:tcPr>
          <w:p w14:paraId="5D16412E"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1.9.</w:t>
            </w:r>
          </w:p>
        </w:tc>
        <w:tc>
          <w:tcPr>
            <w:tcW w:w="3827" w:type="dxa"/>
            <w:tcBorders>
              <w:top w:val="nil"/>
              <w:left w:val="nil"/>
              <w:bottom w:val="single" w:sz="4" w:space="0" w:color="auto"/>
              <w:right w:val="nil"/>
            </w:tcBorders>
            <w:shd w:val="clear" w:color="000000" w:fill="auto"/>
            <w:vAlign w:val="center"/>
            <w:hideMark/>
          </w:tcPr>
          <w:p w14:paraId="39CF5B8D" w14:textId="77777777" w:rsidR="004F3686" w:rsidRPr="00B370C3" w:rsidRDefault="004F3686" w:rsidP="00107EAA">
            <w:pPr>
              <w:spacing w:after="0" w:line="240" w:lineRule="auto"/>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Ремонт на сгради за доставяне на вода на потребителите</w:t>
            </w:r>
          </w:p>
        </w:tc>
        <w:tc>
          <w:tcPr>
            <w:tcW w:w="1134" w:type="dxa"/>
            <w:tcBorders>
              <w:top w:val="nil"/>
              <w:left w:val="single" w:sz="8" w:space="0" w:color="auto"/>
              <w:bottom w:val="single" w:sz="4" w:space="0" w:color="auto"/>
              <w:right w:val="single" w:sz="8" w:space="0" w:color="auto"/>
            </w:tcBorders>
            <w:shd w:val="clear" w:color="000000" w:fill="FFFFFF"/>
            <w:noWrap/>
            <w:vAlign w:val="center"/>
            <w:hideMark/>
          </w:tcPr>
          <w:p w14:paraId="62F801E5"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бр.</w:t>
            </w:r>
          </w:p>
        </w:tc>
        <w:tc>
          <w:tcPr>
            <w:tcW w:w="920" w:type="dxa"/>
            <w:tcBorders>
              <w:top w:val="nil"/>
              <w:left w:val="nil"/>
              <w:bottom w:val="single" w:sz="4" w:space="0" w:color="auto"/>
              <w:right w:val="single" w:sz="4" w:space="0" w:color="auto"/>
            </w:tcBorders>
            <w:shd w:val="clear" w:color="000000" w:fill="FFFFCC"/>
            <w:noWrap/>
            <w:vAlign w:val="center"/>
            <w:hideMark/>
          </w:tcPr>
          <w:p w14:paraId="5F6D8794"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6</w:t>
            </w:r>
          </w:p>
        </w:tc>
        <w:tc>
          <w:tcPr>
            <w:tcW w:w="820" w:type="dxa"/>
            <w:tcBorders>
              <w:top w:val="nil"/>
              <w:left w:val="nil"/>
              <w:bottom w:val="single" w:sz="4" w:space="0" w:color="auto"/>
              <w:right w:val="single" w:sz="4" w:space="0" w:color="auto"/>
            </w:tcBorders>
            <w:shd w:val="clear" w:color="000000" w:fill="FFFFCC"/>
            <w:noWrap/>
            <w:vAlign w:val="center"/>
            <w:hideMark/>
          </w:tcPr>
          <w:p w14:paraId="07F72D5C"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10</w:t>
            </w:r>
          </w:p>
        </w:tc>
        <w:tc>
          <w:tcPr>
            <w:tcW w:w="960" w:type="dxa"/>
            <w:gridSpan w:val="2"/>
            <w:tcBorders>
              <w:top w:val="nil"/>
              <w:left w:val="nil"/>
              <w:bottom w:val="single" w:sz="4" w:space="0" w:color="auto"/>
              <w:right w:val="single" w:sz="4" w:space="0" w:color="auto"/>
            </w:tcBorders>
            <w:shd w:val="clear" w:color="000000" w:fill="FFFFCC"/>
            <w:noWrap/>
            <w:vAlign w:val="center"/>
            <w:hideMark/>
          </w:tcPr>
          <w:p w14:paraId="3093C7D0"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10</w:t>
            </w:r>
          </w:p>
        </w:tc>
        <w:tc>
          <w:tcPr>
            <w:tcW w:w="605" w:type="dxa"/>
            <w:tcBorders>
              <w:top w:val="nil"/>
              <w:left w:val="nil"/>
              <w:bottom w:val="single" w:sz="4" w:space="0" w:color="auto"/>
              <w:right w:val="single" w:sz="4" w:space="0" w:color="auto"/>
            </w:tcBorders>
            <w:shd w:val="clear" w:color="000000" w:fill="FFFFCC"/>
            <w:noWrap/>
            <w:vAlign w:val="center"/>
            <w:hideMark/>
          </w:tcPr>
          <w:p w14:paraId="3065428B"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10</w:t>
            </w:r>
          </w:p>
        </w:tc>
        <w:tc>
          <w:tcPr>
            <w:tcW w:w="806" w:type="dxa"/>
            <w:gridSpan w:val="2"/>
            <w:tcBorders>
              <w:top w:val="nil"/>
              <w:left w:val="nil"/>
              <w:bottom w:val="single" w:sz="4" w:space="0" w:color="auto"/>
              <w:right w:val="single" w:sz="4" w:space="0" w:color="auto"/>
            </w:tcBorders>
            <w:shd w:val="clear" w:color="000000" w:fill="FFFFCC"/>
            <w:noWrap/>
            <w:vAlign w:val="center"/>
            <w:hideMark/>
          </w:tcPr>
          <w:p w14:paraId="37B68904"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10</w:t>
            </w:r>
          </w:p>
        </w:tc>
        <w:tc>
          <w:tcPr>
            <w:tcW w:w="714" w:type="dxa"/>
            <w:tcBorders>
              <w:top w:val="nil"/>
              <w:left w:val="nil"/>
              <w:bottom w:val="single" w:sz="4" w:space="0" w:color="auto"/>
              <w:right w:val="single" w:sz="8" w:space="0" w:color="auto"/>
            </w:tcBorders>
            <w:shd w:val="clear" w:color="000000" w:fill="FFFFCC"/>
            <w:noWrap/>
            <w:vAlign w:val="center"/>
            <w:hideMark/>
          </w:tcPr>
          <w:p w14:paraId="70B332F8"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10</w:t>
            </w:r>
          </w:p>
        </w:tc>
      </w:tr>
      <w:tr w:rsidR="004F3686" w:rsidRPr="00B370C3" w14:paraId="4B995624" w14:textId="77777777" w:rsidTr="00107EAA">
        <w:trPr>
          <w:trHeight w:val="319"/>
        </w:trPr>
        <w:tc>
          <w:tcPr>
            <w:tcW w:w="568" w:type="dxa"/>
            <w:tcBorders>
              <w:top w:val="nil"/>
              <w:left w:val="single" w:sz="8" w:space="0" w:color="auto"/>
              <w:bottom w:val="single" w:sz="4" w:space="0" w:color="auto"/>
              <w:right w:val="single" w:sz="4" w:space="0" w:color="auto"/>
            </w:tcBorders>
            <w:shd w:val="clear" w:color="000000" w:fill="auto"/>
            <w:noWrap/>
            <w:vAlign w:val="center"/>
            <w:hideMark/>
          </w:tcPr>
          <w:p w14:paraId="0488C09A"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1.10.</w:t>
            </w:r>
          </w:p>
        </w:tc>
        <w:tc>
          <w:tcPr>
            <w:tcW w:w="3827" w:type="dxa"/>
            <w:tcBorders>
              <w:top w:val="nil"/>
              <w:left w:val="nil"/>
              <w:bottom w:val="single" w:sz="4" w:space="0" w:color="auto"/>
              <w:right w:val="nil"/>
            </w:tcBorders>
            <w:shd w:val="clear" w:color="000000" w:fill="auto"/>
            <w:vAlign w:val="center"/>
            <w:hideMark/>
          </w:tcPr>
          <w:p w14:paraId="0D518E8B" w14:textId="77777777" w:rsidR="004F3686" w:rsidRPr="00B370C3" w:rsidRDefault="004F3686" w:rsidP="00107EAA">
            <w:pPr>
              <w:spacing w:after="0" w:line="240" w:lineRule="auto"/>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Ремонт на механизация и транспортни средства за доставяне на вода на потребителите</w:t>
            </w:r>
          </w:p>
        </w:tc>
        <w:tc>
          <w:tcPr>
            <w:tcW w:w="1134" w:type="dxa"/>
            <w:tcBorders>
              <w:top w:val="nil"/>
              <w:left w:val="single" w:sz="8" w:space="0" w:color="auto"/>
              <w:bottom w:val="single" w:sz="4" w:space="0" w:color="auto"/>
              <w:right w:val="single" w:sz="8" w:space="0" w:color="auto"/>
            </w:tcBorders>
            <w:shd w:val="clear" w:color="000000" w:fill="FFFFFF"/>
            <w:noWrap/>
            <w:vAlign w:val="center"/>
            <w:hideMark/>
          </w:tcPr>
          <w:p w14:paraId="0CD61FA0"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бр.</w:t>
            </w:r>
          </w:p>
        </w:tc>
        <w:tc>
          <w:tcPr>
            <w:tcW w:w="920" w:type="dxa"/>
            <w:tcBorders>
              <w:top w:val="nil"/>
              <w:left w:val="nil"/>
              <w:bottom w:val="single" w:sz="4" w:space="0" w:color="auto"/>
              <w:right w:val="single" w:sz="4" w:space="0" w:color="auto"/>
            </w:tcBorders>
            <w:shd w:val="clear" w:color="000000" w:fill="FFFFCC"/>
            <w:noWrap/>
            <w:vAlign w:val="center"/>
            <w:hideMark/>
          </w:tcPr>
          <w:p w14:paraId="0D87E849"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820" w:type="dxa"/>
            <w:tcBorders>
              <w:top w:val="nil"/>
              <w:left w:val="nil"/>
              <w:bottom w:val="single" w:sz="4" w:space="0" w:color="auto"/>
              <w:right w:val="single" w:sz="4" w:space="0" w:color="auto"/>
            </w:tcBorders>
            <w:shd w:val="clear" w:color="000000" w:fill="FFFFCC"/>
            <w:noWrap/>
            <w:vAlign w:val="center"/>
            <w:hideMark/>
          </w:tcPr>
          <w:p w14:paraId="31E703F9"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960" w:type="dxa"/>
            <w:gridSpan w:val="2"/>
            <w:tcBorders>
              <w:top w:val="nil"/>
              <w:left w:val="nil"/>
              <w:bottom w:val="single" w:sz="4" w:space="0" w:color="auto"/>
              <w:right w:val="single" w:sz="4" w:space="0" w:color="auto"/>
            </w:tcBorders>
            <w:shd w:val="clear" w:color="000000" w:fill="FFFFCC"/>
            <w:noWrap/>
            <w:vAlign w:val="center"/>
            <w:hideMark/>
          </w:tcPr>
          <w:p w14:paraId="06903DEE"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605" w:type="dxa"/>
            <w:tcBorders>
              <w:top w:val="nil"/>
              <w:left w:val="nil"/>
              <w:bottom w:val="single" w:sz="4" w:space="0" w:color="auto"/>
              <w:right w:val="single" w:sz="4" w:space="0" w:color="auto"/>
            </w:tcBorders>
            <w:shd w:val="clear" w:color="000000" w:fill="FFFFCC"/>
            <w:noWrap/>
            <w:vAlign w:val="center"/>
            <w:hideMark/>
          </w:tcPr>
          <w:p w14:paraId="66A47819"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806" w:type="dxa"/>
            <w:gridSpan w:val="2"/>
            <w:tcBorders>
              <w:top w:val="nil"/>
              <w:left w:val="nil"/>
              <w:bottom w:val="single" w:sz="4" w:space="0" w:color="auto"/>
              <w:right w:val="single" w:sz="4" w:space="0" w:color="auto"/>
            </w:tcBorders>
            <w:shd w:val="clear" w:color="000000" w:fill="FFFFCC"/>
            <w:noWrap/>
            <w:vAlign w:val="center"/>
            <w:hideMark/>
          </w:tcPr>
          <w:p w14:paraId="4EA05077"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714" w:type="dxa"/>
            <w:tcBorders>
              <w:top w:val="nil"/>
              <w:left w:val="nil"/>
              <w:bottom w:val="single" w:sz="4" w:space="0" w:color="auto"/>
              <w:right w:val="single" w:sz="8" w:space="0" w:color="auto"/>
            </w:tcBorders>
            <w:shd w:val="clear" w:color="000000" w:fill="FFFFCC"/>
            <w:noWrap/>
            <w:vAlign w:val="center"/>
            <w:hideMark/>
          </w:tcPr>
          <w:p w14:paraId="773BC8F5"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r>
      <w:tr w:rsidR="004F3686" w:rsidRPr="00B370C3" w14:paraId="28C81519" w14:textId="77777777" w:rsidTr="00107EAA">
        <w:trPr>
          <w:trHeight w:val="319"/>
        </w:trPr>
        <w:tc>
          <w:tcPr>
            <w:tcW w:w="568" w:type="dxa"/>
            <w:tcBorders>
              <w:top w:val="nil"/>
              <w:left w:val="single" w:sz="8" w:space="0" w:color="auto"/>
              <w:bottom w:val="single" w:sz="4" w:space="0" w:color="auto"/>
              <w:right w:val="single" w:sz="4" w:space="0" w:color="auto"/>
            </w:tcBorders>
            <w:shd w:val="clear" w:color="000000" w:fill="auto"/>
            <w:noWrap/>
            <w:vAlign w:val="center"/>
            <w:hideMark/>
          </w:tcPr>
          <w:p w14:paraId="548A75B9"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1.11.</w:t>
            </w:r>
          </w:p>
        </w:tc>
        <w:tc>
          <w:tcPr>
            <w:tcW w:w="3827" w:type="dxa"/>
            <w:tcBorders>
              <w:top w:val="nil"/>
              <w:left w:val="nil"/>
              <w:bottom w:val="single" w:sz="4" w:space="0" w:color="auto"/>
              <w:right w:val="nil"/>
            </w:tcBorders>
            <w:shd w:val="clear" w:color="000000" w:fill="auto"/>
            <w:noWrap/>
            <w:vAlign w:val="center"/>
            <w:hideMark/>
          </w:tcPr>
          <w:p w14:paraId="5ED32175" w14:textId="77777777" w:rsidR="004F3686" w:rsidRPr="00B370C3" w:rsidRDefault="004F3686" w:rsidP="00107EAA">
            <w:pPr>
              <w:spacing w:after="0" w:line="240" w:lineRule="auto"/>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Профилактика (почистване, продухване, други)</w:t>
            </w:r>
          </w:p>
        </w:tc>
        <w:tc>
          <w:tcPr>
            <w:tcW w:w="1134" w:type="dxa"/>
            <w:tcBorders>
              <w:top w:val="nil"/>
              <w:left w:val="single" w:sz="8" w:space="0" w:color="auto"/>
              <w:bottom w:val="single" w:sz="4" w:space="0" w:color="auto"/>
              <w:right w:val="single" w:sz="8" w:space="0" w:color="auto"/>
            </w:tcBorders>
            <w:shd w:val="clear" w:color="000000" w:fill="FFFFFF"/>
            <w:noWrap/>
            <w:vAlign w:val="center"/>
            <w:hideMark/>
          </w:tcPr>
          <w:p w14:paraId="64B76AE1"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бр.</w:t>
            </w:r>
          </w:p>
        </w:tc>
        <w:tc>
          <w:tcPr>
            <w:tcW w:w="920" w:type="dxa"/>
            <w:tcBorders>
              <w:top w:val="nil"/>
              <w:left w:val="nil"/>
              <w:bottom w:val="single" w:sz="4" w:space="0" w:color="auto"/>
              <w:right w:val="single" w:sz="4" w:space="0" w:color="auto"/>
            </w:tcBorders>
            <w:shd w:val="clear" w:color="000000" w:fill="FFFFCC"/>
            <w:noWrap/>
            <w:vAlign w:val="center"/>
            <w:hideMark/>
          </w:tcPr>
          <w:p w14:paraId="6B8C30B9"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39</w:t>
            </w:r>
          </w:p>
        </w:tc>
        <w:tc>
          <w:tcPr>
            <w:tcW w:w="820" w:type="dxa"/>
            <w:tcBorders>
              <w:top w:val="nil"/>
              <w:left w:val="nil"/>
              <w:bottom w:val="single" w:sz="4" w:space="0" w:color="auto"/>
              <w:right w:val="single" w:sz="4" w:space="0" w:color="auto"/>
            </w:tcBorders>
            <w:shd w:val="clear" w:color="000000" w:fill="FFFFCC"/>
            <w:noWrap/>
            <w:vAlign w:val="center"/>
            <w:hideMark/>
          </w:tcPr>
          <w:p w14:paraId="7C361420"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40</w:t>
            </w:r>
          </w:p>
        </w:tc>
        <w:tc>
          <w:tcPr>
            <w:tcW w:w="960" w:type="dxa"/>
            <w:gridSpan w:val="2"/>
            <w:tcBorders>
              <w:top w:val="nil"/>
              <w:left w:val="nil"/>
              <w:bottom w:val="single" w:sz="4" w:space="0" w:color="auto"/>
              <w:right w:val="single" w:sz="4" w:space="0" w:color="auto"/>
            </w:tcBorders>
            <w:shd w:val="clear" w:color="000000" w:fill="FFFFCC"/>
            <w:noWrap/>
            <w:vAlign w:val="center"/>
            <w:hideMark/>
          </w:tcPr>
          <w:p w14:paraId="41AF179F"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40</w:t>
            </w:r>
          </w:p>
        </w:tc>
        <w:tc>
          <w:tcPr>
            <w:tcW w:w="605" w:type="dxa"/>
            <w:tcBorders>
              <w:top w:val="nil"/>
              <w:left w:val="nil"/>
              <w:bottom w:val="single" w:sz="4" w:space="0" w:color="auto"/>
              <w:right w:val="single" w:sz="4" w:space="0" w:color="auto"/>
            </w:tcBorders>
            <w:shd w:val="clear" w:color="000000" w:fill="FFFFCC"/>
            <w:noWrap/>
            <w:vAlign w:val="center"/>
            <w:hideMark/>
          </w:tcPr>
          <w:p w14:paraId="7529FC4F"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40</w:t>
            </w:r>
          </w:p>
        </w:tc>
        <w:tc>
          <w:tcPr>
            <w:tcW w:w="806" w:type="dxa"/>
            <w:gridSpan w:val="2"/>
            <w:tcBorders>
              <w:top w:val="nil"/>
              <w:left w:val="nil"/>
              <w:bottom w:val="single" w:sz="4" w:space="0" w:color="auto"/>
              <w:right w:val="single" w:sz="4" w:space="0" w:color="auto"/>
            </w:tcBorders>
            <w:shd w:val="clear" w:color="000000" w:fill="FFFFCC"/>
            <w:noWrap/>
            <w:vAlign w:val="center"/>
            <w:hideMark/>
          </w:tcPr>
          <w:p w14:paraId="66C162D3"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40</w:t>
            </w:r>
          </w:p>
        </w:tc>
        <w:tc>
          <w:tcPr>
            <w:tcW w:w="714" w:type="dxa"/>
            <w:tcBorders>
              <w:top w:val="nil"/>
              <w:left w:val="nil"/>
              <w:bottom w:val="single" w:sz="4" w:space="0" w:color="auto"/>
              <w:right w:val="single" w:sz="8" w:space="0" w:color="auto"/>
            </w:tcBorders>
            <w:shd w:val="clear" w:color="000000" w:fill="FFFFCC"/>
            <w:noWrap/>
            <w:vAlign w:val="center"/>
            <w:hideMark/>
          </w:tcPr>
          <w:p w14:paraId="23F929DF"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40</w:t>
            </w:r>
          </w:p>
        </w:tc>
      </w:tr>
      <w:tr w:rsidR="004F3686" w:rsidRPr="00B370C3" w14:paraId="5B57148C" w14:textId="77777777" w:rsidTr="00107EAA">
        <w:trPr>
          <w:trHeight w:val="319"/>
        </w:trPr>
        <w:tc>
          <w:tcPr>
            <w:tcW w:w="568" w:type="dxa"/>
            <w:tcBorders>
              <w:top w:val="nil"/>
              <w:left w:val="single" w:sz="8" w:space="0" w:color="auto"/>
              <w:bottom w:val="single" w:sz="4" w:space="0" w:color="auto"/>
              <w:right w:val="single" w:sz="4" w:space="0" w:color="auto"/>
            </w:tcBorders>
            <w:shd w:val="clear" w:color="000000" w:fill="auto"/>
            <w:noWrap/>
            <w:vAlign w:val="center"/>
            <w:hideMark/>
          </w:tcPr>
          <w:p w14:paraId="1EDE25B1"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1.12.</w:t>
            </w:r>
          </w:p>
        </w:tc>
        <w:tc>
          <w:tcPr>
            <w:tcW w:w="3827" w:type="dxa"/>
            <w:tcBorders>
              <w:top w:val="nil"/>
              <w:left w:val="nil"/>
              <w:bottom w:val="single" w:sz="4" w:space="0" w:color="auto"/>
              <w:right w:val="nil"/>
            </w:tcBorders>
            <w:shd w:val="clear" w:color="000000" w:fill="auto"/>
            <w:noWrap/>
            <w:vAlign w:val="center"/>
            <w:hideMark/>
          </w:tcPr>
          <w:p w14:paraId="4B58C753" w14:textId="77777777" w:rsidR="004F3686" w:rsidRPr="00B370C3" w:rsidRDefault="004F3686" w:rsidP="00107EAA">
            <w:pPr>
              <w:spacing w:after="0" w:line="240" w:lineRule="auto"/>
              <w:rPr>
                <w:rFonts w:ascii="Times New Roman" w:eastAsia="Times New Roman" w:hAnsi="Times New Roman"/>
                <w:sz w:val="18"/>
                <w:szCs w:val="18"/>
                <w:lang w:eastAsia="bg-BG"/>
              </w:rPr>
            </w:pPr>
            <w:proofErr w:type="spellStart"/>
            <w:r w:rsidRPr="00B370C3">
              <w:rPr>
                <w:rFonts w:ascii="Times New Roman" w:eastAsia="Times New Roman" w:hAnsi="Times New Roman"/>
                <w:sz w:val="18"/>
                <w:szCs w:val="18"/>
                <w:lang w:eastAsia="bg-BG"/>
              </w:rPr>
              <w:t>Шурфове</w:t>
            </w:r>
            <w:proofErr w:type="spellEnd"/>
            <w:r w:rsidRPr="00B370C3">
              <w:rPr>
                <w:rFonts w:ascii="Times New Roman" w:eastAsia="Times New Roman" w:hAnsi="Times New Roman"/>
                <w:sz w:val="18"/>
                <w:szCs w:val="18"/>
                <w:lang w:eastAsia="bg-BG"/>
              </w:rPr>
              <w:t xml:space="preserve"> (изкопни дейности);пътни настилки</w:t>
            </w:r>
          </w:p>
        </w:tc>
        <w:tc>
          <w:tcPr>
            <w:tcW w:w="1134" w:type="dxa"/>
            <w:tcBorders>
              <w:top w:val="nil"/>
              <w:left w:val="single" w:sz="8" w:space="0" w:color="auto"/>
              <w:bottom w:val="single" w:sz="4" w:space="0" w:color="auto"/>
              <w:right w:val="single" w:sz="8" w:space="0" w:color="auto"/>
            </w:tcBorders>
            <w:shd w:val="clear" w:color="000000" w:fill="FFFFFF"/>
            <w:noWrap/>
            <w:vAlign w:val="center"/>
            <w:hideMark/>
          </w:tcPr>
          <w:p w14:paraId="27E394B2"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бр.</w:t>
            </w:r>
          </w:p>
        </w:tc>
        <w:tc>
          <w:tcPr>
            <w:tcW w:w="920" w:type="dxa"/>
            <w:tcBorders>
              <w:top w:val="nil"/>
              <w:left w:val="nil"/>
              <w:bottom w:val="single" w:sz="4" w:space="0" w:color="auto"/>
              <w:right w:val="single" w:sz="4" w:space="0" w:color="auto"/>
            </w:tcBorders>
            <w:shd w:val="clear" w:color="000000" w:fill="FFFFCC"/>
            <w:noWrap/>
            <w:vAlign w:val="center"/>
            <w:hideMark/>
          </w:tcPr>
          <w:p w14:paraId="60CC2676"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78</w:t>
            </w:r>
          </w:p>
        </w:tc>
        <w:tc>
          <w:tcPr>
            <w:tcW w:w="820" w:type="dxa"/>
            <w:tcBorders>
              <w:top w:val="nil"/>
              <w:left w:val="nil"/>
              <w:bottom w:val="single" w:sz="4" w:space="0" w:color="auto"/>
              <w:right w:val="single" w:sz="4" w:space="0" w:color="auto"/>
            </w:tcBorders>
            <w:shd w:val="clear" w:color="000000" w:fill="FFFFCC"/>
            <w:noWrap/>
            <w:vAlign w:val="center"/>
            <w:hideMark/>
          </w:tcPr>
          <w:p w14:paraId="12EC66BE"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80</w:t>
            </w:r>
          </w:p>
        </w:tc>
        <w:tc>
          <w:tcPr>
            <w:tcW w:w="960" w:type="dxa"/>
            <w:gridSpan w:val="2"/>
            <w:tcBorders>
              <w:top w:val="nil"/>
              <w:left w:val="nil"/>
              <w:bottom w:val="single" w:sz="4" w:space="0" w:color="auto"/>
              <w:right w:val="single" w:sz="4" w:space="0" w:color="auto"/>
            </w:tcBorders>
            <w:shd w:val="clear" w:color="000000" w:fill="FFFFCC"/>
            <w:noWrap/>
            <w:vAlign w:val="center"/>
            <w:hideMark/>
          </w:tcPr>
          <w:p w14:paraId="122E53C1"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80</w:t>
            </w:r>
          </w:p>
        </w:tc>
        <w:tc>
          <w:tcPr>
            <w:tcW w:w="605" w:type="dxa"/>
            <w:tcBorders>
              <w:top w:val="nil"/>
              <w:left w:val="nil"/>
              <w:bottom w:val="single" w:sz="4" w:space="0" w:color="auto"/>
              <w:right w:val="single" w:sz="4" w:space="0" w:color="auto"/>
            </w:tcBorders>
            <w:shd w:val="clear" w:color="000000" w:fill="FFFFCC"/>
            <w:noWrap/>
            <w:vAlign w:val="center"/>
            <w:hideMark/>
          </w:tcPr>
          <w:p w14:paraId="164FC698"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80</w:t>
            </w:r>
          </w:p>
        </w:tc>
        <w:tc>
          <w:tcPr>
            <w:tcW w:w="806" w:type="dxa"/>
            <w:gridSpan w:val="2"/>
            <w:tcBorders>
              <w:top w:val="nil"/>
              <w:left w:val="nil"/>
              <w:bottom w:val="single" w:sz="4" w:space="0" w:color="auto"/>
              <w:right w:val="single" w:sz="4" w:space="0" w:color="auto"/>
            </w:tcBorders>
            <w:shd w:val="clear" w:color="000000" w:fill="FFFFCC"/>
            <w:noWrap/>
            <w:vAlign w:val="center"/>
            <w:hideMark/>
          </w:tcPr>
          <w:p w14:paraId="0D826088"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80</w:t>
            </w:r>
          </w:p>
        </w:tc>
        <w:tc>
          <w:tcPr>
            <w:tcW w:w="714" w:type="dxa"/>
            <w:tcBorders>
              <w:top w:val="nil"/>
              <w:left w:val="nil"/>
              <w:bottom w:val="single" w:sz="4" w:space="0" w:color="auto"/>
              <w:right w:val="single" w:sz="8" w:space="0" w:color="auto"/>
            </w:tcBorders>
            <w:shd w:val="clear" w:color="000000" w:fill="FFFFCC"/>
            <w:noWrap/>
            <w:vAlign w:val="center"/>
            <w:hideMark/>
          </w:tcPr>
          <w:p w14:paraId="5DBDF46E"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80</w:t>
            </w:r>
          </w:p>
        </w:tc>
      </w:tr>
      <w:tr w:rsidR="004F3686" w:rsidRPr="00B370C3" w14:paraId="41620A32" w14:textId="77777777" w:rsidTr="00107EAA">
        <w:trPr>
          <w:trHeight w:val="319"/>
        </w:trPr>
        <w:tc>
          <w:tcPr>
            <w:tcW w:w="568" w:type="dxa"/>
            <w:tcBorders>
              <w:top w:val="nil"/>
              <w:left w:val="single" w:sz="8" w:space="0" w:color="auto"/>
              <w:bottom w:val="single" w:sz="4" w:space="0" w:color="auto"/>
              <w:right w:val="single" w:sz="4" w:space="0" w:color="auto"/>
            </w:tcBorders>
            <w:shd w:val="clear" w:color="000000" w:fill="auto"/>
            <w:noWrap/>
            <w:vAlign w:val="center"/>
            <w:hideMark/>
          </w:tcPr>
          <w:p w14:paraId="36BC30FA"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1.13.</w:t>
            </w:r>
          </w:p>
        </w:tc>
        <w:tc>
          <w:tcPr>
            <w:tcW w:w="3827" w:type="dxa"/>
            <w:tcBorders>
              <w:top w:val="nil"/>
              <w:left w:val="nil"/>
              <w:bottom w:val="single" w:sz="4" w:space="0" w:color="auto"/>
              <w:right w:val="single" w:sz="8" w:space="0" w:color="auto"/>
            </w:tcBorders>
            <w:shd w:val="clear" w:color="000000" w:fill="auto"/>
            <w:vAlign w:val="center"/>
            <w:hideMark/>
          </w:tcPr>
          <w:p w14:paraId="6CAFB2CC" w14:textId="77777777" w:rsidR="004F3686" w:rsidRPr="00B370C3" w:rsidRDefault="004F3686" w:rsidP="00107EAA">
            <w:pPr>
              <w:spacing w:after="0" w:line="240" w:lineRule="auto"/>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Други оперативни ремонти за доставяне на вода на потребителите</w:t>
            </w:r>
          </w:p>
        </w:tc>
        <w:tc>
          <w:tcPr>
            <w:tcW w:w="1134" w:type="dxa"/>
            <w:tcBorders>
              <w:top w:val="nil"/>
              <w:left w:val="nil"/>
              <w:bottom w:val="single" w:sz="4" w:space="0" w:color="auto"/>
              <w:right w:val="single" w:sz="8" w:space="0" w:color="auto"/>
            </w:tcBorders>
            <w:shd w:val="clear" w:color="000000" w:fill="FFFFFF"/>
            <w:noWrap/>
            <w:vAlign w:val="center"/>
            <w:hideMark/>
          </w:tcPr>
          <w:p w14:paraId="2B6B1CFE"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бр.</w:t>
            </w:r>
          </w:p>
        </w:tc>
        <w:tc>
          <w:tcPr>
            <w:tcW w:w="920" w:type="dxa"/>
            <w:tcBorders>
              <w:top w:val="nil"/>
              <w:left w:val="nil"/>
              <w:bottom w:val="single" w:sz="4" w:space="0" w:color="auto"/>
              <w:right w:val="single" w:sz="4" w:space="0" w:color="auto"/>
            </w:tcBorders>
            <w:shd w:val="clear" w:color="000000" w:fill="FFFFCC"/>
            <w:noWrap/>
            <w:vAlign w:val="center"/>
            <w:hideMark/>
          </w:tcPr>
          <w:p w14:paraId="474410DE"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590</w:t>
            </w:r>
          </w:p>
        </w:tc>
        <w:tc>
          <w:tcPr>
            <w:tcW w:w="820" w:type="dxa"/>
            <w:tcBorders>
              <w:top w:val="nil"/>
              <w:left w:val="nil"/>
              <w:bottom w:val="single" w:sz="4" w:space="0" w:color="auto"/>
              <w:right w:val="single" w:sz="4" w:space="0" w:color="auto"/>
            </w:tcBorders>
            <w:shd w:val="clear" w:color="000000" w:fill="FFFFCC"/>
            <w:noWrap/>
            <w:vAlign w:val="center"/>
            <w:hideMark/>
          </w:tcPr>
          <w:p w14:paraId="1947F143"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600</w:t>
            </w:r>
          </w:p>
        </w:tc>
        <w:tc>
          <w:tcPr>
            <w:tcW w:w="960" w:type="dxa"/>
            <w:gridSpan w:val="2"/>
            <w:tcBorders>
              <w:top w:val="nil"/>
              <w:left w:val="nil"/>
              <w:bottom w:val="single" w:sz="4" w:space="0" w:color="auto"/>
              <w:right w:val="single" w:sz="4" w:space="0" w:color="auto"/>
            </w:tcBorders>
            <w:shd w:val="clear" w:color="000000" w:fill="FFFFCC"/>
            <w:noWrap/>
            <w:vAlign w:val="center"/>
            <w:hideMark/>
          </w:tcPr>
          <w:p w14:paraId="77FF5E4B"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600</w:t>
            </w:r>
          </w:p>
        </w:tc>
        <w:tc>
          <w:tcPr>
            <w:tcW w:w="605" w:type="dxa"/>
            <w:tcBorders>
              <w:top w:val="nil"/>
              <w:left w:val="nil"/>
              <w:bottom w:val="single" w:sz="4" w:space="0" w:color="auto"/>
              <w:right w:val="single" w:sz="4" w:space="0" w:color="auto"/>
            </w:tcBorders>
            <w:shd w:val="clear" w:color="000000" w:fill="FFFFCC"/>
            <w:noWrap/>
            <w:vAlign w:val="center"/>
            <w:hideMark/>
          </w:tcPr>
          <w:p w14:paraId="1AD163FA"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600</w:t>
            </w:r>
          </w:p>
        </w:tc>
        <w:tc>
          <w:tcPr>
            <w:tcW w:w="806" w:type="dxa"/>
            <w:gridSpan w:val="2"/>
            <w:tcBorders>
              <w:top w:val="nil"/>
              <w:left w:val="nil"/>
              <w:bottom w:val="single" w:sz="4" w:space="0" w:color="auto"/>
              <w:right w:val="single" w:sz="4" w:space="0" w:color="auto"/>
            </w:tcBorders>
            <w:shd w:val="clear" w:color="000000" w:fill="FFFFCC"/>
            <w:noWrap/>
            <w:vAlign w:val="center"/>
            <w:hideMark/>
          </w:tcPr>
          <w:p w14:paraId="6DF523B1"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600</w:t>
            </w:r>
          </w:p>
        </w:tc>
        <w:tc>
          <w:tcPr>
            <w:tcW w:w="714" w:type="dxa"/>
            <w:tcBorders>
              <w:top w:val="nil"/>
              <w:left w:val="nil"/>
              <w:bottom w:val="single" w:sz="4" w:space="0" w:color="auto"/>
              <w:right w:val="single" w:sz="8" w:space="0" w:color="auto"/>
            </w:tcBorders>
            <w:shd w:val="clear" w:color="000000" w:fill="FFFFCC"/>
            <w:noWrap/>
            <w:vAlign w:val="center"/>
            <w:hideMark/>
          </w:tcPr>
          <w:p w14:paraId="70672E24"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600</w:t>
            </w:r>
          </w:p>
        </w:tc>
      </w:tr>
      <w:tr w:rsidR="004F3686" w:rsidRPr="00B370C3" w14:paraId="20ECC456" w14:textId="77777777" w:rsidTr="00107EAA">
        <w:trPr>
          <w:trHeight w:val="319"/>
        </w:trPr>
        <w:tc>
          <w:tcPr>
            <w:tcW w:w="568" w:type="dxa"/>
            <w:tcBorders>
              <w:top w:val="nil"/>
              <w:left w:val="single" w:sz="8" w:space="0" w:color="auto"/>
              <w:bottom w:val="single" w:sz="4" w:space="0" w:color="auto"/>
              <w:right w:val="single" w:sz="4" w:space="0" w:color="auto"/>
            </w:tcBorders>
            <w:shd w:val="clear" w:color="000000" w:fill="auto"/>
            <w:noWrap/>
            <w:vAlign w:val="center"/>
            <w:hideMark/>
          </w:tcPr>
          <w:p w14:paraId="692E0863"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1.14.</w:t>
            </w:r>
          </w:p>
        </w:tc>
        <w:tc>
          <w:tcPr>
            <w:tcW w:w="3827" w:type="dxa"/>
            <w:tcBorders>
              <w:top w:val="nil"/>
              <w:left w:val="nil"/>
              <w:bottom w:val="single" w:sz="4" w:space="0" w:color="auto"/>
              <w:right w:val="nil"/>
            </w:tcBorders>
            <w:shd w:val="clear" w:color="000000" w:fill="auto"/>
            <w:vAlign w:val="center"/>
            <w:hideMark/>
          </w:tcPr>
          <w:p w14:paraId="2604B135" w14:textId="77777777" w:rsidR="004F3686" w:rsidRPr="00B370C3" w:rsidRDefault="004F3686" w:rsidP="00107EAA">
            <w:pPr>
              <w:spacing w:after="0" w:line="240" w:lineRule="auto"/>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Други оперативни ремонти, общи за услугите - разпределение за доставяне вода на потребителите</w:t>
            </w:r>
          </w:p>
        </w:tc>
        <w:tc>
          <w:tcPr>
            <w:tcW w:w="1134" w:type="dxa"/>
            <w:tcBorders>
              <w:top w:val="nil"/>
              <w:left w:val="single" w:sz="8" w:space="0" w:color="auto"/>
              <w:bottom w:val="single" w:sz="4" w:space="0" w:color="auto"/>
              <w:right w:val="single" w:sz="8" w:space="0" w:color="auto"/>
            </w:tcBorders>
            <w:shd w:val="clear" w:color="000000" w:fill="FFFFFF"/>
            <w:noWrap/>
            <w:vAlign w:val="center"/>
            <w:hideMark/>
          </w:tcPr>
          <w:p w14:paraId="1D0EFFAB"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w:t>
            </w:r>
          </w:p>
        </w:tc>
        <w:tc>
          <w:tcPr>
            <w:tcW w:w="920" w:type="dxa"/>
            <w:tcBorders>
              <w:top w:val="nil"/>
              <w:left w:val="nil"/>
              <w:bottom w:val="single" w:sz="8" w:space="0" w:color="auto"/>
              <w:right w:val="single" w:sz="4" w:space="0" w:color="auto"/>
            </w:tcBorders>
            <w:shd w:val="clear" w:color="000000" w:fill="FFFFFF"/>
            <w:noWrap/>
            <w:vAlign w:val="center"/>
            <w:hideMark/>
          </w:tcPr>
          <w:p w14:paraId="63730C8D"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820" w:type="dxa"/>
            <w:tcBorders>
              <w:top w:val="nil"/>
              <w:left w:val="nil"/>
              <w:bottom w:val="single" w:sz="8" w:space="0" w:color="auto"/>
              <w:right w:val="single" w:sz="4" w:space="0" w:color="auto"/>
            </w:tcBorders>
            <w:shd w:val="clear" w:color="000000" w:fill="FFFFFF"/>
            <w:noWrap/>
            <w:vAlign w:val="center"/>
            <w:hideMark/>
          </w:tcPr>
          <w:p w14:paraId="4FB5575C"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960" w:type="dxa"/>
            <w:gridSpan w:val="2"/>
            <w:tcBorders>
              <w:top w:val="nil"/>
              <w:left w:val="nil"/>
              <w:bottom w:val="single" w:sz="8" w:space="0" w:color="auto"/>
              <w:right w:val="single" w:sz="4" w:space="0" w:color="auto"/>
            </w:tcBorders>
            <w:shd w:val="clear" w:color="000000" w:fill="FFFFFF"/>
            <w:noWrap/>
            <w:vAlign w:val="center"/>
            <w:hideMark/>
          </w:tcPr>
          <w:p w14:paraId="7AE551F7"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605" w:type="dxa"/>
            <w:tcBorders>
              <w:top w:val="nil"/>
              <w:left w:val="nil"/>
              <w:bottom w:val="single" w:sz="8" w:space="0" w:color="auto"/>
              <w:right w:val="single" w:sz="4" w:space="0" w:color="auto"/>
            </w:tcBorders>
            <w:shd w:val="clear" w:color="000000" w:fill="FFFFFF"/>
            <w:noWrap/>
            <w:vAlign w:val="center"/>
            <w:hideMark/>
          </w:tcPr>
          <w:p w14:paraId="4A866000"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806" w:type="dxa"/>
            <w:gridSpan w:val="2"/>
            <w:tcBorders>
              <w:top w:val="nil"/>
              <w:left w:val="nil"/>
              <w:bottom w:val="single" w:sz="8" w:space="0" w:color="auto"/>
              <w:right w:val="single" w:sz="4" w:space="0" w:color="auto"/>
            </w:tcBorders>
            <w:shd w:val="clear" w:color="000000" w:fill="FFFFFF"/>
            <w:noWrap/>
            <w:vAlign w:val="center"/>
            <w:hideMark/>
          </w:tcPr>
          <w:p w14:paraId="201DAFCD"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714" w:type="dxa"/>
            <w:tcBorders>
              <w:top w:val="nil"/>
              <w:left w:val="nil"/>
              <w:bottom w:val="single" w:sz="8" w:space="0" w:color="auto"/>
              <w:right w:val="single" w:sz="8" w:space="0" w:color="auto"/>
            </w:tcBorders>
            <w:shd w:val="clear" w:color="000000" w:fill="FFFFFF"/>
            <w:noWrap/>
            <w:vAlign w:val="center"/>
            <w:hideMark/>
          </w:tcPr>
          <w:p w14:paraId="2DEE101C"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r>
      <w:tr w:rsidR="004F3686" w:rsidRPr="00B370C3" w14:paraId="5E6CC608" w14:textId="77777777" w:rsidTr="00107EAA">
        <w:trPr>
          <w:trHeight w:val="319"/>
        </w:trPr>
        <w:tc>
          <w:tcPr>
            <w:tcW w:w="568" w:type="dxa"/>
            <w:tcBorders>
              <w:top w:val="single" w:sz="8" w:space="0" w:color="auto"/>
              <w:left w:val="single" w:sz="8" w:space="0" w:color="auto"/>
              <w:bottom w:val="nil"/>
              <w:right w:val="single" w:sz="4" w:space="0" w:color="auto"/>
            </w:tcBorders>
            <w:shd w:val="clear" w:color="000000" w:fill="CCFFFF"/>
            <w:noWrap/>
            <w:vAlign w:val="center"/>
            <w:hideMark/>
          </w:tcPr>
          <w:p w14:paraId="3634D9A1"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3827" w:type="dxa"/>
            <w:tcBorders>
              <w:top w:val="single" w:sz="8" w:space="0" w:color="auto"/>
              <w:left w:val="nil"/>
              <w:bottom w:val="nil"/>
              <w:right w:val="nil"/>
            </w:tcBorders>
            <w:shd w:val="clear" w:color="000000" w:fill="CCFFFF"/>
            <w:vAlign w:val="center"/>
            <w:hideMark/>
          </w:tcPr>
          <w:p w14:paraId="248DCCC8" w14:textId="77777777" w:rsidR="004F3686" w:rsidRPr="00B370C3" w:rsidRDefault="004F3686" w:rsidP="00107EAA">
            <w:pPr>
              <w:spacing w:after="0" w:line="240" w:lineRule="auto"/>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Общо ремонти за услуга доставяне на вода на потребителите</w:t>
            </w:r>
          </w:p>
        </w:tc>
        <w:tc>
          <w:tcPr>
            <w:tcW w:w="1134" w:type="dxa"/>
            <w:tcBorders>
              <w:top w:val="single" w:sz="8" w:space="0" w:color="auto"/>
              <w:left w:val="single" w:sz="8" w:space="0" w:color="auto"/>
              <w:bottom w:val="single" w:sz="8" w:space="0" w:color="auto"/>
              <w:right w:val="single" w:sz="8" w:space="0" w:color="auto"/>
            </w:tcBorders>
            <w:shd w:val="clear" w:color="000000" w:fill="CCFFFF"/>
            <w:noWrap/>
            <w:vAlign w:val="center"/>
            <w:hideMark/>
          </w:tcPr>
          <w:p w14:paraId="6EF5DF95"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920" w:type="dxa"/>
            <w:tcBorders>
              <w:top w:val="nil"/>
              <w:left w:val="nil"/>
              <w:bottom w:val="nil"/>
              <w:right w:val="nil"/>
            </w:tcBorders>
            <w:shd w:val="clear" w:color="000000" w:fill="CCFFFF"/>
            <w:noWrap/>
            <w:vAlign w:val="center"/>
            <w:hideMark/>
          </w:tcPr>
          <w:p w14:paraId="698F498B" w14:textId="77777777" w:rsidR="004F3686" w:rsidRPr="00B370C3" w:rsidRDefault="004F3686"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2 622</w:t>
            </w:r>
          </w:p>
        </w:tc>
        <w:tc>
          <w:tcPr>
            <w:tcW w:w="820" w:type="dxa"/>
            <w:tcBorders>
              <w:top w:val="nil"/>
              <w:left w:val="single" w:sz="4" w:space="0" w:color="auto"/>
              <w:bottom w:val="nil"/>
              <w:right w:val="single" w:sz="4" w:space="0" w:color="auto"/>
            </w:tcBorders>
            <w:shd w:val="clear" w:color="000000" w:fill="CCFFFF"/>
            <w:noWrap/>
            <w:vAlign w:val="center"/>
            <w:hideMark/>
          </w:tcPr>
          <w:p w14:paraId="3905416C" w14:textId="77777777" w:rsidR="004F3686" w:rsidRPr="00B370C3" w:rsidRDefault="004F3686"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2 846</w:t>
            </w:r>
          </w:p>
        </w:tc>
        <w:tc>
          <w:tcPr>
            <w:tcW w:w="960" w:type="dxa"/>
            <w:gridSpan w:val="2"/>
            <w:tcBorders>
              <w:top w:val="nil"/>
              <w:left w:val="nil"/>
              <w:bottom w:val="nil"/>
              <w:right w:val="single" w:sz="4" w:space="0" w:color="auto"/>
            </w:tcBorders>
            <w:shd w:val="clear" w:color="000000" w:fill="CCFFFF"/>
            <w:noWrap/>
            <w:vAlign w:val="center"/>
            <w:hideMark/>
          </w:tcPr>
          <w:p w14:paraId="19ABA39A" w14:textId="77777777" w:rsidR="004F3686" w:rsidRPr="00B370C3" w:rsidRDefault="004F3686"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2 846</w:t>
            </w:r>
          </w:p>
        </w:tc>
        <w:tc>
          <w:tcPr>
            <w:tcW w:w="605" w:type="dxa"/>
            <w:tcBorders>
              <w:top w:val="nil"/>
              <w:left w:val="nil"/>
              <w:bottom w:val="nil"/>
              <w:right w:val="single" w:sz="4" w:space="0" w:color="auto"/>
            </w:tcBorders>
            <w:shd w:val="clear" w:color="000000" w:fill="CCFFFF"/>
            <w:noWrap/>
            <w:vAlign w:val="center"/>
            <w:hideMark/>
          </w:tcPr>
          <w:p w14:paraId="68B01CD7" w14:textId="77777777" w:rsidR="004F3686" w:rsidRPr="00B370C3" w:rsidRDefault="004F3686"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2 846</w:t>
            </w:r>
          </w:p>
        </w:tc>
        <w:tc>
          <w:tcPr>
            <w:tcW w:w="806" w:type="dxa"/>
            <w:gridSpan w:val="2"/>
            <w:tcBorders>
              <w:top w:val="nil"/>
              <w:left w:val="nil"/>
              <w:bottom w:val="nil"/>
              <w:right w:val="single" w:sz="4" w:space="0" w:color="auto"/>
            </w:tcBorders>
            <w:shd w:val="clear" w:color="000000" w:fill="CCFFFF"/>
            <w:noWrap/>
            <w:vAlign w:val="center"/>
            <w:hideMark/>
          </w:tcPr>
          <w:p w14:paraId="474F5266" w14:textId="77777777" w:rsidR="004F3686" w:rsidRPr="00B370C3" w:rsidRDefault="004F3686"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2 846</w:t>
            </w:r>
          </w:p>
        </w:tc>
        <w:tc>
          <w:tcPr>
            <w:tcW w:w="714" w:type="dxa"/>
            <w:tcBorders>
              <w:top w:val="nil"/>
              <w:left w:val="nil"/>
              <w:bottom w:val="nil"/>
              <w:right w:val="single" w:sz="8" w:space="0" w:color="auto"/>
            </w:tcBorders>
            <w:shd w:val="clear" w:color="000000" w:fill="CCFFFF"/>
            <w:noWrap/>
            <w:vAlign w:val="center"/>
            <w:hideMark/>
          </w:tcPr>
          <w:p w14:paraId="4918FB48" w14:textId="77777777" w:rsidR="004F3686" w:rsidRPr="00B370C3" w:rsidRDefault="004F3686"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2 846</w:t>
            </w:r>
          </w:p>
        </w:tc>
      </w:tr>
      <w:tr w:rsidR="004F3686" w:rsidRPr="00B370C3" w14:paraId="64892641" w14:textId="77777777" w:rsidTr="00107EAA">
        <w:trPr>
          <w:trHeight w:val="319"/>
        </w:trPr>
        <w:tc>
          <w:tcPr>
            <w:tcW w:w="568" w:type="dxa"/>
            <w:tcBorders>
              <w:top w:val="single" w:sz="8" w:space="0" w:color="auto"/>
              <w:left w:val="single" w:sz="8" w:space="0" w:color="auto"/>
              <w:bottom w:val="single" w:sz="8" w:space="0" w:color="auto"/>
              <w:right w:val="nil"/>
            </w:tcBorders>
            <w:shd w:val="clear" w:color="000000" w:fill="FFFFFF"/>
            <w:noWrap/>
            <w:vAlign w:val="center"/>
            <w:hideMark/>
          </w:tcPr>
          <w:p w14:paraId="0DF608AF" w14:textId="77777777" w:rsidR="004F3686" w:rsidRPr="00B370C3" w:rsidRDefault="004F3686"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3827" w:type="dxa"/>
            <w:tcBorders>
              <w:top w:val="single" w:sz="8" w:space="0" w:color="auto"/>
              <w:left w:val="single" w:sz="4" w:space="0" w:color="auto"/>
              <w:bottom w:val="single" w:sz="8" w:space="0" w:color="auto"/>
              <w:right w:val="single" w:sz="8" w:space="0" w:color="auto"/>
            </w:tcBorders>
            <w:shd w:val="clear" w:color="000000" w:fill="FFFFFF"/>
            <w:vAlign w:val="center"/>
            <w:hideMark/>
          </w:tcPr>
          <w:p w14:paraId="32B7EB01" w14:textId="77777777" w:rsidR="004F3686" w:rsidRPr="00B370C3" w:rsidRDefault="004F3686" w:rsidP="00107EAA">
            <w:pPr>
              <w:spacing w:after="0" w:line="240" w:lineRule="auto"/>
              <w:jc w:val="right"/>
              <w:rPr>
                <w:rFonts w:ascii="Times New Roman" w:eastAsia="Times New Roman" w:hAnsi="Times New Roman"/>
                <w:i/>
                <w:iCs/>
                <w:color w:val="FF0000"/>
                <w:sz w:val="18"/>
                <w:szCs w:val="18"/>
                <w:lang w:eastAsia="bg-BG"/>
              </w:rPr>
            </w:pPr>
            <w:r w:rsidRPr="00B370C3">
              <w:rPr>
                <w:rFonts w:ascii="Times New Roman" w:eastAsia="Times New Roman" w:hAnsi="Times New Roman"/>
                <w:i/>
                <w:iCs/>
                <w:color w:val="FF0000"/>
                <w:sz w:val="18"/>
                <w:szCs w:val="18"/>
                <w:lang w:eastAsia="bg-BG"/>
              </w:rPr>
              <w:t xml:space="preserve">ефект на изменение </w:t>
            </w:r>
          </w:p>
        </w:tc>
        <w:tc>
          <w:tcPr>
            <w:tcW w:w="1134" w:type="dxa"/>
            <w:tcBorders>
              <w:top w:val="nil"/>
              <w:left w:val="nil"/>
              <w:bottom w:val="single" w:sz="8" w:space="0" w:color="auto"/>
              <w:right w:val="single" w:sz="8" w:space="0" w:color="auto"/>
            </w:tcBorders>
            <w:shd w:val="clear" w:color="000000" w:fill="FFFFFF"/>
            <w:vAlign w:val="center"/>
            <w:hideMark/>
          </w:tcPr>
          <w:p w14:paraId="54BF5F80" w14:textId="77777777" w:rsidR="004F3686" w:rsidRPr="00B370C3" w:rsidRDefault="004F3686" w:rsidP="00107EAA">
            <w:pPr>
              <w:spacing w:after="0" w:line="240" w:lineRule="auto"/>
              <w:jc w:val="center"/>
              <w:rPr>
                <w:rFonts w:ascii="Times New Roman" w:eastAsia="Times New Roman" w:hAnsi="Times New Roman"/>
                <w:i/>
                <w:iCs/>
                <w:color w:val="FF0000"/>
                <w:sz w:val="18"/>
                <w:szCs w:val="18"/>
                <w:lang w:eastAsia="bg-BG"/>
              </w:rPr>
            </w:pPr>
            <w:r w:rsidRPr="00B370C3">
              <w:rPr>
                <w:rFonts w:ascii="Times New Roman" w:eastAsia="Times New Roman" w:hAnsi="Times New Roman"/>
                <w:i/>
                <w:iCs/>
                <w:color w:val="FF0000"/>
                <w:sz w:val="18"/>
                <w:szCs w:val="18"/>
                <w:lang w:eastAsia="bg-BG"/>
              </w:rPr>
              <w:t>%</w:t>
            </w:r>
          </w:p>
        </w:tc>
        <w:tc>
          <w:tcPr>
            <w:tcW w:w="920" w:type="dxa"/>
            <w:tcBorders>
              <w:top w:val="single" w:sz="8" w:space="0" w:color="auto"/>
              <w:left w:val="nil"/>
              <w:bottom w:val="single" w:sz="8" w:space="0" w:color="auto"/>
              <w:right w:val="single" w:sz="4" w:space="0" w:color="auto"/>
            </w:tcBorders>
            <w:shd w:val="clear" w:color="000000" w:fill="FFFFFF"/>
            <w:noWrap/>
            <w:vAlign w:val="center"/>
            <w:hideMark/>
          </w:tcPr>
          <w:p w14:paraId="4CBF9F0B" w14:textId="77777777" w:rsidR="004F3686" w:rsidRPr="00B370C3" w:rsidRDefault="004F3686"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 </w:t>
            </w:r>
          </w:p>
        </w:tc>
        <w:tc>
          <w:tcPr>
            <w:tcW w:w="820" w:type="dxa"/>
            <w:tcBorders>
              <w:top w:val="single" w:sz="8" w:space="0" w:color="auto"/>
              <w:left w:val="nil"/>
              <w:bottom w:val="single" w:sz="8" w:space="0" w:color="auto"/>
              <w:right w:val="single" w:sz="4" w:space="0" w:color="auto"/>
            </w:tcBorders>
            <w:shd w:val="clear" w:color="000000" w:fill="FFFFFF"/>
            <w:vAlign w:val="center"/>
            <w:hideMark/>
          </w:tcPr>
          <w:p w14:paraId="6E455843" w14:textId="77777777" w:rsidR="004F3686" w:rsidRPr="00B370C3" w:rsidRDefault="004F3686" w:rsidP="00107EAA">
            <w:pPr>
              <w:spacing w:after="0" w:line="240" w:lineRule="auto"/>
              <w:jc w:val="center"/>
              <w:rPr>
                <w:rFonts w:ascii="Times New Roman" w:eastAsia="Times New Roman" w:hAnsi="Times New Roman"/>
                <w:i/>
                <w:iCs/>
                <w:color w:val="FF0000"/>
                <w:sz w:val="18"/>
                <w:szCs w:val="18"/>
                <w:lang w:eastAsia="bg-BG"/>
              </w:rPr>
            </w:pPr>
            <w:r w:rsidRPr="00B370C3">
              <w:rPr>
                <w:rFonts w:ascii="Times New Roman" w:eastAsia="Times New Roman" w:hAnsi="Times New Roman"/>
                <w:i/>
                <w:iCs/>
                <w:color w:val="FF0000"/>
                <w:sz w:val="18"/>
                <w:szCs w:val="18"/>
                <w:lang w:eastAsia="bg-BG"/>
              </w:rPr>
              <w:t>8.54%</w:t>
            </w:r>
          </w:p>
        </w:tc>
        <w:tc>
          <w:tcPr>
            <w:tcW w:w="960" w:type="dxa"/>
            <w:gridSpan w:val="2"/>
            <w:tcBorders>
              <w:top w:val="single" w:sz="8" w:space="0" w:color="auto"/>
              <w:left w:val="nil"/>
              <w:bottom w:val="single" w:sz="8" w:space="0" w:color="auto"/>
              <w:right w:val="single" w:sz="4" w:space="0" w:color="auto"/>
            </w:tcBorders>
            <w:shd w:val="clear" w:color="000000" w:fill="FFFFFF"/>
            <w:vAlign w:val="center"/>
            <w:hideMark/>
          </w:tcPr>
          <w:p w14:paraId="7557F86D" w14:textId="77777777" w:rsidR="004F3686" w:rsidRPr="00B370C3" w:rsidRDefault="004F3686" w:rsidP="00107EAA">
            <w:pPr>
              <w:spacing w:after="0" w:line="240" w:lineRule="auto"/>
              <w:jc w:val="center"/>
              <w:rPr>
                <w:rFonts w:ascii="Times New Roman" w:eastAsia="Times New Roman" w:hAnsi="Times New Roman"/>
                <w:i/>
                <w:iCs/>
                <w:color w:val="FF0000"/>
                <w:sz w:val="18"/>
                <w:szCs w:val="18"/>
                <w:lang w:eastAsia="bg-BG"/>
              </w:rPr>
            </w:pPr>
            <w:r w:rsidRPr="00B370C3">
              <w:rPr>
                <w:rFonts w:ascii="Times New Roman" w:eastAsia="Times New Roman" w:hAnsi="Times New Roman"/>
                <w:i/>
                <w:iCs/>
                <w:color w:val="FF0000"/>
                <w:sz w:val="18"/>
                <w:szCs w:val="18"/>
                <w:lang w:eastAsia="bg-BG"/>
              </w:rPr>
              <w:t>0.00%</w:t>
            </w:r>
          </w:p>
        </w:tc>
        <w:tc>
          <w:tcPr>
            <w:tcW w:w="605" w:type="dxa"/>
            <w:tcBorders>
              <w:top w:val="single" w:sz="8" w:space="0" w:color="auto"/>
              <w:left w:val="nil"/>
              <w:bottom w:val="single" w:sz="8" w:space="0" w:color="auto"/>
              <w:right w:val="single" w:sz="4" w:space="0" w:color="auto"/>
            </w:tcBorders>
            <w:shd w:val="clear" w:color="000000" w:fill="FFFFFF"/>
            <w:vAlign w:val="center"/>
            <w:hideMark/>
          </w:tcPr>
          <w:p w14:paraId="4AE251A0" w14:textId="77777777" w:rsidR="004F3686" w:rsidRPr="00B370C3" w:rsidRDefault="004F3686" w:rsidP="00107EAA">
            <w:pPr>
              <w:spacing w:after="0" w:line="240" w:lineRule="auto"/>
              <w:jc w:val="center"/>
              <w:rPr>
                <w:rFonts w:ascii="Times New Roman" w:eastAsia="Times New Roman" w:hAnsi="Times New Roman"/>
                <w:i/>
                <w:iCs/>
                <w:color w:val="FF0000"/>
                <w:sz w:val="18"/>
                <w:szCs w:val="18"/>
                <w:lang w:eastAsia="bg-BG"/>
              </w:rPr>
            </w:pPr>
            <w:r w:rsidRPr="00B370C3">
              <w:rPr>
                <w:rFonts w:ascii="Times New Roman" w:eastAsia="Times New Roman" w:hAnsi="Times New Roman"/>
                <w:i/>
                <w:iCs/>
                <w:color w:val="FF0000"/>
                <w:sz w:val="18"/>
                <w:szCs w:val="18"/>
                <w:lang w:eastAsia="bg-BG"/>
              </w:rPr>
              <w:t>0.00%</w:t>
            </w:r>
          </w:p>
        </w:tc>
        <w:tc>
          <w:tcPr>
            <w:tcW w:w="806" w:type="dxa"/>
            <w:gridSpan w:val="2"/>
            <w:tcBorders>
              <w:top w:val="single" w:sz="8" w:space="0" w:color="auto"/>
              <w:left w:val="nil"/>
              <w:bottom w:val="single" w:sz="8" w:space="0" w:color="auto"/>
              <w:right w:val="single" w:sz="4" w:space="0" w:color="auto"/>
            </w:tcBorders>
            <w:shd w:val="clear" w:color="000000" w:fill="FFFFFF"/>
            <w:vAlign w:val="center"/>
            <w:hideMark/>
          </w:tcPr>
          <w:p w14:paraId="676253D8" w14:textId="77777777" w:rsidR="004F3686" w:rsidRPr="00B370C3" w:rsidRDefault="004F3686" w:rsidP="00107EAA">
            <w:pPr>
              <w:spacing w:after="0" w:line="240" w:lineRule="auto"/>
              <w:jc w:val="center"/>
              <w:rPr>
                <w:rFonts w:ascii="Times New Roman" w:eastAsia="Times New Roman" w:hAnsi="Times New Roman"/>
                <w:i/>
                <w:iCs/>
                <w:color w:val="FF0000"/>
                <w:sz w:val="18"/>
                <w:szCs w:val="18"/>
                <w:lang w:eastAsia="bg-BG"/>
              </w:rPr>
            </w:pPr>
            <w:r w:rsidRPr="00B370C3">
              <w:rPr>
                <w:rFonts w:ascii="Times New Roman" w:eastAsia="Times New Roman" w:hAnsi="Times New Roman"/>
                <w:i/>
                <w:iCs/>
                <w:color w:val="FF0000"/>
                <w:sz w:val="18"/>
                <w:szCs w:val="18"/>
                <w:lang w:eastAsia="bg-BG"/>
              </w:rPr>
              <w:t>0.00%</w:t>
            </w:r>
          </w:p>
        </w:tc>
        <w:tc>
          <w:tcPr>
            <w:tcW w:w="714" w:type="dxa"/>
            <w:tcBorders>
              <w:top w:val="single" w:sz="8" w:space="0" w:color="auto"/>
              <w:left w:val="nil"/>
              <w:bottom w:val="single" w:sz="8" w:space="0" w:color="auto"/>
              <w:right w:val="single" w:sz="8" w:space="0" w:color="auto"/>
            </w:tcBorders>
            <w:shd w:val="clear" w:color="000000" w:fill="FFFFFF"/>
            <w:vAlign w:val="center"/>
            <w:hideMark/>
          </w:tcPr>
          <w:p w14:paraId="423774D0" w14:textId="77777777" w:rsidR="004F3686" w:rsidRPr="00B370C3" w:rsidRDefault="004F3686" w:rsidP="00107EAA">
            <w:pPr>
              <w:spacing w:after="0" w:line="240" w:lineRule="auto"/>
              <w:jc w:val="center"/>
              <w:rPr>
                <w:rFonts w:ascii="Times New Roman" w:eastAsia="Times New Roman" w:hAnsi="Times New Roman"/>
                <w:i/>
                <w:iCs/>
                <w:color w:val="FF0000"/>
                <w:sz w:val="18"/>
                <w:szCs w:val="18"/>
                <w:lang w:eastAsia="bg-BG"/>
              </w:rPr>
            </w:pPr>
            <w:r w:rsidRPr="00B370C3">
              <w:rPr>
                <w:rFonts w:ascii="Times New Roman" w:eastAsia="Times New Roman" w:hAnsi="Times New Roman"/>
                <w:i/>
                <w:iCs/>
                <w:color w:val="FF0000"/>
                <w:sz w:val="18"/>
                <w:szCs w:val="18"/>
                <w:lang w:eastAsia="bg-BG"/>
              </w:rPr>
              <w:t>0.00%</w:t>
            </w:r>
          </w:p>
        </w:tc>
      </w:tr>
    </w:tbl>
    <w:p w14:paraId="7C8D6B85" w14:textId="77777777" w:rsidR="009872BF" w:rsidRPr="00BC6AD5" w:rsidRDefault="00600C64" w:rsidP="00340E43">
      <w:pPr>
        <w:pStyle w:val="4"/>
        <w:keepLines w:val="0"/>
        <w:numPr>
          <w:ilvl w:val="1"/>
          <w:numId w:val="1"/>
        </w:numPr>
        <w:tabs>
          <w:tab w:val="left" w:pos="709"/>
        </w:tabs>
        <w:ind w:left="709" w:hanging="425"/>
        <w:jc w:val="both"/>
        <w:rPr>
          <w:rFonts w:ascii="Times New Roman" w:hAnsi="Times New Roman"/>
          <w:sz w:val="26"/>
          <w:szCs w:val="26"/>
        </w:rPr>
      </w:pPr>
      <w:r w:rsidRPr="00BC6AD5">
        <w:rPr>
          <w:rFonts w:ascii="Times New Roman" w:hAnsi="Times New Roman"/>
          <w:sz w:val="26"/>
          <w:szCs w:val="26"/>
        </w:rPr>
        <w:lastRenderedPageBreak/>
        <w:t>ОТВЕЖДАНЕ НА ОТПАДЪЧНИТЕ ВОДИ</w:t>
      </w:r>
    </w:p>
    <w:p w14:paraId="5862BA56" w14:textId="77777777" w:rsidR="00133638" w:rsidRPr="00BC6AD5" w:rsidRDefault="00133638" w:rsidP="00340E43">
      <w:pPr>
        <w:pStyle w:val="5"/>
        <w:keepLines w:val="0"/>
        <w:numPr>
          <w:ilvl w:val="2"/>
          <w:numId w:val="1"/>
        </w:numPr>
        <w:tabs>
          <w:tab w:val="left" w:pos="1134"/>
        </w:tabs>
        <w:ind w:left="1276" w:hanging="567"/>
        <w:jc w:val="both"/>
        <w:rPr>
          <w:rFonts w:ascii="Times New Roman" w:hAnsi="Times New Roman"/>
          <w:sz w:val="26"/>
          <w:szCs w:val="26"/>
        </w:rPr>
      </w:pPr>
      <w:bookmarkStart w:id="53" w:name="_Toc450131516"/>
      <w:r w:rsidRPr="00BC6AD5">
        <w:rPr>
          <w:rFonts w:ascii="Times New Roman" w:hAnsi="Times New Roman"/>
          <w:sz w:val="26"/>
          <w:szCs w:val="26"/>
        </w:rPr>
        <w:t>Организация и планиране на работа</w:t>
      </w:r>
      <w:r w:rsidR="00FA27CD" w:rsidRPr="00BC6AD5">
        <w:rPr>
          <w:rFonts w:ascii="Times New Roman" w:hAnsi="Times New Roman"/>
          <w:sz w:val="26"/>
          <w:szCs w:val="26"/>
        </w:rPr>
        <w:t>та</w:t>
      </w:r>
      <w:r w:rsidRPr="00BC6AD5">
        <w:rPr>
          <w:rFonts w:ascii="Times New Roman" w:hAnsi="Times New Roman"/>
          <w:sz w:val="26"/>
          <w:szCs w:val="26"/>
        </w:rPr>
        <w:t xml:space="preserve"> от подаване на сигнал до отстраняване на аварията – описание на процеса</w:t>
      </w:r>
      <w:bookmarkEnd w:id="53"/>
    </w:p>
    <w:p w14:paraId="5E935A2B" w14:textId="77777777" w:rsidR="0097717D" w:rsidRPr="00BC6AD5" w:rsidRDefault="0097717D" w:rsidP="0097717D">
      <w:pPr>
        <w:pStyle w:val="5"/>
        <w:keepLines w:val="0"/>
        <w:tabs>
          <w:tab w:val="left" w:pos="1134"/>
        </w:tabs>
        <w:ind w:left="709"/>
        <w:jc w:val="both"/>
        <w:rPr>
          <w:rFonts w:ascii="Times New Roman" w:hAnsi="Times New Roman"/>
          <w:color w:val="auto"/>
          <w:sz w:val="26"/>
          <w:szCs w:val="26"/>
        </w:rPr>
      </w:pPr>
      <w:r w:rsidRPr="00BC6AD5">
        <w:rPr>
          <w:rFonts w:ascii="Times New Roman" w:hAnsi="Times New Roman"/>
          <w:color w:val="auto"/>
          <w:sz w:val="26"/>
          <w:szCs w:val="26"/>
        </w:rPr>
        <w:t>Виж описанието за дейност Доставяне на вода на потребителите (т.7.1.1)</w:t>
      </w:r>
    </w:p>
    <w:p w14:paraId="55F71729" w14:textId="77777777" w:rsidR="0097717D" w:rsidRPr="00BC6AD5" w:rsidRDefault="00133638" w:rsidP="00340E43">
      <w:pPr>
        <w:pStyle w:val="5"/>
        <w:keepLines w:val="0"/>
        <w:numPr>
          <w:ilvl w:val="2"/>
          <w:numId w:val="1"/>
        </w:numPr>
        <w:ind w:left="1276" w:hanging="567"/>
        <w:jc w:val="both"/>
        <w:rPr>
          <w:rFonts w:ascii="Times New Roman" w:hAnsi="Times New Roman"/>
          <w:color w:val="000000"/>
          <w:sz w:val="26"/>
          <w:szCs w:val="26"/>
        </w:rPr>
      </w:pPr>
      <w:bookmarkStart w:id="54" w:name="_Toc450131517"/>
      <w:r w:rsidRPr="00BC6AD5">
        <w:rPr>
          <w:rFonts w:ascii="Times New Roman" w:hAnsi="Times New Roman"/>
          <w:sz w:val="26"/>
          <w:szCs w:val="26"/>
        </w:rPr>
        <w:t>Мерки и технологии за отстраняване на аварии</w:t>
      </w:r>
      <w:bookmarkStart w:id="55" w:name="_Toc450131518"/>
      <w:bookmarkEnd w:id="54"/>
      <w:r w:rsidR="0097717D" w:rsidRPr="00BC6AD5">
        <w:rPr>
          <w:rFonts w:ascii="Times New Roman" w:hAnsi="Times New Roman"/>
          <w:sz w:val="26"/>
          <w:szCs w:val="26"/>
        </w:rPr>
        <w:t xml:space="preserve">– </w:t>
      </w:r>
      <w:r w:rsidR="0097717D" w:rsidRPr="00BC6AD5">
        <w:rPr>
          <w:rFonts w:ascii="Times New Roman" w:hAnsi="Times New Roman"/>
          <w:color w:val="000000"/>
          <w:sz w:val="26"/>
          <w:szCs w:val="26"/>
        </w:rPr>
        <w:t xml:space="preserve">изкопна и </w:t>
      </w:r>
      <w:proofErr w:type="spellStart"/>
      <w:r w:rsidR="0097717D" w:rsidRPr="00BC6AD5">
        <w:rPr>
          <w:rFonts w:ascii="Times New Roman" w:hAnsi="Times New Roman"/>
          <w:color w:val="000000"/>
          <w:sz w:val="26"/>
          <w:szCs w:val="26"/>
        </w:rPr>
        <w:t>безизкопна</w:t>
      </w:r>
      <w:proofErr w:type="spellEnd"/>
      <w:r w:rsidR="0097717D" w:rsidRPr="00BC6AD5">
        <w:rPr>
          <w:rFonts w:ascii="Times New Roman" w:hAnsi="Times New Roman"/>
          <w:color w:val="000000"/>
          <w:sz w:val="26"/>
          <w:szCs w:val="26"/>
        </w:rPr>
        <w:t xml:space="preserve"> технология</w:t>
      </w:r>
    </w:p>
    <w:p w14:paraId="03405D2F" w14:textId="77777777" w:rsidR="00133638" w:rsidRPr="00BC6AD5" w:rsidRDefault="00133638" w:rsidP="00340E43">
      <w:pPr>
        <w:pStyle w:val="5"/>
        <w:keepLines w:val="0"/>
        <w:numPr>
          <w:ilvl w:val="2"/>
          <w:numId w:val="1"/>
        </w:numPr>
        <w:spacing w:line="240" w:lineRule="auto"/>
        <w:ind w:left="1276" w:hanging="567"/>
        <w:jc w:val="both"/>
        <w:rPr>
          <w:rFonts w:ascii="Times New Roman" w:hAnsi="Times New Roman"/>
          <w:color w:val="000000"/>
          <w:sz w:val="26"/>
          <w:szCs w:val="26"/>
        </w:rPr>
      </w:pPr>
      <w:r w:rsidRPr="00BC6AD5">
        <w:rPr>
          <w:rFonts w:ascii="Times New Roman" w:hAnsi="Times New Roman"/>
          <w:sz w:val="26"/>
          <w:szCs w:val="26"/>
        </w:rPr>
        <w:t>Използване на вътрешни ресурси</w:t>
      </w:r>
      <w:bookmarkEnd w:id="55"/>
      <w:r w:rsidR="0097717D" w:rsidRPr="00BC6AD5">
        <w:rPr>
          <w:rFonts w:ascii="Times New Roman" w:hAnsi="Times New Roman"/>
          <w:sz w:val="26"/>
          <w:szCs w:val="26"/>
        </w:rPr>
        <w:t xml:space="preserve">- </w:t>
      </w:r>
      <w:r w:rsidR="0097717D" w:rsidRPr="00BC6AD5">
        <w:rPr>
          <w:rFonts w:ascii="Times New Roman" w:hAnsi="Times New Roman"/>
          <w:color w:val="000000"/>
          <w:sz w:val="26"/>
          <w:szCs w:val="26"/>
        </w:rPr>
        <w:t>целият процес по отстраняване на аварията се извършва с използването само на вътрешни ресурси</w:t>
      </w:r>
    </w:p>
    <w:p w14:paraId="57438D05" w14:textId="77777777" w:rsidR="00133638" w:rsidRPr="00BC6AD5" w:rsidRDefault="00133638" w:rsidP="00340E43">
      <w:pPr>
        <w:pStyle w:val="5"/>
        <w:keepLines w:val="0"/>
        <w:numPr>
          <w:ilvl w:val="2"/>
          <w:numId w:val="1"/>
        </w:numPr>
        <w:spacing w:line="240" w:lineRule="auto"/>
        <w:ind w:left="1276" w:hanging="567"/>
        <w:jc w:val="both"/>
        <w:rPr>
          <w:rFonts w:ascii="Times New Roman" w:hAnsi="Times New Roman"/>
          <w:color w:val="000000"/>
          <w:sz w:val="26"/>
          <w:szCs w:val="26"/>
        </w:rPr>
      </w:pPr>
      <w:bookmarkStart w:id="56" w:name="_Toc450131519"/>
      <w:r w:rsidRPr="00BC6AD5">
        <w:rPr>
          <w:rFonts w:ascii="Times New Roman" w:hAnsi="Times New Roman"/>
          <w:sz w:val="26"/>
          <w:szCs w:val="26"/>
        </w:rPr>
        <w:t>Използване на подизпълнители</w:t>
      </w:r>
      <w:bookmarkEnd w:id="56"/>
      <w:r w:rsidR="0097717D" w:rsidRPr="00BC6AD5">
        <w:rPr>
          <w:rFonts w:ascii="Times New Roman" w:hAnsi="Times New Roman"/>
          <w:sz w:val="26"/>
          <w:szCs w:val="26"/>
        </w:rPr>
        <w:t xml:space="preserve">- - </w:t>
      </w:r>
      <w:r w:rsidR="0097717D" w:rsidRPr="00BC6AD5">
        <w:rPr>
          <w:rFonts w:ascii="Times New Roman" w:hAnsi="Times New Roman"/>
          <w:color w:val="000000"/>
          <w:sz w:val="26"/>
          <w:szCs w:val="26"/>
        </w:rPr>
        <w:t>не се използват подизпълнители за отстраняване на авариите</w:t>
      </w:r>
    </w:p>
    <w:p w14:paraId="5585D474" w14:textId="77777777" w:rsidR="00600C64" w:rsidRPr="00BC6AD5" w:rsidRDefault="00600C64" w:rsidP="00340E43">
      <w:pPr>
        <w:pStyle w:val="5"/>
        <w:keepLines w:val="0"/>
        <w:numPr>
          <w:ilvl w:val="2"/>
          <w:numId w:val="1"/>
        </w:numPr>
        <w:spacing w:line="240" w:lineRule="auto"/>
        <w:ind w:left="1276" w:hanging="567"/>
        <w:jc w:val="both"/>
        <w:rPr>
          <w:rFonts w:ascii="Times New Roman" w:hAnsi="Times New Roman"/>
          <w:sz w:val="26"/>
          <w:szCs w:val="26"/>
        </w:rPr>
      </w:pPr>
      <w:r w:rsidRPr="00BC6AD5">
        <w:rPr>
          <w:rFonts w:ascii="Times New Roman" w:hAnsi="Times New Roman"/>
          <w:sz w:val="26"/>
          <w:szCs w:val="26"/>
        </w:rPr>
        <w:t>Анализ и обосновка на прогнозите за брой ремонти по направления оперативен ремонт</w:t>
      </w:r>
    </w:p>
    <w:tbl>
      <w:tblPr>
        <w:tblW w:w="10221" w:type="dxa"/>
        <w:tblInd w:w="55" w:type="dxa"/>
        <w:tblCellMar>
          <w:left w:w="70" w:type="dxa"/>
          <w:right w:w="70" w:type="dxa"/>
        </w:tblCellMar>
        <w:tblLook w:val="04A0" w:firstRow="1" w:lastRow="0" w:firstColumn="1" w:lastColumn="0" w:noHBand="0" w:noVBand="1"/>
      </w:tblPr>
      <w:tblGrid>
        <w:gridCol w:w="545"/>
        <w:gridCol w:w="4148"/>
        <w:gridCol w:w="1186"/>
        <w:gridCol w:w="785"/>
        <w:gridCol w:w="695"/>
        <w:gridCol w:w="736"/>
        <w:gridCol w:w="709"/>
        <w:gridCol w:w="740"/>
        <w:gridCol w:w="677"/>
      </w:tblGrid>
      <w:tr w:rsidR="0097717D" w:rsidRPr="00B370C3" w14:paraId="639BE692" w14:textId="77777777" w:rsidTr="00107EAA">
        <w:trPr>
          <w:trHeight w:val="319"/>
        </w:trPr>
        <w:tc>
          <w:tcPr>
            <w:tcW w:w="545" w:type="dxa"/>
            <w:vMerge w:val="restart"/>
            <w:tcBorders>
              <w:top w:val="single" w:sz="8" w:space="0" w:color="auto"/>
              <w:left w:val="single" w:sz="8" w:space="0" w:color="auto"/>
              <w:bottom w:val="single" w:sz="8" w:space="0" w:color="000000"/>
              <w:right w:val="single" w:sz="4" w:space="0" w:color="auto"/>
            </w:tcBorders>
            <w:shd w:val="clear" w:color="000000" w:fill="D8D8D8"/>
            <w:vAlign w:val="center"/>
            <w:hideMark/>
          </w:tcPr>
          <w:p w14:paraId="0A345C9B" w14:textId="77777777" w:rsidR="0097717D" w:rsidRPr="00B370C3" w:rsidRDefault="0097717D"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 xml:space="preserve">№ </w:t>
            </w:r>
          </w:p>
        </w:tc>
        <w:tc>
          <w:tcPr>
            <w:tcW w:w="4148" w:type="dxa"/>
            <w:vMerge w:val="restart"/>
            <w:tcBorders>
              <w:top w:val="single" w:sz="8" w:space="0" w:color="auto"/>
              <w:left w:val="single" w:sz="4" w:space="0" w:color="auto"/>
              <w:bottom w:val="single" w:sz="8" w:space="0" w:color="000000"/>
              <w:right w:val="single" w:sz="4" w:space="0" w:color="auto"/>
            </w:tcBorders>
            <w:shd w:val="clear" w:color="000000" w:fill="D8D8D8"/>
            <w:vAlign w:val="center"/>
            <w:hideMark/>
          </w:tcPr>
          <w:p w14:paraId="15D16075" w14:textId="77777777" w:rsidR="0097717D" w:rsidRPr="00B370C3" w:rsidRDefault="0097717D"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Вид оперативен ремонт / Направление на оперативен ремонт</w:t>
            </w:r>
          </w:p>
        </w:tc>
        <w:tc>
          <w:tcPr>
            <w:tcW w:w="1186" w:type="dxa"/>
            <w:vMerge w:val="restart"/>
            <w:tcBorders>
              <w:top w:val="single" w:sz="8" w:space="0" w:color="auto"/>
              <w:left w:val="single" w:sz="4" w:space="0" w:color="auto"/>
              <w:bottom w:val="single" w:sz="8" w:space="0" w:color="000000"/>
              <w:right w:val="nil"/>
            </w:tcBorders>
            <w:shd w:val="clear" w:color="000000" w:fill="D8D8D8"/>
            <w:vAlign w:val="center"/>
            <w:hideMark/>
          </w:tcPr>
          <w:p w14:paraId="1C6E1A2F" w14:textId="77777777" w:rsidR="0097717D" w:rsidRPr="00B370C3" w:rsidRDefault="0097717D" w:rsidP="00107EAA">
            <w:pPr>
              <w:spacing w:after="0" w:line="240" w:lineRule="auto"/>
              <w:jc w:val="center"/>
              <w:rPr>
                <w:rFonts w:ascii="Times New Roman" w:eastAsia="Times New Roman" w:hAnsi="Times New Roman"/>
                <w:b/>
                <w:bCs/>
                <w:color w:val="000000"/>
                <w:sz w:val="18"/>
                <w:szCs w:val="18"/>
                <w:lang w:eastAsia="bg-BG"/>
              </w:rPr>
            </w:pPr>
            <w:r w:rsidRPr="00B370C3">
              <w:rPr>
                <w:rFonts w:ascii="Times New Roman" w:eastAsia="Times New Roman" w:hAnsi="Times New Roman"/>
                <w:b/>
                <w:bCs/>
                <w:color w:val="000000"/>
                <w:sz w:val="18"/>
                <w:szCs w:val="18"/>
                <w:lang w:eastAsia="bg-BG"/>
              </w:rPr>
              <w:t>Количества (единица мярка)</w:t>
            </w:r>
          </w:p>
        </w:tc>
        <w:tc>
          <w:tcPr>
            <w:tcW w:w="4342" w:type="dxa"/>
            <w:gridSpan w:val="6"/>
            <w:tcBorders>
              <w:top w:val="single" w:sz="8" w:space="0" w:color="auto"/>
              <w:left w:val="single" w:sz="8" w:space="0" w:color="auto"/>
              <w:bottom w:val="single" w:sz="4" w:space="0" w:color="auto"/>
              <w:right w:val="single" w:sz="8" w:space="0" w:color="000000"/>
            </w:tcBorders>
            <w:shd w:val="clear" w:color="000000" w:fill="D8D8D8"/>
            <w:noWrap/>
            <w:vAlign w:val="center"/>
            <w:hideMark/>
          </w:tcPr>
          <w:p w14:paraId="46EF40F6" w14:textId="77777777" w:rsidR="0097717D" w:rsidRPr="00B370C3" w:rsidRDefault="0097717D"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Брой</w:t>
            </w:r>
          </w:p>
        </w:tc>
      </w:tr>
      <w:tr w:rsidR="0097717D" w:rsidRPr="00B370C3" w14:paraId="2D25C26B" w14:textId="77777777" w:rsidTr="00107EAA">
        <w:trPr>
          <w:trHeight w:val="405"/>
        </w:trPr>
        <w:tc>
          <w:tcPr>
            <w:tcW w:w="545" w:type="dxa"/>
            <w:vMerge/>
            <w:tcBorders>
              <w:top w:val="single" w:sz="8" w:space="0" w:color="auto"/>
              <w:left w:val="single" w:sz="8" w:space="0" w:color="auto"/>
              <w:bottom w:val="single" w:sz="8" w:space="0" w:color="000000"/>
              <w:right w:val="single" w:sz="4" w:space="0" w:color="auto"/>
            </w:tcBorders>
            <w:vAlign w:val="center"/>
            <w:hideMark/>
          </w:tcPr>
          <w:p w14:paraId="6EE95AA2" w14:textId="77777777" w:rsidR="0097717D" w:rsidRPr="00B370C3" w:rsidRDefault="0097717D" w:rsidP="00107EAA">
            <w:pPr>
              <w:spacing w:after="0" w:line="240" w:lineRule="auto"/>
              <w:rPr>
                <w:rFonts w:ascii="Times New Roman" w:eastAsia="Times New Roman" w:hAnsi="Times New Roman"/>
                <w:b/>
                <w:bCs/>
                <w:sz w:val="18"/>
                <w:szCs w:val="18"/>
                <w:lang w:eastAsia="bg-BG"/>
              </w:rPr>
            </w:pPr>
          </w:p>
        </w:tc>
        <w:tc>
          <w:tcPr>
            <w:tcW w:w="4148" w:type="dxa"/>
            <w:vMerge/>
            <w:tcBorders>
              <w:top w:val="single" w:sz="8" w:space="0" w:color="auto"/>
              <w:left w:val="single" w:sz="4" w:space="0" w:color="auto"/>
              <w:bottom w:val="single" w:sz="8" w:space="0" w:color="000000"/>
              <w:right w:val="single" w:sz="4" w:space="0" w:color="auto"/>
            </w:tcBorders>
            <w:vAlign w:val="center"/>
            <w:hideMark/>
          </w:tcPr>
          <w:p w14:paraId="0946F2C3" w14:textId="77777777" w:rsidR="0097717D" w:rsidRPr="00B370C3" w:rsidRDefault="0097717D" w:rsidP="00107EAA">
            <w:pPr>
              <w:spacing w:after="0" w:line="240" w:lineRule="auto"/>
              <w:rPr>
                <w:rFonts w:ascii="Times New Roman" w:eastAsia="Times New Roman" w:hAnsi="Times New Roman"/>
                <w:b/>
                <w:bCs/>
                <w:sz w:val="18"/>
                <w:szCs w:val="18"/>
                <w:lang w:eastAsia="bg-BG"/>
              </w:rPr>
            </w:pPr>
          </w:p>
        </w:tc>
        <w:tc>
          <w:tcPr>
            <w:tcW w:w="1186" w:type="dxa"/>
            <w:vMerge/>
            <w:tcBorders>
              <w:top w:val="single" w:sz="8" w:space="0" w:color="auto"/>
              <w:left w:val="single" w:sz="4" w:space="0" w:color="auto"/>
              <w:bottom w:val="single" w:sz="8" w:space="0" w:color="000000"/>
              <w:right w:val="nil"/>
            </w:tcBorders>
            <w:vAlign w:val="center"/>
            <w:hideMark/>
          </w:tcPr>
          <w:p w14:paraId="01DBEAB3" w14:textId="77777777" w:rsidR="0097717D" w:rsidRPr="00B370C3" w:rsidRDefault="0097717D" w:rsidP="00107EAA">
            <w:pPr>
              <w:spacing w:after="0" w:line="240" w:lineRule="auto"/>
              <w:rPr>
                <w:rFonts w:ascii="Times New Roman" w:eastAsia="Times New Roman" w:hAnsi="Times New Roman"/>
                <w:b/>
                <w:bCs/>
                <w:color w:val="000000"/>
                <w:sz w:val="18"/>
                <w:szCs w:val="18"/>
                <w:lang w:eastAsia="bg-BG"/>
              </w:rPr>
            </w:pPr>
          </w:p>
        </w:tc>
        <w:tc>
          <w:tcPr>
            <w:tcW w:w="785" w:type="dxa"/>
            <w:tcBorders>
              <w:top w:val="nil"/>
              <w:left w:val="single" w:sz="8" w:space="0" w:color="auto"/>
              <w:bottom w:val="single" w:sz="8" w:space="0" w:color="auto"/>
              <w:right w:val="single" w:sz="4" w:space="0" w:color="auto"/>
            </w:tcBorders>
            <w:shd w:val="clear" w:color="000000" w:fill="D8D8D8"/>
            <w:vAlign w:val="center"/>
            <w:hideMark/>
          </w:tcPr>
          <w:p w14:paraId="6CC78FEB" w14:textId="77777777" w:rsidR="0097717D" w:rsidRPr="00B370C3" w:rsidRDefault="0097717D"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2024 г.</w:t>
            </w:r>
          </w:p>
        </w:tc>
        <w:tc>
          <w:tcPr>
            <w:tcW w:w="695" w:type="dxa"/>
            <w:tcBorders>
              <w:top w:val="nil"/>
              <w:left w:val="single" w:sz="8" w:space="0" w:color="auto"/>
              <w:bottom w:val="single" w:sz="8" w:space="0" w:color="auto"/>
              <w:right w:val="single" w:sz="4" w:space="0" w:color="auto"/>
            </w:tcBorders>
            <w:shd w:val="clear" w:color="000000" w:fill="D8D8D8"/>
            <w:vAlign w:val="center"/>
            <w:hideMark/>
          </w:tcPr>
          <w:p w14:paraId="3EE921BC" w14:textId="77777777" w:rsidR="0097717D" w:rsidRPr="00B370C3" w:rsidRDefault="0097717D"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2027 г.</w:t>
            </w:r>
          </w:p>
        </w:tc>
        <w:tc>
          <w:tcPr>
            <w:tcW w:w="736" w:type="dxa"/>
            <w:tcBorders>
              <w:top w:val="nil"/>
              <w:left w:val="single" w:sz="8" w:space="0" w:color="auto"/>
              <w:bottom w:val="single" w:sz="8" w:space="0" w:color="auto"/>
              <w:right w:val="single" w:sz="4" w:space="0" w:color="auto"/>
            </w:tcBorders>
            <w:shd w:val="clear" w:color="000000" w:fill="D8D8D8"/>
            <w:vAlign w:val="center"/>
            <w:hideMark/>
          </w:tcPr>
          <w:p w14:paraId="10C00157" w14:textId="77777777" w:rsidR="0097717D" w:rsidRPr="00B370C3" w:rsidRDefault="0097717D"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2028 г.</w:t>
            </w:r>
          </w:p>
        </w:tc>
        <w:tc>
          <w:tcPr>
            <w:tcW w:w="709" w:type="dxa"/>
            <w:tcBorders>
              <w:top w:val="nil"/>
              <w:left w:val="single" w:sz="8" w:space="0" w:color="auto"/>
              <w:bottom w:val="single" w:sz="8" w:space="0" w:color="auto"/>
              <w:right w:val="single" w:sz="4" w:space="0" w:color="auto"/>
            </w:tcBorders>
            <w:shd w:val="clear" w:color="000000" w:fill="D8D8D8"/>
            <w:vAlign w:val="center"/>
            <w:hideMark/>
          </w:tcPr>
          <w:p w14:paraId="31002A7E" w14:textId="77777777" w:rsidR="0097717D" w:rsidRPr="00B370C3" w:rsidRDefault="0097717D"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2029 г.</w:t>
            </w:r>
          </w:p>
        </w:tc>
        <w:tc>
          <w:tcPr>
            <w:tcW w:w="740" w:type="dxa"/>
            <w:tcBorders>
              <w:top w:val="nil"/>
              <w:left w:val="single" w:sz="8" w:space="0" w:color="auto"/>
              <w:bottom w:val="single" w:sz="8" w:space="0" w:color="auto"/>
              <w:right w:val="single" w:sz="4" w:space="0" w:color="auto"/>
            </w:tcBorders>
            <w:shd w:val="clear" w:color="000000" w:fill="D8D8D8"/>
            <w:vAlign w:val="center"/>
            <w:hideMark/>
          </w:tcPr>
          <w:p w14:paraId="6E6AECFA" w14:textId="77777777" w:rsidR="0097717D" w:rsidRPr="00B370C3" w:rsidRDefault="0097717D"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2030 г.</w:t>
            </w:r>
          </w:p>
        </w:tc>
        <w:tc>
          <w:tcPr>
            <w:tcW w:w="677" w:type="dxa"/>
            <w:tcBorders>
              <w:top w:val="nil"/>
              <w:left w:val="single" w:sz="8" w:space="0" w:color="auto"/>
              <w:bottom w:val="single" w:sz="8" w:space="0" w:color="auto"/>
              <w:right w:val="single" w:sz="8" w:space="0" w:color="auto"/>
            </w:tcBorders>
            <w:shd w:val="clear" w:color="000000" w:fill="D8D8D8"/>
            <w:vAlign w:val="center"/>
            <w:hideMark/>
          </w:tcPr>
          <w:p w14:paraId="17121E6C" w14:textId="77777777" w:rsidR="0097717D" w:rsidRPr="00B370C3" w:rsidRDefault="0097717D"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2031 г.</w:t>
            </w:r>
          </w:p>
        </w:tc>
      </w:tr>
      <w:tr w:rsidR="0097717D" w:rsidRPr="00B370C3" w14:paraId="04E7BA4B" w14:textId="77777777" w:rsidTr="00107EAA">
        <w:trPr>
          <w:trHeight w:val="319"/>
        </w:trPr>
        <w:tc>
          <w:tcPr>
            <w:tcW w:w="545" w:type="dxa"/>
            <w:tcBorders>
              <w:top w:val="nil"/>
              <w:left w:val="single" w:sz="8" w:space="0" w:color="auto"/>
              <w:bottom w:val="single" w:sz="8" w:space="0" w:color="auto"/>
              <w:right w:val="single" w:sz="4" w:space="0" w:color="auto"/>
            </w:tcBorders>
            <w:shd w:val="clear" w:color="000000" w:fill="CCFFCC"/>
            <w:vAlign w:val="center"/>
            <w:hideMark/>
          </w:tcPr>
          <w:p w14:paraId="1CA04AA8" w14:textId="77777777" w:rsidR="0097717D" w:rsidRPr="00B370C3" w:rsidRDefault="0097717D"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2</w:t>
            </w:r>
          </w:p>
        </w:tc>
        <w:tc>
          <w:tcPr>
            <w:tcW w:w="4148" w:type="dxa"/>
            <w:tcBorders>
              <w:top w:val="nil"/>
              <w:left w:val="nil"/>
              <w:bottom w:val="single" w:sz="8" w:space="0" w:color="auto"/>
              <w:right w:val="nil"/>
            </w:tcBorders>
            <w:shd w:val="clear" w:color="000000" w:fill="CCFFCC"/>
            <w:vAlign w:val="center"/>
            <w:hideMark/>
          </w:tcPr>
          <w:p w14:paraId="4C5CC2F5" w14:textId="77777777" w:rsidR="0097717D" w:rsidRPr="00B370C3" w:rsidRDefault="0097717D" w:rsidP="00107EAA">
            <w:pPr>
              <w:spacing w:after="0" w:line="240" w:lineRule="auto"/>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Отвеждане на отпадъчните води</w:t>
            </w:r>
          </w:p>
        </w:tc>
        <w:tc>
          <w:tcPr>
            <w:tcW w:w="5528" w:type="dxa"/>
            <w:gridSpan w:val="7"/>
            <w:tcBorders>
              <w:top w:val="nil"/>
              <w:left w:val="nil"/>
              <w:bottom w:val="single" w:sz="8" w:space="0" w:color="auto"/>
              <w:right w:val="single" w:sz="8" w:space="0" w:color="000000"/>
            </w:tcBorders>
            <w:shd w:val="clear" w:color="000000" w:fill="CCFFCC"/>
            <w:vAlign w:val="center"/>
            <w:hideMark/>
          </w:tcPr>
          <w:p w14:paraId="1DB00620" w14:textId="77777777" w:rsidR="0097717D" w:rsidRPr="00B370C3" w:rsidRDefault="0097717D"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 </w:t>
            </w:r>
          </w:p>
        </w:tc>
      </w:tr>
      <w:tr w:rsidR="0097717D" w:rsidRPr="00B370C3" w14:paraId="19B62996" w14:textId="77777777" w:rsidTr="00107EAA">
        <w:trPr>
          <w:trHeight w:val="319"/>
        </w:trPr>
        <w:tc>
          <w:tcPr>
            <w:tcW w:w="545" w:type="dxa"/>
            <w:tcBorders>
              <w:top w:val="nil"/>
              <w:left w:val="single" w:sz="8" w:space="0" w:color="auto"/>
              <w:bottom w:val="single" w:sz="4" w:space="0" w:color="auto"/>
              <w:right w:val="single" w:sz="4" w:space="0" w:color="auto"/>
            </w:tcBorders>
            <w:shd w:val="clear" w:color="000000" w:fill="auto"/>
            <w:noWrap/>
            <w:vAlign w:val="center"/>
            <w:hideMark/>
          </w:tcPr>
          <w:p w14:paraId="48E2795B"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2.1.</w:t>
            </w:r>
          </w:p>
        </w:tc>
        <w:tc>
          <w:tcPr>
            <w:tcW w:w="4148" w:type="dxa"/>
            <w:tcBorders>
              <w:top w:val="nil"/>
              <w:left w:val="nil"/>
              <w:bottom w:val="single" w:sz="4" w:space="0" w:color="auto"/>
              <w:right w:val="nil"/>
            </w:tcBorders>
            <w:shd w:val="clear" w:color="000000" w:fill="auto"/>
            <w:vAlign w:val="center"/>
            <w:hideMark/>
          </w:tcPr>
          <w:p w14:paraId="3356750C" w14:textId="77777777" w:rsidR="0097717D" w:rsidRPr="00B370C3" w:rsidRDefault="0097717D" w:rsidP="00107EAA">
            <w:pPr>
              <w:spacing w:after="0" w:line="240" w:lineRule="auto"/>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Ремонт на участъци от канализационна мрежа под 10 м</w:t>
            </w:r>
          </w:p>
        </w:tc>
        <w:tc>
          <w:tcPr>
            <w:tcW w:w="1186" w:type="dxa"/>
            <w:tcBorders>
              <w:top w:val="nil"/>
              <w:left w:val="single" w:sz="8" w:space="0" w:color="auto"/>
              <w:bottom w:val="single" w:sz="4" w:space="0" w:color="auto"/>
              <w:right w:val="single" w:sz="8" w:space="0" w:color="auto"/>
            </w:tcBorders>
            <w:shd w:val="clear" w:color="000000" w:fill="FFFFFF"/>
            <w:noWrap/>
            <w:vAlign w:val="center"/>
            <w:hideMark/>
          </w:tcPr>
          <w:p w14:paraId="16D510CC"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бр.</w:t>
            </w:r>
          </w:p>
        </w:tc>
        <w:tc>
          <w:tcPr>
            <w:tcW w:w="785" w:type="dxa"/>
            <w:tcBorders>
              <w:top w:val="nil"/>
              <w:left w:val="nil"/>
              <w:bottom w:val="nil"/>
              <w:right w:val="single" w:sz="4" w:space="0" w:color="auto"/>
            </w:tcBorders>
            <w:shd w:val="clear" w:color="000000" w:fill="FFFFCC"/>
            <w:noWrap/>
            <w:vAlign w:val="center"/>
            <w:hideMark/>
          </w:tcPr>
          <w:p w14:paraId="06F227DF"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64</w:t>
            </w:r>
          </w:p>
        </w:tc>
        <w:tc>
          <w:tcPr>
            <w:tcW w:w="695" w:type="dxa"/>
            <w:tcBorders>
              <w:top w:val="nil"/>
              <w:left w:val="nil"/>
              <w:bottom w:val="nil"/>
              <w:right w:val="single" w:sz="4" w:space="0" w:color="auto"/>
            </w:tcBorders>
            <w:shd w:val="clear" w:color="000000" w:fill="FFFFCC"/>
            <w:noWrap/>
            <w:vAlign w:val="center"/>
            <w:hideMark/>
          </w:tcPr>
          <w:p w14:paraId="12F04D9D"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64</w:t>
            </w:r>
          </w:p>
        </w:tc>
        <w:tc>
          <w:tcPr>
            <w:tcW w:w="736" w:type="dxa"/>
            <w:tcBorders>
              <w:top w:val="nil"/>
              <w:left w:val="nil"/>
              <w:bottom w:val="nil"/>
              <w:right w:val="single" w:sz="4" w:space="0" w:color="auto"/>
            </w:tcBorders>
            <w:shd w:val="clear" w:color="000000" w:fill="FFFFCC"/>
            <w:noWrap/>
            <w:vAlign w:val="center"/>
            <w:hideMark/>
          </w:tcPr>
          <w:p w14:paraId="27DE2AF9"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64</w:t>
            </w:r>
          </w:p>
        </w:tc>
        <w:tc>
          <w:tcPr>
            <w:tcW w:w="709" w:type="dxa"/>
            <w:tcBorders>
              <w:top w:val="nil"/>
              <w:left w:val="nil"/>
              <w:bottom w:val="nil"/>
              <w:right w:val="single" w:sz="4" w:space="0" w:color="auto"/>
            </w:tcBorders>
            <w:shd w:val="clear" w:color="000000" w:fill="FFFFCC"/>
            <w:noWrap/>
            <w:vAlign w:val="center"/>
            <w:hideMark/>
          </w:tcPr>
          <w:p w14:paraId="11234902"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64</w:t>
            </w:r>
          </w:p>
        </w:tc>
        <w:tc>
          <w:tcPr>
            <w:tcW w:w="740" w:type="dxa"/>
            <w:tcBorders>
              <w:top w:val="nil"/>
              <w:left w:val="nil"/>
              <w:bottom w:val="nil"/>
              <w:right w:val="single" w:sz="4" w:space="0" w:color="auto"/>
            </w:tcBorders>
            <w:shd w:val="clear" w:color="000000" w:fill="FFFFCC"/>
            <w:noWrap/>
            <w:vAlign w:val="center"/>
            <w:hideMark/>
          </w:tcPr>
          <w:p w14:paraId="11B48E32"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64</w:t>
            </w:r>
          </w:p>
        </w:tc>
        <w:tc>
          <w:tcPr>
            <w:tcW w:w="677" w:type="dxa"/>
            <w:tcBorders>
              <w:top w:val="nil"/>
              <w:left w:val="nil"/>
              <w:bottom w:val="nil"/>
              <w:right w:val="single" w:sz="8" w:space="0" w:color="auto"/>
            </w:tcBorders>
            <w:shd w:val="clear" w:color="000000" w:fill="FFFFCC"/>
            <w:noWrap/>
            <w:vAlign w:val="center"/>
            <w:hideMark/>
          </w:tcPr>
          <w:p w14:paraId="56BFDE0B"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64</w:t>
            </w:r>
          </w:p>
        </w:tc>
      </w:tr>
      <w:tr w:rsidR="0097717D" w:rsidRPr="00B370C3" w14:paraId="239F7874" w14:textId="77777777" w:rsidTr="00107EAA">
        <w:trPr>
          <w:trHeight w:val="319"/>
        </w:trPr>
        <w:tc>
          <w:tcPr>
            <w:tcW w:w="545" w:type="dxa"/>
            <w:tcBorders>
              <w:top w:val="nil"/>
              <w:left w:val="single" w:sz="8" w:space="0" w:color="auto"/>
              <w:bottom w:val="single" w:sz="4" w:space="0" w:color="auto"/>
              <w:right w:val="single" w:sz="4" w:space="0" w:color="auto"/>
            </w:tcBorders>
            <w:shd w:val="clear" w:color="000000" w:fill="auto"/>
            <w:noWrap/>
            <w:vAlign w:val="center"/>
            <w:hideMark/>
          </w:tcPr>
          <w:p w14:paraId="7C660DF2"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2.2.</w:t>
            </w:r>
          </w:p>
        </w:tc>
        <w:tc>
          <w:tcPr>
            <w:tcW w:w="4148" w:type="dxa"/>
            <w:tcBorders>
              <w:top w:val="nil"/>
              <w:left w:val="nil"/>
              <w:bottom w:val="single" w:sz="4" w:space="0" w:color="auto"/>
              <w:right w:val="nil"/>
            </w:tcBorders>
            <w:shd w:val="clear" w:color="000000" w:fill="auto"/>
            <w:vAlign w:val="center"/>
            <w:hideMark/>
          </w:tcPr>
          <w:p w14:paraId="7231EE6D" w14:textId="77777777" w:rsidR="0097717D" w:rsidRPr="00B370C3" w:rsidRDefault="0097717D" w:rsidP="00107EAA">
            <w:pPr>
              <w:spacing w:after="0" w:line="240" w:lineRule="auto"/>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Ремонт на СКО</w:t>
            </w:r>
          </w:p>
        </w:tc>
        <w:tc>
          <w:tcPr>
            <w:tcW w:w="1186" w:type="dxa"/>
            <w:tcBorders>
              <w:top w:val="nil"/>
              <w:left w:val="single" w:sz="8" w:space="0" w:color="auto"/>
              <w:bottom w:val="single" w:sz="4" w:space="0" w:color="auto"/>
              <w:right w:val="single" w:sz="8" w:space="0" w:color="auto"/>
            </w:tcBorders>
            <w:shd w:val="clear" w:color="000000" w:fill="FFFFFF"/>
            <w:noWrap/>
            <w:vAlign w:val="center"/>
            <w:hideMark/>
          </w:tcPr>
          <w:p w14:paraId="0094D2FF"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бр.</w:t>
            </w:r>
          </w:p>
        </w:tc>
        <w:tc>
          <w:tcPr>
            <w:tcW w:w="785" w:type="dxa"/>
            <w:tcBorders>
              <w:top w:val="single" w:sz="4" w:space="0" w:color="auto"/>
              <w:left w:val="nil"/>
              <w:bottom w:val="single" w:sz="4" w:space="0" w:color="auto"/>
              <w:right w:val="single" w:sz="4" w:space="0" w:color="auto"/>
            </w:tcBorders>
            <w:shd w:val="clear" w:color="000000" w:fill="FFFFCC"/>
            <w:noWrap/>
            <w:vAlign w:val="center"/>
            <w:hideMark/>
          </w:tcPr>
          <w:p w14:paraId="686F3CCD"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22</w:t>
            </w:r>
          </w:p>
        </w:tc>
        <w:tc>
          <w:tcPr>
            <w:tcW w:w="695" w:type="dxa"/>
            <w:tcBorders>
              <w:top w:val="single" w:sz="4" w:space="0" w:color="auto"/>
              <w:left w:val="nil"/>
              <w:bottom w:val="single" w:sz="4" w:space="0" w:color="auto"/>
              <w:right w:val="single" w:sz="4" w:space="0" w:color="auto"/>
            </w:tcBorders>
            <w:shd w:val="clear" w:color="000000" w:fill="FFFFCC"/>
            <w:noWrap/>
            <w:vAlign w:val="center"/>
            <w:hideMark/>
          </w:tcPr>
          <w:p w14:paraId="0E7C7F36"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30</w:t>
            </w:r>
          </w:p>
        </w:tc>
        <w:tc>
          <w:tcPr>
            <w:tcW w:w="736" w:type="dxa"/>
            <w:tcBorders>
              <w:top w:val="single" w:sz="4" w:space="0" w:color="auto"/>
              <w:left w:val="nil"/>
              <w:bottom w:val="single" w:sz="4" w:space="0" w:color="auto"/>
              <w:right w:val="single" w:sz="4" w:space="0" w:color="auto"/>
            </w:tcBorders>
            <w:shd w:val="clear" w:color="000000" w:fill="FFFFCC"/>
            <w:noWrap/>
            <w:vAlign w:val="center"/>
            <w:hideMark/>
          </w:tcPr>
          <w:p w14:paraId="5928E76C"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30</w:t>
            </w:r>
          </w:p>
        </w:tc>
        <w:tc>
          <w:tcPr>
            <w:tcW w:w="709" w:type="dxa"/>
            <w:tcBorders>
              <w:top w:val="single" w:sz="4" w:space="0" w:color="auto"/>
              <w:left w:val="nil"/>
              <w:bottom w:val="single" w:sz="4" w:space="0" w:color="auto"/>
              <w:right w:val="single" w:sz="4" w:space="0" w:color="auto"/>
            </w:tcBorders>
            <w:shd w:val="clear" w:color="000000" w:fill="FFFFCC"/>
            <w:noWrap/>
            <w:vAlign w:val="center"/>
            <w:hideMark/>
          </w:tcPr>
          <w:p w14:paraId="11430BE7"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30</w:t>
            </w:r>
          </w:p>
        </w:tc>
        <w:tc>
          <w:tcPr>
            <w:tcW w:w="740" w:type="dxa"/>
            <w:tcBorders>
              <w:top w:val="single" w:sz="4" w:space="0" w:color="auto"/>
              <w:left w:val="nil"/>
              <w:bottom w:val="single" w:sz="4" w:space="0" w:color="auto"/>
              <w:right w:val="single" w:sz="4" w:space="0" w:color="auto"/>
            </w:tcBorders>
            <w:shd w:val="clear" w:color="000000" w:fill="FFFFCC"/>
            <w:noWrap/>
            <w:vAlign w:val="center"/>
            <w:hideMark/>
          </w:tcPr>
          <w:p w14:paraId="542C6573"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30</w:t>
            </w:r>
          </w:p>
        </w:tc>
        <w:tc>
          <w:tcPr>
            <w:tcW w:w="677" w:type="dxa"/>
            <w:tcBorders>
              <w:top w:val="single" w:sz="4" w:space="0" w:color="auto"/>
              <w:left w:val="nil"/>
              <w:bottom w:val="single" w:sz="4" w:space="0" w:color="auto"/>
              <w:right w:val="single" w:sz="8" w:space="0" w:color="auto"/>
            </w:tcBorders>
            <w:shd w:val="clear" w:color="000000" w:fill="FFFFCC"/>
            <w:noWrap/>
            <w:vAlign w:val="center"/>
            <w:hideMark/>
          </w:tcPr>
          <w:p w14:paraId="463CC006"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30</w:t>
            </w:r>
          </w:p>
        </w:tc>
      </w:tr>
      <w:tr w:rsidR="0097717D" w:rsidRPr="00B370C3" w14:paraId="7E496E43" w14:textId="77777777" w:rsidTr="00107EAA">
        <w:trPr>
          <w:trHeight w:val="319"/>
        </w:trPr>
        <w:tc>
          <w:tcPr>
            <w:tcW w:w="545" w:type="dxa"/>
            <w:tcBorders>
              <w:top w:val="nil"/>
              <w:left w:val="single" w:sz="8" w:space="0" w:color="auto"/>
              <w:bottom w:val="single" w:sz="4" w:space="0" w:color="auto"/>
              <w:right w:val="single" w:sz="4" w:space="0" w:color="auto"/>
            </w:tcBorders>
            <w:shd w:val="clear" w:color="000000" w:fill="auto"/>
            <w:noWrap/>
            <w:vAlign w:val="center"/>
            <w:hideMark/>
          </w:tcPr>
          <w:p w14:paraId="37DCBE8D"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2.3.</w:t>
            </w:r>
          </w:p>
        </w:tc>
        <w:tc>
          <w:tcPr>
            <w:tcW w:w="4148" w:type="dxa"/>
            <w:tcBorders>
              <w:top w:val="nil"/>
              <w:left w:val="nil"/>
              <w:bottom w:val="single" w:sz="4" w:space="0" w:color="auto"/>
              <w:right w:val="nil"/>
            </w:tcBorders>
            <w:shd w:val="clear" w:color="000000" w:fill="auto"/>
            <w:vAlign w:val="center"/>
            <w:hideMark/>
          </w:tcPr>
          <w:p w14:paraId="2A86FAD8" w14:textId="77777777" w:rsidR="0097717D" w:rsidRPr="00B370C3" w:rsidRDefault="0097717D" w:rsidP="00107EAA">
            <w:pPr>
              <w:spacing w:after="0" w:line="240" w:lineRule="auto"/>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Ремонт на помпи за отвеждане на отпадъчните води</w:t>
            </w:r>
          </w:p>
        </w:tc>
        <w:tc>
          <w:tcPr>
            <w:tcW w:w="1186" w:type="dxa"/>
            <w:tcBorders>
              <w:top w:val="nil"/>
              <w:left w:val="single" w:sz="8" w:space="0" w:color="auto"/>
              <w:bottom w:val="single" w:sz="4" w:space="0" w:color="auto"/>
              <w:right w:val="single" w:sz="8" w:space="0" w:color="auto"/>
            </w:tcBorders>
            <w:shd w:val="clear" w:color="000000" w:fill="FFFFFF"/>
            <w:noWrap/>
            <w:vAlign w:val="center"/>
            <w:hideMark/>
          </w:tcPr>
          <w:p w14:paraId="1751FF39"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бр.</w:t>
            </w:r>
          </w:p>
        </w:tc>
        <w:tc>
          <w:tcPr>
            <w:tcW w:w="785" w:type="dxa"/>
            <w:tcBorders>
              <w:top w:val="nil"/>
              <w:left w:val="nil"/>
              <w:bottom w:val="single" w:sz="4" w:space="0" w:color="auto"/>
              <w:right w:val="single" w:sz="4" w:space="0" w:color="auto"/>
            </w:tcBorders>
            <w:shd w:val="clear" w:color="000000" w:fill="FFFFCC"/>
            <w:noWrap/>
            <w:vAlign w:val="center"/>
            <w:hideMark/>
          </w:tcPr>
          <w:p w14:paraId="3FB8DD83"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695" w:type="dxa"/>
            <w:tcBorders>
              <w:top w:val="nil"/>
              <w:left w:val="nil"/>
              <w:bottom w:val="single" w:sz="4" w:space="0" w:color="auto"/>
              <w:right w:val="single" w:sz="4" w:space="0" w:color="auto"/>
            </w:tcBorders>
            <w:shd w:val="clear" w:color="000000" w:fill="FFFFCC"/>
            <w:noWrap/>
            <w:vAlign w:val="center"/>
            <w:hideMark/>
          </w:tcPr>
          <w:p w14:paraId="3216C016"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736" w:type="dxa"/>
            <w:tcBorders>
              <w:top w:val="nil"/>
              <w:left w:val="nil"/>
              <w:bottom w:val="single" w:sz="4" w:space="0" w:color="auto"/>
              <w:right w:val="single" w:sz="4" w:space="0" w:color="auto"/>
            </w:tcBorders>
            <w:shd w:val="clear" w:color="000000" w:fill="FFFFCC"/>
            <w:noWrap/>
            <w:vAlign w:val="center"/>
            <w:hideMark/>
          </w:tcPr>
          <w:p w14:paraId="2DD3C923"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709" w:type="dxa"/>
            <w:tcBorders>
              <w:top w:val="nil"/>
              <w:left w:val="nil"/>
              <w:bottom w:val="single" w:sz="4" w:space="0" w:color="auto"/>
              <w:right w:val="single" w:sz="4" w:space="0" w:color="auto"/>
            </w:tcBorders>
            <w:shd w:val="clear" w:color="000000" w:fill="FFFFCC"/>
            <w:noWrap/>
            <w:vAlign w:val="center"/>
            <w:hideMark/>
          </w:tcPr>
          <w:p w14:paraId="30D7FF95"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740" w:type="dxa"/>
            <w:tcBorders>
              <w:top w:val="nil"/>
              <w:left w:val="nil"/>
              <w:bottom w:val="single" w:sz="4" w:space="0" w:color="auto"/>
              <w:right w:val="single" w:sz="4" w:space="0" w:color="auto"/>
            </w:tcBorders>
            <w:shd w:val="clear" w:color="000000" w:fill="FFFFCC"/>
            <w:noWrap/>
            <w:vAlign w:val="center"/>
            <w:hideMark/>
          </w:tcPr>
          <w:p w14:paraId="6974D5FC"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677" w:type="dxa"/>
            <w:tcBorders>
              <w:top w:val="nil"/>
              <w:left w:val="nil"/>
              <w:bottom w:val="single" w:sz="4" w:space="0" w:color="auto"/>
              <w:right w:val="single" w:sz="8" w:space="0" w:color="auto"/>
            </w:tcBorders>
            <w:shd w:val="clear" w:color="000000" w:fill="FFFFCC"/>
            <w:noWrap/>
            <w:vAlign w:val="center"/>
            <w:hideMark/>
          </w:tcPr>
          <w:p w14:paraId="4242231A"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r>
      <w:tr w:rsidR="0097717D" w:rsidRPr="00B370C3" w14:paraId="044ACBEC" w14:textId="77777777" w:rsidTr="00107EAA">
        <w:trPr>
          <w:trHeight w:val="319"/>
        </w:trPr>
        <w:tc>
          <w:tcPr>
            <w:tcW w:w="545" w:type="dxa"/>
            <w:tcBorders>
              <w:top w:val="nil"/>
              <w:left w:val="single" w:sz="8" w:space="0" w:color="auto"/>
              <w:bottom w:val="single" w:sz="4" w:space="0" w:color="auto"/>
              <w:right w:val="single" w:sz="4" w:space="0" w:color="auto"/>
            </w:tcBorders>
            <w:shd w:val="clear" w:color="000000" w:fill="auto"/>
            <w:noWrap/>
            <w:vAlign w:val="center"/>
            <w:hideMark/>
          </w:tcPr>
          <w:p w14:paraId="62180E07"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2.4.</w:t>
            </w:r>
          </w:p>
        </w:tc>
        <w:tc>
          <w:tcPr>
            <w:tcW w:w="4148" w:type="dxa"/>
            <w:tcBorders>
              <w:top w:val="nil"/>
              <w:left w:val="nil"/>
              <w:bottom w:val="single" w:sz="4" w:space="0" w:color="auto"/>
              <w:right w:val="nil"/>
            </w:tcBorders>
            <w:shd w:val="clear" w:color="000000" w:fill="auto"/>
            <w:vAlign w:val="center"/>
            <w:hideMark/>
          </w:tcPr>
          <w:p w14:paraId="4FDF0EF7" w14:textId="77777777" w:rsidR="0097717D" w:rsidRPr="00B370C3" w:rsidRDefault="0097717D" w:rsidP="00107EAA">
            <w:pPr>
              <w:spacing w:after="0" w:line="240" w:lineRule="auto"/>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Ремонт на оборудване, апаратура и машини за отвеждане на отпадъчните води</w:t>
            </w:r>
          </w:p>
        </w:tc>
        <w:tc>
          <w:tcPr>
            <w:tcW w:w="1186" w:type="dxa"/>
            <w:tcBorders>
              <w:top w:val="nil"/>
              <w:left w:val="single" w:sz="8" w:space="0" w:color="auto"/>
              <w:bottom w:val="single" w:sz="4" w:space="0" w:color="auto"/>
              <w:right w:val="single" w:sz="8" w:space="0" w:color="auto"/>
            </w:tcBorders>
            <w:shd w:val="clear" w:color="000000" w:fill="FFFFFF"/>
            <w:noWrap/>
            <w:vAlign w:val="center"/>
            <w:hideMark/>
          </w:tcPr>
          <w:p w14:paraId="3B4DED34"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бр.</w:t>
            </w:r>
          </w:p>
        </w:tc>
        <w:tc>
          <w:tcPr>
            <w:tcW w:w="785" w:type="dxa"/>
            <w:tcBorders>
              <w:top w:val="nil"/>
              <w:left w:val="nil"/>
              <w:bottom w:val="single" w:sz="4" w:space="0" w:color="auto"/>
              <w:right w:val="single" w:sz="4" w:space="0" w:color="auto"/>
            </w:tcBorders>
            <w:shd w:val="clear" w:color="000000" w:fill="FFFFCC"/>
            <w:noWrap/>
            <w:vAlign w:val="center"/>
            <w:hideMark/>
          </w:tcPr>
          <w:p w14:paraId="3791A4B4"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695" w:type="dxa"/>
            <w:tcBorders>
              <w:top w:val="nil"/>
              <w:left w:val="nil"/>
              <w:bottom w:val="single" w:sz="4" w:space="0" w:color="auto"/>
              <w:right w:val="single" w:sz="4" w:space="0" w:color="auto"/>
            </w:tcBorders>
            <w:shd w:val="clear" w:color="000000" w:fill="FFFFCC"/>
            <w:noWrap/>
            <w:vAlign w:val="center"/>
            <w:hideMark/>
          </w:tcPr>
          <w:p w14:paraId="69686BCC"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736" w:type="dxa"/>
            <w:tcBorders>
              <w:top w:val="nil"/>
              <w:left w:val="nil"/>
              <w:bottom w:val="single" w:sz="4" w:space="0" w:color="auto"/>
              <w:right w:val="single" w:sz="4" w:space="0" w:color="auto"/>
            </w:tcBorders>
            <w:shd w:val="clear" w:color="000000" w:fill="FFFFCC"/>
            <w:noWrap/>
            <w:vAlign w:val="center"/>
            <w:hideMark/>
          </w:tcPr>
          <w:p w14:paraId="65FC6C37"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709" w:type="dxa"/>
            <w:tcBorders>
              <w:top w:val="nil"/>
              <w:left w:val="nil"/>
              <w:bottom w:val="single" w:sz="4" w:space="0" w:color="auto"/>
              <w:right w:val="single" w:sz="4" w:space="0" w:color="auto"/>
            </w:tcBorders>
            <w:shd w:val="clear" w:color="000000" w:fill="FFFFCC"/>
            <w:noWrap/>
            <w:vAlign w:val="center"/>
            <w:hideMark/>
          </w:tcPr>
          <w:p w14:paraId="1FD06488"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740" w:type="dxa"/>
            <w:tcBorders>
              <w:top w:val="nil"/>
              <w:left w:val="nil"/>
              <w:bottom w:val="single" w:sz="4" w:space="0" w:color="auto"/>
              <w:right w:val="single" w:sz="4" w:space="0" w:color="auto"/>
            </w:tcBorders>
            <w:shd w:val="clear" w:color="000000" w:fill="FFFFCC"/>
            <w:noWrap/>
            <w:vAlign w:val="center"/>
            <w:hideMark/>
          </w:tcPr>
          <w:p w14:paraId="18AD7420"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677" w:type="dxa"/>
            <w:tcBorders>
              <w:top w:val="nil"/>
              <w:left w:val="nil"/>
              <w:bottom w:val="single" w:sz="4" w:space="0" w:color="auto"/>
              <w:right w:val="single" w:sz="8" w:space="0" w:color="auto"/>
            </w:tcBorders>
            <w:shd w:val="clear" w:color="000000" w:fill="FFFFCC"/>
            <w:noWrap/>
            <w:vAlign w:val="center"/>
            <w:hideMark/>
          </w:tcPr>
          <w:p w14:paraId="514CA460"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r>
      <w:tr w:rsidR="0097717D" w:rsidRPr="00B370C3" w14:paraId="52B356EF" w14:textId="77777777" w:rsidTr="00107EAA">
        <w:trPr>
          <w:trHeight w:val="319"/>
        </w:trPr>
        <w:tc>
          <w:tcPr>
            <w:tcW w:w="545" w:type="dxa"/>
            <w:tcBorders>
              <w:top w:val="nil"/>
              <w:left w:val="single" w:sz="8" w:space="0" w:color="auto"/>
              <w:bottom w:val="single" w:sz="4" w:space="0" w:color="auto"/>
              <w:right w:val="single" w:sz="4" w:space="0" w:color="auto"/>
            </w:tcBorders>
            <w:shd w:val="clear" w:color="000000" w:fill="auto"/>
            <w:noWrap/>
            <w:vAlign w:val="center"/>
            <w:hideMark/>
          </w:tcPr>
          <w:p w14:paraId="447DD66E"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2.5.</w:t>
            </w:r>
          </w:p>
        </w:tc>
        <w:tc>
          <w:tcPr>
            <w:tcW w:w="4148" w:type="dxa"/>
            <w:tcBorders>
              <w:top w:val="nil"/>
              <w:left w:val="nil"/>
              <w:bottom w:val="single" w:sz="4" w:space="0" w:color="auto"/>
              <w:right w:val="nil"/>
            </w:tcBorders>
            <w:shd w:val="clear" w:color="000000" w:fill="auto"/>
            <w:vAlign w:val="center"/>
            <w:hideMark/>
          </w:tcPr>
          <w:p w14:paraId="2A980E8E" w14:textId="77777777" w:rsidR="0097717D" w:rsidRPr="00B370C3" w:rsidRDefault="0097717D" w:rsidP="00107EAA">
            <w:pPr>
              <w:spacing w:after="0" w:line="240" w:lineRule="auto"/>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Ремонт на сгради за отвеждане на отпадъчните води</w:t>
            </w:r>
          </w:p>
        </w:tc>
        <w:tc>
          <w:tcPr>
            <w:tcW w:w="1186" w:type="dxa"/>
            <w:tcBorders>
              <w:top w:val="nil"/>
              <w:left w:val="single" w:sz="8" w:space="0" w:color="auto"/>
              <w:bottom w:val="single" w:sz="4" w:space="0" w:color="auto"/>
              <w:right w:val="single" w:sz="8" w:space="0" w:color="auto"/>
            </w:tcBorders>
            <w:shd w:val="clear" w:color="000000" w:fill="FFFFFF"/>
            <w:noWrap/>
            <w:vAlign w:val="center"/>
            <w:hideMark/>
          </w:tcPr>
          <w:p w14:paraId="26733A33"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бр.</w:t>
            </w:r>
          </w:p>
        </w:tc>
        <w:tc>
          <w:tcPr>
            <w:tcW w:w="785" w:type="dxa"/>
            <w:tcBorders>
              <w:top w:val="nil"/>
              <w:left w:val="nil"/>
              <w:bottom w:val="single" w:sz="4" w:space="0" w:color="auto"/>
              <w:right w:val="single" w:sz="4" w:space="0" w:color="auto"/>
            </w:tcBorders>
            <w:shd w:val="clear" w:color="000000" w:fill="FFFFCC"/>
            <w:noWrap/>
            <w:vAlign w:val="center"/>
            <w:hideMark/>
          </w:tcPr>
          <w:p w14:paraId="2D8C7D7C"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695" w:type="dxa"/>
            <w:tcBorders>
              <w:top w:val="nil"/>
              <w:left w:val="nil"/>
              <w:bottom w:val="single" w:sz="4" w:space="0" w:color="auto"/>
              <w:right w:val="single" w:sz="4" w:space="0" w:color="auto"/>
            </w:tcBorders>
            <w:shd w:val="clear" w:color="000000" w:fill="FFFFCC"/>
            <w:noWrap/>
            <w:vAlign w:val="center"/>
            <w:hideMark/>
          </w:tcPr>
          <w:p w14:paraId="01B6D86A"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736" w:type="dxa"/>
            <w:tcBorders>
              <w:top w:val="nil"/>
              <w:left w:val="nil"/>
              <w:bottom w:val="single" w:sz="4" w:space="0" w:color="auto"/>
              <w:right w:val="single" w:sz="4" w:space="0" w:color="auto"/>
            </w:tcBorders>
            <w:shd w:val="clear" w:color="000000" w:fill="FFFFCC"/>
            <w:noWrap/>
            <w:vAlign w:val="center"/>
            <w:hideMark/>
          </w:tcPr>
          <w:p w14:paraId="5E99103B"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709" w:type="dxa"/>
            <w:tcBorders>
              <w:top w:val="nil"/>
              <w:left w:val="nil"/>
              <w:bottom w:val="single" w:sz="4" w:space="0" w:color="auto"/>
              <w:right w:val="single" w:sz="4" w:space="0" w:color="auto"/>
            </w:tcBorders>
            <w:shd w:val="clear" w:color="000000" w:fill="FFFFCC"/>
            <w:noWrap/>
            <w:vAlign w:val="center"/>
            <w:hideMark/>
          </w:tcPr>
          <w:p w14:paraId="31108A58"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740" w:type="dxa"/>
            <w:tcBorders>
              <w:top w:val="nil"/>
              <w:left w:val="nil"/>
              <w:bottom w:val="single" w:sz="4" w:space="0" w:color="auto"/>
              <w:right w:val="single" w:sz="4" w:space="0" w:color="auto"/>
            </w:tcBorders>
            <w:shd w:val="clear" w:color="000000" w:fill="FFFFCC"/>
            <w:noWrap/>
            <w:vAlign w:val="center"/>
            <w:hideMark/>
          </w:tcPr>
          <w:p w14:paraId="62981374"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677" w:type="dxa"/>
            <w:tcBorders>
              <w:top w:val="nil"/>
              <w:left w:val="nil"/>
              <w:bottom w:val="single" w:sz="4" w:space="0" w:color="auto"/>
              <w:right w:val="single" w:sz="8" w:space="0" w:color="auto"/>
            </w:tcBorders>
            <w:shd w:val="clear" w:color="000000" w:fill="FFFFCC"/>
            <w:noWrap/>
            <w:vAlign w:val="center"/>
            <w:hideMark/>
          </w:tcPr>
          <w:p w14:paraId="7F2F3FE6"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r>
      <w:tr w:rsidR="0097717D" w:rsidRPr="00B370C3" w14:paraId="494EEF2B" w14:textId="77777777" w:rsidTr="00107EAA">
        <w:trPr>
          <w:trHeight w:val="319"/>
        </w:trPr>
        <w:tc>
          <w:tcPr>
            <w:tcW w:w="545" w:type="dxa"/>
            <w:tcBorders>
              <w:top w:val="nil"/>
              <w:left w:val="single" w:sz="8" w:space="0" w:color="auto"/>
              <w:bottom w:val="single" w:sz="4" w:space="0" w:color="auto"/>
              <w:right w:val="single" w:sz="4" w:space="0" w:color="auto"/>
            </w:tcBorders>
            <w:shd w:val="clear" w:color="000000" w:fill="auto"/>
            <w:noWrap/>
            <w:vAlign w:val="center"/>
            <w:hideMark/>
          </w:tcPr>
          <w:p w14:paraId="451AFCBE"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2.6.</w:t>
            </w:r>
          </w:p>
        </w:tc>
        <w:tc>
          <w:tcPr>
            <w:tcW w:w="4148" w:type="dxa"/>
            <w:tcBorders>
              <w:top w:val="nil"/>
              <w:left w:val="nil"/>
              <w:bottom w:val="single" w:sz="4" w:space="0" w:color="auto"/>
              <w:right w:val="nil"/>
            </w:tcBorders>
            <w:vAlign w:val="center"/>
            <w:hideMark/>
          </w:tcPr>
          <w:p w14:paraId="375EF0C5" w14:textId="77777777" w:rsidR="0097717D" w:rsidRPr="00B370C3" w:rsidRDefault="0097717D" w:rsidP="00107EAA">
            <w:pPr>
              <w:spacing w:after="0" w:line="240" w:lineRule="auto"/>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Ремонт на механизация и транспортни средства за отвеждане на отпадъчните води</w:t>
            </w:r>
          </w:p>
        </w:tc>
        <w:tc>
          <w:tcPr>
            <w:tcW w:w="1186" w:type="dxa"/>
            <w:tcBorders>
              <w:top w:val="nil"/>
              <w:left w:val="single" w:sz="8" w:space="0" w:color="auto"/>
              <w:bottom w:val="single" w:sz="4" w:space="0" w:color="auto"/>
              <w:right w:val="single" w:sz="8" w:space="0" w:color="auto"/>
            </w:tcBorders>
            <w:shd w:val="clear" w:color="000000" w:fill="FFFFFF"/>
            <w:noWrap/>
            <w:vAlign w:val="center"/>
            <w:hideMark/>
          </w:tcPr>
          <w:p w14:paraId="5047970C"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бр.</w:t>
            </w:r>
          </w:p>
        </w:tc>
        <w:tc>
          <w:tcPr>
            <w:tcW w:w="785" w:type="dxa"/>
            <w:tcBorders>
              <w:top w:val="nil"/>
              <w:left w:val="nil"/>
              <w:bottom w:val="single" w:sz="4" w:space="0" w:color="auto"/>
              <w:right w:val="single" w:sz="4" w:space="0" w:color="auto"/>
            </w:tcBorders>
            <w:shd w:val="clear" w:color="000000" w:fill="FFFFCC"/>
            <w:noWrap/>
            <w:vAlign w:val="center"/>
            <w:hideMark/>
          </w:tcPr>
          <w:p w14:paraId="657A8D43"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2</w:t>
            </w:r>
          </w:p>
        </w:tc>
        <w:tc>
          <w:tcPr>
            <w:tcW w:w="695" w:type="dxa"/>
            <w:tcBorders>
              <w:top w:val="nil"/>
              <w:left w:val="nil"/>
              <w:bottom w:val="single" w:sz="4" w:space="0" w:color="auto"/>
              <w:right w:val="single" w:sz="4" w:space="0" w:color="auto"/>
            </w:tcBorders>
            <w:shd w:val="clear" w:color="000000" w:fill="FFFFCC"/>
            <w:noWrap/>
            <w:vAlign w:val="center"/>
            <w:hideMark/>
          </w:tcPr>
          <w:p w14:paraId="298A1E61"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2</w:t>
            </w:r>
          </w:p>
        </w:tc>
        <w:tc>
          <w:tcPr>
            <w:tcW w:w="736" w:type="dxa"/>
            <w:tcBorders>
              <w:top w:val="nil"/>
              <w:left w:val="nil"/>
              <w:bottom w:val="single" w:sz="4" w:space="0" w:color="auto"/>
              <w:right w:val="single" w:sz="4" w:space="0" w:color="auto"/>
            </w:tcBorders>
            <w:shd w:val="clear" w:color="000000" w:fill="FFFFCC"/>
            <w:noWrap/>
            <w:vAlign w:val="center"/>
            <w:hideMark/>
          </w:tcPr>
          <w:p w14:paraId="32BC3D51"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2</w:t>
            </w:r>
          </w:p>
        </w:tc>
        <w:tc>
          <w:tcPr>
            <w:tcW w:w="709" w:type="dxa"/>
            <w:tcBorders>
              <w:top w:val="nil"/>
              <w:left w:val="nil"/>
              <w:bottom w:val="single" w:sz="4" w:space="0" w:color="auto"/>
              <w:right w:val="single" w:sz="4" w:space="0" w:color="auto"/>
            </w:tcBorders>
            <w:shd w:val="clear" w:color="000000" w:fill="FFFFCC"/>
            <w:noWrap/>
            <w:vAlign w:val="center"/>
            <w:hideMark/>
          </w:tcPr>
          <w:p w14:paraId="7A890A3D"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2</w:t>
            </w:r>
          </w:p>
        </w:tc>
        <w:tc>
          <w:tcPr>
            <w:tcW w:w="740" w:type="dxa"/>
            <w:tcBorders>
              <w:top w:val="nil"/>
              <w:left w:val="nil"/>
              <w:bottom w:val="single" w:sz="4" w:space="0" w:color="auto"/>
              <w:right w:val="single" w:sz="4" w:space="0" w:color="auto"/>
            </w:tcBorders>
            <w:shd w:val="clear" w:color="000000" w:fill="FFFFCC"/>
            <w:noWrap/>
            <w:vAlign w:val="center"/>
            <w:hideMark/>
          </w:tcPr>
          <w:p w14:paraId="765AC0BD"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2</w:t>
            </w:r>
          </w:p>
        </w:tc>
        <w:tc>
          <w:tcPr>
            <w:tcW w:w="677" w:type="dxa"/>
            <w:tcBorders>
              <w:top w:val="nil"/>
              <w:left w:val="nil"/>
              <w:bottom w:val="single" w:sz="4" w:space="0" w:color="auto"/>
              <w:right w:val="single" w:sz="8" w:space="0" w:color="auto"/>
            </w:tcBorders>
            <w:shd w:val="clear" w:color="000000" w:fill="FFFFCC"/>
            <w:noWrap/>
            <w:vAlign w:val="center"/>
            <w:hideMark/>
          </w:tcPr>
          <w:p w14:paraId="12A11929"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2</w:t>
            </w:r>
          </w:p>
        </w:tc>
      </w:tr>
      <w:tr w:rsidR="0097717D" w:rsidRPr="00B370C3" w14:paraId="023D6CD0" w14:textId="77777777" w:rsidTr="00107EAA">
        <w:trPr>
          <w:trHeight w:val="319"/>
        </w:trPr>
        <w:tc>
          <w:tcPr>
            <w:tcW w:w="545" w:type="dxa"/>
            <w:tcBorders>
              <w:top w:val="nil"/>
              <w:left w:val="single" w:sz="8" w:space="0" w:color="auto"/>
              <w:bottom w:val="single" w:sz="4" w:space="0" w:color="auto"/>
              <w:right w:val="single" w:sz="4" w:space="0" w:color="auto"/>
            </w:tcBorders>
            <w:shd w:val="clear" w:color="000000" w:fill="auto"/>
            <w:noWrap/>
            <w:vAlign w:val="center"/>
            <w:hideMark/>
          </w:tcPr>
          <w:p w14:paraId="743A2414"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2.7.</w:t>
            </w:r>
          </w:p>
        </w:tc>
        <w:tc>
          <w:tcPr>
            <w:tcW w:w="4148" w:type="dxa"/>
            <w:tcBorders>
              <w:top w:val="nil"/>
              <w:left w:val="nil"/>
              <w:bottom w:val="single" w:sz="4" w:space="0" w:color="auto"/>
              <w:right w:val="nil"/>
            </w:tcBorders>
            <w:shd w:val="clear" w:color="000000" w:fill="auto"/>
            <w:noWrap/>
            <w:vAlign w:val="center"/>
            <w:hideMark/>
          </w:tcPr>
          <w:p w14:paraId="7586FCD6" w14:textId="77777777" w:rsidR="0097717D" w:rsidRPr="00B370C3" w:rsidRDefault="0097717D" w:rsidP="00107EAA">
            <w:pPr>
              <w:spacing w:after="0" w:line="240" w:lineRule="auto"/>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Профилактика (почистване, продухване, други), в т.ч.:</w:t>
            </w:r>
          </w:p>
        </w:tc>
        <w:tc>
          <w:tcPr>
            <w:tcW w:w="1186" w:type="dxa"/>
            <w:tcBorders>
              <w:top w:val="nil"/>
              <w:left w:val="single" w:sz="8" w:space="0" w:color="auto"/>
              <w:bottom w:val="single" w:sz="4" w:space="0" w:color="auto"/>
              <w:right w:val="single" w:sz="8" w:space="0" w:color="auto"/>
            </w:tcBorders>
            <w:shd w:val="clear" w:color="000000" w:fill="FFFFFF"/>
            <w:noWrap/>
            <w:vAlign w:val="center"/>
            <w:hideMark/>
          </w:tcPr>
          <w:p w14:paraId="569E9B65"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бр.</w:t>
            </w:r>
          </w:p>
        </w:tc>
        <w:tc>
          <w:tcPr>
            <w:tcW w:w="785" w:type="dxa"/>
            <w:tcBorders>
              <w:top w:val="nil"/>
              <w:left w:val="nil"/>
              <w:bottom w:val="single" w:sz="4" w:space="0" w:color="auto"/>
              <w:right w:val="single" w:sz="4" w:space="0" w:color="auto"/>
            </w:tcBorders>
            <w:shd w:val="clear" w:color="000000" w:fill="FFFFCC"/>
            <w:noWrap/>
            <w:vAlign w:val="center"/>
            <w:hideMark/>
          </w:tcPr>
          <w:p w14:paraId="1DBC630F"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166</w:t>
            </w:r>
          </w:p>
        </w:tc>
        <w:tc>
          <w:tcPr>
            <w:tcW w:w="695" w:type="dxa"/>
            <w:tcBorders>
              <w:top w:val="nil"/>
              <w:left w:val="nil"/>
              <w:bottom w:val="single" w:sz="4" w:space="0" w:color="auto"/>
              <w:right w:val="single" w:sz="4" w:space="0" w:color="auto"/>
            </w:tcBorders>
            <w:shd w:val="clear" w:color="000000" w:fill="FFFFCC"/>
            <w:noWrap/>
            <w:vAlign w:val="center"/>
            <w:hideMark/>
          </w:tcPr>
          <w:p w14:paraId="5F310978"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200</w:t>
            </w:r>
          </w:p>
        </w:tc>
        <w:tc>
          <w:tcPr>
            <w:tcW w:w="736" w:type="dxa"/>
            <w:tcBorders>
              <w:top w:val="nil"/>
              <w:left w:val="nil"/>
              <w:bottom w:val="single" w:sz="4" w:space="0" w:color="auto"/>
              <w:right w:val="single" w:sz="4" w:space="0" w:color="auto"/>
            </w:tcBorders>
            <w:shd w:val="clear" w:color="000000" w:fill="FFFFCC"/>
            <w:noWrap/>
            <w:vAlign w:val="center"/>
            <w:hideMark/>
          </w:tcPr>
          <w:p w14:paraId="77452452"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200</w:t>
            </w:r>
          </w:p>
        </w:tc>
        <w:tc>
          <w:tcPr>
            <w:tcW w:w="709" w:type="dxa"/>
            <w:tcBorders>
              <w:top w:val="nil"/>
              <w:left w:val="nil"/>
              <w:bottom w:val="single" w:sz="4" w:space="0" w:color="auto"/>
              <w:right w:val="single" w:sz="4" w:space="0" w:color="auto"/>
            </w:tcBorders>
            <w:shd w:val="clear" w:color="000000" w:fill="FFFFCC"/>
            <w:noWrap/>
            <w:vAlign w:val="center"/>
            <w:hideMark/>
          </w:tcPr>
          <w:p w14:paraId="328F54ED"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200</w:t>
            </w:r>
          </w:p>
        </w:tc>
        <w:tc>
          <w:tcPr>
            <w:tcW w:w="740" w:type="dxa"/>
            <w:tcBorders>
              <w:top w:val="nil"/>
              <w:left w:val="nil"/>
              <w:bottom w:val="single" w:sz="4" w:space="0" w:color="auto"/>
              <w:right w:val="single" w:sz="4" w:space="0" w:color="auto"/>
            </w:tcBorders>
            <w:shd w:val="clear" w:color="000000" w:fill="FFFFCC"/>
            <w:noWrap/>
            <w:vAlign w:val="center"/>
            <w:hideMark/>
          </w:tcPr>
          <w:p w14:paraId="3FB9DABE"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200</w:t>
            </w:r>
          </w:p>
        </w:tc>
        <w:tc>
          <w:tcPr>
            <w:tcW w:w="677" w:type="dxa"/>
            <w:tcBorders>
              <w:top w:val="nil"/>
              <w:left w:val="nil"/>
              <w:bottom w:val="single" w:sz="4" w:space="0" w:color="auto"/>
              <w:right w:val="single" w:sz="8" w:space="0" w:color="auto"/>
            </w:tcBorders>
            <w:shd w:val="clear" w:color="000000" w:fill="FFFFCC"/>
            <w:noWrap/>
            <w:vAlign w:val="center"/>
            <w:hideMark/>
          </w:tcPr>
          <w:p w14:paraId="58099246"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200</w:t>
            </w:r>
          </w:p>
        </w:tc>
      </w:tr>
      <w:tr w:rsidR="0097717D" w:rsidRPr="00B370C3" w14:paraId="32005D56" w14:textId="77777777" w:rsidTr="00107EAA">
        <w:trPr>
          <w:trHeight w:val="319"/>
        </w:trPr>
        <w:tc>
          <w:tcPr>
            <w:tcW w:w="545" w:type="dxa"/>
            <w:tcBorders>
              <w:top w:val="nil"/>
              <w:left w:val="single" w:sz="8" w:space="0" w:color="auto"/>
              <w:bottom w:val="single" w:sz="4" w:space="0" w:color="auto"/>
              <w:right w:val="nil"/>
            </w:tcBorders>
            <w:shd w:val="clear" w:color="000000" w:fill="FFFFFF"/>
            <w:noWrap/>
            <w:vAlign w:val="center"/>
            <w:hideMark/>
          </w:tcPr>
          <w:p w14:paraId="098411D3" w14:textId="77777777" w:rsidR="0097717D" w:rsidRPr="00B370C3" w:rsidRDefault="0097717D" w:rsidP="00107EAA">
            <w:pPr>
              <w:spacing w:after="0" w:line="240" w:lineRule="auto"/>
              <w:jc w:val="center"/>
              <w:rPr>
                <w:rFonts w:ascii="Times New Roman" w:eastAsia="Times New Roman" w:hAnsi="Times New Roman"/>
                <w:i/>
                <w:iCs/>
                <w:sz w:val="18"/>
                <w:szCs w:val="18"/>
                <w:lang w:eastAsia="bg-BG"/>
              </w:rPr>
            </w:pPr>
            <w:r w:rsidRPr="00B370C3">
              <w:rPr>
                <w:rFonts w:ascii="Times New Roman" w:eastAsia="Times New Roman" w:hAnsi="Times New Roman"/>
                <w:i/>
                <w:iCs/>
                <w:sz w:val="18"/>
                <w:szCs w:val="18"/>
                <w:lang w:eastAsia="bg-BG"/>
              </w:rPr>
              <w:t>2.7.1.</w:t>
            </w:r>
          </w:p>
        </w:tc>
        <w:tc>
          <w:tcPr>
            <w:tcW w:w="4148" w:type="dxa"/>
            <w:tcBorders>
              <w:top w:val="nil"/>
              <w:left w:val="single" w:sz="4" w:space="0" w:color="auto"/>
              <w:bottom w:val="single" w:sz="4" w:space="0" w:color="auto"/>
              <w:right w:val="single" w:sz="8" w:space="0" w:color="auto"/>
            </w:tcBorders>
            <w:vAlign w:val="center"/>
            <w:hideMark/>
          </w:tcPr>
          <w:p w14:paraId="2AAC9037" w14:textId="77777777" w:rsidR="0097717D" w:rsidRPr="00B370C3" w:rsidRDefault="0097717D" w:rsidP="00107EAA">
            <w:pPr>
              <w:spacing w:after="0" w:line="240" w:lineRule="auto"/>
              <w:rPr>
                <w:rFonts w:ascii="Times New Roman" w:eastAsia="Times New Roman" w:hAnsi="Times New Roman"/>
                <w:i/>
                <w:iCs/>
                <w:sz w:val="18"/>
                <w:szCs w:val="18"/>
                <w:lang w:eastAsia="bg-BG"/>
              </w:rPr>
            </w:pPr>
            <w:r w:rsidRPr="00B370C3">
              <w:rPr>
                <w:rFonts w:ascii="Times New Roman" w:eastAsia="Times New Roman" w:hAnsi="Times New Roman"/>
                <w:i/>
                <w:iCs/>
                <w:sz w:val="18"/>
                <w:szCs w:val="18"/>
                <w:lang w:eastAsia="bg-BG"/>
              </w:rPr>
              <w:t>отстраняване запушвания на канализационната мрежа, различни от тези в сградните канализационни отклонения</w:t>
            </w:r>
          </w:p>
        </w:tc>
        <w:tc>
          <w:tcPr>
            <w:tcW w:w="1186" w:type="dxa"/>
            <w:tcBorders>
              <w:top w:val="nil"/>
              <w:left w:val="nil"/>
              <w:bottom w:val="single" w:sz="4" w:space="0" w:color="auto"/>
              <w:right w:val="single" w:sz="8" w:space="0" w:color="auto"/>
            </w:tcBorders>
            <w:shd w:val="clear" w:color="000000" w:fill="FFFFFF"/>
            <w:noWrap/>
            <w:vAlign w:val="center"/>
            <w:hideMark/>
          </w:tcPr>
          <w:p w14:paraId="3925602B"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бр.</w:t>
            </w:r>
          </w:p>
        </w:tc>
        <w:tc>
          <w:tcPr>
            <w:tcW w:w="785" w:type="dxa"/>
            <w:tcBorders>
              <w:top w:val="nil"/>
              <w:left w:val="nil"/>
              <w:bottom w:val="single" w:sz="4" w:space="0" w:color="auto"/>
              <w:right w:val="single" w:sz="4" w:space="0" w:color="auto"/>
            </w:tcBorders>
            <w:shd w:val="clear" w:color="000000" w:fill="FFFFCC"/>
            <w:noWrap/>
            <w:vAlign w:val="center"/>
            <w:hideMark/>
          </w:tcPr>
          <w:p w14:paraId="69E7262D"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20</w:t>
            </w:r>
          </w:p>
        </w:tc>
        <w:tc>
          <w:tcPr>
            <w:tcW w:w="695" w:type="dxa"/>
            <w:tcBorders>
              <w:top w:val="nil"/>
              <w:left w:val="nil"/>
              <w:bottom w:val="single" w:sz="4" w:space="0" w:color="auto"/>
              <w:right w:val="single" w:sz="4" w:space="0" w:color="auto"/>
            </w:tcBorders>
            <w:shd w:val="clear" w:color="000000" w:fill="FFFFCC"/>
            <w:noWrap/>
            <w:vAlign w:val="center"/>
            <w:hideMark/>
          </w:tcPr>
          <w:p w14:paraId="63B078B1"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60</w:t>
            </w:r>
          </w:p>
        </w:tc>
        <w:tc>
          <w:tcPr>
            <w:tcW w:w="736" w:type="dxa"/>
            <w:tcBorders>
              <w:top w:val="nil"/>
              <w:left w:val="nil"/>
              <w:bottom w:val="single" w:sz="4" w:space="0" w:color="auto"/>
              <w:right w:val="single" w:sz="4" w:space="0" w:color="auto"/>
            </w:tcBorders>
            <w:shd w:val="clear" w:color="000000" w:fill="FFFFCC"/>
            <w:noWrap/>
            <w:vAlign w:val="center"/>
            <w:hideMark/>
          </w:tcPr>
          <w:p w14:paraId="0413112B"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60</w:t>
            </w:r>
          </w:p>
        </w:tc>
        <w:tc>
          <w:tcPr>
            <w:tcW w:w="709" w:type="dxa"/>
            <w:tcBorders>
              <w:top w:val="nil"/>
              <w:left w:val="nil"/>
              <w:bottom w:val="single" w:sz="4" w:space="0" w:color="auto"/>
              <w:right w:val="single" w:sz="4" w:space="0" w:color="auto"/>
            </w:tcBorders>
            <w:shd w:val="clear" w:color="000000" w:fill="FFFFCC"/>
            <w:noWrap/>
            <w:vAlign w:val="center"/>
            <w:hideMark/>
          </w:tcPr>
          <w:p w14:paraId="6A86638E"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60</w:t>
            </w:r>
          </w:p>
        </w:tc>
        <w:tc>
          <w:tcPr>
            <w:tcW w:w="740" w:type="dxa"/>
            <w:tcBorders>
              <w:top w:val="nil"/>
              <w:left w:val="nil"/>
              <w:bottom w:val="single" w:sz="4" w:space="0" w:color="auto"/>
              <w:right w:val="single" w:sz="4" w:space="0" w:color="auto"/>
            </w:tcBorders>
            <w:shd w:val="clear" w:color="000000" w:fill="FFFFCC"/>
            <w:noWrap/>
            <w:vAlign w:val="center"/>
            <w:hideMark/>
          </w:tcPr>
          <w:p w14:paraId="40A61C9F"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60</w:t>
            </w:r>
          </w:p>
        </w:tc>
        <w:tc>
          <w:tcPr>
            <w:tcW w:w="677" w:type="dxa"/>
            <w:tcBorders>
              <w:top w:val="nil"/>
              <w:left w:val="nil"/>
              <w:bottom w:val="single" w:sz="4" w:space="0" w:color="auto"/>
              <w:right w:val="single" w:sz="8" w:space="0" w:color="auto"/>
            </w:tcBorders>
            <w:shd w:val="clear" w:color="000000" w:fill="FFFFCC"/>
            <w:noWrap/>
            <w:vAlign w:val="center"/>
            <w:hideMark/>
          </w:tcPr>
          <w:p w14:paraId="3FA4D807"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60</w:t>
            </w:r>
          </w:p>
        </w:tc>
      </w:tr>
      <w:tr w:rsidR="0097717D" w:rsidRPr="00B370C3" w14:paraId="11D1710D" w14:textId="77777777" w:rsidTr="00107EAA">
        <w:trPr>
          <w:trHeight w:val="319"/>
        </w:trPr>
        <w:tc>
          <w:tcPr>
            <w:tcW w:w="545" w:type="dxa"/>
            <w:tcBorders>
              <w:top w:val="nil"/>
              <w:left w:val="single" w:sz="8" w:space="0" w:color="auto"/>
              <w:bottom w:val="single" w:sz="4" w:space="0" w:color="auto"/>
              <w:right w:val="nil"/>
            </w:tcBorders>
            <w:shd w:val="clear" w:color="000000" w:fill="FFFFFF"/>
            <w:noWrap/>
            <w:vAlign w:val="center"/>
            <w:hideMark/>
          </w:tcPr>
          <w:p w14:paraId="53096915" w14:textId="77777777" w:rsidR="0097717D" w:rsidRPr="00B370C3" w:rsidRDefault="0097717D" w:rsidP="00107EAA">
            <w:pPr>
              <w:spacing w:after="0" w:line="240" w:lineRule="auto"/>
              <w:jc w:val="center"/>
              <w:rPr>
                <w:rFonts w:ascii="Times New Roman" w:eastAsia="Times New Roman" w:hAnsi="Times New Roman"/>
                <w:i/>
                <w:iCs/>
                <w:sz w:val="18"/>
                <w:szCs w:val="18"/>
                <w:lang w:eastAsia="bg-BG"/>
              </w:rPr>
            </w:pPr>
            <w:r w:rsidRPr="00B370C3">
              <w:rPr>
                <w:rFonts w:ascii="Times New Roman" w:eastAsia="Times New Roman" w:hAnsi="Times New Roman"/>
                <w:i/>
                <w:iCs/>
                <w:sz w:val="18"/>
                <w:szCs w:val="18"/>
                <w:lang w:eastAsia="bg-BG"/>
              </w:rPr>
              <w:t>2.7.2.</w:t>
            </w:r>
          </w:p>
        </w:tc>
        <w:tc>
          <w:tcPr>
            <w:tcW w:w="4148" w:type="dxa"/>
            <w:tcBorders>
              <w:top w:val="nil"/>
              <w:left w:val="single" w:sz="4" w:space="0" w:color="auto"/>
              <w:bottom w:val="single" w:sz="4" w:space="0" w:color="auto"/>
              <w:right w:val="single" w:sz="8" w:space="0" w:color="auto"/>
            </w:tcBorders>
            <w:vAlign w:val="center"/>
            <w:hideMark/>
          </w:tcPr>
          <w:p w14:paraId="2B11375A" w14:textId="77777777" w:rsidR="0097717D" w:rsidRPr="00B370C3" w:rsidRDefault="0097717D" w:rsidP="00107EAA">
            <w:pPr>
              <w:spacing w:after="0" w:line="240" w:lineRule="auto"/>
              <w:rPr>
                <w:rFonts w:ascii="Times New Roman" w:eastAsia="Times New Roman" w:hAnsi="Times New Roman"/>
                <w:i/>
                <w:iCs/>
                <w:sz w:val="18"/>
                <w:szCs w:val="18"/>
                <w:lang w:eastAsia="bg-BG"/>
              </w:rPr>
            </w:pPr>
            <w:r w:rsidRPr="00B370C3">
              <w:rPr>
                <w:rFonts w:ascii="Times New Roman" w:eastAsia="Times New Roman" w:hAnsi="Times New Roman"/>
                <w:i/>
                <w:iCs/>
                <w:sz w:val="18"/>
                <w:szCs w:val="18"/>
                <w:lang w:eastAsia="bg-BG"/>
              </w:rPr>
              <w:t>отстраняване запушвания в СКО</w:t>
            </w:r>
          </w:p>
        </w:tc>
        <w:tc>
          <w:tcPr>
            <w:tcW w:w="1186" w:type="dxa"/>
            <w:tcBorders>
              <w:top w:val="nil"/>
              <w:left w:val="nil"/>
              <w:bottom w:val="single" w:sz="4" w:space="0" w:color="auto"/>
              <w:right w:val="single" w:sz="8" w:space="0" w:color="auto"/>
            </w:tcBorders>
            <w:shd w:val="clear" w:color="000000" w:fill="FFFFFF"/>
            <w:noWrap/>
            <w:vAlign w:val="center"/>
            <w:hideMark/>
          </w:tcPr>
          <w:p w14:paraId="4E8540AD"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бр.</w:t>
            </w:r>
          </w:p>
        </w:tc>
        <w:tc>
          <w:tcPr>
            <w:tcW w:w="785" w:type="dxa"/>
            <w:tcBorders>
              <w:top w:val="nil"/>
              <w:left w:val="nil"/>
              <w:bottom w:val="single" w:sz="4" w:space="0" w:color="auto"/>
              <w:right w:val="single" w:sz="4" w:space="0" w:color="auto"/>
            </w:tcBorders>
            <w:shd w:val="clear" w:color="000000" w:fill="FFFFCC"/>
            <w:noWrap/>
            <w:vAlign w:val="center"/>
            <w:hideMark/>
          </w:tcPr>
          <w:p w14:paraId="690F038A"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695" w:type="dxa"/>
            <w:tcBorders>
              <w:top w:val="nil"/>
              <w:left w:val="nil"/>
              <w:bottom w:val="single" w:sz="4" w:space="0" w:color="auto"/>
              <w:right w:val="single" w:sz="4" w:space="0" w:color="auto"/>
            </w:tcBorders>
            <w:shd w:val="clear" w:color="000000" w:fill="FFFFCC"/>
            <w:noWrap/>
            <w:vAlign w:val="center"/>
            <w:hideMark/>
          </w:tcPr>
          <w:p w14:paraId="0007A50C"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10</w:t>
            </w:r>
          </w:p>
        </w:tc>
        <w:tc>
          <w:tcPr>
            <w:tcW w:w="736" w:type="dxa"/>
            <w:tcBorders>
              <w:top w:val="nil"/>
              <w:left w:val="nil"/>
              <w:bottom w:val="single" w:sz="4" w:space="0" w:color="auto"/>
              <w:right w:val="single" w:sz="4" w:space="0" w:color="auto"/>
            </w:tcBorders>
            <w:shd w:val="clear" w:color="000000" w:fill="FFFFCC"/>
            <w:noWrap/>
            <w:vAlign w:val="center"/>
            <w:hideMark/>
          </w:tcPr>
          <w:p w14:paraId="40535DA7"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10</w:t>
            </w:r>
          </w:p>
        </w:tc>
        <w:tc>
          <w:tcPr>
            <w:tcW w:w="709" w:type="dxa"/>
            <w:tcBorders>
              <w:top w:val="nil"/>
              <w:left w:val="nil"/>
              <w:bottom w:val="single" w:sz="4" w:space="0" w:color="auto"/>
              <w:right w:val="single" w:sz="4" w:space="0" w:color="auto"/>
            </w:tcBorders>
            <w:shd w:val="clear" w:color="000000" w:fill="FFFFCC"/>
            <w:noWrap/>
            <w:vAlign w:val="center"/>
            <w:hideMark/>
          </w:tcPr>
          <w:p w14:paraId="593CB486"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10</w:t>
            </w:r>
          </w:p>
        </w:tc>
        <w:tc>
          <w:tcPr>
            <w:tcW w:w="740" w:type="dxa"/>
            <w:tcBorders>
              <w:top w:val="nil"/>
              <w:left w:val="nil"/>
              <w:bottom w:val="single" w:sz="4" w:space="0" w:color="auto"/>
              <w:right w:val="single" w:sz="4" w:space="0" w:color="auto"/>
            </w:tcBorders>
            <w:shd w:val="clear" w:color="000000" w:fill="FFFFCC"/>
            <w:noWrap/>
            <w:vAlign w:val="center"/>
            <w:hideMark/>
          </w:tcPr>
          <w:p w14:paraId="08E64C87"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10</w:t>
            </w:r>
          </w:p>
        </w:tc>
        <w:tc>
          <w:tcPr>
            <w:tcW w:w="677" w:type="dxa"/>
            <w:tcBorders>
              <w:top w:val="nil"/>
              <w:left w:val="nil"/>
              <w:bottom w:val="single" w:sz="4" w:space="0" w:color="auto"/>
              <w:right w:val="single" w:sz="8" w:space="0" w:color="auto"/>
            </w:tcBorders>
            <w:shd w:val="clear" w:color="000000" w:fill="FFFFCC"/>
            <w:noWrap/>
            <w:vAlign w:val="center"/>
            <w:hideMark/>
          </w:tcPr>
          <w:p w14:paraId="06129457"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10</w:t>
            </w:r>
          </w:p>
        </w:tc>
      </w:tr>
      <w:tr w:rsidR="0097717D" w:rsidRPr="00B370C3" w14:paraId="340A071E" w14:textId="77777777" w:rsidTr="00107EAA">
        <w:trPr>
          <w:trHeight w:val="319"/>
        </w:trPr>
        <w:tc>
          <w:tcPr>
            <w:tcW w:w="545" w:type="dxa"/>
            <w:tcBorders>
              <w:top w:val="nil"/>
              <w:left w:val="single" w:sz="8" w:space="0" w:color="auto"/>
              <w:bottom w:val="single" w:sz="4" w:space="0" w:color="auto"/>
              <w:right w:val="single" w:sz="4" w:space="0" w:color="auto"/>
            </w:tcBorders>
            <w:shd w:val="clear" w:color="000000" w:fill="auto"/>
            <w:noWrap/>
            <w:vAlign w:val="center"/>
            <w:hideMark/>
          </w:tcPr>
          <w:p w14:paraId="2AEAAFFA"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2.8.</w:t>
            </w:r>
          </w:p>
        </w:tc>
        <w:tc>
          <w:tcPr>
            <w:tcW w:w="4148" w:type="dxa"/>
            <w:tcBorders>
              <w:top w:val="nil"/>
              <w:left w:val="nil"/>
              <w:bottom w:val="single" w:sz="4" w:space="0" w:color="auto"/>
              <w:right w:val="nil"/>
            </w:tcBorders>
            <w:shd w:val="clear" w:color="000000" w:fill="auto"/>
            <w:vAlign w:val="center"/>
            <w:hideMark/>
          </w:tcPr>
          <w:p w14:paraId="086DE2C4" w14:textId="77777777" w:rsidR="0097717D" w:rsidRPr="00B370C3" w:rsidRDefault="0097717D" w:rsidP="00107EAA">
            <w:pPr>
              <w:spacing w:after="0" w:line="240" w:lineRule="auto"/>
              <w:rPr>
                <w:rFonts w:ascii="Times New Roman" w:eastAsia="Times New Roman" w:hAnsi="Times New Roman"/>
                <w:sz w:val="18"/>
                <w:szCs w:val="18"/>
                <w:lang w:eastAsia="bg-BG"/>
              </w:rPr>
            </w:pPr>
            <w:proofErr w:type="spellStart"/>
            <w:r w:rsidRPr="00B370C3">
              <w:rPr>
                <w:rFonts w:ascii="Times New Roman" w:eastAsia="Times New Roman" w:hAnsi="Times New Roman"/>
                <w:sz w:val="18"/>
                <w:szCs w:val="18"/>
                <w:lang w:eastAsia="bg-BG"/>
              </w:rPr>
              <w:t>Шурфове</w:t>
            </w:r>
            <w:proofErr w:type="spellEnd"/>
            <w:r w:rsidRPr="00B370C3">
              <w:rPr>
                <w:rFonts w:ascii="Times New Roman" w:eastAsia="Times New Roman" w:hAnsi="Times New Roman"/>
                <w:sz w:val="18"/>
                <w:szCs w:val="18"/>
                <w:lang w:eastAsia="bg-BG"/>
              </w:rPr>
              <w:t xml:space="preserve"> (изкопни дейности);пътни настилки</w:t>
            </w:r>
          </w:p>
        </w:tc>
        <w:tc>
          <w:tcPr>
            <w:tcW w:w="1186" w:type="dxa"/>
            <w:tcBorders>
              <w:top w:val="nil"/>
              <w:left w:val="single" w:sz="8" w:space="0" w:color="auto"/>
              <w:bottom w:val="single" w:sz="4" w:space="0" w:color="auto"/>
              <w:right w:val="single" w:sz="8" w:space="0" w:color="auto"/>
            </w:tcBorders>
            <w:shd w:val="clear" w:color="000000" w:fill="FFFFFF"/>
            <w:noWrap/>
            <w:vAlign w:val="center"/>
            <w:hideMark/>
          </w:tcPr>
          <w:p w14:paraId="7AA11D9D"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бр.</w:t>
            </w:r>
          </w:p>
        </w:tc>
        <w:tc>
          <w:tcPr>
            <w:tcW w:w="785" w:type="dxa"/>
            <w:tcBorders>
              <w:top w:val="nil"/>
              <w:left w:val="nil"/>
              <w:bottom w:val="single" w:sz="4" w:space="0" w:color="auto"/>
              <w:right w:val="single" w:sz="4" w:space="0" w:color="auto"/>
            </w:tcBorders>
            <w:shd w:val="clear" w:color="000000" w:fill="FFFFCC"/>
            <w:noWrap/>
            <w:vAlign w:val="center"/>
            <w:hideMark/>
          </w:tcPr>
          <w:p w14:paraId="11FA1AE1"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18</w:t>
            </w:r>
          </w:p>
        </w:tc>
        <w:tc>
          <w:tcPr>
            <w:tcW w:w="695" w:type="dxa"/>
            <w:tcBorders>
              <w:top w:val="nil"/>
              <w:left w:val="nil"/>
              <w:bottom w:val="single" w:sz="4" w:space="0" w:color="auto"/>
              <w:right w:val="single" w:sz="4" w:space="0" w:color="auto"/>
            </w:tcBorders>
            <w:shd w:val="clear" w:color="000000" w:fill="FFFFCC"/>
            <w:noWrap/>
            <w:vAlign w:val="center"/>
            <w:hideMark/>
          </w:tcPr>
          <w:p w14:paraId="42E5F38B"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20</w:t>
            </w:r>
          </w:p>
        </w:tc>
        <w:tc>
          <w:tcPr>
            <w:tcW w:w="736" w:type="dxa"/>
            <w:tcBorders>
              <w:top w:val="nil"/>
              <w:left w:val="nil"/>
              <w:bottom w:val="single" w:sz="4" w:space="0" w:color="auto"/>
              <w:right w:val="single" w:sz="4" w:space="0" w:color="auto"/>
            </w:tcBorders>
            <w:shd w:val="clear" w:color="000000" w:fill="FFFFCC"/>
            <w:noWrap/>
            <w:vAlign w:val="center"/>
            <w:hideMark/>
          </w:tcPr>
          <w:p w14:paraId="0ABCF21E"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20</w:t>
            </w:r>
          </w:p>
        </w:tc>
        <w:tc>
          <w:tcPr>
            <w:tcW w:w="709" w:type="dxa"/>
            <w:tcBorders>
              <w:top w:val="nil"/>
              <w:left w:val="nil"/>
              <w:bottom w:val="single" w:sz="4" w:space="0" w:color="auto"/>
              <w:right w:val="single" w:sz="4" w:space="0" w:color="auto"/>
            </w:tcBorders>
            <w:shd w:val="clear" w:color="000000" w:fill="FFFFCC"/>
            <w:noWrap/>
            <w:vAlign w:val="center"/>
            <w:hideMark/>
          </w:tcPr>
          <w:p w14:paraId="0DA11B7A"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20</w:t>
            </w:r>
          </w:p>
        </w:tc>
        <w:tc>
          <w:tcPr>
            <w:tcW w:w="740" w:type="dxa"/>
            <w:tcBorders>
              <w:top w:val="nil"/>
              <w:left w:val="nil"/>
              <w:bottom w:val="single" w:sz="4" w:space="0" w:color="auto"/>
              <w:right w:val="single" w:sz="4" w:space="0" w:color="auto"/>
            </w:tcBorders>
            <w:shd w:val="clear" w:color="000000" w:fill="FFFFCC"/>
            <w:noWrap/>
            <w:vAlign w:val="center"/>
            <w:hideMark/>
          </w:tcPr>
          <w:p w14:paraId="78A7E218"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20</w:t>
            </w:r>
          </w:p>
        </w:tc>
        <w:tc>
          <w:tcPr>
            <w:tcW w:w="677" w:type="dxa"/>
            <w:tcBorders>
              <w:top w:val="nil"/>
              <w:left w:val="nil"/>
              <w:bottom w:val="single" w:sz="4" w:space="0" w:color="auto"/>
              <w:right w:val="single" w:sz="8" w:space="0" w:color="auto"/>
            </w:tcBorders>
            <w:shd w:val="clear" w:color="000000" w:fill="FFFFCC"/>
            <w:noWrap/>
            <w:vAlign w:val="center"/>
            <w:hideMark/>
          </w:tcPr>
          <w:p w14:paraId="5B99BD8F"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20</w:t>
            </w:r>
          </w:p>
        </w:tc>
      </w:tr>
      <w:tr w:rsidR="0097717D" w:rsidRPr="00B370C3" w14:paraId="63DEB57C" w14:textId="77777777" w:rsidTr="00107EAA">
        <w:trPr>
          <w:trHeight w:val="319"/>
        </w:trPr>
        <w:tc>
          <w:tcPr>
            <w:tcW w:w="545" w:type="dxa"/>
            <w:tcBorders>
              <w:top w:val="nil"/>
              <w:left w:val="single" w:sz="8" w:space="0" w:color="auto"/>
              <w:bottom w:val="single" w:sz="4" w:space="0" w:color="auto"/>
              <w:right w:val="single" w:sz="4" w:space="0" w:color="auto"/>
            </w:tcBorders>
            <w:shd w:val="clear" w:color="000000" w:fill="auto"/>
            <w:noWrap/>
            <w:vAlign w:val="center"/>
            <w:hideMark/>
          </w:tcPr>
          <w:p w14:paraId="7FBFE083"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2.9.</w:t>
            </w:r>
          </w:p>
        </w:tc>
        <w:tc>
          <w:tcPr>
            <w:tcW w:w="4148" w:type="dxa"/>
            <w:tcBorders>
              <w:top w:val="nil"/>
              <w:left w:val="nil"/>
              <w:bottom w:val="single" w:sz="4" w:space="0" w:color="auto"/>
              <w:right w:val="nil"/>
            </w:tcBorders>
            <w:vAlign w:val="center"/>
            <w:hideMark/>
          </w:tcPr>
          <w:p w14:paraId="7F1500E4" w14:textId="77777777" w:rsidR="0097717D" w:rsidRPr="00B370C3" w:rsidRDefault="0097717D" w:rsidP="00107EAA">
            <w:pPr>
              <w:spacing w:after="0" w:line="240" w:lineRule="auto"/>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Други оперативни ремонти за отвеждане на отпадъчните води</w:t>
            </w:r>
          </w:p>
        </w:tc>
        <w:tc>
          <w:tcPr>
            <w:tcW w:w="1186" w:type="dxa"/>
            <w:tcBorders>
              <w:top w:val="nil"/>
              <w:left w:val="single" w:sz="8" w:space="0" w:color="auto"/>
              <w:bottom w:val="single" w:sz="4" w:space="0" w:color="auto"/>
              <w:right w:val="single" w:sz="8" w:space="0" w:color="auto"/>
            </w:tcBorders>
            <w:shd w:val="clear" w:color="000000" w:fill="FFFFFF"/>
            <w:noWrap/>
            <w:vAlign w:val="center"/>
            <w:hideMark/>
          </w:tcPr>
          <w:p w14:paraId="63D01C0B"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бр.</w:t>
            </w:r>
          </w:p>
        </w:tc>
        <w:tc>
          <w:tcPr>
            <w:tcW w:w="785" w:type="dxa"/>
            <w:tcBorders>
              <w:top w:val="nil"/>
              <w:left w:val="nil"/>
              <w:bottom w:val="single" w:sz="4" w:space="0" w:color="auto"/>
              <w:right w:val="single" w:sz="4" w:space="0" w:color="auto"/>
            </w:tcBorders>
            <w:shd w:val="clear" w:color="000000" w:fill="FFFFCC"/>
            <w:noWrap/>
            <w:vAlign w:val="center"/>
            <w:hideMark/>
          </w:tcPr>
          <w:p w14:paraId="41D0BD85"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49</w:t>
            </w:r>
          </w:p>
        </w:tc>
        <w:tc>
          <w:tcPr>
            <w:tcW w:w="695" w:type="dxa"/>
            <w:tcBorders>
              <w:top w:val="nil"/>
              <w:left w:val="nil"/>
              <w:bottom w:val="single" w:sz="4" w:space="0" w:color="auto"/>
              <w:right w:val="single" w:sz="4" w:space="0" w:color="auto"/>
            </w:tcBorders>
            <w:shd w:val="clear" w:color="000000" w:fill="FFFFCC"/>
            <w:noWrap/>
            <w:vAlign w:val="center"/>
            <w:hideMark/>
          </w:tcPr>
          <w:p w14:paraId="000363E6"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55</w:t>
            </w:r>
          </w:p>
        </w:tc>
        <w:tc>
          <w:tcPr>
            <w:tcW w:w="736" w:type="dxa"/>
            <w:tcBorders>
              <w:top w:val="nil"/>
              <w:left w:val="nil"/>
              <w:bottom w:val="single" w:sz="4" w:space="0" w:color="auto"/>
              <w:right w:val="single" w:sz="4" w:space="0" w:color="auto"/>
            </w:tcBorders>
            <w:shd w:val="clear" w:color="000000" w:fill="FFFFCC"/>
            <w:noWrap/>
            <w:vAlign w:val="center"/>
            <w:hideMark/>
          </w:tcPr>
          <w:p w14:paraId="1D1C1419"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55</w:t>
            </w:r>
          </w:p>
        </w:tc>
        <w:tc>
          <w:tcPr>
            <w:tcW w:w="709" w:type="dxa"/>
            <w:tcBorders>
              <w:top w:val="nil"/>
              <w:left w:val="nil"/>
              <w:bottom w:val="single" w:sz="4" w:space="0" w:color="auto"/>
              <w:right w:val="single" w:sz="4" w:space="0" w:color="auto"/>
            </w:tcBorders>
            <w:shd w:val="clear" w:color="000000" w:fill="FFFFCC"/>
            <w:noWrap/>
            <w:vAlign w:val="center"/>
            <w:hideMark/>
          </w:tcPr>
          <w:p w14:paraId="593BB6A2"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55</w:t>
            </w:r>
          </w:p>
        </w:tc>
        <w:tc>
          <w:tcPr>
            <w:tcW w:w="740" w:type="dxa"/>
            <w:tcBorders>
              <w:top w:val="nil"/>
              <w:left w:val="nil"/>
              <w:bottom w:val="single" w:sz="4" w:space="0" w:color="auto"/>
              <w:right w:val="single" w:sz="4" w:space="0" w:color="auto"/>
            </w:tcBorders>
            <w:shd w:val="clear" w:color="000000" w:fill="FFFFCC"/>
            <w:noWrap/>
            <w:vAlign w:val="center"/>
            <w:hideMark/>
          </w:tcPr>
          <w:p w14:paraId="62DA4B50"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55</w:t>
            </w:r>
          </w:p>
        </w:tc>
        <w:tc>
          <w:tcPr>
            <w:tcW w:w="677" w:type="dxa"/>
            <w:tcBorders>
              <w:top w:val="nil"/>
              <w:left w:val="nil"/>
              <w:bottom w:val="single" w:sz="4" w:space="0" w:color="auto"/>
              <w:right w:val="single" w:sz="8" w:space="0" w:color="auto"/>
            </w:tcBorders>
            <w:shd w:val="clear" w:color="000000" w:fill="FFFFCC"/>
            <w:noWrap/>
            <w:vAlign w:val="center"/>
            <w:hideMark/>
          </w:tcPr>
          <w:p w14:paraId="6B883824"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55</w:t>
            </w:r>
          </w:p>
        </w:tc>
      </w:tr>
      <w:tr w:rsidR="0097717D" w:rsidRPr="00B370C3" w14:paraId="56D28CD0" w14:textId="77777777" w:rsidTr="00107EAA">
        <w:trPr>
          <w:trHeight w:val="319"/>
        </w:trPr>
        <w:tc>
          <w:tcPr>
            <w:tcW w:w="545" w:type="dxa"/>
            <w:tcBorders>
              <w:top w:val="nil"/>
              <w:left w:val="single" w:sz="8" w:space="0" w:color="auto"/>
              <w:bottom w:val="nil"/>
              <w:right w:val="single" w:sz="4" w:space="0" w:color="auto"/>
            </w:tcBorders>
            <w:shd w:val="clear" w:color="000000" w:fill="auto"/>
            <w:noWrap/>
            <w:vAlign w:val="center"/>
            <w:hideMark/>
          </w:tcPr>
          <w:p w14:paraId="71E5525A"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2.10.</w:t>
            </w:r>
          </w:p>
        </w:tc>
        <w:tc>
          <w:tcPr>
            <w:tcW w:w="4148" w:type="dxa"/>
            <w:tcBorders>
              <w:top w:val="nil"/>
              <w:left w:val="nil"/>
              <w:bottom w:val="nil"/>
              <w:right w:val="nil"/>
            </w:tcBorders>
            <w:shd w:val="clear" w:color="000000" w:fill="auto"/>
            <w:vAlign w:val="center"/>
            <w:hideMark/>
          </w:tcPr>
          <w:p w14:paraId="05952DA7" w14:textId="77777777" w:rsidR="0097717D" w:rsidRPr="00B370C3" w:rsidRDefault="0097717D" w:rsidP="00107EAA">
            <w:pPr>
              <w:spacing w:after="0" w:line="240" w:lineRule="auto"/>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Други оперативни ремонти, общи за услугите - разпределение за отвеждане на отпадъчните води</w:t>
            </w:r>
          </w:p>
        </w:tc>
        <w:tc>
          <w:tcPr>
            <w:tcW w:w="1186" w:type="dxa"/>
            <w:tcBorders>
              <w:top w:val="nil"/>
              <w:left w:val="single" w:sz="8" w:space="0" w:color="auto"/>
              <w:bottom w:val="nil"/>
              <w:right w:val="single" w:sz="8" w:space="0" w:color="auto"/>
            </w:tcBorders>
            <w:shd w:val="clear" w:color="000000" w:fill="FFFFFF"/>
            <w:noWrap/>
            <w:vAlign w:val="center"/>
            <w:hideMark/>
          </w:tcPr>
          <w:p w14:paraId="470502F6"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w:t>
            </w:r>
          </w:p>
        </w:tc>
        <w:tc>
          <w:tcPr>
            <w:tcW w:w="785" w:type="dxa"/>
            <w:tcBorders>
              <w:top w:val="nil"/>
              <w:left w:val="nil"/>
              <w:bottom w:val="single" w:sz="8" w:space="0" w:color="auto"/>
              <w:right w:val="single" w:sz="4" w:space="0" w:color="auto"/>
            </w:tcBorders>
            <w:shd w:val="clear" w:color="000000" w:fill="FFFFFF"/>
            <w:noWrap/>
            <w:vAlign w:val="center"/>
            <w:hideMark/>
          </w:tcPr>
          <w:p w14:paraId="264F600D"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695" w:type="dxa"/>
            <w:tcBorders>
              <w:top w:val="nil"/>
              <w:left w:val="nil"/>
              <w:bottom w:val="single" w:sz="8" w:space="0" w:color="auto"/>
              <w:right w:val="single" w:sz="4" w:space="0" w:color="auto"/>
            </w:tcBorders>
            <w:shd w:val="clear" w:color="000000" w:fill="FFFFFF"/>
            <w:noWrap/>
            <w:vAlign w:val="center"/>
            <w:hideMark/>
          </w:tcPr>
          <w:p w14:paraId="4E248D8A"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736" w:type="dxa"/>
            <w:tcBorders>
              <w:top w:val="nil"/>
              <w:left w:val="nil"/>
              <w:bottom w:val="single" w:sz="8" w:space="0" w:color="auto"/>
              <w:right w:val="single" w:sz="4" w:space="0" w:color="auto"/>
            </w:tcBorders>
            <w:shd w:val="clear" w:color="000000" w:fill="FFFFFF"/>
            <w:noWrap/>
            <w:vAlign w:val="center"/>
            <w:hideMark/>
          </w:tcPr>
          <w:p w14:paraId="6B56D786"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709" w:type="dxa"/>
            <w:tcBorders>
              <w:top w:val="nil"/>
              <w:left w:val="nil"/>
              <w:bottom w:val="single" w:sz="8" w:space="0" w:color="auto"/>
              <w:right w:val="single" w:sz="4" w:space="0" w:color="auto"/>
            </w:tcBorders>
            <w:shd w:val="clear" w:color="000000" w:fill="FFFFFF"/>
            <w:noWrap/>
            <w:vAlign w:val="center"/>
            <w:hideMark/>
          </w:tcPr>
          <w:p w14:paraId="7D971B33"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740" w:type="dxa"/>
            <w:tcBorders>
              <w:top w:val="nil"/>
              <w:left w:val="nil"/>
              <w:bottom w:val="single" w:sz="8" w:space="0" w:color="auto"/>
              <w:right w:val="single" w:sz="4" w:space="0" w:color="auto"/>
            </w:tcBorders>
            <w:shd w:val="clear" w:color="000000" w:fill="FFFFFF"/>
            <w:noWrap/>
            <w:vAlign w:val="center"/>
            <w:hideMark/>
          </w:tcPr>
          <w:p w14:paraId="28FB668B"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677" w:type="dxa"/>
            <w:tcBorders>
              <w:top w:val="nil"/>
              <w:left w:val="nil"/>
              <w:bottom w:val="single" w:sz="8" w:space="0" w:color="auto"/>
              <w:right w:val="single" w:sz="8" w:space="0" w:color="auto"/>
            </w:tcBorders>
            <w:shd w:val="clear" w:color="000000" w:fill="FFFFFF"/>
            <w:noWrap/>
            <w:vAlign w:val="center"/>
            <w:hideMark/>
          </w:tcPr>
          <w:p w14:paraId="4F99B571"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r>
      <w:tr w:rsidR="0097717D" w:rsidRPr="00B370C3" w14:paraId="0C231CC5" w14:textId="77777777" w:rsidTr="00107EAA">
        <w:trPr>
          <w:trHeight w:val="319"/>
        </w:trPr>
        <w:tc>
          <w:tcPr>
            <w:tcW w:w="545" w:type="dxa"/>
            <w:tcBorders>
              <w:top w:val="single" w:sz="8" w:space="0" w:color="auto"/>
              <w:left w:val="single" w:sz="8" w:space="0" w:color="auto"/>
              <w:bottom w:val="single" w:sz="8" w:space="0" w:color="auto"/>
              <w:right w:val="single" w:sz="4" w:space="0" w:color="auto"/>
            </w:tcBorders>
            <w:shd w:val="clear" w:color="000000" w:fill="CCFFFF"/>
            <w:noWrap/>
            <w:vAlign w:val="center"/>
            <w:hideMark/>
          </w:tcPr>
          <w:p w14:paraId="6670DC74"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4148" w:type="dxa"/>
            <w:tcBorders>
              <w:top w:val="single" w:sz="8" w:space="0" w:color="auto"/>
              <w:left w:val="nil"/>
              <w:bottom w:val="single" w:sz="8" w:space="0" w:color="auto"/>
              <w:right w:val="nil"/>
            </w:tcBorders>
            <w:shd w:val="clear" w:color="000000" w:fill="CCFFFF"/>
            <w:vAlign w:val="center"/>
            <w:hideMark/>
          </w:tcPr>
          <w:p w14:paraId="12C646A1" w14:textId="77777777" w:rsidR="0097717D" w:rsidRPr="00B370C3" w:rsidRDefault="0097717D" w:rsidP="00107EAA">
            <w:pPr>
              <w:spacing w:after="0" w:line="240" w:lineRule="auto"/>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Общо ремонти за услуга отвеждане на отпадъчните води</w:t>
            </w:r>
          </w:p>
        </w:tc>
        <w:tc>
          <w:tcPr>
            <w:tcW w:w="1186" w:type="dxa"/>
            <w:tcBorders>
              <w:top w:val="single" w:sz="8" w:space="0" w:color="auto"/>
              <w:left w:val="single" w:sz="8" w:space="0" w:color="auto"/>
              <w:bottom w:val="single" w:sz="8" w:space="0" w:color="auto"/>
              <w:right w:val="single" w:sz="8" w:space="0" w:color="auto"/>
            </w:tcBorders>
            <w:shd w:val="clear" w:color="000000" w:fill="CCFFFF"/>
            <w:noWrap/>
            <w:vAlign w:val="center"/>
            <w:hideMark/>
          </w:tcPr>
          <w:p w14:paraId="5B9044F6"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785" w:type="dxa"/>
            <w:tcBorders>
              <w:top w:val="nil"/>
              <w:left w:val="nil"/>
              <w:bottom w:val="single" w:sz="8" w:space="0" w:color="auto"/>
              <w:right w:val="nil"/>
            </w:tcBorders>
            <w:shd w:val="clear" w:color="000000" w:fill="CCFFFF"/>
            <w:noWrap/>
            <w:vAlign w:val="center"/>
            <w:hideMark/>
          </w:tcPr>
          <w:p w14:paraId="48B26D3B" w14:textId="77777777" w:rsidR="0097717D" w:rsidRPr="00B370C3" w:rsidRDefault="0097717D"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321</w:t>
            </w:r>
          </w:p>
        </w:tc>
        <w:tc>
          <w:tcPr>
            <w:tcW w:w="695" w:type="dxa"/>
            <w:tcBorders>
              <w:top w:val="nil"/>
              <w:left w:val="single" w:sz="4" w:space="0" w:color="auto"/>
              <w:bottom w:val="single" w:sz="8" w:space="0" w:color="auto"/>
              <w:right w:val="single" w:sz="4" w:space="0" w:color="auto"/>
            </w:tcBorders>
            <w:shd w:val="clear" w:color="000000" w:fill="CCFFFF"/>
            <w:noWrap/>
            <w:vAlign w:val="center"/>
            <w:hideMark/>
          </w:tcPr>
          <w:p w14:paraId="00153E70" w14:textId="77777777" w:rsidR="0097717D" w:rsidRPr="00B370C3" w:rsidRDefault="0097717D"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371</w:t>
            </w:r>
          </w:p>
        </w:tc>
        <w:tc>
          <w:tcPr>
            <w:tcW w:w="736" w:type="dxa"/>
            <w:tcBorders>
              <w:top w:val="nil"/>
              <w:left w:val="nil"/>
              <w:bottom w:val="single" w:sz="8" w:space="0" w:color="auto"/>
              <w:right w:val="single" w:sz="4" w:space="0" w:color="auto"/>
            </w:tcBorders>
            <w:shd w:val="clear" w:color="000000" w:fill="CCFFFF"/>
            <w:noWrap/>
            <w:vAlign w:val="center"/>
            <w:hideMark/>
          </w:tcPr>
          <w:p w14:paraId="4A090589" w14:textId="77777777" w:rsidR="0097717D" w:rsidRPr="00B370C3" w:rsidRDefault="0097717D"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371</w:t>
            </w:r>
          </w:p>
        </w:tc>
        <w:tc>
          <w:tcPr>
            <w:tcW w:w="709" w:type="dxa"/>
            <w:tcBorders>
              <w:top w:val="nil"/>
              <w:left w:val="nil"/>
              <w:bottom w:val="single" w:sz="8" w:space="0" w:color="auto"/>
              <w:right w:val="single" w:sz="4" w:space="0" w:color="auto"/>
            </w:tcBorders>
            <w:shd w:val="clear" w:color="000000" w:fill="CCFFFF"/>
            <w:noWrap/>
            <w:vAlign w:val="center"/>
            <w:hideMark/>
          </w:tcPr>
          <w:p w14:paraId="5726311C" w14:textId="77777777" w:rsidR="0097717D" w:rsidRPr="00B370C3" w:rsidRDefault="0097717D"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371</w:t>
            </w:r>
          </w:p>
        </w:tc>
        <w:tc>
          <w:tcPr>
            <w:tcW w:w="740" w:type="dxa"/>
            <w:tcBorders>
              <w:top w:val="nil"/>
              <w:left w:val="nil"/>
              <w:bottom w:val="single" w:sz="8" w:space="0" w:color="auto"/>
              <w:right w:val="single" w:sz="4" w:space="0" w:color="auto"/>
            </w:tcBorders>
            <w:shd w:val="clear" w:color="000000" w:fill="CCFFFF"/>
            <w:noWrap/>
            <w:vAlign w:val="center"/>
            <w:hideMark/>
          </w:tcPr>
          <w:p w14:paraId="6F36EC91" w14:textId="77777777" w:rsidR="0097717D" w:rsidRPr="00B370C3" w:rsidRDefault="0097717D"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371</w:t>
            </w:r>
          </w:p>
        </w:tc>
        <w:tc>
          <w:tcPr>
            <w:tcW w:w="677" w:type="dxa"/>
            <w:tcBorders>
              <w:top w:val="nil"/>
              <w:left w:val="nil"/>
              <w:bottom w:val="single" w:sz="8" w:space="0" w:color="auto"/>
              <w:right w:val="single" w:sz="8" w:space="0" w:color="auto"/>
            </w:tcBorders>
            <w:shd w:val="clear" w:color="000000" w:fill="CCFFFF"/>
            <w:noWrap/>
            <w:vAlign w:val="center"/>
            <w:hideMark/>
          </w:tcPr>
          <w:p w14:paraId="291E5802" w14:textId="77777777" w:rsidR="0097717D" w:rsidRPr="00B370C3" w:rsidRDefault="0097717D"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371</w:t>
            </w:r>
          </w:p>
        </w:tc>
      </w:tr>
      <w:tr w:rsidR="0097717D" w:rsidRPr="00B370C3" w14:paraId="4D561F29" w14:textId="77777777" w:rsidTr="00107EAA">
        <w:trPr>
          <w:trHeight w:val="319"/>
        </w:trPr>
        <w:tc>
          <w:tcPr>
            <w:tcW w:w="545" w:type="dxa"/>
            <w:tcBorders>
              <w:top w:val="nil"/>
              <w:left w:val="single" w:sz="8" w:space="0" w:color="auto"/>
              <w:bottom w:val="single" w:sz="8" w:space="0" w:color="auto"/>
              <w:right w:val="nil"/>
            </w:tcBorders>
            <w:shd w:val="clear" w:color="000000" w:fill="FFFFFF"/>
            <w:noWrap/>
            <w:vAlign w:val="center"/>
            <w:hideMark/>
          </w:tcPr>
          <w:p w14:paraId="3A137574"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4148" w:type="dxa"/>
            <w:tcBorders>
              <w:top w:val="nil"/>
              <w:left w:val="single" w:sz="4" w:space="0" w:color="auto"/>
              <w:bottom w:val="single" w:sz="8" w:space="0" w:color="auto"/>
              <w:right w:val="single" w:sz="8" w:space="0" w:color="auto"/>
            </w:tcBorders>
            <w:shd w:val="clear" w:color="000000" w:fill="FFFFFF"/>
            <w:vAlign w:val="center"/>
            <w:hideMark/>
          </w:tcPr>
          <w:p w14:paraId="178DAC59" w14:textId="77777777" w:rsidR="0097717D" w:rsidRPr="00B370C3" w:rsidRDefault="0097717D" w:rsidP="00107EAA">
            <w:pPr>
              <w:spacing w:after="0" w:line="240" w:lineRule="auto"/>
              <w:jc w:val="right"/>
              <w:rPr>
                <w:rFonts w:ascii="Times New Roman" w:eastAsia="Times New Roman" w:hAnsi="Times New Roman"/>
                <w:i/>
                <w:iCs/>
                <w:color w:val="FF0000"/>
                <w:sz w:val="18"/>
                <w:szCs w:val="18"/>
                <w:lang w:eastAsia="bg-BG"/>
              </w:rPr>
            </w:pPr>
            <w:r w:rsidRPr="00B370C3">
              <w:rPr>
                <w:rFonts w:ascii="Times New Roman" w:eastAsia="Times New Roman" w:hAnsi="Times New Roman"/>
                <w:i/>
                <w:iCs/>
                <w:color w:val="FF0000"/>
                <w:sz w:val="18"/>
                <w:szCs w:val="18"/>
                <w:lang w:eastAsia="bg-BG"/>
              </w:rPr>
              <w:t xml:space="preserve">ефект на изменение </w:t>
            </w:r>
          </w:p>
        </w:tc>
        <w:tc>
          <w:tcPr>
            <w:tcW w:w="1186" w:type="dxa"/>
            <w:tcBorders>
              <w:top w:val="nil"/>
              <w:left w:val="nil"/>
              <w:bottom w:val="nil"/>
              <w:right w:val="single" w:sz="8" w:space="0" w:color="auto"/>
            </w:tcBorders>
            <w:shd w:val="clear" w:color="000000" w:fill="FFFFFF"/>
            <w:vAlign w:val="center"/>
            <w:hideMark/>
          </w:tcPr>
          <w:p w14:paraId="31199791" w14:textId="77777777" w:rsidR="0097717D" w:rsidRPr="00B370C3" w:rsidRDefault="0097717D" w:rsidP="00107EAA">
            <w:pPr>
              <w:spacing w:after="0" w:line="240" w:lineRule="auto"/>
              <w:jc w:val="center"/>
              <w:rPr>
                <w:rFonts w:ascii="Times New Roman" w:eastAsia="Times New Roman" w:hAnsi="Times New Roman"/>
                <w:i/>
                <w:iCs/>
                <w:color w:val="FF0000"/>
                <w:sz w:val="18"/>
                <w:szCs w:val="18"/>
                <w:lang w:eastAsia="bg-BG"/>
              </w:rPr>
            </w:pPr>
            <w:r w:rsidRPr="00B370C3">
              <w:rPr>
                <w:rFonts w:ascii="Times New Roman" w:eastAsia="Times New Roman" w:hAnsi="Times New Roman"/>
                <w:i/>
                <w:iCs/>
                <w:color w:val="FF0000"/>
                <w:sz w:val="18"/>
                <w:szCs w:val="18"/>
                <w:lang w:eastAsia="bg-BG"/>
              </w:rPr>
              <w:t>%</w:t>
            </w:r>
          </w:p>
        </w:tc>
        <w:tc>
          <w:tcPr>
            <w:tcW w:w="785" w:type="dxa"/>
            <w:tcBorders>
              <w:top w:val="nil"/>
              <w:left w:val="nil"/>
              <w:bottom w:val="single" w:sz="8" w:space="0" w:color="auto"/>
              <w:right w:val="single" w:sz="4" w:space="0" w:color="auto"/>
            </w:tcBorders>
            <w:shd w:val="clear" w:color="000000" w:fill="FFFFFF"/>
            <w:noWrap/>
            <w:vAlign w:val="center"/>
            <w:hideMark/>
          </w:tcPr>
          <w:p w14:paraId="3DD86939" w14:textId="77777777" w:rsidR="0097717D" w:rsidRPr="00B370C3" w:rsidRDefault="0097717D"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 </w:t>
            </w:r>
          </w:p>
        </w:tc>
        <w:tc>
          <w:tcPr>
            <w:tcW w:w="695" w:type="dxa"/>
            <w:tcBorders>
              <w:top w:val="nil"/>
              <w:left w:val="nil"/>
              <w:bottom w:val="single" w:sz="8" w:space="0" w:color="auto"/>
              <w:right w:val="single" w:sz="4" w:space="0" w:color="auto"/>
            </w:tcBorders>
            <w:shd w:val="clear" w:color="000000" w:fill="FFFFFF"/>
            <w:vAlign w:val="center"/>
            <w:hideMark/>
          </w:tcPr>
          <w:p w14:paraId="3249777D" w14:textId="77777777" w:rsidR="0097717D" w:rsidRPr="00B370C3" w:rsidRDefault="0097717D" w:rsidP="00107EAA">
            <w:pPr>
              <w:spacing w:after="0" w:line="240" w:lineRule="auto"/>
              <w:jc w:val="center"/>
              <w:rPr>
                <w:rFonts w:ascii="Times New Roman" w:eastAsia="Times New Roman" w:hAnsi="Times New Roman"/>
                <w:i/>
                <w:iCs/>
                <w:color w:val="FF0000"/>
                <w:sz w:val="18"/>
                <w:szCs w:val="18"/>
                <w:lang w:eastAsia="bg-BG"/>
              </w:rPr>
            </w:pPr>
            <w:r w:rsidRPr="00B370C3">
              <w:rPr>
                <w:rFonts w:ascii="Times New Roman" w:eastAsia="Times New Roman" w:hAnsi="Times New Roman"/>
                <w:i/>
                <w:iCs/>
                <w:color w:val="FF0000"/>
                <w:sz w:val="18"/>
                <w:szCs w:val="18"/>
                <w:lang w:eastAsia="bg-BG"/>
              </w:rPr>
              <w:t>15.58%</w:t>
            </w:r>
          </w:p>
        </w:tc>
        <w:tc>
          <w:tcPr>
            <w:tcW w:w="736" w:type="dxa"/>
            <w:tcBorders>
              <w:top w:val="nil"/>
              <w:left w:val="nil"/>
              <w:bottom w:val="single" w:sz="8" w:space="0" w:color="auto"/>
              <w:right w:val="single" w:sz="4" w:space="0" w:color="auto"/>
            </w:tcBorders>
            <w:shd w:val="clear" w:color="000000" w:fill="FFFFFF"/>
            <w:vAlign w:val="center"/>
            <w:hideMark/>
          </w:tcPr>
          <w:p w14:paraId="4779D0B3" w14:textId="77777777" w:rsidR="0097717D" w:rsidRPr="00B370C3" w:rsidRDefault="0097717D" w:rsidP="00107EAA">
            <w:pPr>
              <w:spacing w:after="0" w:line="240" w:lineRule="auto"/>
              <w:jc w:val="center"/>
              <w:rPr>
                <w:rFonts w:ascii="Times New Roman" w:eastAsia="Times New Roman" w:hAnsi="Times New Roman"/>
                <w:i/>
                <w:iCs/>
                <w:color w:val="FF0000"/>
                <w:sz w:val="18"/>
                <w:szCs w:val="18"/>
                <w:lang w:eastAsia="bg-BG"/>
              </w:rPr>
            </w:pPr>
            <w:r w:rsidRPr="00B370C3">
              <w:rPr>
                <w:rFonts w:ascii="Times New Roman" w:eastAsia="Times New Roman" w:hAnsi="Times New Roman"/>
                <w:i/>
                <w:iCs/>
                <w:color w:val="FF0000"/>
                <w:sz w:val="18"/>
                <w:szCs w:val="18"/>
                <w:lang w:eastAsia="bg-BG"/>
              </w:rPr>
              <w:t>0.00%</w:t>
            </w:r>
          </w:p>
        </w:tc>
        <w:tc>
          <w:tcPr>
            <w:tcW w:w="709" w:type="dxa"/>
            <w:tcBorders>
              <w:top w:val="nil"/>
              <w:left w:val="nil"/>
              <w:bottom w:val="single" w:sz="8" w:space="0" w:color="auto"/>
              <w:right w:val="single" w:sz="4" w:space="0" w:color="auto"/>
            </w:tcBorders>
            <w:shd w:val="clear" w:color="000000" w:fill="FFFFFF"/>
            <w:vAlign w:val="center"/>
            <w:hideMark/>
          </w:tcPr>
          <w:p w14:paraId="27483826" w14:textId="77777777" w:rsidR="0097717D" w:rsidRPr="00B370C3" w:rsidRDefault="0097717D" w:rsidP="00107EAA">
            <w:pPr>
              <w:spacing w:after="0" w:line="240" w:lineRule="auto"/>
              <w:jc w:val="center"/>
              <w:rPr>
                <w:rFonts w:ascii="Times New Roman" w:eastAsia="Times New Roman" w:hAnsi="Times New Roman"/>
                <w:i/>
                <w:iCs/>
                <w:color w:val="FF0000"/>
                <w:sz w:val="18"/>
                <w:szCs w:val="18"/>
                <w:lang w:eastAsia="bg-BG"/>
              </w:rPr>
            </w:pPr>
            <w:r w:rsidRPr="00B370C3">
              <w:rPr>
                <w:rFonts w:ascii="Times New Roman" w:eastAsia="Times New Roman" w:hAnsi="Times New Roman"/>
                <w:i/>
                <w:iCs/>
                <w:color w:val="FF0000"/>
                <w:sz w:val="18"/>
                <w:szCs w:val="18"/>
                <w:lang w:eastAsia="bg-BG"/>
              </w:rPr>
              <w:t>0.00%</w:t>
            </w:r>
          </w:p>
        </w:tc>
        <w:tc>
          <w:tcPr>
            <w:tcW w:w="740" w:type="dxa"/>
            <w:tcBorders>
              <w:top w:val="nil"/>
              <w:left w:val="nil"/>
              <w:bottom w:val="single" w:sz="8" w:space="0" w:color="auto"/>
              <w:right w:val="single" w:sz="4" w:space="0" w:color="auto"/>
            </w:tcBorders>
            <w:shd w:val="clear" w:color="000000" w:fill="FFFFFF"/>
            <w:vAlign w:val="center"/>
            <w:hideMark/>
          </w:tcPr>
          <w:p w14:paraId="189ECA78" w14:textId="77777777" w:rsidR="0097717D" w:rsidRPr="00B370C3" w:rsidRDefault="0097717D" w:rsidP="00107EAA">
            <w:pPr>
              <w:spacing w:after="0" w:line="240" w:lineRule="auto"/>
              <w:jc w:val="center"/>
              <w:rPr>
                <w:rFonts w:ascii="Times New Roman" w:eastAsia="Times New Roman" w:hAnsi="Times New Roman"/>
                <w:i/>
                <w:iCs/>
                <w:color w:val="FF0000"/>
                <w:sz w:val="18"/>
                <w:szCs w:val="18"/>
                <w:lang w:eastAsia="bg-BG"/>
              </w:rPr>
            </w:pPr>
            <w:r w:rsidRPr="00B370C3">
              <w:rPr>
                <w:rFonts w:ascii="Times New Roman" w:eastAsia="Times New Roman" w:hAnsi="Times New Roman"/>
                <w:i/>
                <w:iCs/>
                <w:color w:val="FF0000"/>
                <w:sz w:val="18"/>
                <w:szCs w:val="18"/>
                <w:lang w:eastAsia="bg-BG"/>
              </w:rPr>
              <w:t>0.00%</w:t>
            </w:r>
          </w:p>
        </w:tc>
        <w:tc>
          <w:tcPr>
            <w:tcW w:w="677" w:type="dxa"/>
            <w:tcBorders>
              <w:top w:val="nil"/>
              <w:left w:val="nil"/>
              <w:bottom w:val="single" w:sz="8" w:space="0" w:color="auto"/>
              <w:right w:val="single" w:sz="8" w:space="0" w:color="auto"/>
            </w:tcBorders>
            <w:shd w:val="clear" w:color="000000" w:fill="FFFFFF"/>
            <w:vAlign w:val="center"/>
            <w:hideMark/>
          </w:tcPr>
          <w:p w14:paraId="1ECA2E12" w14:textId="77777777" w:rsidR="0097717D" w:rsidRPr="00B370C3" w:rsidRDefault="0097717D" w:rsidP="00107EAA">
            <w:pPr>
              <w:spacing w:after="0" w:line="240" w:lineRule="auto"/>
              <w:jc w:val="center"/>
              <w:rPr>
                <w:rFonts w:ascii="Times New Roman" w:eastAsia="Times New Roman" w:hAnsi="Times New Roman"/>
                <w:i/>
                <w:iCs/>
                <w:color w:val="FF0000"/>
                <w:sz w:val="18"/>
                <w:szCs w:val="18"/>
                <w:lang w:eastAsia="bg-BG"/>
              </w:rPr>
            </w:pPr>
            <w:r w:rsidRPr="00B370C3">
              <w:rPr>
                <w:rFonts w:ascii="Times New Roman" w:eastAsia="Times New Roman" w:hAnsi="Times New Roman"/>
                <w:i/>
                <w:iCs/>
                <w:color w:val="FF0000"/>
                <w:sz w:val="18"/>
                <w:szCs w:val="18"/>
                <w:lang w:eastAsia="bg-BG"/>
              </w:rPr>
              <w:t>0.00%</w:t>
            </w:r>
          </w:p>
        </w:tc>
      </w:tr>
      <w:tr w:rsidR="0097717D" w:rsidRPr="00B370C3" w14:paraId="1A356179" w14:textId="77777777" w:rsidTr="00107EAA">
        <w:trPr>
          <w:trHeight w:val="319"/>
        </w:trPr>
        <w:tc>
          <w:tcPr>
            <w:tcW w:w="545" w:type="dxa"/>
            <w:tcBorders>
              <w:top w:val="nil"/>
              <w:left w:val="single" w:sz="8" w:space="0" w:color="auto"/>
              <w:bottom w:val="nil"/>
              <w:right w:val="single" w:sz="4" w:space="0" w:color="auto"/>
            </w:tcBorders>
            <w:shd w:val="clear" w:color="000000" w:fill="CCFFFF"/>
            <w:noWrap/>
            <w:vAlign w:val="center"/>
            <w:hideMark/>
          </w:tcPr>
          <w:p w14:paraId="7BF651B1"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4148" w:type="dxa"/>
            <w:tcBorders>
              <w:top w:val="nil"/>
              <w:left w:val="nil"/>
              <w:bottom w:val="nil"/>
              <w:right w:val="nil"/>
            </w:tcBorders>
            <w:shd w:val="clear" w:color="000000" w:fill="CCFFFF"/>
            <w:vAlign w:val="center"/>
            <w:hideMark/>
          </w:tcPr>
          <w:p w14:paraId="33A8DF6C" w14:textId="77777777" w:rsidR="0097717D" w:rsidRPr="00B370C3" w:rsidRDefault="0097717D" w:rsidP="00107EAA">
            <w:pPr>
              <w:spacing w:after="0" w:line="240" w:lineRule="auto"/>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Общо ремонти за услуга доставяне на вода на потребителите</w:t>
            </w:r>
          </w:p>
        </w:tc>
        <w:tc>
          <w:tcPr>
            <w:tcW w:w="1186" w:type="dxa"/>
            <w:tcBorders>
              <w:top w:val="single" w:sz="8" w:space="0" w:color="auto"/>
              <w:left w:val="single" w:sz="8" w:space="0" w:color="auto"/>
              <w:bottom w:val="single" w:sz="8" w:space="0" w:color="auto"/>
              <w:right w:val="single" w:sz="8" w:space="0" w:color="auto"/>
            </w:tcBorders>
            <w:shd w:val="clear" w:color="000000" w:fill="CCFFFF"/>
            <w:noWrap/>
            <w:vAlign w:val="center"/>
            <w:hideMark/>
          </w:tcPr>
          <w:p w14:paraId="70901044"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785" w:type="dxa"/>
            <w:tcBorders>
              <w:top w:val="nil"/>
              <w:left w:val="nil"/>
              <w:bottom w:val="nil"/>
              <w:right w:val="nil"/>
            </w:tcBorders>
            <w:shd w:val="clear" w:color="000000" w:fill="CCFFFF"/>
            <w:noWrap/>
            <w:vAlign w:val="center"/>
            <w:hideMark/>
          </w:tcPr>
          <w:p w14:paraId="61CCFF55" w14:textId="77777777" w:rsidR="0097717D" w:rsidRPr="00B370C3" w:rsidRDefault="0097717D"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2 622</w:t>
            </w:r>
          </w:p>
        </w:tc>
        <w:tc>
          <w:tcPr>
            <w:tcW w:w="695" w:type="dxa"/>
            <w:tcBorders>
              <w:top w:val="nil"/>
              <w:left w:val="single" w:sz="4" w:space="0" w:color="auto"/>
              <w:bottom w:val="nil"/>
              <w:right w:val="single" w:sz="4" w:space="0" w:color="auto"/>
            </w:tcBorders>
            <w:shd w:val="clear" w:color="000000" w:fill="CCFFFF"/>
            <w:noWrap/>
            <w:vAlign w:val="center"/>
            <w:hideMark/>
          </w:tcPr>
          <w:p w14:paraId="106C38D2" w14:textId="77777777" w:rsidR="0097717D" w:rsidRPr="00B370C3" w:rsidRDefault="0097717D"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2 846</w:t>
            </w:r>
          </w:p>
        </w:tc>
        <w:tc>
          <w:tcPr>
            <w:tcW w:w="736" w:type="dxa"/>
            <w:tcBorders>
              <w:top w:val="nil"/>
              <w:left w:val="nil"/>
              <w:bottom w:val="nil"/>
              <w:right w:val="single" w:sz="4" w:space="0" w:color="auto"/>
            </w:tcBorders>
            <w:shd w:val="clear" w:color="000000" w:fill="CCFFFF"/>
            <w:noWrap/>
            <w:vAlign w:val="center"/>
            <w:hideMark/>
          </w:tcPr>
          <w:p w14:paraId="22CC9B12" w14:textId="77777777" w:rsidR="0097717D" w:rsidRPr="00B370C3" w:rsidRDefault="0097717D"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2 846</w:t>
            </w:r>
          </w:p>
        </w:tc>
        <w:tc>
          <w:tcPr>
            <w:tcW w:w="709" w:type="dxa"/>
            <w:tcBorders>
              <w:top w:val="nil"/>
              <w:left w:val="nil"/>
              <w:bottom w:val="nil"/>
              <w:right w:val="single" w:sz="4" w:space="0" w:color="auto"/>
            </w:tcBorders>
            <w:shd w:val="clear" w:color="000000" w:fill="CCFFFF"/>
            <w:noWrap/>
            <w:vAlign w:val="center"/>
            <w:hideMark/>
          </w:tcPr>
          <w:p w14:paraId="1E65BFA8" w14:textId="77777777" w:rsidR="0097717D" w:rsidRPr="00B370C3" w:rsidRDefault="0097717D"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2 846</w:t>
            </w:r>
          </w:p>
        </w:tc>
        <w:tc>
          <w:tcPr>
            <w:tcW w:w="740" w:type="dxa"/>
            <w:tcBorders>
              <w:top w:val="nil"/>
              <w:left w:val="nil"/>
              <w:bottom w:val="nil"/>
              <w:right w:val="single" w:sz="4" w:space="0" w:color="auto"/>
            </w:tcBorders>
            <w:shd w:val="clear" w:color="000000" w:fill="CCFFFF"/>
            <w:noWrap/>
            <w:vAlign w:val="center"/>
            <w:hideMark/>
          </w:tcPr>
          <w:p w14:paraId="407659C3" w14:textId="77777777" w:rsidR="0097717D" w:rsidRPr="00B370C3" w:rsidRDefault="0097717D"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2 846</w:t>
            </w:r>
          </w:p>
        </w:tc>
        <w:tc>
          <w:tcPr>
            <w:tcW w:w="677" w:type="dxa"/>
            <w:tcBorders>
              <w:top w:val="nil"/>
              <w:left w:val="nil"/>
              <w:bottom w:val="nil"/>
              <w:right w:val="single" w:sz="8" w:space="0" w:color="auto"/>
            </w:tcBorders>
            <w:shd w:val="clear" w:color="000000" w:fill="CCFFFF"/>
            <w:noWrap/>
            <w:vAlign w:val="center"/>
            <w:hideMark/>
          </w:tcPr>
          <w:p w14:paraId="175E5D7E" w14:textId="77777777" w:rsidR="0097717D" w:rsidRPr="00B370C3" w:rsidRDefault="0097717D"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2 846</w:t>
            </w:r>
          </w:p>
        </w:tc>
      </w:tr>
      <w:tr w:rsidR="0097717D" w:rsidRPr="00B370C3" w14:paraId="10A36618" w14:textId="77777777" w:rsidTr="00107EAA">
        <w:trPr>
          <w:trHeight w:val="319"/>
        </w:trPr>
        <w:tc>
          <w:tcPr>
            <w:tcW w:w="545" w:type="dxa"/>
            <w:tcBorders>
              <w:top w:val="single" w:sz="8" w:space="0" w:color="auto"/>
              <w:left w:val="single" w:sz="8" w:space="0" w:color="auto"/>
              <w:bottom w:val="single" w:sz="8" w:space="0" w:color="auto"/>
              <w:right w:val="nil"/>
            </w:tcBorders>
            <w:shd w:val="clear" w:color="000000" w:fill="FFFFFF"/>
            <w:noWrap/>
            <w:vAlign w:val="center"/>
            <w:hideMark/>
          </w:tcPr>
          <w:p w14:paraId="0CE9295D" w14:textId="77777777" w:rsidR="0097717D" w:rsidRPr="00B370C3" w:rsidRDefault="0097717D"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4148" w:type="dxa"/>
            <w:tcBorders>
              <w:top w:val="single" w:sz="8" w:space="0" w:color="auto"/>
              <w:left w:val="single" w:sz="4" w:space="0" w:color="auto"/>
              <w:bottom w:val="single" w:sz="8" w:space="0" w:color="auto"/>
              <w:right w:val="single" w:sz="8" w:space="0" w:color="auto"/>
            </w:tcBorders>
            <w:shd w:val="clear" w:color="000000" w:fill="FFFFFF"/>
            <w:vAlign w:val="center"/>
            <w:hideMark/>
          </w:tcPr>
          <w:p w14:paraId="67E4966C" w14:textId="77777777" w:rsidR="0097717D" w:rsidRPr="00B370C3" w:rsidRDefault="0097717D" w:rsidP="00107EAA">
            <w:pPr>
              <w:spacing w:after="0" w:line="240" w:lineRule="auto"/>
              <w:jc w:val="right"/>
              <w:rPr>
                <w:rFonts w:ascii="Times New Roman" w:eastAsia="Times New Roman" w:hAnsi="Times New Roman"/>
                <w:i/>
                <w:iCs/>
                <w:color w:val="FF0000"/>
                <w:sz w:val="18"/>
                <w:szCs w:val="18"/>
                <w:lang w:eastAsia="bg-BG"/>
              </w:rPr>
            </w:pPr>
            <w:r w:rsidRPr="00B370C3">
              <w:rPr>
                <w:rFonts w:ascii="Times New Roman" w:eastAsia="Times New Roman" w:hAnsi="Times New Roman"/>
                <w:i/>
                <w:iCs/>
                <w:color w:val="FF0000"/>
                <w:sz w:val="18"/>
                <w:szCs w:val="18"/>
                <w:lang w:eastAsia="bg-BG"/>
              </w:rPr>
              <w:t xml:space="preserve">ефект на изменение </w:t>
            </w:r>
          </w:p>
        </w:tc>
        <w:tc>
          <w:tcPr>
            <w:tcW w:w="1186" w:type="dxa"/>
            <w:tcBorders>
              <w:top w:val="nil"/>
              <w:left w:val="nil"/>
              <w:bottom w:val="single" w:sz="8" w:space="0" w:color="auto"/>
              <w:right w:val="single" w:sz="8" w:space="0" w:color="auto"/>
            </w:tcBorders>
            <w:shd w:val="clear" w:color="000000" w:fill="FFFFFF"/>
            <w:vAlign w:val="center"/>
            <w:hideMark/>
          </w:tcPr>
          <w:p w14:paraId="476B8B92" w14:textId="77777777" w:rsidR="0097717D" w:rsidRPr="00B370C3" w:rsidRDefault="0097717D" w:rsidP="00107EAA">
            <w:pPr>
              <w:spacing w:after="0" w:line="240" w:lineRule="auto"/>
              <w:jc w:val="center"/>
              <w:rPr>
                <w:rFonts w:ascii="Times New Roman" w:eastAsia="Times New Roman" w:hAnsi="Times New Roman"/>
                <w:i/>
                <w:iCs/>
                <w:color w:val="FF0000"/>
                <w:sz w:val="18"/>
                <w:szCs w:val="18"/>
                <w:lang w:eastAsia="bg-BG"/>
              </w:rPr>
            </w:pPr>
            <w:r w:rsidRPr="00B370C3">
              <w:rPr>
                <w:rFonts w:ascii="Times New Roman" w:eastAsia="Times New Roman" w:hAnsi="Times New Roman"/>
                <w:i/>
                <w:iCs/>
                <w:color w:val="FF0000"/>
                <w:sz w:val="18"/>
                <w:szCs w:val="18"/>
                <w:lang w:eastAsia="bg-BG"/>
              </w:rPr>
              <w:t>%</w:t>
            </w:r>
          </w:p>
        </w:tc>
        <w:tc>
          <w:tcPr>
            <w:tcW w:w="785" w:type="dxa"/>
            <w:tcBorders>
              <w:top w:val="single" w:sz="8" w:space="0" w:color="auto"/>
              <w:left w:val="nil"/>
              <w:bottom w:val="single" w:sz="8" w:space="0" w:color="auto"/>
              <w:right w:val="single" w:sz="4" w:space="0" w:color="auto"/>
            </w:tcBorders>
            <w:shd w:val="clear" w:color="000000" w:fill="FFFFFF"/>
            <w:noWrap/>
            <w:vAlign w:val="center"/>
            <w:hideMark/>
          </w:tcPr>
          <w:p w14:paraId="03D62DD2" w14:textId="77777777" w:rsidR="0097717D" w:rsidRPr="00B370C3" w:rsidRDefault="0097717D"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 </w:t>
            </w:r>
          </w:p>
        </w:tc>
        <w:tc>
          <w:tcPr>
            <w:tcW w:w="695" w:type="dxa"/>
            <w:tcBorders>
              <w:top w:val="single" w:sz="8" w:space="0" w:color="auto"/>
              <w:left w:val="nil"/>
              <w:bottom w:val="single" w:sz="8" w:space="0" w:color="auto"/>
              <w:right w:val="single" w:sz="4" w:space="0" w:color="auto"/>
            </w:tcBorders>
            <w:shd w:val="clear" w:color="000000" w:fill="FFFFFF"/>
            <w:vAlign w:val="center"/>
            <w:hideMark/>
          </w:tcPr>
          <w:p w14:paraId="4AA8733B" w14:textId="77777777" w:rsidR="0097717D" w:rsidRPr="00B370C3" w:rsidRDefault="0097717D" w:rsidP="00107EAA">
            <w:pPr>
              <w:spacing w:after="0" w:line="240" w:lineRule="auto"/>
              <w:jc w:val="center"/>
              <w:rPr>
                <w:rFonts w:ascii="Times New Roman" w:eastAsia="Times New Roman" w:hAnsi="Times New Roman"/>
                <w:i/>
                <w:iCs/>
                <w:color w:val="FF0000"/>
                <w:sz w:val="18"/>
                <w:szCs w:val="18"/>
                <w:lang w:eastAsia="bg-BG"/>
              </w:rPr>
            </w:pPr>
            <w:r w:rsidRPr="00B370C3">
              <w:rPr>
                <w:rFonts w:ascii="Times New Roman" w:eastAsia="Times New Roman" w:hAnsi="Times New Roman"/>
                <w:i/>
                <w:iCs/>
                <w:color w:val="FF0000"/>
                <w:sz w:val="18"/>
                <w:szCs w:val="18"/>
                <w:lang w:eastAsia="bg-BG"/>
              </w:rPr>
              <w:t>8.54%</w:t>
            </w:r>
          </w:p>
        </w:tc>
        <w:tc>
          <w:tcPr>
            <w:tcW w:w="736" w:type="dxa"/>
            <w:tcBorders>
              <w:top w:val="single" w:sz="8" w:space="0" w:color="auto"/>
              <w:left w:val="nil"/>
              <w:bottom w:val="single" w:sz="8" w:space="0" w:color="auto"/>
              <w:right w:val="single" w:sz="4" w:space="0" w:color="auto"/>
            </w:tcBorders>
            <w:shd w:val="clear" w:color="000000" w:fill="FFFFFF"/>
            <w:vAlign w:val="center"/>
            <w:hideMark/>
          </w:tcPr>
          <w:p w14:paraId="3B598323" w14:textId="77777777" w:rsidR="0097717D" w:rsidRPr="00B370C3" w:rsidRDefault="0097717D" w:rsidP="00107EAA">
            <w:pPr>
              <w:spacing w:after="0" w:line="240" w:lineRule="auto"/>
              <w:jc w:val="center"/>
              <w:rPr>
                <w:rFonts w:ascii="Times New Roman" w:eastAsia="Times New Roman" w:hAnsi="Times New Roman"/>
                <w:i/>
                <w:iCs/>
                <w:color w:val="FF0000"/>
                <w:sz w:val="18"/>
                <w:szCs w:val="18"/>
                <w:lang w:eastAsia="bg-BG"/>
              </w:rPr>
            </w:pPr>
            <w:r w:rsidRPr="00B370C3">
              <w:rPr>
                <w:rFonts w:ascii="Times New Roman" w:eastAsia="Times New Roman" w:hAnsi="Times New Roman"/>
                <w:i/>
                <w:iCs/>
                <w:color w:val="FF0000"/>
                <w:sz w:val="18"/>
                <w:szCs w:val="18"/>
                <w:lang w:eastAsia="bg-BG"/>
              </w:rPr>
              <w:t>0.00%</w:t>
            </w:r>
          </w:p>
        </w:tc>
        <w:tc>
          <w:tcPr>
            <w:tcW w:w="709" w:type="dxa"/>
            <w:tcBorders>
              <w:top w:val="single" w:sz="8" w:space="0" w:color="auto"/>
              <w:left w:val="nil"/>
              <w:bottom w:val="single" w:sz="8" w:space="0" w:color="auto"/>
              <w:right w:val="single" w:sz="4" w:space="0" w:color="auto"/>
            </w:tcBorders>
            <w:shd w:val="clear" w:color="000000" w:fill="FFFFFF"/>
            <w:vAlign w:val="center"/>
            <w:hideMark/>
          </w:tcPr>
          <w:p w14:paraId="7408B459" w14:textId="77777777" w:rsidR="0097717D" w:rsidRPr="00B370C3" w:rsidRDefault="0097717D" w:rsidP="00107EAA">
            <w:pPr>
              <w:spacing w:after="0" w:line="240" w:lineRule="auto"/>
              <w:jc w:val="center"/>
              <w:rPr>
                <w:rFonts w:ascii="Times New Roman" w:eastAsia="Times New Roman" w:hAnsi="Times New Roman"/>
                <w:i/>
                <w:iCs/>
                <w:color w:val="FF0000"/>
                <w:sz w:val="18"/>
                <w:szCs w:val="18"/>
                <w:lang w:eastAsia="bg-BG"/>
              </w:rPr>
            </w:pPr>
            <w:r w:rsidRPr="00B370C3">
              <w:rPr>
                <w:rFonts w:ascii="Times New Roman" w:eastAsia="Times New Roman" w:hAnsi="Times New Roman"/>
                <w:i/>
                <w:iCs/>
                <w:color w:val="FF0000"/>
                <w:sz w:val="18"/>
                <w:szCs w:val="18"/>
                <w:lang w:eastAsia="bg-BG"/>
              </w:rPr>
              <w:t>0.00%</w:t>
            </w:r>
          </w:p>
        </w:tc>
        <w:tc>
          <w:tcPr>
            <w:tcW w:w="740" w:type="dxa"/>
            <w:tcBorders>
              <w:top w:val="single" w:sz="8" w:space="0" w:color="auto"/>
              <w:left w:val="nil"/>
              <w:bottom w:val="single" w:sz="8" w:space="0" w:color="auto"/>
              <w:right w:val="single" w:sz="4" w:space="0" w:color="auto"/>
            </w:tcBorders>
            <w:shd w:val="clear" w:color="000000" w:fill="FFFFFF"/>
            <w:vAlign w:val="center"/>
            <w:hideMark/>
          </w:tcPr>
          <w:p w14:paraId="0CFBA3FC" w14:textId="77777777" w:rsidR="0097717D" w:rsidRPr="00B370C3" w:rsidRDefault="0097717D" w:rsidP="00107EAA">
            <w:pPr>
              <w:spacing w:after="0" w:line="240" w:lineRule="auto"/>
              <w:jc w:val="center"/>
              <w:rPr>
                <w:rFonts w:ascii="Times New Roman" w:eastAsia="Times New Roman" w:hAnsi="Times New Roman"/>
                <w:i/>
                <w:iCs/>
                <w:color w:val="FF0000"/>
                <w:sz w:val="18"/>
                <w:szCs w:val="18"/>
                <w:lang w:eastAsia="bg-BG"/>
              </w:rPr>
            </w:pPr>
            <w:r w:rsidRPr="00B370C3">
              <w:rPr>
                <w:rFonts w:ascii="Times New Roman" w:eastAsia="Times New Roman" w:hAnsi="Times New Roman"/>
                <w:i/>
                <w:iCs/>
                <w:color w:val="FF0000"/>
                <w:sz w:val="18"/>
                <w:szCs w:val="18"/>
                <w:lang w:eastAsia="bg-BG"/>
              </w:rPr>
              <w:t>0.00%</w:t>
            </w:r>
          </w:p>
        </w:tc>
        <w:tc>
          <w:tcPr>
            <w:tcW w:w="677" w:type="dxa"/>
            <w:tcBorders>
              <w:top w:val="single" w:sz="8" w:space="0" w:color="auto"/>
              <w:left w:val="nil"/>
              <w:bottom w:val="single" w:sz="8" w:space="0" w:color="auto"/>
              <w:right w:val="single" w:sz="8" w:space="0" w:color="auto"/>
            </w:tcBorders>
            <w:shd w:val="clear" w:color="000000" w:fill="FFFFFF"/>
            <w:vAlign w:val="center"/>
            <w:hideMark/>
          </w:tcPr>
          <w:p w14:paraId="2CCEB285" w14:textId="77777777" w:rsidR="0097717D" w:rsidRPr="00B370C3" w:rsidRDefault="0097717D" w:rsidP="00107EAA">
            <w:pPr>
              <w:spacing w:after="0" w:line="240" w:lineRule="auto"/>
              <w:jc w:val="center"/>
              <w:rPr>
                <w:rFonts w:ascii="Times New Roman" w:eastAsia="Times New Roman" w:hAnsi="Times New Roman"/>
                <w:i/>
                <w:iCs/>
                <w:color w:val="FF0000"/>
                <w:sz w:val="18"/>
                <w:szCs w:val="18"/>
                <w:lang w:eastAsia="bg-BG"/>
              </w:rPr>
            </w:pPr>
            <w:r w:rsidRPr="00B370C3">
              <w:rPr>
                <w:rFonts w:ascii="Times New Roman" w:eastAsia="Times New Roman" w:hAnsi="Times New Roman"/>
                <w:i/>
                <w:iCs/>
                <w:color w:val="FF0000"/>
                <w:sz w:val="18"/>
                <w:szCs w:val="18"/>
                <w:lang w:eastAsia="bg-BG"/>
              </w:rPr>
              <w:t>0.00%</w:t>
            </w:r>
          </w:p>
        </w:tc>
      </w:tr>
    </w:tbl>
    <w:p w14:paraId="67906F06" w14:textId="0988E99E" w:rsidR="0097717D" w:rsidRPr="00BC6AD5" w:rsidRDefault="0097717D" w:rsidP="0097717D">
      <w:pPr>
        <w:ind w:firstLine="284"/>
        <w:rPr>
          <w:rFonts w:ascii="Times New Roman" w:hAnsi="Times New Roman"/>
          <w:sz w:val="26"/>
          <w:szCs w:val="26"/>
        </w:rPr>
      </w:pPr>
      <w:r w:rsidRPr="00BC6AD5">
        <w:rPr>
          <w:rFonts w:ascii="Times New Roman" w:hAnsi="Times New Roman"/>
          <w:color w:val="000000"/>
          <w:sz w:val="26"/>
          <w:szCs w:val="26"/>
        </w:rPr>
        <w:t>Прогнозните стойности на броя ремонти се запазва спрямо отчетната 202</w:t>
      </w:r>
      <w:r w:rsidR="00BC6AD5" w:rsidRPr="00BC6AD5">
        <w:rPr>
          <w:rFonts w:ascii="Times New Roman" w:hAnsi="Times New Roman"/>
          <w:color w:val="000000"/>
          <w:sz w:val="26"/>
          <w:szCs w:val="26"/>
        </w:rPr>
        <w:t>4</w:t>
      </w:r>
      <w:r w:rsidRPr="00BC6AD5">
        <w:rPr>
          <w:rFonts w:ascii="Times New Roman" w:hAnsi="Times New Roman"/>
          <w:color w:val="000000"/>
          <w:sz w:val="26"/>
          <w:szCs w:val="26"/>
        </w:rPr>
        <w:t xml:space="preserve"> г. , с малки изключения.</w:t>
      </w:r>
    </w:p>
    <w:p w14:paraId="2B001DE3" w14:textId="77777777" w:rsidR="009872BF" w:rsidRPr="00BC6AD5" w:rsidRDefault="009872BF" w:rsidP="00340E43">
      <w:pPr>
        <w:pStyle w:val="4"/>
        <w:keepLines w:val="0"/>
        <w:numPr>
          <w:ilvl w:val="1"/>
          <w:numId w:val="1"/>
        </w:numPr>
        <w:tabs>
          <w:tab w:val="left" w:pos="709"/>
        </w:tabs>
        <w:ind w:hanging="436"/>
        <w:jc w:val="both"/>
        <w:rPr>
          <w:rFonts w:ascii="Times New Roman" w:hAnsi="Times New Roman"/>
          <w:sz w:val="26"/>
          <w:szCs w:val="26"/>
        </w:rPr>
      </w:pPr>
      <w:bookmarkStart w:id="57" w:name="_Toc450131520"/>
      <w:r w:rsidRPr="00BC6AD5">
        <w:rPr>
          <w:rFonts w:ascii="Times New Roman" w:hAnsi="Times New Roman"/>
          <w:sz w:val="26"/>
          <w:szCs w:val="26"/>
        </w:rPr>
        <w:lastRenderedPageBreak/>
        <w:t>ПРЕЧИСТВАНЕ НА ОТПАДЪЧНИ</w:t>
      </w:r>
      <w:r w:rsidR="00600C64" w:rsidRPr="00BC6AD5">
        <w:rPr>
          <w:rFonts w:ascii="Times New Roman" w:hAnsi="Times New Roman"/>
          <w:sz w:val="26"/>
          <w:szCs w:val="26"/>
        </w:rPr>
        <w:t>ТЕ</w:t>
      </w:r>
      <w:r w:rsidRPr="00BC6AD5">
        <w:rPr>
          <w:rFonts w:ascii="Times New Roman" w:hAnsi="Times New Roman"/>
          <w:sz w:val="26"/>
          <w:szCs w:val="26"/>
        </w:rPr>
        <w:t xml:space="preserve"> ВОДИ</w:t>
      </w:r>
      <w:bookmarkEnd w:id="57"/>
    </w:p>
    <w:p w14:paraId="3E8745BD" w14:textId="77777777" w:rsidR="00133638" w:rsidRPr="00BC6AD5" w:rsidRDefault="00133638" w:rsidP="00340E43">
      <w:pPr>
        <w:pStyle w:val="5"/>
        <w:keepLines w:val="0"/>
        <w:numPr>
          <w:ilvl w:val="2"/>
          <w:numId w:val="1"/>
        </w:numPr>
        <w:spacing w:line="240" w:lineRule="auto"/>
        <w:ind w:left="1276" w:hanging="567"/>
        <w:jc w:val="both"/>
        <w:rPr>
          <w:rFonts w:ascii="Times New Roman" w:hAnsi="Times New Roman"/>
          <w:sz w:val="26"/>
          <w:szCs w:val="26"/>
        </w:rPr>
      </w:pPr>
      <w:bookmarkStart w:id="58" w:name="_Toc450131521"/>
      <w:r w:rsidRPr="00BC6AD5">
        <w:rPr>
          <w:rFonts w:ascii="Times New Roman" w:hAnsi="Times New Roman"/>
          <w:sz w:val="26"/>
          <w:szCs w:val="26"/>
        </w:rPr>
        <w:t>Организация и планиране на работа</w:t>
      </w:r>
      <w:r w:rsidR="00FA27CD" w:rsidRPr="00BC6AD5">
        <w:rPr>
          <w:rFonts w:ascii="Times New Roman" w:hAnsi="Times New Roman"/>
          <w:sz w:val="26"/>
          <w:szCs w:val="26"/>
        </w:rPr>
        <w:t>та</w:t>
      </w:r>
      <w:r w:rsidRPr="00BC6AD5">
        <w:rPr>
          <w:rFonts w:ascii="Times New Roman" w:hAnsi="Times New Roman"/>
          <w:sz w:val="26"/>
          <w:szCs w:val="26"/>
        </w:rPr>
        <w:t xml:space="preserve"> от подаване на сигнал до отстраняване на аварията – описание на процеса</w:t>
      </w:r>
      <w:bookmarkEnd w:id="58"/>
    </w:p>
    <w:p w14:paraId="668B26F2" w14:textId="77777777" w:rsidR="00F95FC8" w:rsidRPr="00BC6AD5" w:rsidRDefault="00F95FC8" w:rsidP="00F95FC8">
      <w:pPr>
        <w:spacing w:line="240" w:lineRule="auto"/>
        <w:ind w:firstLine="708"/>
        <w:jc w:val="both"/>
        <w:rPr>
          <w:rFonts w:ascii="Times New Roman" w:hAnsi="Times New Roman"/>
          <w:sz w:val="26"/>
          <w:szCs w:val="26"/>
        </w:rPr>
      </w:pPr>
      <w:r w:rsidRPr="00BC6AD5">
        <w:rPr>
          <w:rFonts w:ascii="Times New Roman" w:hAnsi="Times New Roman"/>
          <w:sz w:val="26"/>
          <w:szCs w:val="26"/>
        </w:rPr>
        <w:t>Системата управляваща процесите на ПСОВ чрез аларма и изписване съобщава за възникнала повреда. Операторът може от ЦДП да възстанови работата на съоръжението. Ако това не стане, операторът отива до съответното МСС откъдето отстранява аварията. Ако се установи повреда, която не може да бъде отстранена, операторът уведомява началника на станцията.</w:t>
      </w:r>
    </w:p>
    <w:p w14:paraId="0361F01A" w14:textId="77777777" w:rsidR="00133638" w:rsidRPr="00BC6AD5" w:rsidRDefault="00133638" w:rsidP="00340E43">
      <w:pPr>
        <w:pStyle w:val="5"/>
        <w:keepLines w:val="0"/>
        <w:numPr>
          <w:ilvl w:val="2"/>
          <w:numId w:val="1"/>
        </w:numPr>
        <w:ind w:left="1276" w:hanging="567"/>
        <w:jc w:val="both"/>
        <w:rPr>
          <w:rFonts w:ascii="Times New Roman" w:hAnsi="Times New Roman"/>
          <w:sz w:val="26"/>
          <w:szCs w:val="26"/>
        </w:rPr>
      </w:pPr>
      <w:bookmarkStart w:id="59" w:name="_Toc450131522"/>
      <w:r w:rsidRPr="00BC6AD5">
        <w:rPr>
          <w:rFonts w:ascii="Times New Roman" w:hAnsi="Times New Roman"/>
          <w:sz w:val="26"/>
          <w:szCs w:val="26"/>
        </w:rPr>
        <w:t>Мерки и технологии за отстраняване на аварии</w:t>
      </w:r>
      <w:bookmarkEnd w:id="59"/>
      <w:r w:rsidR="00F95FC8" w:rsidRPr="00BC6AD5">
        <w:rPr>
          <w:rFonts w:ascii="Times New Roman" w:hAnsi="Times New Roman"/>
          <w:sz w:val="26"/>
          <w:szCs w:val="26"/>
        </w:rPr>
        <w:t>- няма мерки</w:t>
      </w:r>
    </w:p>
    <w:p w14:paraId="5F44D548" w14:textId="77777777" w:rsidR="00F95FC8" w:rsidRPr="00BC6AD5" w:rsidRDefault="00133638" w:rsidP="00340E43">
      <w:pPr>
        <w:pStyle w:val="5"/>
        <w:keepLines w:val="0"/>
        <w:numPr>
          <w:ilvl w:val="2"/>
          <w:numId w:val="1"/>
        </w:numPr>
        <w:spacing w:line="240" w:lineRule="auto"/>
        <w:ind w:left="1276" w:hanging="567"/>
        <w:jc w:val="both"/>
        <w:rPr>
          <w:rFonts w:ascii="Times New Roman" w:hAnsi="Times New Roman"/>
          <w:color w:val="000000"/>
          <w:sz w:val="26"/>
          <w:szCs w:val="26"/>
        </w:rPr>
      </w:pPr>
      <w:bookmarkStart w:id="60" w:name="_Toc450131523"/>
      <w:r w:rsidRPr="00BC6AD5">
        <w:rPr>
          <w:rFonts w:ascii="Times New Roman" w:hAnsi="Times New Roman"/>
          <w:sz w:val="26"/>
          <w:szCs w:val="26"/>
        </w:rPr>
        <w:t>Използване на вътрешни ресурси</w:t>
      </w:r>
      <w:bookmarkEnd w:id="60"/>
    </w:p>
    <w:p w14:paraId="6EB72211" w14:textId="77777777" w:rsidR="00133638" w:rsidRPr="00BC6AD5" w:rsidRDefault="00F95FC8" w:rsidP="00F95FC8">
      <w:pPr>
        <w:pStyle w:val="5"/>
        <w:keepLines w:val="0"/>
        <w:spacing w:line="240" w:lineRule="auto"/>
        <w:ind w:firstLine="708"/>
        <w:jc w:val="both"/>
        <w:rPr>
          <w:rFonts w:ascii="Times New Roman" w:hAnsi="Times New Roman"/>
          <w:color w:val="000000"/>
          <w:sz w:val="26"/>
          <w:szCs w:val="26"/>
        </w:rPr>
      </w:pPr>
      <w:r w:rsidRPr="00BC6AD5">
        <w:rPr>
          <w:rFonts w:ascii="Times New Roman" w:hAnsi="Times New Roman"/>
          <w:sz w:val="26"/>
          <w:szCs w:val="26"/>
        </w:rPr>
        <w:t xml:space="preserve"> </w:t>
      </w:r>
      <w:r w:rsidRPr="00BC6AD5">
        <w:rPr>
          <w:rFonts w:ascii="Times New Roman" w:hAnsi="Times New Roman"/>
          <w:color w:val="000000"/>
          <w:sz w:val="26"/>
          <w:szCs w:val="26"/>
        </w:rPr>
        <w:t>Началникът на ПСОВ преценява на кого от специализирания персонал да възложи отстраняване на повредата</w:t>
      </w:r>
    </w:p>
    <w:p w14:paraId="02A2CA22" w14:textId="77777777" w:rsidR="00133638" w:rsidRPr="00BC6AD5" w:rsidRDefault="00133638" w:rsidP="00340E43">
      <w:pPr>
        <w:pStyle w:val="5"/>
        <w:keepLines w:val="0"/>
        <w:numPr>
          <w:ilvl w:val="2"/>
          <w:numId w:val="1"/>
        </w:numPr>
        <w:ind w:left="1276" w:hanging="567"/>
        <w:jc w:val="both"/>
        <w:rPr>
          <w:rFonts w:ascii="Times New Roman" w:hAnsi="Times New Roman"/>
          <w:sz w:val="26"/>
          <w:szCs w:val="26"/>
        </w:rPr>
      </w:pPr>
      <w:bookmarkStart w:id="61" w:name="_Toc450131524"/>
      <w:r w:rsidRPr="00BC6AD5">
        <w:rPr>
          <w:rFonts w:ascii="Times New Roman" w:hAnsi="Times New Roman"/>
          <w:sz w:val="26"/>
          <w:szCs w:val="26"/>
        </w:rPr>
        <w:t>Използване на подизпълнители</w:t>
      </w:r>
      <w:bookmarkEnd w:id="61"/>
    </w:p>
    <w:p w14:paraId="3A3139D1" w14:textId="77777777" w:rsidR="00F95FC8" w:rsidRPr="00BC6AD5" w:rsidRDefault="00F95FC8" w:rsidP="00F95FC8">
      <w:pPr>
        <w:spacing w:line="240" w:lineRule="auto"/>
        <w:ind w:firstLine="555"/>
        <w:jc w:val="both"/>
        <w:rPr>
          <w:rFonts w:ascii="Times New Roman" w:hAnsi="Times New Roman"/>
          <w:sz w:val="26"/>
          <w:szCs w:val="26"/>
        </w:rPr>
      </w:pPr>
      <w:r w:rsidRPr="00BC6AD5">
        <w:rPr>
          <w:rFonts w:ascii="Times New Roman" w:hAnsi="Times New Roman"/>
          <w:sz w:val="26"/>
          <w:szCs w:val="26"/>
        </w:rPr>
        <w:t>Когато повредата е извън компетентността на персонала, отстраняването се възлага на оторизиран сервиз, с който фирмата има сключен сервизен договор.</w:t>
      </w:r>
    </w:p>
    <w:p w14:paraId="0D83DB00" w14:textId="77777777" w:rsidR="00F95FC8" w:rsidRPr="00BC6AD5" w:rsidRDefault="00F95FC8" w:rsidP="00F95FC8">
      <w:pPr>
        <w:spacing w:line="240" w:lineRule="auto"/>
        <w:ind w:firstLine="555"/>
        <w:jc w:val="both"/>
        <w:rPr>
          <w:rFonts w:ascii="Times New Roman" w:hAnsi="Times New Roman"/>
          <w:sz w:val="26"/>
          <w:szCs w:val="26"/>
        </w:rPr>
      </w:pPr>
      <w:r w:rsidRPr="00BC6AD5">
        <w:rPr>
          <w:rFonts w:ascii="Times New Roman" w:hAnsi="Times New Roman"/>
          <w:sz w:val="26"/>
          <w:szCs w:val="26"/>
        </w:rPr>
        <w:t>До отстраняване на повредата работи дублиращото съоръжение.</w:t>
      </w:r>
    </w:p>
    <w:p w14:paraId="167551D7" w14:textId="77777777" w:rsidR="00600C64" w:rsidRPr="00BC6AD5" w:rsidRDefault="00600C64" w:rsidP="00340E43">
      <w:pPr>
        <w:pStyle w:val="5"/>
        <w:keepLines w:val="0"/>
        <w:numPr>
          <w:ilvl w:val="2"/>
          <w:numId w:val="1"/>
        </w:numPr>
        <w:ind w:left="1276" w:hanging="567"/>
        <w:jc w:val="both"/>
        <w:rPr>
          <w:rFonts w:ascii="Times New Roman" w:hAnsi="Times New Roman"/>
          <w:sz w:val="26"/>
          <w:szCs w:val="26"/>
        </w:rPr>
      </w:pPr>
      <w:r w:rsidRPr="00BC6AD5">
        <w:rPr>
          <w:rFonts w:ascii="Times New Roman" w:hAnsi="Times New Roman"/>
          <w:sz w:val="26"/>
          <w:szCs w:val="26"/>
        </w:rPr>
        <w:t>Анализ и обосновка на прогнозите за брой ремонти по направления оперативен ремонт</w:t>
      </w:r>
    </w:p>
    <w:tbl>
      <w:tblPr>
        <w:tblW w:w="9654" w:type="dxa"/>
        <w:tblInd w:w="55" w:type="dxa"/>
        <w:tblCellMar>
          <w:left w:w="70" w:type="dxa"/>
          <w:right w:w="70" w:type="dxa"/>
        </w:tblCellMar>
        <w:tblLook w:val="04A0" w:firstRow="1" w:lastRow="0" w:firstColumn="1" w:lastColumn="0" w:noHBand="0" w:noVBand="1"/>
      </w:tblPr>
      <w:tblGrid>
        <w:gridCol w:w="460"/>
        <w:gridCol w:w="3980"/>
        <w:gridCol w:w="1103"/>
        <w:gridCol w:w="640"/>
        <w:gridCol w:w="69"/>
        <w:gridCol w:w="571"/>
        <w:gridCol w:w="135"/>
        <w:gridCol w:w="605"/>
        <w:gridCol w:w="680"/>
        <w:gridCol w:w="640"/>
        <w:gridCol w:w="63"/>
        <w:gridCol w:w="708"/>
      </w:tblGrid>
      <w:tr w:rsidR="00107EAA" w:rsidRPr="00B370C3" w14:paraId="678BABC5" w14:textId="77777777" w:rsidTr="00F57EE5">
        <w:trPr>
          <w:trHeight w:val="319"/>
        </w:trPr>
        <w:tc>
          <w:tcPr>
            <w:tcW w:w="460" w:type="dxa"/>
            <w:vMerge w:val="restart"/>
            <w:tcBorders>
              <w:top w:val="single" w:sz="8" w:space="0" w:color="auto"/>
              <w:left w:val="single" w:sz="8" w:space="0" w:color="auto"/>
              <w:bottom w:val="single" w:sz="8" w:space="0" w:color="000000"/>
              <w:right w:val="single" w:sz="4" w:space="0" w:color="auto"/>
            </w:tcBorders>
            <w:shd w:val="clear" w:color="000000" w:fill="D8D8D8"/>
            <w:vAlign w:val="center"/>
            <w:hideMark/>
          </w:tcPr>
          <w:p w14:paraId="2DD1597B" w14:textId="77777777" w:rsidR="00107EAA" w:rsidRPr="00B370C3" w:rsidRDefault="00107EAA"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 xml:space="preserve">№ </w:t>
            </w:r>
          </w:p>
        </w:tc>
        <w:tc>
          <w:tcPr>
            <w:tcW w:w="3980" w:type="dxa"/>
            <w:vMerge w:val="restart"/>
            <w:tcBorders>
              <w:top w:val="single" w:sz="8" w:space="0" w:color="auto"/>
              <w:left w:val="single" w:sz="4" w:space="0" w:color="auto"/>
              <w:bottom w:val="single" w:sz="8" w:space="0" w:color="000000"/>
              <w:right w:val="single" w:sz="4" w:space="0" w:color="auto"/>
            </w:tcBorders>
            <w:shd w:val="clear" w:color="000000" w:fill="D8D8D8"/>
            <w:vAlign w:val="center"/>
            <w:hideMark/>
          </w:tcPr>
          <w:p w14:paraId="53629C3F" w14:textId="77777777" w:rsidR="00107EAA" w:rsidRPr="00B370C3" w:rsidRDefault="00107EAA"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Вид оперативен ремонт / Направление на оперативен ремонт</w:t>
            </w:r>
          </w:p>
        </w:tc>
        <w:tc>
          <w:tcPr>
            <w:tcW w:w="1103" w:type="dxa"/>
            <w:vMerge w:val="restart"/>
            <w:tcBorders>
              <w:top w:val="single" w:sz="8" w:space="0" w:color="auto"/>
              <w:left w:val="single" w:sz="4" w:space="0" w:color="auto"/>
              <w:bottom w:val="single" w:sz="8" w:space="0" w:color="000000"/>
              <w:right w:val="nil"/>
            </w:tcBorders>
            <w:shd w:val="clear" w:color="000000" w:fill="D8D8D8"/>
            <w:vAlign w:val="center"/>
            <w:hideMark/>
          </w:tcPr>
          <w:p w14:paraId="0911118E" w14:textId="77777777" w:rsidR="00107EAA" w:rsidRPr="00B370C3" w:rsidRDefault="00107EAA" w:rsidP="00107EAA">
            <w:pPr>
              <w:spacing w:after="0" w:line="240" w:lineRule="auto"/>
              <w:jc w:val="center"/>
              <w:rPr>
                <w:rFonts w:ascii="Times New Roman" w:eastAsia="Times New Roman" w:hAnsi="Times New Roman"/>
                <w:b/>
                <w:bCs/>
                <w:color w:val="000000"/>
                <w:sz w:val="18"/>
                <w:szCs w:val="18"/>
                <w:lang w:eastAsia="bg-BG"/>
              </w:rPr>
            </w:pPr>
            <w:r w:rsidRPr="00B370C3">
              <w:rPr>
                <w:rFonts w:ascii="Times New Roman" w:eastAsia="Times New Roman" w:hAnsi="Times New Roman"/>
                <w:b/>
                <w:bCs/>
                <w:color w:val="000000"/>
                <w:sz w:val="18"/>
                <w:szCs w:val="18"/>
                <w:lang w:eastAsia="bg-BG"/>
              </w:rPr>
              <w:t>Количества (единица мярка)</w:t>
            </w:r>
          </w:p>
        </w:tc>
        <w:tc>
          <w:tcPr>
            <w:tcW w:w="4111" w:type="dxa"/>
            <w:gridSpan w:val="9"/>
            <w:tcBorders>
              <w:top w:val="single" w:sz="8" w:space="0" w:color="auto"/>
              <w:left w:val="single" w:sz="8" w:space="0" w:color="auto"/>
              <w:bottom w:val="single" w:sz="4" w:space="0" w:color="auto"/>
              <w:right w:val="single" w:sz="8" w:space="0" w:color="000000"/>
            </w:tcBorders>
            <w:shd w:val="clear" w:color="000000" w:fill="D8D8D8"/>
            <w:noWrap/>
            <w:vAlign w:val="center"/>
            <w:hideMark/>
          </w:tcPr>
          <w:p w14:paraId="6EDB20F1" w14:textId="77777777" w:rsidR="00107EAA" w:rsidRPr="00B370C3" w:rsidRDefault="00107EAA"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Брой</w:t>
            </w:r>
          </w:p>
        </w:tc>
      </w:tr>
      <w:tr w:rsidR="00107EAA" w:rsidRPr="00B370C3" w14:paraId="1587C697" w14:textId="77777777" w:rsidTr="00F57EE5">
        <w:trPr>
          <w:trHeight w:val="405"/>
        </w:trPr>
        <w:tc>
          <w:tcPr>
            <w:tcW w:w="460" w:type="dxa"/>
            <w:vMerge/>
            <w:tcBorders>
              <w:top w:val="single" w:sz="8" w:space="0" w:color="auto"/>
              <w:left w:val="single" w:sz="8" w:space="0" w:color="auto"/>
              <w:bottom w:val="single" w:sz="8" w:space="0" w:color="000000"/>
              <w:right w:val="single" w:sz="4" w:space="0" w:color="auto"/>
            </w:tcBorders>
            <w:vAlign w:val="center"/>
            <w:hideMark/>
          </w:tcPr>
          <w:p w14:paraId="744985E5" w14:textId="77777777" w:rsidR="00107EAA" w:rsidRPr="00B370C3" w:rsidRDefault="00107EAA" w:rsidP="00107EAA">
            <w:pPr>
              <w:spacing w:after="0" w:line="240" w:lineRule="auto"/>
              <w:rPr>
                <w:rFonts w:ascii="Times New Roman" w:eastAsia="Times New Roman" w:hAnsi="Times New Roman"/>
                <w:b/>
                <w:bCs/>
                <w:sz w:val="18"/>
                <w:szCs w:val="18"/>
                <w:lang w:eastAsia="bg-BG"/>
              </w:rPr>
            </w:pPr>
          </w:p>
        </w:tc>
        <w:tc>
          <w:tcPr>
            <w:tcW w:w="3980" w:type="dxa"/>
            <w:vMerge/>
            <w:tcBorders>
              <w:top w:val="single" w:sz="8" w:space="0" w:color="auto"/>
              <w:left w:val="single" w:sz="4" w:space="0" w:color="auto"/>
              <w:bottom w:val="single" w:sz="8" w:space="0" w:color="000000"/>
              <w:right w:val="single" w:sz="4" w:space="0" w:color="auto"/>
            </w:tcBorders>
            <w:vAlign w:val="center"/>
            <w:hideMark/>
          </w:tcPr>
          <w:p w14:paraId="43A2A085" w14:textId="77777777" w:rsidR="00107EAA" w:rsidRPr="00B370C3" w:rsidRDefault="00107EAA" w:rsidP="00107EAA">
            <w:pPr>
              <w:spacing w:after="0" w:line="240" w:lineRule="auto"/>
              <w:rPr>
                <w:rFonts w:ascii="Times New Roman" w:eastAsia="Times New Roman" w:hAnsi="Times New Roman"/>
                <w:b/>
                <w:bCs/>
                <w:sz w:val="18"/>
                <w:szCs w:val="18"/>
                <w:lang w:eastAsia="bg-BG"/>
              </w:rPr>
            </w:pPr>
          </w:p>
        </w:tc>
        <w:tc>
          <w:tcPr>
            <w:tcW w:w="1103" w:type="dxa"/>
            <w:vMerge/>
            <w:tcBorders>
              <w:top w:val="single" w:sz="8" w:space="0" w:color="auto"/>
              <w:left w:val="single" w:sz="4" w:space="0" w:color="auto"/>
              <w:bottom w:val="single" w:sz="8" w:space="0" w:color="000000"/>
              <w:right w:val="nil"/>
            </w:tcBorders>
            <w:vAlign w:val="center"/>
            <w:hideMark/>
          </w:tcPr>
          <w:p w14:paraId="50F4F1BF" w14:textId="77777777" w:rsidR="00107EAA" w:rsidRPr="00B370C3" w:rsidRDefault="00107EAA" w:rsidP="00107EAA">
            <w:pPr>
              <w:spacing w:after="0" w:line="240" w:lineRule="auto"/>
              <w:rPr>
                <w:rFonts w:ascii="Times New Roman" w:eastAsia="Times New Roman" w:hAnsi="Times New Roman"/>
                <w:b/>
                <w:bCs/>
                <w:color w:val="000000"/>
                <w:sz w:val="18"/>
                <w:szCs w:val="18"/>
                <w:lang w:eastAsia="bg-BG"/>
              </w:rPr>
            </w:pPr>
          </w:p>
        </w:tc>
        <w:tc>
          <w:tcPr>
            <w:tcW w:w="709" w:type="dxa"/>
            <w:gridSpan w:val="2"/>
            <w:tcBorders>
              <w:top w:val="nil"/>
              <w:left w:val="single" w:sz="8" w:space="0" w:color="auto"/>
              <w:bottom w:val="single" w:sz="8" w:space="0" w:color="auto"/>
              <w:right w:val="single" w:sz="4" w:space="0" w:color="auto"/>
            </w:tcBorders>
            <w:shd w:val="clear" w:color="000000" w:fill="D8D8D8"/>
            <w:vAlign w:val="center"/>
            <w:hideMark/>
          </w:tcPr>
          <w:p w14:paraId="5FEB07A6" w14:textId="77777777" w:rsidR="00107EAA" w:rsidRPr="00B370C3" w:rsidRDefault="00107EAA"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2024 г.</w:t>
            </w:r>
          </w:p>
        </w:tc>
        <w:tc>
          <w:tcPr>
            <w:tcW w:w="706" w:type="dxa"/>
            <w:gridSpan w:val="2"/>
            <w:tcBorders>
              <w:top w:val="nil"/>
              <w:left w:val="single" w:sz="8" w:space="0" w:color="auto"/>
              <w:bottom w:val="single" w:sz="8" w:space="0" w:color="auto"/>
              <w:right w:val="single" w:sz="4" w:space="0" w:color="auto"/>
            </w:tcBorders>
            <w:shd w:val="clear" w:color="000000" w:fill="D8D8D8"/>
            <w:vAlign w:val="center"/>
            <w:hideMark/>
          </w:tcPr>
          <w:p w14:paraId="56914E49" w14:textId="77777777" w:rsidR="00107EAA" w:rsidRPr="00B370C3" w:rsidRDefault="00107EAA"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2027 г.</w:t>
            </w:r>
          </w:p>
        </w:tc>
        <w:tc>
          <w:tcPr>
            <w:tcW w:w="605" w:type="dxa"/>
            <w:tcBorders>
              <w:top w:val="nil"/>
              <w:left w:val="single" w:sz="8" w:space="0" w:color="auto"/>
              <w:bottom w:val="single" w:sz="8" w:space="0" w:color="auto"/>
              <w:right w:val="single" w:sz="4" w:space="0" w:color="auto"/>
            </w:tcBorders>
            <w:shd w:val="clear" w:color="000000" w:fill="D8D8D8"/>
            <w:vAlign w:val="center"/>
            <w:hideMark/>
          </w:tcPr>
          <w:p w14:paraId="1F751E56" w14:textId="77777777" w:rsidR="00107EAA" w:rsidRPr="00B370C3" w:rsidRDefault="00107EAA"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2028 г.</w:t>
            </w:r>
          </w:p>
        </w:tc>
        <w:tc>
          <w:tcPr>
            <w:tcW w:w="680" w:type="dxa"/>
            <w:tcBorders>
              <w:top w:val="nil"/>
              <w:left w:val="single" w:sz="8" w:space="0" w:color="auto"/>
              <w:bottom w:val="single" w:sz="8" w:space="0" w:color="auto"/>
              <w:right w:val="single" w:sz="4" w:space="0" w:color="auto"/>
            </w:tcBorders>
            <w:shd w:val="clear" w:color="000000" w:fill="D8D8D8"/>
            <w:vAlign w:val="center"/>
            <w:hideMark/>
          </w:tcPr>
          <w:p w14:paraId="6B199E95" w14:textId="77777777" w:rsidR="00107EAA" w:rsidRPr="00B370C3" w:rsidRDefault="00107EAA"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2029 г.</w:t>
            </w:r>
          </w:p>
        </w:tc>
        <w:tc>
          <w:tcPr>
            <w:tcW w:w="703" w:type="dxa"/>
            <w:gridSpan w:val="2"/>
            <w:tcBorders>
              <w:top w:val="nil"/>
              <w:left w:val="single" w:sz="8" w:space="0" w:color="auto"/>
              <w:bottom w:val="single" w:sz="8" w:space="0" w:color="auto"/>
              <w:right w:val="single" w:sz="4" w:space="0" w:color="auto"/>
            </w:tcBorders>
            <w:shd w:val="clear" w:color="000000" w:fill="D8D8D8"/>
            <w:vAlign w:val="center"/>
            <w:hideMark/>
          </w:tcPr>
          <w:p w14:paraId="50E5B60F" w14:textId="77777777" w:rsidR="00107EAA" w:rsidRPr="00B370C3" w:rsidRDefault="00107EAA"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2030 г.</w:t>
            </w:r>
          </w:p>
        </w:tc>
        <w:tc>
          <w:tcPr>
            <w:tcW w:w="708" w:type="dxa"/>
            <w:tcBorders>
              <w:top w:val="nil"/>
              <w:left w:val="single" w:sz="8" w:space="0" w:color="auto"/>
              <w:bottom w:val="single" w:sz="8" w:space="0" w:color="auto"/>
              <w:right w:val="single" w:sz="8" w:space="0" w:color="auto"/>
            </w:tcBorders>
            <w:shd w:val="clear" w:color="000000" w:fill="D8D8D8"/>
            <w:vAlign w:val="center"/>
            <w:hideMark/>
          </w:tcPr>
          <w:p w14:paraId="17864813" w14:textId="77777777" w:rsidR="00107EAA" w:rsidRPr="00B370C3" w:rsidRDefault="00107EAA"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2031 г.</w:t>
            </w:r>
          </w:p>
        </w:tc>
      </w:tr>
      <w:tr w:rsidR="00107EAA" w:rsidRPr="00B370C3" w14:paraId="6CFE078E" w14:textId="77777777" w:rsidTr="00F57EE5">
        <w:trPr>
          <w:trHeight w:val="319"/>
        </w:trPr>
        <w:tc>
          <w:tcPr>
            <w:tcW w:w="460" w:type="dxa"/>
            <w:tcBorders>
              <w:top w:val="nil"/>
              <w:left w:val="single" w:sz="8" w:space="0" w:color="auto"/>
              <w:bottom w:val="single" w:sz="8" w:space="0" w:color="auto"/>
              <w:right w:val="single" w:sz="4" w:space="0" w:color="auto"/>
            </w:tcBorders>
            <w:shd w:val="clear" w:color="000000" w:fill="CCFFCC"/>
            <w:vAlign w:val="center"/>
            <w:hideMark/>
          </w:tcPr>
          <w:p w14:paraId="14DA3F7D" w14:textId="77777777" w:rsidR="00107EAA" w:rsidRPr="00B370C3" w:rsidRDefault="00107EAA"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3</w:t>
            </w:r>
          </w:p>
        </w:tc>
        <w:tc>
          <w:tcPr>
            <w:tcW w:w="3980" w:type="dxa"/>
            <w:tcBorders>
              <w:top w:val="nil"/>
              <w:left w:val="nil"/>
              <w:bottom w:val="single" w:sz="8" w:space="0" w:color="auto"/>
              <w:right w:val="nil"/>
            </w:tcBorders>
            <w:shd w:val="clear" w:color="000000" w:fill="CCFFCC"/>
            <w:vAlign w:val="center"/>
            <w:hideMark/>
          </w:tcPr>
          <w:p w14:paraId="13C24D78" w14:textId="77777777" w:rsidR="00107EAA" w:rsidRPr="00B370C3" w:rsidRDefault="00107EAA" w:rsidP="00107EAA">
            <w:pPr>
              <w:spacing w:after="0" w:line="240" w:lineRule="auto"/>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Пречистване на отпадъчните води</w:t>
            </w:r>
          </w:p>
        </w:tc>
        <w:tc>
          <w:tcPr>
            <w:tcW w:w="5214" w:type="dxa"/>
            <w:gridSpan w:val="10"/>
            <w:tcBorders>
              <w:top w:val="single" w:sz="8" w:space="0" w:color="auto"/>
              <w:left w:val="nil"/>
              <w:bottom w:val="single" w:sz="8" w:space="0" w:color="auto"/>
              <w:right w:val="single" w:sz="8" w:space="0" w:color="000000"/>
            </w:tcBorders>
            <w:shd w:val="clear" w:color="000000" w:fill="CCFFCC"/>
            <w:vAlign w:val="center"/>
            <w:hideMark/>
          </w:tcPr>
          <w:p w14:paraId="2022AAC5" w14:textId="77777777" w:rsidR="00107EAA" w:rsidRPr="00B370C3" w:rsidRDefault="00107EAA"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 </w:t>
            </w:r>
          </w:p>
        </w:tc>
      </w:tr>
      <w:tr w:rsidR="00107EAA" w:rsidRPr="00B370C3" w14:paraId="0ED213A7" w14:textId="77777777" w:rsidTr="00F57EE5">
        <w:trPr>
          <w:trHeight w:val="319"/>
        </w:trPr>
        <w:tc>
          <w:tcPr>
            <w:tcW w:w="460" w:type="dxa"/>
            <w:tcBorders>
              <w:top w:val="nil"/>
              <w:left w:val="single" w:sz="8" w:space="0" w:color="auto"/>
              <w:bottom w:val="single" w:sz="4" w:space="0" w:color="auto"/>
              <w:right w:val="single" w:sz="4" w:space="0" w:color="auto"/>
            </w:tcBorders>
            <w:shd w:val="clear" w:color="000000" w:fill="auto"/>
            <w:noWrap/>
            <w:vAlign w:val="center"/>
            <w:hideMark/>
          </w:tcPr>
          <w:p w14:paraId="6874B112"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3.1.</w:t>
            </w:r>
          </w:p>
        </w:tc>
        <w:tc>
          <w:tcPr>
            <w:tcW w:w="3980" w:type="dxa"/>
            <w:tcBorders>
              <w:top w:val="nil"/>
              <w:left w:val="nil"/>
              <w:bottom w:val="single" w:sz="4" w:space="0" w:color="auto"/>
              <w:right w:val="nil"/>
            </w:tcBorders>
            <w:shd w:val="clear" w:color="000000" w:fill="auto"/>
            <w:vAlign w:val="center"/>
            <w:hideMark/>
          </w:tcPr>
          <w:p w14:paraId="5FB9DB53" w14:textId="77777777" w:rsidR="00107EAA" w:rsidRPr="00B370C3" w:rsidRDefault="00107EAA" w:rsidP="00107EAA">
            <w:pPr>
              <w:spacing w:after="0" w:line="240" w:lineRule="auto"/>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Ремонт на съоръжения за пречистване на отпадъчните води</w:t>
            </w:r>
          </w:p>
        </w:tc>
        <w:tc>
          <w:tcPr>
            <w:tcW w:w="1103" w:type="dxa"/>
            <w:tcBorders>
              <w:top w:val="nil"/>
              <w:left w:val="single" w:sz="8" w:space="0" w:color="auto"/>
              <w:bottom w:val="single" w:sz="4" w:space="0" w:color="auto"/>
              <w:right w:val="single" w:sz="8" w:space="0" w:color="auto"/>
            </w:tcBorders>
            <w:shd w:val="clear" w:color="000000" w:fill="FFFFFF"/>
            <w:noWrap/>
            <w:vAlign w:val="center"/>
            <w:hideMark/>
          </w:tcPr>
          <w:p w14:paraId="781FEC8B"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бр.</w:t>
            </w:r>
          </w:p>
        </w:tc>
        <w:tc>
          <w:tcPr>
            <w:tcW w:w="640" w:type="dxa"/>
            <w:tcBorders>
              <w:top w:val="nil"/>
              <w:left w:val="nil"/>
              <w:bottom w:val="nil"/>
              <w:right w:val="single" w:sz="4" w:space="0" w:color="auto"/>
            </w:tcBorders>
            <w:shd w:val="clear" w:color="000000" w:fill="FFFFCC"/>
            <w:noWrap/>
            <w:vAlign w:val="center"/>
            <w:hideMark/>
          </w:tcPr>
          <w:p w14:paraId="7BC29830"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640" w:type="dxa"/>
            <w:gridSpan w:val="2"/>
            <w:tcBorders>
              <w:top w:val="nil"/>
              <w:left w:val="nil"/>
              <w:bottom w:val="nil"/>
              <w:right w:val="single" w:sz="4" w:space="0" w:color="auto"/>
            </w:tcBorders>
            <w:shd w:val="clear" w:color="000000" w:fill="FFFFCC"/>
            <w:noWrap/>
            <w:vAlign w:val="center"/>
            <w:hideMark/>
          </w:tcPr>
          <w:p w14:paraId="735567D7"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740" w:type="dxa"/>
            <w:gridSpan w:val="2"/>
            <w:tcBorders>
              <w:top w:val="nil"/>
              <w:left w:val="nil"/>
              <w:bottom w:val="nil"/>
              <w:right w:val="single" w:sz="4" w:space="0" w:color="auto"/>
            </w:tcBorders>
            <w:shd w:val="clear" w:color="000000" w:fill="FFFFCC"/>
            <w:noWrap/>
            <w:vAlign w:val="center"/>
            <w:hideMark/>
          </w:tcPr>
          <w:p w14:paraId="2E7D8D6E"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680" w:type="dxa"/>
            <w:tcBorders>
              <w:top w:val="nil"/>
              <w:left w:val="nil"/>
              <w:bottom w:val="nil"/>
              <w:right w:val="single" w:sz="4" w:space="0" w:color="auto"/>
            </w:tcBorders>
            <w:shd w:val="clear" w:color="000000" w:fill="FFFFCC"/>
            <w:noWrap/>
            <w:vAlign w:val="center"/>
            <w:hideMark/>
          </w:tcPr>
          <w:p w14:paraId="21A78536"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640" w:type="dxa"/>
            <w:tcBorders>
              <w:top w:val="nil"/>
              <w:left w:val="nil"/>
              <w:bottom w:val="nil"/>
              <w:right w:val="single" w:sz="4" w:space="0" w:color="auto"/>
            </w:tcBorders>
            <w:shd w:val="clear" w:color="000000" w:fill="FFFFCC"/>
            <w:noWrap/>
            <w:vAlign w:val="center"/>
            <w:hideMark/>
          </w:tcPr>
          <w:p w14:paraId="32AE30B3"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771" w:type="dxa"/>
            <w:gridSpan w:val="2"/>
            <w:tcBorders>
              <w:top w:val="nil"/>
              <w:left w:val="nil"/>
              <w:bottom w:val="nil"/>
              <w:right w:val="single" w:sz="8" w:space="0" w:color="auto"/>
            </w:tcBorders>
            <w:shd w:val="clear" w:color="000000" w:fill="FFFFCC"/>
            <w:noWrap/>
            <w:vAlign w:val="center"/>
            <w:hideMark/>
          </w:tcPr>
          <w:p w14:paraId="5F8F12D3"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r>
      <w:tr w:rsidR="00107EAA" w:rsidRPr="00B370C3" w14:paraId="3E86FCBB" w14:textId="77777777" w:rsidTr="00F57EE5">
        <w:trPr>
          <w:trHeight w:val="319"/>
        </w:trPr>
        <w:tc>
          <w:tcPr>
            <w:tcW w:w="460" w:type="dxa"/>
            <w:tcBorders>
              <w:top w:val="nil"/>
              <w:left w:val="single" w:sz="8" w:space="0" w:color="auto"/>
              <w:bottom w:val="single" w:sz="4" w:space="0" w:color="auto"/>
              <w:right w:val="single" w:sz="4" w:space="0" w:color="auto"/>
            </w:tcBorders>
            <w:shd w:val="clear" w:color="000000" w:fill="auto"/>
            <w:noWrap/>
            <w:vAlign w:val="center"/>
            <w:hideMark/>
          </w:tcPr>
          <w:p w14:paraId="2C48AFD5"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3.2.</w:t>
            </w:r>
          </w:p>
        </w:tc>
        <w:tc>
          <w:tcPr>
            <w:tcW w:w="3980" w:type="dxa"/>
            <w:tcBorders>
              <w:top w:val="nil"/>
              <w:left w:val="nil"/>
              <w:bottom w:val="single" w:sz="4" w:space="0" w:color="auto"/>
              <w:right w:val="nil"/>
            </w:tcBorders>
            <w:shd w:val="clear" w:color="000000" w:fill="auto"/>
            <w:vAlign w:val="center"/>
            <w:hideMark/>
          </w:tcPr>
          <w:p w14:paraId="7B8E40C3" w14:textId="77777777" w:rsidR="00107EAA" w:rsidRPr="00B370C3" w:rsidRDefault="00107EAA" w:rsidP="00107EAA">
            <w:pPr>
              <w:spacing w:after="0" w:line="240" w:lineRule="auto"/>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Ремонт на помпи за пречистване на отпадъчните води</w:t>
            </w:r>
          </w:p>
        </w:tc>
        <w:tc>
          <w:tcPr>
            <w:tcW w:w="1103" w:type="dxa"/>
            <w:tcBorders>
              <w:top w:val="nil"/>
              <w:left w:val="single" w:sz="8" w:space="0" w:color="auto"/>
              <w:bottom w:val="single" w:sz="4" w:space="0" w:color="auto"/>
              <w:right w:val="single" w:sz="8" w:space="0" w:color="auto"/>
            </w:tcBorders>
            <w:shd w:val="clear" w:color="000000" w:fill="FFFFFF"/>
            <w:noWrap/>
            <w:vAlign w:val="center"/>
            <w:hideMark/>
          </w:tcPr>
          <w:p w14:paraId="1B57767F"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бр.</w:t>
            </w:r>
          </w:p>
        </w:tc>
        <w:tc>
          <w:tcPr>
            <w:tcW w:w="640" w:type="dxa"/>
            <w:tcBorders>
              <w:top w:val="single" w:sz="4" w:space="0" w:color="auto"/>
              <w:left w:val="nil"/>
              <w:bottom w:val="single" w:sz="4" w:space="0" w:color="auto"/>
              <w:right w:val="single" w:sz="4" w:space="0" w:color="auto"/>
            </w:tcBorders>
            <w:shd w:val="clear" w:color="000000" w:fill="FFFFCC"/>
            <w:noWrap/>
            <w:vAlign w:val="center"/>
            <w:hideMark/>
          </w:tcPr>
          <w:p w14:paraId="0569B125"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640" w:type="dxa"/>
            <w:gridSpan w:val="2"/>
            <w:tcBorders>
              <w:top w:val="single" w:sz="4" w:space="0" w:color="auto"/>
              <w:left w:val="nil"/>
              <w:bottom w:val="single" w:sz="4" w:space="0" w:color="auto"/>
              <w:right w:val="single" w:sz="4" w:space="0" w:color="auto"/>
            </w:tcBorders>
            <w:shd w:val="clear" w:color="000000" w:fill="FFFFCC"/>
            <w:noWrap/>
            <w:vAlign w:val="center"/>
            <w:hideMark/>
          </w:tcPr>
          <w:p w14:paraId="42BD8519"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740" w:type="dxa"/>
            <w:gridSpan w:val="2"/>
            <w:tcBorders>
              <w:top w:val="single" w:sz="4" w:space="0" w:color="auto"/>
              <w:left w:val="nil"/>
              <w:bottom w:val="single" w:sz="4" w:space="0" w:color="auto"/>
              <w:right w:val="single" w:sz="4" w:space="0" w:color="auto"/>
            </w:tcBorders>
            <w:shd w:val="clear" w:color="000000" w:fill="FFFFCC"/>
            <w:noWrap/>
            <w:vAlign w:val="center"/>
            <w:hideMark/>
          </w:tcPr>
          <w:p w14:paraId="7BA7F3CF"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680" w:type="dxa"/>
            <w:tcBorders>
              <w:top w:val="single" w:sz="4" w:space="0" w:color="auto"/>
              <w:left w:val="nil"/>
              <w:bottom w:val="single" w:sz="4" w:space="0" w:color="auto"/>
              <w:right w:val="single" w:sz="4" w:space="0" w:color="auto"/>
            </w:tcBorders>
            <w:shd w:val="clear" w:color="000000" w:fill="FFFFCC"/>
            <w:noWrap/>
            <w:vAlign w:val="center"/>
            <w:hideMark/>
          </w:tcPr>
          <w:p w14:paraId="75414355"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640" w:type="dxa"/>
            <w:tcBorders>
              <w:top w:val="single" w:sz="4" w:space="0" w:color="auto"/>
              <w:left w:val="nil"/>
              <w:bottom w:val="single" w:sz="4" w:space="0" w:color="auto"/>
              <w:right w:val="single" w:sz="4" w:space="0" w:color="auto"/>
            </w:tcBorders>
            <w:shd w:val="clear" w:color="000000" w:fill="FFFFCC"/>
            <w:noWrap/>
            <w:vAlign w:val="center"/>
            <w:hideMark/>
          </w:tcPr>
          <w:p w14:paraId="63C10CE3"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771" w:type="dxa"/>
            <w:gridSpan w:val="2"/>
            <w:tcBorders>
              <w:top w:val="single" w:sz="4" w:space="0" w:color="auto"/>
              <w:left w:val="nil"/>
              <w:bottom w:val="single" w:sz="4" w:space="0" w:color="auto"/>
              <w:right w:val="single" w:sz="8" w:space="0" w:color="auto"/>
            </w:tcBorders>
            <w:shd w:val="clear" w:color="000000" w:fill="FFFFCC"/>
            <w:noWrap/>
            <w:vAlign w:val="center"/>
            <w:hideMark/>
          </w:tcPr>
          <w:p w14:paraId="001847CC"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r>
      <w:tr w:rsidR="00107EAA" w:rsidRPr="00B370C3" w14:paraId="6AE96216" w14:textId="77777777" w:rsidTr="00F57EE5">
        <w:trPr>
          <w:trHeight w:val="319"/>
        </w:trPr>
        <w:tc>
          <w:tcPr>
            <w:tcW w:w="460" w:type="dxa"/>
            <w:tcBorders>
              <w:top w:val="nil"/>
              <w:left w:val="single" w:sz="8" w:space="0" w:color="auto"/>
              <w:bottom w:val="single" w:sz="4" w:space="0" w:color="auto"/>
              <w:right w:val="single" w:sz="4" w:space="0" w:color="auto"/>
            </w:tcBorders>
            <w:shd w:val="clear" w:color="000000" w:fill="auto"/>
            <w:noWrap/>
            <w:vAlign w:val="center"/>
            <w:hideMark/>
          </w:tcPr>
          <w:p w14:paraId="5B9A5E6F"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3.3.</w:t>
            </w:r>
          </w:p>
        </w:tc>
        <w:tc>
          <w:tcPr>
            <w:tcW w:w="3980" w:type="dxa"/>
            <w:tcBorders>
              <w:top w:val="nil"/>
              <w:left w:val="nil"/>
              <w:bottom w:val="single" w:sz="4" w:space="0" w:color="auto"/>
              <w:right w:val="nil"/>
            </w:tcBorders>
            <w:shd w:val="clear" w:color="000000" w:fill="auto"/>
            <w:vAlign w:val="center"/>
            <w:hideMark/>
          </w:tcPr>
          <w:p w14:paraId="4C25C142" w14:textId="77777777" w:rsidR="00107EAA" w:rsidRPr="00B370C3" w:rsidRDefault="00107EAA" w:rsidP="00107EAA">
            <w:pPr>
              <w:spacing w:after="0" w:line="240" w:lineRule="auto"/>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Ремонт на оборудване, апаратура и машини за пречистване на отпадъчните води</w:t>
            </w:r>
          </w:p>
        </w:tc>
        <w:tc>
          <w:tcPr>
            <w:tcW w:w="1103" w:type="dxa"/>
            <w:tcBorders>
              <w:top w:val="nil"/>
              <w:left w:val="single" w:sz="8" w:space="0" w:color="auto"/>
              <w:bottom w:val="single" w:sz="4" w:space="0" w:color="auto"/>
              <w:right w:val="single" w:sz="8" w:space="0" w:color="auto"/>
            </w:tcBorders>
            <w:shd w:val="clear" w:color="000000" w:fill="FFFFFF"/>
            <w:noWrap/>
            <w:vAlign w:val="center"/>
            <w:hideMark/>
          </w:tcPr>
          <w:p w14:paraId="5F73E142"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бр.</w:t>
            </w:r>
          </w:p>
        </w:tc>
        <w:tc>
          <w:tcPr>
            <w:tcW w:w="640" w:type="dxa"/>
            <w:tcBorders>
              <w:top w:val="nil"/>
              <w:left w:val="nil"/>
              <w:bottom w:val="single" w:sz="4" w:space="0" w:color="auto"/>
              <w:right w:val="single" w:sz="4" w:space="0" w:color="auto"/>
            </w:tcBorders>
            <w:shd w:val="clear" w:color="000000" w:fill="FFFFCC"/>
            <w:noWrap/>
            <w:vAlign w:val="center"/>
            <w:hideMark/>
          </w:tcPr>
          <w:p w14:paraId="7B958A79"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640" w:type="dxa"/>
            <w:gridSpan w:val="2"/>
            <w:tcBorders>
              <w:top w:val="nil"/>
              <w:left w:val="nil"/>
              <w:bottom w:val="single" w:sz="4" w:space="0" w:color="auto"/>
              <w:right w:val="single" w:sz="4" w:space="0" w:color="auto"/>
            </w:tcBorders>
            <w:shd w:val="clear" w:color="000000" w:fill="FFFFCC"/>
            <w:noWrap/>
            <w:vAlign w:val="center"/>
            <w:hideMark/>
          </w:tcPr>
          <w:p w14:paraId="32EE3A92"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740" w:type="dxa"/>
            <w:gridSpan w:val="2"/>
            <w:tcBorders>
              <w:top w:val="nil"/>
              <w:left w:val="nil"/>
              <w:bottom w:val="single" w:sz="4" w:space="0" w:color="auto"/>
              <w:right w:val="single" w:sz="4" w:space="0" w:color="auto"/>
            </w:tcBorders>
            <w:shd w:val="clear" w:color="000000" w:fill="FFFFCC"/>
            <w:noWrap/>
            <w:vAlign w:val="center"/>
            <w:hideMark/>
          </w:tcPr>
          <w:p w14:paraId="7849BB31"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680" w:type="dxa"/>
            <w:tcBorders>
              <w:top w:val="nil"/>
              <w:left w:val="nil"/>
              <w:bottom w:val="single" w:sz="4" w:space="0" w:color="auto"/>
              <w:right w:val="single" w:sz="4" w:space="0" w:color="auto"/>
            </w:tcBorders>
            <w:shd w:val="clear" w:color="000000" w:fill="FFFFCC"/>
            <w:noWrap/>
            <w:vAlign w:val="center"/>
            <w:hideMark/>
          </w:tcPr>
          <w:p w14:paraId="3F9F43EE"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640" w:type="dxa"/>
            <w:tcBorders>
              <w:top w:val="nil"/>
              <w:left w:val="nil"/>
              <w:bottom w:val="single" w:sz="4" w:space="0" w:color="auto"/>
              <w:right w:val="single" w:sz="4" w:space="0" w:color="auto"/>
            </w:tcBorders>
            <w:shd w:val="clear" w:color="000000" w:fill="FFFFCC"/>
            <w:noWrap/>
            <w:vAlign w:val="center"/>
            <w:hideMark/>
          </w:tcPr>
          <w:p w14:paraId="5BFDE87C"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771" w:type="dxa"/>
            <w:gridSpan w:val="2"/>
            <w:tcBorders>
              <w:top w:val="nil"/>
              <w:left w:val="nil"/>
              <w:bottom w:val="single" w:sz="4" w:space="0" w:color="auto"/>
              <w:right w:val="single" w:sz="8" w:space="0" w:color="auto"/>
            </w:tcBorders>
            <w:shd w:val="clear" w:color="000000" w:fill="FFFFCC"/>
            <w:noWrap/>
            <w:vAlign w:val="center"/>
            <w:hideMark/>
          </w:tcPr>
          <w:p w14:paraId="36CCD3E2"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r>
      <w:tr w:rsidR="00107EAA" w:rsidRPr="00B370C3" w14:paraId="4FFE98F1" w14:textId="77777777" w:rsidTr="00F57EE5">
        <w:trPr>
          <w:trHeight w:val="319"/>
        </w:trPr>
        <w:tc>
          <w:tcPr>
            <w:tcW w:w="460" w:type="dxa"/>
            <w:tcBorders>
              <w:top w:val="nil"/>
              <w:left w:val="single" w:sz="8" w:space="0" w:color="auto"/>
              <w:bottom w:val="single" w:sz="4" w:space="0" w:color="auto"/>
              <w:right w:val="single" w:sz="4" w:space="0" w:color="auto"/>
            </w:tcBorders>
            <w:shd w:val="clear" w:color="000000" w:fill="auto"/>
            <w:noWrap/>
            <w:vAlign w:val="center"/>
            <w:hideMark/>
          </w:tcPr>
          <w:p w14:paraId="1664CFCB"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3.4.</w:t>
            </w:r>
          </w:p>
        </w:tc>
        <w:tc>
          <w:tcPr>
            <w:tcW w:w="3980" w:type="dxa"/>
            <w:tcBorders>
              <w:top w:val="nil"/>
              <w:left w:val="nil"/>
              <w:bottom w:val="single" w:sz="4" w:space="0" w:color="auto"/>
              <w:right w:val="nil"/>
            </w:tcBorders>
            <w:shd w:val="clear" w:color="000000" w:fill="auto"/>
            <w:vAlign w:val="center"/>
            <w:hideMark/>
          </w:tcPr>
          <w:p w14:paraId="34846481" w14:textId="77777777" w:rsidR="00107EAA" w:rsidRPr="00B370C3" w:rsidRDefault="00107EAA" w:rsidP="00107EAA">
            <w:pPr>
              <w:spacing w:after="0" w:line="240" w:lineRule="auto"/>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Ремонт на сгради за пречистване на отпадъчните води</w:t>
            </w:r>
          </w:p>
        </w:tc>
        <w:tc>
          <w:tcPr>
            <w:tcW w:w="1103" w:type="dxa"/>
            <w:tcBorders>
              <w:top w:val="nil"/>
              <w:left w:val="single" w:sz="8" w:space="0" w:color="auto"/>
              <w:bottom w:val="single" w:sz="4" w:space="0" w:color="auto"/>
              <w:right w:val="single" w:sz="8" w:space="0" w:color="auto"/>
            </w:tcBorders>
            <w:shd w:val="clear" w:color="000000" w:fill="FFFFFF"/>
            <w:noWrap/>
            <w:vAlign w:val="center"/>
            <w:hideMark/>
          </w:tcPr>
          <w:p w14:paraId="561086D3"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бр.</w:t>
            </w:r>
          </w:p>
        </w:tc>
        <w:tc>
          <w:tcPr>
            <w:tcW w:w="640" w:type="dxa"/>
            <w:tcBorders>
              <w:top w:val="nil"/>
              <w:left w:val="nil"/>
              <w:bottom w:val="single" w:sz="4" w:space="0" w:color="auto"/>
              <w:right w:val="single" w:sz="4" w:space="0" w:color="auto"/>
            </w:tcBorders>
            <w:shd w:val="clear" w:color="000000" w:fill="FFFFCC"/>
            <w:noWrap/>
            <w:vAlign w:val="center"/>
            <w:hideMark/>
          </w:tcPr>
          <w:p w14:paraId="53111DF3"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640" w:type="dxa"/>
            <w:gridSpan w:val="2"/>
            <w:tcBorders>
              <w:top w:val="nil"/>
              <w:left w:val="nil"/>
              <w:bottom w:val="single" w:sz="4" w:space="0" w:color="auto"/>
              <w:right w:val="single" w:sz="4" w:space="0" w:color="auto"/>
            </w:tcBorders>
            <w:shd w:val="clear" w:color="000000" w:fill="FFFFCC"/>
            <w:noWrap/>
            <w:vAlign w:val="center"/>
            <w:hideMark/>
          </w:tcPr>
          <w:p w14:paraId="52B6D030"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740" w:type="dxa"/>
            <w:gridSpan w:val="2"/>
            <w:tcBorders>
              <w:top w:val="nil"/>
              <w:left w:val="nil"/>
              <w:bottom w:val="single" w:sz="4" w:space="0" w:color="auto"/>
              <w:right w:val="single" w:sz="4" w:space="0" w:color="auto"/>
            </w:tcBorders>
            <w:shd w:val="clear" w:color="000000" w:fill="FFFFCC"/>
            <w:noWrap/>
            <w:vAlign w:val="center"/>
            <w:hideMark/>
          </w:tcPr>
          <w:p w14:paraId="4A5DA445"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680" w:type="dxa"/>
            <w:tcBorders>
              <w:top w:val="nil"/>
              <w:left w:val="nil"/>
              <w:bottom w:val="single" w:sz="4" w:space="0" w:color="auto"/>
              <w:right w:val="single" w:sz="4" w:space="0" w:color="auto"/>
            </w:tcBorders>
            <w:shd w:val="clear" w:color="000000" w:fill="FFFFCC"/>
            <w:noWrap/>
            <w:vAlign w:val="center"/>
            <w:hideMark/>
          </w:tcPr>
          <w:p w14:paraId="0573B4F3"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640" w:type="dxa"/>
            <w:tcBorders>
              <w:top w:val="nil"/>
              <w:left w:val="nil"/>
              <w:bottom w:val="single" w:sz="4" w:space="0" w:color="auto"/>
              <w:right w:val="single" w:sz="4" w:space="0" w:color="auto"/>
            </w:tcBorders>
            <w:shd w:val="clear" w:color="000000" w:fill="FFFFCC"/>
            <w:noWrap/>
            <w:vAlign w:val="center"/>
            <w:hideMark/>
          </w:tcPr>
          <w:p w14:paraId="42F18580"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771" w:type="dxa"/>
            <w:gridSpan w:val="2"/>
            <w:tcBorders>
              <w:top w:val="nil"/>
              <w:left w:val="nil"/>
              <w:bottom w:val="single" w:sz="4" w:space="0" w:color="auto"/>
              <w:right w:val="single" w:sz="8" w:space="0" w:color="auto"/>
            </w:tcBorders>
            <w:shd w:val="clear" w:color="000000" w:fill="FFFFCC"/>
            <w:noWrap/>
            <w:vAlign w:val="center"/>
            <w:hideMark/>
          </w:tcPr>
          <w:p w14:paraId="469B5452"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r>
      <w:tr w:rsidR="00107EAA" w:rsidRPr="00B370C3" w14:paraId="232CFA87" w14:textId="77777777" w:rsidTr="00F57EE5">
        <w:trPr>
          <w:trHeight w:val="319"/>
        </w:trPr>
        <w:tc>
          <w:tcPr>
            <w:tcW w:w="460" w:type="dxa"/>
            <w:tcBorders>
              <w:top w:val="nil"/>
              <w:left w:val="single" w:sz="8" w:space="0" w:color="auto"/>
              <w:bottom w:val="single" w:sz="4" w:space="0" w:color="auto"/>
              <w:right w:val="single" w:sz="4" w:space="0" w:color="auto"/>
            </w:tcBorders>
            <w:shd w:val="clear" w:color="000000" w:fill="auto"/>
            <w:noWrap/>
            <w:vAlign w:val="center"/>
            <w:hideMark/>
          </w:tcPr>
          <w:p w14:paraId="753E3681"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3.5.</w:t>
            </w:r>
          </w:p>
        </w:tc>
        <w:tc>
          <w:tcPr>
            <w:tcW w:w="3980" w:type="dxa"/>
            <w:tcBorders>
              <w:top w:val="nil"/>
              <w:left w:val="nil"/>
              <w:bottom w:val="single" w:sz="4" w:space="0" w:color="auto"/>
              <w:right w:val="nil"/>
            </w:tcBorders>
            <w:shd w:val="clear" w:color="000000" w:fill="auto"/>
            <w:vAlign w:val="center"/>
            <w:hideMark/>
          </w:tcPr>
          <w:p w14:paraId="6EBDF4B6" w14:textId="77777777" w:rsidR="00107EAA" w:rsidRPr="00B370C3" w:rsidRDefault="00107EAA" w:rsidP="00107EAA">
            <w:pPr>
              <w:spacing w:after="0" w:line="240" w:lineRule="auto"/>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Ремонт на механизация и транспортни средства за пречистване на отпадъчните води</w:t>
            </w:r>
          </w:p>
        </w:tc>
        <w:tc>
          <w:tcPr>
            <w:tcW w:w="1103" w:type="dxa"/>
            <w:tcBorders>
              <w:top w:val="nil"/>
              <w:left w:val="single" w:sz="8" w:space="0" w:color="auto"/>
              <w:bottom w:val="single" w:sz="4" w:space="0" w:color="auto"/>
              <w:right w:val="single" w:sz="8" w:space="0" w:color="auto"/>
            </w:tcBorders>
            <w:shd w:val="clear" w:color="000000" w:fill="FFFFFF"/>
            <w:noWrap/>
            <w:vAlign w:val="center"/>
            <w:hideMark/>
          </w:tcPr>
          <w:p w14:paraId="0861E215"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бр.</w:t>
            </w:r>
          </w:p>
        </w:tc>
        <w:tc>
          <w:tcPr>
            <w:tcW w:w="640" w:type="dxa"/>
            <w:tcBorders>
              <w:top w:val="nil"/>
              <w:left w:val="nil"/>
              <w:bottom w:val="single" w:sz="4" w:space="0" w:color="auto"/>
              <w:right w:val="single" w:sz="4" w:space="0" w:color="auto"/>
            </w:tcBorders>
            <w:shd w:val="clear" w:color="000000" w:fill="FFFFCC"/>
            <w:noWrap/>
            <w:vAlign w:val="center"/>
            <w:hideMark/>
          </w:tcPr>
          <w:p w14:paraId="2E2AEBC3"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640" w:type="dxa"/>
            <w:gridSpan w:val="2"/>
            <w:tcBorders>
              <w:top w:val="nil"/>
              <w:left w:val="nil"/>
              <w:bottom w:val="single" w:sz="4" w:space="0" w:color="auto"/>
              <w:right w:val="single" w:sz="4" w:space="0" w:color="auto"/>
            </w:tcBorders>
            <w:shd w:val="clear" w:color="000000" w:fill="FFFFCC"/>
            <w:noWrap/>
            <w:vAlign w:val="center"/>
            <w:hideMark/>
          </w:tcPr>
          <w:p w14:paraId="3FA37128"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740" w:type="dxa"/>
            <w:gridSpan w:val="2"/>
            <w:tcBorders>
              <w:top w:val="nil"/>
              <w:left w:val="nil"/>
              <w:bottom w:val="single" w:sz="4" w:space="0" w:color="auto"/>
              <w:right w:val="single" w:sz="4" w:space="0" w:color="auto"/>
            </w:tcBorders>
            <w:shd w:val="clear" w:color="000000" w:fill="FFFFCC"/>
            <w:noWrap/>
            <w:vAlign w:val="center"/>
            <w:hideMark/>
          </w:tcPr>
          <w:p w14:paraId="7C38D2C9"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680" w:type="dxa"/>
            <w:tcBorders>
              <w:top w:val="nil"/>
              <w:left w:val="nil"/>
              <w:bottom w:val="single" w:sz="4" w:space="0" w:color="auto"/>
              <w:right w:val="single" w:sz="4" w:space="0" w:color="auto"/>
            </w:tcBorders>
            <w:shd w:val="clear" w:color="000000" w:fill="FFFFCC"/>
            <w:noWrap/>
            <w:vAlign w:val="center"/>
            <w:hideMark/>
          </w:tcPr>
          <w:p w14:paraId="2AFB5F42"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640" w:type="dxa"/>
            <w:tcBorders>
              <w:top w:val="nil"/>
              <w:left w:val="nil"/>
              <w:bottom w:val="single" w:sz="4" w:space="0" w:color="auto"/>
              <w:right w:val="single" w:sz="4" w:space="0" w:color="auto"/>
            </w:tcBorders>
            <w:shd w:val="clear" w:color="000000" w:fill="FFFFCC"/>
            <w:noWrap/>
            <w:vAlign w:val="center"/>
            <w:hideMark/>
          </w:tcPr>
          <w:p w14:paraId="088232BC"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771" w:type="dxa"/>
            <w:gridSpan w:val="2"/>
            <w:tcBorders>
              <w:top w:val="nil"/>
              <w:left w:val="nil"/>
              <w:bottom w:val="single" w:sz="4" w:space="0" w:color="auto"/>
              <w:right w:val="single" w:sz="8" w:space="0" w:color="auto"/>
            </w:tcBorders>
            <w:shd w:val="clear" w:color="000000" w:fill="FFFFCC"/>
            <w:noWrap/>
            <w:vAlign w:val="center"/>
            <w:hideMark/>
          </w:tcPr>
          <w:p w14:paraId="05E0FBEA"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r>
      <w:tr w:rsidR="00107EAA" w:rsidRPr="00B370C3" w14:paraId="2EE6796D" w14:textId="77777777" w:rsidTr="00F57EE5">
        <w:trPr>
          <w:trHeight w:val="319"/>
        </w:trPr>
        <w:tc>
          <w:tcPr>
            <w:tcW w:w="460" w:type="dxa"/>
            <w:tcBorders>
              <w:top w:val="nil"/>
              <w:left w:val="single" w:sz="8" w:space="0" w:color="auto"/>
              <w:bottom w:val="single" w:sz="4" w:space="0" w:color="auto"/>
              <w:right w:val="single" w:sz="4" w:space="0" w:color="auto"/>
            </w:tcBorders>
            <w:shd w:val="clear" w:color="000000" w:fill="auto"/>
            <w:noWrap/>
            <w:vAlign w:val="center"/>
            <w:hideMark/>
          </w:tcPr>
          <w:p w14:paraId="0F93E191"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3.6.</w:t>
            </w:r>
          </w:p>
        </w:tc>
        <w:tc>
          <w:tcPr>
            <w:tcW w:w="3980" w:type="dxa"/>
            <w:tcBorders>
              <w:top w:val="nil"/>
              <w:left w:val="nil"/>
              <w:bottom w:val="single" w:sz="4" w:space="0" w:color="auto"/>
              <w:right w:val="nil"/>
            </w:tcBorders>
            <w:shd w:val="clear" w:color="000000" w:fill="auto"/>
            <w:noWrap/>
            <w:vAlign w:val="center"/>
            <w:hideMark/>
          </w:tcPr>
          <w:p w14:paraId="374126F5" w14:textId="77777777" w:rsidR="00107EAA" w:rsidRPr="00B370C3" w:rsidRDefault="00107EAA" w:rsidP="00107EAA">
            <w:pPr>
              <w:spacing w:after="0" w:line="240" w:lineRule="auto"/>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Профилактика (почистване, продухване, други)</w:t>
            </w:r>
          </w:p>
        </w:tc>
        <w:tc>
          <w:tcPr>
            <w:tcW w:w="1103" w:type="dxa"/>
            <w:tcBorders>
              <w:top w:val="nil"/>
              <w:left w:val="single" w:sz="8" w:space="0" w:color="auto"/>
              <w:bottom w:val="single" w:sz="4" w:space="0" w:color="auto"/>
              <w:right w:val="single" w:sz="8" w:space="0" w:color="auto"/>
            </w:tcBorders>
            <w:shd w:val="clear" w:color="000000" w:fill="FFFFFF"/>
            <w:noWrap/>
            <w:vAlign w:val="center"/>
            <w:hideMark/>
          </w:tcPr>
          <w:p w14:paraId="59805015"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бр.</w:t>
            </w:r>
          </w:p>
        </w:tc>
        <w:tc>
          <w:tcPr>
            <w:tcW w:w="640" w:type="dxa"/>
            <w:tcBorders>
              <w:top w:val="nil"/>
              <w:left w:val="nil"/>
              <w:bottom w:val="single" w:sz="4" w:space="0" w:color="auto"/>
              <w:right w:val="single" w:sz="4" w:space="0" w:color="auto"/>
            </w:tcBorders>
            <w:shd w:val="clear" w:color="000000" w:fill="FFFFCC"/>
            <w:noWrap/>
            <w:vAlign w:val="center"/>
            <w:hideMark/>
          </w:tcPr>
          <w:p w14:paraId="2A8D0F9F"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640" w:type="dxa"/>
            <w:gridSpan w:val="2"/>
            <w:tcBorders>
              <w:top w:val="nil"/>
              <w:left w:val="nil"/>
              <w:bottom w:val="single" w:sz="4" w:space="0" w:color="auto"/>
              <w:right w:val="single" w:sz="4" w:space="0" w:color="auto"/>
            </w:tcBorders>
            <w:shd w:val="clear" w:color="000000" w:fill="FFFFCC"/>
            <w:noWrap/>
            <w:vAlign w:val="center"/>
            <w:hideMark/>
          </w:tcPr>
          <w:p w14:paraId="009D0003"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740" w:type="dxa"/>
            <w:gridSpan w:val="2"/>
            <w:tcBorders>
              <w:top w:val="nil"/>
              <w:left w:val="nil"/>
              <w:bottom w:val="single" w:sz="4" w:space="0" w:color="auto"/>
              <w:right w:val="single" w:sz="4" w:space="0" w:color="auto"/>
            </w:tcBorders>
            <w:shd w:val="clear" w:color="000000" w:fill="FFFFCC"/>
            <w:noWrap/>
            <w:vAlign w:val="center"/>
            <w:hideMark/>
          </w:tcPr>
          <w:p w14:paraId="22161DE0"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680" w:type="dxa"/>
            <w:tcBorders>
              <w:top w:val="nil"/>
              <w:left w:val="nil"/>
              <w:bottom w:val="single" w:sz="4" w:space="0" w:color="auto"/>
              <w:right w:val="single" w:sz="4" w:space="0" w:color="auto"/>
            </w:tcBorders>
            <w:shd w:val="clear" w:color="000000" w:fill="FFFFCC"/>
            <w:noWrap/>
            <w:vAlign w:val="center"/>
            <w:hideMark/>
          </w:tcPr>
          <w:p w14:paraId="4584E95A"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640" w:type="dxa"/>
            <w:tcBorders>
              <w:top w:val="nil"/>
              <w:left w:val="nil"/>
              <w:bottom w:val="single" w:sz="4" w:space="0" w:color="auto"/>
              <w:right w:val="single" w:sz="4" w:space="0" w:color="auto"/>
            </w:tcBorders>
            <w:shd w:val="clear" w:color="000000" w:fill="FFFFCC"/>
            <w:noWrap/>
            <w:vAlign w:val="center"/>
            <w:hideMark/>
          </w:tcPr>
          <w:p w14:paraId="16F8F1E9"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771" w:type="dxa"/>
            <w:gridSpan w:val="2"/>
            <w:tcBorders>
              <w:top w:val="nil"/>
              <w:left w:val="nil"/>
              <w:bottom w:val="single" w:sz="4" w:space="0" w:color="auto"/>
              <w:right w:val="single" w:sz="8" w:space="0" w:color="auto"/>
            </w:tcBorders>
            <w:shd w:val="clear" w:color="000000" w:fill="FFFFCC"/>
            <w:noWrap/>
            <w:vAlign w:val="center"/>
            <w:hideMark/>
          </w:tcPr>
          <w:p w14:paraId="67652918"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r>
      <w:tr w:rsidR="00107EAA" w:rsidRPr="00B370C3" w14:paraId="380FA6E0" w14:textId="77777777" w:rsidTr="00F57EE5">
        <w:trPr>
          <w:trHeight w:val="319"/>
        </w:trPr>
        <w:tc>
          <w:tcPr>
            <w:tcW w:w="460" w:type="dxa"/>
            <w:tcBorders>
              <w:top w:val="nil"/>
              <w:left w:val="single" w:sz="8" w:space="0" w:color="auto"/>
              <w:bottom w:val="single" w:sz="4" w:space="0" w:color="auto"/>
              <w:right w:val="single" w:sz="4" w:space="0" w:color="auto"/>
            </w:tcBorders>
            <w:shd w:val="clear" w:color="000000" w:fill="auto"/>
            <w:noWrap/>
            <w:vAlign w:val="center"/>
            <w:hideMark/>
          </w:tcPr>
          <w:p w14:paraId="5ACD202A"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3.7.</w:t>
            </w:r>
          </w:p>
        </w:tc>
        <w:tc>
          <w:tcPr>
            <w:tcW w:w="3980" w:type="dxa"/>
            <w:tcBorders>
              <w:top w:val="nil"/>
              <w:left w:val="nil"/>
              <w:bottom w:val="single" w:sz="4" w:space="0" w:color="auto"/>
              <w:right w:val="nil"/>
            </w:tcBorders>
            <w:shd w:val="clear" w:color="000000" w:fill="auto"/>
            <w:vAlign w:val="center"/>
            <w:hideMark/>
          </w:tcPr>
          <w:p w14:paraId="0A57D5BC" w14:textId="77777777" w:rsidR="00107EAA" w:rsidRPr="00B370C3" w:rsidRDefault="00107EAA" w:rsidP="00107EAA">
            <w:pPr>
              <w:spacing w:after="0" w:line="240" w:lineRule="auto"/>
              <w:rPr>
                <w:rFonts w:ascii="Times New Roman" w:eastAsia="Times New Roman" w:hAnsi="Times New Roman"/>
                <w:sz w:val="18"/>
                <w:szCs w:val="18"/>
                <w:lang w:eastAsia="bg-BG"/>
              </w:rPr>
            </w:pPr>
            <w:proofErr w:type="spellStart"/>
            <w:r w:rsidRPr="00B370C3">
              <w:rPr>
                <w:rFonts w:ascii="Times New Roman" w:eastAsia="Times New Roman" w:hAnsi="Times New Roman"/>
                <w:sz w:val="18"/>
                <w:szCs w:val="18"/>
                <w:lang w:eastAsia="bg-BG"/>
              </w:rPr>
              <w:t>Шурфове</w:t>
            </w:r>
            <w:proofErr w:type="spellEnd"/>
            <w:r w:rsidRPr="00B370C3">
              <w:rPr>
                <w:rFonts w:ascii="Times New Roman" w:eastAsia="Times New Roman" w:hAnsi="Times New Roman"/>
                <w:sz w:val="18"/>
                <w:szCs w:val="18"/>
                <w:lang w:eastAsia="bg-BG"/>
              </w:rPr>
              <w:t xml:space="preserve"> (изкопни дейности);пътни настилки</w:t>
            </w:r>
          </w:p>
        </w:tc>
        <w:tc>
          <w:tcPr>
            <w:tcW w:w="1103" w:type="dxa"/>
            <w:tcBorders>
              <w:top w:val="nil"/>
              <w:left w:val="single" w:sz="8" w:space="0" w:color="auto"/>
              <w:bottom w:val="single" w:sz="4" w:space="0" w:color="auto"/>
              <w:right w:val="single" w:sz="8" w:space="0" w:color="auto"/>
            </w:tcBorders>
            <w:shd w:val="clear" w:color="000000" w:fill="FFFFFF"/>
            <w:noWrap/>
            <w:vAlign w:val="center"/>
            <w:hideMark/>
          </w:tcPr>
          <w:p w14:paraId="66AF450B"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бр.</w:t>
            </w:r>
          </w:p>
        </w:tc>
        <w:tc>
          <w:tcPr>
            <w:tcW w:w="640" w:type="dxa"/>
            <w:tcBorders>
              <w:top w:val="nil"/>
              <w:left w:val="nil"/>
              <w:bottom w:val="single" w:sz="4" w:space="0" w:color="auto"/>
              <w:right w:val="single" w:sz="4" w:space="0" w:color="auto"/>
            </w:tcBorders>
            <w:shd w:val="clear" w:color="000000" w:fill="FFFFCC"/>
            <w:noWrap/>
            <w:vAlign w:val="center"/>
            <w:hideMark/>
          </w:tcPr>
          <w:p w14:paraId="6CF8963A"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640" w:type="dxa"/>
            <w:gridSpan w:val="2"/>
            <w:tcBorders>
              <w:top w:val="nil"/>
              <w:left w:val="nil"/>
              <w:bottom w:val="single" w:sz="4" w:space="0" w:color="auto"/>
              <w:right w:val="single" w:sz="4" w:space="0" w:color="auto"/>
            </w:tcBorders>
            <w:shd w:val="clear" w:color="000000" w:fill="FFFFCC"/>
            <w:noWrap/>
            <w:vAlign w:val="center"/>
            <w:hideMark/>
          </w:tcPr>
          <w:p w14:paraId="17A82A1B"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740" w:type="dxa"/>
            <w:gridSpan w:val="2"/>
            <w:tcBorders>
              <w:top w:val="nil"/>
              <w:left w:val="nil"/>
              <w:bottom w:val="single" w:sz="4" w:space="0" w:color="auto"/>
              <w:right w:val="single" w:sz="4" w:space="0" w:color="auto"/>
            </w:tcBorders>
            <w:shd w:val="clear" w:color="000000" w:fill="FFFFCC"/>
            <w:noWrap/>
            <w:vAlign w:val="center"/>
            <w:hideMark/>
          </w:tcPr>
          <w:p w14:paraId="29640B2D"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680" w:type="dxa"/>
            <w:tcBorders>
              <w:top w:val="nil"/>
              <w:left w:val="nil"/>
              <w:bottom w:val="single" w:sz="4" w:space="0" w:color="auto"/>
              <w:right w:val="single" w:sz="4" w:space="0" w:color="auto"/>
            </w:tcBorders>
            <w:shd w:val="clear" w:color="000000" w:fill="FFFFCC"/>
            <w:noWrap/>
            <w:vAlign w:val="center"/>
            <w:hideMark/>
          </w:tcPr>
          <w:p w14:paraId="7E0D8E1E"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640" w:type="dxa"/>
            <w:tcBorders>
              <w:top w:val="nil"/>
              <w:left w:val="nil"/>
              <w:bottom w:val="single" w:sz="4" w:space="0" w:color="auto"/>
              <w:right w:val="single" w:sz="4" w:space="0" w:color="auto"/>
            </w:tcBorders>
            <w:shd w:val="clear" w:color="000000" w:fill="FFFFCC"/>
            <w:noWrap/>
            <w:vAlign w:val="center"/>
            <w:hideMark/>
          </w:tcPr>
          <w:p w14:paraId="69120DC1"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771" w:type="dxa"/>
            <w:gridSpan w:val="2"/>
            <w:tcBorders>
              <w:top w:val="nil"/>
              <w:left w:val="nil"/>
              <w:bottom w:val="single" w:sz="4" w:space="0" w:color="auto"/>
              <w:right w:val="single" w:sz="8" w:space="0" w:color="auto"/>
            </w:tcBorders>
            <w:shd w:val="clear" w:color="000000" w:fill="FFFFCC"/>
            <w:noWrap/>
            <w:vAlign w:val="center"/>
            <w:hideMark/>
          </w:tcPr>
          <w:p w14:paraId="74A6A4DD"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r>
      <w:tr w:rsidR="00107EAA" w:rsidRPr="00B370C3" w14:paraId="1FB316F6" w14:textId="77777777" w:rsidTr="00F57EE5">
        <w:trPr>
          <w:trHeight w:val="319"/>
        </w:trPr>
        <w:tc>
          <w:tcPr>
            <w:tcW w:w="460" w:type="dxa"/>
            <w:tcBorders>
              <w:top w:val="nil"/>
              <w:left w:val="single" w:sz="8" w:space="0" w:color="auto"/>
              <w:bottom w:val="single" w:sz="4" w:space="0" w:color="auto"/>
              <w:right w:val="single" w:sz="4" w:space="0" w:color="auto"/>
            </w:tcBorders>
            <w:shd w:val="clear" w:color="000000" w:fill="auto"/>
            <w:noWrap/>
            <w:vAlign w:val="center"/>
            <w:hideMark/>
          </w:tcPr>
          <w:p w14:paraId="4B81AB21"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3.8.</w:t>
            </w:r>
          </w:p>
        </w:tc>
        <w:tc>
          <w:tcPr>
            <w:tcW w:w="3980" w:type="dxa"/>
            <w:tcBorders>
              <w:top w:val="nil"/>
              <w:left w:val="nil"/>
              <w:bottom w:val="single" w:sz="4" w:space="0" w:color="auto"/>
              <w:right w:val="nil"/>
            </w:tcBorders>
            <w:vAlign w:val="center"/>
            <w:hideMark/>
          </w:tcPr>
          <w:p w14:paraId="488EDCF7" w14:textId="77777777" w:rsidR="00107EAA" w:rsidRPr="00B370C3" w:rsidRDefault="00107EAA" w:rsidP="00107EAA">
            <w:pPr>
              <w:spacing w:after="0" w:line="240" w:lineRule="auto"/>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Други оперативни ремонти за пречистване на отпадъчните води</w:t>
            </w:r>
          </w:p>
        </w:tc>
        <w:tc>
          <w:tcPr>
            <w:tcW w:w="1103" w:type="dxa"/>
            <w:tcBorders>
              <w:top w:val="nil"/>
              <w:left w:val="single" w:sz="8" w:space="0" w:color="auto"/>
              <w:bottom w:val="single" w:sz="4" w:space="0" w:color="auto"/>
              <w:right w:val="single" w:sz="8" w:space="0" w:color="auto"/>
            </w:tcBorders>
            <w:shd w:val="clear" w:color="000000" w:fill="FFFFFF"/>
            <w:noWrap/>
            <w:vAlign w:val="center"/>
            <w:hideMark/>
          </w:tcPr>
          <w:p w14:paraId="2BBFD09D"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бр.</w:t>
            </w:r>
          </w:p>
        </w:tc>
        <w:tc>
          <w:tcPr>
            <w:tcW w:w="640" w:type="dxa"/>
            <w:tcBorders>
              <w:top w:val="nil"/>
              <w:left w:val="nil"/>
              <w:bottom w:val="single" w:sz="4" w:space="0" w:color="auto"/>
              <w:right w:val="single" w:sz="4" w:space="0" w:color="auto"/>
            </w:tcBorders>
            <w:shd w:val="clear" w:color="000000" w:fill="FFFFCC"/>
            <w:noWrap/>
            <w:vAlign w:val="center"/>
            <w:hideMark/>
          </w:tcPr>
          <w:p w14:paraId="78B2EB8D"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85</w:t>
            </w:r>
          </w:p>
        </w:tc>
        <w:tc>
          <w:tcPr>
            <w:tcW w:w="640" w:type="dxa"/>
            <w:gridSpan w:val="2"/>
            <w:tcBorders>
              <w:top w:val="nil"/>
              <w:left w:val="nil"/>
              <w:bottom w:val="single" w:sz="4" w:space="0" w:color="auto"/>
              <w:right w:val="single" w:sz="4" w:space="0" w:color="auto"/>
            </w:tcBorders>
            <w:shd w:val="clear" w:color="000000" w:fill="FFFFCC"/>
            <w:noWrap/>
            <w:vAlign w:val="center"/>
            <w:hideMark/>
          </w:tcPr>
          <w:p w14:paraId="03037C3C"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85</w:t>
            </w:r>
          </w:p>
        </w:tc>
        <w:tc>
          <w:tcPr>
            <w:tcW w:w="740" w:type="dxa"/>
            <w:gridSpan w:val="2"/>
            <w:tcBorders>
              <w:top w:val="nil"/>
              <w:left w:val="nil"/>
              <w:bottom w:val="single" w:sz="4" w:space="0" w:color="auto"/>
              <w:right w:val="single" w:sz="4" w:space="0" w:color="auto"/>
            </w:tcBorders>
            <w:shd w:val="clear" w:color="000000" w:fill="FFFFCC"/>
            <w:noWrap/>
            <w:vAlign w:val="center"/>
            <w:hideMark/>
          </w:tcPr>
          <w:p w14:paraId="37C1AE96"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85</w:t>
            </w:r>
          </w:p>
        </w:tc>
        <w:tc>
          <w:tcPr>
            <w:tcW w:w="680" w:type="dxa"/>
            <w:tcBorders>
              <w:top w:val="nil"/>
              <w:left w:val="nil"/>
              <w:bottom w:val="single" w:sz="4" w:space="0" w:color="auto"/>
              <w:right w:val="single" w:sz="4" w:space="0" w:color="auto"/>
            </w:tcBorders>
            <w:shd w:val="clear" w:color="000000" w:fill="FFFFCC"/>
            <w:noWrap/>
            <w:vAlign w:val="center"/>
            <w:hideMark/>
          </w:tcPr>
          <w:p w14:paraId="1C539174"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85</w:t>
            </w:r>
          </w:p>
        </w:tc>
        <w:tc>
          <w:tcPr>
            <w:tcW w:w="640" w:type="dxa"/>
            <w:tcBorders>
              <w:top w:val="nil"/>
              <w:left w:val="nil"/>
              <w:bottom w:val="single" w:sz="4" w:space="0" w:color="auto"/>
              <w:right w:val="single" w:sz="4" w:space="0" w:color="auto"/>
            </w:tcBorders>
            <w:shd w:val="clear" w:color="000000" w:fill="FFFFCC"/>
            <w:noWrap/>
            <w:vAlign w:val="center"/>
            <w:hideMark/>
          </w:tcPr>
          <w:p w14:paraId="4CFFDB44"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85</w:t>
            </w:r>
          </w:p>
        </w:tc>
        <w:tc>
          <w:tcPr>
            <w:tcW w:w="771" w:type="dxa"/>
            <w:gridSpan w:val="2"/>
            <w:tcBorders>
              <w:top w:val="nil"/>
              <w:left w:val="nil"/>
              <w:bottom w:val="single" w:sz="4" w:space="0" w:color="auto"/>
              <w:right w:val="single" w:sz="8" w:space="0" w:color="auto"/>
            </w:tcBorders>
            <w:shd w:val="clear" w:color="000000" w:fill="FFFFCC"/>
            <w:noWrap/>
            <w:vAlign w:val="center"/>
            <w:hideMark/>
          </w:tcPr>
          <w:p w14:paraId="0E8BAE87"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85</w:t>
            </w:r>
          </w:p>
        </w:tc>
      </w:tr>
      <w:tr w:rsidR="00107EAA" w:rsidRPr="00B370C3" w14:paraId="73719646" w14:textId="77777777" w:rsidTr="00F57EE5">
        <w:trPr>
          <w:trHeight w:val="465"/>
        </w:trPr>
        <w:tc>
          <w:tcPr>
            <w:tcW w:w="460" w:type="dxa"/>
            <w:tcBorders>
              <w:top w:val="nil"/>
              <w:left w:val="single" w:sz="8" w:space="0" w:color="auto"/>
              <w:bottom w:val="single" w:sz="4" w:space="0" w:color="auto"/>
              <w:right w:val="single" w:sz="4" w:space="0" w:color="auto"/>
            </w:tcBorders>
            <w:shd w:val="clear" w:color="000000" w:fill="auto"/>
            <w:noWrap/>
            <w:vAlign w:val="center"/>
            <w:hideMark/>
          </w:tcPr>
          <w:p w14:paraId="34848B66"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3.9.</w:t>
            </w:r>
          </w:p>
        </w:tc>
        <w:tc>
          <w:tcPr>
            <w:tcW w:w="3980" w:type="dxa"/>
            <w:tcBorders>
              <w:top w:val="nil"/>
              <w:left w:val="nil"/>
              <w:bottom w:val="single" w:sz="4" w:space="0" w:color="auto"/>
              <w:right w:val="nil"/>
            </w:tcBorders>
            <w:shd w:val="clear" w:color="000000" w:fill="auto"/>
            <w:vAlign w:val="center"/>
            <w:hideMark/>
          </w:tcPr>
          <w:p w14:paraId="5BE48C17" w14:textId="77777777" w:rsidR="00107EAA" w:rsidRPr="00B370C3" w:rsidRDefault="00107EAA" w:rsidP="00107EAA">
            <w:pPr>
              <w:spacing w:after="0" w:line="240" w:lineRule="auto"/>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Други оперативни ремонти, общи за услугите - разпределение за пречистване на отпадъчните води</w:t>
            </w:r>
          </w:p>
        </w:tc>
        <w:tc>
          <w:tcPr>
            <w:tcW w:w="1103" w:type="dxa"/>
            <w:tcBorders>
              <w:top w:val="nil"/>
              <w:left w:val="single" w:sz="8" w:space="0" w:color="auto"/>
              <w:bottom w:val="single" w:sz="4" w:space="0" w:color="auto"/>
              <w:right w:val="single" w:sz="8" w:space="0" w:color="auto"/>
            </w:tcBorders>
            <w:shd w:val="clear" w:color="000000" w:fill="FFFFFF"/>
            <w:noWrap/>
            <w:vAlign w:val="center"/>
            <w:hideMark/>
          </w:tcPr>
          <w:p w14:paraId="69DF257F"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w:t>
            </w:r>
          </w:p>
        </w:tc>
        <w:tc>
          <w:tcPr>
            <w:tcW w:w="640" w:type="dxa"/>
            <w:tcBorders>
              <w:top w:val="nil"/>
              <w:left w:val="nil"/>
              <w:bottom w:val="single" w:sz="8" w:space="0" w:color="auto"/>
              <w:right w:val="single" w:sz="4" w:space="0" w:color="auto"/>
            </w:tcBorders>
            <w:shd w:val="clear" w:color="000000" w:fill="FFFFFF"/>
            <w:noWrap/>
            <w:vAlign w:val="center"/>
            <w:hideMark/>
          </w:tcPr>
          <w:p w14:paraId="30AE5C7E"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640" w:type="dxa"/>
            <w:gridSpan w:val="2"/>
            <w:tcBorders>
              <w:top w:val="nil"/>
              <w:left w:val="nil"/>
              <w:bottom w:val="single" w:sz="8" w:space="0" w:color="auto"/>
              <w:right w:val="single" w:sz="4" w:space="0" w:color="auto"/>
            </w:tcBorders>
            <w:shd w:val="clear" w:color="000000" w:fill="FFFFFF"/>
            <w:noWrap/>
            <w:vAlign w:val="center"/>
            <w:hideMark/>
          </w:tcPr>
          <w:p w14:paraId="2C1F2212"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740" w:type="dxa"/>
            <w:gridSpan w:val="2"/>
            <w:tcBorders>
              <w:top w:val="nil"/>
              <w:left w:val="nil"/>
              <w:bottom w:val="single" w:sz="8" w:space="0" w:color="auto"/>
              <w:right w:val="single" w:sz="4" w:space="0" w:color="auto"/>
            </w:tcBorders>
            <w:shd w:val="clear" w:color="000000" w:fill="FFFFFF"/>
            <w:noWrap/>
            <w:vAlign w:val="center"/>
            <w:hideMark/>
          </w:tcPr>
          <w:p w14:paraId="416ACD47"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680" w:type="dxa"/>
            <w:tcBorders>
              <w:top w:val="nil"/>
              <w:left w:val="nil"/>
              <w:bottom w:val="single" w:sz="8" w:space="0" w:color="auto"/>
              <w:right w:val="single" w:sz="4" w:space="0" w:color="auto"/>
            </w:tcBorders>
            <w:shd w:val="clear" w:color="000000" w:fill="FFFFFF"/>
            <w:noWrap/>
            <w:vAlign w:val="center"/>
            <w:hideMark/>
          </w:tcPr>
          <w:p w14:paraId="3951F43C"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640" w:type="dxa"/>
            <w:tcBorders>
              <w:top w:val="nil"/>
              <w:left w:val="nil"/>
              <w:bottom w:val="single" w:sz="8" w:space="0" w:color="auto"/>
              <w:right w:val="single" w:sz="4" w:space="0" w:color="auto"/>
            </w:tcBorders>
            <w:shd w:val="clear" w:color="000000" w:fill="FFFFFF"/>
            <w:noWrap/>
            <w:vAlign w:val="center"/>
            <w:hideMark/>
          </w:tcPr>
          <w:p w14:paraId="18137AAA"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771" w:type="dxa"/>
            <w:gridSpan w:val="2"/>
            <w:tcBorders>
              <w:top w:val="nil"/>
              <w:left w:val="nil"/>
              <w:bottom w:val="single" w:sz="8" w:space="0" w:color="auto"/>
              <w:right w:val="single" w:sz="8" w:space="0" w:color="auto"/>
            </w:tcBorders>
            <w:shd w:val="clear" w:color="000000" w:fill="FFFFFF"/>
            <w:noWrap/>
            <w:vAlign w:val="center"/>
            <w:hideMark/>
          </w:tcPr>
          <w:p w14:paraId="3E558F91"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r>
      <w:tr w:rsidR="00107EAA" w:rsidRPr="00B370C3" w14:paraId="1262E031" w14:textId="77777777" w:rsidTr="00F57EE5">
        <w:trPr>
          <w:trHeight w:val="319"/>
        </w:trPr>
        <w:tc>
          <w:tcPr>
            <w:tcW w:w="460" w:type="dxa"/>
            <w:tcBorders>
              <w:top w:val="single" w:sz="8" w:space="0" w:color="auto"/>
              <w:left w:val="single" w:sz="8" w:space="0" w:color="auto"/>
              <w:bottom w:val="single" w:sz="8" w:space="0" w:color="auto"/>
              <w:right w:val="single" w:sz="4" w:space="0" w:color="auto"/>
            </w:tcBorders>
            <w:shd w:val="clear" w:color="000000" w:fill="CCFFFF"/>
            <w:noWrap/>
            <w:vAlign w:val="center"/>
            <w:hideMark/>
          </w:tcPr>
          <w:p w14:paraId="679EEB25"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3980" w:type="dxa"/>
            <w:tcBorders>
              <w:top w:val="single" w:sz="8" w:space="0" w:color="auto"/>
              <w:left w:val="nil"/>
              <w:bottom w:val="single" w:sz="8" w:space="0" w:color="auto"/>
              <w:right w:val="nil"/>
            </w:tcBorders>
            <w:shd w:val="clear" w:color="000000" w:fill="CCFFFF"/>
            <w:vAlign w:val="center"/>
            <w:hideMark/>
          </w:tcPr>
          <w:p w14:paraId="56AFE40D" w14:textId="77777777" w:rsidR="00107EAA" w:rsidRPr="00B370C3" w:rsidRDefault="00107EAA" w:rsidP="00107EAA">
            <w:pPr>
              <w:spacing w:after="0" w:line="240" w:lineRule="auto"/>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Общо ремонти за услуга пречистване на отпадъчните води</w:t>
            </w:r>
          </w:p>
        </w:tc>
        <w:tc>
          <w:tcPr>
            <w:tcW w:w="1103" w:type="dxa"/>
            <w:tcBorders>
              <w:top w:val="single" w:sz="8" w:space="0" w:color="auto"/>
              <w:left w:val="single" w:sz="8" w:space="0" w:color="auto"/>
              <w:bottom w:val="single" w:sz="8" w:space="0" w:color="auto"/>
              <w:right w:val="single" w:sz="8" w:space="0" w:color="auto"/>
            </w:tcBorders>
            <w:shd w:val="clear" w:color="000000" w:fill="CCFFFF"/>
            <w:noWrap/>
            <w:vAlign w:val="center"/>
            <w:hideMark/>
          </w:tcPr>
          <w:p w14:paraId="34CC98FF"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640" w:type="dxa"/>
            <w:tcBorders>
              <w:top w:val="nil"/>
              <w:left w:val="nil"/>
              <w:bottom w:val="single" w:sz="8" w:space="0" w:color="auto"/>
              <w:right w:val="single" w:sz="4" w:space="0" w:color="auto"/>
            </w:tcBorders>
            <w:shd w:val="clear" w:color="000000" w:fill="CCFFFF"/>
            <w:noWrap/>
            <w:vAlign w:val="center"/>
            <w:hideMark/>
          </w:tcPr>
          <w:p w14:paraId="2816330C" w14:textId="77777777" w:rsidR="00107EAA" w:rsidRPr="00B370C3" w:rsidRDefault="00107EAA"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85</w:t>
            </w:r>
          </w:p>
        </w:tc>
        <w:tc>
          <w:tcPr>
            <w:tcW w:w="640" w:type="dxa"/>
            <w:gridSpan w:val="2"/>
            <w:tcBorders>
              <w:top w:val="nil"/>
              <w:left w:val="nil"/>
              <w:bottom w:val="single" w:sz="8" w:space="0" w:color="auto"/>
              <w:right w:val="single" w:sz="4" w:space="0" w:color="auto"/>
            </w:tcBorders>
            <w:shd w:val="clear" w:color="000000" w:fill="CCFFFF"/>
            <w:noWrap/>
            <w:vAlign w:val="center"/>
            <w:hideMark/>
          </w:tcPr>
          <w:p w14:paraId="76B126FA" w14:textId="77777777" w:rsidR="00107EAA" w:rsidRPr="00B370C3" w:rsidRDefault="00107EAA"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85</w:t>
            </w:r>
          </w:p>
        </w:tc>
        <w:tc>
          <w:tcPr>
            <w:tcW w:w="740" w:type="dxa"/>
            <w:gridSpan w:val="2"/>
            <w:tcBorders>
              <w:top w:val="nil"/>
              <w:left w:val="nil"/>
              <w:bottom w:val="single" w:sz="8" w:space="0" w:color="auto"/>
              <w:right w:val="single" w:sz="4" w:space="0" w:color="auto"/>
            </w:tcBorders>
            <w:shd w:val="clear" w:color="000000" w:fill="CCFFFF"/>
            <w:noWrap/>
            <w:vAlign w:val="center"/>
            <w:hideMark/>
          </w:tcPr>
          <w:p w14:paraId="053139F0" w14:textId="77777777" w:rsidR="00107EAA" w:rsidRPr="00B370C3" w:rsidRDefault="00107EAA"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85</w:t>
            </w:r>
          </w:p>
        </w:tc>
        <w:tc>
          <w:tcPr>
            <w:tcW w:w="680" w:type="dxa"/>
            <w:tcBorders>
              <w:top w:val="nil"/>
              <w:left w:val="nil"/>
              <w:bottom w:val="single" w:sz="8" w:space="0" w:color="auto"/>
              <w:right w:val="single" w:sz="4" w:space="0" w:color="auto"/>
            </w:tcBorders>
            <w:shd w:val="clear" w:color="000000" w:fill="CCFFFF"/>
            <w:noWrap/>
            <w:vAlign w:val="center"/>
            <w:hideMark/>
          </w:tcPr>
          <w:p w14:paraId="4C885C11" w14:textId="77777777" w:rsidR="00107EAA" w:rsidRPr="00B370C3" w:rsidRDefault="00107EAA"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85</w:t>
            </w:r>
          </w:p>
        </w:tc>
        <w:tc>
          <w:tcPr>
            <w:tcW w:w="640" w:type="dxa"/>
            <w:tcBorders>
              <w:top w:val="nil"/>
              <w:left w:val="nil"/>
              <w:bottom w:val="single" w:sz="8" w:space="0" w:color="auto"/>
              <w:right w:val="single" w:sz="4" w:space="0" w:color="auto"/>
            </w:tcBorders>
            <w:shd w:val="clear" w:color="000000" w:fill="CCFFFF"/>
            <w:noWrap/>
            <w:vAlign w:val="center"/>
            <w:hideMark/>
          </w:tcPr>
          <w:p w14:paraId="2640D4A4" w14:textId="77777777" w:rsidR="00107EAA" w:rsidRPr="00B370C3" w:rsidRDefault="00107EAA"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85</w:t>
            </w:r>
          </w:p>
        </w:tc>
        <w:tc>
          <w:tcPr>
            <w:tcW w:w="771" w:type="dxa"/>
            <w:gridSpan w:val="2"/>
            <w:tcBorders>
              <w:top w:val="nil"/>
              <w:left w:val="nil"/>
              <w:bottom w:val="single" w:sz="8" w:space="0" w:color="auto"/>
              <w:right w:val="single" w:sz="8" w:space="0" w:color="auto"/>
            </w:tcBorders>
            <w:shd w:val="clear" w:color="000000" w:fill="CCFFFF"/>
            <w:noWrap/>
            <w:vAlign w:val="center"/>
            <w:hideMark/>
          </w:tcPr>
          <w:p w14:paraId="202A509A" w14:textId="77777777" w:rsidR="00107EAA" w:rsidRPr="00B370C3" w:rsidRDefault="00107EAA"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85</w:t>
            </w:r>
          </w:p>
        </w:tc>
      </w:tr>
      <w:tr w:rsidR="00107EAA" w:rsidRPr="00B370C3" w14:paraId="5174F1DA" w14:textId="77777777" w:rsidTr="00F57EE5">
        <w:trPr>
          <w:trHeight w:val="319"/>
        </w:trPr>
        <w:tc>
          <w:tcPr>
            <w:tcW w:w="460" w:type="dxa"/>
            <w:tcBorders>
              <w:top w:val="nil"/>
              <w:left w:val="single" w:sz="8" w:space="0" w:color="auto"/>
              <w:bottom w:val="single" w:sz="8" w:space="0" w:color="auto"/>
              <w:right w:val="nil"/>
            </w:tcBorders>
            <w:shd w:val="clear" w:color="000000" w:fill="FFFFFF"/>
            <w:noWrap/>
            <w:vAlign w:val="center"/>
            <w:hideMark/>
          </w:tcPr>
          <w:p w14:paraId="763F6CC6" w14:textId="77777777" w:rsidR="00107EAA" w:rsidRPr="00B370C3" w:rsidRDefault="00107EAA" w:rsidP="00107EAA">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 </w:t>
            </w:r>
          </w:p>
        </w:tc>
        <w:tc>
          <w:tcPr>
            <w:tcW w:w="3980" w:type="dxa"/>
            <w:tcBorders>
              <w:top w:val="nil"/>
              <w:left w:val="single" w:sz="4" w:space="0" w:color="auto"/>
              <w:bottom w:val="single" w:sz="8" w:space="0" w:color="auto"/>
              <w:right w:val="single" w:sz="8" w:space="0" w:color="auto"/>
            </w:tcBorders>
            <w:shd w:val="clear" w:color="000000" w:fill="FFFFFF"/>
            <w:vAlign w:val="center"/>
            <w:hideMark/>
          </w:tcPr>
          <w:p w14:paraId="7A3CD1E0" w14:textId="77777777" w:rsidR="00107EAA" w:rsidRPr="00B370C3" w:rsidRDefault="00107EAA" w:rsidP="00107EAA">
            <w:pPr>
              <w:spacing w:after="0" w:line="240" w:lineRule="auto"/>
              <w:jc w:val="right"/>
              <w:rPr>
                <w:rFonts w:ascii="Times New Roman" w:eastAsia="Times New Roman" w:hAnsi="Times New Roman"/>
                <w:i/>
                <w:iCs/>
                <w:color w:val="FF0000"/>
                <w:sz w:val="18"/>
                <w:szCs w:val="18"/>
                <w:lang w:eastAsia="bg-BG"/>
              </w:rPr>
            </w:pPr>
            <w:r w:rsidRPr="00B370C3">
              <w:rPr>
                <w:rFonts w:ascii="Times New Roman" w:eastAsia="Times New Roman" w:hAnsi="Times New Roman"/>
                <w:i/>
                <w:iCs/>
                <w:color w:val="FF0000"/>
                <w:sz w:val="18"/>
                <w:szCs w:val="18"/>
                <w:lang w:eastAsia="bg-BG"/>
              </w:rPr>
              <w:t>ефект на изменение</w:t>
            </w:r>
          </w:p>
        </w:tc>
        <w:tc>
          <w:tcPr>
            <w:tcW w:w="1103" w:type="dxa"/>
            <w:tcBorders>
              <w:top w:val="nil"/>
              <w:left w:val="nil"/>
              <w:bottom w:val="single" w:sz="8" w:space="0" w:color="auto"/>
              <w:right w:val="single" w:sz="8" w:space="0" w:color="auto"/>
            </w:tcBorders>
            <w:shd w:val="clear" w:color="000000" w:fill="FFFFFF"/>
            <w:vAlign w:val="center"/>
            <w:hideMark/>
          </w:tcPr>
          <w:p w14:paraId="0A4C7896" w14:textId="77777777" w:rsidR="00107EAA" w:rsidRPr="00B370C3" w:rsidRDefault="00107EAA" w:rsidP="00107EAA">
            <w:pPr>
              <w:spacing w:after="0" w:line="240" w:lineRule="auto"/>
              <w:jc w:val="center"/>
              <w:rPr>
                <w:rFonts w:ascii="Times New Roman" w:eastAsia="Times New Roman" w:hAnsi="Times New Roman"/>
                <w:i/>
                <w:iCs/>
                <w:color w:val="FF0000"/>
                <w:sz w:val="18"/>
                <w:szCs w:val="18"/>
                <w:lang w:eastAsia="bg-BG"/>
              </w:rPr>
            </w:pPr>
            <w:r w:rsidRPr="00B370C3">
              <w:rPr>
                <w:rFonts w:ascii="Times New Roman" w:eastAsia="Times New Roman" w:hAnsi="Times New Roman"/>
                <w:i/>
                <w:iCs/>
                <w:color w:val="FF0000"/>
                <w:sz w:val="18"/>
                <w:szCs w:val="18"/>
                <w:lang w:eastAsia="bg-BG"/>
              </w:rPr>
              <w:t>%</w:t>
            </w:r>
          </w:p>
        </w:tc>
        <w:tc>
          <w:tcPr>
            <w:tcW w:w="640" w:type="dxa"/>
            <w:tcBorders>
              <w:top w:val="nil"/>
              <w:left w:val="nil"/>
              <w:bottom w:val="single" w:sz="8" w:space="0" w:color="auto"/>
              <w:right w:val="single" w:sz="4" w:space="0" w:color="auto"/>
            </w:tcBorders>
            <w:shd w:val="clear" w:color="000000" w:fill="FFFFFF"/>
            <w:noWrap/>
            <w:vAlign w:val="center"/>
            <w:hideMark/>
          </w:tcPr>
          <w:p w14:paraId="32BACFDC" w14:textId="77777777" w:rsidR="00107EAA" w:rsidRPr="00B370C3" w:rsidRDefault="00107EAA" w:rsidP="00107EAA">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 </w:t>
            </w:r>
          </w:p>
        </w:tc>
        <w:tc>
          <w:tcPr>
            <w:tcW w:w="640" w:type="dxa"/>
            <w:gridSpan w:val="2"/>
            <w:tcBorders>
              <w:top w:val="nil"/>
              <w:left w:val="nil"/>
              <w:bottom w:val="single" w:sz="8" w:space="0" w:color="auto"/>
              <w:right w:val="single" w:sz="4" w:space="0" w:color="auto"/>
            </w:tcBorders>
            <w:shd w:val="clear" w:color="000000" w:fill="FFFFFF"/>
            <w:vAlign w:val="center"/>
            <w:hideMark/>
          </w:tcPr>
          <w:p w14:paraId="43C4FBB2" w14:textId="77777777" w:rsidR="00107EAA" w:rsidRPr="00B370C3" w:rsidRDefault="00107EAA" w:rsidP="00107EAA">
            <w:pPr>
              <w:spacing w:after="0" w:line="240" w:lineRule="auto"/>
              <w:jc w:val="center"/>
              <w:rPr>
                <w:rFonts w:ascii="Times New Roman" w:eastAsia="Times New Roman" w:hAnsi="Times New Roman"/>
                <w:i/>
                <w:iCs/>
                <w:color w:val="FF0000"/>
                <w:sz w:val="18"/>
                <w:szCs w:val="18"/>
                <w:lang w:eastAsia="bg-BG"/>
              </w:rPr>
            </w:pPr>
            <w:r w:rsidRPr="00B370C3">
              <w:rPr>
                <w:rFonts w:ascii="Times New Roman" w:eastAsia="Times New Roman" w:hAnsi="Times New Roman"/>
                <w:i/>
                <w:iCs/>
                <w:color w:val="FF0000"/>
                <w:sz w:val="18"/>
                <w:szCs w:val="18"/>
                <w:lang w:eastAsia="bg-BG"/>
              </w:rPr>
              <w:t>0.00%</w:t>
            </w:r>
          </w:p>
        </w:tc>
        <w:tc>
          <w:tcPr>
            <w:tcW w:w="740" w:type="dxa"/>
            <w:gridSpan w:val="2"/>
            <w:tcBorders>
              <w:top w:val="nil"/>
              <w:left w:val="nil"/>
              <w:bottom w:val="single" w:sz="8" w:space="0" w:color="auto"/>
              <w:right w:val="single" w:sz="4" w:space="0" w:color="auto"/>
            </w:tcBorders>
            <w:shd w:val="clear" w:color="000000" w:fill="FFFFFF"/>
            <w:vAlign w:val="center"/>
            <w:hideMark/>
          </w:tcPr>
          <w:p w14:paraId="76F8AE28" w14:textId="77777777" w:rsidR="00107EAA" w:rsidRPr="00B370C3" w:rsidRDefault="00107EAA" w:rsidP="00107EAA">
            <w:pPr>
              <w:spacing w:after="0" w:line="240" w:lineRule="auto"/>
              <w:jc w:val="center"/>
              <w:rPr>
                <w:rFonts w:ascii="Times New Roman" w:eastAsia="Times New Roman" w:hAnsi="Times New Roman"/>
                <w:i/>
                <w:iCs/>
                <w:color w:val="FF0000"/>
                <w:sz w:val="18"/>
                <w:szCs w:val="18"/>
                <w:lang w:eastAsia="bg-BG"/>
              </w:rPr>
            </w:pPr>
            <w:r w:rsidRPr="00B370C3">
              <w:rPr>
                <w:rFonts w:ascii="Times New Roman" w:eastAsia="Times New Roman" w:hAnsi="Times New Roman"/>
                <w:i/>
                <w:iCs/>
                <w:color w:val="FF0000"/>
                <w:sz w:val="18"/>
                <w:szCs w:val="18"/>
                <w:lang w:eastAsia="bg-BG"/>
              </w:rPr>
              <w:t>0.00%</w:t>
            </w:r>
          </w:p>
        </w:tc>
        <w:tc>
          <w:tcPr>
            <w:tcW w:w="680" w:type="dxa"/>
            <w:tcBorders>
              <w:top w:val="nil"/>
              <w:left w:val="nil"/>
              <w:bottom w:val="single" w:sz="8" w:space="0" w:color="auto"/>
              <w:right w:val="single" w:sz="4" w:space="0" w:color="auto"/>
            </w:tcBorders>
            <w:shd w:val="clear" w:color="000000" w:fill="FFFFFF"/>
            <w:vAlign w:val="center"/>
            <w:hideMark/>
          </w:tcPr>
          <w:p w14:paraId="3D3E3436" w14:textId="77777777" w:rsidR="00107EAA" w:rsidRPr="00B370C3" w:rsidRDefault="00107EAA" w:rsidP="00107EAA">
            <w:pPr>
              <w:spacing w:after="0" w:line="240" w:lineRule="auto"/>
              <w:jc w:val="center"/>
              <w:rPr>
                <w:rFonts w:ascii="Times New Roman" w:eastAsia="Times New Roman" w:hAnsi="Times New Roman"/>
                <w:i/>
                <w:iCs/>
                <w:color w:val="FF0000"/>
                <w:sz w:val="18"/>
                <w:szCs w:val="18"/>
                <w:lang w:eastAsia="bg-BG"/>
              </w:rPr>
            </w:pPr>
            <w:r w:rsidRPr="00B370C3">
              <w:rPr>
                <w:rFonts w:ascii="Times New Roman" w:eastAsia="Times New Roman" w:hAnsi="Times New Roman"/>
                <w:i/>
                <w:iCs/>
                <w:color w:val="FF0000"/>
                <w:sz w:val="18"/>
                <w:szCs w:val="18"/>
                <w:lang w:eastAsia="bg-BG"/>
              </w:rPr>
              <w:t>0.00%</w:t>
            </w:r>
          </w:p>
        </w:tc>
        <w:tc>
          <w:tcPr>
            <w:tcW w:w="640" w:type="dxa"/>
            <w:tcBorders>
              <w:top w:val="nil"/>
              <w:left w:val="nil"/>
              <w:bottom w:val="single" w:sz="8" w:space="0" w:color="auto"/>
              <w:right w:val="single" w:sz="4" w:space="0" w:color="auto"/>
            </w:tcBorders>
            <w:shd w:val="clear" w:color="000000" w:fill="FFFFFF"/>
            <w:vAlign w:val="center"/>
            <w:hideMark/>
          </w:tcPr>
          <w:p w14:paraId="1665C2E0" w14:textId="77777777" w:rsidR="00107EAA" w:rsidRPr="00B370C3" w:rsidRDefault="00107EAA" w:rsidP="00107EAA">
            <w:pPr>
              <w:spacing w:after="0" w:line="240" w:lineRule="auto"/>
              <w:jc w:val="center"/>
              <w:rPr>
                <w:rFonts w:ascii="Times New Roman" w:eastAsia="Times New Roman" w:hAnsi="Times New Roman"/>
                <w:i/>
                <w:iCs/>
                <w:color w:val="FF0000"/>
                <w:sz w:val="18"/>
                <w:szCs w:val="18"/>
                <w:lang w:eastAsia="bg-BG"/>
              </w:rPr>
            </w:pPr>
            <w:r w:rsidRPr="00B370C3">
              <w:rPr>
                <w:rFonts w:ascii="Times New Roman" w:eastAsia="Times New Roman" w:hAnsi="Times New Roman"/>
                <w:i/>
                <w:iCs/>
                <w:color w:val="FF0000"/>
                <w:sz w:val="18"/>
                <w:szCs w:val="18"/>
                <w:lang w:eastAsia="bg-BG"/>
              </w:rPr>
              <w:t>0.00%</w:t>
            </w:r>
          </w:p>
        </w:tc>
        <w:tc>
          <w:tcPr>
            <w:tcW w:w="771" w:type="dxa"/>
            <w:gridSpan w:val="2"/>
            <w:tcBorders>
              <w:top w:val="nil"/>
              <w:left w:val="nil"/>
              <w:bottom w:val="single" w:sz="8" w:space="0" w:color="auto"/>
              <w:right w:val="single" w:sz="8" w:space="0" w:color="auto"/>
            </w:tcBorders>
            <w:shd w:val="clear" w:color="000000" w:fill="FFFFFF"/>
            <w:vAlign w:val="center"/>
            <w:hideMark/>
          </w:tcPr>
          <w:p w14:paraId="58F1DB3F" w14:textId="77777777" w:rsidR="00107EAA" w:rsidRPr="00B370C3" w:rsidRDefault="00107EAA" w:rsidP="00107EAA">
            <w:pPr>
              <w:spacing w:after="0" w:line="240" w:lineRule="auto"/>
              <w:jc w:val="center"/>
              <w:rPr>
                <w:rFonts w:ascii="Times New Roman" w:eastAsia="Times New Roman" w:hAnsi="Times New Roman"/>
                <w:i/>
                <w:iCs/>
                <w:color w:val="FF0000"/>
                <w:sz w:val="18"/>
                <w:szCs w:val="18"/>
                <w:lang w:eastAsia="bg-BG"/>
              </w:rPr>
            </w:pPr>
            <w:r w:rsidRPr="00B370C3">
              <w:rPr>
                <w:rFonts w:ascii="Times New Roman" w:eastAsia="Times New Roman" w:hAnsi="Times New Roman"/>
                <w:i/>
                <w:iCs/>
                <w:color w:val="FF0000"/>
                <w:sz w:val="18"/>
                <w:szCs w:val="18"/>
                <w:lang w:eastAsia="bg-BG"/>
              </w:rPr>
              <w:t>0.00%</w:t>
            </w:r>
          </w:p>
        </w:tc>
      </w:tr>
    </w:tbl>
    <w:p w14:paraId="0E6F1C9A" w14:textId="77777777" w:rsidR="00F57EE5" w:rsidRPr="00BC6AD5" w:rsidRDefault="00F57EE5" w:rsidP="00F57EE5">
      <w:pPr>
        <w:pStyle w:val="5"/>
        <w:keepLines w:val="0"/>
        <w:ind w:firstLine="284"/>
        <w:jc w:val="both"/>
        <w:rPr>
          <w:rFonts w:ascii="Times New Roman" w:hAnsi="Times New Roman"/>
          <w:color w:val="000000"/>
          <w:sz w:val="26"/>
          <w:szCs w:val="26"/>
        </w:rPr>
      </w:pPr>
      <w:r w:rsidRPr="00BC6AD5">
        <w:rPr>
          <w:rFonts w:ascii="Times New Roman" w:hAnsi="Times New Roman"/>
          <w:color w:val="000000"/>
          <w:sz w:val="26"/>
          <w:szCs w:val="26"/>
        </w:rPr>
        <w:lastRenderedPageBreak/>
        <w:t>Прогнозните бройки ремонти за тази вид услуга не се увеличават спрямо отчетната 2024 г.</w:t>
      </w:r>
    </w:p>
    <w:p w14:paraId="09D9AD87" w14:textId="77777777" w:rsidR="002F4380" w:rsidRPr="00BC6AD5" w:rsidRDefault="002F4380" w:rsidP="00340E43">
      <w:pPr>
        <w:pStyle w:val="4"/>
        <w:keepLines w:val="0"/>
        <w:numPr>
          <w:ilvl w:val="1"/>
          <w:numId w:val="1"/>
        </w:numPr>
        <w:ind w:left="851" w:hanging="567"/>
        <w:jc w:val="both"/>
        <w:rPr>
          <w:rFonts w:ascii="Times New Roman" w:hAnsi="Times New Roman"/>
          <w:sz w:val="26"/>
          <w:szCs w:val="26"/>
        </w:rPr>
      </w:pPr>
      <w:r w:rsidRPr="00BC6AD5">
        <w:rPr>
          <w:rFonts w:ascii="Times New Roman" w:hAnsi="Times New Roman"/>
          <w:sz w:val="26"/>
          <w:szCs w:val="26"/>
        </w:rPr>
        <w:t xml:space="preserve"> ДОСТАВЯНЕ НА ВОДА С НЕПИТЕЙНИ КАЧЕСТВА</w:t>
      </w:r>
    </w:p>
    <w:p w14:paraId="7EE2CA5D" w14:textId="4C72724A" w:rsidR="00B84675" w:rsidRPr="00BC6AD5" w:rsidRDefault="00B84675" w:rsidP="00B84675">
      <w:pPr>
        <w:pStyle w:val="4"/>
        <w:keepLines w:val="0"/>
        <w:ind w:left="851"/>
        <w:jc w:val="both"/>
        <w:rPr>
          <w:rFonts w:ascii="Times New Roman" w:hAnsi="Times New Roman"/>
          <w:sz w:val="26"/>
          <w:szCs w:val="26"/>
        </w:rPr>
      </w:pPr>
      <w:r w:rsidRPr="00BC6AD5">
        <w:rPr>
          <w:rFonts w:ascii="Times New Roman" w:hAnsi="Times New Roman"/>
          <w:b w:val="0"/>
          <w:i w:val="0"/>
          <w:color w:val="000000"/>
          <w:sz w:val="26"/>
          <w:szCs w:val="26"/>
        </w:rPr>
        <w:t>Дружеството не извършва тази услуга.</w:t>
      </w:r>
    </w:p>
    <w:p w14:paraId="36DF1D25" w14:textId="77777777" w:rsidR="002F4380" w:rsidRPr="00BC6AD5" w:rsidRDefault="002F4380" w:rsidP="00340E43">
      <w:pPr>
        <w:pStyle w:val="4"/>
        <w:keepLines w:val="0"/>
        <w:numPr>
          <w:ilvl w:val="1"/>
          <w:numId w:val="1"/>
        </w:numPr>
        <w:ind w:left="851" w:hanging="567"/>
        <w:jc w:val="both"/>
        <w:rPr>
          <w:rFonts w:ascii="Times New Roman" w:hAnsi="Times New Roman"/>
          <w:sz w:val="26"/>
          <w:szCs w:val="26"/>
        </w:rPr>
      </w:pPr>
      <w:r w:rsidRPr="00BC6AD5">
        <w:rPr>
          <w:rFonts w:ascii="Times New Roman" w:hAnsi="Times New Roman"/>
          <w:sz w:val="26"/>
          <w:szCs w:val="26"/>
        </w:rPr>
        <w:t xml:space="preserve"> ДОСТАВЯНЕ НА ВОДА НА ДРУГ ВИК ОПЕРАТОР</w:t>
      </w:r>
    </w:p>
    <w:p w14:paraId="286DF0E8" w14:textId="028C0325" w:rsidR="00B84675" w:rsidRPr="00FB1607" w:rsidRDefault="00B84675" w:rsidP="00B84675">
      <w:pPr>
        <w:pStyle w:val="4"/>
        <w:keepLines w:val="0"/>
        <w:ind w:left="851"/>
        <w:jc w:val="both"/>
        <w:rPr>
          <w:rFonts w:ascii="Times New Roman" w:hAnsi="Times New Roman"/>
          <w:b w:val="0"/>
          <w:i w:val="0"/>
          <w:color w:val="000000"/>
          <w:sz w:val="26"/>
          <w:szCs w:val="26"/>
          <w:lang w:val="en-US"/>
        </w:rPr>
      </w:pPr>
      <w:r w:rsidRPr="00BC6AD5">
        <w:rPr>
          <w:rFonts w:ascii="Times New Roman" w:hAnsi="Times New Roman"/>
          <w:b w:val="0"/>
          <w:i w:val="0"/>
          <w:color w:val="000000"/>
          <w:sz w:val="26"/>
          <w:szCs w:val="26"/>
        </w:rPr>
        <w:t xml:space="preserve">Дружеството доставя вода на </w:t>
      </w:r>
      <w:r w:rsidR="00FB1607">
        <w:rPr>
          <w:rFonts w:ascii="Times New Roman" w:hAnsi="Times New Roman"/>
          <w:b w:val="0"/>
          <w:i w:val="0"/>
          <w:color w:val="000000"/>
          <w:sz w:val="26"/>
          <w:szCs w:val="26"/>
          <w:lang w:val="en-US"/>
        </w:rPr>
        <w:t>“</w:t>
      </w:r>
      <w:r w:rsidRPr="00BC6AD5">
        <w:rPr>
          <w:rFonts w:ascii="Times New Roman" w:hAnsi="Times New Roman"/>
          <w:b w:val="0"/>
          <w:i w:val="0"/>
          <w:color w:val="000000"/>
          <w:sz w:val="26"/>
          <w:szCs w:val="26"/>
        </w:rPr>
        <w:t>ВиК</w:t>
      </w:r>
      <w:r w:rsidR="00FB1607">
        <w:rPr>
          <w:rFonts w:ascii="Times New Roman" w:hAnsi="Times New Roman"/>
          <w:b w:val="0"/>
          <w:i w:val="0"/>
          <w:color w:val="000000"/>
          <w:sz w:val="26"/>
          <w:szCs w:val="26"/>
          <w:lang w:val="en-US"/>
        </w:rPr>
        <w:t xml:space="preserve">” </w:t>
      </w:r>
      <w:r w:rsidR="00FB1607">
        <w:rPr>
          <w:rFonts w:ascii="Times New Roman" w:hAnsi="Times New Roman"/>
          <w:b w:val="0"/>
          <w:i w:val="0"/>
          <w:color w:val="000000"/>
          <w:sz w:val="26"/>
          <w:szCs w:val="26"/>
        </w:rPr>
        <w:t>АД -</w:t>
      </w:r>
      <w:r w:rsidRPr="00BC6AD5">
        <w:rPr>
          <w:rFonts w:ascii="Times New Roman" w:hAnsi="Times New Roman"/>
          <w:b w:val="0"/>
          <w:i w:val="0"/>
          <w:color w:val="000000"/>
          <w:sz w:val="26"/>
          <w:szCs w:val="26"/>
        </w:rPr>
        <w:t xml:space="preserve"> Ловеч</w:t>
      </w:r>
      <w:r w:rsidR="00FB1607">
        <w:rPr>
          <w:rFonts w:ascii="Times New Roman" w:hAnsi="Times New Roman"/>
          <w:b w:val="0"/>
          <w:i w:val="0"/>
          <w:color w:val="000000"/>
          <w:sz w:val="26"/>
          <w:szCs w:val="26"/>
          <w:lang w:val="en-US"/>
        </w:rPr>
        <w:t>.</w:t>
      </w:r>
    </w:p>
    <w:p w14:paraId="00684595" w14:textId="77777777" w:rsidR="004E664B" w:rsidRPr="00B370C3" w:rsidRDefault="004E664B" w:rsidP="00DF1EA9">
      <w:pPr>
        <w:pStyle w:val="1"/>
        <w:keepLines w:val="0"/>
        <w:jc w:val="both"/>
        <w:rPr>
          <w:rFonts w:ascii="Times New Roman" w:hAnsi="Times New Roman"/>
          <w:sz w:val="32"/>
          <w:szCs w:val="32"/>
          <w:u w:val="single"/>
          <w:lang w:val="en-US" w:eastAsia="bg-BG"/>
        </w:rPr>
      </w:pPr>
      <w:r w:rsidRPr="00B370C3">
        <w:rPr>
          <w:rFonts w:ascii="Times New Roman" w:hAnsi="Times New Roman"/>
          <w:sz w:val="32"/>
          <w:szCs w:val="32"/>
          <w:u w:val="single"/>
          <w:lang w:val="en-US" w:eastAsia="bg-BG"/>
        </w:rPr>
        <w:t xml:space="preserve">III. </w:t>
      </w:r>
      <w:r w:rsidRPr="00B370C3">
        <w:rPr>
          <w:rFonts w:ascii="Times New Roman" w:hAnsi="Times New Roman"/>
          <w:sz w:val="32"/>
          <w:szCs w:val="32"/>
          <w:u w:val="single"/>
          <w:lang w:eastAsia="bg-BG"/>
        </w:rPr>
        <w:t>ТЪРГОВСКА ЧАСТ</w:t>
      </w:r>
    </w:p>
    <w:p w14:paraId="203D2FCB" w14:textId="77777777" w:rsidR="009C7191" w:rsidRPr="00B370C3" w:rsidRDefault="009C7191" w:rsidP="009C7191">
      <w:pPr>
        <w:pStyle w:val="2"/>
        <w:keepLines w:val="0"/>
        <w:numPr>
          <w:ilvl w:val="0"/>
          <w:numId w:val="5"/>
        </w:numPr>
        <w:ind w:left="720" w:hanging="481"/>
        <w:jc w:val="both"/>
        <w:rPr>
          <w:rFonts w:ascii="Times New Roman" w:hAnsi="Times New Roman"/>
          <w:sz w:val="28"/>
          <w:szCs w:val="28"/>
          <w:lang w:eastAsia="bg-BG"/>
        </w:rPr>
      </w:pPr>
      <w:r w:rsidRPr="00B370C3">
        <w:rPr>
          <w:rFonts w:ascii="Times New Roman" w:hAnsi="Times New Roman"/>
          <w:sz w:val="28"/>
          <w:szCs w:val="28"/>
          <w:lang w:eastAsia="bg-BG"/>
        </w:rPr>
        <w:t>АНАЛИЗ НА СЪЩЕСТВУВАЩОТО И ПРОГНОЗНОТО НИВО НА ПОТРЕБЛЕНИЕ НА ВИК УСЛУГИ ЗА РЕГУЛАТОРНИЯ ПЕРИОД</w:t>
      </w:r>
    </w:p>
    <w:p w14:paraId="665F3272" w14:textId="77777777" w:rsidR="009C7191" w:rsidRPr="00B370C3" w:rsidRDefault="009C7191" w:rsidP="009C7191">
      <w:pPr>
        <w:pStyle w:val="4"/>
        <w:keepLines w:val="0"/>
        <w:numPr>
          <w:ilvl w:val="1"/>
          <w:numId w:val="5"/>
        </w:numPr>
        <w:ind w:left="709" w:hanging="425"/>
        <w:jc w:val="both"/>
        <w:rPr>
          <w:rFonts w:ascii="Times New Roman" w:hAnsi="Times New Roman"/>
          <w:lang w:eastAsia="bg-BG"/>
        </w:rPr>
      </w:pPr>
      <w:r w:rsidRPr="00B370C3">
        <w:rPr>
          <w:rFonts w:ascii="Times New Roman" w:hAnsi="Times New Roman"/>
          <w:lang w:eastAsia="bg-BG"/>
        </w:rPr>
        <w:t xml:space="preserve">АНАЛИЗ НА ПОТРЕБЛЕНИЕ НА ВИК УСЛУГИ ЗА ПЕРИОДА </w:t>
      </w:r>
      <w:r w:rsidRPr="00B370C3">
        <w:rPr>
          <w:rFonts w:ascii="Times New Roman" w:hAnsi="Times New Roman"/>
          <w:lang w:val="en-US" w:eastAsia="bg-BG"/>
        </w:rPr>
        <w:t>2023</w:t>
      </w:r>
      <w:r w:rsidRPr="00B370C3">
        <w:rPr>
          <w:rFonts w:ascii="Times New Roman" w:hAnsi="Times New Roman"/>
          <w:lang w:eastAsia="bg-BG"/>
        </w:rPr>
        <w:t>-</w:t>
      </w:r>
      <w:r w:rsidRPr="00B370C3">
        <w:rPr>
          <w:rFonts w:ascii="Times New Roman" w:hAnsi="Times New Roman"/>
          <w:lang w:val="en-US" w:eastAsia="bg-BG"/>
        </w:rPr>
        <w:t>2025</w:t>
      </w:r>
      <w:r w:rsidRPr="00B370C3">
        <w:rPr>
          <w:rFonts w:ascii="Times New Roman" w:hAnsi="Times New Roman"/>
          <w:lang w:eastAsia="bg-BG"/>
        </w:rPr>
        <w:t xml:space="preserve"> Г. ПО УСЛУГИ </w:t>
      </w:r>
    </w:p>
    <w:p w14:paraId="6D1F25FD" w14:textId="77777777" w:rsidR="009C7191" w:rsidRPr="00F71A5F" w:rsidRDefault="009C7191" w:rsidP="009C7191">
      <w:pPr>
        <w:pStyle w:val="5"/>
        <w:keepLines w:val="0"/>
        <w:numPr>
          <w:ilvl w:val="2"/>
          <w:numId w:val="5"/>
        </w:numPr>
        <w:ind w:left="1430" w:hanging="371"/>
        <w:rPr>
          <w:rFonts w:ascii="Times New Roman" w:hAnsi="Times New Roman"/>
          <w:sz w:val="26"/>
          <w:szCs w:val="26"/>
          <w:lang w:eastAsia="bg-BG"/>
        </w:rPr>
      </w:pPr>
      <w:r w:rsidRPr="00F71A5F">
        <w:rPr>
          <w:rFonts w:ascii="Times New Roman" w:hAnsi="Times New Roman"/>
          <w:sz w:val="26"/>
          <w:szCs w:val="26"/>
          <w:lang w:eastAsia="bg-BG"/>
        </w:rPr>
        <w:t>Доставяне на вода на потребителите</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9"/>
        <w:gridCol w:w="927"/>
        <w:gridCol w:w="1334"/>
        <w:gridCol w:w="1276"/>
        <w:gridCol w:w="1276"/>
        <w:gridCol w:w="1559"/>
      </w:tblGrid>
      <w:tr w:rsidR="009C7191" w:rsidRPr="00832B10" w14:paraId="48312F47" w14:textId="77777777" w:rsidTr="009C7191">
        <w:tc>
          <w:tcPr>
            <w:tcW w:w="3659" w:type="dxa"/>
            <w:shd w:val="clear" w:color="auto" w:fill="4C94D8"/>
            <w:vAlign w:val="center"/>
          </w:tcPr>
          <w:p w14:paraId="5F014E4C" w14:textId="77777777" w:rsidR="009C7191" w:rsidRPr="00832B10" w:rsidRDefault="009C7191" w:rsidP="006D5790">
            <w:pPr>
              <w:jc w:val="center"/>
              <w:rPr>
                <w:rFonts w:ascii="Times New Roman" w:hAnsi="Times New Roman"/>
                <w:b/>
                <w:bCs/>
                <w:sz w:val="20"/>
                <w:szCs w:val="20"/>
                <w:lang w:eastAsia="bg-BG"/>
              </w:rPr>
            </w:pPr>
            <w:r w:rsidRPr="00832B10">
              <w:rPr>
                <w:rFonts w:ascii="Times New Roman" w:hAnsi="Times New Roman"/>
                <w:b/>
                <w:bCs/>
                <w:sz w:val="20"/>
                <w:szCs w:val="20"/>
                <w:lang w:eastAsia="bg-BG"/>
              </w:rPr>
              <w:t>Параметър</w:t>
            </w:r>
          </w:p>
        </w:tc>
        <w:tc>
          <w:tcPr>
            <w:tcW w:w="927" w:type="dxa"/>
            <w:shd w:val="clear" w:color="auto" w:fill="4C94D8"/>
            <w:vAlign w:val="center"/>
          </w:tcPr>
          <w:p w14:paraId="5025AF52" w14:textId="77777777" w:rsidR="009C7191" w:rsidRPr="00832B10" w:rsidRDefault="009C7191" w:rsidP="006D5790">
            <w:pPr>
              <w:jc w:val="center"/>
              <w:rPr>
                <w:rFonts w:ascii="Times New Roman" w:hAnsi="Times New Roman"/>
                <w:b/>
                <w:bCs/>
                <w:sz w:val="20"/>
                <w:szCs w:val="20"/>
                <w:lang w:eastAsia="bg-BG"/>
              </w:rPr>
            </w:pPr>
            <w:r w:rsidRPr="00832B10">
              <w:rPr>
                <w:rFonts w:ascii="Times New Roman" w:hAnsi="Times New Roman"/>
                <w:b/>
                <w:bCs/>
                <w:sz w:val="20"/>
                <w:szCs w:val="20"/>
                <w:lang w:eastAsia="bg-BG"/>
              </w:rPr>
              <w:t>Мярка</w:t>
            </w:r>
          </w:p>
        </w:tc>
        <w:tc>
          <w:tcPr>
            <w:tcW w:w="1334" w:type="dxa"/>
            <w:shd w:val="clear" w:color="auto" w:fill="4C94D8"/>
            <w:vAlign w:val="center"/>
          </w:tcPr>
          <w:p w14:paraId="50C3C457" w14:textId="77777777" w:rsidR="009C7191" w:rsidRPr="00832B10" w:rsidRDefault="009C7191" w:rsidP="006D5790">
            <w:pPr>
              <w:jc w:val="center"/>
              <w:rPr>
                <w:rFonts w:ascii="Times New Roman" w:hAnsi="Times New Roman"/>
                <w:b/>
                <w:bCs/>
                <w:sz w:val="20"/>
                <w:szCs w:val="20"/>
                <w:lang w:eastAsia="bg-BG"/>
              </w:rPr>
            </w:pPr>
            <w:r w:rsidRPr="00F71A5F">
              <w:rPr>
                <w:rFonts w:ascii="Times New Roman" w:hAnsi="Times New Roman"/>
                <w:b/>
                <w:bCs/>
                <w:sz w:val="20"/>
                <w:szCs w:val="20"/>
                <w:lang w:eastAsia="bg-BG"/>
              </w:rPr>
              <w:t>2023 г.</w:t>
            </w:r>
          </w:p>
        </w:tc>
        <w:tc>
          <w:tcPr>
            <w:tcW w:w="1276" w:type="dxa"/>
            <w:shd w:val="clear" w:color="auto" w:fill="4C94D8"/>
            <w:vAlign w:val="center"/>
          </w:tcPr>
          <w:p w14:paraId="0150187F" w14:textId="77777777" w:rsidR="009C7191" w:rsidRPr="00832B10" w:rsidRDefault="009C7191" w:rsidP="006D5790">
            <w:pPr>
              <w:jc w:val="center"/>
              <w:rPr>
                <w:rFonts w:ascii="Times New Roman" w:hAnsi="Times New Roman"/>
                <w:b/>
                <w:bCs/>
                <w:sz w:val="20"/>
                <w:szCs w:val="20"/>
                <w:lang w:eastAsia="bg-BG"/>
              </w:rPr>
            </w:pPr>
            <w:r w:rsidRPr="00F71A5F">
              <w:rPr>
                <w:rFonts w:ascii="Times New Roman" w:hAnsi="Times New Roman"/>
                <w:b/>
                <w:bCs/>
                <w:sz w:val="20"/>
                <w:szCs w:val="20"/>
                <w:lang w:eastAsia="bg-BG"/>
              </w:rPr>
              <w:t>2024 г.</w:t>
            </w:r>
          </w:p>
        </w:tc>
        <w:tc>
          <w:tcPr>
            <w:tcW w:w="1276" w:type="dxa"/>
            <w:shd w:val="clear" w:color="auto" w:fill="4C94D8"/>
            <w:vAlign w:val="center"/>
          </w:tcPr>
          <w:p w14:paraId="78C88046" w14:textId="77777777" w:rsidR="009C7191" w:rsidRPr="00832B10" w:rsidRDefault="009C7191" w:rsidP="006D5790">
            <w:pPr>
              <w:jc w:val="center"/>
              <w:rPr>
                <w:rFonts w:ascii="Times New Roman" w:hAnsi="Times New Roman"/>
                <w:b/>
                <w:bCs/>
                <w:sz w:val="20"/>
                <w:szCs w:val="20"/>
                <w:lang w:eastAsia="bg-BG"/>
              </w:rPr>
            </w:pPr>
            <w:r w:rsidRPr="00F71A5F">
              <w:rPr>
                <w:rFonts w:ascii="Times New Roman" w:hAnsi="Times New Roman"/>
                <w:b/>
                <w:bCs/>
                <w:sz w:val="20"/>
                <w:szCs w:val="20"/>
                <w:lang w:eastAsia="bg-BG"/>
              </w:rPr>
              <w:t>2025 г.</w:t>
            </w:r>
          </w:p>
        </w:tc>
        <w:tc>
          <w:tcPr>
            <w:tcW w:w="1559" w:type="dxa"/>
            <w:shd w:val="clear" w:color="auto" w:fill="4C94D8"/>
            <w:vAlign w:val="center"/>
          </w:tcPr>
          <w:p w14:paraId="3EEDE9DA" w14:textId="77777777" w:rsidR="009C7191" w:rsidRPr="00832B10" w:rsidRDefault="009C7191" w:rsidP="006D5790">
            <w:pPr>
              <w:jc w:val="center"/>
              <w:rPr>
                <w:rFonts w:ascii="Times New Roman" w:hAnsi="Times New Roman"/>
                <w:b/>
                <w:bCs/>
                <w:sz w:val="20"/>
                <w:szCs w:val="20"/>
                <w:lang w:eastAsia="bg-BG"/>
              </w:rPr>
            </w:pPr>
            <w:r w:rsidRPr="00832B10">
              <w:rPr>
                <w:rFonts w:ascii="Times New Roman" w:hAnsi="Times New Roman"/>
                <w:b/>
                <w:bCs/>
                <w:sz w:val="20"/>
                <w:szCs w:val="20"/>
                <w:lang w:eastAsia="bg-BG"/>
              </w:rPr>
              <w:t xml:space="preserve">Средноаритметично </w:t>
            </w:r>
            <w:r w:rsidRPr="00F71A5F">
              <w:rPr>
                <w:rFonts w:ascii="Times New Roman" w:hAnsi="Times New Roman"/>
                <w:b/>
                <w:bCs/>
                <w:sz w:val="20"/>
                <w:szCs w:val="20"/>
                <w:lang w:eastAsia="bg-BG"/>
              </w:rPr>
              <w:t>2023 г.</w:t>
            </w:r>
            <w:r>
              <w:rPr>
                <w:rFonts w:ascii="Times New Roman" w:hAnsi="Times New Roman"/>
                <w:b/>
                <w:bCs/>
                <w:sz w:val="20"/>
                <w:szCs w:val="20"/>
                <w:lang w:val="en-US" w:eastAsia="bg-BG"/>
              </w:rPr>
              <w:t xml:space="preserve"> - </w:t>
            </w:r>
            <w:r w:rsidRPr="00F71A5F">
              <w:rPr>
                <w:rFonts w:ascii="Times New Roman" w:hAnsi="Times New Roman"/>
                <w:b/>
                <w:bCs/>
                <w:sz w:val="20"/>
                <w:szCs w:val="20"/>
                <w:lang w:eastAsia="bg-BG"/>
              </w:rPr>
              <w:t xml:space="preserve">2025 г. </w:t>
            </w:r>
            <w:r w:rsidRPr="00832B10">
              <w:rPr>
                <w:rFonts w:ascii="Times New Roman" w:hAnsi="Times New Roman"/>
                <w:b/>
                <w:bCs/>
                <w:sz w:val="20"/>
                <w:szCs w:val="20"/>
                <w:lang w:eastAsia="bg-BG"/>
              </w:rPr>
              <w:t xml:space="preserve"> г.</w:t>
            </w:r>
          </w:p>
        </w:tc>
      </w:tr>
      <w:tr w:rsidR="009C7191" w:rsidRPr="00832B10" w14:paraId="0CF1BE32" w14:textId="77777777" w:rsidTr="006D5790">
        <w:trPr>
          <w:trHeight w:val="586"/>
        </w:trPr>
        <w:tc>
          <w:tcPr>
            <w:tcW w:w="3659" w:type="dxa"/>
          </w:tcPr>
          <w:p w14:paraId="21EFA3E4" w14:textId="77777777" w:rsidR="009C7191" w:rsidRPr="00832B10" w:rsidRDefault="009C7191" w:rsidP="006D5790">
            <w:pPr>
              <w:rPr>
                <w:rFonts w:ascii="Times New Roman" w:hAnsi="Times New Roman"/>
                <w:sz w:val="20"/>
                <w:szCs w:val="20"/>
                <w:lang w:eastAsia="bg-BG"/>
              </w:rPr>
            </w:pPr>
            <w:r w:rsidRPr="00832B10">
              <w:rPr>
                <w:rFonts w:ascii="Times New Roman" w:hAnsi="Times New Roman"/>
                <w:sz w:val="20"/>
                <w:szCs w:val="20"/>
                <w:lang w:eastAsia="bg-BG"/>
              </w:rPr>
              <w:t>Фактурирана вода битови потребители</w:t>
            </w:r>
          </w:p>
        </w:tc>
        <w:tc>
          <w:tcPr>
            <w:tcW w:w="927" w:type="dxa"/>
          </w:tcPr>
          <w:p w14:paraId="016F274A" w14:textId="77777777" w:rsidR="009C7191" w:rsidRPr="00832B10" w:rsidRDefault="009C7191" w:rsidP="006D5790">
            <w:pPr>
              <w:jc w:val="center"/>
              <w:rPr>
                <w:rFonts w:ascii="Times New Roman" w:hAnsi="Times New Roman"/>
                <w:sz w:val="20"/>
                <w:szCs w:val="20"/>
                <w:lang w:eastAsia="bg-BG"/>
              </w:rPr>
            </w:pPr>
            <w:r w:rsidRPr="00832B10">
              <w:rPr>
                <w:rFonts w:ascii="Times New Roman" w:hAnsi="Times New Roman"/>
                <w:sz w:val="20"/>
                <w:szCs w:val="20"/>
                <w:lang w:eastAsia="bg-BG"/>
              </w:rPr>
              <w:t>м</w:t>
            </w:r>
            <w:r w:rsidRPr="00832B10">
              <w:rPr>
                <w:rFonts w:ascii="Times New Roman" w:hAnsi="Times New Roman"/>
                <w:sz w:val="20"/>
                <w:szCs w:val="20"/>
                <w:vertAlign w:val="superscript"/>
                <w:lang w:eastAsia="bg-BG"/>
              </w:rPr>
              <w:t>3</w:t>
            </w:r>
          </w:p>
        </w:tc>
        <w:tc>
          <w:tcPr>
            <w:tcW w:w="1334" w:type="dxa"/>
          </w:tcPr>
          <w:p w14:paraId="204303F9" w14:textId="77777777" w:rsidR="009C7191" w:rsidRPr="00832B10" w:rsidRDefault="009C7191" w:rsidP="006D5790">
            <w:pPr>
              <w:jc w:val="center"/>
              <w:rPr>
                <w:rFonts w:ascii="Times New Roman" w:hAnsi="Times New Roman"/>
                <w:sz w:val="20"/>
                <w:szCs w:val="20"/>
                <w:lang w:eastAsia="bg-BG"/>
              </w:rPr>
            </w:pPr>
            <w:r w:rsidRPr="00F50CA1">
              <w:rPr>
                <w:rFonts w:ascii="Times New Roman" w:hAnsi="Times New Roman"/>
                <w:sz w:val="20"/>
                <w:szCs w:val="20"/>
                <w:lang w:eastAsia="bg-BG"/>
              </w:rPr>
              <w:t>3 654 990</w:t>
            </w:r>
          </w:p>
        </w:tc>
        <w:tc>
          <w:tcPr>
            <w:tcW w:w="1276" w:type="dxa"/>
          </w:tcPr>
          <w:p w14:paraId="45FC22E0" w14:textId="77777777" w:rsidR="009C7191" w:rsidRPr="00832B10" w:rsidRDefault="009C7191" w:rsidP="006D5790">
            <w:pPr>
              <w:jc w:val="center"/>
              <w:rPr>
                <w:rFonts w:ascii="Times New Roman" w:hAnsi="Times New Roman"/>
                <w:sz w:val="20"/>
                <w:szCs w:val="20"/>
                <w:lang w:eastAsia="bg-BG"/>
              </w:rPr>
            </w:pPr>
            <w:r w:rsidRPr="00F50CA1">
              <w:rPr>
                <w:rFonts w:ascii="Times New Roman" w:hAnsi="Times New Roman"/>
                <w:sz w:val="20"/>
                <w:szCs w:val="20"/>
                <w:lang w:eastAsia="bg-BG"/>
              </w:rPr>
              <w:t>3 544 668</w:t>
            </w:r>
          </w:p>
        </w:tc>
        <w:tc>
          <w:tcPr>
            <w:tcW w:w="1276" w:type="dxa"/>
          </w:tcPr>
          <w:p w14:paraId="74D2D249" w14:textId="77777777" w:rsidR="009C7191" w:rsidRPr="00832B10" w:rsidRDefault="009C7191" w:rsidP="006D5790">
            <w:pPr>
              <w:jc w:val="center"/>
              <w:rPr>
                <w:rFonts w:ascii="Times New Roman" w:hAnsi="Times New Roman"/>
                <w:sz w:val="20"/>
                <w:szCs w:val="20"/>
                <w:lang w:eastAsia="bg-BG"/>
              </w:rPr>
            </w:pPr>
            <w:r w:rsidRPr="00F50CA1">
              <w:rPr>
                <w:rFonts w:ascii="Times New Roman" w:hAnsi="Times New Roman"/>
                <w:sz w:val="20"/>
                <w:szCs w:val="20"/>
                <w:lang w:eastAsia="bg-BG"/>
              </w:rPr>
              <w:t>3 696 776</w:t>
            </w:r>
          </w:p>
        </w:tc>
        <w:tc>
          <w:tcPr>
            <w:tcW w:w="1559" w:type="dxa"/>
          </w:tcPr>
          <w:p w14:paraId="56DA3A0C" w14:textId="77777777" w:rsidR="009C7191" w:rsidRPr="00F71A5F" w:rsidRDefault="009C7191" w:rsidP="006D5790">
            <w:pPr>
              <w:jc w:val="center"/>
              <w:rPr>
                <w:rFonts w:ascii="Times New Roman" w:hAnsi="Times New Roman"/>
                <w:sz w:val="20"/>
                <w:szCs w:val="20"/>
                <w:lang w:val="en-US" w:eastAsia="bg-BG"/>
              </w:rPr>
            </w:pPr>
            <w:r w:rsidRPr="00F71A5F">
              <w:rPr>
                <w:rFonts w:ascii="Times New Roman" w:hAnsi="Times New Roman"/>
                <w:sz w:val="20"/>
                <w:szCs w:val="20"/>
                <w:lang w:eastAsia="bg-BG"/>
              </w:rPr>
              <w:t>363214</w:t>
            </w:r>
            <w:r>
              <w:rPr>
                <w:rFonts w:ascii="Times New Roman" w:hAnsi="Times New Roman"/>
                <w:sz w:val="20"/>
                <w:szCs w:val="20"/>
                <w:lang w:val="en-US" w:eastAsia="bg-BG"/>
              </w:rPr>
              <w:t>5</w:t>
            </w:r>
          </w:p>
        </w:tc>
      </w:tr>
      <w:tr w:rsidR="009C7191" w:rsidRPr="00832B10" w14:paraId="3B07D02E" w14:textId="77777777" w:rsidTr="006D5790">
        <w:tc>
          <w:tcPr>
            <w:tcW w:w="3659" w:type="dxa"/>
          </w:tcPr>
          <w:p w14:paraId="311A43DB" w14:textId="77777777" w:rsidR="009C7191" w:rsidRPr="00832B10" w:rsidRDefault="009C7191" w:rsidP="006D5790">
            <w:pPr>
              <w:rPr>
                <w:rFonts w:ascii="Times New Roman" w:hAnsi="Times New Roman"/>
                <w:sz w:val="20"/>
                <w:szCs w:val="20"/>
                <w:lang w:eastAsia="bg-BG"/>
              </w:rPr>
            </w:pPr>
            <w:r w:rsidRPr="00832B10">
              <w:rPr>
                <w:rFonts w:ascii="Times New Roman" w:hAnsi="Times New Roman"/>
                <w:sz w:val="20"/>
                <w:szCs w:val="20"/>
                <w:lang w:eastAsia="bg-BG"/>
              </w:rPr>
              <w:t>Фактурирана вода на обществени и търговски потребители</w:t>
            </w:r>
          </w:p>
        </w:tc>
        <w:tc>
          <w:tcPr>
            <w:tcW w:w="927" w:type="dxa"/>
          </w:tcPr>
          <w:p w14:paraId="57A9EB2B" w14:textId="77777777" w:rsidR="009C7191" w:rsidRPr="00832B10" w:rsidRDefault="009C7191" w:rsidP="006D5790">
            <w:pPr>
              <w:jc w:val="center"/>
              <w:rPr>
                <w:rFonts w:ascii="Times New Roman" w:hAnsi="Times New Roman"/>
                <w:sz w:val="20"/>
                <w:szCs w:val="20"/>
                <w:lang w:eastAsia="bg-BG"/>
              </w:rPr>
            </w:pPr>
            <w:r w:rsidRPr="00832B10">
              <w:rPr>
                <w:rFonts w:ascii="Times New Roman" w:hAnsi="Times New Roman"/>
                <w:sz w:val="20"/>
                <w:szCs w:val="20"/>
                <w:lang w:eastAsia="bg-BG"/>
              </w:rPr>
              <w:t>м</w:t>
            </w:r>
            <w:r w:rsidRPr="00832B10">
              <w:rPr>
                <w:rFonts w:ascii="Times New Roman" w:hAnsi="Times New Roman"/>
                <w:sz w:val="20"/>
                <w:szCs w:val="20"/>
                <w:vertAlign w:val="superscript"/>
                <w:lang w:eastAsia="bg-BG"/>
              </w:rPr>
              <w:t>3</w:t>
            </w:r>
          </w:p>
        </w:tc>
        <w:tc>
          <w:tcPr>
            <w:tcW w:w="1334" w:type="dxa"/>
          </w:tcPr>
          <w:p w14:paraId="2CAFBCD2" w14:textId="77777777" w:rsidR="009C7191" w:rsidRPr="00832B10" w:rsidRDefault="009C7191" w:rsidP="006D5790">
            <w:pPr>
              <w:jc w:val="center"/>
              <w:rPr>
                <w:rFonts w:ascii="Times New Roman" w:hAnsi="Times New Roman"/>
                <w:sz w:val="20"/>
                <w:szCs w:val="20"/>
                <w:lang w:eastAsia="bg-BG"/>
              </w:rPr>
            </w:pPr>
            <w:r w:rsidRPr="00F50CA1">
              <w:rPr>
                <w:rFonts w:ascii="Times New Roman" w:hAnsi="Times New Roman"/>
                <w:sz w:val="20"/>
                <w:szCs w:val="20"/>
                <w:lang w:eastAsia="bg-BG"/>
              </w:rPr>
              <w:t>151 954</w:t>
            </w:r>
          </w:p>
        </w:tc>
        <w:tc>
          <w:tcPr>
            <w:tcW w:w="1276" w:type="dxa"/>
          </w:tcPr>
          <w:p w14:paraId="6CEB82DA" w14:textId="77777777" w:rsidR="009C7191" w:rsidRPr="00832B10" w:rsidRDefault="009C7191" w:rsidP="006D5790">
            <w:pPr>
              <w:jc w:val="center"/>
              <w:rPr>
                <w:rFonts w:ascii="Times New Roman" w:hAnsi="Times New Roman"/>
                <w:sz w:val="20"/>
                <w:szCs w:val="20"/>
                <w:lang w:eastAsia="bg-BG"/>
              </w:rPr>
            </w:pPr>
            <w:r w:rsidRPr="00F50CA1">
              <w:rPr>
                <w:rFonts w:ascii="Times New Roman" w:hAnsi="Times New Roman"/>
                <w:sz w:val="20"/>
                <w:szCs w:val="20"/>
                <w:lang w:eastAsia="bg-BG"/>
              </w:rPr>
              <w:t>184 387</w:t>
            </w:r>
          </w:p>
        </w:tc>
        <w:tc>
          <w:tcPr>
            <w:tcW w:w="1276" w:type="dxa"/>
          </w:tcPr>
          <w:p w14:paraId="2207D8BD" w14:textId="77777777" w:rsidR="009C7191" w:rsidRPr="00832B10" w:rsidRDefault="009C7191" w:rsidP="006D5790">
            <w:pPr>
              <w:jc w:val="center"/>
              <w:rPr>
                <w:rFonts w:ascii="Times New Roman" w:hAnsi="Times New Roman"/>
                <w:sz w:val="20"/>
                <w:szCs w:val="20"/>
                <w:lang w:eastAsia="bg-BG"/>
              </w:rPr>
            </w:pPr>
            <w:r w:rsidRPr="00F50CA1">
              <w:rPr>
                <w:rFonts w:ascii="Times New Roman" w:hAnsi="Times New Roman"/>
                <w:sz w:val="20"/>
                <w:szCs w:val="20"/>
                <w:lang w:eastAsia="bg-BG"/>
              </w:rPr>
              <w:t>191 809</w:t>
            </w:r>
          </w:p>
        </w:tc>
        <w:tc>
          <w:tcPr>
            <w:tcW w:w="1559" w:type="dxa"/>
          </w:tcPr>
          <w:p w14:paraId="221281BC" w14:textId="77777777" w:rsidR="009C7191" w:rsidRPr="00F71A5F" w:rsidRDefault="009C7191" w:rsidP="006D5790">
            <w:pPr>
              <w:jc w:val="center"/>
              <w:rPr>
                <w:rFonts w:ascii="Times New Roman" w:hAnsi="Times New Roman"/>
                <w:sz w:val="20"/>
                <w:szCs w:val="20"/>
                <w:lang w:val="en-US" w:eastAsia="bg-BG"/>
              </w:rPr>
            </w:pPr>
            <w:r w:rsidRPr="00F71A5F">
              <w:rPr>
                <w:rFonts w:ascii="Times New Roman" w:hAnsi="Times New Roman"/>
                <w:sz w:val="20"/>
                <w:szCs w:val="20"/>
                <w:lang w:eastAsia="bg-BG"/>
              </w:rPr>
              <w:t>176050</w:t>
            </w:r>
          </w:p>
        </w:tc>
      </w:tr>
      <w:tr w:rsidR="009C7191" w:rsidRPr="00832B10" w14:paraId="1EAFB6BC" w14:textId="77777777" w:rsidTr="006D5790">
        <w:tc>
          <w:tcPr>
            <w:tcW w:w="3659" w:type="dxa"/>
          </w:tcPr>
          <w:p w14:paraId="35CA481B" w14:textId="77777777" w:rsidR="009C7191" w:rsidRPr="00832B10" w:rsidRDefault="009C7191" w:rsidP="006D5790">
            <w:pPr>
              <w:rPr>
                <w:rFonts w:ascii="Times New Roman" w:hAnsi="Times New Roman"/>
                <w:sz w:val="20"/>
                <w:szCs w:val="20"/>
                <w:lang w:eastAsia="bg-BG"/>
              </w:rPr>
            </w:pPr>
            <w:r w:rsidRPr="00832B10">
              <w:rPr>
                <w:rFonts w:ascii="Times New Roman" w:hAnsi="Times New Roman"/>
                <w:sz w:val="20"/>
                <w:szCs w:val="20"/>
                <w:lang w:eastAsia="bg-BG"/>
              </w:rPr>
              <w:t>Фактурирана вода на стопански потребители</w:t>
            </w:r>
          </w:p>
        </w:tc>
        <w:tc>
          <w:tcPr>
            <w:tcW w:w="927" w:type="dxa"/>
          </w:tcPr>
          <w:p w14:paraId="2C3D1405" w14:textId="77777777" w:rsidR="009C7191" w:rsidRPr="00832B10" w:rsidRDefault="009C7191" w:rsidP="006D5790">
            <w:pPr>
              <w:jc w:val="center"/>
              <w:rPr>
                <w:rFonts w:ascii="Times New Roman" w:hAnsi="Times New Roman"/>
                <w:sz w:val="20"/>
                <w:szCs w:val="20"/>
                <w:lang w:eastAsia="bg-BG"/>
              </w:rPr>
            </w:pPr>
            <w:r w:rsidRPr="00832B10">
              <w:rPr>
                <w:rFonts w:ascii="Times New Roman" w:hAnsi="Times New Roman"/>
                <w:sz w:val="20"/>
                <w:szCs w:val="20"/>
                <w:lang w:eastAsia="bg-BG"/>
              </w:rPr>
              <w:t>м</w:t>
            </w:r>
            <w:r w:rsidRPr="00832B10">
              <w:rPr>
                <w:rFonts w:ascii="Times New Roman" w:hAnsi="Times New Roman"/>
                <w:sz w:val="20"/>
                <w:szCs w:val="20"/>
                <w:vertAlign w:val="superscript"/>
                <w:lang w:eastAsia="bg-BG"/>
              </w:rPr>
              <w:t>3</w:t>
            </w:r>
          </w:p>
        </w:tc>
        <w:tc>
          <w:tcPr>
            <w:tcW w:w="1334" w:type="dxa"/>
          </w:tcPr>
          <w:p w14:paraId="3E35BFFC" w14:textId="77777777" w:rsidR="009C7191" w:rsidRPr="00832B10" w:rsidRDefault="009C7191" w:rsidP="006D5790">
            <w:pPr>
              <w:jc w:val="center"/>
              <w:rPr>
                <w:rFonts w:ascii="Times New Roman" w:hAnsi="Times New Roman"/>
                <w:sz w:val="20"/>
                <w:szCs w:val="20"/>
                <w:lang w:eastAsia="bg-BG"/>
              </w:rPr>
            </w:pPr>
            <w:r w:rsidRPr="00F50CA1">
              <w:rPr>
                <w:rFonts w:ascii="Times New Roman" w:hAnsi="Times New Roman"/>
                <w:sz w:val="20"/>
                <w:szCs w:val="20"/>
                <w:lang w:eastAsia="bg-BG"/>
              </w:rPr>
              <w:t>1 152 993</w:t>
            </w:r>
          </w:p>
        </w:tc>
        <w:tc>
          <w:tcPr>
            <w:tcW w:w="1276" w:type="dxa"/>
          </w:tcPr>
          <w:p w14:paraId="2F12FAEB" w14:textId="77777777" w:rsidR="009C7191" w:rsidRPr="00832B10" w:rsidRDefault="009C7191" w:rsidP="006D5790">
            <w:pPr>
              <w:jc w:val="center"/>
              <w:rPr>
                <w:rFonts w:ascii="Times New Roman" w:hAnsi="Times New Roman"/>
                <w:sz w:val="20"/>
                <w:szCs w:val="20"/>
                <w:lang w:eastAsia="bg-BG"/>
              </w:rPr>
            </w:pPr>
            <w:r w:rsidRPr="00F50CA1">
              <w:rPr>
                <w:rFonts w:ascii="Times New Roman" w:hAnsi="Times New Roman"/>
                <w:sz w:val="20"/>
                <w:szCs w:val="20"/>
                <w:lang w:eastAsia="bg-BG"/>
              </w:rPr>
              <w:t>1 354 801</w:t>
            </w:r>
          </w:p>
        </w:tc>
        <w:tc>
          <w:tcPr>
            <w:tcW w:w="1276" w:type="dxa"/>
          </w:tcPr>
          <w:p w14:paraId="0630D115" w14:textId="77777777" w:rsidR="009C7191" w:rsidRPr="00832B10" w:rsidRDefault="009C7191" w:rsidP="006D5790">
            <w:pPr>
              <w:jc w:val="center"/>
              <w:rPr>
                <w:rFonts w:ascii="Times New Roman" w:hAnsi="Times New Roman"/>
                <w:sz w:val="20"/>
                <w:szCs w:val="20"/>
                <w:lang w:eastAsia="bg-BG"/>
              </w:rPr>
            </w:pPr>
            <w:r w:rsidRPr="00F50CA1">
              <w:rPr>
                <w:rFonts w:ascii="Times New Roman" w:hAnsi="Times New Roman"/>
                <w:sz w:val="20"/>
                <w:szCs w:val="20"/>
                <w:lang w:eastAsia="bg-BG"/>
              </w:rPr>
              <w:t>1 121 851</w:t>
            </w:r>
          </w:p>
        </w:tc>
        <w:tc>
          <w:tcPr>
            <w:tcW w:w="1559" w:type="dxa"/>
          </w:tcPr>
          <w:p w14:paraId="19D1BF97" w14:textId="77777777" w:rsidR="009C7191" w:rsidRPr="00F71A5F" w:rsidRDefault="009C7191" w:rsidP="006D5790">
            <w:pPr>
              <w:jc w:val="center"/>
              <w:rPr>
                <w:rFonts w:ascii="Times New Roman" w:hAnsi="Times New Roman"/>
                <w:sz w:val="20"/>
                <w:szCs w:val="20"/>
                <w:lang w:val="en-US" w:eastAsia="bg-BG"/>
              </w:rPr>
            </w:pPr>
            <w:r w:rsidRPr="00F71A5F">
              <w:rPr>
                <w:rFonts w:ascii="Times New Roman" w:hAnsi="Times New Roman"/>
                <w:sz w:val="20"/>
                <w:szCs w:val="20"/>
                <w:lang w:eastAsia="bg-BG"/>
              </w:rPr>
              <w:t>120988</w:t>
            </w:r>
            <w:r>
              <w:rPr>
                <w:rFonts w:ascii="Times New Roman" w:hAnsi="Times New Roman"/>
                <w:sz w:val="20"/>
                <w:szCs w:val="20"/>
                <w:lang w:val="en-US" w:eastAsia="bg-BG"/>
              </w:rPr>
              <w:t>2</w:t>
            </w:r>
          </w:p>
        </w:tc>
      </w:tr>
      <w:tr w:rsidR="009C7191" w:rsidRPr="00832B10" w14:paraId="06F00AFF" w14:textId="77777777" w:rsidTr="006D5790">
        <w:tc>
          <w:tcPr>
            <w:tcW w:w="3659" w:type="dxa"/>
          </w:tcPr>
          <w:p w14:paraId="56020A96" w14:textId="77777777" w:rsidR="009C7191" w:rsidRPr="00832B10" w:rsidRDefault="009C7191" w:rsidP="006D5790">
            <w:pPr>
              <w:rPr>
                <w:rFonts w:ascii="Times New Roman" w:hAnsi="Times New Roman"/>
                <w:sz w:val="20"/>
                <w:szCs w:val="20"/>
                <w:lang w:eastAsia="bg-BG"/>
              </w:rPr>
            </w:pPr>
            <w:r w:rsidRPr="00832B10">
              <w:rPr>
                <w:rFonts w:ascii="Times New Roman" w:hAnsi="Times New Roman"/>
                <w:sz w:val="20"/>
                <w:szCs w:val="20"/>
                <w:lang w:eastAsia="bg-BG"/>
              </w:rPr>
              <w:t>Общо фактурирана вода на потребителите</w:t>
            </w:r>
          </w:p>
        </w:tc>
        <w:tc>
          <w:tcPr>
            <w:tcW w:w="927" w:type="dxa"/>
          </w:tcPr>
          <w:p w14:paraId="275CF07D" w14:textId="77777777" w:rsidR="009C7191" w:rsidRPr="00832B10" w:rsidRDefault="009C7191" w:rsidP="006D5790">
            <w:pPr>
              <w:jc w:val="center"/>
              <w:rPr>
                <w:rFonts w:ascii="Times New Roman" w:hAnsi="Times New Roman"/>
                <w:sz w:val="20"/>
                <w:szCs w:val="20"/>
                <w:lang w:eastAsia="bg-BG"/>
              </w:rPr>
            </w:pPr>
            <w:r w:rsidRPr="00832B10">
              <w:rPr>
                <w:rFonts w:ascii="Times New Roman" w:hAnsi="Times New Roman"/>
                <w:sz w:val="20"/>
                <w:szCs w:val="20"/>
                <w:lang w:eastAsia="bg-BG"/>
              </w:rPr>
              <w:t>м</w:t>
            </w:r>
            <w:r w:rsidRPr="00832B10">
              <w:rPr>
                <w:rFonts w:ascii="Times New Roman" w:hAnsi="Times New Roman"/>
                <w:sz w:val="20"/>
                <w:szCs w:val="20"/>
                <w:vertAlign w:val="superscript"/>
                <w:lang w:eastAsia="bg-BG"/>
              </w:rPr>
              <w:t>3</w:t>
            </w:r>
          </w:p>
        </w:tc>
        <w:tc>
          <w:tcPr>
            <w:tcW w:w="1334" w:type="dxa"/>
          </w:tcPr>
          <w:p w14:paraId="3382B6A4" w14:textId="77777777" w:rsidR="009C7191" w:rsidRPr="00832B10" w:rsidRDefault="009C7191" w:rsidP="006D5790">
            <w:pPr>
              <w:jc w:val="center"/>
              <w:rPr>
                <w:rFonts w:ascii="Times New Roman" w:hAnsi="Times New Roman"/>
                <w:sz w:val="20"/>
                <w:szCs w:val="20"/>
                <w:lang w:eastAsia="bg-BG"/>
              </w:rPr>
            </w:pPr>
            <w:r w:rsidRPr="00F50CA1">
              <w:rPr>
                <w:rFonts w:ascii="Times New Roman" w:hAnsi="Times New Roman"/>
                <w:sz w:val="20"/>
                <w:szCs w:val="20"/>
                <w:lang w:eastAsia="bg-BG"/>
              </w:rPr>
              <w:t>4 959 937</w:t>
            </w:r>
          </w:p>
        </w:tc>
        <w:tc>
          <w:tcPr>
            <w:tcW w:w="1276" w:type="dxa"/>
          </w:tcPr>
          <w:p w14:paraId="38A57324" w14:textId="77777777" w:rsidR="009C7191" w:rsidRPr="00832B10" w:rsidRDefault="009C7191" w:rsidP="006D5790">
            <w:pPr>
              <w:jc w:val="center"/>
              <w:rPr>
                <w:rFonts w:ascii="Times New Roman" w:hAnsi="Times New Roman"/>
                <w:sz w:val="20"/>
                <w:szCs w:val="20"/>
                <w:lang w:eastAsia="bg-BG"/>
              </w:rPr>
            </w:pPr>
            <w:r w:rsidRPr="00F50CA1">
              <w:rPr>
                <w:rFonts w:ascii="Times New Roman" w:hAnsi="Times New Roman"/>
                <w:sz w:val="20"/>
                <w:szCs w:val="20"/>
                <w:lang w:eastAsia="bg-BG"/>
              </w:rPr>
              <w:t>5 083 856</w:t>
            </w:r>
          </w:p>
        </w:tc>
        <w:tc>
          <w:tcPr>
            <w:tcW w:w="1276" w:type="dxa"/>
          </w:tcPr>
          <w:p w14:paraId="3E3F0372" w14:textId="77777777" w:rsidR="009C7191" w:rsidRPr="00832B10" w:rsidRDefault="009C7191" w:rsidP="006D5790">
            <w:pPr>
              <w:jc w:val="center"/>
              <w:rPr>
                <w:rFonts w:ascii="Times New Roman" w:hAnsi="Times New Roman"/>
                <w:sz w:val="20"/>
                <w:szCs w:val="20"/>
                <w:lang w:eastAsia="bg-BG"/>
              </w:rPr>
            </w:pPr>
            <w:r w:rsidRPr="00F50CA1">
              <w:rPr>
                <w:rFonts w:ascii="Times New Roman" w:hAnsi="Times New Roman"/>
                <w:sz w:val="20"/>
                <w:szCs w:val="20"/>
                <w:lang w:eastAsia="bg-BG"/>
              </w:rPr>
              <w:t>5 010 436</w:t>
            </w:r>
          </w:p>
        </w:tc>
        <w:tc>
          <w:tcPr>
            <w:tcW w:w="1559" w:type="dxa"/>
          </w:tcPr>
          <w:p w14:paraId="1273FE50" w14:textId="77777777" w:rsidR="009C7191" w:rsidRPr="00F71A5F" w:rsidRDefault="009C7191" w:rsidP="006D5790">
            <w:pPr>
              <w:jc w:val="center"/>
              <w:rPr>
                <w:rFonts w:ascii="Times New Roman" w:hAnsi="Times New Roman"/>
                <w:sz w:val="20"/>
                <w:szCs w:val="20"/>
                <w:lang w:val="en-US" w:eastAsia="bg-BG"/>
              </w:rPr>
            </w:pPr>
            <w:r w:rsidRPr="00F71A5F">
              <w:rPr>
                <w:rFonts w:ascii="Times New Roman" w:hAnsi="Times New Roman"/>
                <w:sz w:val="20"/>
                <w:szCs w:val="20"/>
                <w:lang w:eastAsia="bg-BG"/>
              </w:rPr>
              <w:t>501807</w:t>
            </w:r>
            <w:r>
              <w:rPr>
                <w:rFonts w:ascii="Times New Roman" w:hAnsi="Times New Roman"/>
                <w:sz w:val="20"/>
                <w:szCs w:val="20"/>
                <w:lang w:val="en-US" w:eastAsia="bg-BG"/>
              </w:rPr>
              <w:t>6</w:t>
            </w:r>
          </w:p>
        </w:tc>
      </w:tr>
    </w:tbl>
    <w:p w14:paraId="41E29A80" w14:textId="77777777" w:rsidR="009C7191" w:rsidRPr="00F71A5F" w:rsidRDefault="009C7191" w:rsidP="009C7191">
      <w:pPr>
        <w:pStyle w:val="5"/>
        <w:keepLines w:val="0"/>
        <w:numPr>
          <w:ilvl w:val="2"/>
          <w:numId w:val="5"/>
        </w:numPr>
        <w:ind w:left="1430" w:hanging="371"/>
        <w:rPr>
          <w:rFonts w:ascii="Times New Roman" w:hAnsi="Times New Roman"/>
          <w:sz w:val="26"/>
          <w:szCs w:val="26"/>
          <w:lang w:val="en-US" w:eastAsia="bg-BG"/>
        </w:rPr>
      </w:pPr>
      <w:r w:rsidRPr="00F71A5F">
        <w:rPr>
          <w:rFonts w:ascii="Times New Roman" w:hAnsi="Times New Roman"/>
          <w:sz w:val="26"/>
          <w:szCs w:val="26"/>
          <w:lang w:eastAsia="bg-BG"/>
        </w:rPr>
        <w:t>Отвеждане на отпадъчни води</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9"/>
        <w:gridCol w:w="927"/>
        <w:gridCol w:w="1334"/>
        <w:gridCol w:w="1276"/>
        <w:gridCol w:w="1276"/>
        <w:gridCol w:w="1559"/>
      </w:tblGrid>
      <w:tr w:rsidR="009C7191" w:rsidRPr="00832B10" w14:paraId="184AB9EA" w14:textId="77777777" w:rsidTr="006D5790">
        <w:tc>
          <w:tcPr>
            <w:tcW w:w="3659" w:type="dxa"/>
            <w:shd w:val="clear" w:color="auto" w:fill="4C94D8"/>
            <w:vAlign w:val="center"/>
          </w:tcPr>
          <w:p w14:paraId="2D4DED61" w14:textId="77777777" w:rsidR="009C7191" w:rsidRPr="00832B10" w:rsidRDefault="009C7191" w:rsidP="006D5790">
            <w:pPr>
              <w:jc w:val="center"/>
              <w:rPr>
                <w:rFonts w:ascii="Times New Roman" w:hAnsi="Times New Roman"/>
                <w:b/>
                <w:bCs/>
                <w:sz w:val="20"/>
                <w:szCs w:val="20"/>
                <w:lang w:eastAsia="bg-BG"/>
              </w:rPr>
            </w:pPr>
            <w:r w:rsidRPr="00832B10">
              <w:rPr>
                <w:rFonts w:ascii="Times New Roman" w:hAnsi="Times New Roman"/>
                <w:b/>
                <w:bCs/>
                <w:sz w:val="20"/>
                <w:szCs w:val="20"/>
                <w:lang w:eastAsia="bg-BG"/>
              </w:rPr>
              <w:t>Параметър</w:t>
            </w:r>
          </w:p>
        </w:tc>
        <w:tc>
          <w:tcPr>
            <w:tcW w:w="927" w:type="dxa"/>
            <w:shd w:val="clear" w:color="auto" w:fill="4C94D8"/>
            <w:vAlign w:val="center"/>
          </w:tcPr>
          <w:p w14:paraId="219863A7" w14:textId="77777777" w:rsidR="009C7191" w:rsidRPr="00832B10" w:rsidRDefault="009C7191" w:rsidP="006D5790">
            <w:pPr>
              <w:jc w:val="center"/>
              <w:rPr>
                <w:rFonts w:ascii="Times New Roman" w:hAnsi="Times New Roman"/>
                <w:b/>
                <w:bCs/>
                <w:sz w:val="20"/>
                <w:szCs w:val="20"/>
                <w:lang w:eastAsia="bg-BG"/>
              </w:rPr>
            </w:pPr>
            <w:r w:rsidRPr="00832B10">
              <w:rPr>
                <w:rFonts w:ascii="Times New Roman" w:hAnsi="Times New Roman"/>
                <w:b/>
                <w:bCs/>
                <w:sz w:val="20"/>
                <w:szCs w:val="20"/>
                <w:lang w:eastAsia="bg-BG"/>
              </w:rPr>
              <w:t>Мярка</w:t>
            </w:r>
          </w:p>
        </w:tc>
        <w:tc>
          <w:tcPr>
            <w:tcW w:w="1334" w:type="dxa"/>
            <w:shd w:val="clear" w:color="auto" w:fill="4C94D8"/>
            <w:vAlign w:val="center"/>
          </w:tcPr>
          <w:p w14:paraId="6E33C718" w14:textId="77777777" w:rsidR="009C7191" w:rsidRPr="00832B10" w:rsidRDefault="009C7191" w:rsidP="006D5790">
            <w:pPr>
              <w:jc w:val="center"/>
              <w:rPr>
                <w:rFonts w:ascii="Times New Roman" w:hAnsi="Times New Roman"/>
                <w:b/>
                <w:bCs/>
                <w:sz w:val="20"/>
                <w:szCs w:val="20"/>
                <w:lang w:eastAsia="bg-BG"/>
              </w:rPr>
            </w:pPr>
            <w:r w:rsidRPr="00F71A5F">
              <w:rPr>
                <w:rFonts w:ascii="Times New Roman" w:hAnsi="Times New Roman"/>
                <w:b/>
                <w:bCs/>
                <w:sz w:val="20"/>
                <w:szCs w:val="20"/>
                <w:lang w:eastAsia="bg-BG"/>
              </w:rPr>
              <w:t>2023 г.</w:t>
            </w:r>
          </w:p>
        </w:tc>
        <w:tc>
          <w:tcPr>
            <w:tcW w:w="1276" w:type="dxa"/>
            <w:shd w:val="clear" w:color="auto" w:fill="4C94D8"/>
            <w:vAlign w:val="center"/>
          </w:tcPr>
          <w:p w14:paraId="5369E438" w14:textId="77777777" w:rsidR="009C7191" w:rsidRPr="00832B10" w:rsidRDefault="009C7191" w:rsidP="006D5790">
            <w:pPr>
              <w:jc w:val="center"/>
              <w:rPr>
                <w:rFonts w:ascii="Times New Roman" w:hAnsi="Times New Roman"/>
                <w:b/>
                <w:bCs/>
                <w:sz w:val="20"/>
                <w:szCs w:val="20"/>
                <w:lang w:eastAsia="bg-BG"/>
              </w:rPr>
            </w:pPr>
            <w:r w:rsidRPr="00F71A5F">
              <w:rPr>
                <w:rFonts w:ascii="Times New Roman" w:hAnsi="Times New Roman"/>
                <w:b/>
                <w:bCs/>
                <w:sz w:val="20"/>
                <w:szCs w:val="20"/>
                <w:lang w:eastAsia="bg-BG"/>
              </w:rPr>
              <w:t>2024 г.</w:t>
            </w:r>
          </w:p>
        </w:tc>
        <w:tc>
          <w:tcPr>
            <w:tcW w:w="1276" w:type="dxa"/>
            <w:shd w:val="clear" w:color="auto" w:fill="4C94D8"/>
            <w:vAlign w:val="center"/>
          </w:tcPr>
          <w:p w14:paraId="206525F7" w14:textId="77777777" w:rsidR="009C7191" w:rsidRPr="00832B10" w:rsidRDefault="009C7191" w:rsidP="006D5790">
            <w:pPr>
              <w:jc w:val="center"/>
              <w:rPr>
                <w:rFonts w:ascii="Times New Roman" w:hAnsi="Times New Roman"/>
                <w:b/>
                <w:bCs/>
                <w:sz w:val="20"/>
                <w:szCs w:val="20"/>
                <w:lang w:eastAsia="bg-BG"/>
              </w:rPr>
            </w:pPr>
            <w:r w:rsidRPr="00F71A5F">
              <w:rPr>
                <w:rFonts w:ascii="Times New Roman" w:hAnsi="Times New Roman"/>
                <w:b/>
                <w:bCs/>
                <w:sz w:val="20"/>
                <w:szCs w:val="20"/>
                <w:lang w:eastAsia="bg-BG"/>
              </w:rPr>
              <w:t>2025 г.</w:t>
            </w:r>
          </w:p>
        </w:tc>
        <w:tc>
          <w:tcPr>
            <w:tcW w:w="1559" w:type="dxa"/>
            <w:shd w:val="clear" w:color="auto" w:fill="4C94D8"/>
            <w:vAlign w:val="center"/>
          </w:tcPr>
          <w:p w14:paraId="636E449A" w14:textId="77777777" w:rsidR="009C7191" w:rsidRPr="00832B10" w:rsidRDefault="009C7191" w:rsidP="006D5790">
            <w:pPr>
              <w:jc w:val="center"/>
              <w:rPr>
                <w:rFonts w:ascii="Times New Roman" w:hAnsi="Times New Roman"/>
                <w:b/>
                <w:bCs/>
                <w:sz w:val="20"/>
                <w:szCs w:val="20"/>
                <w:lang w:eastAsia="bg-BG"/>
              </w:rPr>
            </w:pPr>
            <w:r w:rsidRPr="00832B10">
              <w:rPr>
                <w:rFonts w:ascii="Times New Roman" w:hAnsi="Times New Roman"/>
                <w:b/>
                <w:bCs/>
                <w:sz w:val="20"/>
                <w:szCs w:val="20"/>
                <w:lang w:eastAsia="bg-BG"/>
              </w:rPr>
              <w:t xml:space="preserve">Средноаритметично </w:t>
            </w:r>
            <w:r w:rsidRPr="00F71A5F">
              <w:rPr>
                <w:rFonts w:ascii="Times New Roman" w:hAnsi="Times New Roman"/>
                <w:b/>
                <w:bCs/>
                <w:sz w:val="20"/>
                <w:szCs w:val="20"/>
                <w:lang w:eastAsia="bg-BG"/>
              </w:rPr>
              <w:t>2023 г.</w:t>
            </w:r>
            <w:r>
              <w:rPr>
                <w:rFonts w:ascii="Times New Roman" w:hAnsi="Times New Roman"/>
                <w:b/>
                <w:bCs/>
                <w:sz w:val="20"/>
                <w:szCs w:val="20"/>
                <w:lang w:val="en-US" w:eastAsia="bg-BG"/>
              </w:rPr>
              <w:t xml:space="preserve"> - </w:t>
            </w:r>
            <w:r w:rsidRPr="00F71A5F">
              <w:rPr>
                <w:rFonts w:ascii="Times New Roman" w:hAnsi="Times New Roman"/>
                <w:b/>
                <w:bCs/>
                <w:sz w:val="20"/>
                <w:szCs w:val="20"/>
                <w:lang w:eastAsia="bg-BG"/>
              </w:rPr>
              <w:t xml:space="preserve">2025 г. </w:t>
            </w:r>
            <w:r w:rsidRPr="00832B10">
              <w:rPr>
                <w:rFonts w:ascii="Times New Roman" w:hAnsi="Times New Roman"/>
                <w:b/>
                <w:bCs/>
                <w:sz w:val="20"/>
                <w:szCs w:val="20"/>
                <w:lang w:eastAsia="bg-BG"/>
              </w:rPr>
              <w:t xml:space="preserve"> г.</w:t>
            </w:r>
          </w:p>
        </w:tc>
      </w:tr>
      <w:tr w:rsidR="009C7191" w:rsidRPr="00832B10" w14:paraId="5F33FB22" w14:textId="77777777" w:rsidTr="006D5790">
        <w:tc>
          <w:tcPr>
            <w:tcW w:w="3659" w:type="dxa"/>
          </w:tcPr>
          <w:p w14:paraId="05CB040D" w14:textId="77777777" w:rsidR="009C7191" w:rsidRPr="00832B10" w:rsidRDefault="009C7191" w:rsidP="006D5790">
            <w:pPr>
              <w:rPr>
                <w:rFonts w:ascii="Times New Roman" w:hAnsi="Times New Roman"/>
                <w:sz w:val="20"/>
                <w:szCs w:val="20"/>
                <w:lang w:eastAsia="bg-BG"/>
              </w:rPr>
            </w:pPr>
            <w:r w:rsidRPr="00832B10">
              <w:rPr>
                <w:rFonts w:ascii="Times New Roman" w:hAnsi="Times New Roman"/>
                <w:sz w:val="20"/>
                <w:szCs w:val="20"/>
                <w:lang w:eastAsia="bg-BG"/>
              </w:rPr>
              <w:t>Фактурирана вода битови потребители</w:t>
            </w:r>
          </w:p>
        </w:tc>
        <w:tc>
          <w:tcPr>
            <w:tcW w:w="927" w:type="dxa"/>
          </w:tcPr>
          <w:p w14:paraId="5867297C" w14:textId="77777777" w:rsidR="009C7191" w:rsidRPr="00832B10" w:rsidRDefault="009C7191" w:rsidP="006D5790">
            <w:pPr>
              <w:jc w:val="center"/>
              <w:rPr>
                <w:rFonts w:ascii="Times New Roman" w:hAnsi="Times New Roman"/>
                <w:sz w:val="20"/>
                <w:szCs w:val="20"/>
                <w:lang w:eastAsia="bg-BG"/>
              </w:rPr>
            </w:pPr>
            <w:r w:rsidRPr="00832B10">
              <w:rPr>
                <w:rFonts w:ascii="Times New Roman" w:hAnsi="Times New Roman"/>
                <w:sz w:val="20"/>
                <w:szCs w:val="20"/>
                <w:lang w:eastAsia="bg-BG"/>
              </w:rPr>
              <w:t>м</w:t>
            </w:r>
            <w:r w:rsidRPr="00832B10">
              <w:rPr>
                <w:rFonts w:ascii="Times New Roman" w:hAnsi="Times New Roman"/>
                <w:sz w:val="20"/>
                <w:szCs w:val="20"/>
                <w:vertAlign w:val="superscript"/>
                <w:lang w:eastAsia="bg-BG"/>
              </w:rPr>
              <w:t>3</w:t>
            </w:r>
          </w:p>
        </w:tc>
        <w:tc>
          <w:tcPr>
            <w:tcW w:w="1334" w:type="dxa"/>
          </w:tcPr>
          <w:p w14:paraId="08AF4DD2" w14:textId="77777777" w:rsidR="009C7191" w:rsidRPr="00832B10" w:rsidRDefault="009C7191" w:rsidP="006D5790">
            <w:pPr>
              <w:jc w:val="center"/>
              <w:rPr>
                <w:rFonts w:ascii="Times New Roman" w:hAnsi="Times New Roman"/>
                <w:sz w:val="20"/>
                <w:szCs w:val="20"/>
                <w:lang w:eastAsia="bg-BG"/>
              </w:rPr>
            </w:pPr>
            <w:r w:rsidRPr="00F71A5F">
              <w:rPr>
                <w:rFonts w:ascii="Times New Roman" w:hAnsi="Times New Roman"/>
                <w:sz w:val="20"/>
                <w:szCs w:val="20"/>
                <w:lang w:eastAsia="bg-BG"/>
              </w:rPr>
              <w:t>2 539 025</w:t>
            </w:r>
          </w:p>
        </w:tc>
        <w:tc>
          <w:tcPr>
            <w:tcW w:w="1276" w:type="dxa"/>
          </w:tcPr>
          <w:p w14:paraId="4849279D" w14:textId="77777777" w:rsidR="009C7191" w:rsidRPr="00832B10" w:rsidRDefault="009C7191" w:rsidP="006D5790">
            <w:pPr>
              <w:jc w:val="center"/>
              <w:rPr>
                <w:rFonts w:ascii="Times New Roman" w:hAnsi="Times New Roman"/>
                <w:sz w:val="20"/>
                <w:szCs w:val="20"/>
                <w:lang w:eastAsia="bg-BG"/>
              </w:rPr>
            </w:pPr>
            <w:r w:rsidRPr="00F71A5F">
              <w:rPr>
                <w:rFonts w:ascii="Times New Roman" w:hAnsi="Times New Roman"/>
                <w:sz w:val="20"/>
                <w:szCs w:val="20"/>
                <w:lang w:eastAsia="bg-BG"/>
              </w:rPr>
              <w:t>2 396 912</w:t>
            </w:r>
          </w:p>
        </w:tc>
        <w:tc>
          <w:tcPr>
            <w:tcW w:w="1276" w:type="dxa"/>
          </w:tcPr>
          <w:p w14:paraId="39817FF6" w14:textId="77777777" w:rsidR="009C7191" w:rsidRPr="00832B10" w:rsidRDefault="009C7191" w:rsidP="006D5790">
            <w:pPr>
              <w:jc w:val="center"/>
              <w:rPr>
                <w:rFonts w:ascii="Times New Roman" w:hAnsi="Times New Roman"/>
                <w:sz w:val="20"/>
                <w:szCs w:val="20"/>
                <w:lang w:eastAsia="bg-BG"/>
              </w:rPr>
            </w:pPr>
            <w:r w:rsidRPr="00F71A5F">
              <w:rPr>
                <w:rFonts w:ascii="Times New Roman" w:hAnsi="Times New Roman"/>
                <w:sz w:val="20"/>
                <w:szCs w:val="20"/>
                <w:lang w:eastAsia="bg-BG"/>
              </w:rPr>
              <w:t>2 503 501</w:t>
            </w:r>
          </w:p>
        </w:tc>
        <w:tc>
          <w:tcPr>
            <w:tcW w:w="1559" w:type="dxa"/>
          </w:tcPr>
          <w:p w14:paraId="3816D69C" w14:textId="77777777" w:rsidR="009C7191" w:rsidRPr="00F71A5F" w:rsidRDefault="009C7191" w:rsidP="006D5790">
            <w:pPr>
              <w:jc w:val="center"/>
              <w:rPr>
                <w:rFonts w:ascii="Times New Roman" w:hAnsi="Times New Roman"/>
                <w:sz w:val="20"/>
                <w:szCs w:val="20"/>
                <w:lang w:eastAsia="bg-BG"/>
              </w:rPr>
            </w:pPr>
            <w:r w:rsidRPr="00F71A5F">
              <w:rPr>
                <w:rFonts w:ascii="Times New Roman" w:hAnsi="Times New Roman"/>
                <w:sz w:val="20"/>
                <w:szCs w:val="20"/>
                <w:lang w:eastAsia="bg-BG"/>
              </w:rPr>
              <w:t>2</w:t>
            </w:r>
            <w:r>
              <w:rPr>
                <w:rFonts w:ascii="Times New Roman" w:hAnsi="Times New Roman"/>
                <w:sz w:val="20"/>
                <w:szCs w:val="20"/>
                <w:lang w:val="en-US" w:eastAsia="bg-BG"/>
              </w:rPr>
              <w:t> </w:t>
            </w:r>
            <w:r w:rsidRPr="00F71A5F">
              <w:rPr>
                <w:rFonts w:ascii="Times New Roman" w:hAnsi="Times New Roman"/>
                <w:sz w:val="20"/>
                <w:szCs w:val="20"/>
                <w:lang w:eastAsia="bg-BG"/>
              </w:rPr>
              <w:t>479</w:t>
            </w:r>
            <w:r>
              <w:rPr>
                <w:rFonts w:ascii="Times New Roman" w:hAnsi="Times New Roman"/>
                <w:sz w:val="20"/>
                <w:szCs w:val="20"/>
                <w:lang w:val="en-US" w:eastAsia="bg-BG"/>
              </w:rPr>
              <w:t xml:space="preserve"> </w:t>
            </w:r>
            <w:r w:rsidRPr="00F71A5F">
              <w:rPr>
                <w:rFonts w:ascii="Times New Roman" w:hAnsi="Times New Roman"/>
                <w:sz w:val="20"/>
                <w:szCs w:val="20"/>
                <w:lang w:eastAsia="bg-BG"/>
              </w:rPr>
              <w:t>813</w:t>
            </w:r>
          </w:p>
        </w:tc>
      </w:tr>
      <w:tr w:rsidR="009C7191" w:rsidRPr="00832B10" w14:paraId="1A9DEABC" w14:textId="77777777" w:rsidTr="006D5790">
        <w:tc>
          <w:tcPr>
            <w:tcW w:w="3659" w:type="dxa"/>
          </w:tcPr>
          <w:p w14:paraId="683626BC" w14:textId="77777777" w:rsidR="009C7191" w:rsidRPr="00832B10" w:rsidRDefault="009C7191" w:rsidP="006D5790">
            <w:pPr>
              <w:rPr>
                <w:rFonts w:ascii="Times New Roman" w:hAnsi="Times New Roman"/>
                <w:sz w:val="20"/>
                <w:szCs w:val="20"/>
                <w:lang w:eastAsia="bg-BG"/>
              </w:rPr>
            </w:pPr>
            <w:r w:rsidRPr="00832B10">
              <w:rPr>
                <w:rFonts w:ascii="Times New Roman" w:hAnsi="Times New Roman"/>
                <w:sz w:val="20"/>
                <w:szCs w:val="20"/>
                <w:lang w:eastAsia="bg-BG"/>
              </w:rPr>
              <w:t>Фактурирана вода на обществени и търговски потребители</w:t>
            </w:r>
          </w:p>
        </w:tc>
        <w:tc>
          <w:tcPr>
            <w:tcW w:w="927" w:type="dxa"/>
          </w:tcPr>
          <w:p w14:paraId="0078DCE8" w14:textId="77777777" w:rsidR="009C7191" w:rsidRPr="00832B10" w:rsidRDefault="009C7191" w:rsidP="006D5790">
            <w:pPr>
              <w:jc w:val="center"/>
              <w:rPr>
                <w:rFonts w:ascii="Times New Roman" w:hAnsi="Times New Roman"/>
                <w:sz w:val="20"/>
                <w:szCs w:val="20"/>
                <w:lang w:eastAsia="bg-BG"/>
              </w:rPr>
            </w:pPr>
            <w:r w:rsidRPr="00832B10">
              <w:rPr>
                <w:rFonts w:ascii="Times New Roman" w:hAnsi="Times New Roman"/>
                <w:sz w:val="20"/>
                <w:szCs w:val="20"/>
                <w:lang w:eastAsia="bg-BG"/>
              </w:rPr>
              <w:t>м</w:t>
            </w:r>
            <w:r w:rsidRPr="00832B10">
              <w:rPr>
                <w:rFonts w:ascii="Times New Roman" w:hAnsi="Times New Roman"/>
                <w:sz w:val="20"/>
                <w:szCs w:val="20"/>
                <w:vertAlign w:val="superscript"/>
                <w:lang w:eastAsia="bg-BG"/>
              </w:rPr>
              <w:t>3</w:t>
            </w:r>
          </w:p>
        </w:tc>
        <w:tc>
          <w:tcPr>
            <w:tcW w:w="1334" w:type="dxa"/>
          </w:tcPr>
          <w:p w14:paraId="37BF6542" w14:textId="77777777" w:rsidR="009C7191" w:rsidRPr="00832B10" w:rsidRDefault="009C7191" w:rsidP="006D5790">
            <w:pPr>
              <w:jc w:val="center"/>
              <w:rPr>
                <w:rFonts w:ascii="Times New Roman" w:hAnsi="Times New Roman"/>
                <w:sz w:val="20"/>
                <w:szCs w:val="20"/>
                <w:lang w:eastAsia="bg-BG"/>
              </w:rPr>
            </w:pPr>
            <w:r w:rsidRPr="00F71A5F">
              <w:rPr>
                <w:rFonts w:ascii="Times New Roman" w:hAnsi="Times New Roman"/>
                <w:sz w:val="20"/>
                <w:szCs w:val="20"/>
                <w:lang w:eastAsia="bg-BG"/>
              </w:rPr>
              <w:t>314 234</w:t>
            </w:r>
          </w:p>
        </w:tc>
        <w:tc>
          <w:tcPr>
            <w:tcW w:w="1276" w:type="dxa"/>
          </w:tcPr>
          <w:p w14:paraId="449C5890" w14:textId="77777777" w:rsidR="009C7191" w:rsidRPr="00832B10" w:rsidRDefault="009C7191" w:rsidP="006D5790">
            <w:pPr>
              <w:jc w:val="center"/>
              <w:rPr>
                <w:rFonts w:ascii="Times New Roman" w:hAnsi="Times New Roman"/>
                <w:sz w:val="20"/>
                <w:szCs w:val="20"/>
                <w:lang w:eastAsia="bg-BG"/>
              </w:rPr>
            </w:pPr>
            <w:r w:rsidRPr="00F71A5F">
              <w:rPr>
                <w:rFonts w:ascii="Times New Roman" w:hAnsi="Times New Roman"/>
                <w:sz w:val="20"/>
                <w:szCs w:val="20"/>
                <w:lang w:eastAsia="bg-BG"/>
              </w:rPr>
              <w:t>134 147</w:t>
            </w:r>
          </w:p>
        </w:tc>
        <w:tc>
          <w:tcPr>
            <w:tcW w:w="1276" w:type="dxa"/>
          </w:tcPr>
          <w:p w14:paraId="3CFE6B79" w14:textId="77777777" w:rsidR="009C7191" w:rsidRPr="00832B10" w:rsidRDefault="009C7191" w:rsidP="006D5790">
            <w:pPr>
              <w:jc w:val="center"/>
              <w:rPr>
                <w:rFonts w:ascii="Times New Roman" w:hAnsi="Times New Roman"/>
                <w:sz w:val="20"/>
                <w:szCs w:val="20"/>
                <w:lang w:eastAsia="bg-BG"/>
              </w:rPr>
            </w:pPr>
            <w:r w:rsidRPr="00F71A5F">
              <w:rPr>
                <w:rFonts w:ascii="Times New Roman" w:hAnsi="Times New Roman"/>
                <w:sz w:val="20"/>
                <w:szCs w:val="20"/>
                <w:lang w:eastAsia="bg-BG"/>
              </w:rPr>
              <w:t>134 526</w:t>
            </w:r>
          </w:p>
        </w:tc>
        <w:tc>
          <w:tcPr>
            <w:tcW w:w="1559" w:type="dxa"/>
          </w:tcPr>
          <w:p w14:paraId="076DCEA9" w14:textId="77777777" w:rsidR="009C7191" w:rsidRPr="00F71A5F" w:rsidRDefault="009C7191" w:rsidP="006D5790">
            <w:pPr>
              <w:jc w:val="center"/>
              <w:rPr>
                <w:rFonts w:ascii="Times New Roman" w:hAnsi="Times New Roman"/>
                <w:sz w:val="20"/>
                <w:szCs w:val="20"/>
                <w:lang w:eastAsia="bg-BG"/>
              </w:rPr>
            </w:pPr>
            <w:r w:rsidRPr="00F71A5F">
              <w:rPr>
                <w:rFonts w:ascii="Times New Roman" w:hAnsi="Times New Roman"/>
                <w:sz w:val="20"/>
                <w:szCs w:val="20"/>
                <w:lang w:eastAsia="bg-BG"/>
              </w:rPr>
              <w:t>194</w:t>
            </w:r>
            <w:r>
              <w:rPr>
                <w:rFonts w:ascii="Times New Roman" w:hAnsi="Times New Roman"/>
                <w:sz w:val="20"/>
                <w:szCs w:val="20"/>
                <w:lang w:val="en-US" w:eastAsia="bg-BG"/>
              </w:rPr>
              <w:t xml:space="preserve"> </w:t>
            </w:r>
            <w:r w:rsidRPr="00F71A5F">
              <w:rPr>
                <w:rFonts w:ascii="Times New Roman" w:hAnsi="Times New Roman"/>
                <w:sz w:val="20"/>
                <w:szCs w:val="20"/>
                <w:lang w:eastAsia="bg-BG"/>
              </w:rPr>
              <w:t>302</w:t>
            </w:r>
          </w:p>
        </w:tc>
      </w:tr>
      <w:tr w:rsidR="009C7191" w:rsidRPr="00832B10" w14:paraId="24E0137A" w14:textId="77777777" w:rsidTr="006D5790">
        <w:tc>
          <w:tcPr>
            <w:tcW w:w="3659" w:type="dxa"/>
          </w:tcPr>
          <w:p w14:paraId="3742F0C2" w14:textId="77777777" w:rsidR="009C7191" w:rsidRPr="00832B10" w:rsidRDefault="009C7191" w:rsidP="006D5790">
            <w:pPr>
              <w:rPr>
                <w:rFonts w:ascii="Times New Roman" w:hAnsi="Times New Roman"/>
                <w:sz w:val="20"/>
                <w:szCs w:val="20"/>
                <w:lang w:eastAsia="bg-BG"/>
              </w:rPr>
            </w:pPr>
            <w:r w:rsidRPr="00832B10">
              <w:rPr>
                <w:rFonts w:ascii="Times New Roman" w:hAnsi="Times New Roman"/>
                <w:sz w:val="20"/>
                <w:szCs w:val="20"/>
                <w:lang w:eastAsia="bg-BG"/>
              </w:rPr>
              <w:t>Фактурирана вода на стопански потребители</w:t>
            </w:r>
          </w:p>
        </w:tc>
        <w:tc>
          <w:tcPr>
            <w:tcW w:w="927" w:type="dxa"/>
          </w:tcPr>
          <w:p w14:paraId="1E1B20BD" w14:textId="77777777" w:rsidR="009C7191" w:rsidRPr="00832B10" w:rsidRDefault="009C7191" w:rsidP="006D5790">
            <w:pPr>
              <w:jc w:val="center"/>
              <w:rPr>
                <w:rFonts w:ascii="Times New Roman" w:hAnsi="Times New Roman"/>
                <w:sz w:val="20"/>
                <w:szCs w:val="20"/>
                <w:lang w:eastAsia="bg-BG"/>
              </w:rPr>
            </w:pPr>
            <w:r w:rsidRPr="00832B10">
              <w:rPr>
                <w:rFonts w:ascii="Times New Roman" w:hAnsi="Times New Roman"/>
                <w:sz w:val="20"/>
                <w:szCs w:val="20"/>
                <w:lang w:eastAsia="bg-BG"/>
              </w:rPr>
              <w:t>м</w:t>
            </w:r>
            <w:r w:rsidRPr="00832B10">
              <w:rPr>
                <w:rFonts w:ascii="Times New Roman" w:hAnsi="Times New Roman"/>
                <w:sz w:val="20"/>
                <w:szCs w:val="20"/>
                <w:vertAlign w:val="superscript"/>
                <w:lang w:eastAsia="bg-BG"/>
              </w:rPr>
              <w:t>3</w:t>
            </w:r>
          </w:p>
        </w:tc>
        <w:tc>
          <w:tcPr>
            <w:tcW w:w="1334" w:type="dxa"/>
          </w:tcPr>
          <w:p w14:paraId="11C3B978" w14:textId="77777777" w:rsidR="009C7191" w:rsidRPr="00832B10" w:rsidRDefault="009C7191" w:rsidP="006D5790">
            <w:pPr>
              <w:jc w:val="center"/>
              <w:rPr>
                <w:rFonts w:ascii="Times New Roman" w:hAnsi="Times New Roman"/>
                <w:sz w:val="20"/>
                <w:szCs w:val="20"/>
                <w:lang w:eastAsia="bg-BG"/>
              </w:rPr>
            </w:pPr>
            <w:r w:rsidRPr="00F71A5F">
              <w:rPr>
                <w:rFonts w:ascii="Times New Roman" w:hAnsi="Times New Roman"/>
                <w:sz w:val="20"/>
                <w:szCs w:val="20"/>
                <w:lang w:eastAsia="bg-BG"/>
              </w:rPr>
              <w:t>505 323</w:t>
            </w:r>
          </w:p>
        </w:tc>
        <w:tc>
          <w:tcPr>
            <w:tcW w:w="1276" w:type="dxa"/>
          </w:tcPr>
          <w:p w14:paraId="1CAEFD06" w14:textId="77777777" w:rsidR="009C7191" w:rsidRPr="00832B10" w:rsidRDefault="009C7191" w:rsidP="006D5790">
            <w:pPr>
              <w:jc w:val="center"/>
              <w:rPr>
                <w:rFonts w:ascii="Times New Roman" w:hAnsi="Times New Roman"/>
                <w:sz w:val="20"/>
                <w:szCs w:val="20"/>
                <w:lang w:eastAsia="bg-BG"/>
              </w:rPr>
            </w:pPr>
            <w:r w:rsidRPr="00F71A5F">
              <w:rPr>
                <w:rFonts w:ascii="Times New Roman" w:hAnsi="Times New Roman"/>
                <w:sz w:val="20"/>
                <w:szCs w:val="20"/>
                <w:lang w:eastAsia="bg-BG"/>
              </w:rPr>
              <w:t>823 165</w:t>
            </w:r>
          </w:p>
        </w:tc>
        <w:tc>
          <w:tcPr>
            <w:tcW w:w="1276" w:type="dxa"/>
          </w:tcPr>
          <w:p w14:paraId="002D8D26" w14:textId="77777777" w:rsidR="009C7191" w:rsidRPr="00832B10" w:rsidRDefault="009C7191" w:rsidP="006D5790">
            <w:pPr>
              <w:jc w:val="center"/>
              <w:rPr>
                <w:rFonts w:ascii="Times New Roman" w:hAnsi="Times New Roman"/>
                <w:sz w:val="20"/>
                <w:szCs w:val="20"/>
                <w:lang w:eastAsia="bg-BG"/>
              </w:rPr>
            </w:pPr>
            <w:r w:rsidRPr="00F71A5F">
              <w:rPr>
                <w:rFonts w:ascii="Times New Roman" w:hAnsi="Times New Roman"/>
                <w:sz w:val="20"/>
                <w:szCs w:val="20"/>
                <w:lang w:eastAsia="bg-BG"/>
              </w:rPr>
              <w:t>659 978</w:t>
            </w:r>
          </w:p>
        </w:tc>
        <w:tc>
          <w:tcPr>
            <w:tcW w:w="1559" w:type="dxa"/>
          </w:tcPr>
          <w:p w14:paraId="6E8CA698" w14:textId="77777777" w:rsidR="009C7191" w:rsidRPr="00F71A5F" w:rsidRDefault="009C7191" w:rsidP="006D5790">
            <w:pPr>
              <w:jc w:val="center"/>
              <w:rPr>
                <w:rFonts w:ascii="Times New Roman" w:hAnsi="Times New Roman"/>
                <w:sz w:val="20"/>
                <w:szCs w:val="20"/>
                <w:lang w:eastAsia="bg-BG"/>
              </w:rPr>
            </w:pPr>
            <w:r w:rsidRPr="00F71A5F">
              <w:rPr>
                <w:rFonts w:ascii="Times New Roman" w:hAnsi="Times New Roman"/>
                <w:sz w:val="20"/>
                <w:szCs w:val="20"/>
                <w:lang w:eastAsia="bg-BG"/>
              </w:rPr>
              <w:t>662</w:t>
            </w:r>
            <w:r>
              <w:rPr>
                <w:rFonts w:ascii="Times New Roman" w:hAnsi="Times New Roman"/>
                <w:sz w:val="20"/>
                <w:szCs w:val="20"/>
                <w:lang w:val="en-US" w:eastAsia="bg-BG"/>
              </w:rPr>
              <w:t xml:space="preserve"> </w:t>
            </w:r>
            <w:r w:rsidRPr="00F71A5F">
              <w:rPr>
                <w:rFonts w:ascii="Times New Roman" w:hAnsi="Times New Roman"/>
                <w:sz w:val="20"/>
                <w:szCs w:val="20"/>
                <w:lang w:eastAsia="bg-BG"/>
              </w:rPr>
              <w:t>822</w:t>
            </w:r>
          </w:p>
        </w:tc>
      </w:tr>
      <w:tr w:rsidR="009C7191" w:rsidRPr="00832B10" w14:paraId="33FB9113" w14:textId="77777777" w:rsidTr="006D5790">
        <w:tc>
          <w:tcPr>
            <w:tcW w:w="3659" w:type="dxa"/>
          </w:tcPr>
          <w:p w14:paraId="4357F3BB" w14:textId="77777777" w:rsidR="009C7191" w:rsidRPr="00832B10" w:rsidRDefault="009C7191" w:rsidP="006D5790">
            <w:pPr>
              <w:rPr>
                <w:rFonts w:ascii="Times New Roman" w:hAnsi="Times New Roman"/>
                <w:sz w:val="20"/>
                <w:szCs w:val="20"/>
                <w:lang w:eastAsia="bg-BG"/>
              </w:rPr>
            </w:pPr>
            <w:r w:rsidRPr="00832B10">
              <w:rPr>
                <w:rFonts w:ascii="Times New Roman" w:hAnsi="Times New Roman"/>
                <w:sz w:val="20"/>
                <w:szCs w:val="20"/>
                <w:lang w:eastAsia="bg-BG"/>
              </w:rPr>
              <w:lastRenderedPageBreak/>
              <w:t>Общо фактурирана вода на потребителите</w:t>
            </w:r>
          </w:p>
        </w:tc>
        <w:tc>
          <w:tcPr>
            <w:tcW w:w="927" w:type="dxa"/>
          </w:tcPr>
          <w:p w14:paraId="202E208E" w14:textId="77777777" w:rsidR="009C7191" w:rsidRPr="00832B10" w:rsidRDefault="009C7191" w:rsidP="006D5790">
            <w:pPr>
              <w:jc w:val="center"/>
              <w:rPr>
                <w:rFonts w:ascii="Times New Roman" w:hAnsi="Times New Roman"/>
                <w:sz w:val="20"/>
                <w:szCs w:val="20"/>
                <w:lang w:eastAsia="bg-BG"/>
              </w:rPr>
            </w:pPr>
            <w:r w:rsidRPr="00832B10">
              <w:rPr>
                <w:rFonts w:ascii="Times New Roman" w:hAnsi="Times New Roman"/>
                <w:sz w:val="20"/>
                <w:szCs w:val="20"/>
                <w:lang w:eastAsia="bg-BG"/>
              </w:rPr>
              <w:t>м</w:t>
            </w:r>
            <w:r w:rsidRPr="00832B10">
              <w:rPr>
                <w:rFonts w:ascii="Times New Roman" w:hAnsi="Times New Roman"/>
                <w:sz w:val="20"/>
                <w:szCs w:val="20"/>
                <w:vertAlign w:val="superscript"/>
                <w:lang w:eastAsia="bg-BG"/>
              </w:rPr>
              <w:t>3</w:t>
            </w:r>
          </w:p>
        </w:tc>
        <w:tc>
          <w:tcPr>
            <w:tcW w:w="1334" w:type="dxa"/>
          </w:tcPr>
          <w:p w14:paraId="24A3B656" w14:textId="77777777" w:rsidR="009C7191" w:rsidRPr="00832B10" w:rsidRDefault="009C7191" w:rsidP="006D5790">
            <w:pPr>
              <w:jc w:val="center"/>
              <w:rPr>
                <w:rFonts w:ascii="Times New Roman" w:hAnsi="Times New Roman"/>
                <w:sz w:val="20"/>
                <w:szCs w:val="20"/>
                <w:lang w:eastAsia="bg-BG"/>
              </w:rPr>
            </w:pPr>
            <w:r w:rsidRPr="00F71A5F">
              <w:rPr>
                <w:rFonts w:ascii="Times New Roman" w:hAnsi="Times New Roman"/>
                <w:sz w:val="20"/>
                <w:szCs w:val="20"/>
                <w:lang w:eastAsia="bg-BG"/>
              </w:rPr>
              <w:t>3 358 582</w:t>
            </w:r>
          </w:p>
        </w:tc>
        <w:tc>
          <w:tcPr>
            <w:tcW w:w="1276" w:type="dxa"/>
          </w:tcPr>
          <w:p w14:paraId="3796D769" w14:textId="77777777" w:rsidR="009C7191" w:rsidRPr="00832B10" w:rsidRDefault="009C7191" w:rsidP="006D5790">
            <w:pPr>
              <w:jc w:val="center"/>
              <w:rPr>
                <w:rFonts w:ascii="Times New Roman" w:hAnsi="Times New Roman"/>
                <w:sz w:val="20"/>
                <w:szCs w:val="20"/>
                <w:lang w:eastAsia="bg-BG"/>
              </w:rPr>
            </w:pPr>
            <w:r w:rsidRPr="00F71A5F">
              <w:rPr>
                <w:rFonts w:ascii="Times New Roman" w:hAnsi="Times New Roman"/>
                <w:sz w:val="20"/>
                <w:szCs w:val="20"/>
                <w:lang w:eastAsia="bg-BG"/>
              </w:rPr>
              <w:t>3 354 224</w:t>
            </w:r>
          </w:p>
        </w:tc>
        <w:tc>
          <w:tcPr>
            <w:tcW w:w="1276" w:type="dxa"/>
          </w:tcPr>
          <w:p w14:paraId="30D2ACA4" w14:textId="77777777" w:rsidR="009C7191" w:rsidRPr="00832B10" w:rsidRDefault="009C7191" w:rsidP="006D5790">
            <w:pPr>
              <w:jc w:val="center"/>
              <w:rPr>
                <w:rFonts w:ascii="Times New Roman" w:hAnsi="Times New Roman"/>
                <w:sz w:val="20"/>
                <w:szCs w:val="20"/>
                <w:lang w:eastAsia="bg-BG"/>
              </w:rPr>
            </w:pPr>
            <w:r w:rsidRPr="00F71A5F">
              <w:rPr>
                <w:rFonts w:ascii="Times New Roman" w:hAnsi="Times New Roman"/>
                <w:sz w:val="20"/>
                <w:szCs w:val="20"/>
                <w:lang w:eastAsia="bg-BG"/>
              </w:rPr>
              <w:t>3 298 005</w:t>
            </w:r>
          </w:p>
        </w:tc>
        <w:tc>
          <w:tcPr>
            <w:tcW w:w="1559" w:type="dxa"/>
          </w:tcPr>
          <w:p w14:paraId="1D35CCB9" w14:textId="77777777" w:rsidR="009C7191" w:rsidRPr="00F71A5F" w:rsidRDefault="009C7191" w:rsidP="006D5790">
            <w:pPr>
              <w:jc w:val="center"/>
              <w:rPr>
                <w:rFonts w:ascii="Times New Roman" w:hAnsi="Times New Roman"/>
                <w:sz w:val="20"/>
                <w:szCs w:val="20"/>
                <w:lang w:eastAsia="bg-BG"/>
              </w:rPr>
            </w:pPr>
            <w:r w:rsidRPr="00F71A5F">
              <w:rPr>
                <w:rFonts w:ascii="Times New Roman" w:hAnsi="Times New Roman"/>
                <w:sz w:val="20"/>
                <w:szCs w:val="20"/>
                <w:lang w:eastAsia="bg-BG"/>
              </w:rPr>
              <w:t>3</w:t>
            </w:r>
            <w:r>
              <w:rPr>
                <w:rFonts w:ascii="Times New Roman" w:hAnsi="Times New Roman"/>
                <w:sz w:val="20"/>
                <w:szCs w:val="20"/>
                <w:lang w:val="en-US" w:eastAsia="bg-BG"/>
              </w:rPr>
              <w:t> </w:t>
            </w:r>
            <w:r w:rsidRPr="00F71A5F">
              <w:rPr>
                <w:rFonts w:ascii="Times New Roman" w:hAnsi="Times New Roman"/>
                <w:sz w:val="20"/>
                <w:szCs w:val="20"/>
                <w:lang w:eastAsia="bg-BG"/>
              </w:rPr>
              <w:t>336</w:t>
            </w:r>
            <w:r>
              <w:rPr>
                <w:rFonts w:ascii="Times New Roman" w:hAnsi="Times New Roman"/>
                <w:sz w:val="20"/>
                <w:szCs w:val="20"/>
                <w:lang w:val="en-US" w:eastAsia="bg-BG"/>
              </w:rPr>
              <w:t xml:space="preserve"> </w:t>
            </w:r>
            <w:r w:rsidRPr="00F71A5F">
              <w:rPr>
                <w:rFonts w:ascii="Times New Roman" w:hAnsi="Times New Roman"/>
                <w:sz w:val="20"/>
                <w:szCs w:val="20"/>
                <w:lang w:eastAsia="bg-BG"/>
              </w:rPr>
              <w:t>937</w:t>
            </w:r>
          </w:p>
        </w:tc>
      </w:tr>
    </w:tbl>
    <w:p w14:paraId="54F964C3" w14:textId="77777777" w:rsidR="009C7191" w:rsidRPr="00F71A5F" w:rsidRDefault="009C7191" w:rsidP="009C7191">
      <w:pPr>
        <w:pStyle w:val="5"/>
        <w:keepLines w:val="0"/>
        <w:numPr>
          <w:ilvl w:val="2"/>
          <w:numId w:val="5"/>
        </w:numPr>
        <w:ind w:left="1430" w:hanging="371"/>
        <w:rPr>
          <w:rFonts w:ascii="Times New Roman" w:hAnsi="Times New Roman"/>
          <w:sz w:val="26"/>
          <w:szCs w:val="26"/>
          <w:lang w:val="en-US" w:eastAsia="bg-BG"/>
        </w:rPr>
      </w:pPr>
      <w:r w:rsidRPr="00F71A5F">
        <w:rPr>
          <w:rFonts w:ascii="Times New Roman" w:hAnsi="Times New Roman"/>
          <w:sz w:val="26"/>
          <w:szCs w:val="26"/>
          <w:lang w:eastAsia="bg-BG"/>
        </w:rPr>
        <w:t>Пречистване на отпадъчни води</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9"/>
        <w:gridCol w:w="927"/>
        <w:gridCol w:w="1334"/>
        <w:gridCol w:w="1276"/>
        <w:gridCol w:w="1276"/>
        <w:gridCol w:w="1559"/>
      </w:tblGrid>
      <w:tr w:rsidR="009C7191" w:rsidRPr="00832B10" w14:paraId="3AC2B821" w14:textId="77777777" w:rsidTr="006D5790">
        <w:tc>
          <w:tcPr>
            <w:tcW w:w="3659" w:type="dxa"/>
            <w:shd w:val="clear" w:color="auto" w:fill="4C94D8"/>
            <w:vAlign w:val="center"/>
          </w:tcPr>
          <w:p w14:paraId="7E9B6507" w14:textId="77777777" w:rsidR="009C7191" w:rsidRPr="00832B10" w:rsidRDefault="009C7191" w:rsidP="006D5790">
            <w:pPr>
              <w:jc w:val="center"/>
              <w:rPr>
                <w:rFonts w:ascii="Times New Roman" w:hAnsi="Times New Roman"/>
                <w:b/>
                <w:bCs/>
                <w:sz w:val="20"/>
                <w:szCs w:val="20"/>
                <w:lang w:eastAsia="bg-BG"/>
              </w:rPr>
            </w:pPr>
            <w:r w:rsidRPr="00832B10">
              <w:rPr>
                <w:rFonts w:ascii="Times New Roman" w:hAnsi="Times New Roman"/>
                <w:b/>
                <w:bCs/>
                <w:sz w:val="20"/>
                <w:szCs w:val="20"/>
                <w:lang w:eastAsia="bg-BG"/>
              </w:rPr>
              <w:t>Параметър</w:t>
            </w:r>
          </w:p>
        </w:tc>
        <w:tc>
          <w:tcPr>
            <w:tcW w:w="927" w:type="dxa"/>
            <w:shd w:val="clear" w:color="auto" w:fill="4C94D8"/>
            <w:vAlign w:val="center"/>
          </w:tcPr>
          <w:p w14:paraId="2A7FB5BB" w14:textId="77777777" w:rsidR="009C7191" w:rsidRPr="00832B10" w:rsidRDefault="009C7191" w:rsidP="006D5790">
            <w:pPr>
              <w:jc w:val="center"/>
              <w:rPr>
                <w:rFonts w:ascii="Times New Roman" w:hAnsi="Times New Roman"/>
                <w:b/>
                <w:bCs/>
                <w:sz w:val="20"/>
                <w:szCs w:val="20"/>
                <w:lang w:eastAsia="bg-BG"/>
              </w:rPr>
            </w:pPr>
            <w:r w:rsidRPr="00832B10">
              <w:rPr>
                <w:rFonts w:ascii="Times New Roman" w:hAnsi="Times New Roman"/>
                <w:b/>
                <w:bCs/>
                <w:sz w:val="20"/>
                <w:szCs w:val="20"/>
                <w:lang w:eastAsia="bg-BG"/>
              </w:rPr>
              <w:t>Мярка</w:t>
            </w:r>
          </w:p>
        </w:tc>
        <w:tc>
          <w:tcPr>
            <w:tcW w:w="1334" w:type="dxa"/>
            <w:shd w:val="clear" w:color="auto" w:fill="4C94D8"/>
            <w:vAlign w:val="center"/>
          </w:tcPr>
          <w:p w14:paraId="006B87E7" w14:textId="77777777" w:rsidR="009C7191" w:rsidRPr="00832B10" w:rsidRDefault="009C7191" w:rsidP="006D5790">
            <w:pPr>
              <w:jc w:val="center"/>
              <w:rPr>
                <w:rFonts w:ascii="Times New Roman" w:hAnsi="Times New Roman"/>
                <w:b/>
                <w:bCs/>
                <w:sz w:val="20"/>
                <w:szCs w:val="20"/>
                <w:lang w:eastAsia="bg-BG"/>
              </w:rPr>
            </w:pPr>
            <w:r w:rsidRPr="00F71A5F">
              <w:rPr>
                <w:rFonts w:ascii="Times New Roman" w:hAnsi="Times New Roman"/>
                <w:b/>
                <w:bCs/>
                <w:sz w:val="20"/>
                <w:szCs w:val="20"/>
                <w:lang w:eastAsia="bg-BG"/>
              </w:rPr>
              <w:t>2023 г.</w:t>
            </w:r>
          </w:p>
        </w:tc>
        <w:tc>
          <w:tcPr>
            <w:tcW w:w="1276" w:type="dxa"/>
            <w:shd w:val="clear" w:color="auto" w:fill="4C94D8"/>
            <w:vAlign w:val="center"/>
          </w:tcPr>
          <w:p w14:paraId="3849488A" w14:textId="77777777" w:rsidR="009C7191" w:rsidRPr="00832B10" w:rsidRDefault="009C7191" w:rsidP="006D5790">
            <w:pPr>
              <w:jc w:val="center"/>
              <w:rPr>
                <w:rFonts w:ascii="Times New Roman" w:hAnsi="Times New Roman"/>
                <w:b/>
                <w:bCs/>
                <w:sz w:val="20"/>
                <w:szCs w:val="20"/>
                <w:lang w:eastAsia="bg-BG"/>
              </w:rPr>
            </w:pPr>
            <w:r w:rsidRPr="00F71A5F">
              <w:rPr>
                <w:rFonts w:ascii="Times New Roman" w:hAnsi="Times New Roman"/>
                <w:b/>
                <w:bCs/>
                <w:sz w:val="20"/>
                <w:szCs w:val="20"/>
                <w:lang w:eastAsia="bg-BG"/>
              </w:rPr>
              <w:t>2024 г.</w:t>
            </w:r>
          </w:p>
        </w:tc>
        <w:tc>
          <w:tcPr>
            <w:tcW w:w="1276" w:type="dxa"/>
            <w:shd w:val="clear" w:color="auto" w:fill="4C94D8"/>
            <w:vAlign w:val="center"/>
          </w:tcPr>
          <w:p w14:paraId="6E70A2A2" w14:textId="77777777" w:rsidR="009C7191" w:rsidRPr="00832B10" w:rsidRDefault="009C7191" w:rsidP="006D5790">
            <w:pPr>
              <w:jc w:val="center"/>
              <w:rPr>
                <w:rFonts w:ascii="Times New Roman" w:hAnsi="Times New Roman"/>
                <w:b/>
                <w:bCs/>
                <w:sz w:val="20"/>
                <w:szCs w:val="20"/>
                <w:lang w:eastAsia="bg-BG"/>
              </w:rPr>
            </w:pPr>
            <w:r w:rsidRPr="00F71A5F">
              <w:rPr>
                <w:rFonts w:ascii="Times New Roman" w:hAnsi="Times New Roman"/>
                <w:b/>
                <w:bCs/>
                <w:sz w:val="20"/>
                <w:szCs w:val="20"/>
                <w:lang w:eastAsia="bg-BG"/>
              </w:rPr>
              <w:t>2025 г.</w:t>
            </w:r>
          </w:p>
        </w:tc>
        <w:tc>
          <w:tcPr>
            <w:tcW w:w="1559" w:type="dxa"/>
            <w:shd w:val="clear" w:color="auto" w:fill="4C94D8"/>
            <w:vAlign w:val="center"/>
          </w:tcPr>
          <w:p w14:paraId="721C179C" w14:textId="77777777" w:rsidR="009C7191" w:rsidRPr="00832B10" w:rsidRDefault="009C7191" w:rsidP="006D5790">
            <w:pPr>
              <w:jc w:val="center"/>
              <w:rPr>
                <w:rFonts w:ascii="Times New Roman" w:hAnsi="Times New Roman"/>
                <w:b/>
                <w:bCs/>
                <w:sz w:val="20"/>
                <w:szCs w:val="20"/>
                <w:lang w:eastAsia="bg-BG"/>
              </w:rPr>
            </w:pPr>
            <w:r w:rsidRPr="00832B10">
              <w:rPr>
                <w:rFonts w:ascii="Times New Roman" w:hAnsi="Times New Roman"/>
                <w:b/>
                <w:bCs/>
                <w:sz w:val="20"/>
                <w:szCs w:val="20"/>
                <w:lang w:eastAsia="bg-BG"/>
              </w:rPr>
              <w:t xml:space="preserve">Средноаритметично </w:t>
            </w:r>
            <w:r w:rsidRPr="00F71A5F">
              <w:rPr>
                <w:rFonts w:ascii="Times New Roman" w:hAnsi="Times New Roman"/>
                <w:b/>
                <w:bCs/>
                <w:sz w:val="20"/>
                <w:szCs w:val="20"/>
                <w:lang w:eastAsia="bg-BG"/>
              </w:rPr>
              <w:t>2023 г.</w:t>
            </w:r>
            <w:r>
              <w:rPr>
                <w:rFonts w:ascii="Times New Roman" w:hAnsi="Times New Roman"/>
                <w:b/>
                <w:bCs/>
                <w:sz w:val="20"/>
                <w:szCs w:val="20"/>
                <w:lang w:val="en-US" w:eastAsia="bg-BG"/>
              </w:rPr>
              <w:t xml:space="preserve"> - </w:t>
            </w:r>
            <w:r w:rsidRPr="00F71A5F">
              <w:rPr>
                <w:rFonts w:ascii="Times New Roman" w:hAnsi="Times New Roman"/>
                <w:b/>
                <w:bCs/>
                <w:sz w:val="20"/>
                <w:szCs w:val="20"/>
                <w:lang w:eastAsia="bg-BG"/>
              </w:rPr>
              <w:t xml:space="preserve">2025 г. </w:t>
            </w:r>
            <w:r w:rsidRPr="00832B10">
              <w:rPr>
                <w:rFonts w:ascii="Times New Roman" w:hAnsi="Times New Roman"/>
                <w:b/>
                <w:bCs/>
                <w:sz w:val="20"/>
                <w:szCs w:val="20"/>
                <w:lang w:eastAsia="bg-BG"/>
              </w:rPr>
              <w:t xml:space="preserve"> г.</w:t>
            </w:r>
          </w:p>
        </w:tc>
      </w:tr>
      <w:tr w:rsidR="009C7191" w:rsidRPr="00832B10" w14:paraId="65E8B0C7" w14:textId="77777777" w:rsidTr="006D5790">
        <w:tc>
          <w:tcPr>
            <w:tcW w:w="3659" w:type="dxa"/>
          </w:tcPr>
          <w:p w14:paraId="5B1E9896" w14:textId="77777777" w:rsidR="009C7191" w:rsidRPr="00832B10" w:rsidRDefault="009C7191" w:rsidP="006D5790">
            <w:pPr>
              <w:rPr>
                <w:rFonts w:ascii="Times New Roman" w:hAnsi="Times New Roman"/>
                <w:sz w:val="20"/>
                <w:szCs w:val="20"/>
                <w:lang w:eastAsia="bg-BG"/>
              </w:rPr>
            </w:pPr>
            <w:r w:rsidRPr="00832B10">
              <w:rPr>
                <w:rFonts w:ascii="Times New Roman" w:hAnsi="Times New Roman"/>
                <w:sz w:val="20"/>
                <w:szCs w:val="20"/>
                <w:lang w:eastAsia="bg-BG"/>
              </w:rPr>
              <w:t>Фактурирана вода битови потребители</w:t>
            </w:r>
          </w:p>
        </w:tc>
        <w:tc>
          <w:tcPr>
            <w:tcW w:w="927" w:type="dxa"/>
          </w:tcPr>
          <w:p w14:paraId="3FD0A116" w14:textId="77777777" w:rsidR="009C7191" w:rsidRPr="00832B10" w:rsidRDefault="009C7191" w:rsidP="006D5790">
            <w:pPr>
              <w:jc w:val="center"/>
              <w:rPr>
                <w:rFonts w:ascii="Times New Roman" w:hAnsi="Times New Roman"/>
                <w:sz w:val="20"/>
                <w:szCs w:val="20"/>
                <w:lang w:eastAsia="bg-BG"/>
              </w:rPr>
            </w:pPr>
            <w:r w:rsidRPr="00832B10">
              <w:rPr>
                <w:rFonts w:ascii="Times New Roman" w:hAnsi="Times New Roman"/>
                <w:sz w:val="20"/>
                <w:szCs w:val="20"/>
                <w:lang w:eastAsia="bg-BG"/>
              </w:rPr>
              <w:t>м</w:t>
            </w:r>
            <w:r w:rsidRPr="00832B10">
              <w:rPr>
                <w:rFonts w:ascii="Times New Roman" w:hAnsi="Times New Roman"/>
                <w:sz w:val="20"/>
                <w:szCs w:val="20"/>
                <w:vertAlign w:val="superscript"/>
                <w:lang w:eastAsia="bg-BG"/>
              </w:rPr>
              <w:t>3</w:t>
            </w:r>
          </w:p>
        </w:tc>
        <w:tc>
          <w:tcPr>
            <w:tcW w:w="1334" w:type="dxa"/>
          </w:tcPr>
          <w:p w14:paraId="41C0A6BA" w14:textId="77777777" w:rsidR="009C7191" w:rsidRPr="00832B10" w:rsidRDefault="009C7191" w:rsidP="006D5790">
            <w:pPr>
              <w:jc w:val="center"/>
              <w:rPr>
                <w:rFonts w:ascii="Times New Roman" w:hAnsi="Times New Roman"/>
                <w:sz w:val="20"/>
                <w:szCs w:val="20"/>
                <w:lang w:eastAsia="bg-BG"/>
              </w:rPr>
            </w:pPr>
            <w:r w:rsidRPr="00593B01">
              <w:rPr>
                <w:rFonts w:ascii="Times New Roman" w:hAnsi="Times New Roman"/>
                <w:sz w:val="20"/>
                <w:szCs w:val="20"/>
                <w:lang w:eastAsia="bg-BG"/>
              </w:rPr>
              <w:t>2 230 412</w:t>
            </w:r>
          </w:p>
        </w:tc>
        <w:tc>
          <w:tcPr>
            <w:tcW w:w="1276" w:type="dxa"/>
          </w:tcPr>
          <w:p w14:paraId="16C91054" w14:textId="77777777" w:rsidR="009C7191" w:rsidRPr="00832B10" w:rsidRDefault="009C7191" w:rsidP="006D5790">
            <w:pPr>
              <w:jc w:val="center"/>
              <w:rPr>
                <w:rFonts w:ascii="Times New Roman" w:hAnsi="Times New Roman"/>
                <w:sz w:val="20"/>
                <w:szCs w:val="20"/>
                <w:lang w:eastAsia="bg-BG"/>
              </w:rPr>
            </w:pPr>
            <w:r w:rsidRPr="00593B01">
              <w:rPr>
                <w:rFonts w:ascii="Times New Roman" w:hAnsi="Times New Roman"/>
                <w:sz w:val="20"/>
                <w:szCs w:val="20"/>
                <w:lang w:eastAsia="bg-BG"/>
              </w:rPr>
              <w:t>2 084 953</w:t>
            </w:r>
          </w:p>
        </w:tc>
        <w:tc>
          <w:tcPr>
            <w:tcW w:w="1276" w:type="dxa"/>
          </w:tcPr>
          <w:p w14:paraId="3A84296D" w14:textId="77777777" w:rsidR="009C7191" w:rsidRPr="00832B10" w:rsidRDefault="009C7191" w:rsidP="006D5790">
            <w:pPr>
              <w:jc w:val="center"/>
              <w:rPr>
                <w:rFonts w:ascii="Times New Roman" w:hAnsi="Times New Roman"/>
                <w:sz w:val="20"/>
                <w:szCs w:val="20"/>
                <w:lang w:eastAsia="bg-BG"/>
              </w:rPr>
            </w:pPr>
            <w:r w:rsidRPr="00593B01">
              <w:rPr>
                <w:rFonts w:ascii="Times New Roman" w:hAnsi="Times New Roman"/>
                <w:sz w:val="20"/>
                <w:szCs w:val="20"/>
                <w:lang w:eastAsia="bg-BG"/>
              </w:rPr>
              <w:t>2 186 702</w:t>
            </w:r>
          </w:p>
        </w:tc>
        <w:tc>
          <w:tcPr>
            <w:tcW w:w="1559" w:type="dxa"/>
          </w:tcPr>
          <w:p w14:paraId="7B361C4D" w14:textId="77777777" w:rsidR="009C7191" w:rsidRPr="00593B01" w:rsidRDefault="009C7191" w:rsidP="006D5790">
            <w:pPr>
              <w:jc w:val="center"/>
              <w:rPr>
                <w:rFonts w:ascii="Times New Roman" w:hAnsi="Times New Roman"/>
                <w:sz w:val="20"/>
                <w:szCs w:val="20"/>
                <w:lang w:eastAsia="bg-BG"/>
              </w:rPr>
            </w:pPr>
            <w:r w:rsidRPr="00593B01">
              <w:rPr>
                <w:rFonts w:ascii="Times New Roman" w:hAnsi="Times New Roman"/>
                <w:sz w:val="20"/>
                <w:szCs w:val="20"/>
                <w:lang w:eastAsia="bg-BG"/>
              </w:rPr>
              <w:t>2 167 356</w:t>
            </w:r>
          </w:p>
        </w:tc>
      </w:tr>
      <w:tr w:rsidR="009C7191" w:rsidRPr="00832B10" w14:paraId="33B76FFE" w14:textId="77777777" w:rsidTr="006D5790">
        <w:trPr>
          <w:trHeight w:val="706"/>
        </w:trPr>
        <w:tc>
          <w:tcPr>
            <w:tcW w:w="3659" w:type="dxa"/>
          </w:tcPr>
          <w:p w14:paraId="2AD2B768" w14:textId="77777777" w:rsidR="009C7191" w:rsidRPr="00832B10" w:rsidRDefault="009C7191" w:rsidP="006D5790">
            <w:pPr>
              <w:rPr>
                <w:rFonts w:ascii="Times New Roman" w:hAnsi="Times New Roman"/>
                <w:sz w:val="20"/>
                <w:szCs w:val="20"/>
                <w:lang w:eastAsia="bg-BG"/>
              </w:rPr>
            </w:pPr>
            <w:r w:rsidRPr="00832B10">
              <w:rPr>
                <w:rFonts w:ascii="Times New Roman" w:hAnsi="Times New Roman"/>
                <w:sz w:val="20"/>
                <w:szCs w:val="20"/>
                <w:lang w:eastAsia="bg-BG"/>
              </w:rPr>
              <w:t>Фактурирана вода на обществени и търговски потребители</w:t>
            </w:r>
          </w:p>
        </w:tc>
        <w:tc>
          <w:tcPr>
            <w:tcW w:w="927" w:type="dxa"/>
          </w:tcPr>
          <w:p w14:paraId="70D2E6F2" w14:textId="77777777" w:rsidR="009C7191" w:rsidRPr="00832B10" w:rsidRDefault="009C7191" w:rsidP="006D5790">
            <w:pPr>
              <w:jc w:val="center"/>
              <w:rPr>
                <w:rFonts w:ascii="Times New Roman" w:hAnsi="Times New Roman"/>
                <w:sz w:val="20"/>
                <w:szCs w:val="20"/>
                <w:lang w:eastAsia="bg-BG"/>
              </w:rPr>
            </w:pPr>
            <w:r w:rsidRPr="00832B10">
              <w:rPr>
                <w:rFonts w:ascii="Times New Roman" w:hAnsi="Times New Roman"/>
                <w:sz w:val="20"/>
                <w:szCs w:val="20"/>
                <w:lang w:eastAsia="bg-BG"/>
              </w:rPr>
              <w:t>м</w:t>
            </w:r>
            <w:r w:rsidRPr="00832B10">
              <w:rPr>
                <w:rFonts w:ascii="Times New Roman" w:hAnsi="Times New Roman"/>
                <w:sz w:val="20"/>
                <w:szCs w:val="20"/>
                <w:vertAlign w:val="superscript"/>
                <w:lang w:eastAsia="bg-BG"/>
              </w:rPr>
              <w:t>3</w:t>
            </w:r>
          </w:p>
        </w:tc>
        <w:tc>
          <w:tcPr>
            <w:tcW w:w="1334" w:type="dxa"/>
          </w:tcPr>
          <w:p w14:paraId="65F2CDC5" w14:textId="77777777" w:rsidR="009C7191" w:rsidRPr="00832B10" w:rsidRDefault="009C7191" w:rsidP="006D5790">
            <w:pPr>
              <w:jc w:val="center"/>
              <w:rPr>
                <w:rFonts w:ascii="Times New Roman" w:hAnsi="Times New Roman"/>
                <w:sz w:val="20"/>
                <w:szCs w:val="20"/>
                <w:lang w:eastAsia="bg-BG"/>
              </w:rPr>
            </w:pPr>
            <w:r w:rsidRPr="00593B01">
              <w:rPr>
                <w:rFonts w:ascii="Times New Roman" w:hAnsi="Times New Roman"/>
                <w:sz w:val="20"/>
                <w:szCs w:val="20"/>
                <w:lang w:eastAsia="bg-BG"/>
              </w:rPr>
              <w:t>240 164</w:t>
            </w:r>
          </w:p>
        </w:tc>
        <w:tc>
          <w:tcPr>
            <w:tcW w:w="1276" w:type="dxa"/>
          </w:tcPr>
          <w:p w14:paraId="2ECCE226" w14:textId="77777777" w:rsidR="009C7191" w:rsidRPr="00832B10" w:rsidRDefault="009C7191" w:rsidP="006D5790">
            <w:pPr>
              <w:jc w:val="center"/>
              <w:rPr>
                <w:rFonts w:ascii="Times New Roman" w:hAnsi="Times New Roman"/>
                <w:sz w:val="20"/>
                <w:szCs w:val="20"/>
                <w:lang w:eastAsia="bg-BG"/>
              </w:rPr>
            </w:pPr>
            <w:r w:rsidRPr="00593B01">
              <w:rPr>
                <w:rFonts w:ascii="Times New Roman" w:hAnsi="Times New Roman"/>
                <w:sz w:val="20"/>
                <w:szCs w:val="20"/>
                <w:lang w:eastAsia="bg-BG"/>
              </w:rPr>
              <w:t>131 566</w:t>
            </w:r>
          </w:p>
        </w:tc>
        <w:tc>
          <w:tcPr>
            <w:tcW w:w="1276" w:type="dxa"/>
          </w:tcPr>
          <w:p w14:paraId="050C8EA5" w14:textId="77777777" w:rsidR="009C7191" w:rsidRPr="00832B10" w:rsidRDefault="009C7191" w:rsidP="006D5790">
            <w:pPr>
              <w:jc w:val="center"/>
              <w:rPr>
                <w:rFonts w:ascii="Times New Roman" w:hAnsi="Times New Roman"/>
                <w:sz w:val="20"/>
                <w:szCs w:val="20"/>
                <w:lang w:eastAsia="bg-BG"/>
              </w:rPr>
            </w:pPr>
            <w:r w:rsidRPr="00593B01">
              <w:rPr>
                <w:rFonts w:ascii="Times New Roman" w:hAnsi="Times New Roman"/>
                <w:sz w:val="20"/>
                <w:szCs w:val="20"/>
                <w:lang w:eastAsia="bg-BG"/>
              </w:rPr>
              <w:t>131 805</w:t>
            </w:r>
          </w:p>
        </w:tc>
        <w:tc>
          <w:tcPr>
            <w:tcW w:w="1559" w:type="dxa"/>
          </w:tcPr>
          <w:p w14:paraId="4DC90451" w14:textId="77777777" w:rsidR="009C7191" w:rsidRPr="00593B01" w:rsidRDefault="009C7191" w:rsidP="006D5790">
            <w:pPr>
              <w:jc w:val="center"/>
              <w:rPr>
                <w:rFonts w:ascii="Times New Roman" w:hAnsi="Times New Roman"/>
                <w:sz w:val="20"/>
                <w:szCs w:val="20"/>
                <w:lang w:eastAsia="bg-BG"/>
              </w:rPr>
            </w:pPr>
            <w:r w:rsidRPr="00593B01">
              <w:rPr>
                <w:rFonts w:ascii="Times New Roman" w:hAnsi="Times New Roman"/>
                <w:sz w:val="20"/>
                <w:szCs w:val="20"/>
                <w:lang w:eastAsia="bg-BG"/>
              </w:rPr>
              <w:t>167 845</w:t>
            </w:r>
          </w:p>
        </w:tc>
      </w:tr>
      <w:tr w:rsidR="009C7191" w:rsidRPr="00832B10" w14:paraId="1A72CC13" w14:textId="77777777" w:rsidTr="006D5790">
        <w:tc>
          <w:tcPr>
            <w:tcW w:w="3659" w:type="dxa"/>
          </w:tcPr>
          <w:p w14:paraId="1F503193" w14:textId="77777777" w:rsidR="009C7191" w:rsidRPr="00832B10" w:rsidRDefault="009C7191" w:rsidP="006D5790">
            <w:pPr>
              <w:rPr>
                <w:rFonts w:ascii="Times New Roman" w:hAnsi="Times New Roman"/>
                <w:sz w:val="20"/>
                <w:szCs w:val="20"/>
                <w:lang w:eastAsia="bg-BG"/>
              </w:rPr>
            </w:pPr>
            <w:r w:rsidRPr="00832B10">
              <w:rPr>
                <w:rFonts w:ascii="Times New Roman" w:hAnsi="Times New Roman"/>
                <w:sz w:val="20"/>
                <w:szCs w:val="20"/>
                <w:lang w:eastAsia="bg-BG"/>
              </w:rPr>
              <w:t>Фактурирана вода на стопански потребители</w:t>
            </w:r>
          </w:p>
        </w:tc>
        <w:tc>
          <w:tcPr>
            <w:tcW w:w="927" w:type="dxa"/>
          </w:tcPr>
          <w:p w14:paraId="628AA71F" w14:textId="77777777" w:rsidR="009C7191" w:rsidRPr="00832B10" w:rsidRDefault="009C7191" w:rsidP="006D5790">
            <w:pPr>
              <w:jc w:val="center"/>
              <w:rPr>
                <w:rFonts w:ascii="Times New Roman" w:hAnsi="Times New Roman"/>
                <w:sz w:val="20"/>
                <w:szCs w:val="20"/>
                <w:lang w:eastAsia="bg-BG"/>
              </w:rPr>
            </w:pPr>
            <w:r w:rsidRPr="00832B10">
              <w:rPr>
                <w:rFonts w:ascii="Times New Roman" w:hAnsi="Times New Roman"/>
                <w:sz w:val="20"/>
                <w:szCs w:val="20"/>
                <w:lang w:eastAsia="bg-BG"/>
              </w:rPr>
              <w:t>м</w:t>
            </w:r>
            <w:r w:rsidRPr="00832B10">
              <w:rPr>
                <w:rFonts w:ascii="Times New Roman" w:hAnsi="Times New Roman"/>
                <w:sz w:val="20"/>
                <w:szCs w:val="20"/>
                <w:vertAlign w:val="superscript"/>
                <w:lang w:eastAsia="bg-BG"/>
              </w:rPr>
              <w:t>3</w:t>
            </w:r>
          </w:p>
        </w:tc>
        <w:tc>
          <w:tcPr>
            <w:tcW w:w="1334" w:type="dxa"/>
          </w:tcPr>
          <w:p w14:paraId="7C3A3E7A" w14:textId="77777777" w:rsidR="009C7191" w:rsidRPr="00832B10" w:rsidRDefault="009C7191" w:rsidP="006D5790">
            <w:pPr>
              <w:jc w:val="center"/>
              <w:rPr>
                <w:rFonts w:ascii="Times New Roman" w:hAnsi="Times New Roman"/>
                <w:sz w:val="20"/>
                <w:szCs w:val="20"/>
                <w:lang w:eastAsia="bg-BG"/>
              </w:rPr>
            </w:pPr>
            <w:r w:rsidRPr="00593B01">
              <w:rPr>
                <w:rFonts w:ascii="Times New Roman" w:hAnsi="Times New Roman"/>
                <w:sz w:val="20"/>
                <w:szCs w:val="20"/>
                <w:lang w:eastAsia="bg-BG"/>
              </w:rPr>
              <w:t>523 069</w:t>
            </w:r>
          </w:p>
        </w:tc>
        <w:tc>
          <w:tcPr>
            <w:tcW w:w="1276" w:type="dxa"/>
          </w:tcPr>
          <w:p w14:paraId="617BD5F0" w14:textId="77777777" w:rsidR="009C7191" w:rsidRPr="00832B10" w:rsidRDefault="009C7191" w:rsidP="006D5790">
            <w:pPr>
              <w:jc w:val="center"/>
              <w:rPr>
                <w:rFonts w:ascii="Times New Roman" w:hAnsi="Times New Roman"/>
                <w:sz w:val="20"/>
                <w:szCs w:val="20"/>
                <w:lang w:eastAsia="bg-BG"/>
              </w:rPr>
            </w:pPr>
            <w:r w:rsidRPr="00593B01">
              <w:rPr>
                <w:rFonts w:ascii="Times New Roman" w:hAnsi="Times New Roman"/>
                <w:sz w:val="20"/>
                <w:szCs w:val="20"/>
                <w:lang w:eastAsia="bg-BG"/>
              </w:rPr>
              <w:t>775 492</w:t>
            </w:r>
          </w:p>
        </w:tc>
        <w:tc>
          <w:tcPr>
            <w:tcW w:w="1276" w:type="dxa"/>
          </w:tcPr>
          <w:p w14:paraId="66CB4FB2" w14:textId="77777777" w:rsidR="009C7191" w:rsidRPr="00832B10" w:rsidRDefault="009C7191" w:rsidP="006D5790">
            <w:pPr>
              <w:jc w:val="center"/>
              <w:rPr>
                <w:rFonts w:ascii="Times New Roman" w:hAnsi="Times New Roman"/>
                <w:sz w:val="20"/>
                <w:szCs w:val="20"/>
                <w:lang w:eastAsia="bg-BG"/>
              </w:rPr>
            </w:pPr>
            <w:r w:rsidRPr="00593B01">
              <w:rPr>
                <w:rFonts w:ascii="Times New Roman" w:hAnsi="Times New Roman"/>
                <w:sz w:val="20"/>
                <w:szCs w:val="20"/>
                <w:lang w:eastAsia="bg-BG"/>
              </w:rPr>
              <w:t>606 942</w:t>
            </w:r>
          </w:p>
        </w:tc>
        <w:tc>
          <w:tcPr>
            <w:tcW w:w="1559" w:type="dxa"/>
          </w:tcPr>
          <w:p w14:paraId="20BD5501" w14:textId="77777777" w:rsidR="009C7191" w:rsidRPr="00593B01" w:rsidRDefault="009C7191" w:rsidP="006D5790">
            <w:pPr>
              <w:jc w:val="center"/>
              <w:rPr>
                <w:rFonts w:ascii="Times New Roman" w:hAnsi="Times New Roman"/>
                <w:sz w:val="20"/>
                <w:szCs w:val="20"/>
                <w:lang w:eastAsia="bg-BG"/>
              </w:rPr>
            </w:pPr>
            <w:r w:rsidRPr="00593B01">
              <w:rPr>
                <w:rFonts w:ascii="Times New Roman" w:hAnsi="Times New Roman"/>
                <w:sz w:val="20"/>
                <w:szCs w:val="20"/>
                <w:lang w:eastAsia="bg-BG"/>
              </w:rPr>
              <w:t>635 168</w:t>
            </w:r>
          </w:p>
        </w:tc>
      </w:tr>
      <w:tr w:rsidR="009C7191" w:rsidRPr="00832B10" w14:paraId="3E2FD6C3" w14:textId="77777777" w:rsidTr="006D5790">
        <w:tc>
          <w:tcPr>
            <w:tcW w:w="3659" w:type="dxa"/>
          </w:tcPr>
          <w:p w14:paraId="410BBE08" w14:textId="77777777" w:rsidR="009C7191" w:rsidRPr="00832B10" w:rsidRDefault="009C7191" w:rsidP="006D5790">
            <w:pPr>
              <w:rPr>
                <w:rFonts w:ascii="Times New Roman" w:hAnsi="Times New Roman"/>
                <w:sz w:val="20"/>
                <w:szCs w:val="20"/>
                <w:lang w:eastAsia="bg-BG"/>
              </w:rPr>
            </w:pPr>
            <w:r w:rsidRPr="00832B10">
              <w:rPr>
                <w:rFonts w:ascii="Times New Roman" w:hAnsi="Times New Roman"/>
                <w:sz w:val="20"/>
                <w:szCs w:val="20"/>
                <w:lang w:eastAsia="bg-BG"/>
              </w:rPr>
              <w:t>Общо фактурирана вода на потребителите</w:t>
            </w:r>
          </w:p>
        </w:tc>
        <w:tc>
          <w:tcPr>
            <w:tcW w:w="927" w:type="dxa"/>
          </w:tcPr>
          <w:p w14:paraId="7A861D88" w14:textId="77777777" w:rsidR="009C7191" w:rsidRPr="00832B10" w:rsidRDefault="009C7191" w:rsidP="006D5790">
            <w:pPr>
              <w:jc w:val="center"/>
              <w:rPr>
                <w:rFonts w:ascii="Times New Roman" w:hAnsi="Times New Roman"/>
                <w:sz w:val="20"/>
                <w:szCs w:val="20"/>
                <w:lang w:eastAsia="bg-BG"/>
              </w:rPr>
            </w:pPr>
            <w:r w:rsidRPr="00832B10">
              <w:rPr>
                <w:rFonts w:ascii="Times New Roman" w:hAnsi="Times New Roman"/>
                <w:sz w:val="20"/>
                <w:szCs w:val="20"/>
                <w:lang w:eastAsia="bg-BG"/>
              </w:rPr>
              <w:t>м</w:t>
            </w:r>
            <w:r w:rsidRPr="00832B10">
              <w:rPr>
                <w:rFonts w:ascii="Times New Roman" w:hAnsi="Times New Roman"/>
                <w:sz w:val="20"/>
                <w:szCs w:val="20"/>
                <w:vertAlign w:val="superscript"/>
                <w:lang w:eastAsia="bg-BG"/>
              </w:rPr>
              <w:t>3</w:t>
            </w:r>
          </w:p>
        </w:tc>
        <w:tc>
          <w:tcPr>
            <w:tcW w:w="1334" w:type="dxa"/>
          </w:tcPr>
          <w:p w14:paraId="0627E871" w14:textId="77777777" w:rsidR="009C7191" w:rsidRPr="00832B10" w:rsidRDefault="009C7191" w:rsidP="006D5790">
            <w:pPr>
              <w:jc w:val="center"/>
              <w:rPr>
                <w:rFonts w:ascii="Times New Roman" w:hAnsi="Times New Roman"/>
                <w:sz w:val="20"/>
                <w:szCs w:val="20"/>
                <w:lang w:eastAsia="bg-BG"/>
              </w:rPr>
            </w:pPr>
            <w:r w:rsidRPr="00593B01">
              <w:rPr>
                <w:rFonts w:ascii="Times New Roman" w:hAnsi="Times New Roman"/>
                <w:sz w:val="20"/>
                <w:szCs w:val="20"/>
                <w:lang w:eastAsia="bg-BG"/>
              </w:rPr>
              <w:t>2 993 645</w:t>
            </w:r>
          </w:p>
        </w:tc>
        <w:tc>
          <w:tcPr>
            <w:tcW w:w="1276" w:type="dxa"/>
          </w:tcPr>
          <w:p w14:paraId="440CD83E" w14:textId="77777777" w:rsidR="009C7191" w:rsidRPr="00832B10" w:rsidRDefault="009C7191" w:rsidP="006D5790">
            <w:pPr>
              <w:jc w:val="center"/>
              <w:rPr>
                <w:rFonts w:ascii="Times New Roman" w:hAnsi="Times New Roman"/>
                <w:sz w:val="20"/>
                <w:szCs w:val="20"/>
                <w:lang w:eastAsia="bg-BG"/>
              </w:rPr>
            </w:pPr>
            <w:r w:rsidRPr="00593B01">
              <w:rPr>
                <w:rFonts w:ascii="Times New Roman" w:hAnsi="Times New Roman"/>
                <w:sz w:val="20"/>
                <w:szCs w:val="20"/>
                <w:lang w:eastAsia="bg-BG"/>
              </w:rPr>
              <w:t>2 992 011</w:t>
            </w:r>
          </w:p>
        </w:tc>
        <w:tc>
          <w:tcPr>
            <w:tcW w:w="1276" w:type="dxa"/>
          </w:tcPr>
          <w:p w14:paraId="3BD0AE45" w14:textId="77777777" w:rsidR="009C7191" w:rsidRPr="00832B10" w:rsidRDefault="009C7191" w:rsidP="006D5790">
            <w:pPr>
              <w:jc w:val="center"/>
              <w:rPr>
                <w:rFonts w:ascii="Times New Roman" w:hAnsi="Times New Roman"/>
                <w:sz w:val="20"/>
                <w:szCs w:val="20"/>
                <w:lang w:eastAsia="bg-BG"/>
              </w:rPr>
            </w:pPr>
            <w:r w:rsidRPr="00593B01">
              <w:rPr>
                <w:rFonts w:ascii="Times New Roman" w:hAnsi="Times New Roman"/>
                <w:sz w:val="20"/>
                <w:szCs w:val="20"/>
                <w:lang w:eastAsia="bg-BG"/>
              </w:rPr>
              <w:t>2 925 449</w:t>
            </w:r>
          </w:p>
        </w:tc>
        <w:tc>
          <w:tcPr>
            <w:tcW w:w="1559" w:type="dxa"/>
          </w:tcPr>
          <w:p w14:paraId="4FBA6E8C" w14:textId="77777777" w:rsidR="009C7191" w:rsidRPr="00593B01" w:rsidRDefault="009C7191" w:rsidP="006D5790">
            <w:pPr>
              <w:jc w:val="center"/>
              <w:rPr>
                <w:rFonts w:ascii="Times New Roman" w:hAnsi="Times New Roman"/>
                <w:sz w:val="20"/>
                <w:szCs w:val="20"/>
                <w:lang w:eastAsia="bg-BG"/>
              </w:rPr>
            </w:pPr>
            <w:r w:rsidRPr="00593B01">
              <w:rPr>
                <w:rFonts w:ascii="Times New Roman" w:hAnsi="Times New Roman"/>
                <w:sz w:val="20"/>
                <w:szCs w:val="20"/>
                <w:lang w:eastAsia="bg-BG"/>
              </w:rPr>
              <w:t>2 970 368</w:t>
            </w:r>
          </w:p>
        </w:tc>
      </w:tr>
    </w:tbl>
    <w:p w14:paraId="4C4ED1E1" w14:textId="77777777" w:rsidR="009C7191" w:rsidRPr="00593B01" w:rsidRDefault="009C7191" w:rsidP="009C7191">
      <w:pPr>
        <w:rPr>
          <w:sz w:val="26"/>
          <w:szCs w:val="26"/>
          <w:lang w:val="en-US" w:eastAsia="bg-BG"/>
        </w:rPr>
      </w:pPr>
    </w:p>
    <w:p w14:paraId="06D672D1" w14:textId="77777777" w:rsidR="009C7191" w:rsidRPr="00593B01" w:rsidRDefault="009C7191" w:rsidP="009C7191">
      <w:pPr>
        <w:pStyle w:val="5"/>
        <w:keepLines w:val="0"/>
        <w:numPr>
          <w:ilvl w:val="2"/>
          <w:numId w:val="5"/>
        </w:numPr>
        <w:ind w:left="1430" w:hanging="371"/>
        <w:rPr>
          <w:rFonts w:ascii="Times New Roman" w:hAnsi="Times New Roman"/>
          <w:sz w:val="26"/>
          <w:szCs w:val="26"/>
          <w:lang w:val="en-US" w:eastAsia="bg-BG"/>
        </w:rPr>
      </w:pPr>
      <w:r w:rsidRPr="00593B01">
        <w:rPr>
          <w:rFonts w:ascii="Times New Roman" w:hAnsi="Times New Roman"/>
          <w:sz w:val="26"/>
          <w:szCs w:val="26"/>
          <w:lang w:eastAsia="bg-BG"/>
        </w:rPr>
        <w:t>Доставяне на вода с непитейни качества</w:t>
      </w:r>
    </w:p>
    <w:p w14:paraId="6BFF79BD" w14:textId="77777777" w:rsidR="009C7191" w:rsidRPr="00593B01" w:rsidRDefault="009C7191" w:rsidP="009C7191">
      <w:pPr>
        <w:ind w:left="765"/>
        <w:rPr>
          <w:rFonts w:ascii="Times New Roman" w:hAnsi="Times New Roman"/>
          <w:sz w:val="26"/>
          <w:szCs w:val="26"/>
          <w:lang w:eastAsia="bg-BG"/>
        </w:rPr>
      </w:pPr>
      <w:r w:rsidRPr="00593B01">
        <w:rPr>
          <w:rFonts w:ascii="Times New Roman" w:hAnsi="Times New Roman"/>
          <w:sz w:val="26"/>
          <w:szCs w:val="26"/>
          <w:lang w:eastAsia="bg-BG"/>
        </w:rPr>
        <w:t>Не се предоставя услуга доставяне на вода с непитейни качества.</w:t>
      </w:r>
    </w:p>
    <w:p w14:paraId="497024A8" w14:textId="77777777" w:rsidR="009C7191" w:rsidRPr="00135C86" w:rsidRDefault="009C7191" w:rsidP="009C7191">
      <w:pPr>
        <w:pStyle w:val="5"/>
        <w:keepLines w:val="0"/>
        <w:numPr>
          <w:ilvl w:val="2"/>
          <w:numId w:val="5"/>
        </w:numPr>
        <w:ind w:left="1430" w:hanging="371"/>
        <w:rPr>
          <w:rFonts w:ascii="Times New Roman" w:hAnsi="Times New Roman"/>
          <w:sz w:val="26"/>
          <w:szCs w:val="26"/>
          <w:lang w:eastAsia="bg-BG"/>
        </w:rPr>
      </w:pPr>
      <w:r w:rsidRPr="00135C86">
        <w:rPr>
          <w:rFonts w:ascii="Times New Roman" w:hAnsi="Times New Roman"/>
          <w:sz w:val="26"/>
          <w:szCs w:val="26"/>
          <w:lang w:eastAsia="bg-BG"/>
        </w:rPr>
        <w:t>Доставяне на вода на друг ВиК оператор</w:t>
      </w:r>
    </w:p>
    <w:tbl>
      <w:tblPr>
        <w:tblW w:w="1043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
        <w:gridCol w:w="2916"/>
        <w:gridCol w:w="868"/>
        <w:gridCol w:w="1013"/>
        <w:gridCol w:w="1014"/>
        <w:gridCol w:w="1013"/>
        <w:gridCol w:w="1013"/>
        <w:gridCol w:w="1013"/>
        <w:gridCol w:w="1014"/>
        <w:gridCol w:w="7"/>
      </w:tblGrid>
      <w:tr w:rsidR="009C7191" w:rsidRPr="001F43C6" w14:paraId="0DA7A794" w14:textId="77777777" w:rsidTr="009C7191">
        <w:trPr>
          <w:gridAfter w:val="1"/>
          <w:wAfter w:w="7" w:type="dxa"/>
          <w:trHeight w:val="670"/>
        </w:trPr>
        <w:tc>
          <w:tcPr>
            <w:tcW w:w="561" w:type="dxa"/>
            <w:shd w:val="clear" w:color="auto" w:fill="4C94D8"/>
            <w:vAlign w:val="center"/>
          </w:tcPr>
          <w:p w14:paraId="6E3B1C97" w14:textId="77777777" w:rsidR="009C7191" w:rsidRPr="00B17118" w:rsidRDefault="009C7191" w:rsidP="006D5790">
            <w:pPr>
              <w:jc w:val="center"/>
              <w:rPr>
                <w:rFonts w:ascii="Times New Roman" w:hAnsi="Times New Roman"/>
                <w:b/>
                <w:bCs/>
                <w:sz w:val="20"/>
                <w:szCs w:val="20"/>
                <w:lang w:eastAsia="bg-BG"/>
              </w:rPr>
            </w:pPr>
            <w:r w:rsidRPr="00B17118">
              <w:rPr>
                <w:rFonts w:ascii="Times New Roman" w:hAnsi="Times New Roman"/>
                <w:b/>
                <w:bCs/>
                <w:sz w:val="20"/>
                <w:szCs w:val="20"/>
                <w:lang w:eastAsia="bg-BG"/>
              </w:rPr>
              <w:t>№</w:t>
            </w:r>
          </w:p>
        </w:tc>
        <w:tc>
          <w:tcPr>
            <w:tcW w:w="2916" w:type="dxa"/>
            <w:shd w:val="clear" w:color="auto" w:fill="4C94D8"/>
            <w:noWrap/>
            <w:vAlign w:val="center"/>
          </w:tcPr>
          <w:p w14:paraId="6CC4CBB5" w14:textId="77777777" w:rsidR="009C7191" w:rsidRPr="00B17118" w:rsidRDefault="009C7191" w:rsidP="006D5790">
            <w:pPr>
              <w:jc w:val="center"/>
              <w:rPr>
                <w:rFonts w:ascii="Times New Roman" w:hAnsi="Times New Roman"/>
                <w:b/>
                <w:bCs/>
                <w:sz w:val="20"/>
                <w:szCs w:val="20"/>
                <w:lang w:eastAsia="bg-BG"/>
              </w:rPr>
            </w:pPr>
            <w:r w:rsidRPr="00B17118">
              <w:rPr>
                <w:rFonts w:ascii="Times New Roman" w:hAnsi="Times New Roman"/>
                <w:b/>
                <w:bCs/>
                <w:sz w:val="20"/>
                <w:szCs w:val="20"/>
                <w:lang w:eastAsia="bg-BG"/>
              </w:rPr>
              <w:t>Описание</w:t>
            </w:r>
          </w:p>
        </w:tc>
        <w:tc>
          <w:tcPr>
            <w:tcW w:w="868" w:type="dxa"/>
            <w:shd w:val="clear" w:color="auto" w:fill="4C94D8"/>
            <w:noWrap/>
            <w:vAlign w:val="center"/>
          </w:tcPr>
          <w:p w14:paraId="54C7CC86" w14:textId="77777777" w:rsidR="009C7191" w:rsidRPr="00B17118" w:rsidRDefault="009C7191" w:rsidP="006D5790">
            <w:pPr>
              <w:jc w:val="center"/>
              <w:rPr>
                <w:rFonts w:ascii="Times New Roman" w:hAnsi="Times New Roman"/>
                <w:b/>
                <w:bCs/>
                <w:sz w:val="20"/>
                <w:szCs w:val="20"/>
                <w:lang w:eastAsia="bg-BG"/>
              </w:rPr>
            </w:pPr>
            <w:r w:rsidRPr="00B17118">
              <w:rPr>
                <w:rFonts w:ascii="Times New Roman" w:hAnsi="Times New Roman"/>
                <w:b/>
                <w:bCs/>
                <w:sz w:val="20"/>
                <w:szCs w:val="20"/>
                <w:lang w:eastAsia="bg-BG"/>
              </w:rPr>
              <w:t>Мярка</w:t>
            </w:r>
          </w:p>
        </w:tc>
        <w:tc>
          <w:tcPr>
            <w:tcW w:w="1013" w:type="dxa"/>
            <w:shd w:val="clear" w:color="auto" w:fill="4C94D8"/>
            <w:vAlign w:val="center"/>
          </w:tcPr>
          <w:p w14:paraId="0FFE0E91" w14:textId="77777777" w:rsidR="009C7191" w:rsidRPr="00B17118" w:rsidRDefault="009C7191" w:rsidP="006D5790">
            <w:pPr>
              <w:jc w:val="center"/>
              <w:rPr>
                <w:rFonts w:ascii="Times New Roman" w:hAnsi="Times New Roman"/>
                <w:b/>
                <w:bCs/>
                <w:sz w:val="20"/>
                <w:szCs w:val="20"/>
                <w:lang w:eastAsia="bg-BG"/>
              </w:rPr>
            </w:pPr>
            <w:r w:rsidRPr="00135C86">
              <w:rPr>
                <w:rFonts w:ascii="Times New Roman" w:hAnsi="Times New Roman"/>
                <w:b/>
                <w:bCs/>
                <w:sz w:val="20"/>
                <w:szCs w:val="20"/>
                <w:lang w:eastAsia="bg-BG"/>
              </w:rPr>
              <w:t>2024 г.</w:t>
            </w:r>
          </w:p>
        </w:tc>
        <w:tc>
          <w:tcPr>
            <w:tcW w:w="1014" w:type="dxa"/>
            <w:shd w:val="clear" w:color="auto" w:fill="4C94D8"/>
            <w:vAlign w:val="center"/>
          </w:tcPr>
          <w:p w14:paraId="20819B02" w14:textId="77777777" w:rsidR="009C7191" w:rsidRPr="00B17118" w:rsidRDefault="009C7191" w:rsidP="006D5790">
            <w:pPr>
              <w:jc w:val="center"/>
              <w:rPr>
                <w:rFonts w:ascii="Times New Roman" w:hAnsi="Times New Roman"/>
                <w:b/>
                <w:bCs/>
                <w:sz w:val="20"/>
                <w:szCs w:val="20"/>
                <w:lang w:eastAsia="bg-BG"/>
              </w:rPr>
            </w:pPr>
            <w:r w:rsidRPr="00135C86">
              <w:rPr>
                <w:rFonts w:ascii="Times New Roman" w:hAnsi="Times New Roman"/>
                <w:b/>
                <w:bCs/>
                <w:sz w:val="20"/>
                <w:szCs w:val="20"/>
                <w:lang w:eastAsia="bg-BG"/>
              </w:rPr>
              <w:t>2027 г.</w:t>
            </w:r>
          </w:p>
        </w:tc>
        <w:tc>
          <w:tcPr>
            <w:tcW w:w="1013" w:type="dxa"/>
            <w:shd w:val="clear" w:color="auto" w:fill="4C94D8"/>
            <w:vAlign w:val="center"/>
          </w:tcPr>
          <w:p w14:paraId="27245666" w14:textId="77777777" w:rsidR="009C7191" w:rsidRPr="00B17118" w:rsidRDefault="009C7191" w:rsidP="006D5790">
            <w:pPr>
              <w:jc w:val="center"/>
              <w:rPr>
                <w:rFonts w:ascii="Times New Roman" w:hAnsi="Times New Roman"/>
                <w:b/>
                <w:bCs/>
                <w:sz w:val="20"/>
                <w:szCs w:val="20"/>
                <w:lang w:eastAsia="bg-BG"/>
              </w:rPr>
            </w:pPr>
            <w:r w:rsidRPr="00135C86">
              <w:rPr>
                <w:rFonts w:ascii="Times New Roman" w:hAnsi="Times New Roman"/>
                <w:b/>
                <w:bCs/>
                <w:sz w:val="20"/>
                <w:szCs w:val="20"/>
                <w:lang w:eastAsia="bg-BG"/>
              </w:rPr>
              <w:t>2028 г.</w:t>
            </w:r>
          </w:p>
        </w:tc>
        <w:tc>
          <w:tcPr>
            <w:tcW w:w="1013" w:type="dxa"/>
            <w:shd w:val="clear" w:color="auto" w:fill="4C94D8"/>
            <w:vAlign w:val="center"/>
          </w:tcPr>
          <w:p w14:paraId="38134326" w14:textId="77777777" w:rsidR="009C7191" w:rsidRPr="00B17118" w:rsidRDefault="009C7191" w:rsidP="006D5790">
            <w:pPr>
              <w:jc w:val="center"/>
              <w:rPr>
                <w:rFonts w:ascii="Times New Roman" w:hAnsi="Times New Roman"/>
                <w:b/>
                <w:bCs/>
                <w:sz w:val="20"/>
                <w:szCs w:val="20"/>
                <w:lang w:eastAsia="bg-BG"/>
              </w:rPr>
            </w:pPr>
            <w:r w:rsidRPr="00135C86">
              <w:rPr>
                <w:rFonts w:ascii="Times New Roman" w:hAnsi="Times New Roman"/>
                <w:b/>
                <w:bCs/>
                <w:sz w:val="20"/>
                <w:szCs w:val="20"/>
                <w:lang w:eastAsia="bg-BG"/>
              </w:rPr>
              <w:t>2029 г.</w:t>
            </w:r>
          </w:p>
        </w:tc>
        <w:tc>
          <w:tcPr>
            <w:tcW w:w="1013" w:type="dxa"/>
            <w:shd w:val="clear" w:color="auto" w:fill="4C94D8"/>
            <w:vAlign w:val="center"/>
          </w:tcPr>
          <w:p w14:paraId="5603D634" w14:textId="77777777" w:rsidR="009C7191" w:rsidRPr="00B17118" w:rsidRDefault="009C7191" w:rsidP="006D5790">
            <w:pPr>
              <w:jc w:val="center"/>
              <w:rPr>
                <w:rFonts w:ascii="Times New Roman" w:hAnsi="Times New Roman"/>
                <w:b/>
                <w:bCs/>
                <w:sz w:val="20"/>
                <w:szCs w:val="20"/>
                <w:lang w:eastAsia="bg-BG"/>
              </w:rPr>
            </w:pPr>
            <w:r w:rsidRPr="00135C86">
              <w:rPr>
                <w:rFonts w:ascii="Times New Roman" w:hAnsi="Times New Roman"/>
                <w:b/>
                <w:bCs/>
                <w:sz w:val="20"/>
                <w:szCs w:val="20"/>
                <w:lang w:eastAsia="bg-BG"/>
              </w:rPr>
              <w:t>2030 г.</w:t>
            </w:r>
          </w:p>
        </w:tc>
        <w:tc>
          <w:tcPr>
            <w:tcW w:w="1014" w:type="dxa"/>
            <w:shd w:val="clear" w:color="auto" w:fill="4C94D8"/>
            <w:vAlign w:val="center"/>
          </w:tcPr>
          <w:p w14:paraId="6C3D7B14" w14:textId="77777777" w:rsidR="009C7191" w:rsidRPr="00B17118" w:rsidRDefault="009C7191" w:rsidP="006D5790">
            <w:pPr>
              <w:jc w:val="center"/>
              <w:rPr>
                <w:rFonts w:ascii="Times New Roman" w:hAnsi="Times New Roman"/>
                <w:b/>
                <w:bCs/>
                <w:sz w:val="20"/>
                <w:szCs w:val="20"/>
                <w:lang w:eastAsia="bg-BG"/>
              </w:rPr>
            </w:pPr>
            <w:r w:rsidRPr="00135C86">
              <w:rPr>
                <w:rFonts w:ascii="Times New Roman" w:hAnsi="Times New Roman"/>
                <w:b/>
                <w:bCs/>
                <w:sz w:val="20"/>
                <w:szCs w:val="20"/>
                <w:lang w:eastAsia="bg-BG"/>
              </w:rPr>
              <w:t>2031 г.</w:t>
            </w:r>
          </w:p>
        </w:tc>
      </w:tr>
      <w:tr w:rsidR="009C7191" w:rsidRPr="001F43C6" w14:paraId="4682FB54" w14:textId="77777777" w:rsidTr="006D5790">
        <w:trPr>
          <w:trHeight w:val="677"/>
        </w:trPr>
        <w:tc>
          <w:tcPr>
            <w:tcW w:w="561" w:type="dxa"/>
          </w:tcPr>
          <w:p w14:paraId="73D48F3C" w14:textId="77777777" w:rsidR="009C7191" w:rsidRPr="00B17118" w:rsidRDefault="009C7191" w:rsidP="006D5790">
            <w:pPr>
              <w:rPr>
                <w:rFonts w:ascii="Times New Roman" w:hAnsi="Times New Roman"/>
                <w:b/>
                <w:bCs/>
                <w:sz w:val="20"/>
                <w:szCs w:val="20"/>
                <w:lang w:eastAsia="bg-BG"/>
              </w:rPr>
            </w:pPr>
            <w:r w:rsidRPr="00B17118">
              <w:rPr>
                <w:rFonts w:ascii="Times New Roman" w:hAnsi="Times New Roman"/>
                <w:b/>
                <w:bCs/>
                <w:sz w:val="20"/>
                <w:szCs w:val="20"/>
                <w:lang w:eastAsia="bg-BG"/>
              </w:rPr>
              <w:t>І.</w:t>
            </w:r>
          </w:p>
        </w:tc>
        <w:tc>
          <w:tcPr>
            <w:tcW w:w="9871" w:type="dxa"/>
            <w:gridSpan w:val="9"/>
            <w:noWrap/>
          </w:tcPr>
          <w:p w14:paraId="3C87F306" w14:textId="77777777" w:rsidR="009C7191" w:rsidRPr="00B17118" w:rsidRDefault="009C7191" w:rsidP="006D5790">
            <w:pPr>
              <w:rPr>
                <w:rFonts w:ascii="Times New Roman" w:hAnsi="Times New Roman"/>
                <w:b/>
                <w:bCs/>
                <w:sz w:val="20"/>
                <w:szCs w:val="20"/>
                <w:lang w:eastAsia="bg-BG"/>
              </w:rPr>
            </w:pPr>
            <w:r w:rsidRPr="00B17118">
              <w:rPr>
                <w:rFonts w:ascii="Times New Roman" w:hAnsi="Times New Roman"/>
                <w:b/>
                <w:bCs/>
                <w:sz w:val="20"/>
                <w:szCs w:val="20"/>
                <w:lang w:eastAsia="bg-BG"/>
              </w:rPr>
              <w:t>Продадени водни количества</w:t>
            </w:r>
          </w:p>
        </w:tc>
      </w:tr>
      <w:tr w:rsidR="009C7191" w:rsidRPr="001F43C6" w14:paraId="02B8ADEF" w14:textId="77777777" w:rsidTr="006D5790">
        <w:trPr>
          <w:gridAfter w:val="1"/>
          <w:wAfter w:w="7" w:type="dxa"/>
          <w:trHeight w:val="1317"/>
        </w:trPr>
        <w:tc>
          <w:tcPr>
            <w:tcW w:w="561" w:type="dxa"/>
          </w:tcPr>
          <w:p w14:paraId="29F0B0AA" w14:textId="77777777" w:rsidR="009C7191" w:rsidRPr="00B17118" w:rsidRDefault="009C7191" w:rsidP="006D5790">
            <w:pPr>
              <w:rPr>
                <w:rFonts w:ascii="Times New Roman" w:hAnsi="Times New Roman"/>
                <w:b/>
                <w:bCs/>
                <w:sz w:val="20"/>
                <w:szCs w:val="20"/>
                <w:lang w:eastAsia="bg-BG"/>
              </w:rPr>
            </w:pPr>
            <w:r w:rsidRPr="00B17118">
              <w:rPr>
                <w:rFonts w:ascii="Times New Roman" w:hAnsi="Times New Roman"/>
                <w:b/>
                <w:bCs/>
                <w:sz w:val="20"/>
                <w:szCs w:val="20"/>
                <w:lang w:eastAsia="bg-BG"/>
              </w:rPr>
              <w:t>1.</w:t>
            </w:r>
          </w:p>
        </w:tc>
        <w:tc>
          <w:tcPr>
            <w:tcW w:w="2916" w:type="dxa"/>
          </w:tcPr>
          <w:p w14:paraId="11B639DC" w14:textId="77777777" w:rsidR="009C7191" w:rsidRPr="00B17118" w:rsidRDefault="009C7191" w:rsidP="006D5790">
            <w:pPr>
              <w:rPr>
                <w:rFonts w:ascii="Times New Roman" w:hAnsi="Times New Roman"/>
                <w:b/>
                <w:bCs/>
                <w:sz w:val="20"/>
                <w:szCs w:val="20"/>
                <w:lang w:eastAsia="bg-BG"/>
              </w:rPr>
            </w:pPr>
            <w:r w:rsidRPr="00B17118">
              <w:rPr>
                <w:rFonts w:ascii="Times New Roman" w:hAnsi="Times New Roman"/>
                <w:b/>
                <w:bCs/>
                <w:sz w:val="20"/>
                <w:szCs w:val="20"/>
                <w:lang w:eastAsia="bg-BG"/>
              </w:rPr>
              <w:t xml:space="preserve">Доставяне на вода на друг ВиК оператор </w:t>
            </w:r>
            <w:r>
              <w:rPr>
                <w:rFonts w:ascii="Times New Roman" w:hAnsi="Times New Roman"/>
                <w:b/>
                <w:bCs/>
                <w:sz w:val="20"/>
                <w:szCs w:val="20"/>
                <w:lang w:eastAsia="bg-BG"/>
              </w:rPr>
              <w:t>–</w:t>
            </w:r>
            <w:r w:rsidRPr="00B17118">
              <w:rPr>
                <w:rFonts w:ascii="Times New Roman" w:hAnsi="Times New Roman"/>
                <w:b/>
                <w:bCs/>
                <w:sz w:val="20"/>
                <w:szCs w:val="20"/>
                <w:lang w:eastAsia="bg-BG"/>
              </w:rPr>
              <w:t xml:space="preserve"> </w:t>
            </w:r>
            <w:r>
              <w:rPr>
                <w:rFonts w:ascii="Times New Roman" w:hAnsi="Times New Roman"/>
                <w:b/>
                <w:bCs/>
                <w:sz w:val="20"/>
                <w:szCs w:val="20"/>
                <w:lang w:eastAsia="bg-BG"/>
              </w:rPr>
              <w:t>„</w:t>
            </w:r>
            <w:r w:rsidRPr="00B17118">
              <w:rPr>
                <w:rFonts w:ascii="Times New Roman" w:hAnsi="Times New Roman"/>
                <w:b/>
                <w:bCs/>
                <w:sz w:val="20"/>
                <w:szCs w:val="20"/>
                <w:lang w:eastAsia="bg-BG"/>
              </w:rPr>
              <w:t>В и К</w:t>
            </w:r>
            <w:r>
              <w:rPr>
                <w:rFonts w:ascii="Times New Roman" w:hAnsi="Times New Roman"/>
                <w:b/>
                <w:bCs/>
                <w:sz w:val="20"/>
                <w:szCs w:val="20"/>
                <w:lang w:eastAsia="bg-BG"/>
              </w:rPr>
              <w:t>“</w:t>
            </w:r>
            <w:r w:rsidRPr="00B17118">
              <w:rPr>
                <w:rFonts w:ascii="Times New Roman" w:hAnsi="Times New Roman"/>
                <w:b/>
                <w:bCs/>
                <w:sz w:val="20"/>
                <w:szCs w:val="20"/>
                <w:lang w:eastAsia="bg-BG"/>
              </w:rPr>
              <w:t xml:space="preserve"> АД Ловеч</w:t>
            </w:r>
          </w:p>
        </w:tc>
        <w:tc>
          <w:tcPr>
            <w:tcW w:w="868" w:type="dxa"/>
          </w:tcPr>
          <w:p w14:paraId="16D66712" w14:textId="77777777" w:rsidR="009C7191" w:rsidRPr="00B17118" w:rsidRDefault="009C7191" w:rsidP="006D5790">
            <w:pPr>
              <w:rPr>
                <w:rFonts w:ascii="Times New Roman" w:hAnsi="Times New Roman"/>
                <w:b/>
                <w:bCs/>
                <w:sz w:val="20"/>
                <w:szCs w:val="20"/>
                <w:lang w:eastAsia="bg-BG"/>
              </w:rPr>
            </w:pPr>
            <w:r w:rsidRPr="00B17118">
              <w:rPr>
                <w:rFonts w:ascii="Times New Roman" w:hAnsi="Times New Roman"/>
                <w:b/>
                <w:bCs/>
                <w:sz w:val="20"/>
                <w:szCs w:val="20"/>
                <w:lang w:eastAsia="bg-BG"/>
              </w:rPr>
              <w:t> </w:t>
            </w:r>
          </w:p>
        </w:tc>
        <w:tc>
          <w:tcPr>
            <w:tcW w:w="1013" w:type="dxa"/>
          </w:tcPr>
          <w:p w14:paraId="3A3CCF38" w14:textId="77777777" w:rsidR="009C7191" w:rsidRPr="00B17118" w:rsidRDefault="009C7191" w:rsidP="006D5790">
            <w:pPr>
              <w:rPr>
                <w:rFonts w:ascii="Times New Roman" w:hAnsi="Times New Roman"/>
                <w:b/>
                <w:bCs/>
                <w:sz w:val="20"/>
                <w:szCs w:val="20"/>
                <w:lang w:eastAsia="bg-BG"/>
              </w:rPr>
            </w:pPr>
            <w:r w:rsidRPr="00B17118">
              <w:rPr>
                <w:rFonts w:ascii="Times New Roman" w:hAnsi="Times New Roman"/>
                <w:b/>
                <w:bCs/>
                <w:sz w:val="20"/>
                <w:szCs w:val="20"/>
                <w:lang w:eastAsia="bg-BG"/>
              </w:rPr>
              <w:t> </w:t>
            </w:r>
          </w:p>
        </w:tc>
        <w:tc>
          <w:tcPr>
            <w:tcW w:w="1014" w:type="dxa"/>
          </w:tcPr>
          <w:p w14:paraId="49E65B3A" w14:textId="77777777" w:rsidR="009C7191" w:rsidRPr="00B17118" w:rsidRDefault="009C7191" w:rsidP="006D5790">
            <w:pPr>
              <w:rPr>
                <w:rFonts w:ascii="Times New Roman" w:hAnsi="Times New Roman"/>
                <w:b/>
                <w:bCs/>
                <w:sz w:val="20"/>
                <w:szCs w:val="20"/>
                <w:lang w:eastAsia="bg-BG"/>
              </w:rPr>
            </w:pPr>
            <w:r w:rsidRPr="00B17118">
              <w:rPr>
                <w:rFonts w:ascii="Times New Roman" w:hAnsi="Times New Roman"/>
                <w:b/>
                <w:bCs/>
                <w:sz w:val="20"/>
                <w:szCs w:val="20"/>
                <w:lang w:eastAsia="bg-BG"/>
              </w:rPr>
              <w:t> </w:t>
            </w:r>
          </w:p>
        </w:tc>
        <w:tc>
          <w:tcPr>
            <w:tcW w:w="1013" w:type="dxa"/>
          </w:tcPr>
          <w:p w14:paraId="2546AFA4" w14:textId="77777777" w:rsidR="009C7191" w:rsidRPr="00B17118" w:rsidRDefault="009C7191" w:rsidP="006D5790">
            <w:pPr>
              <w:rPr>
                <w:rFonts w:ascii="Times New Roman" w:hAnsi="Times New Roman"/>
                <w:b/>
                <w:bCs/>
                <w:sz w:val="20"/>
                <w:szCs w:val="20"/>
                <w:lang w:eastAsia="bg-BG"/>
              </w:rPr>
            </w:pPr>
            <w:r w:rsidRPr="00B17118">
              <w:rPr>
                <w:rFonts w:ascii="Times New Roman" w:hAnsi="Times New Roman"/>
                <w:b/>
                <w:bCs/>
                <w:sz w:val="20"/>
                <w:szCs w:val="20"/>
                <w:lang w:eastAsia="bg-BG"/>
              </w:rPr>
              <w:t> </w:t>
            </w:r>
          </w:p>
        </w:tc>
        <w:tc>
          <w:tcPr>
            <w:tcW w:w="1013" w:type="dxa"/>
          </w:tcPr>
          <w:p w14:paraId="23CCEBD0" w14:textId="77777777" w:rsidR="009C7191" w:rsidRPr="00B17118" w:rsidRDefault="009C7191" w:rsidP="006D5790">
            <w:pPr>
              <w:rPr>
                <w:rFonts w:ascii="Times New Roman" w:hAnsi="Times New Roman"/>
                <w:b/>
                <w:bCs/>
                <w:sz w:val="20"/>
                <w:szCs w:val="20"/>
                <w:lang w:eastAsia="bg-BG"/>
              </w:rPr>
            </w:pPr>
            <w:r w:rsidRPr="00B17118">
              <w:rPr>
                <w:rFonts w:ascii="Times New Roman" w:hAnsi="Times New Roman"/>
                <w:b/>
                <w:bCs/>
                <w:sz w:val="20"/>
                <w:szCs w:val="20"/>
                <w:lang w:eastAsia="bg-BG"/>
              </w:rPr>
              <w:t> </w:t>
            </w:r>
          </w:p>
        </w:tc>
        <w:tc>
          <w:tcPr>
            <w:tcW w:w="1013" w:type="dxa"/>
          </w:tcPr>
          <w:p w14:paraId="077F5E1C" w14:textId="77777777" w:rsidR="009C7191" w:rsidRPr="00B17118" w:rsidRDefault="009C7191" w:rsidP="006D5790">
            <w:pPr>
              <w:rPr>
                <w:rFonts w:ascii="Times New Roman" w:hAnsi="Times New Roman"/>
                <w:b/>
                <w:bCs/>
                <w:sz w:val="20"/>
                <w:szCs w:val="20"/>
                <w:lang w:eastAsia="bg-BG"/>
              </w:rPr>
            </w:pPr>
            <w:r w:rsidRPr="00B17118">
              <w:rPr>
                <w:rFonts w:ascii="Times New Roman" w:hAnsi="Times New Roman"/>
                <w:b/>
                <w:bCs/>
                <w:sz w:val="20"/>
                <w:szCs w:val="20"/>
                <w:lang w:eastAsia="bg-BG"/>
              </w:rPr>
              <w:t> </w:t>
            </w:r>
          </w:p>
        </w:tc>
        <w:tc>
          <w:tcPr>
            <w:tcW w:w="1014" w:type="dxa"/>
          </w:tcPr>
          <w:p w14:paraId="3C4A1FF4" w14:textId="77777777" w:rsidR="009C7191" w:rsidRPr="00B17118" w:rsidRDefault="009C7191" w:rsidP="006D5790">
            <w:pPr>
              <w:rPr>
                <w:rFonts w:ascii="Times New Roman" w:hAnsi="Times New Roman"/>
                <w:b/>
                <w:bCs/>
                <w:sz w:val="20"/>
                <w:szCs w:val="20"/>
                <w:lang w:eastAsia="bg-BG"/>
              </w:rPr>
            </w:pPr>
            <w:r w:rsidRPr="00B17118">
              <w:rPr>
                <w:rFonts w:ascii="Times New Roman" w:hAnsi="Times New Roman"/>
                <w:b/>
                <w:bCs/>
                <w:sz w:val="20"/>
                <w:szCs w:val="20"/>
                <w:lang w:eastAsia="bg-BG"/>
              </w:rPr>
              <w:t> </w:t>
            </w:r>
          </w:p>
        </w:tc>
      </w:tr>
      <w:tr w:rsidR="009C7191" w:rsidRPr="001F43C6" w14:paraId="6F64B994" w14:textId="77777777" w:rsidTr="006D5790">
        <w:trPr>
          <w:gridAfter w:val="1"/>
          <w:wAfter w:w="7" w:type="dxa"/>
          <w:trHeight w:val="790"/>
        </w:trPr>
        <w:tc>
          <w:tcPr>
            <w:tcW w:w="561" w:type="dxa"/>
          </w:tcPr>
          <w:p w14:paraId="01F55895" w14:textId="77777777" w:rsidR="009C7191" w:rsidRPr="00B17118" w:rsidRDefault="009C7191" w:rsidP="006D5790">
            <w:pPr>
              <w:rPr>
                <w:rFonts w:ascii="Times New Roman" w:hAnsi="Times New Roman"/>
                <w:b/>
                <w:bCs/>
                <w:sz w:val="20"/>
                <w:szCs w:val="20"/>
                <w:lang w:eastAsia="bg-BG"/>
              </w:rPr>
            </w:pPr>
            <w:r w:rsidRPr="00B17118">
              <w:rPr>
                <w:rFonts w:ascii="Times New Roman" w:hAnsi="Times New Roman"/>
                <w:b/>
                <w:bCs/>
                <w:sz w:val="20"/>
                <w:szCs w:val="20"/>
                <w:lang w:eastAsia="bg-BG"/>
              </w:rPr>
              <w:t>1.1.</w:t>
            </w:r>
          </w:p>
        </w:tc>
        <w:tc>
          <w:tcPr>
            <w:tcW w:w="2916" w:type="dxa"/>
          </w:tcPr>
          <w:p w14:paraId="3C540CCB" w14:textId="77777777" w:rsidR="009C7191" w:rsidRPr="00B17118" w:rsidRDefault="009C7191" w:rsidP="006D5790">
            <w:pPr>
              <w:rPr>
                <w:rFonts w:ascii="Times New Roman" w:hAnsi="Times New Roman"/>
                <w:b/>
                <w:bCs/>
                <w:sz w:val="20"/>
                <w:szCs w:val="20"/>
                <w:lang w:eastAsia="bg-BG"/>
              </w:rPr>
            </w:pPr>
            <w:r w:rsidRPr="00B17118">
              <w:rPr>
                <w:rFonts w:ascii="Times New Roman" w:hAnsi="Times New Roman"/>
                <w:b/>
                <w:bCs/>
                <w:sz w:val="20"/>
                <w:szCs w:val="20"/>
                <w:lang w:eastAsia="bg-BG"/>
              </w:rPr>
              <w:t xml:space="preserve">Общо количество вода на входа на системата A3/Q4 </w:t>
            </w:r>
          </w:p>
        </w:tc>
        <w:tc>
          <w:tcPr>
            <w:tcW w:w="868" w:type="dxa"/>
          </w:tcPr>
          <w:p w14:paraId="7F7BAF37" w14:textId="77777777" w:rsidR="009C7191" w:rsidRPr="00B17118" w:rsidRDefault="009C7191" w:rsidP="006D5790">
            <w:pPr>
              <w:rPr>
                <w:rFonts w:ascii="Times New Roman" w:hAnsi="Times New Roman"/>
                <w:sz w:val="20"/>
                <w:szCs w:val="20"/>
                <w:lang w:eastAsia="bg-BG"/>
              </w:rPr>
            </w:pPr>
            <w:r w:rsidRPr="00B17118">
              <w:rPr>
                <w:rFonts w:ascii="Times New Roman" w:hAnsi="Times New Roman"/>
                <w:sz w:val="20"/>
                <w:szCs w:val="20"/>
                <w:lang w:eastAsia="bg-BG"/>
              </w:rPr>
              <w:t>м</w:t>
            </w:r>
            <w:r w:rsidRPr="00B17118">
              <w:rPr>
                <w:rFonts w:ascii="Times New Roman" w:hAnsi="Times New Roman"/>
                <w:sz w:val="20"/>
                <w:szCs w:val="20"/>
                <w:vertAlign w:val="superscript"/>
                <w:lang w:eastAsia="bg-BG"/>
              </w:rPr>
              <w:t>3</w:t>
            </w:r>
            <w:r w:rsidRPr="00B17118">
              <w:rPr>
                <w:rFonts w:ascii="Times New Roman" w:hAnsi="Times New Roman"/>
                <w:sz w:val="20"/>
                <w:szCs w:val="20"/>
                <w:lang w:eastAsia="bg-BG"/>
              </w:rPr>
              <w:t>/</w:t>
            </w:r>
            <w:proofErr w:type="spellStart"/>
            <w:r w:rsidRPr="00B17118">
              <w:rPr>
                <w:rFonts w:ascii="Times New Roman" w:hAnsi="Times New Roman"/>
                <w:sz w:val="20"/>
                <w:szCs w:val="20"/>
                <w:lang w:eastAsia="bg-BG"/>
              </w:rPr>
              <w:t>год</w:t>
            </w:r>
            <w:proofErr w:type="spellEnd"/>
            <w:r w:rsidRPr="00B17118">
              <w:rPr>
                <w:rFonts w:ascii="Times New Roman" w:hAnsi="Times New Roman"/>
                <w:sz w:val="20"/>
                <w:szCs w:val="20"/>
                <w:lang w:eastAsia="bg-BG"/>
              </w:rPr>
              <w:t xml:space="preserve"> </w:t>
            </w:r>
          </w:p>
        </w:tc>
        <w:tc>
          <w:tcPr>
            <w:tcW w:w="1013" w:type="dxa"/>
            <w:noWrap/>
          </w:tcPr>
          <w:p w14:paraId="46FDC39F" w14:textId="77777777" w:rsidR="009C7191" w:rsidRPr="00135C86" w:rsidRDefault="009C7191" w:rsidP="006D5790">
            <w:pPr>
              <w:rPr>
                <w:rFonts w:ascii="Times New Roman" w:hAnsi="Times New Roman"/>
                <w:b/>
                <w:bCs/>
                <w:sz w:val="20"/>
                <w:szCs w:val="20"/>
                <w:lang w:eastAsia="bg-BG"/>
              </w:rPr>
            </w:pPr>
            <w:r w:rsidRPr="00135C86">
              <w:rPr>
                <w:rFonts w:ascii="Times New Roman" w:hAnsi="Times New Roman"/>
                <w:b/>
                <w:bCs/>
                <w:sz w:val="20"/>
                <w:szCs w:val="20"/>
                <w:lang w:eastAsia="bg-BG"/>
              </w:rPr>
              <w:t>100 511</w:t>
            </w:r>
          </w:p>
        </w:tc>
        <w:tc>
          <w:tcPr>
            <w:tcW w:w="1014" w:type="dxa"/>
            <w:noWrap/>
          </w:tcPr>
          <w:p w14:paraId="1046814F" w14:textId="77777777" w:rsidR="009C7191" w:rsidRPr="00135C86" w:rsidRDefault="009C7191" w:rsidP="006D5790">
            <w:pPr>
              <w:rPr>
                <w:rFonts w:ascii="Times New Roman" w:hAnsi="Times New Roman"/>
                <w:b/>
                <w:bCs/>
                <w:sz w:val="20"/>
                <w:szCs w:val="20"/>
                <w:lang w:eastAsia="bg-BG"/>
              </w:rPr>
            </w:pPr>
            <w:r w:rsidRPr="00135C86">
              <w:rPr>
                <w:rFonts w:ascii="Times New Roman" w:hAnsi="Times New Roman"/>
                <w:b/>
                <w:bCs/>
                <w:sz w:val="20"/>
                <w:szCs w:val="20"/>
                <w:lang w:eastAsia="bg-BG"/>
              </w:rPr>
              <w:t>180 000</w:t>
            </w:r>
          </w:p>
        </w:tc>
        <w:tc>
          <w:tcPr>
            <w:tcW w:w="1013" w:type="dxa"/>
            <w:noWrap/>
          </w:tcPr>
          <w:p w14:paraId="7BDB5F4E" w14:textId="77777777" w:rsidR="009C7191" w:rsidRPr="00135C86" w:rsidRDefault="009C7191" w:rsidP="006D5790">
            <w:pPr>
              <w:rPr>
                <w:rFonts w:ascii="Times New Roman" w:hAnsi="Times New Roman"/>
                <w:b/>
                <w:bCs/>
                <w:sz w:val="20"/>
                <w:szCs w:val="20"/>
                <w:lang w:eastAsia="bg-BG"/>
              </w:rPr>
            </w:pPr>
            <w:r w:rsidRPr="00135C86">
              <w:rPr>
                <w:rFonts w:ascii="Times New Roman" w:hAnsi="Times New Roman"/>
                <w:b/>
                <w:bCs/>
                <w:sz w:val="20"/>
                <w:szCs w:val="20"/>
                <w:lang w:eastAsia="bg-BG"/>
              </w:rPr>
              <w:t>180 000</w:t>
            </w:r>
          </w:p>
        </w:tc>
        <w:tc>
          <w:tcPr>
            <w:tcW w:w="1013" w:type="dxa"/>
            <w:noWrap/>
          </w:tcPr>
          <w:p w14:paraId="29E4289A" w14:textId="77777777" w:rsidR="009C7191" w:rsidRPr="00135C86" w:rsidRDefault="009C7191" w:rsidP="006D5790">
            <w:pPr>
              <w:rPr>
                <w:rFonts w:ascii="Times New Roman" w:hAnsi="Times New Roman"/>
                <w:b/>
                <w:bCs/>
                <w:sz w:val="20"/>
                <w:szCs w:val="20"/>
                <w:lang w:eastAsia="bg-BG"/>
              </w:rPr>
            </w:pPr>
            <w:r w:rsidRPr="00135C86">
              <w:rPr>
                <w:rFonts w:ascii="Times New Roman" w:hAnsi="Times New Roman"/>
                <w:b/>
                <w:bCs/>
                <w:sz w:val="20"/>
                <w:szCs w:val="20"/>
                <w:lang w:eastAsia="bg-BG"/>
              </w:rPr>
              <w:t>180 000</w:t>
            </w:r>
          </w:p>
        </w:tc>
        <w:tc>
          <w:tcPr>
            <w:tcW w:w="1013" w:type="dxa"/>
            <w:noWrap/>
          </w:tcPr>
          <w:p w14:paraId="30F659C3" w14:textId="77777777" w:rsidR="009C7191" w:rsidRPr="00135C86" w:rsidRDefault="009C7191" w:rsidP="006D5790">
            <w:pPr>
              <w:rPr>
                <w:rFonts w:ascii="Times New Roman" w:hAnsi="Times New Roman"/>
                <w:b/>
                <w:bCs/>
                <w:sz w:val="20"/>
                <w:szCs w:val="20"/>
                <w:lang w:eastAsia="bg-BG"/>
              </w:rPr>
            </w:pPr>
            <w:r w:rsidRPr="00135C86">
              <w:rPr>
                <w:rFonts w:ascii="Times New Roman" w:hAnsi="Times New Roman"/>
                <w:b/>
                <w:bCs/>
                <w:sz w:val="20"/>
                <w:szCs w:val="20"/>
                <w:lang w:eastAsia="bg-BG"/>
              </w:rPr>
              <w:t>180 000</w:t>
            </w:r>
          </w:p>
        </w:tc>
        <w:tc>
          <w:tcPr>
            <w:tcW w:w="1014" w:type="dxa"/>
            <w:noWrap/>
          </w:tcPr>
          <w:p w14:paraId="75DE620E" w14:textId="77777777" w:rsidR="009C7191" w:rsidRPr="00135C86" w:rsidRDefault="009C7191" w:rsidP="006D5790">
            <w:pPr>
              <w:rPr>
                <w:rFonts w:ascii="Times New Roman" w:hAnsi="Times New Roman"/>
                <w:b/>
                <w:bCs/>
                <w:sz w:val="20"/>
                <w:szCs w:val="20"/>
                <w:lang w:eastAsia="bg-BG"/>
              </w:rPr>
            </w:pPr>
            <w:r w:rsidRPr="00135C86">
              <w:rPr>
                <w:rFonts w:ascii="Times New Roman" w:hAnsi="Times New Roman"/>
                <w:b/>
                <w:bCs/>
                <w:sz w:val="20"/>
                <w:szCs w:val="20"/>
                <w:lang w:eastAsia="bg-BG"/>
              </w:rPr>
              <w:t>180 000</w:t>
            </w:r>
          </w:p>
        </w:tc>
      </w:tr>
      <w:tr w:rsidR="009C7191" w:rsidRPr="001F43C6" w14:paraId="5E883BE2" w14:textId="77777777" w:rsidTr="006D5790">
        <w:trPr>
          <w:gridAfter w:val="1"/>
          <w:wAfter w:w="7" w:type="dxa"/>
          <w:trHeight w:val="790"/>
        </w:trPr>
        <w:tc>
          <w:tcPr>
            <w:tcW w:w="561" w:type="dxa"/>
          </w:tcPr>
          <w:p w14:paraId="063064C5" w14:textId="77777777" w:rsidR="009C7191" w:rsidRPr="00B17118" w:rsidRDefault="009C7191" w:rsidP="006D5790">
            <w:pPr>
              <w:rPr>
                <w:rFonts w:ascii="Times New Roman" w:hAnsi="Times New Roman"/>
                <w:sz w:val="20"/>
                <w:szCs w:val="20"/>
                <w:lang w:eastAsia="bg-BG"/>
              </w:rPr>
            </w:pPr>
            <w:r w:rsidRPr="00B17118">
              <w:rPr>
                <w:rFonts w:ascii="Times New Roman" w:hAnsi="Times New Roman"/>
                <w:sz w:val="20"/>
                <w:szCs w:val="20"/>
                <w:lang w:eastAsia="bg-BG"/>
              </w:rPr>
              <w:t>1.1.</w:t>
            </w:r>
          </w:p>
        </w:tc>
        <w:tc>
          <w:tcPr>
            <w:tcW w:w="2916" w:type="dxa"/>
            <w:noWrap/>
          </w:tcPr>
          <w:p w14:paraId="099692BE" w14:textId="77777777" w:rsidR="009C7191" w:rsidRPr="00B17118" w:rsidRDefault="009C7191" w:rsidP="006D5790">
            <w:pPr>
              <w:rPr>
                <w:rFonts w:ascii="Times New Roman" w:hAnsi="Times New Roman"/>
                <w:sz w:val="20"/>
                <w:szCs w:val="20"/>
                <w:lang w:eastAsia="bg-BG"/>
              </w:rPr>
            </w:pPr>
            <w:r w:rsidRPr="00B17118">
              <w:rPr>
                <w:rFonts w:ascii="Times New Roman" w:hAnsi="Times New Roman"/>
                <w:sz w:val="20"/>
                <w:szCs w:val="20"/>
                <w:lang w:eastAsia="bg-BG"/>
              </w:rPr>
              <w:t>Добита сурова вода от повърхностни водоизточници</w:t>
            </w:r>
          </w:p>
        </w:tc>
        <w:tc>
          <w:tcPr>
            <w:tcW w:w="868" w:type="dxa"/>
          </w:tcPr>
          <w:p w14:paraId="708826D6" w14:textId="77777777" w:rsidR="009C7191" w:rsidRPr="00B17118" w:rsidRDefault="009C7191" w:rsidP="006D5790">
            <w:pPr>
              <w:rPr>
                <w:rFonts w:ascii="Times New Roman" w:hAnsi="Times New Roman"/>
                <w:sz w:val="20"/>
                <w:szCs w:val="20"/>
                <w:lang w:eastAsia="bg-BG"/>
              </w:rPr>
            </w:pPr>
            <w:r w:rsidRPr="00B17118">
              <w:rPr>
                <w:rFonts w:ascii="Times New Roman" w:hAnsi="Times New Roman"/>
                <w:sz w:val="20"/>
                <w:szCs w:val="20"/>
                <w:lang w:eastAsia="bg-BG"/>
              </w:rPr>
              <w:t>м</w:t>
            </w:r>
            <w:r w:rsidRPr="00B17118">
              <w:rPr>
                <w:rFonts w:ascii="Times New Roman" w:hAnsi="Times New Roman"/>
                <w:sz w:val="20"/>
                <w:szCs w:val="20"/>
                <w:vertAlign w:val="superscript"/>
                <w:lang w:eastAsia="bg-BG"/>
              </w:rPr>
              <w:t>3</w:t>
            </w:r>
            <w:r w:rsidRPr="00B17118">
              <w:rPr>
                <w:rFonts w:ascii="Times New Roman" w:hAnsi="Times New Roman"/>
                <w:sz w:val="20"/>
                <w:szCs w:val="20"/>
                <w:lang w:eastAsia="bg-BG"/>
              </w:rPr>
              <w:t>/</w:t>
            </w:r>
            <w:proofErr w:type="spellStart"/>
            <w:r w:rsidRPr="00B17118">
              <w:rPr>
                <w:rFonts w:ascii="Times New Roman" w:hAnsi="Times New Roman"/>
                <w:sz w:val="20"/>
                <w:szCs w:val="20"/>
                <w:lang w:eastAsia="bg-BG"/>
              </w:rPr>
              <w:t>год</w:t>
            </w:r>
            <w:proofErr w:type="spellEnd"/>
            <w:r w:rsidRPr="00B17118">
              <w:rPr>
                <w:rFonts w:ascii="Times New Roman" w:hAnsi="Times New Roman"/>
                <w:sz w:val="20"/>
                <w:szCs w:val="20"/>
                <w:lang w:eastAsia="bg-BG"/>
              </w:rPr>
              <w:t xml:space="preserve"> </w:t>
            </w:r>
          </w:p>
        </w:tc>
        <w:tc>
          <w:tcPr>
            <w:tcW w:w="1013" w:type="dxa"/>
            <w:noWrap/>
          </w:tcPr>
          <w:p w14:paraId="3246D934" w14:textId="77777777" w:rsidR="009C7191" w:rsidRPr="00B17118" w:rsidRDefault="009C7191" w:rsidP="006D5790">
            <w:pPr>
              <w:rPr>
                <w:rFonts w:ascii="Times New Roman" w:hAnsi="Times New Roman"/>
                <w:sz w:val="20"/>
                <w:szCs w:val="20"/>
                <w:lang w:eastAsia="bg-BG"/>
              </w:rPr>
            </w:pPr>
            <w:r w:rsidRPr="00135C86">
              <w:rPr>
                <w:rFonts w:ascii="Times New Roman" w:hAnsi="Times New Roman"/>
                <w:sz w:val="20"/>
                <w:szCs w:val="20"/>
                <w:lang w:eastAsia="bg-BG"/>
              </w:rPr>
              <w:t>100 511</w:t>
            </w:r>
          </w:p>
        </w:tc>
        <w:tc>
          <w:tcPr>
            <w:tcW w:w="1014" w:type="dxa"/>
            <w:noWrap/>
          </w:tcPr>
          <w:p w14:paraId="6307644C" w14:textId="77777777" w:rsidR="009C7191" w:rsidRPr="00B17118" w:rsidRDefault="009C7191" w:rsidP="006D5790">
            <w:pPr>
              <w:rPr>
                <w:rFonts w:ascii="Times New Roman" w:hAnsi="Times New Roman"/>
                <w:sz w:val="20"/>
                <w:szCs w:val="20"/>
                <w:lang w:eastAsia="bg-BG"/>
              </w:rPr>
            </w:pPr>
            <w:r w:rsidRPr="00135C86">
              <w:rPr>
                <w:rFonts w:ascii="Times New Roman" w:hAnsi="Times New Roman"/>
                <w:sz w:val="20"/>
                <w:szCs w:val="20"/>
                <w:lang w:eastAsia="bg-BG"/>
              </w:rPr>
              <w:t>180 000</w:t>
            </w:r>
          </w:p>
        </w:tc>
        <w:tc>
          <w:tcPr>
            <w:tcW w:w="1013" w:type="dxa"/>
            <w:noWrap/>
          </w:tcPr>
          <w:p w14:paraId="2D9FB198" w14:textId="77777777" w:rsidR="009C7191" w:rsidRPr="00B17118" w:rsidRDefault="009C7191" w:rsidP="006D5790">
            <w:pPr>
              <w:rPr>
                <w:rFonts w:ascii="Times New Roman" w:hAnsi="Times New Roman"/>
                <w:sz w:val="20"/>
                <w:szCs w:val="20"/>
                <w:lang w:eastAsia="bg-BG"/>
              </w:rPr>
            </w:pPr>
            <w:r w:rsidRPr="00135C86">
              <w:rPr>
                <w:rFonts w:ascii="Times New Roman" w:hAnsi="Times New Roman"/>
                <w:sz w:val="20"/>
                <w:szCs w:val="20"/>
                <w:lang w:eastAsia="bg-BG"/>
              </w:rPr>
              <w:t>180 000</w:t>
            </w:r>
          </w:p>
        </w:tc>
        <w:tc>
          <w:tcPr>
            <w:tcW w:w="1013" w:type="dxa"/>
            <w:noWrap/>
          </w:tcPr>
          <w:p w14:paraId="626CE2F7" w14:textId="77777777" w:rsidR="009C7191" w:rsidRPr="00B17118" w:rsidRDefault="009C7191" w:rsidP="006D5790">
            <w:pPr>
              <w:rPr>
                <w:rFonts w:ascii="Times New Roman" w:hAnsi="Times New Roman"/>
                <w:sz w:val="20"/>
                <w:szCs w:val="20"/>
                <w:lang w:eastAsia="bg-BG"/>
              </w:rPr>
            </w:pPr>
            <w:r w:rsidRPr="00135C86">
              <w:rPr>
                <w:rFonts w:ascii="Times New Roman" w:hAnsi="Times New Roman"/>
                <w:sz w:val="20"/>
                <w:szCs w:val="20"/>
                <w:lang w:eastAsia="bg-BG"/>
              </w:rPr>
              <w:t>180 000</w:t>
            </w:r>
          </w:p>
        </w:tc>
        <w:tc>
          <w:tcPr>
            <w:tcW w:w="1013" w:type="dxa"/>
            <w:noWrap/>
          </w:tcPr>
          <w:p w14:paraId="064C1A44" w14:textId="77777777" w:rsidR="009C7191" w:rsidRPr="00B17118" w:rsidRDefault="009C7191" w:rsidP="006D5790">
            <w:pPr>
              <w:rPr>
                <w:rFonts w:ascii="Times New Roman" w:hAnsi="Times New Roman"/>
                <w:sz w:val="20"/>
                <w:szCs w:val="20"/>
                <w:lang w:eastAsia="bg-BG"/>
              </w:rPr>
            </w:pPr>
            <w:r w:rsidRPr="00135C86">
              <w:rPr>
                <w:rFonts w:ascii="Times New Roman" w:hAnsi="Times New Roman"/>
                <w:sz w:val="20"/>
                <w:szCs w:val="20"/>
                <w:lang w:eastAsia="bg-BG"/>
              </w:rPr>
              <w:t>180 000</w:t>
            </w:r>
          </w:p>
        </w:tc>
        <w:tc>
          <w:tcPr>
            <w:tcW w:w="1014" w:type="dxa"/>
            <w:noWrap/>
          </w:tcPr>
          <w:p w14:paraId="309851D6" w14:textId="77777777" w:rsidR="009C7191" w:rsidRPr="00B17118" w:rsidRDefault="009C7191" w:rsidP="006D5790">
            <w:pPr>
              <w:rPr>
                <w:rFonts w:ascii="Times New Roman" w:hAnsi="Times New Roman"/>
                <w:sz w:val="20"/>
                <w:szCs w:val="20"/>
                <w:lang w:eastAsia="bg-BG"/>
              </w:rPr>
            </w:pPr>
            <w:r w:rsidRPr="00135C86">
              <w:rPr>
                <w:rFonts w:ascii="Times New Roman" w:hAnsi="Times New Roman"/>
                <w:sz w:val="20"/>
                <w:szCs w:val="20"/>
                <w:lang w:eastAsia="bg-BG"/>
              </w:rPr>
              <w:t>180 000</w:t>
            </w:r>
          </w:p>
        </w:tc>
      </w:tr>
    </w:tbl>
    <w:p w14:paraId="2B6E2F56" w14:textId="11133093" w:rsidR="009C7191" w:rsidRPr="00CC6C02" w:rsidRDefault="009C7191" w:rsidP="009C7191">
      <w:pPr>
        <w:ind w:firstLine="709"/>
        <w:jc w:val="both"/>
        <w:rPr>
          <w:rFonts w:ascii="Times New Roman" w:hAnsi="Times New Roman"/>
          <w:sz w:val="26"/>
          <w:szCs w:val="26"/>
          <w:lang w:eastAsia="bg-BG"/>
        </w:rPr>
      </w:pPr>
      <w:r w:rsidRPr="00CC6C02">
        <w:rPr>
          <w:rFonts w:ascii="Times New Roman" w:hAnsi="Times New Roman"/>
          <w:sz w:val="26"/>
          <w:szCs w:val="26"/>
          <w:lang w:eastAsia="bg-BG"/>
        </w:rPr>
        <w:t>Прилагаме</w:t>
      </w:r>
      <w:r w:rsidR="00FB1607">
        <w:rPr>
          <w:rFonts w:ascii="Times New Roman" w:hAnsi="Times New Roman"/>
          <w:sz w:val="26"/>
          <w:szCs w:val="26"/>
          <w:lang w:eastAsia="bg-BG"/>
        </w:rPr>
        <w:t xml:space="preserve"> копие</w:t>
      </w:r>
      <w:r w:rsidRPr="00CC6C02">
        <w:rPr>
          <w:rFonts w:ascii="Times New Roman" w:hAnsi="Times New Roman"/>
          <w:sz w:val="26"/>
          <w:szCs w:val="26"/>
          <w:lang w:eastAsia="bg-BG"/>
        </w:rPr>
        <w:t xml:space="preserve"> анекс на договор за доставяне на питейна вода, съгласно чл. 5, ал.3 от Наредба 4/14.09.2004г. за условията и реда за присъединяване на потребителите и за ползване на водоснабдителните и канализационни услуги </w:t>
      </w:r>
      <w:r w:rsidRPr="00FB1607">
        <w:rPr>
          <w:rFonts w:ascii="Times New Roman" w:hAnsi="Times New Roman"/>
          <w:sz w:val="26"/>
          <w:szCs w:val="26"/>
          <w:lang w:eastAsia="bg-BG"/>
        </w:rPr>
        <w:t xml:space="preserve">(Приложение </w:t>
      </w:r>
      <w:r w:rsidR="00FB1607" w:rsidRPr="00FB1607">
        <w:rPr>
          <w:rFonts w:ascii="Times New Roman" w:hAnsi="Times New Roman"/>
          <w:sz w:val="26"/>
          <w:szCs w:val="26"/>
          <w:lang w:eastAsia="bg-BG"/>
        </w:rPr>
        <w:t>5</w:t>
      </w:r>
      <w:r w:rsidRPr="00FB1607">
        <w:rPr>
          <w:rFonts w:ascii="Times New Roman" w:hAnsi="Times New Roman"/>
          <w:sz w:val="26"/>
          <w:szCs w:val="26"/>
          <w:lang w:eastAsia="bg-BG"/>
        </w:rPr>
        <w:t>).</w:t>
      </w:r>
    </w:p>
    <w:p w14:paraId="3D1AAEBD" w14:textId="77777777" w:rsidR="009C7191" w:rsidRPr="00FB1607" w:rsidRDefault="009C7191" w:rsidP="009C7191">
      <w:pPr>
        <w:pStyle w:val="4"/>
        <w:keepLines w:val="0"/>
        <w:numPr>
          <w:ilvl w:val="1"/>
          <w:numId w:val="5"/>
        </w:numPr>
        <w:ind w:left="709" w:hanging="425"/>
        <w:jc w:val="both"/>
        <w:rPr>
          <w:rFonts w:ascii="Times New Roman" w:hAnsi="Times New Roman"/>
          <w:sz w:val="26"/>
          <w:szCs w:val="26"/>
          <w:lang w:eastAsia="bg-BG"/>
        </w:rPr>
      </w:pPr>
      <w:r w:rsidRPr="00FB1607">
        <w:rPr>
          <w:rFonts w:ascii="Times New Roman" w:hAnsi="Times New Roman"/>
          <w:sz w:val="26"/>
          <w:szCs w:val="26"/>
          <w:lang w:eastAsia="bg-BG"/>
        </w:rPr>
        <w:lastRenderedPageBreak/>
        <w:t xml:space="preserve">АНАЛИЗ И ОБОСНОВКА НА ПРОГНОЗИТЕ ЗА БЪДЕЩО ПОТРЕБЛЕНИЕ НА ВИК УСЛУГИ ЗА ПЕРИОДА </w:t>
      </w:r>
      <w:r w:rsidRPr="00FB1607">
        <w:rPr>
          <w:rFonts w:ascii="Times New Roman" w:hAnsi="Times New Roman"/>
          <w:sz w:val="26"/>
          <w:szCs w:val="26"/>
          <w:lang w:val="en-US" w:eastAsia="bg-BG"/>
        </w:rPr>
        <w:t>2027</w:t>
      </w:r>
      <w:r w:rsidRPr="00FB1607">
        <w:rPr>
          <w:rFonts w:ascii="Times New Roman" w:hAnsi="Times New Roman"/>
          <w:sz w:val="26"/>
          <w:szCs w:val="26"/>
          <w:lang w:eastAsia="bg-BG"/>
        </w:rPr>
        <w:t>-</w:t>
      </w:r>
      <w:r w:rsidRPr="00FB1607">
        <w:rPr>
          <w:rFonts w:ascii="Times New Roman" w:hAnsi="Times New Roman"/>
          <w:sz w:val="26"/>
          <w:szCs w:val="26"/>
          <w:lang w:val="en-US" w:eastAsia="bg-BG"/>
        </w:rPr>
        <w:t>2031</w:t>
      </w:r>
      <w:r w:rsidRPr="00FB1607">
        <w:rPr>
          <w:rFonts w:ascii="Times New Roman" w:hAnsi="Times New Roman"/>
          <w:sz w:val="26"/>
          <w:szCs w:val="26"/>
          <w:lang w:eastAsia="bg-BG"/>
        </w:rPr>
        <w:t xml:space="preserve"> Г. ПО УСЛУГИ</w:t>
      </w:r>
    </w:p>
    <w:p w14:paraId="43AE60DA" w14:textId="77777777" w:rsidR="009C7191" w:rsidRDefault="009C7191" w:rsidP="009C7191">
      <w:pPr>
        <w:pStyle w:val="5"/>
        <w:keepLines w:val="0"/>
        <w:numPr>
          <w:ilvl w:val="2"/>
          <w:numId w:val="5"/>
        </w:numPr>
        <w:ind w:left="1430" w:hanging="371"/>
        <w:rPr>
          <w:rFonts w:ascii="Times New Roman" w:hAnsi="Times New Roman"/>
          <w:sz w:val="26"/>
          <w:szCs w:val="26"/>
          <w:lang w:eastAsia="bg-BG"/>
        </w:rPr>
      </w:pPr>
      <w:r w:rsidRPr="00CC6C02">
        <w:rPr>
          <w:rFonts w:ascii="Times New Roman" w:hAnsi="Times New Roman"/>
          <w:sz w:val="26"/>
          <w:szCs w:val="26"/>
          <w:lang w:eastAsia="bg-BG"/>
        </w:rPr>
        <w:t>Доставяне на вода на потребителите</w:t>
      </w:r>
    </w:p>
    <w:tbl>
      <w:tblPr>
        <w:tblW w:w="10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2552"/>
        <w:gridCol w:w="708"/>
        <w:gridCol w:w="1134"/>
        <w:gridCol w:w="1134"/>
        <w:gridCol w:w="1134"/>
        <w:gridCol w:w="993"/>
        <w:gridCol w:w="141"/>
        <w:gridCol w:w="1134"/>
      </w:tblGrid>
      <w:tr w:rsidR="009C7191" w:rsidRPr="0000785A" w14:paraId="4B5CDAB7" w14:textId="77777777" w:rsidTr="009C7191">
        <w:trPr>
          <w:trHeight w:val="645"/>
        </w:trPr>
        <w:tc>
          <w:tcPr>
            <w:tcW w:w="1242" w:type="dxa"/>
            <w:vMerge w:val="restart"/>
            <w:shd w:val="clear" w:color="auto" w:fill="4C94D8"/>
            <w:vAlign w:val="center"/>
          </w:tcPr>
          <w:p w14:paraId="13C65D05" w14:textId="77777777" w:rsidR="009C7191" w:rsidRPr="0000785A" w:rsidRDefault="009C7191" w:rsidP="006D5790">
            <w:pPr>
              <w:spacing w:after="0" w:line="240" w:lineRule="auto"/>
              <w:jc w:val="center"/>
              <w:rPr>
                <w:rFonts w:ascii="Times New Roman" w:eastAsia="Times New Roman" w:hAnsi="Times New Roman"/>
                <w:b/>
                <w:bCs/>
                <w:color w:val="000000"/>
                <w:sz w:val="20"/>
                <w:szCs w:val="20"/>
                <w:lang w:eastAsia="bg-BG"/>
              </w:rPr>
            </w:pPr>
            <w:r w:rsidRPr="0000785A">
              <w:rPr>
                <w:rFonts w:ascii="Times New Roman" w:eastAsia="Times New Roman" w:hAnsi="Times New Roman"/>
                <w:b/>
                <w:bCs/>
                <w:color w:val="000000"/>
                <w:sz w:val="20"/>
                <w:szCs w:val="20"/>
                <w:lang w:eastAsia="bg-BG"/>
              </w:rPr>
              <w:t>Параметър</w:t>
            </w:r>
          </w:p>
        </w:tc>
        <w:tc>
          <w:tcPr>
            <w:tcW w:w="2552" w:type="dxa"/>
            <w:vMerge w:val="restart"/>
            <w:shd w:val="clear" w:color="auto" w:fill="4C94D8"/>
            <w:vAlign w:val="center"/>
          </w:tcPr>
          <w:p w14:paraId="3BEB49C8" w14:textId="77777777" w:rsidR="009C7191" w:rsidRPr="0000785A" w:rsidRDefault="009C7191" w:rsidP="006D5790">
            <w:pPr>
              <w:spacing w:after="0" w:line="240" w:lineRule="auto"/>
              <w:jc w:val="center"/>
              <w:rPr>
                <w:rFonts w:ascii="Times New Roman" w:eastAsia="Times New Roman" w:hAnsi="Times New Roman"/>
                <w:b/>
                <w:bCs/>
                <w:color w:val="000000"/>
                <w:sz w:val="20"/>
                <w:szCs w:val="20"/>
                <w:lang w:eastAsia="bg-BG"/>
              </w:rPr>
            </w:pPr>
            <w:r w:rsidRPr="0000785A">
              <w:rPr>
                <w:rFonts w:ascii="Times New Roman" w:eastAsia="Times New Roman" w:hAnsi="Times New Roman"/>
                <w:b/>
                <w:bCs/>
                <w:color w:val="000000"/>
                <w:sz w:val="20"/>
                <w:szCs w:val="20"/>
                <w:lang w:eastAsia="bg-BG"/>
              </w:rPr>
              <w:t>Компонента</w:t>
            </w:r>
          </w:p>
        </w:tc>
        <w:tc>
          <w:tcPr>
            <w:tcW w:w="708" w:type="dxa"/>
            <w:vMerge w:val="restart"/>
            <w:shd w:val="clear" w:color="auto" w:fill="4C94D8"/>
            <w:vAlign w:val="center"/>
          </w:tcPr>
          <w:p w14:paraId="4C7A43A4" w14:textId="77777777" w:rsidR="009C7191" w:rsidRPr="0000785A" w:rsidRDefault="009C7191" w:rsidP="006D5790">
            <w:pPr>
              <w:spacing w:after="0" w:line="240" w:lineRule="auto"/>
              <w:jc w:val="center"/>
              <w:rPr>
                <w:rFonts w:ascii="Times New Roman" w:eastAsia="Times New Roman" w:hAnsi="Times New Roman"/>
                <w:b/>
                <w:bCs/>
                <w:color w:val="000000"/>
                <w:sz w:val="20"/>
                <w:szCs w:val="20"/>
                <w:lang w:eastAsia="bg-BG"/>
              </w:rPr>
            </w:pPr>
            <w:r w:rsidRPr="0000785A">
              <w:rPr>
                <w:rFonts w:ascii="Times New Roman" w:eastAsia="Times New Roman" w:hAnsi="Times New Roman"/>
                <w:b/>
                <w:bCs/>
                <w:color w:val="000000"/>
                <w:sz w:val="20"/>
                <w:szCs w:val="20"/>
                <w:lang w:eastAsia="bg-BG"/>
              </w:rPr>
              <w:t>Мярка</w:t>
            </w:r>
          </w:p>
        </w:tc>
        <w:tc>
          <w:tcPr>
            <w:tcW w:w="1134" w:type="dxa"/>
            <w:shd w:val="clear" w:color="auto" w:fill="4C94D8"/>
            <w:vAlign w:val="center"/>
          </w:tcPr>
          <w:p w14:paraId="0981B715" w14:textId="77777777" w:rsidR="009C7191" w:rsidRPr="00B14323" w:rsidRDefault="009C7191" w:rsidP="006D5790">
            <w:pPr>
              <w:jc w:val="center"/>
              <w:rPr>
                <w:rFonts w:ascii="Times New Roman" w:hAnsi="Times New Roman"/>
                <w:b/>
                <w:bCs/>
                <w:color w:val="000000"/>
                <w:sz w:val="20"/>
                <w:szCs w:val="20"/>
              </w:rPr>
            </w:pPr>
            <w:r w:rsidRPr="00135C86">
              <w:rPr>
                <w:rFonts w:ascii="Times New Roman" w:hAnsi="Times New Roman"/>
                <w:b/>
                <w:bCs/>
                <w:sz w:val="20"/>
                <w:szCs w:val="20"/>
                <w:lang w:eastAsia="bg-BG"/>
              </w:rPr>
              <w:t>2027 г.</w:t>
            </w:r>
          </w:p>
        </w:tc>
        <w:tc>
          <w:tcPr>
            <w:tcW w:w="1134" w:type="dxa"/>
            <w:shd w:val="clear" w:color="auto" w:fill="4C94D8"/>
            <w:vAlign w:val="center"/>
          </w:tcPr>
          <w:p w14:paraId="50596590" w14:textId="77777777" w:rsidR="009C7191" w:rsidRPr="00B14323" w:rsidRDefault="009C7191" w:rsidP="006D5790">
            <w:pPr>
              <w:jc w:val="center"/>
              <w:rPr>
                <w:rFonts w:ascii="Times New Roman" w:hAnsi="Times New Roman"/>
                <w:b/>
                <w:bCs/>
                <w:color w:val="000000"/>
                <w:sz w:val="20"/>
                <w:szCs w:val="20"/>
              </w:rPr>
            </w:pPr>
            <w:r w:rsidRPr="00135C86">
              <w:rPr>
                <w:rFonts w:ascii="Times New Roman" w:hAnsi="Times New Roman"/>
                <w:b/>
                <w:bCs/>
                <w:sz w:val="20"/>
                <w:szCs w:val="20"/>
                <w:lang w:eastAsia="bg-BG"/>
              </w:rPr>
              <w:t>2028 г.</w:t>
            </w:r>
          </w:p>
        </w:tc>
        <w:tc>
          <w:tcPr>
            <w:tcW w:w="1134" w:type="dxa"/>
            <w:shd w:val="clear" w:color="auto" w:fill="4C94D8"/>
            <w:vAlign w:val="center"/>
          </w:tcPr>
          <w:p w14:paraId="109A235A" w14:textId="77777777" w:rsidR="009C7191" w:rsidRPr="00B14323" w:rsidRDefault="009C7191" w:rsidP="006D5790">
            <w:pPr>
              <w:jc w:val="center"/>
              <w:rPr>
                <w:rFonts w:ascii="Times New Roman" w:hAnsi="Times New Roman"/>
                <w:b/>
                <w:bCs/>
                <w:color w:val="000000"/>
                <w:sz w:val="20"/>
                <w:szCs w:val="20"/>
              </w:rPr>
            </w:pPr>
            <w:r w:rsidRPr="00135C86">
              <w:rPr>
                <w:rFonts w:ascii="Times New Roman" w:hAnsi="Times New Roman"/>
                <w:b/>
                <w:bCs/>
                <w:sz w:val="20"/>
                <w:szCs w:val="20"/>
                <w:lang w:eastAsia="bg-BG"/>
              </w:rPr>
              <w:t>2029 г.</w:t>
            </w:r>
          </w:p>
        </w:tc>
        <w:tc>
          <w:tcPr>
            <w:tcW w:w="993" w:type="dxa"/>
            <w:shd w:val="clear" w:color="auto" w:fill="4C94D8"/>
            <w:vAlign w:val="center"/>
          </w:tcPr>
          <w:p w14:paraId="044AE59A" w14:textId="77777777" w:rsidR="009C7191" w:rsidRPr="00B14323" w:rsidRDefault="009C7191" w:rsidP="006D5790">
            <w:pPr>
              <w:jc w:val="center"/>
              <w:rPr>
                <w:rFonts w:ascii="Times New Roman" w:hAnsi="Times New Roman"/>
                <w:b/>
                <w:bCs/>
                <w:color w:val="000000"/>
                <w:sz w:val="20"/>
                <w:szCs w:val="20"/>
              </w:rPr>
            </w:pPr>
            <w:r w:rsidRPr="00135C86">
              <w:rPr>
                <w:rFonts w:ascii="Times New Roman" w:hAnsi="Times New Roman"/>
                <w:b/>
                <w:bCs/>
                <w:sz w:val="20"/>
                <w:szCs w:val="20"/>
                <w:lang w:eastAsia="bg-BG"/>
              </w:rPr>
              <w:t>2030 г.</w:t>
            </w:r>
          </w:p>
        </w:tc>
        <w:tc>
          <w:tcPr>
            <w:tcW w:w="1275" w:type="dxa"/>
            <w:gridSpan w:val="2"/>
            <w:shd w:val="clear" w:color="auto" w:fill="4C94D8"/>
            <w:vAlign w:val="center"/>
          </w:tcPr>
          <w:p w14:paraId="4856F75F" w14:textId="77777777" w:rsidR="009C7191" w:rsidRPr="00B14323" w:rsidRDefault="009C7191" w:rsidP="006D5790">
            <w:pPr>
              <w:jc w:val="center"/>
              <w:rPr>
                <w:rFonts w:ascii="Times New Roman" w:hAnsi="Times New Roman"/>
                <w:b/>
                <w:bCs/>
                <w:color w:val="000000"/>
                <w:sz w:val="20"/>
                <w:szCs w:val="20"/>
              </w:rPr>
            </w:pPr>
            <w:r w:rsidRPr="00135C86">
              <w:rPr>
                <w:rFonts w:ascii="Times New Roman" w:hAnsi="Times New Roman"/>
                <w:b/>
                <w:bCs/>
                <w:sz w:val="20"/>
                <w:szCs w:val="20"/>
                <w:lang w:eastAsia="bg-BG"/>
              </w:rPr>
              <w:t>2031 г.</w:t>
            </w:r>
          </w:p>
        </w:tc>
      </w:tr>
      <w:tr w:rsidR="009C7191" w:rsidRPr="0000785A" w14:paraId="4B2288A1" w14:textId="77777777" w:rsidTr="009C7191">
        <w:trPr>
          <w:trHeight w:val="690"/>
        </w:trPr>
        <w:tc>
          <w:tcPr>
            <w:tcW w:w="1242" w:type="dxa"/>
            <w:vMerge/>
            <w:shd w:val="clear" w:color="auto" w:fill="4C94D8"/>
            <w:vAlign w:val="center"/>
          </w:tcPr>
          <w:p w14:paraId="443F8B34" w14:textId="77777777" w:rsidR="009C7191" w:rsidRPr="0000785A" w:rsidRDefault="009C7191" w:rsidP="006D5790">
            <w:pPr>
              <w:spacing w:after="0" w:line="240" w:lineRule="auto"/>
              <w:jc w:val="center"/>
              <w:rPr>
                <w:rFonts w:ascii="Times New Roman" w:eastAsia="Times New Roman" w:hAnsi="Times New Roman"/>
                <w:b/>
                <w:bCs/>
                <w:color w:val="000000"/>
                <w:sz w:val="20"/>
                <w:szCs w:val="20"/>
                <w:lang w:eastAsia="bg-BG"/>
              </w:rPr>
            </w:pPr>
          </w:p>
        </w:tc>
        <w:tc>
          <w:tcPr>
            <w:tcW w:w="2552" w:type="dxa"/>
            <w:vMerge/>
            <w:shd w:val="clear" w:color="auto" w:fill="4C94D8"/>
            <w:vAlign w:val="center"/>
          </w:tcPr>
          <w:p w14:paraId="54CC12DF" w14:textId="77777777" w:rsidR="009C7191" w:rsidRPr="0000785A" w:rsidRDefault="009C7191" w:rsidP="006D5790">
            <w:pPr>
              <w:spacing w:after="0" w:line="240" w:lineRule="auto"/>
              <w:jc w:val="center"/>
              <w:rPr>
                <w:rFonts w:ascii="Times New Roman" w:eastAsia="Times New Roman" w:hAnsi="Times New Roman"/>
                <w:b/>
                <w:bCs/>
                <w:color w:val="000000"/>
                <w:sz w:val="20"/>
                <w:szCs w:val="20"/>
                <w:lang w:eastAsia="bg-BG"/>
              </w:rPr>
            </w:pPr>
          </w:p>
        </w:tc>
        <w:tc>
          <w:tcPr>
            <w:tcW w:w="708" w:type="dxa"/>
            <w:vMerge/>
            <w:shd w:val="clear" w:color="auto" w:fill="4C94D8"/>
            <w:vAlign w:val="center"/>
          </w:tcPr>
          <w:p w14:paraId="33FCCBB4" w14:textId="77777777" w:rsidR="009C7191" w:rsidRPr="0000785A" w:rsidRDefault="009C7191" w:rsidP="006D5790">
            <w:pPr>
              <w:spacing w:after="0" w:line="240" w:lineRule="auto"/>
              <w:jc w:val="center"/>
              <w:rPr>
                <w:rFonts w:ascii="Times New Roman" w:eastAsia="Times New Roman" w:hAnsi="Times New Roman"/>
                <w:b/>
                <w:bCs/>
                <w:color w:val="000000"/>
                <w:sz w:val="20"/>
                <w:szCs w:val="20"/>
                <w:lang w:eastAsia="bg-BG"/>
              </w:rPr>
            </w:pPr>
          </w:p>
        </w:tc>
        <w:tc>
          <w:tcPr>
            <w:tcW w:w="5670" w:type="dxa"/>
            <w:gridSpan w:val="6"/>
            <w:shd w:val="clear" w:color="auto" w:fill="4C94D8"/>
            <w:vAlign w:val="center"/>
          </w:tcPr>
          <w:p w14:paraId="041F984E" w14:textId="77777777" w:rsidR="009C7191" w:rsidRPr="00B14323" w:rsidRDefault="009C7191" w:rsidP="006D5790">
            <w:pPr>
              <w:jc w:val="center"/>
              <w:rPr>
                <w:rFonts w:ascii="Times New Roman" w:hAnsi="Times New Roman"/>
                <w:b/>
                <w:bCs/>
                <w:color w:val="000000"/>
                <w:sz w:val="20"/>
                <w:szCs w:val="20"/>
              </w:rPr>
            </w:pPr>
            <w:r w:rsidRPr="00B14323">
              <w:rPr>
                <w:rFonts w:ascii="Times New Roman" w:hAnsi="Times New Roman"/>
                <w:b/>
                <w:bCs/>
                <w:color w:val="000000"/>
                <w:sz w:val="20"/>
                <w:szCs w:val="20"/>
              </w:rPr>
              <w:t>разчет</w:t>
            </w:r>
          </w:p>
        </w:tc>
      </w:tr>
      <w:tr w:rsidR="009C7191" w:rsidRPr="009F13C4" w14:paraId="6CAB6F88" w14:textId="77777777" w:rsidTr="006D5790">
        <w:trPr>
          <w:trHeight w:val="315"/>
        </w:trPr>
        <w:tc>
          <w:tcPr>
            <w:tcW w:w="1242" w:type="dxa"/>
            <w:vMerge w:val="restart"/>
          </w:tcPr>
          <w:p w14:paraId="06E06D58" w14:textId="77777777" w:rsidR="009C7191" w:rsidRPr="0000785A" w:rsidRDefault="009C7191" w:rsidP="006D5790">
            <w:pPr>
              <w:rPr>
                <w:rFonts w:ascii="Times New Roman" w:hAnsi="Times New Roman"/>
                <w:sz w:val="20"/>
                <w:szCs w:val="20"/>
                <w:lang w:eastAsia="bg-BG"/>
              </w:rPr>
            </w:pPr>
            <w:r w:rsidRPr="0000785A">
              <w:rPr>
                <w:rFonts w:ascii="Times New Roman" w:hAnsi="Times New Roman"/>
                <w:sz w:val="20"/>
                <w:szCs w:val="20"/>
                <w:lang w:eastAsia="bg-BG"/>
              </w:rPr>
              <w:t>Фактурирана вода на битови потребители</w:t>
            </w:r>
          </w:p>
        </w:tc>
        <w:tc>
          <w:tcPr>
            <w:tcW w:w="2552" w:type="dxa"/>
          </w:tcPr>
          <w:p w14:paraId="6ACF8F2D" w14:textId="77777777" w:rsidR="009C7191" w:rsidRPr="0000785A" w:rsidRDefault="009C7191" w:rsidP="006D5790">
            <w:pPr>
              <w:rPr>
                <w:rFonts w:ascii="Times New Roman" w:hAnsi="Times New Roman"/>
                <w:sz w:val="20"/>
                <w:szCs w:val="20"/>
                <w:lang w:eastAsia="bg-BG"/>
              </w:rPr>
            </w:pPr>
            <w:r w:rsidRPr="0000785A">
              <w:rPr>
                <w:rFonts w:ascii="Times New Roman" w:hAnsi="Times New Roman"/>
                <w:sz w:val="20"/>
                <w:szCs w:val="20"/>
                <w:lang w:eastAsia="bg-BG"/>
              </w:rPr>
              <w:t>Демографски прогнози на НСИ</w:t>
            </w:r>
          </w:p>
        </w:tc>
        <w:tc>
          <w:tcPr>
            <w:tcW w:w="708" w:type="dxa"/>
          </w:tcPr>
          <w:p w14:paraId="37B492C1" w14:textId="77777777" w:rsidR="009C7191" w:rsidRPr="0000785A" w:rsidRDefault="009C7191" w:rsidP="006D5790">
            <w:pPr>
              <w:jc w:val="center"/>
              <w:rPr>
                <w:rFonts w:ascii="Times New Roman" w:hAnsi="Times New Roman"/>
                <w:sz w:val="20"/>
                <w:szCs w:val="20"/>
                <w:lang w:eastAsia="bg-BG"/>
              </w:rPr>
            </w:pPr>
            <w:r w:rsidRPr="0000785A">
              <w:rPr>
                <w:rFonts w:ascii="Times New Roman" w:hAnsi="Times New Roman"/>
                <w:sz w:val="20"/>
                <w:szCs w:val="20"/>
                <w:lang w:eastAsia="bg-BG"/>
              </w:rPr>
              <w:t>м</w:t>
            </w:r>
            <w:r w:rsidRPr="0000785A">
              <w:rPr>
                <w:rFonts w:ascii="Times New Roman" w:hAnsi="Times New Roman"/>
                <w:sz w:val="20"/>
                <w:szCs w:val="20"/>
                <w:vertAlign w:val="superscript"/>
                <w:lang w:eastAsia="bg-BG"/>
              </w:rPr>
              <w:t>3</w:t>
            </w:r>
          </w:p>
        </w:tc>
        <w:tc>
          <w:tcPr>
            <w:tcW w:w="1134" w:type="dxa"/>
          </w:tcPr>
          <w:p w14:paraId="256ED50D" w14:textId="77777777" w:rsidR="009C7191" w:rsidRPr="0000785A" w:rsidRDefault="009C7191" w:rsidP="006D5790">
            <w:pPr>
              <w:rPr>
                <w:rFonts w:ascii="Times New Roman" w:hAnsi="Times New Roman"/>
                <w:sz w:val="20"/>
                <w:szCs w:val="20"/>
                <w:lang w:eastAsia="bg-BG"/>
              </w:rPr>
            </w:pPr>
            <w:r w:rsidRPr="00CC6C02">
              <w:rPr>
                <w:rFonts w:ascii="Times New Roman" w:hAnsi="Times New Roman"/>
                <w:sz w:val="20"/>
                <w:szCs w:val="20"/>
                <w:lang w:eastAsia="bg-BG"/>
              </w:rPr>
              <w:t>3 632 145</w:t>
            </w:r>
          </w:p>
        </w:tc>
        <w:tc>
          <w:tcPr>
            <w:tcW w:w="1134" w:type="dxa"/>
          </w:tcPr>
          <w:p w14:paraId="27F00C85" w14:textId="77777777" w:rsidR="009C7191" w:rsidRPr="00CC6C02" w:rsidRDefault="009C7191" w:rsidP="006D5790">
            <w:pPr>
              <w:rPr>
                <w:rFonts w:ascii="Times New Roman" w:hAnsi="Times New Roman"/>
                <w:sz w:val="20"/>
                <w:szCs w:val="20"/>
                <w:lang w:eastAsia="bg-BG"/>
              </w:rPr>
            </w:pPr>
            <w:r w:rsidRPr="00CC6C02">
              <w:rPr>
                <w:rFonts w:ascii="Times New Roman" w:hAnsi="Times New Roman"/>
                <w:sz w:val="20"/>
                <w:szCs w:val="20"/>
                <w:lang w:eastAsia="bg-BG"/>
              </w:rPr>
              <w:t>3 572 534</w:t>
            </w:r>
          </w:p>
        </w:tc>
        <w:tc>
          <w:tcPr>
            <w:tcW w:w="1134" w:type="dxa"/>
          </w:tcPr>
          <w:p w14:paraId="3F1D1804" w14:textId="77777777" w:rsidR="009C7191" w:rsidRPr="00CC6C02" w:rsidRDefault="009C7191" w:rsidP="006D5790">
            <w:pPr>
              <w:rPr>
                <w:rFonts w:ascii="Times New Roman" w:hAnsi="Times New Roman"/>
                <w:sz w:val="20"/>
                <w:szCs w:val="20"/>
                <w:lang w:eastAsia="bg-BG"/>
              </w:rPr>
            </w:pPr>
            <w:r w:rsidRPr="00CC6C02">
              <w:rPr>
                <w:rFonts w:ascii="Times New Roman" w:hAnsi="Times New Roman"/>
                <w:sz w:val="20"/>
                <w:szCs w:val="20"/>
                <w:lang w:eastAsia="bg-BG"/>
              </w:rPr>
              <w:t>3 512 881</w:t>
            </w:r>
          </w:p>
        </w:tc>
        <w:tc>
          <w:tcPr>
            <w:tcW w:w="1134" w:type="dxa"/>
            <w:gridSpan w:val="2"/>
          </w:tcPr>
          <w:p w14:paraId="5A2F3927" w14:textId="77777777" w:rsidR="009C7191" w:rsidRPr="00CC6C02" w:rsidRDefault="009C7191" w:rsidP="006D5790">
            <w:pPr>
              <w:rPr>
                <w:rFonts w:ascii="Times New Roman" w:hAnsi="Times New Roman"/>
                <w:sz w:val="20"/>
                <w:szCs w:val="20"/>
                <w:lang w:eastAsia="bg-BG"/>
              </w:rPr>
            </w:pPr>
            <w:r w:rsidRPr="00CC6C02">
              <w:rPr>
                <w:rFonts w:ascii="Times New Roman" w:hAnsi="Times New Roman"/>
                <w:sz w:val="20"/>
                <w:szCs w:val="20"/>
                <w:lang w:eastAsia="bg-BG"/>
              </w:rPr>
              <w:t>3 453 270</w:t>
            </w:r>
          </w:p>
        </w:tc>
        <w:tc>
          <w:tcPr>
            <w:tcW w:w="1134" w:type="dxa"/>
          </w:tcPr>
          <w:p w14:paraId="60B075FE" w14:textId="77777777" w:rsidR="009C7191" w:rsidRPr="00CC6C02" w:rsidRDefault="009C7191" w:rsidP="006D5790">
            <w:pPr>
              <w:rPr>
                <w:rFonts w:ascii="Times New Roman" w:hAnsi="Times New Roman"/>
                <w:sz w:val="20"/>
                <w:szCs w:val="20"/>
                <w:lang w:eastAsia="bg-BG"/>
              </w:rPr>
            </w:pPr>
            <w:r w:rsidRPr="00CC6C02">
              <w:rPr>
                <w:rFonts w:ascii="Times New Roman" w:hAnsi="Times New Roman"/>
                <w:sz w:val="20"/>
                <w:szCs w:val="20"/>
                <w:lang w:eastAsia="bg-BG"/>
              </w:rPr>
              <w:t>3 405 288</w:t>
            </w:r>
          </w:p>
        </w:tc>
      </w:tr>
      <w:tr w:rsidR="009C7191" w:rsidRPr="009F13C4" w14:paraId="7FBA4749" w14:textId="77777777" w:rsidTr="006D5790">
        <w:trPr>
          <w:trHeight w:val="255"/>
        </w:trPr>
        <w:tc>
          <w:tcPr>
            <w:tcW w:w="1242" w:type="dxa"/>
            <w:vMerge/>
          </w:tcPr>
          <w:p w14:paraId="07E2A195" w14:textId="77777777" w:rsidR="009C7191" w:rsidRPr="0000785A" w:rsidRDefault="009C7191" w:rsidP="006D5790">
            <w:pPr>
              <w:rPr>
                <w:rFonts w:ascii="Times New Roman" w:hAnsi="Times New Roman"/>
                <w:sz w:val="20"/>
                <w:szCs w:val="20"/>
                <w:lang w:eastAsia="bg-BG"/>
              </w:rPr>
            </w:pPr>
          </w:p>
        </w:tc>
        <w:tc>
          <w:tcPr>
            <w:tcW w:w="2552" w:type="dxa"/>
          </w:tcPr>
          <w:p w14:paraId="1C5D7745" w14:textId="77777777" w:rsidR="009C7191" w:rsidRPr="0000785A" w:rsidRDefault="009C7191" w:rsidP="006D5790">
            <w:pPr>
              <w:rPr>
                <w:rFonts w:ascii="Times New Roman" w:hAnsi="Times New Roman"/>
                <w:i/>
                <w:iCs/>
                <w:sz w:val="20"/>
                <w:szCs w:val="20"/>
                <w:lang w:eastAsia="bg-BG"/>
              </w:rPr>
            </w:pPr>
            <w:r w:rsidRPr="0000785A">
              <w:rPr>
                <w:rFonts w:ascii="Times New Roman" w:hAnsi="Times New Roman"/>
                <w:i/>
                <w:iCs/>
                <w:sz w:val="20"/>
                <w:szCs w:val="20"/>
                <w:lang w:eastAsia="bg-BG"/>
              </w:rPr>
              <w:t xml:space="preserve">ефект на изменение </w:t>
            </w:r>
          </w:p>
        </w:tc>
        <w:tc>
          <w:tcPr>
            <w:tcW w:w="708" w:type="dxa"/>
          </w:tcPr>
          <w:p w14:paraId="48B55700" w14:textId="77777777" w:rsidR="009C7191" w:rsidRPr="0000785A" w:rsidRDefault="009C7191" w:rsidP="006D5790">
            <w:pPr>
              <w:jc w:val="center"/>
              <w:rPr>
                <w:rFonts w:ascii="Times New Roman" w:hAnsi="Times New Roman"/>
                <w:i/>
                <w:iCs/>
                <w:sz w:val="20"/>
                <w:szCs w:val="20"/>
                <w:lang w:eastAsia="bg-BG"/>
              </w:rPr>
            </w:pPr>
            <w:r w:rsidRPr="0000785A">
              <w:rPr>
                <w:rFonts w:ascii="Times New Roman" w:hAnsi="Times New Roman"/>
                <w:i/>
                <w:iCs/>
                <w:sz w:val="20"/>
                <w:szCs w:val="20"/>
                <w:lang w:eastAsia="bg-BG"/>
              </w:rPr>
              <w:t>%</w:t>
            </w:r>
          </w:p>
        </w:tc>
        <w:tc>
          <w:tcPr>
            <w:tcW w:w="1134" w:type="dxa"/>
          </w:tcPr>
          <w:p w14:paraId="6FD77908" w14:textId="77777777" w:rsidR="009C7191" w:rsidRPr="00113D43" w:rsidRDefault="009C7191" w:rsidP="006D5790">
            <w:pPr>
              <w:rPr>
                <w:rFonts w:ascii="Times New Roman" w:hAnsi="Times New Roman"/>
                <w:i/>
                <w:iCs/>
                <w:sz w:val="20"/>
                <w:szCs w:val="20"/>
                <w:lang w:eastAsia="bg-BG"/>
              </w:rPr>
            </w:pPr>
          </w:p>
        </w:tc>
        <w:tc>
          <w:tcPr>
            <w:tcW w:w="1134" w:type="dxa"/>
          </w:tcPr>
          <w:p w14:paraId="384B2689" w14:textId="77777777" w:rsidR="009C7191" w:rsidRPr="00113D43" w:rsidRDefault="009C7191" w:rsidP="006D5790">
            <w:pPr>
              <w:rPr>
                <w:rFonts w:ascii="Times New Roman" w:hAnsi="Times New Roman"/>
                <w:i/>
                <w:iCs/>
                <w:sz w:val="20"/>
                <w:szCs w:val="20"/>
                <w:lang w:eastAsia="bg-BG"/>
              </w:rPr>
            </w:pPr>
            <w:r w:rsidRPr="00113D43">
              <w:rPr>
                <w:rFonts w:ascii="Times New Roman" w:hAnsi="Times New Roman"/>
                <w:i/>
                <w:iCs/>
                <w:sz w:val="20"/>
                <w:szCs w:val="20"/>
                <w:lang w:eastAsia="bg-BG"/>
              </w:rPr>
              <w:t>-1,64%</w:t>
            </w:r>
          </w:p>
        </w:tc>
        <w:tc>
          <w:tcPr>
            <w:tcW w:w="1134" w:type="dxa"/>
          </w:tcPr>
          <w:p w14:paraId="36122EB6" w14:textId="77777777" w:rsidR="009C7191" w:rsidRPr="00113D43" w:rsidRDefault="009C7191" w:rsidP="006D5790">
            <w:pPr>
              <w:rPr>
                <w:rFonts w:ascii="Times New Roman" w:hAnsi="Times New Roman"/>
                <w:i/>
                <w:iCs/>
                <w:sz w:val="20"/>
                <w:szCs w:val="20"/>
                <w:lang w:eastAsia="bg-BG"/>
              </w:rPr>
            </w:pPr>
            <w:r w:rsidRPr="00113D43">
              <w:rPr>
                <w:rFonts w:ascii="Times New Roman" w:hAnsi="Times New Roman"/>
                <w:i/>
                <w:iCs/>
                <w:sz w:val="20"/>
                <w:szCs w:val="20"/>
                <w:lang w:eastAsia="bg-BG"/>
              </w:rPr>
              <w:t>-1,67%</w:t>
            </w:r>
          </w:p>
        </w:tc>
        <w:tc>
          <w:tcPr>
            <w:tcW w:w="1134" w:type="dxa"/>
            <w:gridSpan w:val="2"/>
          </w:tcPr>
          <w:p w14:paraId="7296C6E5" w14:textId="77777777" w:rsidR="009C7191" w:rsidRPr="00113D43" w:rsidRDefault="009C7191" w:rsidP="006D5790">
            <w:pPr>
              <w:rPr>
                <w:rFonts w:ascii="Times New Roman" w:hAnsi="Times New Roman"/>
                <w:i/>
                <w:iCs/>
                <w:sz w:val="20"/>
                <w:szCs w:val="20"/>
                <w:lang w:eastAsia="bg-BG"/>
              </w:rPr>
            </w:pPr>
            <w:r w:rsidRPr="00113D43">
              <w:rPr>
                <w:rFonts w:ascii="Times New Roman" w:hAnsi="Times New Roman"/>
                <w:i/>
                <w:iCs/>
                <w:sz w:val="20"/>
                <w:szCs w:val="20"/>
                <w:lang w:eastAsia="bg-BG"/>
              </w:rPr>
              <w:t>-1,70%</w:t>
            </w:r>
          </w:p>
        </w:tc>
        <w:tc>
          <w:tcPr>
            <w:tcW w:w="1134" w:type="dxa"/>
          </w:tcPr>
          <w:p w14:paraId="1D5923AC" w14:textId="77777777" w:rsidR="009C7191" w:rsidRPr="00113D43" w:rsidRDefault="009C7191" w:rsidP="006D5790">
            <w:pPr>
              <w:rPr>
                <w:rFonts w:ascii="Times New Roman" w:hAnsi="Times New Roman"/>
                <w:i/>
                <w:iCs/>
                <w:sz w:val="20"/>
                <w:szCs w:val="20"/>
                <w:lang w:eastAsia="bg-BG"/>
              </w:rPr>
            </w:pPr>
            <w:r w:rsidRPr="00113D43">
              <w:rPr>
                <w:rFonts w:ascii="Times New Roman" w:hAnsi="Times New Roman"/>
                <w:i/>
                <w:iCs/>
                <w:sz w:val="20"/>
                <w:szCs w:val="20"/>
                <w:lang w:eastAsia="bg-BG"/>
              </w:rPr>
              <w:t>-1,39%</w:t>
            </w:r>
          </w:p>
        </w:tc>
      </w:tr>
      <w:tr w:rsidR="009C7191" w:rsidRPr="009F13C4" w14:paraId="70085276" w14:textId="77777777" w:rsidTr="006D5790">
        <w:trPr>
          <w:trHeight w:val="510"/>
        </w:trPr>
        <w:tc>
          <w:tcPr>
            <w:tcW w:w="1242" w:type="dxa"/>
            <w:vMerge/>
          </w:tcPr>
          <w:p w14:paraId="284DB880" w14:textId="77777777" w:rsidR="009C7191" w:rsidRPr="0000785A" w:rsidRDefault="009C7191" w:rsidP="006D5790">
            <w:pPr>
              <w:rPr>
                <w:rFonts w:ascii="Times New Roman" w:hAnsi="Times New Roman"/>
                <w:sz w:val="20"/>
                <w:szCs w:val="20"/>
                <w:lang w:eastAsia="bg-BG"/>
              </w:rPr>
            </w:pPr>
          </w:p>
        </w:tc>
        <w:tc>
          <w:tcPr>
            <w:tcW w:w="2552" w:type="dxa"/>
          </w:tcPr>
          <w:p w14:paraId="48ABDF71" w14:textId="77777777" w:rsidR="009C7191" w:rsidRPr="0000785A" w:rsidRDefault="009C7191" w:rsidP="006D5790">
            <w:pPr>
              <w:rPr>
                <w:rFonts w:ascii="Times New Roman" w:hAnsi="Times New Roman"/>
                <w:sz w:val="20"/>
                <w:szCs w:val="20"/>
                <w:lang w:eastAsia="bg-BG"/>
              </w:rPr>
            </w:pPr>
            <w:r w:rsidRPr="0000785A">
              <w:rPr>
                <w:rFonts w:ascii="Times New Roman" w:hAnsi="Times New Roman"/>
                <w:sz w:val="20"/>
                <w:szCs w:val="20"/>
                <w:lang w:eastAsia="bg-BG"/>
              </w:rPr>
              <w:t>Очаквано присъединяване на нови потребители, в т.ч. промяна на обслужваната територия</w:t>
            </w:r>
          </w:p>
        </w:tc>
        <w:tc>
          <w:tcPr>
            <w:tcW w:w="708" w:type="dxa"/>
          </w:tcPr>
          <w:p w14:paraId="04A7BCD5" w14:textId="77777777" w:rsidR="009C7191" w:rsidRPr="0000785A" w:rsidRDefault="009C7191" w:rsidP="006D5790">
            <w:pPr>
              <w:jc w:val="center"/>
              <w:rPr>
                <w:rFonts w:ascii="Times New Roman" w:hAnsi="Times New Roman"/>
                <w:sz w:val="20"/>
                <w:szCs w:val="20"/>
                <w:lang w:eastAsia="bg-BG"/>
              </w:rPr>
            </w:pPr>
            <w:r w:rsidRPr="0000785A">
              <w:rPr>
                <w:rFonts w:ascii="Times New Roman" w:hAnsi="Times New Roman"/>
                <w:sz w:val="20"/>
                <w:szCs w:val="20"/>
                <w:lang w:eastAsia="bg-BG"/>
              </w:rPr>
              <w:t>м</w:t>
            </w:r>
            <w:r w:rsidRPr="0000785A">
              <w:rPr>
                <w:rFonts w:ascii="Times New Roman" w:hAnsi="Times New Roman"/>
                <w:sz w:val="20"/>
                <w:szCs w:val="20"/>
                <w:vertAlign w:val="superscript"/>
                <w:lang w:eastAsia="bg-BG"/>
              </w:rPr>
              <w:t>3</w:t>
            </w:r>
          </w:p>
        </w:tc>
        <w:tc>
          <w:tcPr>
            <w:tcW w:w="1134" w:type="dxa"/>
          </w:tcPr>
          <w:p w14:paraId="3203F57F" w14:textId="77777777" w:rsidR="009C7191" w:rsidRPr="0000785A" w:rsidRDefault="009C7191" w:rsidP="006D5790">
            <w:pPr>
              <w:rPr>
                <w:rFonts w:ascii="Times New Roman" w:hAnsi="Times New Roman"/>
                <w:sz w:val="20"/>
                <w:szCs w:val="20"/>
                <w:lang w:eastAsia="bg-BG"/>
              </w:rPr>
            </w:pPr>
            <w:r w:rsidRPr="00CC6C02">
              <w:rPr>
                <w:rFonts w:ascii="Times New Roman" w:hAnsi="Times New Roman"/>
                <w:sz w:val="20"/>
                <w:szCs w:val="20"/>
                <w:lang w:eastAsia="bg-BG"/>
              </w:rPr>
              <w:t>5 600</w:t>
            </w:r>
          </w:p>
        </w:tc>
        <w:tc>
          <w:tcPr>
            <w:tcW w:w="1134" w:type="dxa"/>
          </w:tcPr>
          <w:p w14:paraId="5CEDD2DD" w14:textId="77777777" w:rsidR="009C7191" w:rsidRPr="0000785A" w:rsidRDefault="009C7191" w:rsidP="006D5790">
            <w:pPr>
              <w:rPr>
                <w:rFonts w:ascii="Times New Roman" w:hAnsi="Times New Roman"/>
                <w:sz w:val="20"/>
                <w:szCs w:val="20"/>
                <w:lang w:eastAsia="bg-BG"/>
              </w:rPr>
            </w:pPr>
            <w:r w:rsidRPr="00CC6C02">
              <w:rPr>
                <w:rFonts w:ascii="Times New Roman" w:hAnsi="Times New Roman"/>
                <w:sz w:val="20"/>
                <w:szCs w:val="20"/>
                <w:lang w:eastAsia="bg-BG"/>
              </w:rPr>
              <w:t>5 600</w:t>
            </w:r>
          </w:p>
        </w:tc>
        <w:tc>
          <w:tcPr>
            <w:tcW w:w="1134" w:type="dxa"/>
          </w:tcPr>
          <w:p w14:paraId="2ABF5E4D" w14:textId="77777777" w:rsidR="009C7191" w:rsidRPr="0000785A" w:rsidRDefault="009C7191" w:rsidP="006D5790">
            <w:pPr>
              <w:rPr>
                <w:rFonts w:ascii="Times New Roman" w:hAnsi="Times New Roman"/>
                <w:sz w:val="20"/>
                <w:szCs w:val="20"/>
                <w:lang w:eastAsia="bg-BG"/>
              </w:rPr>
            </w:pPr>
            <w:r w:rsidRPr="00CC6C02">
              <w:rPr>
                <w:rFonts w:ascii="Times New Roman" w:hAnsi="Times New Roman"/>
                <w:sz w:val="20"/>
                <w:szCs w:val="20"/>
                <w:lang w:eastAsia="bg-BG"/>
              </w:rPr>
              <w:t>5 600</w:t>
            </w:r>
          </w:p>
        </w:tc>
        <w:tc>
          <w:tcPr>
            <w:tcW w:w="1134" w:type="dxa"/>
            <w:gridSpan w:val="2"/>
          </w:tcPr>
          <w:p w14:paraId="0A9166AD" w14:textId="77777777" w:rsidR="009C7191" w:rsidRPr="0000785A" w:rsidRDefault="009C7191" w:rsidP="006D5790">
            <w:pPr>
              <w:rPr>
                <w:rFonts w:ascii="Times New Roman" w:hAnsi="Times New Roman"/>
                <w:sz w:val="20"/>
                <w:szCs w:val="20"/>
                <w:lang w:eastAsia="bg-BG"/>
              </w:rPr>
            </w:pPr>
            <w:r w:rsidRPr="00CC6C02">
              <w:rPr>
                <w:rFonts w:ascii="Times New Roman" w:hAnsi="Times New Roman"/>
                <w:sz w:val="20"/>
                <w:szCs w:val="20"/>
                <w:lang w:eastAsia="bg-BG"/>
              </w:rPr>
              <w:t>10 000</w:t>
            </w:r>
          </w:p>
        </w:tc>
        <w:tc>
          <w:tcPr>
            <w:tcW w:w="1134" w:type="dxa"/>
          </w:tcPr>
          <w:p w14:paraId="071C9EE4" w14:textId="77777777" w:rsidR="009C7191" w:rsidRPr="0000785A" w:rsidRDefault="009C7191" w:rsidP="006D5790">
            <w:pPr>
              <w:rPr>
                <w:rFonts w:ascii="Times New Roman" w:hAnsi="Times New Roman"/>
                <w:sz w:val="20"/>
                <w:szCs w:val="20"/>
                <w:lang w:eastAsia="bg-BG"/>
              </w:rPr>
            </w:pPr>
            <w:r w:rsidRPr="00CC6C02">
              <w:rPr>
                <w:rFonts w:ascii="Times New Roman" w:hAnsi="Times New Roman"/>
                <w:sz w:val="20"/>
                <w:szCs w:val="20"/>
                <w:lang w:eastAsia="bg-BG"/>
              </w:rPr>
              <w:t>24 000</w:t>
            </w:r>
          </w:p>
        </w:tc>
      </w:tr>
      <w:tr w:rsidR="009C7191" w:rsidRPr="009F13C4" w14:paraId="16E5A19D" w14:textId="77777777" w:rsidTr="006D5790">
        <w:trPr>
          <w:trHeight w:val="510"/>
        </w:trPr>
        <w:tc>
          <w:tcPr>
            <w:tcW w:w="1242" w:type="dxa"/>
            <w:vMerge/>
          </w:tcPr>
          <w:p w14:paraId="0A507D92" w14:textId="77777777" w:rsidR="009C7191" w:rsidRPr="0000785A" w:rsidRDefault="009C7191" w:rsidP="006D5790">
            <w:pPr>
              <w:rPr>
                <w:rFonts w:ascii="Times New Roman" w:hAnsi="Times New Roman"/>
                <w:sz w:val="20"/>
                <w:szCs w:val="20"/>
                <w:lang w:eastAsia="bg-BG"/>
              </w:rPr>
            </w:pPr>
          </w:p>
        </w:tc>
        <w:tc>
          <w:tcPr>
            <w:tcW w:w="2552" w:type="dxa"/>
          </w:tcPr>
          <w:p w14:paraId="4CEDF187" w14:textId="77777777" w:rsidR="009C7191" w:rsidRPr="0000785A" w:rsidRDefault="009C7191" w:rsidP="006D5790">
            <w:pPr>
              <w:rPr>
                <w:rFonts w:ascii="Times New Roman" w:hAnsi="Times New Roman"/>
                <w:sz w:val="20"/>
                <w:szCs w:val="20"/>
                <w:lang w:eastAsia="bg-BG"/>
              </w:rPr>
            </w:pPr>
            <w:r w:rsidRPr="0000785A">
              <w:rPr>
                <w:rFonts w:ascii="Times New Roman" w:hAnsi="Times New Roman"/>
                <w:sz w:val="20"/>
                <w:szCs w:val="20"/>
                <w:lang w:eastAsia="bg-BG"/>
              </w:rPr>
              <w:t>Очаквано присъединяване на нови потребители, в т.ч. промяна на обслужваната територия (данни с натрупване)</w:t>
            </w:r>
          </w:p>
        </w:tc>
        <w:tc>
          <w:tcPr>
            <w:tcW w:w="708" w:type="dxa"/>
          </w:tcPr>
          <w:p w14:paraId="5F579751" w14:textId="77777777" w:rsidR="009C7191" w:rsidRPr="0000785A" w:rsidRDefault="009C7191" w:rsidP="006D5790">
            <w:pPr>
              <w:jc w:val="center"/>
              <w:rPr>
                <w:rFonts w:ascii="Times New Roman" w:hAnsi="Times New Roman"/>
                <w:sz w:val="20"/>
                <w:szCs w:val="20"/>
                <w:lang w:eastAsia="bg-BG"/>
              </w:rPr>
            </w:pPr>
            <w:r w:rsidRPr="0000785A">
              <w:rPr>
                <w:rFonts w:ascii="Times New Roman" w:hAnsi="Times New Roman"/>
                <w:sz w:val="20"/>
                <w:szCs w:val="20"/>
                <w:lang w:eastAsia="bg-BG"/>
              </w:rPr>
              <w:t>м</w:t>
            </w:r>
            <w:r w:rsidRPr="0000785A">
              <w:rPr>
                <w:rFonts w:ascii="Times New Roman" w:hAnsi="Times New Roman"/>
                <w:sz w:val="20"/>
                <w:szCs w:val="20"/>
                <w:vertAlign w:val="superscript"/>
                <w:lang w:eastAsia="bg-BG"/>
              </w:rPr>
              <w:t>3</w:t>
            </w:r>
          </w:p>
        </w:tc>
        <w:tc>
          <w:tcPr>
            <w:tcW w:w="1134" w:type="dxa"/>
          </w:tcPr>
          <w:p w14:paraId="3E54DF02" w14:textId="77777777" w:rsidR="009C7191" w:rsidRPr="0000785A" w:rsidRDefault="009C7191" w:rsidP="006D5790">
            <w:pPr>
              <w:rPr>
                <w:rFonts w:ascii="Times New Roman" w:hAnsi="Times New Roman"/>
                <w:sz w:val="20"/>
                <w:szCs w:val="20"/>
                <w:lang w:eastAsia="bg-BG"/>
              </w:rPr>
            </w:pPr>
            <w:r w:rsidRPr="00CC6C02">
              <w:rPr>
                <w:rFonts w:ascii="Times New Roman" w:hAnsi="Times New Roman"/>
                <w:sz w:val="20"/>
                <w:szCs w:val="20"/>
                <w:lang w:eastAsia="bg-BG"/>
              </w:rPr>
              <w:t>5 600</w:t>
            </w:r>
          </w:p>
        </w:tc>
        <w:tc>
          <w:tcPr>
            <w:tcW w:w="1134" w:type="dxa"/>
          </w:tcPr>
          <w:p w14:paraId="58FC2EBC" w14:textId="77777777" w:rsidR="009C7191" w:rsidRPr="0000785A" w:rsidRDefault="009C7191" w:rsidP="006D5790">
            <w:pPr>
              <w:rPr>
                <w:rFonts w:ascii="Times New Roman" w:hAnsi="Times New Roman"/>
                <w:sz w:val="20"/>
                <w:szCs w:val="20"/>
                <w:lang w:eastAsia="bg-BG"/>
              </w:rPr>
            </w:pPr>
            <w:r w:rsidRPr="00CC6C02">
              <w:rPr>
                <w:rFonts w:ascii="Times New Roman" w:hAnsi="Times New Roman"/>
                <w:sz w:val="20"/>
                <w:szCs w:val="20"/>
                <w:lang w:eastAsia="bg-BG"/>
              </w:rPr>
              <w:t>11 200</w:t>
            </w:r>
          </w:p>
        </w:tc>
        <w:tc>
          <w:tcPr>
            <w:tcW w:w="1134" w:type="dxa"/>
          </w:tcPr>
          <w:p w14:paraId="5D99C86C" w14:textId="77777777" w:rsidR="009C7191" w:rsidRPr="0000785A" w:rsidRDefault="009C7191" w:rsidP="006D5790">
            <w:pPr>
              <w:rPr>
                <w:rFonts w:ascii="Times New Roman" w:hAnsi="Times New Roman"/>
                <w:sz w:val="20"/>
                <w:szCs w:val="20"/>
                <w:lang w:eastAsia="bg-BG"/>
              </w:rPr>
            </w:pPr>
            <w:r w:rsidRPr="00CC6C02">
              <w:rPr>
                <w:rFonts w:ascii="Times New Roman" w:hAnsi="Times New Roman"/>
                <w:sz w:val="20"/>
                <w:szCs w:val="20"/>
                <w:lang w:eastAsia="bg-BG"/>
              </w:rPr>
              <w:t>16 800</w:t>
            </w:r>
          </w:p>
        </w:tc>
        <w:tc>
          <w:tcPr>
            <w:tcW w:w="1134" w:type="dxa"/>
            <w:gridSpan w:val="2"/>
          </w:tcPr>
          <w:p w14:paraId="6FAAC72D" w14:textId="77777777" w:rsidR="009C7191" w:rsidRPr="0000785A" w:rsidRDefault="009C7191" w:rsidP="006D5790">
            <w:pPr>
              <w:rPr>
                <w:rFonts w:ascii="Times New Roman" w:hAnsi="Times New Roman"/>
                <w:sz w:val="20"/>
                <w:szCs w:val="20"/>
                <w:lang w:eastAsia="bg-BG"/>
              </w:rPr>
            </w:pPr>
            <w:r w:rsidRPr="00CC6C02">
              <w:rPr>
                <w:rFonts w:ascii="Times New Roman" w:hAnsi="Times New Roman"/>
                <w:sz w:val="20"/>
                <w:szCs w:val="20"/>
                <w:lang w:eastAsia="bg-BG"/>
              </w:rPr>
              <w:t>26 800</w:t>
            </w:r>
          </w:p>
        </w:tc>
        <w:tc>
          <w:tcPr>
            <w:tcW w:w="1134" w:type="dxa"/>
          </w:tcPr>
          <w:p w14:paraId="05A7F16D" w14:textId="77777777" w:rsidR="009C7191" w:rsidRPr="0000785A" w:rsidRDefault="009C7191" w:rsidP="006D5790">
            <w:pPr>
              <w:rPr>
                <w:rFonts w:ascii="Times New Roman" w:hAnsi="Times New Roman"/>
                <w:sz w:val="20"/>
                <w:szCs w:val="20"/>
                <w:lang w:eastAsia="bg-BG"/>
              </w:rPr>
            </w:pPr>
            <w:r w:rsidRPr="00CC6C02">
              <w:rPr>
                <w:rFonts w:ascii="Times New Roman" w:hAnsi="Times New Roman"/>
                <w:sz w:val="20"/>
                <w:szCs w:val="20"/>
                <w:lang w:eastAsia="bg-BG"/>
              </w:rPr>
              <w:t>50 800</w:t>
            </w:r>
          </w:p>
        </w:tc>
      </w:tr>
      <w:tr w:rsidR="009C7191" w:rsidRPr="00CC6C02" w14:paraId="16A6645A" w14:textId="77777777" w:rsidTr="006D5790">
        <w:trPr>
          <w:trHeight w:val="330"/>
        </w:trPr>
        <w:tc>
          <w:tcPr>
            <w:tcW w:w="1242" w:type="dxa"/>
            <w:vMerge/>
          </w:tcPr>
          <w:p w14:paraId="0275D4A9" w14:textId="77777777" w:rsidR="009C7191" w:rsidRPr="0000785A" w:rsidRDefault="009C7191" w:rsidP="006D5790">
            <w:pPr>
              <w:rPr>
                <w:rFonts w:ascii="Times New Roman" w:hAnsi="Times New Roman"/>
                <w:sz w:val="20"/>
                <w:szCs w:val="20"/>
                <w:lang w:eastAsia="bg-BG"/>
              </w:rPr>
            </w:pPr>
          </w:p>
        </w:tc>
        <w:tc>
          <w:tcPr>
            <w:tcW w:w="2552" w:type="dxa"/>
          </w:tcPr>
          <w:p w14:paraId="7D6C1BF3" w14:textId="77777777" w:rsidR="009C7191" w:rsidRPr="0000785A" w:rsidRDefault="009C7191" w:rsidP="006D5790">
            <w:pPr>
              <w:rPr>
                <w:rFonts w:ascii="Times New Roman" w:hAnsi="Times New Roman"/>
                <w:b/>
                <w:bCs/>
                <w:sz w:val="20"/>
                <w:szCs w:val="20"/>
                <w:lang w:eastAsia="bg-BG"/>
              </w:rPr>
            </w:pPr>
            <w:r w:rsidRPr="0000785A">
              <w:rPr>
                <w:rFonts w:ascii="Times New Roman" w:hAnsi="Times New Roman"/>
                <w:b/>
                <w:bCs/>
                <w:sz w:val="20"/>
                <w:szCs w:val="20"/>
                <w:lang w:eastAsia="bg-BG"/>
              </w:rPr>
              <w:t>ОБЩО</w:t>
            </w:r>
          </w:p>
        </w:tc>
        <w:tc>
          <w:tcPr>
            <w:tcW w:w="708" w:type="dxa"/>
          </w:tcPr>
          <w:p w14:paraId="37794133" w14:textId="77777777" w:rsidR="009C7191" w:rsidRPr="0000785A" w:rsidRDefault="009C7191" w:rsidP="006D5790">
            <w:pPr>
              <w:jc w:val="center"/>
              <w:rPr>
                <w:rFonts w:ascii="Times New Roman" w:hAnsi="Times New Roman"/>
                <w:sz w:val="20"/>
                <w:szCs w:val="20"/>
                <w:lang w:eastAsia="bg-BG"/>
              </w:rPr>
            </w:pPr>
            <w:r w:rsidRPr="0000785A">
              <w:rPr>
                <w:rFonts w:ascii="Times New Roman" w:hAnsi="Times New Roman"/>
                <w:sz w:val="20"/>
                <w:szCs w:val="20"/>
                <w:lang w:eastAsia="bg-BG"/>
              </w:rPr>
              <w:t>м</w:t>
            </w:r>
            <w:r w:rsidRPr="0000785A">
              <w:rPr>
                <w:rFonts w:ascii="Times New Roman" w:hAnsi="Times New Roman"/>
                <w:sz w:val="20"/>
                <w:szCs w:val="20"/>
                <w:vertAlign w:val="superscript"/>
                <w:lang w:eastAsia="bg-BG"/>
              </w:rPr>
              <w:t>3</w:t>
            </w:r>
          </w:p>
        </w:tc>
        <w:tc>
          <w:tcPr>
            <w:tcW w:w="1134" w:type="dxa"/>
          </w:tcPr>
          <w:p w14:paraId="41C71F1D" w14:textId="77777777" w:rsidR="009C7191" w:rsidRPr="00CC6C02" w:rsidRDefault="009C7191" w:rsidP="006D5790">
            <w:pPr>
              <w:rPr>
                <w:rFonts w:ascii="Times New Roman" w:hAnsi="Times New Roman"/>
                <w:b/>
                <w:bCs/>
                <w:sz w:val="20"/>
                <w:szCs w:val="20"/>
                <w:lang w:eastAsia="bg-BG"/>
              </w:rPr>
            </w:pPr>
            <w:r w:rsidRPr="00CC6C02">
              <w:rPr>
                <w:rFonts w:ascii="Times New Roman" w:hAnsi="Times New Roman"/>
                <w:b/>
                <w:bCs/>
                <w:sz w:val="20"/>
                <w:szCs w:val="20"/>
                <w:lang w:eastAsia="bg-BG"/>
              </w:rPr>
              <w:t>3 637 745</w:t>
            </w:r>
          </w:p>
        </w:tc>
        <w:tc>
          <w:tcPr>
            <w:tcW w:w="1134" w:type="dxa"/>
          </w:tcPr>
          <w:p w14:paraId="0F01705B" w14:textId="77777777" w:rsidR="009C7191" w:rsidRPr="00CC6C02" w:rsidRDefault="009C7191" w:rsidP="006D5790">
            <w:pPr>
              <w:rPr>
                <w:rFonts w:ascii="Times New Roman" w:hAnsi="Times New Roman"/>
                <w:b/>
                <w:bCs/>
                <w:sz w:val="20"/>
                <w:szCs w:val="20"/>
                <w:lang w:eastAsia="bg-BG"/>
              </w:rPr>
            </w:pPr>
            <w:r w:rsidRPr="00CC6C02">
              <w:rPr>
                <w:rFonts w:ascii="Times New Roman" w:hAnsi="Times New Roman"/>
                <w:b/>
                <w:bCs/>
                <w:sz w:val="20"/>
                <w:szCs w:val="20"/>
                <w:lang w:eastAsia="bg-BG"/>
              </w:rPr>
              <w:t>3 583 734</w:t>
            </w:r>
          </w:p>
        </w:tc>
        <w:tc>
          <w:tcPr>
            <w:tcW w:w="1134" w:type="dxa"/>
          </w:tcPr>
          <w:p w14:paraId="45401E36" w14:textId="77777777" w:rsidR="009C7191" w:rsidRPr="00CC6C02" w:rsidRDefault="009C7191" w:rsidP="006D5790">
            <w:pPr>
              <w:rPr>
                <w:rFonts w:ascii="Times New Roman" w:hAnsi="Times New Roman"/>
                <w:b/>
                <w:bCs/>
                <w:sz w:val="20"/>
                <w:szCs w:val="20"/>
                <w:lang w:eastAsia="bg-BG"/>
              </w:rPr>
            </w:pPr>
            <w:r w:rsidRPr="00CC6C02">
              <w:rPr>
                <w:rFonts w:ascii="Times New Roman" w:hAnsi="Times New Roman"/>
                <w:b/>
                <w:bCs/>
                <w:sz w:val="20"/>
                <w:szCs w:val="20"/>
                <w:lang w:eastAsia="bg-BG"/>
              </w:rPr>
              <w:t>3 529 681</w:t>
            </w:r>
          </w:p>
        </w:tc>
        <w:tc>
          <w:tcPr>
            <w:tcW w:w="1134" w:type="dxa"/>
            <w:gridSpan w:val="2"/>
          </w:tcPr>
          <w:p w14:paraId="47D3DE93" w14:textId="77777777" w:rsidR="009C7191" w:rsidRPr="00CC6C02" w:rsidRDefault="009C7191" w:rsidP="006D5790">
            <w:pPr>
              <w:rPr>
                <w:rFonts w:ascii="Times New Roman" w:hAnsi="Times New Roman"/>
                <w:b/>
                <w:bCs/>
                <w:sz w:val="20"/>
                <w:szCs w:val="20"/>
                <w:lang w:eastAsia="bg-BG"/>
              </w:rPr>
            </w:pPr>
            <w:r w:rsidRPr="00CC6C02">
              <w:rPr>
                <w:rFonts w:ascii="Times New Roman" w:hAnsi="Times New Roman"/>
                <w:b/>
                <w:bCs/>
                <w:sz w:val="20"/>
                <w:szCs w:val="20"/>
                <w:lang w:eastAsia="bg-BG"/>
              </w:rPr>
              <w:t>3 480 070</w:t>
            </w:r>
          </w:p>
        </w:tc>
        <w:tc>
          <w:tcPr>
            <w:tcW w:w="1134" w:type="dxa"/>
          </w:tcPr>
          <w:p w14:paraId="260E88E4" w14:textId="77777777" w:rsidR="009C7191" w:rsidRPr="00CC6C02" w:rsidRDefault="009C7191" w:rsidP="006D5790">
            <w:pPr>
              <w:rPr>
                <w:rFonts w:ascii="Times New Roman" w:hAnsi="Times New Roman"/>
                <w:b/>
                <w:bCs/>
                <w:sz w:val="20"/>
                <w:szCs w:val="20"/>
                <w:lang w:eastAsia="bg-BG"/>
              </w:rPr>
            </w:pPr>
            <w:r w:rsidRPr="00CC6C02">
              <w:rPr>
                <w:rFonts w:ascii="Times New Roman" w:hAnsi="Times New Roman"/>
                <w:b/>
                <w:bCs/>
                <w:sz w:val="20"/>
                <w:szCs w:val="20"/>
                <w:lang w:eastAsia="bg-BG"/>
              </w:rPr>
              <w:t>3 456 088</w:t>
            </w:r>
          </w:p>
        </w:tc>
      </w:tr>
      <w:tr w:rsidR="009C7191" w:rsidRPr="009F13C4" w14:paraId="582FA096" w14:textId="77777777" w:rsidTr="006D5790">
        <w:trPr>
          <w:trHeight w:val="315"/>
        </w:trPr>
        <w:tc>
          <w:tcPr>
            <w:tcW w:w="1242" w:type="dxa"/>
            <w:vMerge w:val="restart"/>
          </w:tcPr>
          <w:p w14:paraId="08649C27" w14:textId="77777777" w:rsidR="009C7191" w:rsidRPr="0000785A" w:rsidRDefault="009C7191" w:rsidP="006D5790">
            <w:pPr>
              <w:rPr>
                <w:rFonts w:ascii="Times New Roman" w:hAnsi="Times New Roman"/>
                <w:sz w:val="20"/>
                <w:szCs w:val="20"/>
                <w:lang w:eastAsia="bg-BG"/>
              </w:rPr>
            </w:pPr>
            <w:r w:rsidRPr="00B17118">
              <w:rPr>
                <w:rFonts w:ascii="Times New Roman" w:hAnsi="Times New Roman"/>
                <w:sz w:val="20"/>
                <w:szCs w:val="20"/>
                <w:lang w:eastAsia="bg-BG"/>
              </w:rPr>
              <w:t>Фактурирана вода на обществени и търговски потребители</w:t>
            </w:r>
          </w:p>
          <w:p w14:paraId="16C73446" w14:textId="77777777" w:rsidR="009C7191" w:rsidRPr="0000785A" w:rsidRDefault="009C7191" w:rsidP="006D5790">
            <w:pPr>
              <w:rPr>
                <w:rFonts w:ascii="Times New Roman" w:hAnsi="Times New Roman"/>
                <w:sz w:val="20"/>
                <w:szCs w:val="20"/>
                <w:lang w:eastAsia="bg-BG"/>
              </w:rPr>
            </w:pPr>
            <w:r w:rsidRPr="00B17118">
              <w:rPr>
                <w:rFonts w:ascii="Times New Roman" w:hAnsi="Times New Roman"/>
                <w:sz w:val="20"/>
                <w:szCs w:val="20"/>
                <w:lang w:eastAsia="bg-BG"/>
              </w:rPr>
              <w:t>Фактурирана вода на обществени и търговски потребители</w:t>
            </w:r>
          </w:p>
        </w:tc>
        <w:tc>
          <w:tcPr>
            <w:tcW w:w="2552" w:type="dxa"/>
          </w:tcPr>
          <w:p w14:paraId="732D2C6E" w14:textId="77777777" w:rsidR="009C7191" w:rsidRPr="0000785A" w:rsidRDefault="009C7191" w:rsidP="006D5790">
            <w:pPr>
              <w:rPr>
                <w:rFonts w:ascii="Times New Roman" w:hAnsi="Times New Roman"/>
                <w:sz w:val="20"/>
                <w:szCs w:val="20"/>
                <w:lang w:eastAsia="bg-BG"/>
              </w:rPr>
            </w:pPr>
            <w:r w:rsidRPr="00B17118">
              <w:rPr>
                <w:rFonts w:ascii="Times New Roman" w:hAnsi="Times New Roman"/>
                <w:sz w:val="20"/>
                <w:szCs w:val="20"/>
                <w:lang w:eastAsia="bg-BG"/>
              </w:rPr>
              <w:t>Прогнози за икономическо развитие на региона</w:t>
            </w:r>
          </w:p>
        </w:tc>
        <w:tc>
          <w:tcPr>
            <w:tcW w:w="708" w:type="dxa"/>
          </w:tcPr>
          <w:p w14:paraId="270E7159" w14:textId="77777777" w:rsidR="009C7191" w:rsidRPr="0000785A" w:rsidRDefault="009C7191" w:rsidP="006D5790">
            <w:pPr>
              <w:jc w:val="center"/>
              <w:rPr>
                <w:rFonts w:ascii="Times New Roman" w:hAnsi="Times New Roman"/>
                <w:sz w:val="20"/>
                <w:szCs w:val="20"/>
                <w:lang w:eastAsia="bg-BG"/>
              </w:rPr>
            </w:pPr>
            <w:r w:rsidRPr="0000785A">
              <w:rPr>
                <w:rFonts w:ascii="Times New Roman" w:hAnsi="Times New Roman"/>
                <w:sz w:val="20"/>
                <w:szCs w:val="20"/>
                <w:lang w:eastAsia="bg-BG"/>
              </w:rPr>
              <w:t>м</w:t>
            </w:r>
            <w:r w:rsidRPr="0000785A">
              <w:rPr>
                <w:rFonts w:ascii="Times New Roman" w:hAnsi="Times New Roman"/>
                <w:sz w:val="20"/>
                <w:szCs w:val="20"/>
                <w:vertAlign w:val="superscript"/>
                <w:lang w:eastAsia="bg-BG"/>
              </w:rPr>
              <w:t>3</w:t>
            </w:r>
          </w:p>
        </w:tc>
        <w:tc>
          <w:tcPr>
            <w:tcW w:w="1134" w:type="dxa"/>
          </w:tcPr>
          <w:p w14:paraId="701F20B2" w14:textId="77777777" w:rsidR="009C7191" w:rsidRPr="0000785A" w:rsidRDefault="009C7191" w:rsidP="006D5790">
            <w:pPr>
              <w:rPr>
                <w:rFonts w:ascii="Times New Roman" w:hAnsi="Times New Roman"/>
                <w:sz w:val="20"/>
                <w:szCs w:val="20"/>
                <w:lang w:eastAsia="bg-BG"/>
              </w:rPr>
            </w:pPr>
            <w:r w:rsidRPr="00CC6C02">
              <w:rPr>
                <w:rFonts w:ascii="Times New Roman" w:hAnsi="Times New Roman"/>
                <w:sz w:val="20"/>
                <w:szCs w:val="20"/>
                <w:lang w:eastAsia="bg-BG"/>
              </w:rPr>
              <w:t>176 050</w:t>
            </w:r>
          </w:p>
        </w:tc>
        <w:tc>
          <w:tcPr>
            <w:tcW w:w="1134" w:type="dxa"/>
          </w:tcPr>
          <w:p w14:paraId="753643CC" w14:textId="77777777" w:rsidR="009C7191" w:rsidRPr="00CC6C02" w:rsidRDefault="009C7191" w:rsidP="006D5790">
            <w:pPr>
              <w:rPr>
                <w:rFonts w:ascii="Times New Roman" w:hAnsi="Times New Roman"/>
                <w:sz w:val="20"/>
                <w:szCs w:val="20"/>
                <w:lang w:eastAsia="bg-BG"/>
              </w:rPr>
            </w:pPr>
            <w:r w:rsidRPr="00CC6C02">
              <w:rPr>
                <w:rFonts w:ascii="Times New Roman" w:hAnsi="Times New Roman"/>
                <w:sz w:val="20"/>
                <w:szCs w:val="20"/>
                <w:lang w:eastAsia="bg-BG"/>
              </w:rPr>
              <w:t>175 500</w:t>
            </w:r>
          </w:p>
        </w:tc>
        <w:tc>
          <w:tcPr>
            <w:tcW w:w="1134" w:type="dxa"/>
          </w:tcPr>
          <w:p w14:paraId="3DD3E21E" w14:textId="77777777" w:rsidR="009C7191" w:rsidRPr="00CC6C02" w:rsidRDefault="009C7191" w:rsidP="006D5790">
            <w:pPr>
              <w:rPr>
                <w:rFonts w:ascii="Times New Roman" w:hAnsi="Times New Roman"/>
                <w:sz w:val="20"/>
                <w:szCs w:val="20"/>
                <w:lang w:eastAsia="bg-BG"/>
              </w:rPr>
            </w:pPr>
            <w:r w:rsidRPr="00CC6C02">
              <w:rPr>
                <w:rFonts w:ascii="Times New Roman" w:hAnsi="Times New Roman"/>
                <w:sz w:val="20"/>
                <w:szCs w:val="20"/>
                <w:lang w:eastAsia="bg-BG"/>
              </w:rPr>
              <w:t>175 330</w:t>
            </w:r>
          </w:p>
        </w:tc>
        <w:tc>
          <w:tcPr>
            <w:tcW w:w="1134" w:type="dxa"/>
            <w:gridSpan w:val="2"/>
          </w:tcPr>
          <w:p w14:paraId="0496803A" w14:textId="77777777" w:rsidR="009C7191" w:rsidRPr="00CC6C02" w:rsidRDefault="009C7191" w:rsidP="006D5790">
            <w:pPr>
              <w:rPr>
                <w:rFonts w:ascii="Times New Roman" w:hAnsi="Times New Roman"/>
                <w:sz w:val="20"/>
                <w:szCs w:val="20"/>
                <w:lang w:eastAsia="bg-BG"/>
              </w:rPr>
            </w:pPr>
            <w:r w:rsidRPr="00CC6C02">
              <w:rPr>
                <w:rFonts w:ascii="Times New Roman" w:hAnsi="Times New Roman"/>
                <w:sz w:val="20"/>
                <w:szCs w:val="20"/>
                <w:lang w:eastAsia="bg-BG"/>
              </w:rPr>
              <w:t>175 170</w:t>
            </w:r>
          </w:p>
        </w:tc>
        <w:tc>
          <w:tcPr>
            <w:tcW w:w="1134" w:type="dxa"/>
          </w:tcPr>
          <w:p w14:paraId="1CC1F70E" w14:textId="77777777" w:rsidR="009C7191" w:rsidRPr="00CC6C02" w:rsidRDefault="009C7191" w:rsidP="006D5790">
            <w:pPr>
              <w:rPr>
                <w:rFonts w:ascii="Times New Roman" w:hAnsi="Times New Roman"/>
                <w:sz w:val="20"/>
                <w:szCs w:val="20"/>
                <w:lang w:eastAsia="bg-BG"/>
              </w:rPr>
            </w:pPr>
            <w:r w:rsidRPr="00CC6C02">
              <w:rPr>
                <w:rFonts w:ascii="Times New Roman" w:hAnsi="Times New Roman"/>
                <w:sz w:val="20"/>
                <w:szCs w:val="20"/>
                <w:lang w:eastAsia="bg-BG"/>
              </w:rPr>
              <w:t>185 000</w:t>
            </w:r>
          </w:p>
        </w:tc>
      </w:tr>
      <w:tr w:rsidR="009C7191" w:rsidRPr="009F13C4" w14:paraId="653329F5" w14:textId="77777777" w:rsidTr="006D5790">
        <w:trPr>
          <w:trHeight w:val="255"/>
        </w:trPr>
        <w:tc>
          <w:tcPr>
            <w:tcW w:w="1242" w:type="dxa"/>
            <w:vMerge/>
          </w:tcPr>
          <w:p w14:paraId="363085CA" w14:textId="77777777" w:rsidR="009C7191" w:rsidRPr="0000785A" w:rsidRDefault="009C7191" w:rsidP="006D5790">
            <w:pPr>
              <w:rPr>
                <w:rFonts w:ascii="Times New Roman" w:hAnsi="Times New Roman"/>
                <w:sz w:val="20"/>
                <w:szCs w:val="20"/>
                <w:lang w:eastAsia="bg-BG"/>
              </w:rPr>
            </w:pPr>
          </w:p>
        </w:tc>
        <w:tc>
          <w:tcPr>
            <w:tcW w:w="2552" w:type="dxa"/>
          </w:tcPr>
          <w:p w14:paraId="7E89746A" w14:textId="77777777" w:rsidR="009C7191" w:rsidRPr="0000785A" w:rsidRDefault="009C7191" w:rsidP="006D5790">
            <w:pPr>
              <w:rPr>
                <w:rFonts w:ascii="Times New Roman" w:hAnsi="Times New Roman"/>
                <w:i/>
                <w:iCs/>
                <w:sz w:val="20"/>
                <w:szCs w:val="20"/>
                <w:lang w:eastAsia="bg-BG"/>
              </w:rPr>
            </w:pPr>
            <w:r w:rsidRPr="00B17118">
              <w:rPr>
                <w:rFonts w:ascii="Times New Roman" w:hAnsi="Times New Roman"/>
                <w:sz w:val="20"/>
                <w:szCs w:val="20"/>
                <w:lang w:eastAsia="bg-BG"/>
              </w:rPr>
              <w:t>Очаквано присъединяване на нови потребители, в т.ч. промяна на обслужваната територия</w:t>
            </w:r>
          </w:p>
        </w:tc>
        <w:tc>
          <w:tcPr>
            <w:tcW w:w="708" w:type="dxa"/>
          </w:tcPr>
          <w:p w14:paraId="7A440522" w14:textId="77777777" w:rsidR="009C7191" w:rsidRPr="0000785A" w:rsidRDefault="009C7191" w:rsidP="006D5790">
            <w:pPr>
              <w:jc w:val="center"/>
              <w:rPr>
                <w:rFonts w:ascii="Times New Roman" w:hAnsi="Times New Roman"/>
                <w:i/>
                <w:iCs/>
                <w:sz w:val="20"/>
                <w:szCs w:val="20"/>
                <w:lang w:eastAsia="bg-BG"/>
              </w:rPr>
            </w:pPr>
            <w:r w:rsidRPr="0000785A">
              <w:rPr>
                <w:rFonts w:ascii="Times New Roman" w:hAnsi="Times New Roman"/>
                <w:sz w:val="20"/>
                <w:szCs w:val="20"/>
                <w:lang w:eastAsia="bg-BG"/>
              </w:rPr>
              <w:t>м</w:t>
            </w:r>
            <w:r w:rsidRPr="0000785A">
              <w:rPr>
                <w:rFonts w:ascii="Times New Roman" w:hAnsi="Times New Roman"/>
                <w:sz w:val="20"/>
                <w:szCs w:val="20"/>
                <w:vertAlign w:val="superscript"/>
                <w:lang w:eastAsia="bg-BG"/>
              </w:rPr>
              <w:t>3</w:t>
            </w:r>
          </w:p>
        </w:tc>
        <w:tc>
          <w:tcPr>
            <w:tcW w:w="1134" w:type="dxa"/>
          </w:tcPr>
          <w:p w14:paraId="1E85E8A8" w14:textId="77777777" w:rsidR="009C7191" w:rsidRPr="00CC6C02" w:rsidRDefault="009C7191" w:rsidP="006D5790">
            <w:pPr>
              <w:rPr>
                <w:rFonts w:ascii="Times New Roman" w:hAnsi="Times New Roman"/>
                <w:sz w:val="20"/>
                <w:szCs w:val="20"/>
                <w:lang w:eastAsia="bg-BG"/>
              </w:rPr>
            </w:pPr>
            <w:r w:rsidRPr="00CC6C02">
              <w:rPr>
                <w:rFonts w:ascii="Times New Roman" w:hAnsi="Times New Roman"/>
                <w:sz w:val="20"/>
                <w:szCs w:val="20"/>
                <w:lang w:eastAsia="bg-BG"/>
              </w:rPr>
              <w:t>1 000</w:t>
            </w:r>
          </w:p>
        </w:tc>
        <w:tc>
          <w:tcPr>
            <w:tcW w:w="1134" w:type="dxa"/>
          </w:tcPr>
          <w:p w14:paraId="123B3FE3" w14:textId="77777777" w:rsidR="009C7191" w:rsidRPr="00CC6C02" w:rsidRDefault="009C7191" w:rsidP="006D5790">
            <w:pPr>
              <w:rPr>
                <w:rFonts w:ascii="Times New Roman" w:hAnsi="Times New Roman"/>
                <w:sz w:val="20"/>
                <w:szCs w:val="20"/>
                <w:lang w:eastAsia="bg-BG"/>
              </w:rPr>
            </w:pPr>
            <w:r w:rsidRPr="00CC6C02">
              <w:rPr>
                <w:rFonts w:ascii="Times New Roman" w:hAnsi="Times New Roman"/>
                <w:sz w:val="20"/>
                <w:szCs w:val="20"/>
                <w:lang w:eastAsia="bg-BG"/>
              </w:rPr>
              <w:t>2 000</w:t>
            </w:r>
          </w:p>
        </w:tc>
        <w:tc>
          <w:tcPr>
            <w:tcW w:w="1134" w:type="dxa"/>
          </w:tcPr>
          <w:p w14:paraId="060EAC8D" w14:textId="77777777" w:rsidR="009C7191" w:rsidRPr="00CC6C02" w:rsidRDefault="009C7191" w:rsidP="006D5790">
            <w:pPr>
              <w:rPr>
                <w:rFonts w:ascii="Times New Roman" w:hAnsi="Times New Roman"/>
                <w:sz w:val="20"/>
                <w:szCs w:val="20"/>
                <w:lang w:eastAsia="bg-BG"/>
              </w:rPr>
            </w:pPr>
            <w:r w:rsidRPr="00CC6C02">
              <w:rPr>
                <w:rFonts w:ascii="Times New Roman" w:hAnsi="Times New Roman"/>
                <w:sz w:val="20"/>
                <w:szCs w:val="20"/>
                <w:lang w:eastAsia="bg-BG"/>
              </w:rPr>
              <w:t>3 000</w:t>
            </w:r>
          </w:p>
        </w:tc>
        <w:tc>
          <w:tcPr>
            <w:tcW w:w="1134" w:type="dxa"/>
            <w:gridSpan w:val="2"/>
          </w:tcPr>
          <w:p w14:paraId="7BFE62D4" w14:textId="77777777" w:rsidR="009C7191" w:rsidRPr="00CC6C02" w:rsidRDefault="009C7191" w:rsidP="006D5790">
            <w:pPr>
              <w:rPr>
                <w:rFonts w:ascii="Times New Roman" w:hAnsi="Times New Roman"/>
                <w:sz w:val="20"/>
                <w:szCs w:val="20"/>
                <w:lang w:eastAsia="bg-BG"/>
              </w:rPr>
            </w:pPr>
            <w:r w:rsidRPr="00CC6C02">
              <w:rPr>
                <w:rFonts w:ascii="Times New Roman" w:hAnsi="Times New Roman"/>
                <w:sz w:val="20"/>
                <w:szCs w:val="20"/>
                <w:lang w:eastAsia="bg-BG"/>
              </w:rPr>
              <w:t>4 000</w:t>
            </w:r>
          </w:p>
        </w:tc>
        <w:tc>
          <w:tcPr>
            <w:tcW w:w="1134" w:type="dxa"/>
          </w:tcPr>
          <w:p w14:paraId="69225566" w14:textId="77777777" w:rsidR="009C7191" w:rsidRPr="00CC6C02" w:rsidRDefault="009C7191" w:rsidP="006D5790">
            <w:pPr>
              <w:rPr>
                <w:rFonts w:ascii="Times New Roman" w:hAnsi="Times New Roman"/>
                <w:sz w:val="20"/>
                <w:szCs w:val="20"/>
                <w:lang w:eastAsia="bg-BG"/>
              </w:rPr>
            </w:pPr>
            <w:r w:rsidRPr="00CC6C02">
              <w:rPr>
                <w:rFonts w:ascii="Times New Roman" w:hAnsi="Times New Roman"/>
                <w:sz w:val="20"/>
                <w:szCs w:val="20"/>
                <w:lang w:eastAsia="bg-BG"/>
              </w:rPr>
              <w:t>5 000</w:t>
            </w:r>
          </w:p>
        </w:tc>
      </w:tr>
      <w:tr w:rsidR="009C7191" w:rsidRPr="009F13C4" w14:paraId="192CB528" w14:textId="77777777" w:rsidTr="006D5790">
        <w:trPr>
          <w:trHeight w:val="510"/>
        </w:trPr>
        <w:tc>
          <w:tcPr>
            <w:tcW w:w="1242" w:type="dxa"/>
            <w:vMerge/>
          </w:tcPr>
          <w:p w14:paraId="76DD782A" w14:textId="77777777" w:rsidR="009C7191" w:rsidRPr="0000785A" w:rsidRDefault="009C7191" w:rsidP="006D5790">
            <w:pPr>
              <w:rPr>
                <w:rFonts w:ascii="Times New Roman" w:hAnsi="Times New Roman"/>
                <w:sz w:val="20"/>
                <w:szCs w:val="20"/>
                <w:lang w:eastAsia="bg-BG"/>
              </w:rPr>
            </w:pPr>
          </w:p>
        </w:tc>
        <w:tc>
          <w:tcPr>
            <w:tcW w:w="2552" w:type="dxa"/>
          </w:tcPr>
          <w:p w14:paraId="2957CD22" w14:textId="77777777" w:rsidR="009C7191" w:rsidRPr="0000785A" w:rsidRDefault="009C7191" w:rsidP="006D5790">
            <w:pPr>
              <w:rPr>
                <w:rFonts w:ascii="Times New Roman" w:hAnsi="Times New Roman"/>
                <w:sz w:val="20"/>
                <w:szCs w:val="20"/>
                <w:lang w:eastAsia="bg-BG"/>
              </w:rPr>
            </w:pPr>
            <w:r w:rsidRPr="00B17118">
              <w:rPr>
                <w:rFonts w:ascii="Times New Roman" w:hAnsi="Times New Roman"/>
                <w:sz w:val="20"/>
                <w:szCs w:val="20"/>
                <w:lang w:eastAsia="bg-BG"/>
              </w:rPr>
              <w:t>Очаквано присъединяване на нови потребители, в т.ч. промяна на обслужваната територия (данни с натрупване)</w:t>
            </w:r>
          </w:p>
        </w:tc>
        <w:tc>
          <w:tcPr>
            <w:tcW w:w="708" w:type="dxa"/>
          </w:tcPr>
          <w:p w14:paraId="28655E28" w14:textId="77777777" w:rsidR="009C7191" w:rsidRPr="0000785A" w:rsidRDefault="009C7191" w:rsidP="006D5790">
            <w:pPr>
              <w:jc w:val="center"/>
              <w:rPr>
                <w:rFonts w:ascii="Times New Roman" w:hAnsi="Times New Roman"/>
                <w:sz w:val="20"/>
                <w:szCs w:val="20"/>
                <w:lang w:eastAsia="bg-BG"/>
              </w:rPr>
            </w:pPr>
            <w:r w:rsidRPr="0000785A">
              <w:rPr>
                <w:rFonts w:ascii="Times New Roman" w:hAnsi="Times New Roman"/>
                <w:sz w:val="20"/>
                <w:szCs w:val="20"/>
                <w:lang w:eastAsia="bg-BG"/>
              </w:rPr>
              <w:t>м</w:t>
            </w:r>
            <w:r w:rsidRPr="0000785A">
              <w:rPr>
                <w:rFonts w:ascii="Times New Roman" w:hAnsi="Times New Roman"/>
                <w:sz w:val="20"/>
                <w:szCs w:val="20"/>
                <w:vertAlign w:val="superscript"/>
                <w:lang w:eastAsia="bg-BG"/>
              </w:rPr>
              <w:t>3</w:t>
            </w:r>
          </w:p>
        </w:tc>
        <w:tc>
          <w:tcPr>
            <w:tcW w:w="1134" w:type="dxa"/>
          </w:tcPr>
          <w:p w14:paraId="53D9DEF9" w14:textId="77777777" w:rsidR="009C7191" w:rsidRPr="0000785A" w:rsidRDefault="009C7191" w:rsidP="006D5790">
            <w:pPr>
              <w:rPr>
                <w:rFonts w:ascii="Times New Roman" w:hAnsi="Times New Roman"/>
                <w:sz w:val="20"/>
                <w:szCs w:val="20"/>
                <w:lang w:eastAsia="bg-BG"/>
              </w:rPr>
            </w:pPr>
            <w:r w:rsidRPr="00CC6C02">
              <w:rPr>
                <w:rFonts w:ascii="Times New Roman" w:hAnsi="Times New Roman"/>
                <w:sz w:val="20"/>
                <w:szCs w:val="20"/>
                <w:lang w:eastAsia="bg-BG"/>
              </w:rPr>
              <w:t>1 000</w:t>
            </w:r>
          </w:p>
        </w:tc>
        <w:tc>
          <w:tcPr>
            <w:tcW w:w="1134" w:type="dxa"/>
          </w:tcPr>
          <w:p w14:paraId="684BEA5E" w14:textId="77777777" w:rsidR="009C7191" w:rsidRPr="0000785A" w:rsidRDefault="009C7191" w:rsidP="006D5790">
            <w:pPr>
              <w:rPr>
                <w:rFonts w:ascii="Times New Roman" w:hAnsi="Times New Roman"/>
                <w:sz w:val="20"/>
                <w:szCs w:val="20"/>
                <w:lang w:eastAsia="bg-BG"/>
              </w:rPr>
            </w:pPr>
            <w:r w:rsidRPr="00CC6C02">
              <w:rPr>
                <w:rFonts w:ascii="Times New Roman" w:hAnsi="Times New Roman"/>
                <w:sz w:val="20"/>
                <w:szCs w:val="20"/>
                <w:lang w:eastAsia="bg-BG"/>
              </w:rPr>
              <w:t>3 000</w:t>
            </w:r>
          </w:p>
        </w:tc>
        <w:tc>
          <w:tcPr>
            <w:tcW w:w="1134" w:type="dxa"/>
          </w:tcPr>
          <w:p w14:paraId="436B1847" w14:textId="77777777" w:rsidR="009C7191" w:rsidRPr="0000785A" w:rsidRDefault="009C7191" w:rsidP="006D5790">
            <w:pPr>
              <w:rPr>
                <w:rFonts w:ascii="Times New Roman" w:hAnsi="Times New Roman"/>
                <w:sz w:val="20"/>
                <w:szCs w:val="20"/>
                <w:lang w:eastAsia="bg-BG"/>
              </w:rPr>
            </w:pPr>
            <w:r w:rsidRPr="00CC6C02">
              <w:rPr>
                <w:rFonts w:ascii="Times New Roman" w:hAnsi="Times New Roman"/>
                <w:sz w:val="20"/>
                <w:szCs w:val="20"/>
                <w:lang w:eastAsia="bg-BG"/>
              </w:rPr>
              <w:t>6 000</w:t>
            </w:r>
          </w:p>
        </w:tc>
        <w:tc>
          <w:tcPr>
            <w:tcW w:w="1134" w:type="dxa"/>
            <w:gridSpan w:val="2"/>
          </w:tcPr>
          <w:p w14:paraId="7E8F267E" w14:textId="77777777" w:rsidR="009C7191" w:rsidRPr="0000785A" w:rsidRDefault="009C7191" w:rsidP="006D5790">
            <w:pPr>
              <w:rPr>
                <w:rFonts w:ascii="Times New Roman" w:hAnsi="Times New Roman"/>
                <w:sz w:val="20"/>
                <w:szCs w:val="20"/>
                <w:lang w:eastAsia="bg-BG"/>
              </w:rPr>
            </w:pPr>
            <w:r w:rsidRPr="00CC6C02">
              <w:rPr>
                <w:rFonts w:ascii="Times New Roman" w:hAnsi="Times New Roman"/>
                <w:sz w:val="20"/>
                <w:szCs w:val="20"/>
                <w:lang w:eastAsia="bg-BG"/>
              </w:rPr>
              <w:t>10 000</w:t>
            </w:r>
          </w:p>
        </w:tc>
        <w:tc>
          <w:tcPr>
            <w:tcW w:w="1134" w:type="dxa"/>
          </w:tcPr>
          <w:p w14:paraId="54C4B3A5" w14:textId="77777777" w:rsidR="009C7191" w:rsidRPr="0000785A" w:rsidRDefault="009C7191" w:rsidP="006D5790">
            <w:pPr>
              <w:rPr>
                <w:rFonts w:ascii="Times New Roman" w:hAnsi="Times New Roman"/>
                <w:sz w:val="20"/>
                <w:szCs w:val="20"/>
                <w:lang w:eastAsia="bg-BG"/>
              </w:rPr>
            </w:pPr>
            <w:r w:rsidRPr="00CC6C02">
              <w:rPr>
                <w:rFonts w:ascii="Times New Roman" w:hAnsi="Times New Roman"/>
                <w:sz w:val="20"/>
                <w:szCs w:val="20"/>
                <w:lang w:eastAsia="bg-BG"/>
              </w:rPr>
              <w:t>15 000</w:t>
            </w:r>
          </w:p>
        </w:tc>
      </w:tr>
      <w:tr w:rsidR="009C7191" w:rsidRPr="009F13C4" w14:paraId="75E43990" w14:textId="77777777" w:rsidTr="006D5790">
        <w:trPr>
          <w:trHeight w:val="510"/>
        </w:trPr>
        <w:tc>
          <w:tcPr>
            <w:tcW w:w="1242" w:type="dxa"/>
            <w:vMerge/>
          </w:tcPr>
          <w:p w14:paraId="632E8ECE" w14:textId="77777777" w:rsidR="009C7191" w:rsidRPr="0000785A" w:rsidRDefault="009C7191" w:rsidP="006D5790">
            <w:pPr>
              <w:rPr>
                <w:rFonts w:ascii="Times New Roman" w:hAnsi="Times New Roman"/>
                <w:sz w:val="20"/>
                <w:szCs w:val="20"/>
                <w:lang w:eastAsia="bg-BG"/>
              </w:rPr>
            </w:pPr>
          </w:p>
        </w:tc>
        <w:tc>
          <w:tcPr>
            <w:tcW w:w="2552" w:type="dxa"/>
          </w:tcPr>
          <w:p w14:paraId="0C29556C" w14:textId="77777777" w:rsidR="009C7191" w:rsidRPr="0000785A" w:rsidRDefault="009C7191" w:rsidP="006D5790">
            <w:pPr>
              <w:rPr>
                <w:rFonts w:ascii="Times New Roman" w:hAnsi="Times New Roman"/>
                <w:sz w:val="20"/>
                <w:szCs w:val="20"/>
                <w:lang w:eastAsia="bg-BG"/>
              </w:rPr>
            </w:pPr>
            <w:r w:rsidRPr="00B17118">
              <w:rPr>
                <w:rFonts w:ascii="Times New Roman" w:hAnsi="Times New Roman"/>
                <w:b/>
                <w:bCs/>
                <w:sz w:val="20"/>
                <w:szCs w:val="20"/>
                <w:lang w:eastAsia="bg-BG"/>
              </w:rPr>
              <w:t>ОБЩО</w:t>
            </w:r>
          </w:p>
        </w:tc>
        <w:tc>
          <w:tcPr>
            <w:tcW w:w="708" w:type="dxa"/>
          </w:tcPr>
          <w:p w14:paraId="28BEC8E2" w14:textId="77777777" w:rsidR="009C7191" w:rsidRPr="0000785A" w:rsidRDefault="009C7191" w:rsidP="006D5790">
            <w:pPr>
              <w:jc w:val="center"/>
              <w:rPr>
                <w:rFonts w:ascii="Times New Roman" w:hAnsi="Times New Roman"/>
                <w:sz w:val="20"/>
                <w:szCs w:val="20"/>
                <w:lang w:eastAsia="bg-BG"/>
              </w:rPr>
            </w:pPr>
            <w:r w:rsidRPr="0000785A">
              <w:rPr>
                <w:rFonts w:ascii="Times New Roman" w:hAnsi="Times New Roman"/>
                <w:sz w:val="20"/>
                <w:szCs w:val="20"/>
                <w:lang w:eastAsia="bg-BG"/>
              </w:rPr>
              <w:t>м</w:t>
            </w:r>
            <w:r w:rsidRPr="0000785A">
              <w:rPr>
                <w:rFonts w:ascii="Times New Roman" w:hAnsi="Times New Roman"/>
                <w:sz w:val="20"/>
                <w:szCs w:val="20"/>
                <w:vertAlign w:val="superscript"/>
                <w:lang w:eastAsia="bg-BG"/>
              </w:rPr>
              <w:t>3</w:t>
            </w:r>
          </w:p>
        </w:tc>
        <w:tc>
          <w:tcPr>
            <w:tcW w:w="1134" w:type="dxa"/>
          </w:tcPr>
          <w:p w14:paraId="3A2D45DE" w14:textId="77777777" w:rsidR="009C7191" w:rsidRPr="00CC6C02" w:rsidRDefault="009C7191" w:rsidP="006D5790">
            <w:pPr>
              <w:rPr>
                <w:rFonts w:ascii="Times New Roman" w:hAnsi="Times New Roman"/>
                <w:b/>
                <w:bCs/>
                <w:sz w:val="20"/>
                <w:szCs w:val="20"/>
                <w:lang w:eastAsia="bg-BG"/>
              </w:rPr>
            </w:pPr>
            <w:r w:rsidRPr="00CC6C02">
              <w:rPr>
                <w:rFonts w:ascii="Times New Roman" w:hAnsi="Times New Roman"/>
                <w:b/>
                <w:bCs/>
                <w:sz w:val="20"/>
                <w:szCs w:val="20"/>
                <w:lang w:eastAsia="bg-BG"/>
              </w:rPr>
              <w:t>177 050</w:t>
            </w:r>
          </w:p>
        </w:tc>
        <w:tc>
          <w:tcPr>
            <w:tcW w:w="1134" w:type="dxa"/>
          </w:tcPr>
          <w:p w14:paraId="75DE1F3A" w14:textId="77777777" w:rsidR="009C7191" w:rsidRPr="00CC6C02" w:rsidRDefault="009C7191" w:rsidP="006D5790">
            <w:pPr>
              <w:rPr>
                <w:rFonts w:ascii="Times New Roman" w:hAnsi="Times New Roman"/>
                <w:b/>
                <w:bCs/>
                <w:sz w:val="20"/>
                <w:szCs w:val="20"/>
                <w:lang w:eastAsia="bg-BG"/>
              </w:rPr>
            </w:pPr>
            <w:r w:rsidRPr="00CC6C02">
              <w:rPr>
                <w:rFonts w:ascii="Times New Roman" w:hAnsi="Times New Roman"/>
                <w:b/>
                <w:bCs/>
                <w:sz w:val="20"/>
                <w:szCs w:val="20"/>
                <w:lang w:eastAsia="bg-BG"/>
              </w:rPr>
              <w:t>178 500</w:t>
            </w:r>
          </w:p>
        </w:tc>
        <w:tc>
          <w:tcPr>
            <w:tcW w:w="1134" w:type="dxa"/>
          </w:tcPr>
          <w:p w14:paraId="6560DC25" w14:textId="77777777" w:rsidR="009C7191" w:rsidRPr="00CC6C02" w:rsidRDefault="009C7191" w:rsidP="006D5790">
            <w:pPr>
              <w:rPr>
                <w:rFonts w:ascii="Times New Roman" w:hAnsi="Times New Roman"/>
                <w:b/>
                <w:bCs/>
                <w:sz w:val="20"/>
                <w:szCs w:val="20"/>
                <w:lang w:eastAsia="bg-BG"/>
              </w:rPr>
            </w:pPr>
            <w:r w:rsidRPr="00CC6C02">
              <w:rPr>
                <w:rFonts w:ascii="Times New Roman" w:hAnsi="Times New Roman"/>
                <w:b/>
                <w:bCs/>
                <w:sz w:val="20"/>
                <w:szCs w:val="20"/>
                <w:lang w:eastAsia="bg-BG"/>
              </w:rPr>
              <w:t>181 330</w:t>
            </w:r>
          </w:p>
        </w:tc>
        <w:tc>
          <w:tcPr>
            <w:tcW w:w="1134" w:type="dxa"/>
            <w:gridSpan w:val="2"/>
          </w:tcPr>
          <w:p w14:paraId="4FEA5CD2" w14:textId="77777777" w:rsidR="009C7191" w:rsidRPr="00CC6C02" w:rsidRDefault="009C7191" w:rsidP="006D5790">
            <w:pPr>
              <w:rPr>
                <w:rFonts w:ascii="Times New Roman" w:hAnsi="Times New Roman"/>
                <w:b/>
                <w:bCs/>
                <w:sz w:val="20"/>
                <w:szCs w:val="20"/>
                <w:lang w:eastAsia="bg-BG"/>
              </w:rPr>
            </w:pPr>
            <w:r w:rsidRPr="00CC6C02">
              <w:rPr>
                <w:rFonts w:ascii="Times New Roman" w:hAnsi="Times New Roman"/>
                <w:b/>
                <w:bCs/>
                <w:sz w:val="20"/>
                <w:szCs w:val="20"/>
                <w:lang w:eastAsia="bg-BG"/>
              </w:rPr>
              <w:t>185 170</w:t>
            </w:r>
          </w:p>
        </w:tc>
        <w:tc>
          <w:tcPr>
            <w:tcW w:w="1134" w:type="dxa"/>
          </w:tcPr>
          <w:p w14:paraId="6CF7B4E9" w14:textId="77777777" w:rsidR="009C7191" w:rsidRPr="00CC6C02" w:rsidRDefault="009C7191" w:rsidP="006D5790">
            <w:pPr>
              <w:rPr>
                <w:rFonts w:ascii="Times New Roman" w:hAnsi="Times New Roman"/>
                <w:b/>
                <w:bCs/>
                <w:sz w:val="20"/>
                <w:szCs w:val="20"/>
                <w:lang w:eastAsia="bg-BG"/>
              </w:rPr>
            </w:pPr>
            <w:r w:rsidRPr="00CC6C02">
              <w:rPr>
                <w:rFonts w:ascii="Times New Roman" w:hAnsi="Times New Roman"/>
                <w:b/>
                <w:bCs/>
                <w:sz w:val="20"/>
                <w:szCs w:val="20"/>
                <w:lang w:eastAsia="bg-BG"/>
              </w:rPr>
              <w:t>200 000</w:t>
            </w:r>
          </w:p>
        </w:tc>
      </w:tr>
      <w:tr w:rsidR="009C7191" w:rsidRPr="00B17118" w14:paraId="49FF8FE9" w14:textId="77777777" w:rsidTr="006D5790">
        <w:trPr>
          <w:trHeight w:val="315"/>
        </w:trPr>
        <w:tc>
          <w:tcPr>
            <w:tcW w:w="1242" w:type="dxa"/>
            <w:vMerge w:val="restart"/>
          </w:tcPr>
          <w:p w14:paraId="4F81514F" w14:textId="77777777" w:rsidR="009C7191" w:rsidRPr="00B17118" w:rsidRDefault="009C7191" w:rsidP="006D5790">
            <w:pPr>
              <w:spacing w:after="0" w:line="240" w:lineRule="auto"/>
              <w:jc w:val="center"/>
              <w:rPr>
                <w:rFonts w:ascii="Times New Roman" w:eastAsia="Times New Roman" w:hAnsi="Times New Roman"/>
                <w:color w:val="000000"/>
                <w:sz w:val="20"/>
                <w:szCs w:val="20"/>
                <w:lang w:eastAsia="bg-BG"/>
              </w:rPr>
            </w:pPr>
            <w:r w:rsidRPr="00B17118">
              <w:rPr>
                <w:rFonts w:ascii="Times New Roman" w:eastAsia="Times New Roman" w:hAnsi="Times New Roman"/>
                <w:color w:val="000000"/>
                <w:sz w:val="20"/>
                <w:szCs w:val="20"/>
                <w:lang w:eastAsia="bg-BG"/>
              </w:rPr>
              <w:t>Фактурирана вода на стопански потребители</w:t>
            </w:r>
          </w:p>
        </w:tc>
        <w:tc>
          <w:tcPr>
            <w:tcW w:w="2552" w:type="dxa"/>
          </w:tcPr>
          <w:p w14:paraId="2F191140" w14:textId="77777777" w:rsidR="009C7191" w:rsidRPr="00B17118" w:rsidRDefault="009C7191" w:rsidP="006D5790">
            <w:pPr>
              <w:spacing w:after="0" w:line="240" w:lineRule="auto"/>
              <w:rPr>
                <w:rFonts w:ascii="Times New Roman" w:eastAsia="Times New Roman" w:hAnsi="Times New Roman"/>
                <w:color w:val="000000"/>
                <w:sz w:val="20"/>
                <w:szCs w:val="20"/>
                <w:lang w:eastAsia="bg-BG"/>
              </w:rPr>
            </w:pPr>
            <w:r w:rsidRPr="00B17118">
              <w:rPr>
                <w:rFonts w:ascii="Times New Roman" w:eastAsia="Times New Roman" w:hAnsi="Times New Roman"/>
                <w:color w:val="000000"/>
                <w:sz w:val="20"/>
                <w:szCs w:val="20"/>
                <w:lang w:eastAsia="bg-BG"/>
              </w:rPr>
              <w:t>Прогнози за икономическо развитие на региона</w:t>
            </w:r>
          </w:p>
        </w:tc>
        <w:tc>
          <w:tcPr>
            <w:tcW w:w="708" w:type="dxa"/>
          </w:tcPr>
          <w:p w14:paraId="6FB79E03" w14:textId="77777777" w:rsidR="009C7191" w:rsidRPr="00B17118" w:rsidRDefault="009C7191" w:rsidP="006D5790">
            <w:pPr>
              <w:spacing w:after="0" w:line="240" w:lineRule="auto"/>
              <w:jc w:val="center"/>
              <w:rPr>
                <w:rFonts w:ascii="Times New Roman" w:eastAsia="Times New Roman" w:hAnsi="Times New Roman"/>
                <w:color w:val="000000"/>
                <w:sz w:val="20"/>
                <w:szCs w:val="20"/>
                <w:lang w:eastAsia="bg-BG"/>
              </w:rPr>
            </w:pPr>
            <w:r w:rsidRPr="00B17118">
              <w:rPr>
                <w:rFonts w:ascii="Times New Roman" w:eastAsia="Times New Roman" w:hAnsi="Times New Roman"/>
                <w:color w:val="000000"/>
                <w:sz w:val="20"/>
                <w:szCs w:val="20"/>
                <w:lang w:eastAsia="bg-BG"/>
              </w:rPr>
              <w:t>м</w:t>
            </w:r>
            <w:r w:rsidRPr="00B17118">
              <w:rPr>
                <w:rFonts w:ascii="Times New Roman" w:eastAsia="Times New Roman" w:hAnsi="Times New Roman"/>
                <w:color w:val="000000"/>
                <w:sz w:val="20"/>
                <w:szCs w:val="20"/>
                <w:vertAlign w:val="superscript"/>
                <w:lang w:eastAsia="bg-BG"/>
              </w:rPr>
              <w:t>3</w:t>
            </w:r>
          </w:p>
        </w:tc>
        <w:tc>
          <w:tcPr>
            <w:tcW w:w="1134" w:type="dxa"/>
            <w:vAlign w:val="center"/>
          </w:tcPr>
          <w:p w14:paraId="7235CA27" w14:textId="77777777" w:rsidR="009C7191" w:rsidRPr="00634697" w:rsidRDefault="009C7191" w:rsidP="006D5790">
            <w:pPr>
              <w:jc w:val="center"/>
              <w:rPr>
                <w:rFonts w:ascii="Times New Roman" w:hAnsi="Times New Roman"/>
                <w:sz w:val="20"/>
                <w:szCs w:val="20"/>
              </w:rPr>
            </w:pPr>
            <w:r w:rsidRPr="00634697">
              <w:rPr>
                <w:rFonts w:ascii="Times New Roman" w:hAnsi="Times New Roman"/>
                <w:sz w:val="20"/>
                <w:szCs w:val="20"/>
              </w:rPr>
              <w:t>1 209 882</w:t>
            </w:r>
          </w:p>
        </w:tc>
        <w:tc>
          <w:tcPr>
            <w:tcW w:w="1134" w:type="dxa"/>
            <w:vAlign w:val="center"/>
          </w:tcPr>
          <w:p w14:paraId="14993E1F" w14:textId="77777777" w:rsidR="009C7191" w:rsidRPr="00634697" w:rsidRDefault="009C7191" w:rsidP="006D5790">
            <w:pPr>
              <w:jc w:val="center"/>
              <w:rPr>
                <w:rFonts w:ascii="Times New Roman" w:hAnsi="Times New Roman"/>
                <w:sz w:val="20"/>
                <w:szCs w:val="20"/>
              </w:rPr>
            </w:pPr>
            <w:r w:rsidRPr="00634697">
              <w:rPr>
                <w:rFonts w:ascii="Times New Roman" w:hAnsi="Times New Roman"/>
                <w:sz w:val="20"/>
                <w:szCs w:val="20"/>
              </w:rPr>
              <w:t>1 201 207</w:t>
            </w:r>
          </w:p>
        </w:tc>
        <w:tc>
          <w:tcPr>
            <w:tcW w:w="1134" w:type="dxa"/>
            <w:vAlign w:val="center"/>
          </w:tcPr>
          <w:p w14:paraId="55F0D9CB" w14:textId="77777777" w:rsidR="009C7191" w:rsidRPr="00634697" w:rsidRDefault="009C7191" w:rsidP="006D5790">
            <w:pPr>
              <w:jc w:val="center"/>
              <w:rPr>
                <w:rFonts w:ascii="Times New Roman" w:hAnsi="Times New Roman"/>
                <w:sz w:val="20"/>
                <w:szCs w:val="20"/>
              </w:rPr>
            </w:pPr>
            <w:r w:rsidRPr="00634697">
              <w:rPr>
                <w:rFonts w:ascii="Times New Roman" w:hAnsi="Times New Roman"/>
                <w:sz w:val="20"/>
                <w:szCs w:val="20"/>
              </w:rPr>
              <w:t>1 198 507</w:t>
            </w:r>
          </w:p>
        </w:tc>
        <w:tc>
          <w:tcPr>
            <w:tcW w:w="1134" w:type="dxa"/>
            <w:gridSpan w:val="2"/>
            <w:vAlign w:val="center"/>
          </w:tcPr>
          <w:p w14:paraId="13E012DF" w14:textId="77777777" w:rsidR="009C7191" w:rsidRPr="00634697" w:rsidRDefault="009C7191" w:rsidP="006D5790">
            <w:pPr>
              <w:jc w:val="center"/>
              <w:rPr>
                <w:rFonts w:ascii="Times New Roman" w:hAnsi="Times New Roman"/>
                <w:sz w:val="20"/>
                <w:szCs w:val="20"/>
              </w:rPr>
            </w:pPr>
            <w:r w:rsidRPr="00634697">
              <w:rPr>
                <w:rFonts w:ascii="Times New Roman" w:hAnsi="Times New Roman"/>
                <w:sz w:val="20"/>
                <w:szCs w:val="20"/>
              </w:rPr>
              <w:t>1 195 907</w:t>
            </w:r>
          </w:p>
        </w:tc>
        <w:tc>
          <w:tcPr>
            <w:tcW w:w="1134" w:type="dxa"/>
            <w:vAlign w:val="center"/>
          </w:tcPr>
          <w:p w14:paraId="1640AB7D" w14:textId="77777777" w:rsidR="009C7191" w:rsidRPr="00634697" w:rsidRDefault="009C7191" w:rsidP="006D5790">
            <w:pPr>
              <w:jc w:val="center"/>
              <w:rPr>
                <w:rFonts w:ascii="Times New Roman" w:hAnsi="Times New Roman"/>
                <w:sz w:val="20"/>
                <w:szCs w:val="20"/>
              </w:rPr>
            </w:pPr>
            <w:r w:rsidRPr="00634697">
              <w:rPr>
                <w:rFonts w:ascii="Times New Roman" w:hAnsi="Times New Roman"/>
                <w:sz w:val="20"/>
                <w:szCs w:val="20"/>
              </w:rPr>
              <w:t>1 193 207</w:t>
            </w:r>
          </w:p>
        </w:tc>
      </w:tr>
      <w:tr w:rsidR="009C7191" w:rsidRPr="00B17118" w14:paraId="6254F580" w14:textId="77777777" w:rsidTr="006D5790">
        <w:trPr>
          <w:trHeight w:val="510"/>
        </w:trPr>
        <w:tc>
          <w:tcPr>
            <w:tcW w:w="1242" w:type="dxa"/>
            <w:vMerge/>
          </w:tcPr>
          <w:p w14:paraId="6C40ABA4" w14:textId="77777777" w:rsidR="009C7191" w:rsidRPr="00B17118" w:rsidRDefault="009C7191" w:rsidP="006D5790">
            <w:pPr>
              <w:spacing w:after="0" w:line="240" w:lineRule="auto"/>
              <w:rPr>
                <w:rFonts w:ascii="Times New Roman" w:eastAsia="Times New Roman" w:hAnsi="Times New Roman"/>
                <w:color w:val="000000"/>
                <w:sz w:val="20"/>
                <w:szCs w:val="20"/>
                <w:lang w:eastAsia="bg-BG"/>
              </w:rPr>
            </w:pPr>
          </w:p>
        </w:tc>
        <w:tc>
          <w:tcPr>
            <w:tcW w:w="2552" w:type="dxa"/>
          </w:tcPr>
          <w:p w14:paraId="0805B628" w14:textId="77777777" w:rsidR="009C7191" w:rsidRPr="00B17118" w:rsidRDefault="009C7191" w:rsidP="006D5790">
            <w:pPr>
              <w:spacing w:after="0" w:line="240" w:lineRule="auto"/>
              <w:rPr>
                <w:rFonts w:ascii="Times New Roman" w:eastAsia="Times New Roman" w:hAnsi="Times New Roman"/>
                <w:color w:val="000000"/>
                <w:sz w:val="20"/>
                <w:szCs w:val="20"/>
                <w:lang w:eastAsia="bg-BG"/>
              </w:rPr>
            </w:pPr>
            <w:r w:rsidRPr="00B17118">
              <w:rPr>
                <w:rFonts w:ascii="Times New Roman" w:eastAsia="Times New Roman" w:hAnsi="Times New Roman"/>
                <w:color w:val="000000"/>
                <w:sz w:val="20"/>
                <w:szCs w:val="20"/>
                <w:lang w:eastAsia="bg-BG"/>
              </w:rPr>
              <w:t>Очаквано присъединяване на нови потребители, в т.ч. промяна на обслужваната територия</w:t>
            </w:r>
          </w:p>
        </w:tc>
        <w:tc>
          <w:tcPr>
            <w:tcW w:w="708" w:type="dxa"/>
          </w:tcPr>
          <w:p w14:paraId="5E29CE82" w14:textId="77777777" w:rsidR="009C7191" w:rsidRPr="00B17118" w:rsidRDefault="009C7191" w:rsidP="006D5790">
            <w:pPr>
              <w:spacing w:after="0" w:line="240" w:lineRule="auto"/>
              <w:jc w:val="center"/>
              <w:rPr>
                <w:rFonts w:ascii="Times New Roman" w:eastAsia="Times New Roman" w:hAnsi="Times New Roman"/>
                <w:color w:val="000000"/>
                <w:sz w:val="20"/>
                <w:szCs w:val="20"/>
                <w:lang w:eastAsia="bg-BG"/>
              </w:rPr>
            </w:pPr>
            <w:r w:rsidRPr="00B17118">
              <w:rPr>
                <w:rFonts w:ascii="Times New Roman" w:eastAsia="Times New Roman" w:hAnsi="Times New Roman"/>
                <w:color w:val="000000"/>
                <w:sz w:val="20"/>
                <w:szCs w:val="20"/>
                <w:lang w:eastAsia="bg-BG"/>
              </w:rPr>
              <w:t>м</w:t>
            </w:r>
            <w:r w:rsidRPr="00B17118">
              <w:rPr>
                <w:rFonts w:ascii="Times New Roman" w:eastAsia="Times New Roman" w:hAnsi="Times New Roman"/>
                <w:color w:val="000000"/>
                <w:sz w:val="20"/>
                <w:szCs w:val="20"/>
                <w:vertAlign w:val="superscript"/>
                <w:lang w:eastAsia="bg-BG"/>
              </w:rPr>
              <w:t>3</w:t>
            </w:r>
          </w:p>
        </w:tc>
        <w:tc>
          <w:tcPr>
            <w:tcW w:w="1134" w:type="dxa"/>
            <w:vAlign w:val="center"/>
          </w:tcPr>
          <w:p w14:paraId="04E430FD" w14:textId="77777777" w:rsidR="009C7191" w:rsidRPr="00634697" w:rsidRDefault="009C7191" w:rsidP="006D5790">
            <w:pPr>
              <w:rPr>
                <w:rFonts w:ascii="Times New Roman" w:hAnsi="Times New Roman"/>
                <w:sz w:val="20"/>
                <w:szCs w:val="20"/>
                <w:lang w:eastAsia="bg-BG"/>
              </w:rPr>
            </w:pPr>
            <w:r w:rsidRPr="00634697">
              <w:rPr>
                <w:rFonts w:ascii="Times New Roman" w:hAnsi="Times New Roman"/>
                <w:sz w:val="20"/>
                <w:szCs w:val="20"/>
                <w:lang w:eastAsia="bg-BG"/>
              </w:rPr>
              <w:t>10 000</w:t>
            </w:r>
          </w:p>
        </w:tc>
        <w:tc>
          <w:tcPr>
            <w:tcW w:w="1134" w:type="dxa"/>
            <w:vAlign w:val="center"/>
          </w:tcPr>
          <w:p w14:paraId="413812A2" w14:textId="77777777" w:rsidR="009C7191" w:rsidRPr="00634697" w:rsidRDefault="009C7191" w:rsidP="006D5790">
            <w:pPr>
              <w:rPr>
                <w:rFonts w:ascii="Times New Roman" w:hAnsi="Times New Roman"/>
                <w:sz w:val="20"/>
                <w:szCs w:val="20"/>
                <w:lang w:eastAsia="bg-BG"/>
              </w:rPr>
            </w:pPr>
            <w:r w:rsidRPr="00634697">
              <w:rPr>
                <w:rFonts w:ascii="Times New Roman" w:hAnsi="Times New Roman"/>
                <w:sz w:val="20"/>
                <w:szCs w:val="20"/>
                <w:lang w:eastAsia="bg-BG"/>
              </w:rPr>
              <w:t>10 000</w:t>
            </w:r>
          </w:p>
        </w:tc>
        <w:tc>
          <w:tcPr>
            <w:tcW w:w="1134" w:type="dxa"/>
            <w:vAlign w:val="center"/>
          </w:tcPr>
          <w:p w14:paraId="1F2F9796" w14:textId="77777777" w:rsidR="009C7191" w:rsidRPr="00634697" w:rsidRDefault="009C7191" w:rsidP="006D5790">
            <w:pPr>
              <w:rPr>
                <w:rFonts w:ascii="Times New Roman" w:hAnsi="Times New Roman"/>
                <w:sz w:val="20"/>
                <w:szCs w:val="20"/>
                <w:lang w:eastAsia="bg-BG"/>
              </w:rPr>
            </w:pPr>
            <w:r w:rsidRPr="00634697">
              <w:rPr>
                <w:rFonts w:ascii="Times New Roman" w:hAnsi="Times New Roman"/>
                <w:sz w:val="20"/>
                <w:szCs w:val="20"/>
                <w:lang w:eastAsia="bg-BG"/>
              </w:rPr>
              <w:t>10 000</w:t>
            </w:r>
          </w:p>
        </w:tc>
        <w:tc>
          <w:tcPr>
            <w:tcW w:w="1134" w:type="dxa"/>
            <w:gridSpan w:val="2"/>
            <w:vAlign w:val="center"/>
          </w:tcPr>
          <w:p w14:paraId="7FD71AF2" w14:textId="77777777" w:rsidR="009C7191" w:rsidRPr="00634697" w:rsidRDefault="009C7191" w:rsidP="006D5790">
            <w:pPr>
              <w:rPr>
                <w:rFonts w:ascii="Times New Roman" w:hAnsi="Times New Roman"/>
                <w:sz w:val="20"/>
                <w:szCs w:val="20"/>
                <w:lang w:eastAsia="bg-BG"/>
              </w:rPr>
            </w:pPr>
            <w:r w:rsidRPr="00634697">
              <w:rPr>
                <w:rFonts w:ascii="Times New Roman" w:hAnsi="Times New Roman"/>
                <w:sz w:val="20"/>
                <w:szCs w:val="20"/>
                <w:lang w:eastAsia="bg-BG"/>
              </w:rPr>
              <w:t>10 000</w:t>
            </w:r>
          </w:p>
        </w:tc>
        <w:tc>
          <w:tcPr>
            <w:tcW w:w="1134" w:type="dxa"/>
            <w:vAlign w:val="center"/>
          </w:tcPr>
          <w:p w14:paraId="7A31C4B9" w14:textId="77777777" w:rsidR="009C7191" w:rsidRPr="00634697" w:rsidRDefault="009C7191" w:rsidP="006D5790">
            <w:pPr>
              <w:rPr>
                <w:rFonts w:ascii="Times New Roman" w:hAnsi="Times New Roman"/>
                <w:sz w:val="20"/>
                <w:szCs w:val="20"/>
                <w:lang w:eastAsia="bg-BG"/>
              </w:rPr>
            </w:pPr>
            <w:r w:rsidRPr="00634697">
              <w:rPr>
                <w:rFonts w:ascii="Times New Roman" w:hAnsi="Times New Roman"/>
                <w:sz w:val="20"/>
                <w:szCs w:val="20"/>
                <w:lang w:eastAsia="bg-BG"/>
              </w:rPr>
              <w:t>10 000</w:t>
            </w:r>
          </w:p>
        </w:tc>
      </w:tr>
      <w:tr w:rsidR="009C7191" w:rsidRPr="00B17118" w14:paraId="3976854E" w14:textId="77777777" w:rsidTr="006D5790">
        <w:trPr>
          <w:trHeight w:val="510"/>
        </w:trPr>
        <w:tc>
          <w:tcPr>
            <w:tcW w:w="1242" w:type="dxa"/>
            <w:vMerge/>
          </w:tcPr>
          <w:p w14:paraId="705B18EC" w14:textId="77777777" w:rsidR="009C7191" w:rsidRPr="00B17118" w:rsidRDefault="009C7191" w:rsidP="006D5790">
            <w:pPr>
              <w:spacing w:after="0" w:line="240" w:lineRule="auto"/>
              <w:rPr>
                <w:rFonts w:ascii="Times New Roman" w:eastAsia="Times New Roman" w:hAnsi="Times New Roman"/>
                <w:color w:val="000000"/>
                <w:sz w:val="20"/>
                <w:szCs w:val="20"/>
                <w:lang w:eastAsia="bg-BG"/>
              </w:rPr>
            </w:pPr>
          </w:p>
        </w:tc>
        <w:tc>
          <w:tcPr>
            <w:tcW w:w="2552" w:type="dxa"/>
          </w:tcPr>
          <w:p w14:paraId="71D80560" w14:textId="77777777" w:rsidR="009C7191" w:rsidRPr="00B17118" w:rsidRDefault="009C7191" w:rsidP="006D5790">
            <w:pPr>
              <w:spacing w:after="0" w:line="240" w:lineRule="auto"/>
              <w:rPr>
                <w:rFonts w:ascii="Times New Roman" w:eastAsia="Times New Roman" w:hAnsi="Times New Roman"/>
                <w:color w:val="000000"/>
                <w:sz w:val="20"/>
                <w:szCs w:val="20"/>
                <w:lang w:eastAsia="bg-BG"/>
              </w:rPr>
            </w:pPr>
            <w:r w:rsidRPr="00B17118">
              <w:rPr>
                <w:rFonts w:ascii="Times New Roman" w:eastAsia="Times New Roman" w:hAnsi="Times New Roman"/>
                <w:color w:val="000000"/>
                <w:sz w:val="20"/>
                <w:szCs w:val="20"/>
                <w:lang w:eastAsia="bg-BG"/>
              </w:rPr>
              <w:t xml:space="preserve">Очаквано присъединяване на нови потребители, в т.ч. промяна на обслужваната </w:t>
            </w:r>
            <w:r w:rsidRPr="00B17118">
              <w:rPr>
                <w:rFonts w:ascii="Times New Roman" w:eastAsia="Times New Roman" w:hAnsi="Times New Roman"/>
                <w:color w:val="000000"/>
                <w:sz w:val="20"/>
                <w:szCs w:val="20"/>
                <w:lang w:eastAsia="bg-BG"/>
              </w:rPr>
              <w:lastRenderedPageBreak/>
              <w:t>територия (данни с натрупване)</w:t>
            </w:r>
          </w:p>
        </w:tc>
        <w:tc>
          <w:tcPr>
            <w:tcW w:w="708" w:type="dxa"/>
          </w:tcPr>
          <w:p w14:paraId="07532698" w14:textId="77777777" w:rsidR="009C7191" w:rsidRPr="00B17118" w:rsidRDefault="009C7191" w:rsidP="006D5790">
            <w:pPr>
              <w:spacing w:after="0" w:line="240" w:lineRule="auto"/>
              <w:jc w:val="center"/>
              <w:rPr>
                <w:rFonts w:ascii="Times New Roman" w:eastAsia="Times New Roman" w:hAnsi="Times New Roman"/>
                <w:color w:val="000000"/>
                <w:sz w:val="20"/>
                <w:szCs w:val="20"/>
                <w:lang w:eastAsia="bg-BG"/>
              </w:rPr>
            </w:pPr>
            <w:r w:rsidRPr="00B17118">
              <w:rPr>
                <w:rFonts w:ascii="Times New Roman" w:eastAsia="Times New Roman" w:hAnsi="Times New Roman"/>
                <w:color w:val="000000"/>
                <w:sz w:val="20"/>
                <w:szCs w:val="20"/>
                <w:lang w:eastAsia="bg-BG"/>
              </w:rPr>
              <w:lastRenderedPageBreak/>
              <w:t>м</w:t>
            </w:r>
            <w:r w:rsidRPr="00B17118">
              <w:rPr>
                <w:rFonts w:ascii="Times New Roman" w:eastAsia="Times New Roman" w:hAnsi="Times New Roman"/>
                <w:color w:val="000000"/>
                <w:sz w:val="20"/>
                <w:szCs w:val="20"/>
                <w:vertAlign w:val="superscript"/>
                <w:lang w:eastAsia="bg-BG"/>
              </w:rPr>
              <w:t>3</w:t>
            </w:r>
          </w:p>
        </w:tc>
        <w:tc>
          <w:tcPr>
            <w:tcW w:w="1134" w:type="dxa"/>
            <w:vAlign w:val="center"/>
          </w:tcPr>
          <w:p w14:paraId="1BFC4C4B" w14:textId="77777777" w:rsidR="009C7191" w:rsidRPr="00634697" w:rsidRDefault="009C7191" w:rsidP="006D5790">
            <w:pPr>
              <w:rPr>
                <w:rFonts w:ascii="Times New Roman" w:hAnsi="Times New Roman"/>
                <w:sz w:val="20"/>
                <w:szCs w:val="20"/>
                <w:lang w:eastAsia="bg-BG"/>
              </w:rPr>
            </w:pPr>
            <w:r w:rsidRPr="00634697">
              <w:rPr>
                <w:rFonts w:ascii="Times New Roman" w:hAnsi="Times New Roman"/>
                <w:sz w:val="20"/>
                <w:szCs w:val="20"/>
                <w:lang w:eastAsia="bg-BG"/>
              </w:rPr>
              <w:t>10 000</w:t>
            </w:r>
          </w:p>
        </w:tc>
        <w:tc>
          <w:tcPr>
            <w:tcW w:w="1134" w:type="dxa"/>
            <w:vAlign w:val="center"/>
          </w:tcPr>
          <w:p w14:paraId="3907A021" w14:textId="77777777" w:rsidR="009C7191" w:rsidRPr="00634697" w:rsidRDefault="009C7191" w:rsidP="006D5790">
            <w:pPr>
              <w:rPr>
                <w:rFonts w:ascii="Times New Roman" w:hAnsi="Times New Roman"/>
                <w:sz w:val="20"/>
                <w:szCs w:val="20"/>
                <w:lang w:eastAsia="bg-BG"/>
              </w:rPr>
            </w:pPr>
            <w:r w:rsidRPr="00634697">
              <w:rPr>
                <w:rFonts w:ascii="Times New Roman" w:hAnsi="Times New Roman"/>
                <w:sz w:val="20"/>
                <w:szCs w:val="20"/>
                <w:lang w:eastAsia="bg-BG"/>
              </w:rPr>
              <w:t>20 000</w:t>
            </w:r>
          </w:p>
        </w:tc>
        <w:tc>
          <w:tcPr>
            <w:tcW w:w="1134" w:type="dxa"/>
            <w:vAlign w:val="center"/>
          </w:tcPr>
          <w:p w14:paraId="7496E561" w14:textId="77777777" w:rsidR="009C7191" w:rsidRPr="00634697" w:rsidRDefault="009C7191" w:rsidP="006D5790">
            <w:pPr>
              <w:rPr>
                <w:rFonts w:ascii="Times New Roman" w:hAnsi="Times New Roman"/>
                <w:sz w:val="20"/>
                <w:szCs w:val="20"/>
                <w:lang w:eastAsia="bg-BG"/>
              </w:rPr>
            </w:pPr>
            <w:r w:rsidRPr="00634697">
              <w:rPr>
                <w:rFonts w:ascii="Times New Roman" w:hAnsi="Times New Roman"/>
                <w:sz w:val="20"/>
                <w:szCs w:val="20"/>
                <w:lang w:eastAsia="bg-BG"/>
              </w:rPr>
              <w:t>30 000</w:t>
            </w:r>
          </w:p>
        </w:tc>
        <w:tc>
          <w:tcPr>
            <w:tcW w:w="1134" w:type="dxa"/>
            <w:gridSpan w:val="2"/>
            <w:vAlign w:val="center"/>
          </w:tcPr>
          <w:p w14:paraId="5BEAC0CF" w14:textId="77777777" w:rsidR="009C7191" w:rsidRPr="00634697" w:rsidRDefault="009C7191" w:rsidP="006D5790">
            <w:pPr>
              <w:rPr>
                <w:rFonts w:ascii="Times New Roman" w:hAnsi="Times New Roman"/>
                <w:sz w:val="20"/>
                <w:szCs w:val="20"/>
                <w:lang w:eastAsia="bg-BG"/>
              </w:rPr>
            </w:pPr>
            <w:r w:rsidRPr="00634697">
              <w:rPr>
                <w:rFonts w:ascii="Times New Roman" w:hAnsi="Times New Roman"/>
                <w:sz w:val="20"/>
                <w:szCs w:val="20"/>
                <w:lang w:eastAsia="bg-BG"/>
              </w:rPr>
              <w:t>40 000</w:t>
            </w:r>
          </w:p>
        </w:tc>
        <w:tc>
          <w:tcPr>
            <w:tcW w:w="1134" w:type="dxa"/>
            <w:vAlign w:val="center"/>
          </w:tcPr>
          <w:p w14:paraId="57F3A7BB" w14:textId="77777777" w:rsidR="009C7191" w:rsidRPr="00634697" w:rsidRDefault="009C7191" w:rsidP="006D5790">
            <w:pPr>
              <w:rPr>
                <w:rFonts w:ascii="Times New Roman" w:hAnsi="Times New Roman"/>
                <w:sz w:val="20"/>
                <w:szCs w:val="20"/>
                <w:lang w:eastAsia="bg-BG"/>
              </w:rPr>
            </w:pPr>
            <w:r w:rsidRPr="00634697">
              <w:rPr>
                <w:rFonts w:ascii="Times New Roman" w:hAnsi="Times New Roman"/>
                <w:sz w:val="20"/>
                <w:szCs w:val="20"/>
                <w:lang w:eastAsia="bg-BG"/>
              </w:rPr>
              <w:t>50 000</w:t>
            </w:r>
          </w:p>
        </w:tc>
      </w:tr>
      <w:tr w:rsidR="009C7191" w:rsidRPr="00B17118" w14:paraId="4F209B8E" w14:textId="77777777" w:rsidTr="006D5790">
        <w:trPr>
          <w:trHeight w:val="330"/>
        </w:trPr>
        <w:tc>
          <w:tcPr>
            <w:tcW w:w="1242" w:type="dxa"/>
            <w:vMerge/>
          </w:tcPr>
          <w:p w14:paraId="12E4C90C" w14:textId="77777777" w:rsidR="009C7191" w:rsidRPr="00B17118" w:rsidRDefault="009C7191" w:rsidP="006D5790">
            <w:pPr>
              <w:spacing w:after="0" w:line="240" w:lineRule="auto"/>
              <w:rPr>
                <w:rFonts w:ascii="Times New Roman" w:eastAsia="Times New Roman" w:hAnsi="Times New Roman"/>
                <w:color w:val="000000"/>
                <w:sz w:val="20"/>
                <w:szCs w:val="20"/>
                <w:lang w:eastAsia="bg-BG"/>
              </w:rPr>
            </w:pPr>
          </w:p>
        </w:tc>
        <w:tc>
          <w:tcPr>
            <w:tcW w:w="2552" w:type="dxa"/>
          </w:tcPr>
          <w:p w14:paraId="6E017E50" w14:textId="77777777" w:rsidR="009C7191" w:rsidRPr="00B17118" w:rsidRDefault="009C7191" w:rsidP="006D5790">
            <w:pPr>
              <w:spacing w:after="0" w:line="240" w:lineRule="auto"/>
              <w:rPr>
                <w:rFonts w:ascii="Times New Roman" w:eastAsia="Times New Roman" w:hAnsi="Times New Roman"/>
                <w:b/>
                <w:bCs/>
                <w:color w:val="000000"/>
                <w:sz w:val="20"/>
                <w:szCs w:val="20"/>
                <w:lang w:eastAsia="bg-BG"/>
              </w:rPr>
            </w:pPr>
            <w:r w:rsidRPr="00B17118">
              <w:rPr>
                <w:rFonts w:ascii="Times New Roman" w:eastAsia="Times New Roman" w:hAnsi="Times New Roman"/>
                <w:b/>
                <w:bCs/>
                <w:color w:val="000000"/>
                <w:sz w:val="20"/>
                <w:szCs w:val="20"/>
                <w:lang w:eastAsia="bg-BG"/>
              </w:rPr>
              <w:t>ОБЩО</w:t>
            </w:r>
          </w:p>
        </w:tc>
        <w:tc>
          <w:tcPr>
            <w:tcW w:w="708" w:type="dxa"/>
          </w:tcPr>
          <w:p w14:paraId="4A57C2AA" w14:textId="77777777" w:rsidR="009C7191" w:rsidRPr="00B17118" w:rsidRDefault="009C7191" w:rsidP="006D5790">
            <w:pPr>
              <w:spacing w:after="0" w:line="240" w:lineRule="auto"/>
              <w:jc w:val="center"/>
              <w:rPr>
                <w:rFonts w:ascii="Times New Roman" w:eastAsia="Times New Roman" w:hAnsi="Times New Roman"/>
                <w:color w:val="000000"/>
                <w:sz w:val="20"/>
                <w:szCs w:val="20"/>
                <w:lang w:eastAsia="bg-BG"/>
              </w:rPr>
            </w:pPr>
            <w:r w:rsidRPr="00B17118">
              <w:rPr>
                <w:rFonts w:ascii="Times New Roman" w:eastAsia="Times New Roman" w:hAnsi="Times New Roman"/>
                <w:color w:val="000000"/>
                <w:sz w:val="20"/>
                <w:szCs w:val="20"/>
                <w:lang w:eastAsia="bg-BG"/>
              </w:rPr>
              <w:t>м</w:t>
            </w:r>
            <w:r w:rsidRPr="00B17118">
              <w:rPr>
                <w:rFonts w:ascii="Times New Roman" w:eastAsia="Times New Roman" w:hAnsi="Times New Roman"/>
                <w:color w:val="000000"/>
                <w:sz w:val="20"/>
                <w:szCs w:val="20"/>
                <w:vertAlign w:val="superscript"/>
                <w:lang w:eastAsia="bg-BG"/>
              </w:rPr>
              <w:t>3</w:t>
            </w:r>
          </w:p>
        </w:tc>
        <w:tc>
          <w:tcPr>
            <w:tcW w:w="1134" w:type="dxa"/>
            <w:vAlign w:val="center"/>
          </w:tcPr>
          <w:p w14:paraId="23D3DA7D" w14:textId="77777777" w:rsidR="009C7191" w:rsidRPr="00634697" w:rsidRDefault="009C7191" w:rsidP="006D5790">
            <w:pPr>
              <w:rPr>
                <w:rFonts w:ascii="Times New Roman" w:hAnsi="Times New Roman"/>
                <w:b/>
                <w:bCs/>
                <w:sz w:val="20"/>
                <w:szCs w:val="20"/>
                <w:lang w:eastAsia="bg-BG"/>
              </w:rPr>
            </w:pPr>
            <w:r w:rsidRPr="00634697">
              <w:rPr>
                <w:rFonts w:ascii="Times New Roman" w:hAnsi="Times New Roman"/>
                <w:b/>
                <w:bCs/>
                <w:sz w:val="20"/>
                <w:szCs w:val="20"/>
                <w:lang w:eastAsia="bg-BG"/>
              </w:rPr>
              <w:t>1 219 882</w:t>
            </w:r>
          </w:p>
        </w:tc>
        <w:tc>
          <w:tcPr>
            <w:tcW w:w="1134" w:type="dxa"/>
            <w:vAlign w:val="center"/>
          </w:tcPr>
          <w:p w14:paraId="1171A203" w14:textId="77777777" w:rsidR="009C7191" w:rsidRPr="00634697" w:rsidRDefault="009C7191" w:rsidP="006D5790">
            <w:pPr>
              <w:rPr>
                <w:rFonts w:ascii="Times New Roman" w:hAnsi="Times New Roman"/>
                <w:b/>
                <w:bCs/>
                <w:sz w:val="20"/>
                <w:szCs w:val="20"/>
                <w:lang w:eastAsia="bg-BG"/>
              </w:rPr>
            </w:pPr>
            <w:r w:rsidRPr="00634697">
              <w:rPr>
                <w:rFonts w:ascii="Times New Roman" w:hAnsi="Times New Roman"/>
                <w:b/>
                <w:bCs/>
                <w:sz w:val="20"/>
                <w:szCs w:val="20"/>
                <w:lang w:eastAsia="bg-BG"/>
              </w:rPr>
              <w:t>1 221 207</w:t>
            </w:r>
          </w:p>
        </w:tc>
        <w:tc>
          <w:tcPr>
            <w:tcW w:w="1134" w:type="dxa"/>
            <w:vAlign w:val="center"/>
          </w:tcPr>
          <w:p w14:paraId="4F611432" w14:textId="77777777" w:rsidR="009C7191" w:rsidRPr="00634697" w:rsidRDefault="009C7191" w:rsidP="006D5790">
            <w:pPr>
              <w:rPr>
                <w:rFonts w:ascii="Times New Roman" w:hAnsi="Times New Roman"/>
                <w:b/>
                <w:bCs/>
                <w:sz w:val="20"/>
                <w:szCs w:val="20"/>
                <w:lang w:eastAsia="bg-BG"/>
              </w:rPr>
            </w:pPr>
            <w:r w:rsidRPr="00634697">
              <w:rPr>
                <w:rFonts w:ascii="Times New Roman" w:hAnsi="Times New Roman"/>
                <w:b/>
                <w:bCs/>
                <w:sz w:val="20"/>
                <w:szCs w:val="20"/>
                <w:lang w:eastAsia="bg-BG"/>
              </w:rPr>
              <w:t>1 228 507</w:t>
            </w:r>
          </w:p>
        </w:tc>
        <w:tc>
          <w:tcPr>
            <w:tcW w:w="1134" w:type="dxa"/>
            <w:gridSpan w:val="2"/>
            <w:vAlign w:val="center"/>
          </w:tcPr>
          <w:p w14:paraId="5A50AA77" w14:textId="77777777" w:rsidR="009C7191" w:rsidRPr="00634697" w:rsidRDefault="009C7191" w:rsidP="006D5790">
            <w:pPr>
              <w:rPr>
                <w:rFonts w:ascii="Times New Roman" w:hAnsi="Times New Roman"/>
                <w:b/>
                <w:bCs/>
                <w:sz w:val="20"/>
                <w:szCs w:val="20"/>
                <w:lang w:eastAsia="bg-BG"/>
              </w:rPr>
            </w:pPr>
            <w:r w:rsidRPr="00634697">
              <w:rPr>
                <w:rFonts w:ascii="Times New Roman" w:hAnsi="Times New Roman"/>
                <w:b/>
                <w:bCs/>
                <w:sz w:val="20"/>
                <w:szCs w:val="20"/>
                <w:lang w:eastAsia="bg-BG"/>
              </w:rPr>
              <w:t>1 235 907</w:t>
            </w:r>
          </w:p>
        </w:tc>
        <w:tc>
          <w:tcPr>
            <w:tcW w:w="1134" w:type="dxa"/>
            <w:vAlign w:val="center"/>
          </w:tcPr>
          <w:p w14:paraId="63A86B13" w14:textId="77777777" w:rsidR="009C7191" w:rsidRPr="00634697" w:rsidRDefault="009C7191" w:rsidP="006D5790">
            <w:pPr>
              <w:rPr>
                <w:rFonts w:ascii="Times New Roman" w:hAnsi="Times New Roman"/>
                <w:b/>
                <w:bCs/>
                <w:sz w:val="20"/>
                <w:szCs w:val="20"/>
                <w:lang w:eastAsia="bg-BG"/>
              </w:rPr>
            </w:pPr>
            <w:r w:rsidRPr="00634697">
              <w:rPr>
                <w:rFonts w:ascii="Times New Roman" w:hAnsi="Times New Roman"/>
                <w:b/>
                <w:bCs/>
                <w:sz w:val="20"/>
                <w:szCs w:val="20"/>
                <w:lang w:eastAsia="bg-BG"/>
              </w:rPr>
              <w:t>1 243 207</w:t>
            </w:r>
          </w:p>
        </w:tc>
      </w:tr>
      <w:tr w:rsidR="009C7191" w:rsidRPr="00B17118" w14:paraId="60B4D099" w14:textId="77777777" w:rsidTr="006D5790">
        <w:trPr>
          <w:trHeight w:val="315"/>
        </w:trPr>
        <w:tc>
          <w:tcPr>
            <w:tcW w:w="1242" w:type="dxa"/>
            <w:vMerge w:val="restart"/>
          </w:tcPr>
          <w:p w14:paraId="30FC86C1" w14:textId="77777777" w:rsidR="009C7191" w:rsidRPr="00B17118" w:rsidRDefault="009C7191" w:rsidP="006D5790">
            <w:pPr>
              <w:spacing w:after="0" w:line="240" w:lineRule="auto"/>
              <w:jc w:val="center"/>
              <w:rPr>
                <w:rFonts w:ascii="Times New Roman" w:eastAsia="Times New Roman" w:hAnsi="Times New Roman"/>
                <w:b/>
                <w:bCs/>
                <w:color w:val="000000"/>
                <w:sz w:val="20"/>
                <w:szCs w:val="20"/>
                <w:lang w:eastAsia="bg-BG"/>
              </w:rPr>
            </w:pPr>
            <w:r w:rsidRPr="00B17118">
              <w:rPr>
                <w:rFonts w:ascii="Times New Roman" w:eastAsia="Times New Roman" w:hAnsi="Times New Roman"/>
                <w:b/>
                <w:bCs/>
                <w:color w:val="000000"/>
                <w:sz w:val="20"/>
                <w:szCs w:val="20"/>
                <w:lang w:eastAsia="bg-BG"/>
              </w:rPr>
              <w:t>Общо фактурирана вода на потребителите</w:t>
            </w:r>
          </w:p>
        </w:tc>
        <w:tc>
          <w:tcPr>
            <w:tcW w:w="2552" w:type="dxa"/>
          </w:tcPr>
          <w:p w14:paraId="62CA70BB" w14:textId="77777777" w:rsidR="009C7191" w:rsidRPr="00B17118" w:rsidRDefault="009C7191" w:rsidP="006D5790">
            <w:pPr>
              <w:spacing w:after="0" w:line="240" w:lineRule="auto"/>
              <w:rPr>
                <w:rFonts w:ascii="Times New Roman" w:eastAsia="Times New Roman" w:hAnsi="Times New Roman"/>
                <w:color w:val="000000"/>
                <w:sz w:val="20"/>
                <w:szCs w:val="20"/>
                <w:lang w:eastAsia="bg-BG"/>
              </w:rPr>
            </w:pPr>
            <w:r w:rsidRPr="00B17118">
              <w:rPr>
                <w:rFonts w:ascii="Times New Roman" w:eastAsia="Times New Roman" w:hAnsi="Times New Roman"/>
                <w:color w:val="000000"/>
                <w:sz w:val="20"/>
                <w:szCs w:val="20"/>
                <w:lang w:eastAsia="bg-BG"/>
              </w:rPr>
              <w:t>Прогнози за население и икономическо развитие</w:t>
            </w:r>
          </w:p>
        </w:tc>
        <w:tc>
          <w:tcPr>
            <w:tcW w:w="708" w:type="dxa"/>
          </w:tcPr>
          <w:p w14:paraId="0B538EE1" w14:textId="77777777" w:rsidR="009C7191" w:rsidRPr="00B17118" w:rsidRDefault="009C7191" w:rsidP="006D5790">
            <w:pPr>
              <w:spacing w:after="0" w:line="240" w:lineRule="auto"/>
              <w:jc w:val="center"/>
              <w:rPr>
                <w:rFonts w:ascii="Times New Roman" w:eastAsia="Times New Roman" w:hAnsi="Times New Roman"/>
                <w:color w:val="000000"/>
                <w:sz w:val="20"/>
                <w:szCs w:val="20"/>
                <w:lang w:eastAsia="bg-BG"/>
              </w:rPr>
            </w:pPr>
            <w:r w:rsidRPr="00B17118">
              <w:rPr>
                <w:rFonts w:ascii="Times New Roman" w:eastAsia="Times New Roman" w:hAnsi="Times New Roman"/>
                <w:color w:val="000000"/>
                <w:sz w:val="20"/>
                <w:szCs w:val="20"/>
                <w:lang w:eastAsia="bg-BG"/>
              </w:rPr>
              <w:t>м</w:t>
            </w:r>
            <w:r w:rsidRPr="00B17118">
              <w:rPr>
                <w:rFonts w:ascii="Times New Roman" w:eastAsia="Times New Roman" w:hAnsi="Times New Roman"/>
                <w:color w:val="000000"/>
                <w:sz w:val="20"/>
                <w:szCs w:val="20"/>
                <w:vertAlign w:val="superscript"/>
                <w:lang w:eastAsia="bg-BG"/>
              </w:rPr>
              <w:t>3</w:t>
            </w:r>
          </w:p>
        </w:tc>
        <w:tc>
          <w:tcPr>
            <w:tcW w:w="1134" w:type="dxa"/>
            <w:vAlign w:val="center"/>
          </w:tcPr>
          <w:p w14:paraId="1F9CF228" w14:textId="77777777" w:rsidR="009C7191" w:rsidRPr="00634697" w:rsidRDefault="009C7191" w:rsidP="006D5790">
            <w:pPr>
              <w:rPr>
                <w:rFonts w:ascii="Times New Roman" w:hAnsi="Times New Roman"/>
                <w:sz w:val="20"/>
                <w:szCs w:val="20"/>
                <w:lang w:eastAsia="bg-BG"/>
              </w:rPr>
            </w:pPr>
            <w:r w:rsidRPr="00634697">
              <w:rPr>
                <w:rFonts w:ascii="Times New Roman" w:hAnsi="Times New Roman"/>
                <w:sz w:val="20"/>
                <w:szCs w:val="20"/>
                <w:lang w:eastAsia="bg-BG"/>
              </w:rPr>
              <w:t>5 018 076</w:t>
            </w:r>
          </w:p>
        </w:tc>
        <w:tc>
          <w:tcPr>
            <w:tcW w:w="1134" w:type="dxa"/>
            <w:vAlign w:val="center"/>
          </w:tcPr>
          <w:p w14:paraId="6302A6A5" w14:textId="77777777" w:rsidR="009C7191" w:rsidRPr="00634697" w:rsidRDefault="009C7191" w:rsidP="006D5790">
            <w:pPr>
              <w:rPr>
                <w:rFonts w:ascii="Times New Roman" w:hAnsi="Times New Roman"/>
                <w:sz w:val="20"/>
                <w:szCs w:val="20"/>
                <w:lang w:eastAsia="bg-BG"/>
              </w:rPr>
            </w:pPr>
            <w:r w:rsidRPr="00634697">
              <w:rPr>
                <w:rFonts w:ascii="Times New Roman" w:hAnsi="Times New Roman"/>
                <w:sz w:val="20"/>
                <w:szCs w:val="20"/>
                <w:lang w:eastAsia="bg-BG"/>
              </w:rPr>
              <w:t>4 949 241</w:t>
            </w:r>
          </w:p>
        </w:tc>
        <w:tc>
          <w:tcPr>
            <w:tcW w:w="1134" w:type="dxa"/>
            <w:vAlign w:val="center"/>
          </w:tcPr>
          <w:p w14:paraId="77BFF808" w14:textId="77777777" w:rsidR="009C7191" w:rsidRPr="00634697" w:rsidRDefault="009C7191" w:rsidP="006D5790">
            <w:pPr>
              <w:rPr>
                <w:rFonts w:ascii="Times New Roman" w:hAnsi="Times New Roman"/>
                <w:sz w:val="20"/>
                <w:szCs w:val="20"/>
                <w:lang w:eastAsia="bg-BG"/>
              </w:rPr>
            </w:pPr>
            <w:r w:rsidRPr="00634697">
              <w:rPr>
                <w:rFonts w:ascii="Times New Roman" w:hAnsi="Times New Roman"/>
                <w:sz w:val="20"/>
                <w:szCs w:val="20"/>
                <w:lang w:eastAsia="bg-BG"/>
              </w:rPr>
              <w:t>4 886 718</w:t>
            </w:r>
          </w:p>
        </w:tc>
        <w:tc>
          <w:tcPr>
            <w:tcW w:w="1134" w:type="dxa"/>
            <w:gridSpan w:val="2"/>
            <w:vAlign w:val="center"/>
          </w:tcPr>
          <w:p w14:paraId="1A9B40EC" w14:textId="77777777" w:rsidR="009C7191" w:rsidRPr="00634697" w:rsidRDefault="009C7191" w:rsidP="006D5790">
            <w:pPr>
              <w:rPr>
                <w:rFonts w:ascii="Times New Roman" w:hAnsi="Times New Roman"/>
                <w:sz w:val="20"/>
                <w:szCs w:val="20"/>
                <w:lang w:eastAsia="bg-BG"/>
              </w:rPr>
            </w:pPr>
            <w:r w:rsidRPr="00634697">
              <w:rPr>
                <w:rFonts w:ascii="Times New Roman" w:hAnsi="Times New Roman"/>
                <w:sz w:val="20"/>
                <w:szCs w:val="20"/>
                <w:lang w:eastAsia="bg-BG"/>
              </w:rPr>
              <w:t>4 824 347</w:t>
            </w:r>
          </w:p>
        </w:tc>
        <w:tc>
          <w:tcPr>
            <w:tcW w:w="1134" w:type="dxa"/>
            <w:vAlign w:val="center"/>
          </w:tcPr>
          <w:p w14:paraId="51165482" w14:textId="77777777" w:rsidR="009C7191" w:rsidRPr="00634697" w:rsidRDefault="009C7191" w:rsidP="006D5790">
            <w:pPr>
              <w:rPr>
                <w:rFonts w:ascii="Times New Roman" w:hAnsi="Times New Roman"/>
                <w:sz w:val="20"/>
                <w:szCs w:val="20"/>
                <w:lang w:eastAsia="bg-BG"/>
              </w:rPr>
            </w:pPr>
            <w:r w:rsidRPr="00634697">
              <w:rPr>
                <w:rFonts w:ascii="Times New Roman" w:hAnsi="Times New Roman"/>
                <w:sz w:val="20"/>
                <w:szCs w:val="20"/>
                <w:lang w:eastAsia="bg-BG"/>
              </w:rPr>
              <w:t>4 783 495</w:t>
            </w:r>
          </w:p>
        </w:tc>
      </w:tr>
      <w:tr w:rsidR="009C7191" w:rsidRPr="00B17118" w14:paraId="5CC42841" w14:textId="77777777" w:rsidTr="006D5790">
        <w:trPr>
          <w:trHeight w:val="510"/>
        </w:trPr>
        <w:tc>
          <w:tcPr>
            <w:tcW w:w="1242" w:type="dxa"/>
            <w:vMerge/>
          </w:tcPr>
          <w:p w14:paraId="13B36177" w14:textId="77777777" w:rsidR="009C7191" w:rsidRPr="00B17118" w:rsidRDefault="009C7191" w:rsidP="006D5790">
            <w:pPr>
              <w:spacing w:after="0" w:line="240" w:lineRule="auto"/>
              <w:rPr>
                <w:rFonts w:ascii="Times New Roman" w:eastAsia="Times New Roman" w:hAnsi="Times New Roman"/>
                <w:b/>
                <w:bCs/>
                <w:color w:val="000000"/>
                <w:sz w:val="20"/>
                <w:szCs w:val="20"/>
                <w:lang w:eastAsia="bg-BG"/>
              </w:rPr>
            </w:pPr>
          </w:p>
        </w:tc>
        <w:tc>
          <w:tcPr>
            <w:tcW w:w="2552" w:type="dxa"/>
          </w:tcPr>
          <w:p w14:paraId="63AECA93" w14:textId="77777777" w:rsidR="009C7191" w:rsidRPr="00B17118" w:rsidRDefault="009C7191" w:rsidP="006D5790">
            <w:pPr>
              <w:spacing w:after="0" w:line="240" w:lineRule="auto"/>
              <w:rPr>
                <w:rFonts w:ascii="Times New Roman" w:eastAsia="Times New Roman" w:hAnsi="Times New Roman"/>
                <w:color w:val="000000"/>
                <w:sz w:val="20"/>
                <w:szCs w:val="20"/>
                <w:lang w:eastAsia="bg-BG"/>
              </w:rPr>
            </w:pPr>
            <w:r w:rsidRPr="00B17118">
              <w:rPr>
                <w:rFonts w:ascii="Times New Roman" w:eastAsia="Times New Roman" w:hAnsi="Times New Roman"/>
                <w:color w:val="000000"/>
                <w:sz w:val="20"/>
                <w:szCs w:val="20"/>
                <w:lang w:eastAsia="bg-BG"/>
              </w:rPr>
              <w:t>Очаквано присъединяване на нови потребители, в т.ч. промяна на обслужваната територия</w:t>
            </w:r>
          </w:p>
        </w:tc>
        <w:tc>
          <w:tcPr>
            <w:tcW w:w="708" w:type="dxa"/>
          </w:tcPr>
          <w:p w14:paraId="439E5A05" w14:textId="77777777" w:rsidR="009C7191" w:rsidRPr="00B17118" w:rsidRDefault="009C7191" w:rsidP="006D5790">
            <w:pPr>
              <w:spacing w:after="0" w:line="240" w:lineRule="auto"/>
              <w:jc w:val="center"/>
              <w:rPr>
                <w:rFonts w:ascii="Times New Roman" w:eastAsia="Times New Roman" w:hAnsi="Times New Roman"/>
                <w:color w:val="000000"/>
                <w:sz w:val="20"/>
                <w:szCs w:val="20"/>
                <w:lang w:eastAsia="bg-BG"/>
              </w:rPr>
            </w:pPr>
            <w:r w:rsidRPr="00B17118">
              <w:rPr>
                <w:rFonts w:ascii="Times New Roman" w:eastAsia="Times New Roman" w:hAnsi="Times New Roman"/>
                <w:color w:val="000000"/>
                <w:sz w:val="20"/>
                <w:szCs w:val="20"/>
                <w:lang w:eastAsia="bg-BG"/>
              </w:rPr>
              <w:t>м</w:t>
            </w:r>
            <w:r w:rsidRPr="00B17118">
              <w:rPr>
                <w:rFonts w:ascii="Times New Roman" w:eastAsia="Times New Roman" w:hAnsi="Times New Roman"/>
                <w:color w:val="000000"/>
                <w:sz w:val="20"/>
                <w:szCs w:val="20"/>
                <w:vertAlign w:val="superscript"/>
                <w:lang w:eastAsia="bg-BG"/>
              </w:rPr>
              <w:t>3</w:t>
            </w:r>
          </w:p>
        </w:tc>
        <w:tc>
          <w:tcPr>
            <w:tcW w:w="1134" w:type="dxa"/>
            <w:vAlign w:val="center"/>
          </w:tcPr>
          <w:p w14:paraId="2CF04BE2" w14:textId="77777777" w:rsidR="009C7191" w:rsidRPr="00634697" w:rsidRDefault="009C7191" w:rsidP="006D5790">
            <w:pPr>
              <w:rPr>
                <w:rFonts w:ascii="Times New Roman" w:hAnsi="Times New Roman"/>
                <w:sz w:val="20"/>
                <w:szCs w:val="20"/>
                <w:lang w:eastAsia="bg-BG"/>
              </w:rPr>
            </w:pPr>
            <w:r w:rsidRPr="00634697">
              <w:rPr>
                <w:rFonts w:ascii="Times New Roman" w:hAnsi="Times New Roman"/>
                <w:sz w:val="20"/>
                <w:szCs w:val="20"/>
                <w:lang w:eastAsia="bg-BG"/>
              </w:rPr>
              <w:t>16 600</w:t>
            </w:r>
          </w:p>
        </w:tc>
        <w:tc>
          <w:tcPr>
            <w:tcW w:w="1134" w:type="dxa"/>
            <w:vAlign w:val="center"/>
          </w:tcPr>
          <w:p w14:paraId="199BDD51" w14:textId="77777777" w:rsidR="009C7191" w:rsidRPr="00634697" w:rsidRDefault="009C7191" w:rsidP="006D5790">
            <w:pPr>
              <w:rPr>
                <w:rFonts w:ascii="Times New Roman" w:hAnsi="Times New Roman"/>
                <w:sz w:val="20"/>
                <w:szCs w:val="20"/>
                <w:lang w:eastAsia="bg-BG"/>
              </w:rPr>
            </w:pPr>
            <w:r w:rsidRPr="00634697">
              <w:rPr>
                <w:rFonts w:ascii="Times New Roman" w:hAnsi="Times New Roman"/>
                <w:sz w:val="20"/>
                <w:szCs w:val="20"/>
                <w:lang w:eastAsia="bg-BG"/>
              </w:rPr>
              <w:t>17 600</w:t>
            </w:r>
          </w:p>
        </w:tc>
        <w:tc>
          <w:tcPr>
            <w:tcW w:w="1134" w:type="dxa"/>
            <w:vAlign w:val="center"/>
          </w:tcPr>
          <w:p w14:paraId="0B863975" w14:textId="77777777" w:rsidR="009C7191" w:rsidRPr="00634697" w:rsidRDefault="009C7191" w:rsidP="006D5790">
            <w:pPr>
              <w:rPr>
                <w:rFonts w:ascii="Times New Roman" w:hAnsi="Times New Roman"/>
                <w:sz w:val="20"/>
                <w:szCs w:val="20"/>
                <w:lang w:eastAsia="bg-BG"/>
              </w:rPr>
            </w:pPr>
            <w:r w:rsidRPr="00634697">
              <w:rPr>
                <w:rFonts w:ascii="Times New Roman" w:hAnsi="Times New Roman"/>
                <w:sz w:val="20"/>
                <w:szCs w:val="20"/>
                <w:lang w:eastAsia="bg-BG"/>
              </w:rPr>
              <w:t>18 600</w:t>
            </w:r>
          </w:p>
        </w:tc>
        <w:tc>
          <w:tcPr>
            <w:tcW w:w="1134" w:type="dxa"/>
            <w:gridSpan w:val="2"/>
            <w:vAlign w:val="center"/>
          </w:tcPr>
          <w:p w14:paraId="3756E67E" w14:textId="77777777" w:rsidR="009C7191" w:rsidRPr="00634697" w:rsidRDefault="009C7191" w:rsidP="006D5790">
            <w:pPr>
              <w:rPr>
                <w:rFonts w:ascii="Times New Roman" w:hAnsi="Times New Roman"/>
                <w:sz w:val="20"/>
                <w:szCs w:val="20"/>
                <w:lang w:eastAsia="bg-BG"/>
              </w:rPr>
            </w:pPr>
            <w:r w:rsidRPr="00634697">
              <w:rPr>
                <w:rFonts w:ascii="Times New Roman" w:hAnsi="Times New Roman"/>
                <w:sz w:val="20"/>
                <w:szCs w:val="20"/>
                <w:lang w:eastAsia="bg-BG"/>
              </w:rPr>
              <w:t>24 000</w:t>
            </w:r>
          </w:p>
        </w:tc>
        <w:tc>
          <w:tcPr>
            <w:tcW w:w="1134" w:type="dxa"/>
            <w:vAlign w:val="center"/>
          </w:tcPr>
          <w:p w14:paraId="1BD530F7" w14:textId="77777777" w:rsidR="009C7191" w:rsidRPr="00634697" w:rsidRDefault="009C7191" w:rsidP="006D5790">
            <w:pPr>
              <w:rPr>
                <w:rFonts w:ascii="Times New Roman" w:hAnsi="Times New Roman"/>
                <w:sz w:val="20"/>
                <w:szCs w:val="20"/>
                <w:lang w:eastAsia="bg-BG"/>
              </w:rPr>
            </w:pPr>
            <w:r w:rsidRPr="00634697">
              <w:rPr>
                <w:rFonts w:ascii="Times New Roman" w:hAnsi="Times New Roman"/>
                <w:sz w:val="20"/>
                <w:szCs w:val="20"/>
                <w:lang w:eastAsia="bg-BG"/>
              </w:rPr>
              <w:t>39 000</w:t>
            </w:r>
          </w:p>
        </w:tc>
      </w:tr>
      <w:tr w:rsidR="009C7191" w:rsidRPr="00B17118" w14:paraId="4650C03C" w14:textId="77777777" w:rsidTr="006D5790">
        <w:trPr>
          <w:trHeight w:val="510"/>
        </w:trPr>
        <w:tc>
          <w:tcPr>
            <w:tcW w:w="1242" w:type="dxa"/>
            <w:vMerge/>
          </w:tcPr>
          <w:p w14:paraId="6C492C1D" w14:textId="77777777" w:rsidR="009C7191" w:rsidRPr="00B17118" w:rsidRDefault="009C7191" w:rsidP="006D5790">
            <w:pPr>
              <w:spacing w:after="0" w:line="240" w:lineRule="auto"/>
              <w:rPr>
                <w:rFonts w:ascii="Times New Roman" w:eastAsia="Times New Roman" w:hAnsi="Times New Roman"/>
                <w:b/>
                <w:bCs/>
                <w:color w:val="000000"/>
                <w:sz w:val="20"/>
                <w:szCs w:val="20"/>
                <w:lang w:eastAsia="bg-BG"/>
              </w:rPr>
            </w:pPr>
          </w:p>
        </w:tc>
        <w:tc>
          <w:tcPr>
            <w:tcW w:w="2552" w:type="dxa"/>
          </w:tcPr>
          <w:p w14:paraId="4E2E40F5" w14:textId="77777777" w:rsidR="009C7191" w:rsidRPr="00B17118" w:rsidRDefault="009C7191" w:rsidP="006D5790">
            <w:pPr>
              <w:spacing w:after="0" w:line="240" w:lineRule="auto"/>
              <w:rPr>
                <w:rFonts w:ascii="Times New Roman" w:eastAsia="Times New Roman" w:hAnsi="Times New Roman"/>
                <w:color w:val="000000"/>
                <w:sz w:val="20"/>
                <w:szCs w:val="20"/>
                <w:lang w:eastAsia="bg-BG"/>
              </w:rPr>
            </w:pPr>
            <w:r w:rsidRPr="00B17118">
              <w:rPr>
                <w:rFonts w:ascii="Times New Roman" w:eastAsia="Times New Roman" w:hAnsi="Times New Roman"/>
                <w:color w:val="000000"/>
                <w:sz w:val="20"/>
                <w:szCs w:val="20"/>
                <w:lang w:eastAsia="bg-BG"/>
              </w:rPr>
              <w:t>Очаквано присъединяване на нови потребители, в т.ч. промяна на обслужваната територия (данни с натрупване)</w:t>
            </w:r>
          </w:p>
        </w:tc>
        <w:tc>
          <w:tcPr>
            <w:tcW w:w="708" w:type="dxa"/>
          </w:tcPr>
          <w:p w14:paraId="5F7ECA8C" w14:textId="77777777" w:rsidR="009C7191" w:rsidRPr="00B17118" w:rsidRDefault="009C7191" w:rsidP="006D5790">
            <w:pPr>
              <w:spacing w:after="0" w:line="240" w:lineRule="auto"/>
              <w:jc w:val="center"/>
              <w:rPr>
                <w:rFonts w:ascii="Times New Roman" w:eastAsia="Times New Roman" w:hAnsi="Times New Roman"/>
                <w:color w:val="000000"/>
                <w:sz w:val="20"/>
                <w:szCs w:val="20"/>
                <w:lang w:eastAsia="bg-BG"/>
              </w:rPr>
            </w:pPr>
            <w:r w:rsidRPr="00B17118">
              <w:rPr>
                <w:rFonts w:ascii="Times New Roman" w:eastAsia="Times New Roman" w:hAnsi="Times New Roman"/>
                <w:color w:val="000000"/>
                <w:sz w:val="20"/>
                <w:szCs w:val="20"/>
                <w:lang w:eastAsia="bg-BG"/>
              </w:rPr>
              <w:t>м</w:t>
            </w:r>
            <w:r w:rsidRPr="00B17118">
              <w:rPr>
                <w:rFonts w:ascii="Times New Roman" w:eastAsia="Times New Roman" w:hAnsi="Times New Roman"/>
                <w:color w:val="000000"/>
                <w:sz w:val="20"/>
                <w:szCs w:val="20"/>
                <w:vertAlign w:val="superscript"/>
                <w:lang w:eastAsia="bg-BG"/>
              </w:rPr>
              <w:t>3</w:t>
            </w:r>
          </w:p>
        </w:tc>
        <w:tc>
          <w:tcPr>
            <w:tcW w:w="1134" w:type="dxa"/>
            <w:vAlign w:val="center"/>
          </w:tcPr>
          <w:p w14:paraId="1E2D4B02" w14:textId="77777777" w:rsidR="009C7191" w:rsidRPr="00634697" w:rsidRDefault="009C7191" w:rsidP="006D5790">
            <w:pPr>
              <w:rPr>
                <w:rFonts w:ascii="Times New Roman" w:hAnsi="Times New Roman"/>
                <w:sz w:val="20"/>
                <w:szCs w:val="20"/>
                <w:lang w:eastAsia="bg-BG"/>
              </w:rPr>
            </w:pPr>
            <w:r w:rsidRPr="00634697">
              <w:rPr>
                <w:rFonts w:ascii="Times New Roman" w:hAnsi="Times New Roman"/>
                <w:sz w:val="20"/>
                <w:szCs w:val="20"/>
                <w:lang w:eastAsia="bg-BG"/>
              </w:rPr>
              <w:t>16 600</w:t>
            </w:r>
          </w:p>
        </w:tc>
        <w:tc>
          <w:tcPr>
            <w:tcW w:w="1134" w:type="dxa"/>
            <w:vAlign w:val="center"/>
          </w:tcPr>
          <w:p w14:paraId="4AA33FA7" w14:textId="77777777" w:rsidR="009C7191" w:rsidRPr="00634697" w:rsidRDefault="009C7191" w:rsidP="006D5790">
            <w:pPr>
              <w:rPr>
                <w:rFonts w:ascii="Times New Roman" w:hAnsi="Times New Roman"/>
                <w:sz w:val="20"/>
                <w:szCs w:val="20"/>
                <w:lang w:eastAsia="bg-BG"/>
              </w:rPr>
            </w:pPr>
            <w:r w:rsidRPr="00634697">
              <w:rPr>
                <w:rFonts w:ascii="Times New Roman" w:hAnsi="Times New Roman"/>
                <w:sz w:val="20"/>
                <w:szCs w:val="20"/>
                <w:lang w:eastAsia="bg-BG"/>
              </w:rPr>
              <w:t>34 200</w:t>
            </w:r>
          </w:p>
        </w:tc>
        <w:tc>
          <w:tcPr>
            <w:tcW w:w="1134" w:type="dxa"/>
            <w:vAlign w:val="center"/>
          </w:tcPr>
          <w:p w14:paraId="73CDBEC9" w14:textId="77777777" w:rsidR="009C7191" w:rsidRPr="00634697" w:rsidRDefault="009C7191" w:rsidP="006D5790">
            <w:pPr>
              <w:rPr>
                <w:rFonts w:ascii="Times New Roman" w:hAnsi="Times New Roman"/>
                <w:sz w:val="20"/>
                <w:szCs w:val="20"/>
                <w:lang w:eastAsia="bg-BG"/>
              </w:rPr>
            </w:pPr>
            <w:r w:rsidRPr="00634697">
              <w:rPr>
                <w:rFonts w:ascii="Times New Roman" w:hAnsi="Times New Roman"/>
                <w:sz w:val="20"/>
                <w:szCs w:val="20"/>
                <w:lang w:eastAsia="bg-BG"/>
              </w:rPr>
              <w:t>52 800</w:t>
            </w:r>
          </w:p>
        </w:tc>
        <w:tc>
          <w:tcPr>
            <w:tcW w:w="1134" w:type="dxa"/>
            <w:gridSpan w:val="2"/>
            <w:vAlign w:val="center"/>
          </w:tcPr>
          <w:p w14:paraId="371D0C0C" w14:textId="77777777" w:rsidR="009C7191" w:rsidRPr="00634697" w:rsidRDefault="009C7191" w:rsidP="006D5790">
            <w:pPr>
              <w:rPr>
                <w:rFonts w:ascii="Times New Roman" w:hAnsi="Times New Roman"/>
                <w:sz w:val="20"/>
                <w:szCs w:val="20"/>
                <w:lang w:eastAsia="bg-BG"/>
              </w:rPr>
            </w:pPr>
            <w:r w:rsidRPr="00634697">
              <w:rPr>
                <w:rFonts w:ascii="Times New Roman" w:hAnsi="Times New Roman"/>
                <w:sz w:val="20"/>
                <w:szCs w:val="20"/>
                <w:lang w:eastAsia="bg-BG"/>
              </w:rPr>
              <w:t>76 800</w:t>
            </w:r>
          </w:p>
        </w:tc>
        <w:tc>
          <w:tcPr>
            <w:tcW w:w="1134" w:type="dxa"/>
            <w:vAlign w:val="center"/>
          </w:tcPr>
          <w:p w14:paraId="7063F8E8" w14:textId="77777777" w:rsidR="009C7191" w:rsidRPr="00634697" w:rsidRDefault="009C7191" w:rsidP="006D5790">
            <w:pPr>
              <w:rPr>
                <w:rFonts w:ascii="Times New Roman" w:hAnsi="Times New Roman"/>
                <w:sz w:val="20"/>
                <w:szCs w:val="20"/>
                <w:lang w:eastAsia="bg-BG"/>
              </w:rPr>
            </w:pPr>
            <w:r w:rsidRPr="00634697">
              <w:rPr>
                <w:rFonts w:ascii="Times New Roman" w:hAnsi="Times New Roman"/>
                <w:sz w:val="20"/>
                <w:szCs w:val="20"/>
                <w:lang w:eastAsia="bg-BG"/>
              </w:rPr>
              <w:t>115 800</w:t>
            </w:r>
          </w:p>
        </w:tc>
      </w:tr>
      <w:tr w:rsidR="009C7191" w:rsidRPr="00B17118" w14:paraId="5AE14996" w14:textId="77777777" w:rsidTr="006D5790">
        <w:trPr>
          <w:trHeight w:val="315"/>
        </w:trPr>
        <w:tc>
          <w:tcPr>
            <w:tcW w:w="1242" w:type="dxa"/>
            <w:vMerge/>
          </w:tcPr>
          <w:p w14:paraId="22EBA3A0" w14:textId="77777777" w:rsidR="009C7191" w:rsidRPr="00B17118" w:rsidRDefault="009C7191" w:rsidP="006D5790">
            <w:pPr>
              <w:spacing w:after="0" w:line="240" w:lineRule="auto"/>
              <w:rPr>
                <w:rFonts w:ascii="Times New Roman" w:eastAsia="Times New Roman" w:hAnsi="Times New Roman"/>
                <w:b/>
                <w:bCs/>
                <w:color w:val="000000"/>
                <w:sz w:val="20"/>
                <w:szCs w:val="20"/>
                <w:lang w:eastAsia="bg-BG"/>
              </w:rPr>
            </w:pPr>
          </w:p>
        </w:tc>
        <w:tc>
          <w:tcPr>
            <w:tcW w:w="2552" w:type="dxa"/>
          </w:tcPr>
          <w:p w14:paraId="44F10532" w14:textId="77777777" w:rsidR="009C7191" w:rsidRPr="00B17118" w:rsidRDefault="009C7191" w:rsidP="006D5790">
            <w:pPr>
              <w:spacing w:after="0" w:line="240" w:lineRule="auto"/>
              <w:rPr>
                <w:rFonts w:ascii="Times New Roman" w:eastAsia="Times New Roman" w:hAnsi="Times New Roman"/>
                <w:color w:val="000000"/>
                <w:sz w:val="20"/>
                <w:szCs w:val="20"/>
                <w:lang w:eastAsia="bg-BG"/>
              </w:rPr>
            </w:pPr>
            <w:r w:rsidRPr="00B17118">
              <w:rPr>
                <w:rFonts w:ascii="Times New Roman" w:eastAsia="Times New Roman" w:hAnsi="Times New Roman"/>
                <w:color w:val="000000"/>
                <w:sz w:val="20"/>
                <w:szCs w:val="20"/>
                <w:lang w:eastAsia="bg-BG"/>
              </w:rPr>
              <w:t>Ефект от намаление на търговски загуби</w:t>
            </w:r>
          </w:p>
        </w:tc>
        <w:tc>
          <w:tcPr>
            <w:tcW w:w="708" w:type="dxa"/>
          </w:tcPr>
          <w:p w14:paraId="6D61215C" w14:textId="77777777" w:rsidR="009C7191" w:rsidRPr="00B17118" w:rsidRDefault="009C7191" w:rsidP="006D5790">
            <w:pPr>
              <w:spacing w:after="0" w:line="240" w:lineRule="auto"/>
              <w:jc w:val="center"/>
              <w:rPr>
                <w:rFonts w:ascii="Times New Roman" w:eastAsia="Times New Roman" w:hAnsi="Times New Roman"/>
                <w:color w:val="000000"/>
                <w:sz w:val="20"/>
                <w:szCs w:val="20"/>
                <w:lang w:eastAsia="bg-BG"/>
              </w:rPr>
            </w:pPr>
            <w:r w:rsidRPr="00B17118">
              <w:rPr>
                <w:rFonts w:ascii="Times New Roman" w:eastAsia="Times New Roman" w:hAnsi="Times New Roman"/>
                <w:color w:val="000000"/>
                <w:sz w:val="20"/>
                <w:szCs w:val="20"/>
                <w:lang w:eastAsia="bg-BG"/>
              </w:rPr>
              <w:t>м</w:t>
            </w:r>
            <w:r w:rsidRPr="00B17118">
              <w:rPr>
                <w:rFonts w:ascii="Times New Roman" w:eastAsia="Times New Roman" w:hAnsi="Times New Roman"/>
                <w:color w:val="000000"/>
                <w:sz w:val="20"/>
                <w:szCs w:val="20"/>
                <w:vertAlign w:val="superscript"/>
                <w:lang w:eastAsia="bg-BG"/>
              </w:rPr>
              <w:t>3</w:t>
            </w:r>
          </w:p>
        </w:tc>
        <w:tc>
          <w:tcPr>
            <w:tcW w:w="1134" w:type="dxa"/>
            <w:vAlign w:val="center"/>
          </w:tcPr>
          <w:p w14:paraId="4249AA3A" w14:textId="77777777" w:rsidR="009C7191" w:rsidRPr="00634697" w:rsidRDefault="009C7191" w:rsidP="006D5790">
            <w:pPr>
              <w:rPr>
                <w:rFonts w:ascii="Times New Roman" w:hAnsi="Times New Roman"/>
                <w:sz w:val="20"/>
                <w:szCs w:val="20"/>
                <w:lang w:eastAsia="bg-BG"/>
              </w:rPr>
            </w:pPr>
            <w:r w:rsidRPr="00634697">
              <w:rPr>
                <w:rFonts w:ascii="Times New Roman" w:hAnsi="Times New Roman"/>
                <w:sz w:val="20"/>
                <w:szCs w:val="20"/>
                <w:lang w:eastAsia="bg-BG"/>
              </w:rPr>
              <w:t> </w:t>
            </w:r>
          </w:p>
        </w:tc>
        <w:tc>
          <w:tcPr>
            <w:tcW w:w="1134" w:type="dxa"/>
            <w:vAlign w:val="center"/>
          </w:tcPr>
          <w:p w14:paraId="1F144AD0" w14:textId="77777777" w:rsidR="009C7191" w:rsidRPr="00634697" w:rsidRDefault="009C7191" w:rsidP="006D5790">
            <w:pPr>
              <w:rPr>
                <w:rFonts w:ascii="Times New Roman" w:hAnsi="Times New Roman"/>
                <w:sz w:val="20"/>
                <w:szCs w:val="20"/>
                <w:lang w:eastAsia="bg-BG"/>
              </w:rPr>
            </w:pPr>
            <w:r w:rsidRPr="00634697">
              <w:rPr>
                <w:rFonts w:ascii="Times New Roman" w:hAnsi="Times New Roman"/>
                <w:sz w:val="20"/>
                <w:szCs w:val="20"/>
                <w:lang w:eastAsia="bg-BG"/>
              </w:rPr>
              <w:t>20 487</w:t>
            </w:r>
          </w:p>
        </w:tc>
        <w:tc>
          <w:tcPr>
            <w:tcW w:w="1134" w:type="dxa"/>
            <w:vAlign w:val="center"/>
          </w:tcPr>
          <w:p w14:paraId="6886DBEF" w14:textId="77777777" w:rsidR="009C7191" w:rsidRPr="00634697" w:rsidRDefault="009C7191" w:rsidP="006D5790">
            <w:pPr>
              <w:rPr>
                <w:rFonts w:ascii="Times New Roman" w:hAnsi="Times New Roman"/>
                <w:sz w:val="20"/>
                <w:szCs w:val="20"/>
                <w:lang w:eastAsia="bg-BG"/>
              </w:rPr>
            </w:pPr>
            <w:r w:rsidRPr="00634697">
              <w:rPr>
                <w:rFonts w:ascii="Times New Roman" w:hAnsi="Times New Roman"/>
                <w:sz w:val="20"/>
                <w:szCs w:val="20"/>
                <w:lang w:eastAsia="bg-BG"/>
              </w:rPr>
              <w:t>20 584</w:t>
            </w:r>
          </w:p>
        </w:tc>
        <w:tc>
          <w:tcPr>
            <w:tcW w:w="1134" w:type="dxa"/>
            <w:gridSpan w:val="2"/>
            <w:vAlign w:val="center"/>
          </w:tcPr>
          <w:p w14:paraId="18B05FE1" w14:textId="77777777" w:rsidR="009C7191" w:rsidRPr="00634697" w:rsidRDefault="009C7191" w:rsidP="006D5790">
            <w:pPr>
              <w:rPr>
                <w:rFonts w:ascii="Times New Roman" w:hAnsi="Times New Roman"/>
                <w:sz w:val="20"/>
                <w:szCs w:val="20"/>
                <w:lang w:eastAsia="bg-BG"/>
              </w:rPr>
            </w:pPr>
            <w:r w:rsidRPr="00634697">
              <w:rPr>
                <w:rFonts w:ascii="Times New Roman" w:hAnsi="Times New Roman"/>
                <w:sz w:val="20"/>
                <w:szCs w:val="20"/>
                <w:lang w:eastAsia="bg-BG"/>
              </w:rPr>
              <w:t>20 561</w:t>
            </w:r>
          </w:p>
        </w:tc>
        <w:tc>
          <w:tcPr>
            <w:tcW w:w="1134" w:type="dxa"/>
            <w:vAlign w:val="center"/>
          </w:tcPr>
          <w:p w14:paraId="415AFE79" w14:textId="77777777" w:rsidR="009C7191" w:rsidRPr="00634697" w:rsidRDefault="009C7191" w:rsidP="006D5790">
            <w:pPr>
              <w:rPr>
                <w:rFonts w:ascii="Times New Roman" w:hAnsi="Times New Roman"/>
                <w:sz w:val="20"/>
                <w:szCs w:val="20"/>
                <w:lang w:eastAsia="bg-BG"/>
              </w:rPr>
            </w:pPr>
            <w:r w:rsidRPr="00634697">
              <w:rPr>
                <w:rFonts w:ascii="Times New Roman" w:hAnsi="Times New Roman"/>
                <w:sz w:val="20"/>
                <w:szCs w:val="20"/>
                <w:lang w:eastAsia="bg-BG"/>
              </w:rPr>
              <w:t>39 353</w:t>
            </w:r>
          </w:p>
        </w:tc>
      </w:tr>
      <w:tr w:rsidR="009C7191" w:rsidRPr="00790BC9" w14:paraId="773BA6BA" w14:textId="77777777" w:rsidTr="006D5790">
        <w:trPr>
          <w:trHeight w:val="330"/>
        </w:trPr>
        <w:tc>
          <w:tcPr>
            <w:tcW w:w="1242" w:type="dxa"/>
            <w:vMerge/>
          </w:tcPr>
          <w:p w14:paraId="0FD0F356" w14:textId="77777777" w:rsidR="009C7191" w:rsidRPr="00B17118" w:rsidRDefault="009C7191" w:rsidP="006D5790">
            <w:pPr>
              <w:spacing w:after="0" w:line="240" w:lineRule="auto"/>
              <w:rPr>
                <w:rFonts w:ascii="Times New Roman" w:eastAsia="Times New Roman" w:hAnsi="Times New Roman"/>
                <w:b/>
                <w:bCs/>
                <w:color w:val="000000"/>
                <w:sz w:val="20"/>
                <w:szCs w:val="20"/>
                <w:lang w:eastAsia="bg-BG"/>
              </w:rPr>
            </w:pPr>
          </w:p>
        </w:tc>
        <w:tc>
          <w:tcPr>
            <w:tcW w:w="2552" w:type="dxa"/>
          </w:tcPr>
          <w:p w14:paraId="5E13D6AC" w14:textId="77777777" w:rsidR="009C7191" w:rsidRPr="00B17118" w:rsidRDefault="009C7191" w:rsidP="006D5790">
            <w:pPr>
              <w:spacing w:after="0" w:line="240" w:lineRule="auto"/>
              <w:rPr>
                <w:rFonts w:ascii="Times New Roman" w:eastAsia="Times New Roman" w:hAnsi="Times New Roman"/>
                <w:b/>
                <w:bCs/>
                <w:color w:val="000000"/>
                <w:sz w:val="20"/>
                <w:szCs w:val="20"/>
                <w:lang w:eastAsia="bg-BG"/>
              </w:rPr>
            </w:pPr>
            <w:r w:rsidRPr="00B17118">
              <w:rPr>
                <w:rFonts w:ascii="Times New Roman" w:eastAsia="Times New Roman" w:hAnsi="Times New Roman"/>
                <w:b/>
                <w:bCs/>
                <w:color w:val="000000"/>
                <w:sz w:val="20"/>
                <w:szCs w:val="20"/>
                <w:lang w:eastAsia="bg-BG"/>
              </w:rPr>
              <w:t>ОБЩО</w:t>
            </w:r>
          </w:p>
        </w:tc>
        <w:tc>
          <w:tcPr>
            <w:tcW w:w="708" w:type="dxa"/>
          </w:tcPr>
          <w:p w14:paraId="3A1F79AC" w14:textId="77777777" w:rsidR="009C7191" w:rsidRPr="00B17118" w:rsidRDefault="009C7191" w:rsidP="006D5790">
            <w:pPr>
              <w:spacing w:after="0" w:line="240" w:lineRule="auto"/>
              <w:jc w:val="center"/>
              <w:rPr>
                <w:rFonts w:ascii="Times New Roman" w:eastAsia="Times New Roman" w:hAnsi="Times New Roman"/>
                <w:color w:val="000000"/>
                <w:sz w:val="20"/>
                <w:szCs w:val="20"/>
                <w:lang w:eastAsia="bg-BG"/>
              </w:rPr>
            </w:pPr>
            <w:r w:rsidRPr="00B17118">
              <w:rPr>
                <w:rFonts w:ascii="Times New Roman" w:eastAsia="Times New Roman" w:hAnsi="Times New Roman"/>
                <w:color w:val="000000"/>
                <w:sz w:val="20"/>
                <w:szCs w:val="20"/>
                <w:lang w:eastAsia="bg-BG"/>
              </w:rPr>
              <w:t>м</w:t>
            </w:r>
            <w:r w:rsidRPr="00B17118">
              <w:rPr>
                <w:rFonts w:ascii="Times New Roman" w:eastAsia="Times New Roman" w:hAnsi="Times New Roman"/>
                <w:color w:val="000000"/>
                <w:sz w:val="20"/>
                <w:szCs w:val="20"/>
                <w:vertAlign w:val="superscript"/>
                <w:lang w:eastAsia="bg-BG"/>
              </w:rPr>
              <w:t>3</w:t>
            </w:r>
          </w:p>
        </w:tc>
        <w:tc>
          <w:tcPr>
            <w:tcW w:w="1134" w:type="dxa"/>
            <w:vAlign w:val="center"/>
          </w:tcPr>
          <w:p w14:paraId="648B989E" w14:textId="77777777" w:rsidR="009C7191" w:rsidRPr="000F6E7C" w:rsidRDefault="009C7191" w:rsidP="006D5790">
            <w:pPr>
              <w:rPr>
                <w:rFonts w:ascii="Times New Roman" w:hAnsi="Times New Roman"/>
                <w:b/>
                <w:bCs/>
                <w:sz w:val="20"/>
                <w:szCs w:val="20"/>
                <w:lang w:eastAsia="bg-BG"/>
              </w:rPr>
            </w:pPr>
            <w:r w:rsidRPr="000F6E7C">
              <w:rPr>
                <w:rFonts w:ascii="Times New Roman" w:hAnsi="Times New Roman"/>
                <w:b/>
                <w:bCs/>
                <w:sz w:val="20"/>
                <w:szCs w:val="20"/>
                <w:lang w:eastAsia="bg-BG"/>
              </w:rPr>
              <w:t>5 034 676</w:t>
            </w:r>
          </w:p>
        </w:tc>
        <w:tc>
          <w:tcPr>
            <w:tcW w:w="1134" w:type="dxa"/>
            <w:vAlign w:val="center"/>
          </w:tcPr>
          <w:p w14:paraId="5A6ADD22" w14:textId="77777777" w:rsidR="009C7191" w:rsidRPr="000F6E7C" w:rsidRDefault="009C7191" w:rsidP="006D5790">
            <w:pPr>
              <w:rPr>
                <w:rFonts w:ascii="Times New Roman" w:hAnsi="Times New Roman"/>
                <w:b/>
                <w:bCs/>
                <w:sz w:val="20"/>
                <w:szCs w:val="20"/>
                <w:lang w:eastAsia="bg-BG"/>
              </w:rPr>
            </w:pPr>
            <w:r w:rsidRPr="000F6E7C">
              <w:rPr>
                <w:rFonts w:ascii="Times New Roman" w:hAnsi="Times New Roman"/>
                <w:b/>
                <w:bCs/>
                <w:sz w:val="20"/>
                <w:szCs w:val="20"/>
                <w:lang w:eastAsia="bg-BG"/>
              </w:rPr>
              <w:t>5 003 928</w:t>
            </w:r>
          </w:p>
        </w:tc>
        <w:tc>
          <w:tcPr>
            <w:tcW w:w="1134" w:type="dxa"/>
            <w:vAlign w:val="center"/>
          </w:tcPr>
          <w:p w14:paraId="50B2453B" w14:textId="77777777" w:rsidR="009C7191" w:rsidRPr="000F6E7C" w:rsidRDefault="009C7191" w:rsidP="006D5790">
            <w:pPr>
              <w:rPr>
                <w:rFonts w:ascii="Times New Roman" w:hAnsi="Times New Roman"/>
                <w:b/>
                <w:bCs/>
                <w:sz w:val="20"/>
                <w:szCs w:val="20"/>
                <w:lang w:eastAsia="bg-BG"/>
              </w:rPr>
            </w:pPr>
            <w:r w:rsidRPr="000F6E7C">
              <w:rPr>
                <w:rFonts w:ascii="Times New Roman" w:hAnsi="Times New Roman"/>
                <w:b/>
                <w:bCs/>
                <w:sz w:val="20"/>
                <w:szCs w:val="20"/>
                <w:lang w:eastAsia="bg-BG"/>
              </w:rPr>
              <w:t>4 960 102</w:t>
            </w:r>
          </w:p>
        </w:tc>
        <w:tc>
          <w:tcPr>
            <w:tcW w:w="1134" w:type="dxa"/>
            <w:gridSpan w:val="2"/>
            <w:vAlign w:val="center"/>
          </w:tcPr>
          <w:p w14:paraId="6216C724" w14:textId="77777777" w:rsidR="009C7191" w:rsidRPr="000F6E7C" w:rsidRDefault="009C7191" w:rsidP="006D5790">
            <w:pPr>
              <w:rPr>
                <w:rFonts w:ascii="Times New Roman" w:hAnsi="Times New Roman"/>
                <w:b/>
                <w:bCs/>
                <w:sz w:val="20"/>
                <w:szCs w:val="20"/>
                <w:lang w:eastAsia="bg-BG"/>
              </w:rPr>
            </w:pPr>
            <w:r w:rsidRPr="000F6E7C">
              <w:rPr>
                <w:rFonts w:ascii="Times New Roman" w:hAnsi="Times New Roman"/>
                <w:b/>
                <w:bCs/>
                <w:sz w:val="20"/>
                <w:szCs w:val="20"/>
                <w:lang w:eastAsia="bg-BG"/>
              </w:rPr>
              <w:t>4 921 708</w:t>
            </w:r>
          </w:p>
        </w:tc>
        <w:tc>
          <w:tcPr>
            <w:tcW w:w="1134" w:type="dxa"/>
            <w:vAlign w:val="center"/>
          </w:tcPr>
          <w:p w14:paraId="1EE2A0B3" w14:textId="77777777" w:rsidR="009C7191" w:rsidRPr="000F6E7C" w:rsidRDefault="009C7191" w:rsidP="006D5790">
            <w:pPr>
              <w:rPr>
                <w:rFonts w:ascii="Times New Roman" w:hAnsi="Times New Roman"/>
                <w:b/>
                <w:bCs/>
                <w:sz w:val="20"/>
                <w:szCs w:val="20"/>
                <w:lang w:eastAsia="bg-BG"/>
              </w:rPr>
            </w:pPr>
            <w:r w:rsidRPr="000F6E7C">
              <w:rPr>
                <w:rFonts w:ascii="Times New Roman" w:hAnsi="Times New Roman"/>
                <w:b/>
                <w:bCs/>
                <w:sz w:val="20"/>
                <w:szCs w:val="20"/>
                <w:lang w:eastAsia="bg-BG"/>
              </w:rPr>
              <w:t>4 938 648</w:t>
            </w:r>
          </w:p>
        </w:tc>
      </w:tr>
    </w:tbl>
    <w:p w14:paraId="46781426" w14:textId="77777777" w:rsidR="009C7191" w:rsidRPr="00634697" w:rsidRDefault="009C7191" w:rsidP="009C7191">
      <w:pPr>
        <w:pStyle w:val="5"/>
        <w:keepLines w:val="0"/>
        <w:ind w:firstLine="709"/>
        <w:jc w:val="both"/>
        <w:rPr>
          <w:rFonts w:ascii="Times New Roman" w:eastAsia="Calibri" w:hAnsi="Times New Roman"/>
          <w:color w:val="auto"/>
          <w:sz w:val="26"/>
          <w:szCs w:val="26"/>
          <w:lang w:eastAsia="bg-BG"/>
        </w:rPr>
      </w:pPr>
      <w:r w:rsidRPr="00634697">
        <w:rPr>
          <w:rFonts w:ascii="Times New Roman" w:eastAsia="Calibri" w:hAnsi="Times New Roman"/>
          <w:color w:val="auto"/>
          <w:sz w:val="26"/>
          <w:szCs w:val="26"/>
          <w:lang w:eastAsia="bg-BG"/>
        </w:rPr>
        <w:t>Фактурираните количества по услуги за 2027 г. се изчисляват въз основа на средноаритметични отчетени фактурирани количества за периода 2023-2025 г., като към тях се добавя ефектът от новоприсъединени потребители, а за периода 2027-2031 г. се взема предвид прогнозния темп на изменение на населението, ефектът от нови потребители и ефект от намаляване на търговски загуби на вода.</w:t>
      </w:r>
    </w:p>
    <w:p w14:paraId="07A9C2E9" w14:textId="77777777" w:rsidR="009C7191" w:rsidRDefault="009C7191" w:rsidP="009C7191">
      <w:pPr>
        <w:pStyle w:val="5"/>
        <w:keepLines w:val="0"/>
        <w:numPr>
          <w:ilvl w:val="2"/>
          <w:numId w:val="5"/>
        </w:numPr>
        <w:ind w:left="1430" w:hanging="371"/>
        <w:rPr>
          <w:rFonts w:ascii="Times New Roman" w:hAnsi="Times New Roman"/>
          <w:sz w:val="26"/>
          <w:szCs w:val="26"/>
          <w:lang w:eastAsia="bg-BG"/>
        </w:rPr>
      </w:pPr>
      <w:r w:rsidRPr="000F6E7C">
        <w:rPr>
          <w:rFonts w:ascii="Times New Roman" w:hAnsi="Times New Roman"/>
          <w:sz w:val="26"/>
          <w:szCs w:val="26"/>
          <w:lang w:eastAsia="bg-BG"/>
        </w:rPr>
        <w:t>Отвеждане на отпадъчни води</w:t>
      </w:r>
    </w:p>
    <w:tbl>
      <w:tblPr>
        <w:tblW w:w="10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2552"/>
        <w:gridCol w:w="708"/>
        <w:gridCol w:w="1134"/>
        <w:gridCol w:w="1134"/>
        <w:gridCol w:w="1134"/>
        <w:gridCol w:w="993"/>
        <w:gridCol w:w="141"/>
        <w:gridCol w:w="1134"/>
      </w:tblGrid>
      <w:tr w:rsidR="009C7191" w:rsidRPr="0000785A" w14:paraId="5433E76C" w14:textId="77777777" w:rsidTr="006D5790">
        <w:trPr>
          <w:trHeight w:val="645"/>
        </w:trPr>
        <w:tc>
          <w:tcPr>
            <w:tcW w:w="1242" w:type="dxa"/>
            <w:vMerge w:val="restart"/>
            <w:shd w:val="clear" w:color="auto" w:fill="4C94D8"/>
            <w:vAlign w:val="center"/>
          </w:tcPr>
          <w:p w14:paraId="16A7149A" w14:textId="77777777" w:rsidR="009C7191" w:rsidRPr="0000785A" w:rsidRDefault="009C7191" w:rsidP="006D5790">
            <w:pPr>
              <w:spacing w:after="0" w:line="240" w:lineRule="auto"/>
              <w:jc w:val="center"/>
              <w:rPr>
                <w:rFonts w:ascii="Times New Roman" w:eastAsia="Times New Roman" w:hAnsi="Times New Roman"/>
                <w:b/>
                <w:bCs/>
                <w:color w:val="000000"/>
                <w:sz w:val="20"/>
                <w:szCs w:val="20"/>
                <w:lang w:eastAsia="bg-BG"/>
              </w:rPr>
            </w:pPr>
            <w:r w:rsidRPr="0000785A">
              <w:rPr>
                <w:rFonts w:ascii="Times New Roman" w:eastAsia="Times New Roman" w:hAnsi="Times New Roman"/>
                <w:b/>
                <w:bCs/>
                <w:color w:val="000000"/>
                <w:sz w:val="20"/>
                <w:szCs w:val="20"/>
                <w:lang w:eastAsia="bg-BG"/>
              </w:rPr>
              <w:t>Параметър</w:t>
            </w:r>
          </w:p>
        </w:tc>
        <w:tc>
          <w:tcPr>
            <w:tcW w:w="2552" w:type="dxa"/>
            <w:vMerge w:val="restart"/>
            <w:shd w:val="clear" w:color="auto" w:fill="4C94D8"/>
            <w:vAlign w:val="center"/>
          </w:tcPr>
          <w:p w14:paraId="22CE1504" w14:textId="77777777" w:rsidR="009C7191" w:rsidRPr="0000785A" w:rsidRDefault="009C7191" w:rsidP="006D5790">
            <w:pPr>
              <w:spacing w:after="0" w:line="240" w:lineRule="auto"/>
              <w:jc w:val="center"/>
              <w:rPr>
                <w:rFonts w:ascii="Times New Roman" w:eastAsia="Times New Roman" w:hAnsi="Times New Roman"/>
                <w:b/>
                <w:bCs/>
                <w:color w:val="000000"/>
                <w:sz w:val="20"/>
                <w:szCs w:val="20"/>
                <w:lang w:eastAsia="bg-BG"/>
              </w:rPr>
            </w:pPr>
            <w:r w:rsidRPr="0000785A">
              <w:rPr>
                <w:rFonts w:ascii="Times New Roman" w:eastAsia="Times New Roman" w:hAnsi="Times New Roman"/>
                <w:b/>
                <w:bCs/>
                <w:color w:val="000000"/>
                <w:sz w:val="20"/>
                <w:szCs w:val="20"/>
                <w:lang w:eastAsia="bg-BG"/>
              </w:rPr>
              <w:t>Компонента</w:t>
            </w:r>
          </w:p>
        </w:tc>
        <w:tc>
          <w:tcPr>
            <w:tcW w:w="708" w:type="dxa"/>
            <w:vMerge w:val="restart"/>
            <w:shd w:val="clear" w:color="auto" w:fill="4C94D8"/>
            <w:vAlign w:val="center"/>
          </w:tcPr>
          <w:p w14:paraId="5708EF5A" w14:textId="77777777" w:rsidR="009C7191" w:rsidRPr="0000785A" w:rsidRDefault="009C7191" w:rsidP="006D5790">
            <w:pPr>
              <w:spacing w:after="0" w:line="240" w:lineRule="auto"/>
              <w:jc w:val="center"/>
              <w:rPr>
                <w:rFonts w:ascii="Times New Roman" w:eastAsia="Times New Roman" w:hAnsi="Times New Roman"/>
                <w:b/>
                <w:bCs/>
                <w:color w:val="000000"/>
                <w:sz w:val="20"/>
                <w:szCs w:val="20"/>
                <w:lang w:eastAsia="bg-BG"/>
              </w:rPr>
            </w:pPr>
            <w:r w:rsidRPr="0000785A">
              <w:rPr>
                <w:rFonts w:ascii="Times New Roman" w:eastAsia="Times New Roman" w:hAnsi="Times New Roman"/>
                <w:b/>
                <w:bCs/>
                <w:color w:val="000000"/>
                <w:sz w:val="20"/>
                <w:szCs w:val="20"/>
                <w:lang w:eastAsia="bg-BG"/>
              </w:rPr>
              <w:t>Мярка</w:t>
            </w:r>
          </w:p>
        </w:tc>
        <w:tc>
          <w:tcPr>
            <w:tcW w:w="1134" w:type="dxa"/>
            <w:shd w:val="clear" w:color="auto" w:fill="4C94D8"/>
            <w:vAlign w:val="center"/>
          </w:tcPr>
          <w:p w14:paraId="0CD332AE" w14:textId="77777777" w:rsidR="009C7191" w:rsidRPr="00B14323" w:rsidRDefault="009C7191" w:rsidP="006D5790">
            <w:pPr>
              <w:jc w:val="center"/>
              <w:rPr>
                <w:rFonts w:ascii="Times New Roman" w:hAnsi="Times New Roman"/>
                <w:b/>
                <w:bCs/>
                <w:color w:val="000000"/>
                <w:sz w:val="20"/>
                <w:szCs w:val="20"/>
              </w:rPr>
            </w:pPr>
            <w:r w:rsidRPr="00135C86">
              <w:rPr>
                <w:rFonts w:ascii="Times New Roman" w:hAnsi="Times New Roman"/>
                <w:b/>
                <w:bCs/>
                <w:sz w:val="20"/>
                <w:szCs w:val="20"/>
                <w:lang w:eastAsia="bg-BG"/>
              </w:rPr>
              <w:t>2027 г.</w:t>
            </w:r>
          </w:p>
        </w:tc>
        <w:tc>
          <w:tcPr>
            <w:tcW w:w="1134" w:type="dxa"/>
            <w:shd w:val="clear" w:color="auto" w:fill="4C94D8"/>
            <w:vAlign w:val="center"/>
          </w:tcPr>
          <w:p w14:paraId="1D4BEEAB" w14:textId="77777777" w:rsidR="009C7191" w:rsidRPr="00B14323" w:rsidRDefault="009C7191" w:rsidP="006D5790">
            <w:pPr>
              <w:jc w:val="center"/>
              <w:rPr>
                <w:rFonts w:ascii="Times New Roman" w:hAnsi="Times New Roman"/>
                <w:b/>
                <w:bCs/>
                <w:color w:val="000000"/>
                <w:sz w:val="20"/>
                <w:szCs w:val="20"/>
              </w:rPr>
            </w:pPr>
            <w:r w:rsidRPr="00135C86">
              <w:rPr>
                <w:rFonts w:ascii="Times New Roman" w:hAnsi="Times New Roman"/>
                <w:b/>
                <w:bCs/>
                <w:sz w:val="20"/>
                <w:szCs w:val="20"/>
                <w:lang w:eastAsia="bg-BG"/>
              </w:rPr>
              <w:t>2028 г.</w:t>
            </w:r>
          </w:p>
        </w:tc>
        <w:tc>
          <w:tcPr>
            <w:tcW w:w="1134" w:type="dxa"/>
            <w:shd w:val="clear" w:color="auto" w:fill="4C94D8"/>
            <w:vAlign w:val="center"/>
          </w:tcPr>
          <w:p w14:paraId="050FC51B" w14:textId="77777777" w:rsidR="009C7191" w:rsidRPr="00B14323" w:rsidRDefault="009C7191" w:rsidP="006D5790">
            <w:pPr>
              <w:jc w:val="center"/>
              <w:rPr>
                <w:rFonts w:ascii="Times New Roman" w:hAnsi="Times New Roman"/>
                <w:b/>
                <w:bCs/>
                <w:color w:val="000000"/>
                <w:sz w:val="20"/>
                <w:szCs w:val="20"/>
              </w:rPr>
            </w:pPr>
            <w:r w:rsidRPr="00135C86">
              <w:rPr>
                <w:rFonts w:ascii="Times New Roman" w:hAnsi="Times New Roman"/>
                <w:b/>
                <w:bCs/>
                <w:sz w:val="20"/>
                <w:szCs w:val="20"/>
                <w:lang w:eastAsia="bg-BG"/>
              </w:rPr>
              <w:t>2029 г.</w:t>
            </w:r>
          </w:p>
        </w:tc>
        <w:tc>
          <w:tcPr>
            <w:tcW w:w="993" w:type="dxa"/>
            <w:shd w:val="clear" w:color="auto" w:fill="4C94D8"/>
            <w:vAlign w:val="center"/>
          </w:tcPr>
          <w:p w14:paraId="49094C03" w14:textId="77777777" w:rsidR="009C7191" w:rsidRPr="00B14323" w:rsidRDefault="009C7191" w:rsidP="006D5790">
            <w:pPr>
              <w:jc w:val="center"/>
              <w:rPr>
                <w:rFonts w:ascii="Times New Roman" w:hAnsi="Times New Roman"/>
                <w:b/>
                <w:bCs/>
                <w:color w:val="000000"/>
                <w:sz w:val="20"/>
                <w:szCs w:val="20"/>
              </w:rPr>
            </w:pPr>
            <w:r w:rsidRPr="00135C86">
              <w:rPr>
                <w:rFonts w:ascii="Times New Roman" w:hAnsi="Times New Roman"/>
                <w:b/>
                <w:bCs/>
                <w:sz w:val="20"/>
                <w:szCs w:val="20"/>
                <w:lang w:eastAsia="bg-BG"/>
              </w:rPr>
              <w:t>2030 г.</w:t>
            </w:r>
          </w:p>
        </w:tc>
        <w:tc>
          <w:tcPr>
            <w:tcW w:w="1275" w:type="dxa"/>
            <w:gridSpan w:val="2"/>
            <w:shd w:val="clear" w:color="auto" w:fill="4C94D8"/>
            <w:vAlign w:val="center"/>
          </w:tcPr>
          <w:p w14:paraId="04B5F991" w14:textId="77777777" w:rsidR="009C7191" w:rsidRPr="00B14323" w:rsidRDefault="009C7191" w:rsidP="006D5790">
            <w:pPr>
              <w:jc w:val="center"/>
              <w:rPr>
                <w:rFonts w:ascii="Times New Roman" w:hAnsi="Times New Roman"/>
                <w:b/>
                <w:bCs/>
                <w:color w:val="000000"/>
                <w:sz w:val="20"/>
                <w:szCs w:val="20"/>
              </w:rPr>
            </w:pPr>
            <w:r w:rsidRPr="00135C86">
              <w:rPr>
                <w:rFonts w:ascii="Times New Roman" w:hAnsi="Times New Roman"/>
                <w:b/>
                <w:bCs/>
                <w:sz w:val="20"/>
                <w:szCs w:val="20"/>
                <w:lang w:eastAsia="bg-BG"/>
              </w:rPr>
              <w:t>2031 г.</w:t>
            </w:r>
          </w:p>
        </w:tc>
      </w:tr>
      <w:tr w:rsidR="009C7191" w:rsidRPr="0000785A" w14:paraId="567CC9C7" w14:textId="77777777" w:rsidTr="006D5790">
        <w:trPr>
          <w:trHeight w:val="690"/>
        </w:trPr>
        <w:tc>
          <w:tcPr>
            <w:tcW w:w="1242" w:type="dxa"/>
            <w:vMerge/>
            <w:shd w:val="clear" w:color="auto" w:fill="4C94D8"/>
            <w:vAlign w:val="center"/>
          </w:tcPr>
          <w:p w14:paraId="6641F977" w14:textId="77777777" w:rsidR="009C7191" w:rsidRPr="0000785A" w:rsidRDefault="009C7191" w:rsidP="006D5790">
            <w:pPr>
              <w:spacing w:after="0" w:line="240" w:lineRule="auto"/>
              <w:jc w:val="center"/>
              <w:rPr>
                <w:rFonts w:ascii="Times New Roman" w:eastAsia="Times New Roman" w:hAnsi="Times New Roman"/>
                <w:b/>
                <w:bCs/>
                <w:color w:val="000000"/>
                <w:sz w:val="20"/>
                <w:szCs w:val="20"/>
                <w:lang w:eastAsia="bg-BG"/>
              </w:rPr>
            </w:pPr>
          </w:p>
        </w:tc>
        <w:tc>
          <w:tcPr>
            <w:tcW w:w="2552" w:type="dxa"/>
            <w:vMerge/>
            <w:shd w:val="clear" w:color="auto" w:fill="4C94D8"/>
            <w:vAlign w:val="center"/>
          </w:tcPr>
          <w:p w14:paraId="0C0C4544" w14:textId="77777777" w:rsidR="009C7191" w:rsidRPr="0000785A" w:rsidRDefault="009C7191" w:rsidP="006D5790">
            <w:pPr>
              <w:spacing w:after="0" w:line="240" w:lineRule="auto"/>
              <w:jc w:val="center"/>
              <w:rPr>
                <w:rFonts w:ascii="Times New Roman" w:eastAsia="Times New Roman" w:hAnsi="Times New Roman"/>
                <w:b/>
                <w:bCs/>
                <w:color w:val="000000"/>
                <w:sz w:val="20"/>
                <w:szCs w:val="20"/>
                <w:lang w:eastAsia="bg-BG"/>
              </w:rPr>
            </w:pPr>
          </w:p>
        </w:tc>
        <w:tc>
          <w:tcPr>
            <w:tcW w:w="708" w:type="dxa"/>
            <w:vMerge/>
            <w:shd w:val="clear" w:color="auto" w:fill="4C94D8"/>
            <w:vAlign w:val="center"/>
          </w:tcPr>
          <w:p w14:paraId="4DC9FEEB" w14:textId="77777777" w:rsidR="009C7191" w:rsidRPr="0000785A" w:rsidRDefault="009C7191" w:rsidP="006D5790">
            <w:pPr>
              <w:spacing w:after="0" w:line="240" w:lineRule="auto"/>
              <w:jc w:val="center"/>
              <w:rPr>
                <w:rFonts w:ascii="Times New Roman" w:eastAsia="Times New Roman" w:hAnsi="Times New Roman"/>
                <w:b/>
                <w:bCs/>
                <w:color w:val="000000"/>
                <w:sz w:val="20"/>
                <w:szCs w:val="20"/>
                <w:lang w:eastAsia="bg-BG"/>
              </w:rPr>
            </w:pPr>
          </w:p>
        </w:tc>
        <w:tc>
          <w:tcPr>
            <w:tcW w:w="5670" w:type="dxa"/>
            <w:gridSpan w:val="6"/>
            <w:shd w:val="clear" w:color="auto" w:fill="4C94D8"/>
            <w:vAlign w:val="center"/>
          </w:tcPr>
          <w:p w14:paraId="59456692" w14:textId="77777777" w:rsidR="009C7191" w:rsidRPr="00B14323" w:rsidRDefault="009C7191" w:rsidP="006D5790">
            <w:pPr>
              <w:jc w:val="center"/>
              <w:rPr>
                <w:rFonts w:ascii="Times New Roman" w:hAnsi="Times New Roman"/>
                <w:b/>
                <w:bCs/>
                <w:color w:val="000000"/>
                <w:sz w:val="20"/>
                <w:szCs w:val="20"/>
              </w:rPr>
            </w:pPr>
            <w:r w:rsidRPr="00B14323">
              <w:rPr>
                <w:rFonts w:ascii="Times New Roman" w:hAnsi="Times New Roman"/>
                <w:b/>
                <w:bCs/>
                <w:color w:val="000000"/>
                <w:sz w:val="20"/>
                <w:szCs w:val="20"/>
              </w:rPr>
              <w:t>разчет</w:t>
            </w:r>
          </w:p>
        </w:tc>
      </w:tr>
      <w:tr w:rsidR="009C7191" w:rsidRPr="009F13C4" w14:paraId="120A9852" w14:textId="77777777" w:rsidTr="006D5790">
        <w:trPr>
          <w:trHeight w:val="315"/>
        </w:trPr>
        <w:tc>
          <w:tcPr>
            <w:tcW w:w="1242" w:type="dxa"/>
            <w:vMerge w:val="restart"/>
          </w:tcPr>
          <w:p w14:paraId="0C55AFDD" w14:textId="77777777" w:rsidR="009C7191" w:rsidRPr="0000785A" w:rsidRDefault="009C7191" w:rsidP="006D5790">
            <w:pPr>
              <w:rPr>
                <w:rFonts w:ascii="Times New Roman" w:hAnsi="Times New Roman"/>
                <w:sz w:val="20"/>
                <w:szCs w:val="20"/>
                <w:lang w:eastAsia="bg-BG"/>
              </w:rPr>
            </w:pPr>
            <w:r w:rsidRPr="0000785A">
              <w:rPr>
                <w:rFonts w:ascii="Times New Roman" w:hAnsi="Times New Roman"/>
                <w:sz w:val="20"/>
                <w:szCs w:val="20"/>
                <w:lang w:eastAsia="bg-BG"/>
              </w:rPr>
              <w:t>Фактурирана вода на битови потребители</w:t>
            </w:r>
          </w:p>
        </w:tc>
        <w:tc>
          <w:tcPr>
            <w:tcW w:w="2552" w:type="dxa"/>
          </w:tcPr>
          <w:p w14:paraId="4E485939" w14:textId="77777777" w:rsidR="009C7191" w:rsidRPr="0000785A" w:rsidRDefault="009C7191" w:rsidP="006D5790">
            <w:pPr>
              <w:rPr>
                <w:rFonts w:ascii="Times New Roman" w:hAnsi="Times New Roman"/>
                <w:sz w:val="20"/>
                <w:szCs w:val="20"/>
                <w:lang w:eastAsia="bg-BG"/>
              </w:rPr>
            </w:pPr>
            <w:r w:rsidRPr="0000785A">
              <w:rPr>
                <w:rFonts w:ascii="Times New Roman" w:hAnsi="Times New Roman"/>
                <w:sz w:val="20"/>
                <w:szCs w:val="20"/>
                <w:lang w:eastAsia="bg-BG"/>
              </w:rPr>
              <w:t>Демографски прогнози на НСИ</w:t>
            </w:r>
          </w:p>
        </w:tc>
        <w:tc>
          <w:tcPr>
            <w:tcW w:w="708" w:type="dxa"/>
          </w:tcPr>
          <w:p w14:paraId="4893B26D" w14:textId="77777777" w:rsidR="009C7191" w:rsidRPr="0000785A" w:rsidRDefault="009C7191" w:rsidP="006D5790">
            <w:pPr>
              <w:jc w:val="center"/>
              <w:rPr>
                <w:rFonts w:ascii="Times New Roman" w:hAnsi="Times New Roman"/>
                <w:sz w:val="20"/>
                <w:szCs w:val="20"/>
                <w:lang w:eastAsia="bg-BG"/>
              </w:rPr>
            </w:pPr>
            <w:r w:rsidRPr="0000785A">
              <w:rPr>
                <w:rFonts w:ascii="Times New Roman" w:hAnsi="Times New Roman"/>
                <w:sz w:val="20"/>
                <w:szCs w:val="20"/>
                <w:lang w:eastAsia="bg-BG"/>
              </w:rPr>
              <w:t>м</w:t>
            </w:r>
            <w:r w:rsidRPr="0000785A">
              <w:rPr>
                <w:rFonts w:ascii="Times New Roman" w:hAnsi="Times New Roman"/>
                <w:sz w:val="20"/>
                <w:szCs w:val="20"/>
                <w:vertAlign w:val="superscript"/>
                <w:lang w:eastAsia="bg-BG"/>
              </w:rPr>
              <w:t>3</w:t>
            </w:r>
          </w:p>
        </w:tc>
        <w:tc>
          <w:tcPr>
            <w:tcW w:w="1134" w:type="dxa"/>
            <w:vAlign w:val="center"/>
          </w:tcPr>
          <w:p w14:paraId="6530EDD1"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sz w:val="20"/>
                <w:szCs w:val="20"/>
              </w:rPr>
              <w:t>2 479 813</w:t>
            </w:r>
          </w:p>
        </w:tc>
        <w:tc>
          <w:tcPr>
            <w:tcW w:w="1134" w:type="dxa"/>
            <w:vAlign w:val="center"/>
          </w:tcPr>
          <w:p w14:paraId="21204C2F"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sz w:val="20"/>
                <w:szCs w:val="20"/>
              </w:rPr>
              <w:t>2 439 132</w:t>
            </w:r>
          </w:p>
        </w:tc>
        <w:tc>
          <w:tcPr>
            <w:tcW w:w="1134" w:type="dxa"/>
            <w:vAlign w:val="center"/>
          </w:tcPr>
          <w:p w14:paraId="6F177812"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sz w:val="20"/>
                <w:szCs w:val="20"/>
              </w:rPr>
              <w:t>2 398 381</w:t>
            </w:r>
          </w:p>
        </w:tc>
        <w:tc>
          <w:tcPr>
            <w:tcW w:w="1134" w:type="dxa"/>
            <w:gridSpan w:val="2"/>
            <w:vAlign w:val="center"/>
          </w:tcPr>
          <w:p w14:paraId="726631F0"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sz w:val="20"/>
                <w:szCs w:val="20"/>
              </w:rPr>
              <w:t>2 357 700</w:t>
            </w:r>
          </w:p>
        </w:tc>
        <w:tc>
          <w:tcPr>
            <w:tcW w:w="1134" w:type="dxa"/>
            <w:vAlign w:val="center"/>
          </w:tcPr>
          <w:p w14:paraId="5596B780"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sz w:val="20"/>
                <w:szCs w:val="20"/>
              </w:rPr>
              <w:t>2 324 939</w:t>
            </w:r>
          </w:p>
        </w:tc>
      </w:tr>
      <w:tr w:rsidR="009C7191" w:rsidRPr="009F13C4" w14:paraId="78A0C345" w14:textId="77777777" w:rsidTr="006D5790">
        <w:trPr>
          <w:trHeight w:val="255"/>
        </w:trPr>
        <w:tc>
          <w:tcPr>
            <w:tcW w:w="1242" w:type="dxa"/>
            <w:vMerge/>
          </w:tcPr>
          <w:p w14:paraId="3B824E11" w14:textId="77777777" w:rsidR="009C7191" w:rsidRPr="0000785A" w:rsidRDefault="009C7191" w:rsidP="006D5790">
            <w:pPr>
              <w:rPr>
                <w:rFonts w:ascii="Times New Roman" w:hAnsi="Times New Roman"/>
                <w:sz w:val="20"/>
                <w:szCs w:val="20"/>
                <w:lang w:eastAsia="bg-BG"/>
              </w:rPr>
            </w:pPr>
          </w:p>
        </w:tc>
        <w:tc>
          <w:tcPr>
            <w:tcW w:w="2552" w:type="dxa"/>
          </w:tcPr>
          <w:p w14:paraId="10F9B892" w14:textId="77777777" w:rsidR="009C7191" w:rsidRPr="0000785A" w:rsidRDefault="009C7191" w:rsidP="006D5790">
            <w:pPr>
              <w:rPr>
                <w:rFonts w:ascii="Times New Roman" w:hAnsi="Times New Roman"/>
                <w:i/>
                <w:iCs/>
                <w:sz w:val="20"/>
                <w:szCs w:val="20"/>
                <w:lang w:eastAsia="bg-BG"/>
              </w:rPr>
            </w:pPr>
            <w:r w:rsidRPr="0000785A">
              <w:rPr>
                <w:rFonts w:ascii="Times New Roman" w:hAnsi="Times New Roman"/>
                <w:i/>
                <w:iCs/>
                <w:sz w:val="20"/>
                <w:szCs w:val="20"/>
                <w:lang w:eastAsia="bg-BG"/>
              </w:rPr>
              <w:t xml:space="preserve">ефект на изменение </w:t>
            </w:r>
          </w:p>
        </w:tc>
        <w:tc>
          <w:tcPr>
            <w:tcW w:w="708" w:type="dxa"/>
          </w:tcPr>
          <w:p w14:paraId="572A7D13" w14:textId="77777777" w:rsidR="009C7191" w:rsidRPr="0000785A" w:rsidRDefault="009C7191" w:rsidP="006D5790">
            <w:pPr>
              <w:jc w:val="center"/>
              <w:rPr>
                <w:rFonts w:ascii="Times New Roman" w:hAnsi="Times New Roman"/>
                <w:i/>
                <w:iCs/>
                <w:sz w:val="20"/>
                <w:szCs w:val="20"/>
                <w:lang w:eastAsia="bg-BG"/>
              </w:rPr>
            </w:pPr>
            <w:r w:rsidRPr="0000785A">
              <w:rPr>
                <w:rFonts w:ascii="Times New Roman" w:hAnsi="Times New Roman"/>
                <w:i/>
                <w:iCs/>
                <w:sz w:val="20"/>
                <w:szCs w:val="20"/>
                <w:lang w:eastAsia="bg-BG"/>
              </w:rPr>
              <w:t>%</w:t>
            </w:r>
          </w:p>
        </w:tc>
        <w:tc>
          <w:tcPr>
            <w:tcW w:w="1134" w:type="dxa"/>
            <w:vAlign w:val="center"/>
          </w:tcPr>
          <w:p w14:paraId="140D190C" w14:textId="77777777" w:rsidR="009C7191" w:rsidRPr="009C7191" w:rsidRDefault="009C7191" w:rsidP="006D5790">
            <w:pPr>
              <w:rPr>
                <w:rFonts w:ascii="Times New Roman" w:hAnsi="Times New Roman"/>
                <w:color w:val="000000"/>
                <w:sz w:val="20"/>
                <w:szCs w:val="20"/>
                <w:lang w:eastAsia="bg-BG"/>
              </w:rPr>
            </w:pPr>
            <w:r w:rsidRPr="009C7191">
              <w:rPr>
                <w:rFonts w:ascii="Times New Roman" w:hAnsi="Times New Roman"/>
                <w:i/>
                <w:iCs/>
                <w:color w:val="000000"/>
                <w:sz w:val="20"/>
                <w:szCs w:val="20"/>
              </w:rPr>
              <w:t> </w:t>
            </w:r>
          </w:p>
        </w:tc>
        <w:tc>
          <w:tcPr>
            <w:tcW w:w="1134" w:type="dxa"/>
            <w:vAlign w:val="center"/>
          </w:tcPr>
          <w:p w14:paraId="55869E5A" w14:textId="77777777" w:rsidR="009C7191" w:rsidRPr="009C7191" w:rsidRDefault="009C7191" w:rsidP="006D5790">
            <w:pPr>
              <w:rPr>
                <w:rFonts w:ascii="Times New Roman" w:hAnsi="Times New Roman"/>
                <w:color w:val="000000"/>
                <w:sz w:val="20"/>
                <w:szCs w:val="20"/>
                <w:lang w:eastAsia="bg-BG"/>
              </w:rPr>
            </w:pPr>
            <w:r w:rsidRPr="009C7191">
              <w:rPr>
                <w:rFonts w:ascii="Times New Roman" w:hAnsi="Times New Roman"/>
                <w:i/>
                <w:iCs/>
                <w:color w:val="000000"/>
                <w:sz w:val="20"/>
                <w:szCs w:val="20"/>
              </w:rPr>
              <w:t>-1,64%</w:t>
            </w:r>
          </w:p>
        </w:tc>
        <w:tc>
          <w:tcPr>
            <w:tcW w:w="1134" w:type="dxa"/>
            <w:vAlign w:val="center"/>
          </w:tcPr>
          <w:p w14:paraId="2875B6FE" w14:textId="77777777" w:rsidR="009C7191" w:rsidRPr="009C7191" w:rsidRDefault="009C7191" w:rsidP="006D5790">
            <w:pPr>
              <w:rPr>
                <w:rFonts w:ascii="Times New Roman" w:hAnsi="Times New Roman"/>
                <w:color w:val="000000"/>
                <w:sz w:val="20"/>
                <w:szCs w:val="20"/>
                <w:lang w:eastAsia="bg-BG"/>
              </w:rPr>
            </w:pPr>
            <w:r w:rsidRPr="009C7191">
              <w:rPr>
                <w:rFonts w:ascii="Times New Roman" w:hAnsi="Times New Roman"/>
                <w:i/>
                <w:iCs/>
                <w:color w:val="000000"/>
                <w:sz w:val="20"/>
                <w:szCs w:val="20"/>
              </w:rPr>
              <w:t>-1,67%</w:t>
            </w:r>
          </w:p>
        </w:tc>
        <w:tc>
          <w:tcPr>
            <w:tcW w:w="1134" w:type="dxa"/>
            <w:gridSpan w:val="2"/>
            <w:vAlign w:val="center"/>
          </w:tcPr>
          <w:p w14:paraId="46F9EF03" w14:textId="77777777" w:rsidR="009C7191" w:rsidRPr="009C7191" w:rsidRDefault="009C7191" w:rsidP="006D5790">
            <w:pPr>
              <w:rPr>
                <w:rFonts w:ascii="Times New Roman" w:hAnsi="Times New Roman"/>
                <w:color w:val="000000"/>
                <w:sz w:val="20"/>
                <w:szCs w:val="20"/>
                <w:lang w:eastAsia="bg-BG"/>
              </w:rPr>
            </w:pPr>
            <w:r w:rsidRPr="009C7191">
              <w:rPr>
                <w:rFonts w:ascii="Times New Roman" w:hAnsi="Times New Roman"/>
                <w:i/>
                <w:iCs/>
                <w:color w:val="000000"/>
                <w:sz w:val="20"/>
                <w:szCs w:val="20"/>
              </w:rPr>
              <w:t>-1,70%</w:t>
            </w:r>
          </w:p>
        </w:tc>
        <w:tc>
          <w:tcPr>
            <w:tcW w:w="1134" w:type="dxa"/>
            <w:vAlign w:val="center"/>
          </w:tcPr>
          <w:p w14:paraId="7D531D87" w14:textId="77777777" w:rsidR="009C7191" w:rsidRPr="009C7191" w:rsidRDefault="009C7191" w:rsidP="006D5790">
            <w:pPr>
              <w:rPr>
                <w:rFonts w:ascii="Times New Roman" w:hAnsi="Times New Roman"/>
                <w:color w:val="000000"/>
                <w:sz w:val="20"/>
                <w:szCs w:val="20"/>
                <w:lang w:eastAsia="bg-BG"/>
              </w:rPr>
            </w:pPr>
            <w:r w:rsidRPr="009C7191">
              <w:rPr>
                <w:rFonts w:ascii="Times New Roman" w:hAnsi="Times New Roman"/>
                <w:i/>
                <w:iCs/>
                <w:color w:val="000000"/>
                <w:sz w:val="20"/>
                <w:szCs w:val="20"/>
              </w:rPr>
              <w:t>-1,39%</w:t>
            </w:r>
          </w:p>
        </w:tc>
      </w:tr>
      <w:tr w:rsidR="009C7191" w:rsidRPr="009F13C4" w14:paraId="57B8A5C7" w14:textId="77777777" w:rsidTr="006D5790">
        <w:trPr>
          <w:trHeight w:val="510"/>
        </w:trPr>
        <w:tc>
          <w:tcPr>
            <w:tcW w:w="1242" w:type="dxa"/>
            <w:vMerge/>
          </w:tcPr>
          <w:p w14:paraId="4A701864" w14:textId="77777777" w:rsidR="009C7191" w:rsidRPr="0000785A" w:rsidRDefault="009C7191" w:rsidP="006D5790">
            <w:pPr>
              <w:rPr>
                <w:rFonts w:ascii="Times New Roman" w:hAnsi="Times New Roman"/>
                <w:sz w:val="20"/>
                <w:szCs w:val="20"/>
                <w:lang w:eastAsia="bg-BG"/>
              </w:rPr>
            </w:pPr>
          </w:p>
        </w:tc>
        <w:tc>
          <w:tcPr>
            <w:tcW w:w="2552" w:type="dxa"/>
          </w:tcPr>
          <w:p w14:paraId="49648493" w14:textId="77777777" w:rsidR="009C7191" w:rsidRPr="0000785A" w:rsidRDefault="009C7191" w:rsidP="006D5790">
            <w:pPr>
              <w:rPr>
                <w:rFonts w:ascii="Times New Roman" w:hAnsi="Times New Roman"/>
                <w:sz w:val="20"/>
                <w:szCs w:val="20"/>
                <w:lang w:eastAsia="bg-BG"/>
              </w:rPr>
            </w:pPr>
            <w:r w:rsidRPr="0000785A">
              <w:rPr>
                <w:rFonts w:ascii="Times New Roman" w:hAnsi="Times New Roman"/>
                <w:sz w:val="20"/>
                <w:szCs w:val="20"/>
                <w:lang w:eastAsia="bg-BG"/>
              </w:rPr>
              <w:t>Очаквано присъединяване на нови потребители, в т.ч. промяна на обслужваната територия</w:t>
            </w:r>
          </w:p>
        </w:tc>
        <w:tc>
          <w:tcPr>
            <w:tcW w:w="708" w:type="dxa"/>
          </w:tcPr>
          <w:p w14:paraId="303EE9D9" w14:textId="77777777" w:rsidR="009C7191" w:rsidRPr="0000785A" w:rsidRDefault="009C7191" w:rsidP="006D5790">
            <w:pPr>
              <w:jc w:val="center"/>
              <w:rPr>
                <w:rFonts w:ascii="Times New Roman" w:hAnsi="Times New Roman"/>
                <w:sz w:val="20"/>
                <w:szCs w:val="20"/>
                <w:lang w:eastAsia="bg-BG"/>
              </w:rPr>
            </w:pPr>
            <w:r w:rsidRPr="0000785A">
              <w:rPr>
                <w:rFonts w:ascii="Times New Roman" w:hAnsi="Times New Roman"/>
                <w:sz w:val="20"/>
                <w:szCs w:val="20"/>
                <w:lang w:eastAsia="bg-BG"/>
              </w:rPr>
              <w:t>м</w:t>
            </w:r>
            <w:r w:rsidRPr="0000785A">
              <w:rPr>
                <w:rFonts w:ascii="Times New Roman" w:hAnsi="Times New Roman"/>
                <w:sz w:val="20"/>
                <w:szCs w:val="20"/>
                <w:vertAlign w:val="superscript"/>
                <w:lang w:eastAsia="bg-BG"/>
              </w:rPr>
              <w:t>3</w:t>
            </w:r>
          </w:p>
        </w:tc>
        <w:tc>
          <w:tcPr>
            <w:tcW w:w="1134" w:type="dxa"/>
            <w:vAlign w:val="center"/>
          </w:tcPr>
          <w:p w14:paraId="789DF9A1"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sz w:val="20"/>
                <w:szCs w:val="20"/>
              </w:rPr>
              <w:t>1 000</w:t>
            </w:r>
          </w:p>
        </w:tc>
        <w:tc>
          <w:tcPr>
            <w:tcW w:w="1134" w:type="dxa"/>
            <w:vAlign w:val="center"/>
          </w:tcPr>
          <w:p w14:paraId="5F7E807C"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sz w:val="20"/>
                <w:szCs w:val="20"/>
              </w:rPr>
              <w:t>1 000</w:t>
            </w:r>
          </w:p>
        </w:tc>
        <w:tc>
          <w:tcPr>
            <w:tcW w:w="1134" w:type="dxa"/>
            <w:vAlign w:val="center"/>
          </w:tcPr>
          <w:p w14:paraId="1313FD93"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sz w:val="20"/>
                <w:szCs w:val="20"/>
              </w:rPr>
              <w:t>1 000</w:t>
            </w:r>
          </w:p>
        </w:tc>
        <w:tc>
          <w:tcPr>
            <w:tcW w:w="1134" w:type="dxa"/>
            <w:gridSpan w:val="2"/>
            <w:vAlign w:val="center"/>
          </w:tcPr>
          <w:p w14:paraId="00F3B2CB"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sz w:val="20"/>
                <w:szCs w:val="20"/>
              </w:rPr>
              <w:t>1 000</w:t>
            </w:r>
          </w:p>
        </w:tc>
        <w:tc>
          <w:tcPr>
            <w:tcW w:w="1134" w:type="dxa"/>
            <w:vAlign w:val="center"/>
          </w:tcPr>
          <w:p w14:paraId="201EC6AD"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sz w:val="20"/>
                <w:szCs w:val="20"/>
              </w:rPr>
              <w:t>1 000</w:t>
            </w:r>
          </w:p>
        </w:tc>
      </w:tr>
      <w:tr w:rsidR="009C7191" w:rsidRPr="009F13C4" w14:paraId="4786BC6F" w14:textId="77777777" w:rsidTr="006D5790">
        <w:trPr>
          <w:trHeight w:val="510"/>
        </w:trPr>
        <w:tc>
          <w:tcPr>
            <w:tcW w:w="1242" w:type="dxa"/>
            <w:vMerge/>
          </w:tcPr>
          <w:p w14:paraId="61BC9AD8" w14:textId="77777777" w:rsidR="009C7191" w:rsidRPr="0000785A" w:rsidRDefault="009C7191" w:rsidP="006D5790">
            <w:pPr>
              <w:rPr>
                <w:rFonts w:ascii="Times New Roman" w:hAnsi="Times New Roman"/>
                <w:sz w:val="20"/>
                <w:szCs w:val="20"/>
                <w:lang w:eastAsia="bg-BG"/>
              </w:rPr>
            </w:pPr>
          </w:p>
        </w:tc>
        <w:tc>
          <w:tcPr>
            <w:tcW w:w="2552" w:type="dxa"/>
          </w:tcPr>
          <w:p w14:paraId="1B8D4702" w14:textId="77777777" w:rsidR="009C7191" w:rsidRPr="0000785A" w:rsidRDefault="009C7191" w:rsidP="006D5790">
            <w:pPr>
              <w:rPr>
                <w:rFonts w:ascii="Times New Roman" w:hAnsi="Times New Roman"/>
                <w:sz w:val="20"/>
                <w:szCs w:val="20"/>
                <w:lang w:eastAsia="bg-BG"/>
              </w:rPr>
            </w:pPr>
            <w:r w:rsidRPr="0000785A">
              <w:rPr>
                <w:rFonts w:ascii="Times New Roman" w:hAnsi="Times New Roman"/>
                <w:sz w:val="20"/>
                <w:szCs w:val="20"/>
                <w:lang w:eastAsia="bg-BG"/>
              </w:rPr>
              <w:t>Очаквано присъединяване на нови потребители, в т.ч. промяна на обслужваната територия (данни с натрупване)</w:t>
            </w:r>
          </w:p>
        </w:tc>
        <w:tc>
          <w:tcPr>
            <w:tcW w:w="708" w:type="dxa"/>
          </w:tcPr>
          <w:p w14:paraId="15E9D8D8" w14:textId="77777777" w:rsidR="009C7191" w:rsidRPr="0000785A" w:rsidRDefault="009C7191" w:rsidP="006D5790">
            <w:pPr>
              <w:jc w:val="center"/>
              <w:rPr>
                <w:rFonts w:ascii="Times New Roman" w:hAnsi="Times New Roman"/>
                <w:sz w:val="20"/>
                <w:szCs w:val="20"/>
                <w:lang w:eastAsia="bg-BG"/>
              </w:rPr>
            </w:pPr>
            <w:r w:rsidRPr="0000785A">
              <w:rPr>
                <w:rFonts w:ascii="Times New Roman" w:hAnsi="Times New Roman"/>
                <w:sz w:val="20"/>
                <w:szCs w:val="20"/>
                <w:lang w:eastAsia="bg-BG"/>
              </w:rPr>
              <w:t>м</w:t>
            </w:r>
            <w:r w:rsidRPr="0000785A">
              <w:rPr>
                <w:rFonts w:ascii="Times New Roman" w:hAnsi="Times New Roman"/>
                <w:sz w:val="20"/>
                <w:szCs w:val="20"/>
                <w:vertAlign w:val="superscript"/>
                <w:lang w:eastAsia="bg-BG"/>
              </w:rPr>
              <w:t>3</w:t>
            </w:r>
          </w:p>
        </w:tc>
        <w:tc>
          <w:tcPr>
            <w:tcW w:w="1134" w:type="dxa"/>
          </w:tcPr>
          <w:p w14:paraId="47308406"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sz w:val="20"/>
                <w:szCs w:val="20"/>
              </w:rPr>
              <w:t>1 000</w:t>
            </w:r>
          </w:p>
        </w:tc>
        <w:tc>
          <w:tcPr>
            <w:tcW w:w="1134" w:type="dxa"/>
          </w:tcPr>
          <w:p w14:paraId="2B45C4CE"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sz w:val="20"/>
                <w:szCs w:val="20"/>
              </w:rPr>
              <w:t>2 000</w:t>
            </w:r>
          </w:p>
        </w:tc>
        <w:tc>
          <w:tcPr>
            <w:tcW w:w="1134" w:type="dxa"/>
          </w:tcPr>
          <w:p w14:paraId="2E9BD885"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sz w:val="20"/>
                <w:szCs w:val="20"/>
              </w:rPr>
              <w:t>3 000</w:t>
            </w:r>
          </w:p>
        </w:tc>
        <w:tc>
          <w:tcPr>
            <w:tcW w:w="1134" w:type="dxa"/>
            <w:gridSpan w:val="2"/>
          </w:tcPr>
          <w:p w14:paraId="2BCE3D4F"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sz w:val="20"/>
                <w:szCs w:val="20"/>
              </w:rPr>
              <w:t>4 000</w:t>
            </w:r>
          </w:p>
        </w:tc>
        <w:tc>
          <w:tcPr>
            <w:tcW w:w="1134" w:type="dxa"/>
          </w:tcPr>
          <w:p w14:paraId="2212D51F"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sz w:val="20"/>
                <w:szCs w:val="20"/>
              </w:rPr>
              <w:t>5 000</w:t>
            </w:r>
          </w:p>
        </w:tc>
      </w:tr>
      <w:tr w:rsidR="009C7191" w:rsidRPr="00CC6C02" w14:paraId="76D60985" w14:textId="77777777" w:rsidTr="006D5790">
        <w:trPr>
          <w:trHeight w:val="330"/>
        </w:trPr>
        <w:tc>
          <w:tcPr>
            <w:tcW w:w="1242" w:type="dxa"/>
            <w:vMerge/>
          </w:tcPr>
          <w:p w14:paraId="16F7D4AE" w14:textId="77777777" w:rsidR="009C7191" w:rsidRPr="0000785A" w:rsidRDefault="009C7191" w:rsidP="006D5790">
            <w:pPr>
              <w:rPr>
                <w:rFonts w:ascii="Times New Roman" w:hAnsi="Times New Roman"/>
                <w:sz w:val="20"/>
                <w:szCs w:val="20"/>
                <w:lang w:eastAsia="bg-BG"/>
              </w:rPr>
            </w:pPr>
          </w:p>
        </w:tc>
        <w:tc>
          <w:tcPr>
            <w:tcW w:w="2552" w:type="dxa"/>
          </w:tcPr>
          <w:p w14:paraId="3CA6CF55" w14:textId="77777777" w:rsidR="009C7191" w:rsidRPr="0000785A" w:rsidRDefault="009C7191" w:rsidP="006D5790">
            <w:pPr>
              <w:rPr>
                <w:rFonts w:ascii="Times New Roman" w:hAnsi="Times New Roman"/>
                <w:b/>
                <w:bCs/>
                <w:sz w:val="20"/>
                <w:szCs w:val="20"/>
                <w:lang w:eastAsia="bg-BG"/>
              </w:rPr>
            </w:pPr>
            <w:r w:rsidRPr="0000785A">
              <w:rPr>
                <w:rFonts w:ascii="Times New Roman" w:hAnsi="Times New Roman"/>
                <w:b/>
                <w:bCs/>
                <w:sz w:val="20"/>
                <w:szCs w:val="20"/>
                <w:lang w:eastAsia="bg-BG"/>
              </w:rPr>
              <w:t>ОБЩО</w:t>
            </w:r>
          </w:p>
        </w:tc>
        <w:tc>
          <w:tcPr>
            <w:tcW w:w="708" w:type="dxa"/>
          </w:tcPr>
          <w:p w14:paraId="666CCB97" w14:textId="77777777" w:rsidR="009C7191" w:rsidRPr="0000785A" w:rsidRDefault="009C7191" w:rsidP="006D5790">
            <w:pPr>
              <w:jc w:val="center"/>
              <w:rPr>
                <w:rFonts w:ascii="Times New Roman" w:hAnsi="Times New Roman"/>
                <w:sz w:val="20"/>
                <w:szCs w:val="20"/>
                <w:lang w:eastAsia="bg-BG"/>
              </w:rPr>
            </w:pPr>
            <w:r w:rsidRPr="0000785A">
              <w:rPr>
                <w:rFonts w:ascii="Times New Roman" w:hAnsi="Times New Roman"/>
                <w:sz w:val="20"/>
                <w:szCs w:val="20"/>
                <w:lang w:eastAsia="bg-BG"/>
              </w:rPr>
              <w:t>м</w:t>
            </w:r>
            <w:r w:rsidRPr="0000785A">
              <w:rPr>
                <w:rFonts w:ascii="Times New Roman" w:hAnsi="Times New Roman"/>
                <w:sz w:val="20"/>
                <w:szCs w:val="20"/>
                <w:vertAlign w:val="superscript"/>
                <w:lang w:eastAsia="bg-BG"/>
              </w:rPr>
              <w:t>3</w:t>
            </w:r>
          </w:p>
        </w:tc>
        <w:tc>
          <w:tcPr>
            <w:tcW w:w="1134" w:type="dxa"/>
            <w:vAlign w:val="center"/>
          </w:tcPr>
          <w:p w14:paraId="76CB4648" w14:textId="77777777" w:rsidR="009C7191" w:rsidRPr="00113D43" w:rsidRDefault="009C7191" w:rsidP="006D5790">
            <w:pPr>
              <w:rPr>
                <w:rFonts w:ascii="Times New Roman" w:hAnsi="Times New Roman"/>
                <w:b/>
                <w:bCs/>
                <w:sz w:val="20"/>
                <w:szCs w:val="20"/>
                <w:lang w:eastAsia="bg-BG"/>
              </w:rPr>
            </w:pPr>
            <w:r w:rsidRPr="00113D43">
              <w:rPr>
                <w:rFonts w:ascii="Times New Roman" w:hAnsi="Times New Roman"/>
                <w:b/>
                <w:bCs/>
                <w:color w:val="000000"/>
                <w:sz w:val="20"/>
                <w:szCs w:val="20"/>
              </w:rPr>
              <w:t>2 480 813</w:t>
            </w:r>
          </w:p>
        </w:tc>
        <w:tc>
          <w:tcPr>
            <w:tcW w:w="1134" w:type="dxa"/>
            <w:vAlign w:val="center"/>
          </w:tcPr>
          <w:p w14:paraId="6F541D9B" w14:textId="77777777" w:rsidR="009C7191" w:rsidRPr="00113D43" w:rsidRDefault="009C7191" w:rsidP="006D5790">
            <w:pPr>
              <w:rPr>
                <w:rFonts w:ascii="Times New Roman" w:hAnsi="Times New Roman"/>
                <w:b/>
                <w:bCs/>
                <w:sz w:val="20"/>
                <w:szCs w:val="20"/>
                <w:lang w:eastAsia="bg-BG"/>
              </w:rPr>
            </w:pPr>
            <w:r w:rsidRPr="00113D43">
              <w:rPr>
                <w:rFonts w:ascii="Times New Roman" w:hAnsi="Times New Roman"/>
                <w:b/>
                <w:bCs/>
                <w:color w:val="000000"/>
                <w:sz w:val="20"/>
                <w:szCs w:val="20"/>
              </w:rPr>
              <w:t>2 441 132</w:t>
            </w:r>
          </w:p>
        </w:tc>
        <w:tc>
          <w:tcPr>
            <w:tcW w:w="1134" w:type="dxa"/>
            <w:vAlign w:val="center"/>
          </w:tcPr>
          <w:p w14:paraId="0900C16B" w14:textId="77777777" w:rsidR="009C7191" w:rsidRPr="00113D43" w:rsidRDefault="009C7191" w:rsidP="006D5790">
            <w:pPr>
              <w:rPr>
                <w:rFonts w:ascii="Times New Roman" w:hAnsi="Times New Roman"/>
                <w:b/>
                <w:bCs/>
                <w:sz w:val="20"/>
                <w:szCs w:val="20"/>
                <w:lang w:eastAsia="bg-BG"/>
              </w:rPr>
            </w:pPr>
            <w:r w:rsidRPr="00113D43">
              <w:rPr>
                <w:rFonts w:ascii="Times New Roman" w:hAnsi="Times New Roman"/>
                <w:b/>
                <w:bCs/>
                <w:color w:val="000000"/>
                <w:sz w:val="20"/>
                <w:szCs w:val="20"/>
              </w:rPr>
              <w:t>2 401 381</w:t>
            </w:r>
          </w:p>
        </w:tc>
        <w:tc>
          <w:tcPr>
            <w:tcW w:w="1134" w:type="dxa"/>
            <w:gridSpan w:val="2"/>
            <w:vAlign w:val="center"/>
          </w:tcPr>
          <w:p w14:paraId="7D08CDF4" w14:textId="77777777" w:rsidR="009C7191" w:rsidRPr="00113D43" w:rsidRDefault="009C7191" w:rsidP="006D5790">
            <w:pPr>
              <w:rPr>
                <w:rFonts w:ascii="Times New Roman" w:hAnsi="Times New Roman"/>
                <w:b/>
                <w:bCs/>
                <w:sz w:val="20"/>
                <w:szCs w:val="20"/>
                <w:lang w:eastAsia="bg-BG"/>
              </w:rPr>
            </w:pPr>
            <w:r w:rsidRPr="00113D43">
              <w:rPr>
                <w:rFonts w:ascii="Times New Roman" w:hAnsi="Times New Roman"/>
                <w:b/>
                <w:bCs/>
                <w:color w:val="000000"/>
                <w:sz w:val="20"/>
                <w:szCs w:val="20"/>
              </w:rPr>
              <w:t>2 361 700</w:t>
            </w:r>
          </w:p>
        </w:tc>
        <w:tc>
          <w:tcPr>
            <w:tcW w:w="1134" w:type="dxa"/>
            <w:vAlign w:val="center"/>
          </w:tcPr>
          <w:p w14:paraId="55D210A9" w14:textId="77777777" w:rsidR="009C7191" w:rsidRPr="00113D43" w:rsidRDefault="009C7191" w:rsidP="006D5790">
            <w:pPr>
              <w:rPr>
                <w:rFonts w:ascii="Times New Roman" w:hAnsi="Times New Roman"/>
                <w:b/>
                <w:bCs/>
                <w:sz w:val="20"/>
                <w:szCs w:val="20"/>
                <w:lang w:eastAsia="bg-BG"/>
              </w:rPr>
            </w:pPr>
            <w:r w:rsidRPr="00113D43">
              <w:rPr>
                <w:rFonts w:ascii="Times New Roman" w:hAnsi="Times New Roman"/>
                <w:b/>
                <w:bCs/>
                <w:color w:val="000000"/>
                <w:sz w:val="20"/>
                <w:szCs w:val="20"/>
              </w:rPr>
              <w:t>2 329 939</w:t>
            </w:r>
          </w:p>
        </w:tc>
      </w:tr>
      <w:tr w:rsidR="009C7191" w:rsidRPr="009F13C4" w14:paraId="7DB679B7" w14:textId="77777777" w:rsidTr="006D5790">
        <w:trPr>
          <w:trHeight w:val="315"/>
        </w:trPr>
        <w:tc>
          <w:tcPr>
            <w:tcW w:w="1242" w:type="dxa"/>
            <w:vMerge w:val="restart"/>
          </w:tcPr>
          <w:p w14:paraId="0C382343" w14:textId="77777777" w:rsidR="009C7191" w:rsidRPr="0000785A" w:rsidRDefault="009C7191" w:rsidP="006D5790">
            <w:pPr>
              <w:rPr>
                <w:rFonts w:ascii="Times New Roman" w:hAnsi="Times New Roman"/>
                <w:sz w:val="20"/>
                <w:szCs w:val="20"/>
                <w:lang w:eastAsia="bg-BG"/>
              </w:rPr>
            </w:pPr>
            <w:r w:rsidRPr="00B17118">
              <w:rPr>
                <w:rFonts w:ascii="Times New Roman" w:hAnsi="Times New Roman"/>
                <w:sz w:val="20"/>
                <w:szCs w:val="20"/>
                <w:lang w:eastAsia="bg-BG"/>
              </w:rPr>
              <w:t xml:space="preserve">Фактурирана вода на </w:t>
            </w:r>
            <w:r w:rsidRPr="00B17118">
              <w:rPr>
                <w:rFonts w:ascii="Times New Roman" w:hAnsi="Times New Roman"/>
                <w:sz w:val="20"/>
                <w:szCs w:val="20"/>
                <w:lang w:eastAsia="bg-BG"/>
              </w:rPr>
              <w:lastRenderedPageBreak/>
              <w:t>обществени и търговски потребители</w:t>
            </w:r>
          </w:p>
          <w:p w14:paraId="60AD8333" w14:textId="77777777" w:rsidR="009C7191" w:rsidRPr="0000785A" w:rsidRDefault="009C7191" w:rsidP="006D5790">
            <w:pPr>
              <w:rPr>
                <w:rFonts w:ascii="Times New Roman" w:hAnsi="Times New Roman"/>
                <w:sz w:val="20"/>
                <w:szCs w:val="20"/>
                <w:lang w:eastAsia="bg-BG"/>
              </w:rPr>
            </w:pPr>
            <w:r w:rsidRPr="00B17118">
              <w:rPr>
                <w:rFonts w:ascii="Times New Roman" w:hAnsi="Times New Roman"/>
                <w:sz w:val="20"/>
                <w:szCs w:val="20"/>
                <w:lang w:eastAsia="bg-BG"/>
              </w:rPr>
              <w:t>Фактурирана вода на обществени и търговски потребители</w:t>
            </w:r>
          </w:p>
        </w:tc>
        <w:tc>
          <w:tcPr>
            <w:tcW w:w="2552" w:type="dxa"/>
          </w:tcPr>
          <w:p w14:paraId="7B8F2EC4" w14:textId="77777777" w:rsidR="009C7191" w:rsidRPr="0000785A" w:rsidRDefault="009C7191" w:rsidP="006D5790">
            <w:pPr>
              <w:rPr>
                <w:rFonts w:ascii="Times New Roman" w:hAnsi="Times New Roman"/>
                <w:sz w:val="20"/>
                <w:szCs w:val="20"/>
                <w:lang w:eastAsia="bg-BG"/>
              </w:rPr>
            </w:pPr>
            <w:r w:rsidRPr="00B17118">
              <w:rPr>
                <w:rFonts w:ascii="Times New Roman" w:hAnsi="Times New Roman"/>
                <w:sz w:val="20"/>
                <w:szCs w:val="20"/>
                <w:lang w:eastAsia="bg-BG"/>
              </w:rPr>
              <w:lastRenderedPageBreak/>
              <w:t>Прогнози за икономическо развитие на региона</w:t>
            </w:r>
          </w:p>
        </w:tc>
        <w:tc>
          <w:tcPr>
            <w:tcW w:w="708" w:type="dxa"/>
          </w:tcPr>
          <w:p w14:paraId="3F01FCFB" w14:textId="77777777" w:rsidR="009C7191" w:rsidRPr="0000785A" w:rsidRDefault="009C7191" w:rsidP="006D5790">
            <w:pPr>
              <w:jc w:val="center"/>
              <w:rPr>
                <w:rFonts w:ascii="Times New Roman" w:hAnsi="Times New Roman"/>
                <w:sz w:val="20"/>
                <w:szCs w:val="20"/>
                <w:lang w:eastAsia="bg-BG"/>
              </w:rPr>
            </w:pPr>
            <w:r w:rsidRPr="0000785A">
              <w:rPr>
                <w:rFonts w:ascii="Times New Roman" w:hAnsi="Times New Roman"/>
                <w:sz w:val="20"/>
                <w:szCs w:val="20"/>
                <w:lang w:eastAsia="bg-BG"/>
              </w:rPr>
              <w:t>м</w:t>
            </w:r>
            <w:r w:rsidRPr="0000785A">
              <w:rPr>
                <w:rFonts w:ascii="Times New Roman" w:hAnsi="Times New Roman"/>
                <w:sz w:val="20"/>
                <w:szCs w:val="20"/>
                <w:vertAlign w:val="superscript"/>
                <w:lang w:eastAsia="bg-BG"/>
              </w:rPr>
              <w:t>3</w:t>
            </w:r>
          </w:p>
        </w:tc>
        <w:tc>
          <w:tcPr>
            <w:tcW w:w="1134" w:type="dxa"/>
          </w:tcPr>
          <w:p w14:paraId="4A52F2B0" w14:textId="77777777" w:rsidR="009C7191" w:rsidRPr="0000785A" w:rsidRDefault="009C7191" w:rsidP="006D5790">
            <w:pPr>
              <w:rPr>
                <w:rFonts w:ascii="Times New Roman" w:hAnsi="Times New Roman"/>
                <w:sz w:val="20"/>
                <w:szCs w:val="20"/>
              </w:rPr>
            </w:pPr>
            <w:r w:rsidRPr="00113D43">
              <w:rPr>
                <w:rFonts w:ascii="Times New Roman" w:hAnsi="Times New Roman"/>
                <w:sz w:val="20"/>
                <w:szCs w:val="20"/>
              </w:rPr>
              <w:t>194 302</w:t>
            </w:r>
          </w:p>
        </w:tc>
        <w:tc>
          <w:tcPr>
            <w:tcW w:w="1134" w:type="dxa"/>
          </w:tcPr>
          <w:p w14:paraId="6B352B0B" w14:textId="77777777" w:rsidR="009C7191" w:rsidRPr="00CC6C02" w:rsidRDefault="009C7191" w:rsidP="006D5790">
            <w:pPr>
              <w:rPr>
                <w:rFonts w:ascii="Times New Roman" w:hAnsi="Times New Roman"/>
                <w:sz w:val="20"/>
                <w:szCs w:val="20"/>
              </w:rPr>
            </w:pPr>
            <w:r w:rsidRPr="00113D43">
              <w:rPr>
                <w:rFonts w:ascii="Times New Roman" w:hAnsi="Times New Roman"/>
                <w:sz w:val="20"/>
                <w:szCs w:val="20"/>
              </w:rPr>
              <w:t>180 000</w:t>
            </w:r>
          </w:p>
        </w:tc>
        <w:tc>
          <w:tcPr>
            <w:tcW w:w="1134" w:type="dxa"/>
          </w:tcPr>
          <w:p w14:paraId="71C12E6B" w14:textId="77777777" w:rsidR="009C7191" w:rsidRPr="00CC6C02" w:rsidRDefault="009C7191" w:rsidP="006D5790">
            <w:pPr>
              <w:rPr>
                <w:rFonts w:ascii="Times New Roman" w:hAnsi="Times New Roman"/>
                <w:sz w:val="20"/>
                <w:szCs w:val="20"/>
              </w:rPr>
            </w:pPr>
            <w:r w:rsidRPr="00113D43">
              <w:rPr>
                <w:rFonts w:ascii="Times New Roman" w:hAnsi="Times New Roman"/>
                <w:sz w:val="20"/>
                <w:szCs w:val="20"/>
              </w:rPr>
              <w:t>170 000</w:t>
            </w:r>
          </w:p>
        </w:tc>
        <w:tc>
          <w:tcPr>
            <w:tcW w:w="1134" w:type="dxa"/>
            <w:gridSpan w:val="2"/>
          </w:tcPr>
          <w:p w14:paraId="1B1EAE97" w14:textId="77777777" w:rsidR="009C7191" w:rsidRPr="00CC6C02" w:rsidRDefault="009C7191" w:rsidP="006D5790">
            <w:pPr>
              <w:rPr>
                <w:rFonts w:ascii="Times New Roman" w:hAnsi="Times New Roman"/>
                <w:sz w:val="20"/>
                <w:szCs w:val="20"/>
              </w:rPr>
            </w:pPr>
            <w:r w:rsidRPr="00113D43">
              <w:rPr>
                <w:rFonts w:ascii="Times New Roman" w:hAnsi="Times New Roman"/>
                <w:sz w:val="20"/>
                <w:szCs w:val="20"/>
              </w:rPr>
              <w:t>160 000</w:t>
            </w:r>
          </w:p>
        </w:tc>
        <w:tc>
          <w:tcPr>
            <w:tcW w:w="1134" w:type="dxa"/>
          </w:tcPr>
          <w:p w14:paraId="031CAA1B" w14:textId="77777777" w:rsidR="009C7191" w:rsidRPr="00CC6C02" w:rsidRDefault="009C7191" w:rsidP="006D5790">
            <w:pPr>
              <w:rPr>
                <w:rFonts w:ascii="Times New Roman" w:hAnsi="Times New Roman"/>
                <w:sz w:val="20"/>
                <w:szCs w:val="20"/>
              </w:rPr>
            </w:pPr>
            <w:r w:rsidRPr="00113D43">
              <w:rPr>
                <w:rFonts w:ascii="Times New Roman" w:hAnsi="Times New Roman"/>
                <w:sz w:val="20"/>
                <w:szCs w:val="20"/>
              </w:rPr>
              <w:t>150 000</w:t>
            </w:r>
          </w:p>
        </w:tc>
      </w:tr>
      <w:tr w:rsidR="009C7191" w:rsidRPr="009F13C4" w14:paraId="10FC4071" w14:textId="77777777" w:rsidTr="006D5790">
        <w:trPr>
          <w:trHeight w:val="255"/>
        </w:trPr>
        <w:tc>
          <w:tcPr>
            <w:tcW w:w="1242" w:type="dxa"/>
            <w:vMerge/>
          </w:tcPr>
          <w:p w14:paraId="5C684C41" w14:textId="77777777" w:rsidR="009C7191" w:rsidRPr="0000785A" w:rsidRDefault="009C7191" w:rsidP="006D5790">
            <w:pPr>
              <w:rPr>
                <w:rFonts w:ascii="Times New Roman" w:hAnsi="Times New Roman"/>
                <w:sz w:val="20"/>
                <w:szCs w:val="20"/>
                <w:lang w:eastAsia="bg-BG"/>
              </w:rPr>
            </w:pPr>
          </w:p>
        </w:tc>
        <w:tc>
          <w:tcPr>
            <w:tcW w:w="2552" w:type="dxa"/>
          </w:tcPr>
          <w:p w14:paraId="2842443D" w14:textId="77777777" w:rsidR="009C7191" w:rsidRPr="0000785A" w:rsidRDefault="009C7191" w:rsidP="006D5790">
            <w:pPr>
              <w:rPr>
                <w:rFonts w:ascii="Times New Roman" w:hAnsi="Times New Roman"/>
                <w:i/>
                <w:iCs/>
                <w:sz w:val="20"/>
                <w:szCs w:val="20"/>
                <w:lang w:eastAsia="bg-BG"/>
              </w:rPr>
            </w:pPr>
            <w:r w:rsidRPr="00B17118">
              <w:rPr>
                <w:rFonts w:ascii="Times New Roman" w:hAnsi="Times New Roman"/>
                <w:sz w:val="20"/>
                <w:szCs w:val="20"/>
                <w:lang w:eastAsia="bg-BG"/>
              </w:rPr>
              <w:t>Очаквано присъединяване на нови потребители, в т.ч. промяна на обслужваната територия</w:t>
            </w:r>
          </w:p>
        </w:tc>
        <w:tc>
          <w:tcPr>
            <w:tcW w:w="708" w:type="dxa"/>
          </w:tcPr>
          <w:p w14:paraId="11409DD9" w14:textId="77777777" w:rsidR="009C7191" w:rsidRPr="0000785A" w:rsidRDefault="009C7191" w:rsidP="006D5790">
            <w:pPr>
              <w:jc w:val="center"/>
              <w:rPr>
                <w:rFonts w:ascii="Times New Roman" w:hAnsi="Times New Roman"/>
                <w:i/>
                <w:iCs/>
                <w:sz w:val="20"/>
                <w:szCs w:val="20"/>
                <w:lang w:eastAsia="bg-BG"/>
              </w:rPr>
            </w:pPr>
            <w:r w:rsidRPr="0000785A">
              <w:rPr>
                <w:rFonts w:ascii="Times New Roman" w:hAnsi="Times New Roman"/>
                <w:sz w:val="20"/>
                <w:szCs w:val="20"/>
                <w:lang w:eastAsia="bg-BG"/>
              </w:rPr>
              <w:t>м</w:t>
            </w:r>
            <w:r w:rsidRPr="0000785A">
              <w:rPr>
                <w:rFonts w:ascii="Times New Roman" w:hAnsi="Times New Roman"/>
                <w:sz w:val="20"/>
                <w:szCs w:val="20"/>
                <w:vertAlign w:val="superscript"/>
                <w:lang w:eastAsia="bg-BG"/>
              </w:rPr>
              <w:t>3</w:t>
            </w:r>
          </w:p>
        </w:tc>
        <w:tc>
          <w:tcPr>
            <w:tcW w:w="1134" w:type="dxa"/>
          </w:tcPr>
          <w:p w14:paraId="76F43E75" w14:textId="77777777" w:rsidR="009C7191" w:rsidRPr="00CC6C02" w:rsidRDefault="009C7191" w:rsidP="006D5790">
            <w:pPr>
              <w:rPr>
                <w:rFonts w:ascii="Times New Roman" w:hAnsi="Times New Roman"/>
                <w:sz w:val="20"/>
                <w:szCs w:val="20"/>
              </w:rPr>
            </w:pPr>
            <w:r w:rsidRPr="00113D43">
              <w:rPr>
                <w:rFonts w:ascii="Times New Roman" w:hAnsi="Times New Roman"/>
                <w:sz w:val="20"/>
                <w:szCs w:val="20"/>
              </w:rPr>
              <w:t>5 000</w:t>
            </w:r>
          </w:p>
        </w:tc>
        <w:tc>
          <w:tcPr>
            <w:tcW w:w="1134" w:type="dxa"/>
          </w:tcPr>
          <w:p w14:paraId="130D0A4A" w14:textId="77777777" w:rsidR="009C7191" w:rsidRPr="00CC6C02" w:rsidRDefault="009C7191" w:rsidP="006D5790">
            <w:pPr>
              <w:rPr>
                <w:rFonts w:ascii="Times New Roman" w:hAnsi="Times New Roman"/>
                <w:sz w:val="20"/>
                <w:szCs w:val="20"/>
              </w:rPr>
            </w:pPr>
            <w:r w:rsidRPr="00113D43">
              <w:rPr>
                <w:rFonts w:ascii="Times New Roman" w:hAnsi="Times New Roman"/>
                <w:sz w:val="20"/>
                <w:szCs w:val="20"/>
              </w:rPr>
              <w:t>10 000</w:t>
            </w:r>
          </w:p>
        </w:tc>
        <w:tc>
          <w:tcPr>
            <w:tcW w:w="1134" w:type="dxa"/>
          </w:tcPr>
          <w:p w14:paraId="76506F0E" w14:textId="77777777" w:rsidR="009C7191" w:rsidRPr="00CC6C02" w:rsidRDefault="009C7191" w:rsidP="006D5790">
            <w:pPr>
              <w:rPr>
                <w:rFonts w:ascii="Times New Roman" w:hAnsi="Times New Roman"/>
                <w:sz w:val="20"/>
                <w:szCs w:val="20"/>
              </w:rPr>
            </w:pPr>
            <w:r w:rsidRPr="00113D43">
              <w:rPr>
                <w:rFonts w:ascii="Times New Roman" w:hAnsi="Times New Roman"/>
                <w:sz w:val="20"/>
                <w:szCs w:val="20"/>
              </w:rPr>
              <w:t>15 000</w:t>
            </w:r>
          </w:p>
        </w:tc>
        <w:tc>
          <w:tcPr>
            <w:tcW w:w="1134" w:type="dxa"/>
            <w:gridSpan w:val="2"/>
          </w:tcPr>
          <w:p w14:paraId="06C15271" w14:textId="77777777" w:rsidR="009C7191" w:rsidRPr="00CC6C02" w:rsidRDefault="009C7191" w:rsidP="006D5790">
            <w:pPr>
              <w:rPr>
                <w:rFonts w:ascii="Times New Roman" w:hAnsi="Times New Roman"/>
                <w:sz w:val="20"/>
                <w:szCs w:val="20"/>
              </w:rPr>
            </w:pPr>
            <w:r w:rsidRPr="00113D43">
              <w:rPr>
                <w:rFonts w:ascii="Times New Roman" w:hAnsi="Times New Roman"/>
                <w:sz w:val="20"/>
                <w:szCs w:val="20"/>
              </w:rPr>
              <w:t>20 000</w:t>
            </w:r>
          </w:p>
        </w:tc>
        <w:tc>
          <w:tcPr>
            <w:tcW w:w="1134" w:type="dxa"/>
          </w:tcPr>
          <w:p w14:paraId="41847152" w14:textId="77777777" w:rsidR="009C7191" w:rsidRPr="00CC6C02" w:rsidRDefault="009C7191" w:rsidP="006D5790">
            <w:pPr>
              <w:rPr>
                <w:rFonts w:ascii="Times New Roman" w:hAnsi="Times New Roman"/>
                <w:sz w:val="20"/>
                <w:szCs w:val="20"/>
              </w:rPr>
            </w:pPr>
            <w:r w:rsidRPr="00113D43">
              <w:rPr>
                <w:rFonts w:ascii="Times New Roman" w:hAnsi="Times New Roman"/>
                <w:sz w:val="20"/>
                <w:szCs w:val="20"/>
              </w:rPr>
              <w:t>25 000</w:t>
            </w:r>
          </w:p>
        </w:tc>
      </w:tr>
      <w:tr w:rsidR="009C7191" w:rsidRPr="009F13C4" w14:paraId="2CF6339A" w14:textId="77777777" w:rsidTr="006D5790">
        <w:trPr>
          <w:trHeight w:val="510"/>
        </w:trPr>
        <w:tc>
          <w:tcPr>
            <w:tcW w:w="1242" w:type="dxa"/>
            <w:vMerge/>
          </w:tcPr>
          <w:p w14:paraId="3840E6E0" w14:textId="77777777" w:rsidR="009C7191" w:rsidRPr="0000785A" w:rsidRDefault="009C7191" w:rsidP="006D5790">
            <w:pPr>
              <w:rPr>
                <w:rFonts w:ascii="Times New Roman" w:hAnsi="Times New Roman"/>
                <w:sz w:val="20"/>
                <w:szCs w:val="20"/>
                <w:lang w:eastAsia="bg-BG"/>
              </w:rPr>
            </w:pPr>
          </w:p>
        </w:tc>
        <w:tc>
          <w:tcPr>
            <w:tcW w:w="2552" w:type="dxa"/>
          </w:tcPr>
          <w:p w14:paraId="2CE5DF37" w14:textId="77777777" w:rsidR="009C7191" w:rsidRPr="0000785A" w:rsidRDefault="009C7191" w:rsidP="006D5790">
            <w:pPr>
              <w:rPr>
                <w:rFonts w:ascii="Times New Roman" w:hAnsi="Times New Roman"/>
                <w:sz w:val="20"/>
                <w:szCs w:val="20"/>
                <w:lang w:eastAsia="bg-BG"/>
              </w:rPr>
            </w:pPr>
            <w:r w:rsidRPr="00B17118">
              <w:rPr>
                <w:rFonts w:ascii="Times New Roman" w:hAnsi="Times New Roman"/>
                <w:sz w:val="20"/>
                <w:szCs w:val="20"/>
                <w:lang w:eastAsia="bg-BG"/>
              </w:rPr>
              <w:t>Очаквано присъединяване на нови потребители, в т.ч. промяна на обслужваната територия (данни с натрупване)</w:t>
            </w:r>
          </w:p>
        </w:tc>
        <w:tc>
          <w:tcPr>
            <w:tcW w:w="708" w:type="dxa"/>
          </w:tcPr>
          <w:p w14:paraId="09B11188" w14:textId="77777777" w:rsidR="009C7191" w:rsidRPr="0000785A" w:rsidRDefault="009C7191" w:rsidP="006D5790">
            <w:pPr>
              <w:jc w:val="center"/>
              <w:rPr>
                <w:rFonts w:ascii="Times New Roman" w:hAnsi="Times New Roman"/>
                <w:sz w:val="20"/>
                <w:szCs w:val="20"/>
                <w:lang w:eastAsia="bg-BG"/>
              </w:rPr>
            </w:pPr>
            <w:r w:rsidRPr="0000785A">
              <w:rPr>
                <w:rFonts w:ascii="Times New Roman" w:hAnsi="Times New Roman"/>
                <w:sz w:val="20"/>
                <w:szCs w:val="20"/>
                <w:lang w:eastAsia="bg-BG"/>
              </w:rPr>
              <w:t>м</w:t>
            </w:r>
            <w:r w:rsidRPr="0000785A">
              <w:rPr>
                <w:rFonts w:ascii="Times New Roman" w:hAnsi="Times New Roman"/>
                <w:sz w:val="20"/>
                <w:szCs w:val="20"/>
                <w:vertAlign w:val="superscript"/>
                <w:lang w:eastAsia="bg-BG"/>
              </w:rPr>
              <w:t>3</w:t>
            </w:r>
          </w:p>
        </w:tc>
        <w:tc>
          <w:tcPr>
            <w:tcW w:w="1134" w:type="dxa"/>
          </w:tcPr>
          <w:p w14:paraId="68FA4BFF" w14:textId="77777777" w:rsidR="009C7191" w:rsidRPr="0000785A" w:rsidRDefault="009C7191" w:rsidP="006D5790">
            <w:pPr>
              <w:rPr>
                <w:rFonts w:ascii="Times New Roman" w:hAnsi="Times New Roman"/>
                <w:sz w:val="20"/>
                <w:szCs w:val="20"/>
              </w:rPr>
            </w:pPr>
            <w:r w:rsidRPr="00113D43">
              <w:rPr>
                <w:rFonts w:ascii="Times New Roman" w:hAnsi="Times New Roman"/>
                <w:sz w:val="20"/>
                <w:szCs w:val="20"/>
              </w:rPr>
              <w:t>5 000</w:t>
            </w:r>
          </w:p>
        </w:tc>
        <w:tc>
          <w:tcPr>
            <w:tcW w:w="1134" w:type="dxa"/>
          </w:tcPr>
          <w:p w14:paraId="65425B50" w14:textId="77777777" w:rsidR="009C7191" w:rsidRPr="0000785A" w:rsidRDefault="009C7191" w:rsidP="006D5790">
            <w:pPr>
              <w:rPr>
                <w:rFonts w:ascii="Times New Roman" w:hAnsi="Times New Roman"/>
                <w:sz w:val="20"/>
                <w:szCs w:val="20"/>
              </w:rPr>
            </w:pPr>
            <w:r w:rsidRPr="00113D43">
              <w:rPr>
                <w:rFonts w:ascii="Times New Roman" w:hAnsi="Times New Roman"/>
                <w:sz w:val="20"/>
                <w:szCs w:val="20"/>
              </w:rPr>
              <w:t>15 000</w:t>
            </w:r>
          </w:p>
        </w:tc>
        <w:tc>
          <w:tcPr>
            <w:tcW w:w="1134" w:type="dxa"/>
          </w:tcPr>
          <w:p w14:paraId="3DB5F88F" w14:textId="77777777" w:rsidR="009C7191" w:rsidRPr="0000785A" w:rsidRDefault="009C7191" w:rsidP="006D5790">
            <w:pPr>
              <w:rPr>
                <w:rFonts w:ascii="Times New Roman" w:hAnsi="Times New Roman"/>
                <w:sz w:val="20"/>
                <w:szCs w:val="20"/>
              </w:rPr>
            </w:pPr>
            <w:r w:rsidRPr="00113D43">
              <w:rPr>
                <w:rFonts w:ascii="Times New Roman" w:hAnsi="Times New Roman"/>
                <w:sz w:val="20"/>
                <w:szCs w:val="20"/>
              </w:rPr>
              <w:t>30 000</w:t>
            </w:r>
          </w:p>
        </w:tc>
        <w:tc>
          <w:tcPr>
            <w:tcW w:w="1134" w:type="dxa"/>
            <w:gridSpan w:val="2"/>
          </w:tcPr>
          <w:p w14:paraId="090D6064" w14:textId="77777777" w:rsidR="009C7191" w:rsidRPr="0000785A" w:rsidRDefault="009C7191" w:rsidP="006D5790">
            <w:pPr>
              <w:rPr>
                <w:rFonts w:ascii="Times New Roman" w:hAnsi="Times New Roman"/>
                <w:sz w:val="20"/>
                <w:szCs w:val="20"/>
              </w:rPr>
            </w:pPr>
            <w:r w:rsidRPr="00113D43">
              <w:rPr>
                <w:rFonts w:ascii="Times New Roman" w:hAnsi="Times New Roman"/>
                <w:sz w:val="20"/>
                <w:szCs w:val="20"/>
              </w:rPr>
              <w:t>50 000</w:t>
            </w:r>
          </w:p>
        </w:tc>
        <w:tc>
          <w:tcPr>
            <w:tcW w:w="1134" w:type="dxa"/>
          </w:tcPr>
          <w:p w14:paraId="61379905" w14:textId="77777777" w:rsidR="009C7191" w:rsidRPr="0000785A" w:rsidRDefault="009C7191" w:rsidP="006D5790">
            <w:pPr>
              <w:rPr>
                <w:rFonts w:ascii="Times New Roman" w:hAnsi="Times New Roman"/>
                <w:sz w:val="20"/>
                <w:szCs w:val="20"/>
              </w:rPr>
            </w:pPr>
            <w:r w:rsidRPr="00113D43">
              <w:rPr>
                <w:rFonts w:ascii="Times New Roman" w:hAnsi="Times New Roman"/>
                <w:sz w:val="20"/>
                <w:szCs w:val="20"/>
              </w:rPr>
              <w:t>75 000</w:t>
            </w:r>
          </w:p>
        </w:tc>
      </w:tr>
      <w:tr w:rsidR="009C7191" w:rsidRPr="009F13C4" w14:paraId="57139D82" w14:textId="77777777" w:rsidTr="006D5790">
        <w:trPr>
          <w:trHeight w:val="510"/>
        </w:trPr>
        <w:tc>
          <w:tcPr>
            <w:tcW w:w="1242" w:type="dxa"/>
            <w:vMerge/>
          </w:tcPr>
          <w:p w14:paraId="7C266C2A" w14:textId="77777777" w:rsidR="009C7191" w:rsidRPr="0000785A" w:rsidRDefault="009C7191" w:rsidP="006D5790">
            <w:pPr>
              <w:rPr>
                <w:rFonts w:ascii="Times New Roman" w:hAnsi="Times New Roman"/>
                <w:sz w:val="20"/>
                <w:szCs w:val="20"/>
                <w:lang w:eastAsia="bg-BG"/>
              </w:rPr>
            </w:pPr>
          </w:p>
        </w:tc>
        <w:tc>
          <w:tcPr>
            <w:tcW w:w="2552" w:type="dxa"/>
          </w:tcPr>
          <w:p w14:paraId="69108390" w14:textId="77777777" w:rsidR="009C7191" w:rsidRPr="0000785A" w:rsidRDefault="009C7191" w:rsidP="006D5790">
            <w:pPr>
              <w:rPr>
                <w:rFonts w:ascii="Times New Roman" w:hAnsi="Times New Roman"/>
                <w:sz w:val="20"/>
                <w:szCs w:val="20"/>
                <w:lang w:eastAsia="bg-BG"/>
              </w:rPr>
            </w:pPr>
            <w:r w:rsidRPr="00B17118">
              <w:rPr>
                <w:rFonts w:ascii="Times New Roman" w:hAnsi="Times New Roman"/>
                <w:b/>
                <w:bCs/>
                <w:sz w:val="20"/>
                <w:szCs w:val="20"/>
                <w:lang w:eastAsia="bg-BG"/>
              </w:rPr>
              <w:t>ОБЩО</w:t>
            </w:r>
          </w:p>
        </w:tc>
        <w:tc>
          <w:tcPr>
            <w:tcW w:w="708" w:type="dxa"/>
          </w:tcPr>
          <w:p w14:paraId="39941257" w14:textId="77777777" w:rsidR="009C7191" w:rsidRPr="0000785A" w:rsidRDefault="009C7191" w:rsidP="006D5790">
            <w:pPr>
              <w:jc w:val="center"/>
              <w:rPr>
                <w:rFonts w:ascii="Times New Roman" w:hAnsi="Times New Roman"/>
                <w:sz w:val="20"/>
                <w:szCs w:val="20"/>
                <w:lang w:eastAsia="bg-BG"/>
              </w:rPr>
            </w:pPr>
            <w:r w:rsidRPr="0000785A">
              <w:rPr>
                <w:rFonts w:ascii="Times New Roman" w:hAnsi="Times New Roman"/>
                <w:sz w:val="20"/>
                <w:szCs w:val="20"/>
                <w:lang w:eastAsia="bg-BG"/>
              </w:rPr>
              <w:t>м</w:t>
            </w:r>
            <w:r w:rsidRPr="0000785A">
              <w:rPr>
                <w:rFonts w:ascii="Times New Roman" w:hAnsi="Times New Roman"/>
                <w:sz w:val="20"/>
                <w:szCs w:val="20"/>
                <w:vertAlign w:val="superscript"/>
                <w:lang w:eastAsia="bg-BG"/>
              </w:rPr>
              <w:t>3</w:t>
            </w:r>
          </w:p>
        </w:tc>
        <w:tc>
          <w:tcPr>
            <w:tcW w:w="1134" w:type="dxa"/>
          </w:tcPr>
          <w:p w14:paraId="00906415" w14:textId="77777777" w:rsidR="009C7191" w:rsidRPr="00113D43" w:rsidRDefault="009C7191" w:rsidP="006D5790">
            <w:pPr>
              <w:rPr>
                <w:rFonts w:ascii="Times New Roman" w:hAnsi="Times New Roman"/>
                <w:b/>
                <w:bCs/>
                <w:sz w:val="20"/>
                <w:szCs w:val="20"/>
              </w:rPr>
            </w:pPr>
            <w:r w:rsidRPr="00113D43">
              <w:rPr>
                <w:rFonts w:ascii="Times New Roman" w:hAnsi="Times New Roman"/>
                <w:b/>
                <w:bCs/>
                <w:sz w:val="20"/>
                <w:szCs w:val="20"/>
              </w:rPr>
              <w:t>199 302</w:t>
            </w:r>
          </w:p>
        </w:tc>
        <w:tc>
          <w:tcPr>
            <w:tcW w:w="1134" w:type="dxa"/>
          </w:tcPr>
          <w:p w14:paraId="3E5C3041" w14:textId="77777777" w:rsidR="009C7191" w:rsidRPr="00113D43" w:rsidRDefault="009C7191" w:rsidP="006D5790">
            <w:pPr>
              <w:rPr>
                <w:rFonts w:ascii="Times New Roman" w:hAnsi="Times New Roman"/>
                <w:b/>
                <w:bCs/>
                <w:sz w:val="20"/>
                <w:szCs w:val="20"/>
              </w:rPr>
            </w:pPr>
            <w:r w:rsidRPr="00113D43">
              <w:rPr>
                <w:rFonts w:ascii="Times New Roman" w:hAnsi="Times New Roman"/>
                <w:b/>
                <w:bCs/>
                <w:sz w:val="20"/>
                <w:szCs w:val="20"/>
              </w:rPr>
              <w:t>195 000</w:t>
            </w:r>
          </w:p>
        </w:tc>
        <w:tc>
          <w:tcPr>
            <w:tcW w:w="1134" w:type="dxa"/>
          </w:tcPr>
          <w:p w14:paraId="71B3F10C" w14:textId="77777777" w:rsidR="009C7191" w:rsidRPr="00113D43" w:rsidRDefault="009C7191" w:rsidP="006D5790">
            <w:pPr>
              <w:rPr>
                <w:rFonts w:ascii="Times New Roman" w:hAnsi="Times New Roman"/>
                <w:b/>
                <w:bCs/>
                <w:sz w:val="20"/>
                <w:szCs w:val="20"/>
              </w:rPr>
            </w:pPr>
            <w:r w:rsidRPr="00113D43">
              <w:rPr>
                <w:rFonts w:ascii="Times New Roman" w:hAnsi="Times New Roman"/>
                <w:b/>
                <w:bCs/>
                <w:sz w:val="20"/>
                <w:szCs w:val="20"/>
              </w:rPr>
              <w:t>200 000</w:t>
            </w:r>
          </w:p>
        </w:tc>
        <w:tc>
          <w:tcPr>
            <w:tcW w:w="1134" w:type="dxa"/>
            <w:gridSpan w:val="2"/>
          </w:tcPr>
          <w:p w14:paraId="1F3350F2" w14:textId="77777777" w:rsidR="009C7191" w:rsidRPr="00113D43" w:rsidRDefault="009C7191" w:rsidP="006D5790">
            <w:pPr>
              <w:rPr>
                <w:rFonts w:ascii="Times New Roman" w:hAnsi="Times New Roman"/>
                <w:b/>
                <w:bCs/>
                <w:sz w:val="20"/>
                <w:szCs w:val="20"/>
              </w:rPr>
            </w:pPr>
            <w:r w:rsidRPr="00113D43">
              <w:rPr>
                <w:rFonts w:ascii="Times New Roman" w:hAnsi="Times New Roman"/>
                <w:b/>
                <w:bCs/>
                <w:sz w:val="20"/>
                <w:szCs w:val="20"/>
              </w:rPr>
              <w:t>210 000</w:t>
            </w:r>
          </w:p>
        </w:tc>
        <w:tc>
          <w:tcPr>
            <w:tcW w:w="1134" w:type="dxa"/>
          </w:tcPr>
          <w:p w14:paraId="0EB529DC" w14:textId="77777777" w:rsidR="009C7191" w:rsidRPr="00113D43" w:rsidRDefault="009C7191" w:rsidP="006D5790">
            <w:pPr>
              <w:rPr>
                <w:rFonts w:ascii="Times New Roman" w:hAnsi="Times New Roman"/>
                <w:b/>
                <w:bCs/>
                <w:sz w:val="20"/>
                <w:szCs w:val="20"/>
              </w:rPr>
            </w:pPr>
            <w:r w:rsidRPr="00113D43">
              <w:rPr>
                <w:rFonts w:ascii="Times New Roman" w:hAnsi="Times New Roman"/>
                <w:b/>
                <w:bCs/>
                <w:sz w:val="20"/>
                <w:szCs w:val="20"/>
              </w:rPr>
              <w:t>225 000</w:t>
            </w:r>
          </w:p>
        </w:tc>
      </w:tr>
      <w:tr w:rsidR="009C7191" w:rsidRPr="00B17118" w14:paraId="0DD794E3" w14:textId="77777777" w:rsidTr="006D5790">
        <w:trPr>
          <w:trHeight w:val="315"/>
        </w:trPr>
        <w:tc>
          <w:tcPr>
            <w:tcW w:w="1242" w:type="dxa"/>
            <w:vMerge w:val="restart"/>
          </w:tcPr>
          <w:p w14:paraId="268E7419" w14:textId="77777777" w:rsidR="009C7191" w:rsidRPr="00B17118" w:rsidRDefault="009C7191" w:rsidP="006D5790">
            <w:pPr>
              <w:spacing w:after="0" w:line="240" w:lineRule="auto"/>
              <w:jc w:val="center"/>
              <w:rPr>
                <w:rFonts w:ascii="Times New Roman" w:eastAsia="Times New Roman" w:hAnsi="Times New Roman"/>
                <w:color w:val="000000"/>
                <w:sz w:val="20"/>
                <w:szCs w:val="20"/>
                <w:lang w:eastAsia="bg-BG"/>
              </w:rPr>
            </w:pPr>
            <w:r w:rsidRPr="00B17118">
              <w:rPr>
                <w:rFonts w:ascii="Times New Roman" w:eastAsia="Times New Roman" w:hAnsi="Times New Roman"/>
                <w:color w:val="000000"/>
                <w:sz w:val="20"/>
                <w:szCs w:val="20"/>
                <w:lang w:eastAsia="bg-BG"/>
              </w:rPr>
              <w:t>Фактурирана вода на стопански потребители</w:t>
            </w:r>
          </w:p>
        </w:tc>
        <w:tc>
          <w:tcPr>
            <w:tcW w:w="2552" w:type="dxa"/>
          </w:tcPr>
          <w:p w14:paraId="42089DD3" w14:textId="77777777" w:rsidR="009C7191" w:rsidRPr="00B17118" w:rsidRDefault="009C7191" w:rsidP="006D5790">
            <w:pPr>
              <w:spacing w:after="0" w:line="240" w:lineRule="auto"/>
              <w:rPr>
                <w:rFonts w:ascii="Times New Roman" w:eastAsia="Times New Roman" w:hAnsi="Times New Roman"/>
                <w:color w:val="000000"/>
                <w:sz w:val="20"/>
                <w:szCs w:val="20"/>
                <w:lang w:eastAsia="bg-BG"/>
              </w:rPr>
            </w:pPr>
            <w:r w:rsidRPr="00B17118">
              <w:rPr>
                <w:rFonts w:ascii="Times New Roman" w:eastAsia="Times New Roman" w:hAnsi="Times New Roman"/>
                <w:color w:val="000000"/>
                <w:sz w:val="20"/>
                <w:szCs w:val="20"/>
                <w:lang w:eastAsia="bg-BG"/>
              </w:rPr>
              <w:t>Прогнози за икономическо развитие на региона</w:t>
            </w:r>
          </w:p>
        </w:tc>
        <w:tc>
          <w:tcPr>
            <w:tcW w:w="708" w:type="dxa"/>
          </w:tcPr>
          <w:p w14:paraId="5F9B9113" w14:textId="77777777" w:rsidR="009C7191" w:rsidRPr="00B17118" w:rsidRDefault="009C7191" w:rsidP="006D5790">
            <w:pPr>
              <w:spacing w:after="0" w:line="240" w:lineRule="auto"/>
              <w:jc w:val="center"/>
              <w:rPr>
                <w:rFonts w:ascii="Times New Roman" w:eastAsia="Times New Roman" w:hAnsi="Times New Roman"/>
                <w:color w:val="000000"/>
                <w:sz w:val="20"/>
                <w:szCs w:val="20"/>
                <w:lang w:eastAsia="bg-BG"/>
              </w:rPr>
            </w:pPr>
            <w:r w:rsidRPr="00B17118">
              <w:rPr>
                <w:rFonts w:ascii="Times New Roman" w:eastAsia="Times New Roman" w:hAnsi="Times New Roman"/>
                <w:color w:val="000000"/>
                <w:sz w:val="20"/>
                <w:szCs w:val="20"/>
                <w:lang w:eastAsia="bg-BG"/>
              </w:rPr>
              <w:t>м</w:t>
            </w:r>
            <w:r w:rsidRPr="00B17118">
              <w:rPr>
                <w:rFonts w:ascii="Times New Roman" w:eastAsia="Times New Roman" w:hAnsi="Times New Roman"/>
                <w:color w:val="000000"/>
                <w:sz w:val="20"/>
                <w:szCs w:val="20"/>
                <w:vertAlign w:val="superscript"/>
                <w:lang w:eastAsia="bg-BG"/>
              </w:rPr>
              <w:t>3</w:t>
            </w:r>
          </w:p>
        </w:tc>
        <w:tc>
          <w:tcPr>
            <w:tcW w:w="1134" w:type="dxa"/>
          </w:tcPr>
          <w:p w14:paraId="6E19758B" w14:textId="77777777" w:rsidR="009C7191" w:rsidRPr="00B17118" w:rsidRDefault="009C7191" w:rsidP="006D5790">
            <w:pPr>
              <w:rPr>
                <w:rFonts w:ascii="Times New Roman" w:hAnsi="Times New Roman"/>
                <w:sz w:val="20"/>
                <w:szCs w:val="20"/>
              </w:rPr>
            </w:pPr>
            <w:r w:rsidRPr="00113D43">
              <w:rPr>
                <w:rFonts w:ascii="Times New Roman" w:hAnsi="Times New Roman"/>
                <w:sz w:val="20"/>
                <w:szCs w:val="20"/>
              </w:rPr>
              <w:t>662 822</w:t>
            </w:r>
          </w:p>
        </w:tc>
        <w:tc>
          <w:tcPr>
            <w:tcW w:w="1134" w:type="dxa"/>
          </w:tcPr>
          <w:p w14:paraId="61BF480F" w14:textId="77777777" w:rsidR="009C7191" w:rsidRPr="00B17118" w:rsidRDefault="009C7191" w:rsidP="006D5790">
            <w:pPr>
              <w:rPr>
                <w:rFonts w:ascii="Times New Roman" w:hAnsi="Times New Roman"/>
                <w:sz w:val="20"/>
                <w:szCs w:val="20"/>
              </w:rPr>
            </w:pPr>
            <w:r w:rsidRPr="00113D43">
              <w:rPr>
                <w:rFonts w:ascii="Times New Roman" w:hAnsi="Times New Roman"/>
                <w:sz w:val="20"/>
                <w:szCs w:val="20"/>
              </w:rPr>
              <w:t>650 000</w:t>
            </w:r>
          </w:p>
        </w:tc>
        <w:tc>
          <w:tcPr>
            <w:tcW w:w="1134" w:type="dxa"/>
          </w:tcPr>
          <w:p w14:paraId="023C5D51" w14:textId="77777777" w:rsidR="009C7191" w:rsidRPr="00B17118" w:rsidRDefault="009C7191" w:rsidP="006D5790">
            <w:pPr>
              <w:rPr>
                <w:rFonts w:ascii="Times New Roman" w:hAnsi="Times New Roman"/>
                <w:sz w:val="20"/>
                <w:szCs w:val="20"/>
              </w:rPr>
            </w:pPr>
            <w:r w:rsidRPr="00113D43">
              <w:rPr>
                <w:rFonts w:ascii="Times New Roman" w:hAnsi="Times New Roman"/>
                <w:sz w:val="20"/>
                <w:szCs w:val="20"/>
              </w:rPr>
              <w:t>640 000</w:t>
            </w:r>
          </w:p>
        </w:tc>
        <w:tc>
          <w:tcPr>
            <w:tcW w:w="1134" w:type="dxa"/>
            <w:gridSpan w:val="2"/>
          </w:tcPr>
          <w:p w14:paraId="60D4952F" w14:textId="77777777" w:rsidR="009C7191" w:rsidRPr="00B17118" w:rsidRDefault="009C7191" w:rsidP="006D5790">
            <w:pPr>
              <w:rPr>
                <w:rFonts w:ascii="Times New Roman" w:hAnsi="Times New Roman"/>
                <w:sz w:val="20"/>
                <w:szCs w:val="20"/>
              </w:rPr>
            </w:pPr>
            <w:r w:rsidRPr="00113D43">
              <w:rPr>
                <w:rFonts w:ascii="Times New Roman" w:hAnsi="Times New Roman"/>
                <w:sz w:val="20"/>
                <w:szCs w:val="20"/>
              </w:rPr>
              <w:t>630 000</w:t>
            </w:r>
          </w:p>
        </w:tc>
        <w:tc>
          <w:tcPr>
            <w:tcW w:w="1134" w:type="dxa"/>
          </w:tcPr>
          <w:p w14:paraId="566C2516" w14:textId="77777777" w:rsidR="009C7191" w:rsidRPr="00B17118" w:rsidRDefault="009C7191" w:rsidP="006D5790">
            <w:pPr>
              <w:rPr>
                <w:rFonts w:ascii="Times New Roman" w:hAnsi="Times New Roman"/>
                <w:sz w:val="20"/>
                <w:szCs w:val="20"/>
              </w:rPr>
            </w:pPr>
            <w:r w:rsidRPr="00113D43">
              <w:rPr>
                <w:rFonts w:ascii="Times New Roman" w:hAnsi="Times New Roman"/>
                <w:sz w:val="20"/>
                <w:szCs w:val="20"/>
              </w:rPr>
              <w:t>620 000</w:t>
            </w:r>
          </w:p>
        </w:tc>
      </w:tr>
      <w:tr w:rsidR="009C7191" w:rsidRPr="00B17118" w14:paraId="4E219D7E" w14:textId="77777777" w:rsidTr="006D5790">
        <w:trPr>
          <w:trHeight w:val="510"/>
        </w:trPr>
        <w:tc>
          <w:tcPr>
            <w:tcW w:w="1242" w:type="dxa"/>
            <w:vMerge/>
          </w:tcPr>
          <w:p w14:paraId="22777E6A" w14:textId="77777777" w:rsidR="009C7191" w:rsidRPr="00B17118" w:rsidRDefault="009C7191" w:rsidP="006D5790">
            <w:pPr>
              <w:spacing w:after="0" w:line="240" w:lineRule="auto"/>
              <w:rPr>
                <w:rFonts w:ascii="Times New Roman" w:eastAsia="Times New Roman" w:hAnsi="Times New Roman"/>
                <w:color w:val="000000"/>
                <w:sz w:val="20"/>
                <w:szCs w:val="20"/>
                <w:lang w:eastAsia="bg-BG"/>
              </w:rPr>
            </w:pPr>
          </w:p>
        </w:tc>
        <w:tc>
          <w:tcPr>
            <w:tcW w:w="2552" w:type="dxa"/>
          </w:tcPr>
          <w:p w14:paraId="5D3979F4" w14:textId="77777777" w:rsidR="009C7191" w:rsidRPr="00B17118" w:rsidRDefault="009C7191" w:rsidP="006D5790">
            <w:pPr>
              <w:spacing w:after="0" w:line="240" w:lineRule="auto"/>
              <w:rPr>
                <w:rFonts w:ascii="Times New Roman" w:eastAsia="Times New Roman" w:hAnsi="Times New Roman"/>
                <w:color w:val="000000"/>
                <w:sz w:val="20"/>
                <w:szCs w:val="20"/>
                <w:lang w:eastAsia="bg-BG"/>
              </w:rPr>
            </w:pPr>
            <w:r w:rsidRPr="00B17118">
              <w:rPr>
                <w:rFonts w:ascii="Times New Roman" w:eastAsia="Times New Roman" w:hAnsi="Times New Roman"/>
                <w:color w:val="000000"/>
                <w:sz w:val="20"/>
                <w:szCs w:val="20"/>
                <w:lang w:eastAsia="bg-BG"/>
              </w:rPr>
              <w:t>Очаквано присъединяване на нови потребители, в т.ч. промяна на обслужваната територия</w:t>
            </w:r>
          </w:p>
        </w:tc>
        <w:tc>
          <w:tcPr>
            <w:tcW w:w="708" w:type="dxa"/>
          </w:tcPr>
          <w:p w14:paraId="0108707E" w14:textId="77777777" w:rsidR="009C7191" w:rsidRPr="00B17118" w:rsidRDefault="009C7191" w:rsidP="006D5790">
            <w:pPr>
              <w:spacing w:after="0" w:line="240" w:lineRule="auto"/>
              <w:jc w:val="center"/>
              <w:rPr>
                <w:rFonts w:ascii="Times New Roman" w:eastAsia="Times New Roman" w:hAnsi="Times New Roman"/>
                <w:color w:val="000000"/>
                <w:sz w:val="20"/>
                <w:szCs w:val="20"/>
                <w:lang w:eastAsia="bg-BG"/>
              </w:rPr>
            </w:pPr>
            <w:r w:rsidRPr="00B17118">
              <w:rPr>
                <w:rFonts w:ascii="Times New Roman" w:eastAsia="Times New Roman" w:hAnsi="Times New Roman"/>
                <w:color w:val="000000"/>
                <w:sz w:val="20"/>
                <w:szCs w:val="20"/>
                <w:lang w:eastAsia="bg-BG"/>
              </w:rPr>
              <w:t>м</w:t>
            </w:r>
            <w:r w:rsidRPr="00B17118">
              <w:rPr>
                <w:rFonts w:ascii="Times New Roman" w:eastAsia="Times New Roman" w:hAnsi="Times New Roman"/>
                <w:color w:val="000000"/>
                <w:sz w:val="20"/>
                <w:szCs w:val="20"/>
                <w:vertAlign w:val="superscript"/>
                <w:lang w:eastAsia="bg-BG"/>
              </w:rPr>
              <w:t>3</w:t>
            </w:r>
          </w:p>
        </w:tc>
        <w:tc>
          <w:tcPr>
            <w:tcW w:w="1134" w:type="dxa"/>
          </w:tcPr>
          <w:p w14:paraId="3BD04600" w14:textId="77777777" w:rsidR="009C7191" w:rsidRPr="00B17118" w:rsidRDefault="009C7191" w:rsidP="006D5790">
            <w:pPr>
              <w:rPr>
                <w:rFonts w:ascii="Times New Roman" w:hAnsi="Times New Roman"/>
                <w:sz w:val="20"/>
                <w:szCs w:val="20"/>
              </w:rPr>
            </w:pPr>
            <w:r w:rsidRPr="00113D43">
              <w:rPr>
                <w:rFonts w:ascii="Times New Roman" w:hAnsi="Times New Roman"/>
                <w:sz w:val="20"/>
                <w:szCs w:val="20"/>
              </w:rPr>
              <w:t>8 000</w:t>
            </w:r>
          </w:p>
        </w:tc>
        <w:tc>
          <w:tcPr>
            <w:tcW w:w="1134" w:type="dxa"/>
          </w:tcPr>
          <w:p w14:paraId="401A38A1" w14:textId="77777777" w:rsidR="009C7191" w:rsidRPr="00B17118" w:rsidRDefault="009C7191" w:rsidP="006D5790">
            <w:pPr>
              <w:rPr>
                <w:rFonts w:ascii="Times New Roman" w:hAnsi="Times New Roman"/>
                <w:sz w:val="20"/>
                <w:szCs w:val="20"/>
              </w:rPr>
            </w:pPr>
            <w:r w:rsidRPr="00113D43">
              <w:rPr>
                <w:rFonts w:ascii="Times New Roman" w:hAnsi="Times New Roman"/>
                <w:sz w:val="20"/>
                <w:szCs w:val="20"/>
              </w:rPr>
              <w:t>8 000</w:t>
            </w:r>
          </w:p>
        </w:tc>
        <w:tc>
          <w:tcPr>
            <w:tcW w:w="1134" w:type="dxa"/>
          </w:tcPr>
          <w:p w14:paraId="48FB5A7F" w14:textId="77777777" w:rsidR="009C7191" w:rsidRPr="00B17118" w:rsidRDefault="009C7191" w:rsidP="006D5790">
            <w:pPr>
              <w:rPr>
                <w:rFonts w:ascii="Times New Roman" w:hAnsi="Times New Roman"/>
                <w:sz w:val="20"/>
                <w:szCs w:val="20"/>
              </w:rPr>
            </w:pPr>
            <w:r w:rsidRPr="00113D43">
              <w:rPr>
                <w:rFonts w:ascii="Times New Roman" w:hAnsi="Times New Roman"/>
                <w:sz w:val="20"/>
                <w:szCs w:val="20"/>
              </w:rPr>
              <w:t>8 000</w:t>
            </w:r>
          </w:p>
        </w:tc>
        <w:tc>
          <w:tcPr>
            <w:tcW w:w="1134" w:type="dxa"/>
            <w:gridSpan w:val="2"/>
          </w:tcPr>
          <w:p w14:paraId="6DCB8417" w14:textId="77777777" w:rsidR="009C7191" w:rsidRPr="00B17118" w:rsidRDefault="009C7191" w:rsidP="006D5790">
            <w:pPr>
              <w:rPr>
                <w:rFonts w:ascii="Times New Roman" w:hAnsi="Times New Roman"/>
                <w:sz w:val="20"/>
                <w:szCs w:val="20"/>
              </w:rPr>
            </w:pPr>
            <w:r w:rsidRPr="00113D43">
              <w:rPr>
                <w:rFonts w:ascii="Times New Roman" w:hAnsi="Times New Roman"/>
                <w:sz w:val="20"/>
                <w:szCs w:val="20"/>
              </w:rPr>
              <w:t>8 000</w:t>
            </w:r>
          </w:p>
        </w:tc>
        <w:tc>
          <w:tcPr>
            <w:tcW w:w="1134" w:type="dxa"/>
          </w:tcPr>
          <w:p w14:paraId="33974AE9" w14:textId="77777777" w:rsidR="009C7191" w:rsidRPr="00B17118" w:rsidRDefault="009C7191" w:rsidP="006D5790">
            <w:pPr>
              <w:rPr>
                <w:rFonts w:ascii="Times New Roman" w:hAnsi="Times New Roman"/>
                <w:sz w:val="20"/>
                <w:szCs w:val="20"/>
              </w:rPr>
            </w:pPr>
            <w:r w:rsidRPr="00113D43">
              <w:rPr>
                <w:rFonts w:ascii="Times New Roman" w:hAnsi="Times New Roman"/>
                <w:sz w:val="20"/>
                <w:szCs w:val="20"/>
              </w:rPr>
              <w:t>8 000</w:t>
            </w:r>
          </w:p>
        </w:tc>
      </w:tr>
      <w:tr w:rsidR="009C7191" w:rsidRPr="00B17118" w14:paraId="642D693C" w14:textId="77777777" w:rsidTr="006D5790">
        <w:trPr>
          <w:trHeight w:val="510"/>
        </w:trPr>
        <w:tc>
          <w:tcPr>
            <w:tcW w:w="1242" w:type="dxa"/>
            <w:vMerge/>
          </w:tcPr>
          <w:p w14:paraId="7AA3C43C" w14:textId="77777777" w:rsidR="009C7191" w:rsidRPr="00B17118" w:rsidRDefault="009C7191" w:rsidP="006D5790">
            <w:pPr>
              <w:spacing w:after="0" w:line="240" w:lineRule="auto"/>
              <w:rPr>
                <w:rFonts w:ascii="Times New Roman" w:eastAsia="Times New Roman" w:hAnsi="Times New Roman"/>
                <w:color w:val="000000"/>
                <w:sz w:val="20"/>
                <w:szCs w:val="20"/>
                <w:lang w:eastAsia="bg-BG"/>
              </w:rPr>
            </w:pPr>
          </w:p>
        </w:tc>
        <w:tc>
          <w:tcPr>
            <w:tcW w:w="2552" w:type="dxa"/>
          </w:tcPr>
          <w:p w14:paraId="77AC2D5A" w14:textId="77777777" w:rsidR="009C7191" w:rsidRPr="00B17118" w:rsidRDefault="009C7191" w:rsidP="006D5790">
            <w:pPr>
              <w:spacing w:after="0" w:line="240" w:lineRule="auto"/>
              <w:rPr>
                <w:rFonts w:ascii="Times New Roman" w:eastAsia="Times New Roman" w:hAnsi="Times New Roman"/>
                <w:color w:val="000000"/>
                <w:sz w:val="20"/>
                <w:szCs w:val="20"/>
                <w:lang w:eastAsia="bg-BG"/>
              </w:rPr>
            </w:pPr>
            <w:r w:rsidRPr="00B17118">
              <w:rPr>
                <w:rFonts w:ascii="Times New Roman" w:eastAsia="Times New Roman" w:hAnsi="Times New Roman"/>
                <w:color w:val="000000"/>
                <w:sz w:val="20"/>
                <w:szCs w:val="20"/>
                <w:lang w:eastAsia="bg-BG"/>
              </w:rPr>
              <w:t>Очаквано присъединяване на нови потребители, в т.ч. промяна на обслужваната територия (данни с натрупване)</w:t>
            </w:r>
          </w:p>
        </w:tc>
        <w:tc>
          <w:tcPr>
            <w:tcW w:w="708" w:type="dxa"/>
          </w:tcPr>
          <w:p w14:paraId="2354C3C4" w14:textId="77777777" w:rsidR="009C7191" w:rsidRPr="00B17118" w:rsidRDefault="009C7191" w:rsidP="006D5790">
            <w:pPr>
              <w:spacing w:after="0" w:line="240" w:lineRule="auto"/>
              <w:jc w:val="center"/>
              <w:rPr>
                <w:rFonts w:ascii="Times New Roman" w:eastAsia="Times New Roman" w:hAnsi="Times New Roman"/>
                <w:color w:val="000000"/>
                <w:sz w:val="20"/>
                <w:szCs w:val="20"/>
                <w:lang w:eastAsia="bg-BG"/>
              </w:rPr>
            </w:pPr>
            <w:r w:rsidRPr="00B17118">
              <w:rPr>
                <w:rFonts w:ascii="Times New Roman" w:eastAsia="Times New Roman" w:hAnsi="Times New Roman"/>
                <w:color w:val="000000"/>
                <w:sz w:val="20"/>
                <w:szCs w:val="20"/>
                <w:lang w:eastAsia="bg-BG"/>
              </w:rPr>
              <w:t>м</w:t>
            </w:r>
            <w:r w:rsidRPr="00B17118">
              <w:rPr>
                <w:rFonts w:ascii="Times New Roman" w:eastAsia="Times New Roman" w:hAnsi="Times New Roman"/>
                <w:color w:val="000000"/>
                <w:sz w:val="20"/>
                <w:szCs w:val="20"/>
                <w:vertAlign w:val="superscript"/>
                <w:lang w:eastAsia="bg-BG"/>
              </w:rPr>
              <w:t>3</w:t>
            </w:r>
          </w:p>
        </w:tc>
        <w:tc>
          <w:tcPr>
            <w:tcW w:w="1134" w:type="dxa"/>
          </w:tcPr>
          <w:p w14:paraId="05E7099A" w14:textId="77777777" w:rsidR="009C7191" w:rsidRPr="00B17118" w:rsidRDefault="009C7191" w:rsidP="006D5790">
            <w:pPr>
              <w:rPr>
                <w:rFonts w:ascii="Times New Roman" w:hAnsi="Times New Roman"/>
                <w:sz w:val="20"/>
                <w:szCs w:val="20"/>
              </w:rPr>
            </w:pPr>
            <w:r w:rsidRPr="00113D43">
              <w:rPr>
                <w:rFonts w:ascii="Times New Roman" w:hAnsi="Times New Roman"/>
                <w:sz w:val="20"/>
                <w:szCs w:val="20"/>
              </w:rPr>
              <w:t>8 000</w:t>
            </w:r>
          </w:p>
        </w:tc>
        <w:tc>
          <w:tcPr>
            <w:tcW w:w="1134" w:type="dxa"/>
          </w:tcPr>
          <w:p w14:paraId="0B6812CB" w14:textId="77777777" w:rsidR="009C7191" w:rsidRPr="00B17118" w:rsidRDefault="009C7191" w:rsidP="006D5790">
            <w:pPr>
              <w:rPr>
                <w:rFonts w:ascii="Times New Roman" w:hAnsi="Times New Roman"/>
                <w:sz w:val="20"/>
                <w:szCs w:val="20"/>
              </w:rPr>
            </w:pPr>
            <w:r w:rsidRPr="00113D43">
              <w:rPr>
                <w:rFonts w:ascii="Times New Roman" w:hAnsi="Times New Roman"/>
                <w:sz w:val="20"/>
                <w:szCs w:val="20"/>
              </w:rPr>
              <w:t>16 000</w:t>
            </w:r>
          </w:p>
        </w:tc>
        <w:tc>
          <w:tcPr>
            <w:tcW w:w="1134" w:type="dxa"/>
          </w:tcPr>
          <w:p w14:paraId="32A5B1EA" w14:textId="77777777" w:rsidR="009C7191" w:rsidRPr="00B17118" w:rsidRDefault="009C7191" w:rsidP="006D5790">
            <w:pPr>
              <w:rPr>
                <w:rFonts w:ascii="Times New Roman" w:hAnsi="Times New Roman"/>
                <w:sz w:val="20"/>
                <w:szCs w:val="20"/>
              </w:rPr>
            </w:pPr>
            <w:r w:rsidRPr="00113D43">
              <w:rPr>
                <w:rFonts w:ascii="Times New Roman" w:hAnsi="Times New Roman"/>
                <w:sz w:val="20"/>
                <w:szCs w:val="20"/>
              </w:rPr>
              <w:t>24 000</w:t>
            </w:r>
          </w:p>
        </w:tc>
        <w:tc>
          <w:tcPr>
            <w:tcW w:w="1134" w:type="dxa"/>
            <w:gridSpan w:val="2"/>
          </w:tcPr>
          <w:p w14:paraId="19A73261" w14:textId="77777777" w:rsidR="009C7191" w:rsidRPr="00B17118" w:rsidRDefault="009C7191" w:rsidP="006D5790">
            <w:pPr>
              <w:rPr>
                <w:rFonts w:ascii="Times New Roman" w:hAnsi="Times New Roman"/>
                <w:sz w:val="20"/>
                <w:szCs w:val="20"/>
              </w:rPr>
            </w:pPr>
            <w:r w:rsidRPr="00113D43">
              <w:rPr>
                <w:rFonts w:ascii="Times New Roman" w:hAnsi="Times New Roman"/>
                <w:sz w:val="20"/>
                <w:szCs w:val="20"/>
              </w:rPr>
              <w:t>32 000</w:t>
            </w:r>
          </w:p>
        </w:tc>
        <w:tc>
          <w:tcPr>
            <w:tcW w:w="1134" w:type="dxa"/>
          </w:tcPr>
          <w:p w14:paraId="3E447AF2" w14:textId="77777777" w:rsidR="009C7191" w:rsidRPr="00B17118" w:rsidRDefault="009C7191" w:rsidP="006D5790">
            <w:pPr>
              <w:rPr>
                <w:rFonts w:ascii="Times New Roman" w:hAnsi="Times New Roman"/>
                <w:sz w:val="20"/>
                <w:szCs w:val="20"/>
              </w:rPr>
            </w:pPr>
            <w:r w:rsidRPr="00113D43">
              <w:rPr>
                <w:rFonts w:ascii="Times New Roman" w:hAnsi="Times New Roman"/>
                <w:sz w:val="20"/>
                <w:szCs w:val="20"/>
              </w:rPr>
              <w:t>40 000</w:t>
            </w:r>
          </w:p>
        </w:tc>
      </w:tr>
      <w:tr w:rsidR="009C7191" w:rsidRPr="00B17118" w14:paraId="7A01008D" w14:textId="77777777" w:rsidTr="006D5790">
        <w:trPr>
          <w:trHeight w:val="330"/>
        </w:trPr>
        <w:tc>
          <w:tcPr>
            <w:tcW w:w="1242" w:type="dxa"/>
            <w:vMerge/>
          </w:tcPr>
          <w:p w14:paraId="3D2AFC09" w14:textId="77777777" w:rsidR="009C7191" w:rsidRPr="00B17118" w:rsidRDefault="009C7191" w:rsidP="006D5790">
            <w:pPr>
              <w:spacing w:after="0" w:line="240" w:lineRule="auto"/>
              <w:rPr>
                <w:rFonts w:ascii="Times New Roman" w:eastAsia="Times New Roman" w:hAnsi="Times New Roman"/>
                <w:color w:val="000000"/>
                <w:sz w:val="20"/>
                <w:szCs w:val="20"/>
                <w:lang w:eastAsia="bg-BG"/>
              </w:rPr>
            </w:pPr>
          </w:p>
        </w:tc>
        <w:tc>
          <w:tcPr>
            <w:tcW w:w="2552" w:type="dxa"/>
          </w:tcPr>
          <w:p w14:paraId="3513CBEC" w14:textId="77777777" w:rsidR="009C7191" w:rsidRPr="00B17118" w:rsidRDefault="009C7191" w:rsidP="006D5790">
            <w:pPr>
              <w:spacing w:after="0" w:line="240" w:lineRule="auto"/>
              <w:rPr>
                <w:rFonts w:ascii="Times New Roman" w:eastAsia="Times New Roman" w:hAnsi="Times New Roman"/>
                <w:b/>
                <w:bCs/>
                <w:color w:val="000000"/>
                <w:sz w:val="20"/>
                <w:szCs w:val="20"/>
                <w:lang w:eastAsia="bg-BG"/>
              </w:rPr>
            </w:pPr>
            <w:r w:rsidRPr="00B17118">
              <w:rPr>
                <w:rFonts w:ascii="Times New Roman" w:eastAsia="Times New Roman" w:hAnsi="Times New Roman"/>
                <w:b/>
                <w:bCs/>
                <w:color w:val="000000"/>
                <w:sz w:val="20"/>
                <w:szCs w:val="20"/>
                <w:lang w:eastAsia="bg-BG"/>
              </w:rPr>
              <w:t>ОБЩО</w:t>
            </w:r>
          </w:p>
        </w:tc>
        <w:tc>
          <w:tcPr>
            <w:tcW w:w="708" w:type="dxa"/>
          </w:tcPr>
          <w:p w14:paraId="5382F0BA" w14:textId="77777777" w:rsidR="009C7191" w:rsidRPr="00B17118" w:rsidRDefault="009C7191" w:rsidP="006D5790">
            <w:pPr>
              <w:spacing w:after="0" w:line="240" w:lineRule="auto"/>
              <w:jc w:val="center"/>
              <w:rPr>
                <w:rFonts w:ascii="Times New Roman" w:eastAsia="Times New Roman" w:hAnsi="Times New Roman"/>
                <w:color w:val="000000"/>
                <w:sz w:val="20"/>
                <w:szCs w:val="20"/>
                <w:lang w:eastAsia="bg-BG"/>
              </w:rPr>
            </w:pPr>
            <w:r w:rsidRPr="00B17118">
              <w:rPr>
                <w:rFonts w:ascii="Times New Roman" w:eastAsia="Times New Roman" w:hAnsi="Times New Roman"/>
                <w:color w:val="000000"/>
                <w:sz w:val="20"/>
                <w:szCs w:val="20"/>
                <w:lang w:eastAsia="bg-BG"/>
              </w:rPr>
              <w:t>м</w:t>
            </w:r>
            <w:r w:rsidRPr="00B17118">
              <w:rPr>
                <w:rFonts w:ascii="Times New Roman" w:eastAsia="Times New Roman" w:hAnsi="Times New Roman"/>
                <w:color w:val="000000"/>
                <w:sz w:val="20"/>
                <w:szCs w:val="20"/>
                <w:vertAlign w:val="superscript"/>
                <w:lang w:eastAsia="bg-BG"/>
              </w:rPr>
              <w:t>3</w:t>
            </w:r>
          </w:p>
        </w:tc>
        <w:tc>
          <w:tcPr>
            <w:tcW w:w="1134" w:type="dxa"/>
          </w:tcPr>
          <w:p w14:paraId="615A0129" w14:textId="77777777" w:rsidR="009C7191" w:rsidRPr="00113D43" w:rsidRDefault="009C7191" w:rsidP="006D5790">
            <w:pPr>
              <w:rPr>
                <w:rFonts w:ascii="Times New Roman" w:hAnsi="Times New Roman"/>
                <w:b/>
                <w:bCs/>
                <w:sz w:val="20"/>
                <w:szCs w:val="20"/>
              </w:rPr>
            </w:pPr>
            <w:r w:rsidRPr="00113D43">
              <w:rPr>
                <w:rFonts w:ascii="Times New Roman" w:hAnsi="Times New Roman"/>
                <w:b/>
                <w:bCs/>
                <w:sz w:val="20"/>
                <w:szCs w:val="20"/>
              </w:rPr>
              <w:t>670 822</w:t>
            </w:r>
          </w:p>
        </w:tc>
        <w:tc>
          <w:tcPr>
            <w:tcW w:w="1134" w:type="dxa"/>
          </w:tcPr>
          <w:p w14:paraId="54EB69D2" w14:textId="77777777" w:rsidR="009C7191" w:rsidRPr="00113D43" w:rsidRDefault="009C7191" w:rsidP="006D5790">
            <w:pPr>
              <w:rPr>
                <w:rFonts w:ascii="Times New Roman" w:hAnsi="Times New Roman"/>
                <w:b/>
                <w:bCs/>
                <w:sz w:val="20"/>
                <w:szCs w:val="20"/>
              </w:rPr>
            </w:pPr>
            <w:r w:rsidRPr="00113D43">
              <w:rPr>
                <w:rFonts w:ascii="Times New Roman" w:hAnsi="Times New Roman"/>
                <w:b/>
                <w:bCs/>
                <w:sz w:val="20"/>
                <w:szCs w:val="20"/>
              </w:rPr>
              <w:t>666 000</w:t>
            </w:r>
          </w:p>
        </w:tc>
        <w:tc>
          <w:tcPr>
            <w:tcW w:w="1134" w:type="dxa"/>
          </w:tcPr>
          <w:p w14:paraId="664774A7" w14:textId="77777777" w:rsidR="009C7191" w:rsidRPr="00113D43" w:rsidRDefault="009C7191" w:rsidP="006D5790">
            <w:pPr>
              <w:rPr>
                <w:rFonts w:ascii="Times New Roman" w:hAnsi="Times New Roman"/>
                <w:b/>
                <w:bCs/>
                <w:sz w:val="20"/>
                <w:szCs w:val="20"/>
              </w:rPr>
            </w:pPr>
            <w:r w:rsidRPr="00113D43">
              <w:rPr>
                <w:rFonts w:ascii="Times New Roman" w:hAnsi="Times New Roman"/>
                <w:b/>
                <w:bCs/>
                <w:sz w:val="20"/>
                <w:szCs w:val="20"/>
              </w:rPr>
              <w:t>664 000</w:t>
            </w:r>
          </w:p>
        </w:tc>
        <w:tc>
          <w:tcPr>
            <w:tcW w:w="1134" w:type="dxa"/>
            <w:gridSpan w:val="2"/>
          </w:tcPr>
          <w:p w14:paraId="5E5322ED" w14:textId="77777777" w:rsidR="009C7191" w:rsidRPr="00113D43" w:rsidRDefault="009C7191" w:rsidP="006D5790">
            <w:pPr>
              <w:rPr>
                <w:rFonts w:ascii="Times New Roman" w:hAnsi="Times New Roman"/>
                <w:b/>
                <w:bCs/>
                <w:sz w:val="20"/>
                <w:szCs w:val="20"/>
              </w:rPr>
            </w:pPr>
            <w:r w:rsidRPr="00113D43">
              <w:rPr>
                <w:rFonts w:ascii="Times New Roman" w:hAnsi="Times New Roman"/>
                <w:b/>
                <w:bCs/>
                <w:sz w:val="20"/>
                <w:szCs w:val="20"/>
              </w:rPr>
              <w:t>662 000</w:t>
            </w:r>
          </w:p>
        </w:tc>
        <w:tc>
          <w:tcPr>
            <w:tcW w:w="1134" w:type="dxa"/>
          </w:tcPr>
          <w:p w14:paraId="366FCC65" w14:textId="77777777" w:rsidR="009C7191" w:rsidRPr="00113D43" w:rsidRDefault="009C7191" w:rsidP="006D5790">
            <w:pPr>
              <w:rPr>
                <w:rFonts w:ascii="Times New Roman" w:hAnsi="Times New Roman"/>
                <w:b/>
                <w:bCs/>
                <w:sz w:val="20"/>
                <w:szCs w:val="20"/>
              </w:rPr>
            </w:pPr>
            <w:r w:rsidRPr="00113D43">
              <w:rPr>
                <w:rFonts w:ascii="Times New Roman" w:hAnsi="Times New Roman"/>
                <w:b/>
                <w:bCs/>
                <w:sz w:val="20"/>
                <w:szCs w:val="20"/>
              </w:rPr>
              <w:t>660 000</w:t>
            </w:r>
          </w:p>
        </w:tc>
      </w:tr>
      <w:tr w:rsidR="009C7191" w:rsidRPr="00B17118" w14:paraId="666FD0DF" w14:textId="77777777" w:rsidTr="006D5790">
        <w:trPr>
          <w:trHeight w:val="315"/>
        </w:trPr>
        <w:tc>
          <w:tcPr>
            <w:tcW w:w="1242" w:type="dxa"/>
            <w:vMerge w:val="restart"/>
          </w:tcPr>
          <w:p w14:paraId="137F1477" w14:textId="77777777" w:rsidR="009C7191" w:rsidRPr="00B17118" w:rsidRDefault="009C7191" w:rsidP="006D5790">
            <w:pPr>
              <w:spacing w:after="0" w:line="240" w:lineRule="auto"/>
              <w:jc w:val="center"/>
              <w:rPr>
                <w:rFonts w:ascii="Times New Roman" w:eastAsia="Times New Roman" w:hAnsi="Times New Roman"/>
                <w:b/>
                <w:bCs/>
                <w:color w:val="000000"/>
                <w:sz w:val="20"/>
                <w:szCs w:val="20"/>
                <w:lang w:eastAsia="bg-BG"/>
              </w:rPr>
            </w:pPr>
            <w:r w:rsidRPr="00B17118">
              <w:rPr>
                <w:rFonts w:ascii="Times New Roman" w:eastAsia="Times New Roman" w:hAnsi="Times New Roman"/>
                <w:b/>
                <w:bCs/>
                <w:color w:val="000000"/>
                <w:sz w:val="20"/>
                <w:szCs w:val="20"/>
                <w:lang w:eastAsia="bg-BG"/>
              </w:rPr>
              <w:t>Общо фактурирана вода на потребителите</w:t>
            </w:r>
          </w:p>
        </w:tc>
        <w:tc>
          <w:tcPr>
            <w:tcW w:w="2552" w:type="dxa"/>
          </w:tcPr>
          <w:p w14:paraId="0D40DACC" w14:textId="77777777" w:rsidR="009C7191" w:rsidRPr="00B17118" w:rsidRDefault="009C7191" w:rsidP="006D5790">
            <w:pPr>
              <w:spacing w:after="0" w:line="240" w:lineRule="auto"/>
              <w:rPr>
                <w:rFonts w:ascii="Times New Roman" w:eastAsia="Times New Roman" w:hAnsi="Times New Roman"/>
                <w:color w:val="000000"/>
                <w:sz w:val="20"/>
                <w:szCs w:val="20"/>
                <w:lang w:eastAsia="bg-BG"/>
              </w:rPr>
            </w:pPr>
            <w:r w:rsidRPr="00B17118">
              <w:rPr>
                <w:rFonts w:ascii="Times New Roman" w:eastAsia="Times New Roman" w:hAnsi="Times New Roman"/>
                <w:color w:val="000000"/>
                <w:sz w:val="20"/>
                <w:szCs w:val="20"/>
                <w:lang w:eastAsia="bg-BG"/>
              </w:rPr>
              <w:t>Прогнози за население и икономическо развитие</w:t>
            </w:r>
          </w:p>
        </w:tc>
        <w:tc>
          <w:tcPr>
            <w:tcW w:w="708" w:type="dxa"/>
          </w:tcPr>
          <w:p w14:paraId="0C16751E" w14:textId="77777777" w:rsidR="009C7191" w:rsidRPr="00B17118" w:rsidRDefault="009C7191" w:rsidP="006D5790">
            <w:pPr>
              <w:spacing w:after="0" w:line="240" w:lineRule="auto"/>
              <w:jc w:val="center"/>
              <w:rPr>
                <w:rFonts w:ascii="Times New Roman" w:eastAsia="Times New Roman" w:hAnsi="Times New Roman"/>
                <w:color w:val="000000"/>
                <w:sz w:val="20"/>
                <w:szCs w:val="20"/>
                <w:lang w:eastAsia="bg-BG"/>
              </w:rPr>
            </w:pPr>
            <w:r w:rsidRPr="00B17118">
              <w:rPr>
                <w:rFonts w:ascii="Times New Roman" w:eastAsia="Times New Roman" w:hAnsi="Times New Roman"/>
                <w:color w:val="000000"/>
                <w:sz w:val="20"/>
                <w:szCs w:val="20"/>
                <w:lang w:eastAsia="bg-BG"/>
              </w:rPr>
              <w:t>м</w:t>
            </w:r>
            <w:r w:rsidRPr="00B17118">
              <w:rPr>
                <w:rFonts w:ascii="Times New Roman" w:eastAsia="Times New Roman" w:hAnsi="Times New Roman"/>
                <w:color w:val="000000"/>
                <w:sz w:val="20"/>
                <w:szCs w:val="20"/>
                <w:vertAlign w:val="superscript"/>
                <w:lang w:eastAsia="bg-BG"/>
              </w:rPr>
              <w:t>3</w:t>
            </w:r>
          </w:p>
        </w:tc>
        <w:tc>
          <w:tcPr>
            <w:tcW w:w="1134" w:type="dxa"/>
            <w:vAlign w:val="center"/>
          </w:tcPr>
          <w:p w14:paraId="5497AB6E"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color w:val="000000"/>
                <w:sz w:val="20"/>
                <w:szCs w:val="20"/>
              </w:rPr>
              <w:t>3 336 937</w:t>
            </w:r>
          </w:p>
        </w:tc>
        <w:tc>
          <w:tcPr>
            <w:tcW w:w="1134" w:type="dxa"/>
            <w:vAlign w:val="center"/>
          </w:tcPr>
          <w:p w14:paraId="59988941"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color w:val="000000"/>
                <w:sz w:val="20"/>
                <w:szCs w:val="20"/>
              </w:rPr>
              <w:t>3 269 132</w:t>
            </w:r>
          </w:p>
        </w:tc>
        <w:tc>
          <w:tcPr>
            <w:tcW w:w="1134" w:type="dxa"/>
            <w:vAlign w:val="center"/>
          </w:tcPr>
          <w:p w14:paraId="4BD66AD7"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color w:val="000000"/>
                <w:sz w:val="20"/>
                <w:szCs w:val="20"/>
              </w:rPr>
              <w:t>3 208 381</w:t>
            </w:r>
          </w:p>
        </w:tc>
        <w:tc>
          <w:tcPr>
            <w:tcW w:w="1134" w:type="dxa"/>
            <w:gridSpan w:val="2"/>
            <w:vAlign w:val="center"/>
          </w:tcPr>
          <w:p w14:paraId="7BCD86FB"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color w:val="000000"/>
                <w:sz w:val="20"/>
                <w:szCs w:val="20"/>
              </w:rPr>
              <w:t>3 147 700</w:t>
            </w:r>
          </w:p>
        </w:tc>
        <w:tc>
          <w:tcPr>
            <w:tcW w:w="1134" w:type="dxa"/>
            <w:vAlign w:val="center"/>
          </w:tcPr>
          <w:p w14:paraId="16C032F6"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color w:val="000000"/>
                <w:sz w:val="20"/>
                <w:szCs w:val="20"/>
              </w:rPr>
              <w:t>3 094 939</w:t>
            </w:r>
          </w:p>
        </w:tc>
      </w:tr>
      <w:tr w:rsidR="009C7191" w:rsidRPr="00B17118" w14:paraId="7951AF87" w14:textId="77777777" w:rsidTr="006D5790">
        <w:trPr>
          <w:trHeight w:val="510"/>
        </w:trPr>
        <w:tc>
          <w:tcPr>
            <w:tcW w:w="1242" w:type="dxa"/>
            <w:vMerge/>
          </w:tcPr>
          <w:p w14:paraId="6AACDC1E" w14:textId="77777777" w:rsidR="009C7191" w:rsidRPr="00B17118" w:rsidRDefault="009C7191" w:rsidP="006D5790">
            <w:pPr>
              <w:spacing w:after="0" w:line="240" w:lineRule="auto"/>
              <w:rPr>
                <w:rFonts w:ascii="Times New Roman" w:eastAsia="Times New Roman" w:hAnsi="Times New Roman"/>
                <w:b/>
                <w:bCs/>
                <w:color w:val="000000"/>
                <w:sz w:val="20"/>
                <w:szCs w:val="20"/>
                <w:lang w:eastAsia="bg-BG"/>
              </w:rPr>
            </w:pPr>
          </w:p>
        </w:tc>
        <w:tc>
          <w:tcPr>
            <w:tcW w:w="2552" w:type="dxa"/>
          </w:tcPr>
          <w:p w14:paraId="04855454" w14:textId="77777777" w:rsidR="009C7191" w:rsidRPr="00B17118" w:rsidRDefault="009C7191" w:rsidP="006D5790">
            <w:pPr>
              <w:spacing w:after="0" w:line="240" w:lineRule="auto"/>
              <w:rPr>
                <w:rFonts w:ascii="Times New Roman" w:eastAsia="Times New Roman" w:hAnsi="Times New Roman"/>
                <w:color w:val="000000"/>
                <w:sz w:val="20"/>
                <w:szCs w:val="20"/>
                <w:lang w:eastAsia="bg-BG"/>
              </w:rPr>
            </w:pPr>
            <w:r w:rsidRPr="00B17118">
              <w:rPr>
                <w:rFonts w:ascii="Times New Roman" w:eastAsia="Times New Roman" w:hAnsi="Times New Roman"/>
                <w:color w:val="000000"/>
                <w:sz w:val="20"/>
                <w:szCs w:val="20"/>
                <w:lang w:eastAsia="bg-BG"/>
              </w:rPr>
              <w:t>Очаквано присъединяване на нови потребители, в т.ч. промяна на обслужваната територия</w:t>
            </w:r>
          </w:p>
        </w:tc>
        <w:tc>
          <w:tcPr>
            <w:tcW w:w="708" w:type="dxa"/>
          </w:tcPr>
          <w:p w14:paraId="0A00BD70" w14:textId="77777777" w:rsidR="009C7191" w:rsidRPr="00B17118" w:rsidRDefault="009C7191" w:rsidP="006D5790">
            <w:pPr>
              <w:spacing w:after="0" w:line="240" w:lineRule="auto"/>
              <w:jc w:val="center"/>
              <w:rPr>
                <w:rFonts w:ascii="Times New Roman" w:eastAsia="Times New Roman" w:hAnsi="Times New Roman"/>
                <w:color w:val="000000"/>
                <w:sz w:val="20"/>
                <w:szCs w:val="20"/>
                <w:lang w:eastAsia="bg-BG"/>
              </w:rPr>
            </w:pPr>
            <w:r w:rsidRPr="00B17118">
              <w:rPr>
                <w:rFonts w:ascii="Times New Roman" w:eastAsia="Times New Roman" w:hAnsi="Times New Roman"/>
                <w:color w:val="000000"/>
                <w:sz w:val="20"/>
                <w:szCs w:val="20"/>
                <w:lang w:eastAsia="bg-BG"/>
              </w:rPr>
              <w:t>м</w:t>
            </w:r>
            <w:r w:rsidRPr="00B17118">
              <w:rPr>
                <w:rFonts w:ascii="Times New Roman" w:eastAsia="Times New Roman" w:hAnsi="Times New Roman"/>
                <w:color w:val="000000"/>
                <w:sz w:val="20"/>
                <w:szCs w:val="20"/>
                <w:vertAlign w:val="superscript"/>
                <w:lang w:eastAsia="bg-BG"/>
              </w:rPr>
              <w:t>3</w:t>
            </w:r>
          </w:p>
        </w:tc>
        <w:tc>
          <w:tcPr>
            <w:tcW w:w="1134" w:type="dxa"/>
            <w:vAlign w:val="center"/>
          </w:tcPr>
          <w:p w14:paraId="59701786" w14:textId="77777777" w:rsidR="009C7191" w:rsidRPr="00113D43" w:rsidRDefault="009C7191" w:rsidP="006D5790">
            <w:pPr>
              <w:rPr>
                <w:rFonts w:ascii="Times New Roman" w:hAnsi="Times New Roman"/>
                <w:sz w:val="20"/>
                <w:szCs w:val="20"/>
              </w:rPr>
            </w:pPr>
            <w:r w:rsidRPr="00113D43">
              <w:rPr>
                <w:rFonts w:ascii="Times New Roman" w:hAnsi="Times New Roman"/>
                <w:sz w:val="20"/>
                <w:szCs w:val="20"/>
              </w:rPr>
              <w:t>14 000</w:t>
            </w:r>
          </w:p>
        </w:tc>
        <w:tc>
          <w:tcPr>
            <w:tcW w:w="1134" w:type="dxa"/>
            <w:vAlign w:val="center"/>
          </w:tcPr>
          <w:p w14:paraId="3C436578" w14:textId="77777777" w:rsidR="009C7191" w:rsidRPr="00113D43" w:rsidRDefault="009C7191" w:rsidP="006D5790">
            <w:pPr>
              <w:rPr>
                <w:rFonts w:ascii="Times New Roman" w:hAnsi="Times New Roman"/>
                <w:sz w:val="20"/>
                <w:szCs w:val="20"/>
              </w:rPr>
            </w:pPr>
            <w:r w:rsidRPr="00113D43">
              <w:rPr>
                <w:rFonts w:ascii="Times New Roman" w:hAnsi="Times New Roman"/>
                <w:sz w:val="20"/>
                <w:szCs w:val="20"/>
              </w:rPr>
              <w:t>19 000</w:t>
            </w:r>
          </w:p>
        </w:tc>
        <w:tc>
          <w:tcPr>
            <w:tcW w:w="1134" w:type="dxa"/>
            <w:vAlign w:val="center"/>
          </w:tcPr>
          <w:p w14:paraId="009874C1" w14:textId="77777777" w:rsidR="009C7191" w:rsidRPr="00113D43" w:rsidRDefault="009C7191" w:rsidP="006D5790">
            <w:pPr>
              <w:rPr>
                <w:rFonts w:ascii="Times New Roman" w:hAnsi="Times New Roman"/>
                <w:sz w:val="20"/>
                <w:szCs w:val="20"/>
              </w:rPr>
            </w:pPr>
            <w:r w:rsidRPr="00113D43">
              <w:rPr>
                <w:rFonts w:ascii="Times New Roman" w:hAnsi="Times New Roman"/>
                <w:sz w:val="20"/>
                <w:szCs w:val="20"/>
              </w:rPr>
              <w:t>24 000</w:t>
            </w:r>
          </w:p>
        </w:tc>
        <w:tc>
          <w:tcPr>
            <w:tcW w:w="1134" w:type="dxa"/>
            <w:gridSpan w:val="2"/>
            <w:vAlign w:val="center"/>
          </w:tcPr>
          <w:p w14:paraId="73C3C084" w14:textId="77777777" w:rsidR="009C7191" w:rsidRPr="00113D43" w:rsidRDefault="009C7191" w:rsidP="006D5790">
            <w:pPr>
              <w:rPr>
                <w:rFonts w:ascii="Times New Roman" w:hAnsi="Times New Roman"/>
                <w:sz w:val="20"/>
                <w:szCs w:val="20"/>
              </w:rPr>
            </w:pPr>
            <w:r w:rsidRPr="00113D43">
              <w:rPr>
                <w:rFonts w:ascii="Times New Roman" w:hAnsi="Times New Roman"/>
                <w:sz w:val="20"/>
                <w:szCs w:val="20"/>
              </w:rPr>
              <w:t>29 000</w:t>
            </w:r>
          </w:p>
        </w:tc>
        <w:tc>
          <w:tcPr>
            <w:tcW w:w="1134" w:type="dxa"/>
            <w:vAlign w:val="center"/>
          </w:tcPr>
          <w:p w14:paraId="37BD6ED5" w14:textId="77777777" w:rsidR="009C7191" w:rsidRPr="00113D43" w:rsidRDefault="009C7191" w:rsidP="006D5790">
            <w:pPr>
              <w:rPr>
                <w:rFonts w:ascii="Times New Roman" w:hAnsi="Times New Roman"/>
                <w:sz w:val="20"/>
                <w:szCs w:val="20"/>
              </w:rPr>
            </w:pPr>
            <w:r w:rsidRPr="00113D43">
              <w:rPr>
                <w:rFonts w:ascii="Times New Roman" w:hAnsi="Times New Roman"/>
                <w:sz w:val="20"/>
                <w:szCs w:val="20"/>
              </w:rPr>
              <w:t>34 000</w:t>
            </w:r>
          </w:p>
        </w:tc>
      </w:tr>
      <w:tr w:rsidR="009C7191" w:rsidRPr="00B17118" w14:paraId="0EA904FD" w14:textId="77777777" w:rsidTr="006D5790">
        <w:trPr>
          <w:trHeight w:val="510"/>
        </w:trPr>
        <w:tc>
          <w:tcPr>
            <w:tcW w:w="1242" w:type="dxa"/>
            <w:vMerge/>
          </w:tcPr>
          <w:p w14:paraId="4DC7B931" w14:textId="77777777" w:rsidR="009C7191" w:rsidRPr="00B17118" w:rsidRDefault="009C7191" w:rsidP="006D5790">
            <w:pPr>
              <w:spacing w:after="0" w:line="240" w:lineRule="auto"/>
              <w:rPr>
                <w:rFonts w:ascii="Times New Roman" w:eastAsia="Times New Roman" w:hAnsi="Times New Roman"/>
                <w:b/>
                <w:bCs/>
                <w:color w:val="000000"/>
                <w:sz w:val="20"/>
                <w:szCs w:val="20"/>
                <w:lang w:eastAsia="bg-BG"/>
              </w:rPr>
            </w:pPr>
          </w:p>
        </w:tc>
        <w:tc>
          <w:tcPr>
            <w:tcW w:w="2552" w:type="dxa"/>
          </w:tcPr>
          <w:p w14:paraId="02185D0E" w14:textId="77777777" w:rsidR="009C7191" w:rsidRPr="00B17118" w:rsidRDefault="009C7191" w:rsidP="006D5790">
            <w:pPr>
              <w:spacing w:after="0" w:line="240" w:lineRule="auto"/>
              <w:rPr>
                <w:rFonts w:ascii="Times New Roman" w:eastAsia="Times New Roman" w:hAnsi="Times New Roman"/>
                <w:color w:val="000000"/>
                <w:sz w:val="20"/>
                <w:szCs w:val="20"/>
                <w:lang w:eastAsia="bg-BG"/>
              </w:rPr>
            </w:pPr>
            <w:r w:rsidRPr="00B17118">
              <w:rPr>
                <w:rFonts w:ascii="Times New Roman" w:eastAsia="Times New Roman" w:hAnsi="Times New Roman"/>
                <w:color w:val="000000"/>
                <w:sz w:val="20"/>
                <w:szCs w:val="20"/>
                <w:lang w:eastAsia="bg-BG"/>
              </w:rPr>
              <w:t>Очаквано присъединяване на нови потребители, в т.ч. промяна на обслужваната територия (данни с натрупване)</w:t>
            </w:r>
          </w:p>
        </w:tc>
        <w:tc>
          <w:tcPr>
            <w:tcW w:w="708" w:type="dxa"/>
          </w:tcPr>
          <w:p w14:paraId="7BB683CD" w14:textId="77777777" w:rsidR="009C7191" w:rsidRPr="00B17118" w:rsidRDefault="009C7191" w:rsidP="006D5790">
            <w:pPr>
              <w:spacing w:after="0" w:line="240" w:lineRule="auto"/>
              <w:jc w:val="center"/>
              <w:rPr>
                <w:rFonts w:ascii="Times New Roman" w:eastAsia="Times New Roman" w:hAnsi="Times New Roman"/>
                <w:color w:val="000000"/>
                <w:sz w:val="20"/>
                <w:szCs w:val="20"/>
                <w:lang w:eastAsia="bg-BG"/>
              </w:rPr>
            </w:pPr>
            <w:r w:rsidRPr="00B17118">
              <w:rPr>
                <w:rFonts w:ascii="Times New Roman" w:eastAsia="Times New Roman" w:hAnsi="Times New Roman"/>
                <w:color w:val="000000"/>
                <w:sz w:val="20"/>
                <w:szCs w:val="20"/>
                <w:lang w:eastAsia="bg-BG"/>
              </w:rPr>
              <w:t>м</w:t>
            </w:r>
            <w:r w:rsidRPr="00B17118">
              <w:rPr>
                <w:rFonts w:ascii="Times New Roman" w:eastAsia="Times New Roman" w:hAnsi="Times New Roman"/>
                <w:color w:val="000000"/>
                <w:sz w:val="20"/>
                <w:szCs w:val="20"/>
                <w:vertAlign w:val="superscript"/>
                <w:lang w:eastAsia="bg-BG"/>
              </w:rPr>
              <w:t>3</w:t>
            </w:r>
          </w:p>
        </w:tc>
        <w:tc>
          <w:tcPr>
            <w:tcW w:w="1134" w:type="dxa"/>
            <w:vAlign w:val="center"/>
          </w:tcPr>
          <w:p w14:paraId="23EB45A4" w14:textId="77777777" w:rsidR="009C7191" w:rsidRPr="00113D43" w:rsidRDefault="009C7191" w:rsidP="006D5790">
            <w:pPr>
              <w:rPr>
                <w:rFonts w:ascii="Times New Roman" w:hAnsi="Times New Roman"/>
                <w:sz w:val="20"/>
                <w:szCs w:val="20"/>
              </w:rPr>
            </w:pPr>
            <w:r w:rsidRPr="00113D43">
              <w:rPr>
                <w:rFonts w:ascii="Times New Roman" w:hAnsi="Times New Roman"/>
                <w:sz w:val="20"/>
                <w:szCs w:val="20"/>
              </w:rPr>
              <w:t>14 000</w:t>
            </w:r>
          </w:p>
        </w:tc>
        <w:tc>
          <w:tcPr>
            <w:tcW w:w="1134" w:type="dxa"/>
            <w:vAlign w:val="center"/>
          </w:tcPr>
          <w:p w14:paraId="13DB59DB" w14:textId="77777777" w:rsidR="009C7191" w:rsidRPr="00113D43" w:rsidRDefault="009C7191" w:rsidP="006D5790">
            <w:pPr>
              <w:rPr>
                <w:rFonts w:ascii="Times New Roman" w:hAnsi="Times New Roman"/>
                <w:sz w:val="20"/>
                <w:szCs w:val="20"/>
              </w:rPr>
            </w:pPr>
            <w:r w:rsidRPr="00113D43">
              <w:rPr>
                <w:rFonts w:ascii="Times New Roman" w:hAnsi="Times New Roman"/>
                <w:sz w:val="20"/>
                <w:szCs w:val="20"/>
              </w:rPr>
              <w:t>33 000</w:t>
            </w:r>
          </w:p>
        </w:tc>
        <w:tc>
          <w:tcPr>
            <w:tcW w:w="1134" w:type="dxa"/>
            <w:vAlign w:val="center"/>
          </w:tcPr>
          <w:p w14:paraId="6112DFA7" w14:textId="77777777" w:rsidR="009C7191" w:rsidRPr="00113D43" w:rsidRDefault="009C7191" w:rsidP="006D5790">
            <w:pPr>
              <w:rPr>
                <w:rFonts w:ascii="Times New Roman" w:hAnsi="Times New Roman"/>
                <w:sz w:val="20"/>
                <w:szCs w:val="20"/>
              </w:rPr>
            </w:pPr>
            <w:r w:rsidRPr="00113D43">
              <w:rPr>
                <w:rFonts w:ascii="Times New Roman" w:hAnsi="Times New Roman"/>
                <w:sz w:val="20"/>
                <w:szCs w:val="20"/>
              </w:rPr>
              <w:t>57 000</w:t>
            </w:r>
          </w:p>
        </w:tc>
        <w:tc>
          <w:tcPr>
            <w:tcW w:w="1134" w:type="dxa"/>
            <w:gridSpan w:val="2"/>
            <w:vAlign w:val="center"/>
          </w:tcPr>
          <w:p w14:paraId="2C1AF33E" w14:textId="77777777" w:rsidR="009C7191" w:rsidRPr="00113D43" w:rsidRDefault="009C7191" w:rsidP="006D5790">
            <w:pPr>
              <w:rPr>
                <w:rFonts w:ascii="Times New Roman" w:hAnsi="Times New Roman"/>
                <w:sz w:val="20"/>
                <w:szCs w:val="20"/>
              </w:rPr>
            </w:pPr>
            <w:r w:rsidRPr="00113D43">
              <w:rPr>
                <w:rFonts w:ascii="Times New Roman" w:hAnsi="Times New Roman"/>
                <w:sz w:val="20"/>
                <w:szCs w:val="20"/>
              </w:rPr>
              <w:t>86 000</w:t>
            </w:r>
          </w:p>
        </w:tc>
        <w:tc>
          <w:tcPr>
            <w:tcW w:w="1134" w:type="dxa"/>
            <w:vAlign w:val="center"/>
          </w:tcPr>
          <w:p w14:paraId="20F268BE" w14:textId="77777777" w:rsidR="009C7191" w:rsidRPr="00113D43" w:rsidRDefault="009C7191" w:rsidP="006D5790">
            <w:pPr>
              <w:rPr>
                <w:rFonts w:ascii="Times New Roman" w:hAnsi="Times New Roman"/>
                <w:sz w:val="20"/>
                <w:szCs w:val="20"/>
              </w:rPr>
            </w:pPr>
            <w:r w:rsidRPr="00113D43">
              <w:rPr>
                <w:rFonts w:ascii="Times New Roman" w:hAnsi="Times New Roman"/>
                <w:sz w:val="20"/>
                <w:szCs w:val="20"/>
              </w:rPr>
              <w:t>120 000</w:t>
            </w:r>
          </w:p>
        </w:tc>
      </w:tr>
      <w:tr w:rsidR="009C7191" w:rsidRPr="00790BC9" w14:paraId="60CE4722" w14:textId="77777777" w:rsidTr="006D5790">
        <w:trPr>
          <w:trHeight w:val="330"/>
        </w:trPr>
        <w:tc>
          <w:tcPr>
            <w:tcW w:w="1242" w:type="dxa"/>
            <w:vMerge/>
          </w:tcPr>
          <w:p w14:paraId="053107B9" w14:textId="77777777" w:rsidR="009C7191" w:rsidRPr="00B17118" w:rsidRDefault="009C7191" w:rsidP="006D5790">
            <w:pPr>
              <w:spacing w:after="0" w:line="240" w:lineRule="auto"/>
              <w:rPr>
                <w:rFonts w:ascii="Times New Roman" w:eastAsia="Times New Roman" w:hAnsi="Times New Roman"/>
                <w:b/>
                <w:bCs/>
                <w:color w:val="000000"/>
                <w:sz w:val="20"/>
                <w:szCs w:val="20"/>
                <w:lang w:eastAsia="bg-BG"/>
              </w:rPr>
            </w:pPr>
          </w:p>
        </w:tc>
        <w:tc>
          <w:tcPr>
            <w:tcW w:w="2552" w:type="dxa"/>
          </w:tcPr>
          <w:p w14:paraId="45020552" w14:textId="77777777" w:rsidR="009C7191" w:rsidRPr="00B17118" w:rsidRDefault="009C7191" w:rsidP="006D5790">
            <w:pPr>
              <w:spacing w:after="0" w:line="240" w:lineRule="auto"/>
              <w:rPr>
                <w:rFonts w:ascii="Times New Roman" w:eastAsia="Times New Roman" w:hAnsi="Times New Roman"/>
                <w:b/>
                <w:bCs/>
                <w:color w:val="000000"/>
                <w:sz w:val="20"/>
                <w:szCs w:val="20"/>
                <w:lang w:eastAsia="bg-BG"/>
              </w:rPr>
            </w:pPr>
            <w:r w:rsidRPr="00B17118">
              <w:rPr>
                <w:rFonts w:ascii="Times New Roman" w:eastAsia="Times New Roman" w:hAnsi="Times New Roman"/>
                <w:b/>
                <w:bCs/>
                <w:color w:val="000000"/>
                <w:sz w:val="20"/>
                <w:szCs w:val="20"/>
                <w:lang w:eastAsia="bg-BG"/>
              </w:rPr>
              <w:t>ОБЩО</w:t>
            </w:r>
          </w:p>
        </w:tc>
        <w:tc>
          <w:tcPr>
            <w:tcW w:w="708" w:type="dxa"/>
          </w:tcPr>
          <w:p w14:paraId="7992EEB5" w14:textId="77777777" w:rsidR="009C7191" w:rsidRPr="00B17118" w:rsidRDefault="009C7191" w:rsidP="006D5790">
            <w:pPr>
              <w:spacing w:after="0" w:line="240" w:lineRule="auto"/>
              <w:jc w:val="center"/>
              <w:rPr>
                <w:rFonts w:ascii="Times New Roman" w:eastAsia="Times New Roman" w:hAnsi="Times New Roman"/>
                <w:color w:val="000000"/>
                <w:sz w:val="20"/>
                <w:szCs w:val="20"/>
                <w:lang w:eastAsia="bg-BG"/>
              </w:rPr>
            </w:pPr>
            <w:r w:rsidRPr="00B17118">
              <w:rPr>
                <w:rFonts w:ascii="Times New Roman" w:eastAsia="Times New Roman" w:hAnsi="Times New Roman"/>
                <w:color w:val="000000"/>
                <w:sz w:val="20"/>
                <w:szCs w:val="20"/>
                <w:lang w:eastAsia="bg-BG"/>
              </w:rPr>
              <w:t>м</w:t>
            </w:r>
            <w:r w:rsidRPr="00B17118">
              <w:rPr>
                <w:rFonts w:ascii="Times New Roman" w:eastAsia="Times New Roman" w:hAnsi="Times New Roman"/>
                <w:color w:val="000000"/>
                <w:sz w:val="20"/>
                <w:szCs w:val="20"/>
                <w:vertAlign w:val="superscript"/>
                <w:lang w:eastAsia="bg-BG"/>
              </w:rPr>
              <w:t>3</w:t>
            </w:r>
          </w:p>
        </w:tc>
        <w:tc>
          <w:tcPr>
            <w:tcW w:w="1134" w:type="dxa"/>
            <w:vAlign w:val="center"/>
          </w:tcPr>
          <w:p w14:paraId="14DC8061" w14:textId="77777777" w:rsidR="009C7191" w:rsidRPr="00113D43" w:rsidRDefault="009C7191" w:rsidP="006D5790">
            <w:pPr>
              <w:rPr>
                <w:rFonts w:ascii="Times New Roman" w:hAnsi="Times New Roman"/>
                <w:sz w:val="20"/>
                <w:szCs w:val="20"/>
              </w:rPr>
            </w:pPr>
            <w:r w:rsidRPr="00113D43">
              <w:rPr>
                <w:rFonts w:ascii="Times New Roman" w:hAnsi="Times New Roman"/>
                <w:sz w:val="20"/>
                <w:szCs w:val="20"/>
              </w:rPr>
              <w:t>3 336 937</w:t>
            </w:r>
          </w:p>
        </w:tc>
        <w:tc>
          <w:tcPr>
            <w:tcW w:w="1134" w:type="dxa"/>
            <w:vAlign w:val="center"/>
          </w:tcPr>
          <w:p w14:paraId="6A35CEFF" w14:textId="77777777" w:rsidR="009C7191" w:rsidRPr="00113D43" w:rsidRDefault="009C7191" w:rsidP="006D5790">
            <w:pPr>
              <w:rPr>
                <w:rFonts w:ascii="Times New Roman" w:hAnsi="Times New Roman"/>
                <w:sz w:val="20"/>
                <w:szCs w:val="20"/>
              </w:rPr>
            </w:pPr>
            <w:r w:rsidRPr="00113D43">
              <w:rPr>
                <w:rFonts w:ascii="Times New Roman" w:hAnsi="Times New Roman"/>
                <w:sz w:val="20"/>
                <w:szCs w:val="20"/>
              </w:rPr>
              <w:t>3 269 132</w:t>
            </w:r>
          </w:p>
        </w:tc>
        <w:tc>
          <w:tcPr>
            <w:tcW w:w="1134" w:type="dxa"/>
            <w:vAlign w:val="center"/>
          </w:tcPr>
          <w:p w14:paraId="2D52EA99" w14:textId="77777777" w:rsidR="009C7191" w:rsidRPr="00113D43" w:rsidRDefault="009C7191" w:rsidP="006D5790">
            <w:pPr>
              <w:rPr>
                <w:rFonts w:ascii="Times New Roman" w:hAnsi="Times New Roman"/>
                <w:sz w:val="20"/>
                <w:szCs w:val="20"/>
              </w:rPr>
            </w:pPr>
            <w:r w:rsidRPr="00113D43">
              <w:rPr>
                <w:rFonts w:ascii="Times New Roman" w:hAnsi="Times New Roman"/>
                <w:sz w:val="20"/>
                <w:szCs w:val="20"/>
              </w:rPr>
              <w:t>3 208 381</w:t>
            </w:r>
          </w:p>
        </w:tc>
        <w:tc>
          <w:tcPr>
            <w:tcW w:w="1134" w:type="dxa"/>
            <w:gridSpan w:val="2"/>
            <w:vAlign w:val="center"/>
          </w:tcPr>
          <w:p w14:paraId="60FEC0E1" w14:textId="77777777" w:rsidR="009C7191" w:rsidRPr="00113D43" w:rsidRDefault="009C7191" w:rsidP="006D5790">
            <w:pPr>
              <w:rPr>
                <w:rFonts w:ascii="Times New Roman" w:hAnsi="Times New Roman"/>
                <w:sz w:val="20"/>
                <w:szCs w:val="20"/>
              </w:rPr>
            </w:pPr>
            <w:r w:rsidRPr="00113D43">
              <w:rPr>
                <w:rFonts w:ascii="Times New Roman" w:hAnsi="Times New Roman"/>
                <w:sz w:val="20"/>
                <w:szCs w:val="20"/>
              </w:rPr>
              <w:t>3 147 700</w:t>
            </w:r>
          </w:p>
        </w:tc>
        <w:tc>
          <w:tcPr>
            <w:tcW w:w="1134" w:type="dxa"/>
            <w:vAlign w:val="center"/>
          </w:tcPr>
          <w:p w14:paraId="283A54A7" w14:textId="77777777" w:rsidR="009C7191" w:rsidRPr="00113D43" w:rsidRDefault="009C7191" w:rsidP="006D5790">
            <w:pPr>
              <w:rPr>
                <w:rFonts w:ascii="Times New Roman" w:hAnsi="Times New Roman"/>
                <w:sz w:val="20"/>
                <w:szCs w:val="20"/>
              </w:rPr>
            </w:pPr>
            <w:r w:rsidRPr="00113D43">
              <w:rPr>
                <w:rFonts w:ascii="Times New Roman" w:hAnsi="Times New Roman"/>
                <w:sz w:val="20"/>
                <w:szCs w:val="20"/>
              </w:rPr>
              <w:t>3 094 939</w:t>
            </w:r>
          </w:p>
        </w:tc>
      </w:tr>
    </w:tbl>
    <w:p w14:paraId="648BD398" w14:textId="77777777" w:rsidR="009C7191" w:rsidRPr="00634697" w:rsidRDefault="009C7191" w:rsidP="009C7191">
      <w:pPr>
        <w:pStyle w:val="5"/>
        <w:keepLines w:val="0"/>
        <w:ind w:firstLine="709"/>
        <w:jc w:val="both"/>
        <w:rPr>
          <w:rFonts w:ascii="Times New Roman" w:eastAsia="Calibri" w:hAnsi="Times New Roman"/>
          <w:color w:val="auto"/>
          <w:sz w:val="26"/>
          <w:szCs w:val="26"/>
          <w:lang w:eastAsia="bg-BG"/>
        </w:rPr>
      </w:pPr>
      <w:r w:rsidRPr="00634697">
        <w:rPr>
          <w:rFonts w:ascii="Times New Roman" w:eastAsia="Calibri" w:hAnsi="Times New Roman"/>
          <w:color w:val="auto"/>
          <w:sz w:val="26"/>
          <w:szCs w:val="26"/>
          <w:lang w:eastAsia="bg-BG"/>
        </w:rPr>
        <w:t xml:space="preserve">Фактурираните количества по услуги за 2027 г. се изчисляват въз основа на средноаритметични отчетени фактурирани количества за периода </w:t>
      </w:r>
      <w:r>
        <w:rPr>
          <w:rFonts w:ascii="Times New Roman" w:eastAsia="Calibri" w:hAnsi="Times New Roman"/>
          <w:color w:val="auto"/>
          <w:sz w:val="26"/>
          <w:szCs w:val="26"/>
          <w:lang w:eastAsia="bg-BG"/>
        </w:rPr>
        <w:t xml:space="preserve">                           </w:t>
      </w:r>
      <w:r w:rsidRPr="00634697">
        <w:rPr>
          <w:rFonts w:ascii="Times New Roman" w:eastAsia="Calibri" w:hAnsi="Times New Roman"/>
          <w:color w:val="auto"/>
          <w:sz w:val="26"/>
          <w:szCs w:val="26"/>
          <w:lang w:eastAsia="bg-BG"/>
        </w:rPr>
        <w:t>2023-2025 г., като към тях се добавя ефектът от новоприсъединени потребители, а за периода 2027-2031 г. се взема предвид прогнозния темп на изменение на населението, ефектът от нови потребители и ефект от намаляване на търговски загуби на вода.</w:t>
      </w:r>
    </w:p>
    <w:p w14:paraId="63414BCD" w14:textId="77777777" w:rsidR="009C7191" w:rsidRPr="000F6E7C" w:rsidRDefault="009C7191" w:rsidP="009C7191">
      <w:pPr>
        <w:rPr>
          <w:lang w:eastAsia="bg-BG"/>
        </w:rPr>
      </w:pPr>
    </w:p>
    <w:p w14:paraId="5B05F2A7" w14:textId="77777777" w:rsidR="009C7191" w:rsidRDefault="009C7191" w:rsidP="009C7191">
      <w:pPr>
        <w:pStyle w:val="5"/>
        <w:keepLines w:val="0"/>
        <w:numPr>
          <w:ilvl w:val="2"/>
          <w:numId w:val="5"/>
        </w:numPr>
        <w:ind w:left="1430" w:hanging="371"/>
        <w:rPr>
          <w:rFonts w:ascii="Times New Roman" w:hAnsi="Times New Roman"/>
          <w:sz w:val="26"/>
          <w:szCs w:val="26"/>
          <w:lang w:eastAsia="bg-BG"/>
        </w:rPr>
      </w:pPr>
      <w:r w:rsidRPr="000F6E7C">
        <w:rPr>
          <w:rFonts w:ascii="Times New Roman" w:hAnsi="Times New Roman"/>
          <w:sz w:val="26"/>
          <w:szCs w:val="26"/>
          <w:lang w:eastAsia="bg-BG"/>
        </w:rPr>
        <w:t>Пречистване на отпадъчни води</w:t>
      </w:r>
    </w:p>
    <w:tbl>
      <w:tblPr>
        <w:tblW w:w="10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2552"/>
        <w:gridCol w:w="708"/>
        <w:gridCol w:w="1134"/>
        <w:gridCol w:w="1134"/>
        <w:gridCol w:w="1134"/>
        <w:gridCol w:w="993"/>
        <w:gridCol w:w="141"/>
        <w:gridCol w:w="1134"/>
      </w:tblGrid>
      <w:tr w:rsidR="009C7191" w:rsidRPr="0000785A" w14:paraId="33BF784C" w14:textId="77777777" w:rsidTr="006D5790">
        <w:trPr>
          <w:trHeight w:val="645"/>
        </w:trPr>
        <w:tc>
          <w:tcPr>
            <w:tcW w:w="1242" w:type="dxa"/>
            <w:vMerge w:val="restart"/>
            <w:shd w:val="clear" w:color="auto" w:fill="4C94D8"/>
            <w:vAlign w:val="center"/>
          </w:tcPr>
          <w:p w14:paraId="0E3AE230" w14:textId="77777777" w:rsidR="009C7191" w:rsidRPr="0000785A" w:rsidRDefault="009C7191" w:rsidP="006D5790">
            <w:pPr>
              <w:spacing w:after="0" w:line="240" w:lineRule="auto"/>
              <w:jc w:val="center"/>
              <w:rPr>
                <w:rFonts w:ascii="Times New Roman" w:eastAsia="Times New Roman" w:hAnsi="Times New Roman"/>
                <w:b/>
                <w:bCs/>
                <w:color w:val="000000"/>
                <w:sz w:val="20"/>
                <w:szCs w:val="20"/>
                <w:lang w:eastAsia="bg-BG"/>
              </w:rPr>
            </w:pPr>
            <w:r w:rsidRPr="0000785A">
              <w:rPr>
                <w:rFonts w:ascii="Times New Roman" w:eastAsia="Times New Roman" w:hAnsi="Times New Roman"/>
                <w:b/>
                <w:bCs/>
                <w:color w:val="000000"/>
                <w:sz w:val="20"/>
                <w:szCs w:val="20"/>
                <w:lang w:eastAsia="bg-BG"/>
              </w:rPr>
              <w:t>Параметър</w:t>
            </w:r>
          </w:p>
        </w:tc>
        <w:tc>
          <w:tcPr>
            <w:tcW w:w="2552" w:type="dxa"/>
            <w:vMerge w:val="restart"/>
            <w:shd w:val="clear" w:color="auto" w:fill="4C94D8"/>
            <w:vAlign w:val="center"/>
          </w:tcPr>
          <w:p w14:paraId="04040609" w14:textId="77777777" w:rsidR="009C7191" w:rsidRPr="0000785A" w:rsidRDefault="009C7191" w:rsidP="006D5790">
            <w:pPr>
              <w:spacing w:after="0" w:line="240" w:lineRule="auto"/>
              <w:jc w:val="center"/>
              <w:rPr>
                <w:rFonts w:ascii="Times New Roman" w:eastAsia="Times New Roman" w:hAnsi="Times New Roman"/>
                <w:b/>
                <w:bCs/>
                <w:color w:val="000000"/>
                <w:sz w:val="20"/>
                <w:szCs w:val="20"/>
                <w:lang w:eastAsia="bg-BG"/>
              </w:rPr>
            </w:pPr>
            <w:r w:rsidRPr="0000785A">
              <w:rPr>
                <w:rFonts w:ascii="Times New Roman" w:eastAsia="Times New Roman" w:hAnsi="Times New Roman"/>
                <w:b/>
                <w:bCs/>
                <w:color w:val="000000"/>
                <w:sz w:val="20"/>
                <w:szCs w:val="20"/>
                <w:lang w:eastAsia="bg-BG"/>
              </w:rPr>
              <w:t>Компонента</w:t>
            </w:r>
          </w:p>
        </w:tc>
        <w:tc>
          <w:tcPr>
            <w:tcW w:w="708" w:type="dxa"/>
            <w:vMerge w:val="restart"/>
            <w:shd w:val="clear" w:color="auto" w:fill="4C94D8"/>
            <w:vAlign w:val="center"/>
          </w:tcPr>
          <w:p w14:paraId="29683C65" w14:textId="77777777" w:rsidR="009C7191" w:rsidRPr="0000785A" w:rsidRDefault="009C7191" w:rsidP="006D5790">
            <w:pPr>
              <w:spacing w:after="0" w:line="240" w:lineRule="auto"/>
              <w:jc w:val="center"/>
              <w:rPr>
                <w:rFonts w:ascii="Times New Roman" w:eastAsia="Times New Roman" w:hAnsi="Times New Roman"/>
                <w:b/>
                <w:bCs/>
                <w:color w:val="000000"/>
                <w:sz w:val="20"/>
                <w:szCs w:val="20"/>
                <w:lang w:eastAsia="bg-BG"/>
              </w:rPr>
            </w:pPr>
            <w:r w:rsidRPr="0000785A">
              <w:rPr>
                <w:rFonts w:ascii="Times New Roman" w:eastAsia="Times New Roman" w:hAnsi="Times New Roman"/>
                <w:b/>
                <w:bCs/>
                <w:color w:val="000000"/>
                <w:sz w:val="20"/>
                <w:szCs w:val="20"/>
                <w:lang w:eastAsia="bg-BG"/>
              </w:rPr>
              <w:t>Мярка</w:t>
            </w:r>
          </w:p>
        </w:tc>
        <w:tc>
          <w:tcPr>
            <w:tcW w:w="1134" w:type="dxa"/>
            <w:shd w:val="clear" w:color="auto" w:fill="4C94D8"/>
            <w:vAlign w:val="center"/>
          </w:tcPr>
          <w:p w14:paraId="1EE1C037" w14:textId="77777777" w:rsidR="009C7191" w:rsidRPr="00B14323" w:rsidRDefault="009C7191" w:rsidP="006D5790">
            <w:pPr>
              <w:jc w:val="center"/>
              <w:rPr>
                <w:rFonts w:ascii="Times New Roman" w:hAnsi="Times New Roman"/>
                <w:b/>
                <w:bCs/>
                <w:color w:val="000000"/>
                <w:sz w:val="20"/>
                <w:szCs w:val="20"/>
              </w:rPr>
            </w:pPr>
            <w:r w:rsidRPr="00135C86">
              <w:rPr>
                <w:rFonts w:ascii="Times New Roman" w:hAnsi="Times New Roman"/>
                <w:b/>
                <w:bCs/>
                <w:sz w:val="20"/>
                <w:szCs w:val="20"/>
                <w:lang w:eastAsia="bg-BG"/>
              </w:rPr>
              <w:t>2027 г.</w:t>
            </w:r>
          </w:p>
        </w:tc>
        <w:tc>
          <w:tcPr>
            <w:tcW w:w="1134" w:type="dxa"/>
            <w:shd w:val="clear" w:color="auto" w:fill="4C94D8"/>
            <w:vAlign w:val="center"/>
          </w:tcPr>
          <w:p w14:paraId="5597C96F" w14:textId="77777777" w:rsidR="009C7191" w:rsidRPr="00B14323" w:rsidRDefault="009C7191" w:rsidP="006D5790">
            <w:pPr>
              <w:jc w:val="center"/>
              <w:rPr>
                <w:rFonts w:ascii="Times New Roman" w:hAnsi="Times New Roman"/>
                <w:b/>
                <w:bCs/>
                <w:color w:val="000000"/>
                <w:sz w:val="20"/>
                <w:szCs w:val="20"/>
              </w:rPr>
            </w:pPr>
            <w:r w:rsidRPr="00135C86">
              <w:rPr>
                <w:rFonts w:ascii="Times New Roman" w:hAnsi="Times New Roman"/>
                <w:b/>
                <w:bCs/>
                <w:sz w:val="20"/>
                <w:szCs w:val="20"/>
                <w:lang w:eastAsia="bg-BG"/>
              </w:rPr>
              <w:t>2028 г.</w:t>
            </w:r>
          </w:p>
        </w:tc>
        <w:tc>
          <w:tcPr>
            <w:tcW w:w="1134" w:type="dxa"/>
            <w:shd w:val="clear" w:color="auto" w:fill="4C94D8"/>
            <w:vAlign w:val="center"/>
          </w:tcPr>
          <w:p w14:paraId="3B177DCB" w14:textId="77777777" w:rsidR="009C7191" w:rsidRPr="00B14323" w:rsidRDefault="009C7191" w:rsidP="006D5790">
            <w:pPr>
              <w:jc w:val="center"/>
              <w:rPr>
                <w:rFonts w:ascii="Times New Roman" w:hAnsi="Times New Roman"/>
                <w:b/>
                <w:bCs/>
                <w:color w:val="000000"/>
                <w:sz w:val="20"/>
                <w:szCs w:val="20"/>
              </w:rPr>
            </w:pPr>
            <w:r w:rsidRPr="00135C86">
              <w:rPr>
                <w:rFonts w:ascii="Times New Roman" w:hAnsi="Times New Roman"/>
                <w:b/>
                <w:bCs/>
                <w:sz w:val="20"/>
                <w:szCs w:val="20"/>
                <w:lang w:eastAsia="bg-BG"/>
              </w:rPr>
              <w:t>2029 г.</w:t>
            </w:r>
          </w:p>
        </w:tc>
        <w:tc>
          <w:tcPr>
            <w:tcW w:w="993" w:type="dxa"/>
            <w:shd w:val="clear" w:color="auto" w:fill="4C94D8"/>
            <w:vAlign w:val="center"/>
          </w:tcPr>
          <w:p w14:paraId="0F419FC1" w14:textId="77777777" w:rsidR="009C7191" w:rsidRPr="00B14323" w:rsidRDefault="009C7191" w:rsidP="006D5790">
            <w:pPr>
              <w:jc w:val="center"/>
              <w:rPr>
                <w:rFonts w:ascii="Times New Roman" w:hAnsi="Times New Roman"/>
                <w:b/>
                <w:bCs/>
                <w:color w:val="000000"/>
                <w:sz w:val="20"/>
                <w:szCs w:val="20"/>
              </w:rPr>
            </w:pPr>
            <w:r w:rsidRPr="00135C86">
              <w:rPr>
                <w:rFonts w:ascii="Times New Roman" w:hAnsi="Times New Roman"/>
                <w:b/>
                <w:bCs/>
                <w:sz w:val="20"/>
                <w:szCs w:val="20"/>
                <w:lang w:eastAsia="bg-BG"/>
              </w:rPr>
              <w:t>2030 г.</w:t>
            </w:r>
          </w:p>
        </w:tc>
        <w:tc>
          <w:tcPr>
            <w:tcW w:w="1275" w:type="dxa"/>
            <w:gridSpan w:val="2"/>
            <w:shd w:val="clear" w:color="auto" w:fill="4C94D8"/>
            <w:vAlign w:val="center"/>
          </w:tcPr>
          <w:p w14:paraId="639A5BC5" w14:textId="77777777" w:rsidR="009C7191" w:rsidRPr="00B14323" w:rsidRDefault="009C7191" w:rsidP="006D5790">
            <w:pPr>
              <w:jc w:val="center"/>
              <w:rPr>
                <w:rFonts w:ascii="Times New Roman" w:hAnsi="Times New Roman"/>
                <w:b/>
                <w:bCs/>
                <w:color w:val="000000"/>
                <w:sz w:val="20"/>
                <w:szCs w:val="20"/>
              </w:rPr>
            </w:pPr>
            <w:r w:rsidRPr="00135C86">
              <w:rPr>
                <w:rFonts w:ascii="Times New Roman" w:hAnsi="Times New Roman"/>
                <w:b/>
                <w:bCs/>
                <w:sz w:val="20"/>
                <w:szCs w:val="20"/>
                <w:lang w:eastAsia="bg-BG"/>
              </w:rPr>
              <w:t>2031 г.</w:t>
            </w:r>
          </w:p>
        </w:tc>
      </w:tr>
      <w:tr w:rsidR="009C7191" w:rsidRPr="0000785A" w14:paraId="22140B03" w14:textId="77777777" w:rsidTr="006D5790">
        <w:trPr>
          <w:trHeight w:val="690"/>
        </w:trPr>
        <w:tc>
          <w:tcPr>
            <w:tcW w:w="1242" w:type="dxa"/>
            <w:vMerge/>
            <w:shd w:val="clear" w:color="auto" w:fill="4C94D8"/>
            <w:vAlign w:val="center"/>
          </w:tcPr>
          <w:p w14:paraId="5376CC62" w14:textId="77777777" w:rsidR="009C7191" w:rsidRPr="0000785A" w:rsidRDefault="009C7191" w:rsidP="006D5790">
            <w:pPr>
              <w:spacing w:after="0" w:line="240" w:lineRule="auto"/>
              <w:jc w:val="center"/>
              <w:rPr>
                <w:rFonts w:ascii="Times New Roman" w:eastAsia="Times New Roman" w:hAnsi="Times New Roman"/>
                <w:b/>
                <w:bCs/>
                <w:color w:val="000000"/>
                <w:sz w:val="20"/>
                <w:szCs w:val="20"/>
                <w:lang w:eastAsia="bg-BG"/>
              </w:rPr>
            </w:pPr>
          </w:p>
        </w:tc>
        <w:tc>
          <w:tcPr>
            <w:tcW w:w="2552" w:type="dxa"/>
            <w:vMerge/>
            <w:shd w:val="clear" w:color="auto" w:fill="4C94D8"/>
            <w:vAlign w:val="center"/>
          </w:tcPr>
          <w:p w14:paraId="0F8B9E1A" w14:textId="77777777" w:rsidR="009C7191" w:rsidRPr="0000785A" w:rsidRDefault="009C7191" w:rsidP="006D5790">
            <w:pPr>
              <w:spacing w:after="0" w:line="240" w:lineRule="auto"/>
              <w:jc w:val="center"/>
              <w:rPr>
                <w:rFonts w:ascii="Times New Roman" w:eastAsia="Times New Roman" w:hAnsi="Times New Roman"/>
                <w:b/>
                <w:bCs/>
                <w:color w:val="000000"/>
                <w:sz w:val="20"/>
                <w:szCs w:val="20"/>
                <w:lang w:eastAsia="bg-BG"/>
              </w:rPr>
            </w:pPr>
          </w:p>
        </w:tc>
        <w:tc>
          <w:tcPr>
            <w:tcW w:w="708" w:type="dxa"/>
            <w:vMerge/>
            <w:shd w:val="clear" w:color="auto" w:fill="4C94D8"/>
            <w:vAlign w:val="center"/>
          </w:tcPr>
          <w:p w14:paraId="7A3CFE65" w14:textId="77777777" w:rsidR="009C7191" w:rsidRPr="0000785A" w:rsidRDefault="009C7191" w:rsidP="006D5790">
            <w:pPr>
              <w:spacing w:after="0" w:line="240" w:lineRule="auto"/>
              <w:jc w:val="center"/>
              <w:rPr>
                <w:rFonts w:ascii="Times New Roman" w:eastAsia="Times New Roman" w:hAnsi="Times New Roman"/>
                <w:b/>
                <w:bCs/>
                <w:color w:val="000000"/>
                <w:sz w:val="20"/>
                <w:szCs w:val="20"/>
                <w:lang w:eastAsia="bg-BG"/>
              </w:rPr>
            </w:pPr>
          </w:p>
        </w:tc>
        <w:tc>
          <w:tcPr>
            <w:tcW w:w="5670" w:type="dxa"/>
            <w:gridSpan w:val="6"/>
            <w:shd w:val="clear" w:color="auto" w:fill="4C94D8"/>
            <w:vAlign w:val="center"/>
          </w:tcPr>
          <w:p w14:paraId="10F85651" w14:textId="77777777" w:rsidR="009C7191" w:rsidRPr="00B14323" w:rsidRDefault="009C7191" w:rsidP="006D5790">
            <w:pPr>
              <w:jc w:val="center"/>
              <w:rPr>
                <w:rFonts w:ascii="Times New Roman" w:hAnsi="Times New Roman"/>
                <w:b/>
                <w:bCs/>
                <w:color w:val="000000"/>
                <w:sz w:val="20"/>
                <w:szCs w:val="20"/>
              </w:rPr>
            </w:pPr>
            <w:r w:rsidRPr="00B14323">
              <w:rPr>
                <w:rFonts w:ascii="Times New Roman" w:hAnsi="Times New Roman"/>
                <w:b/>
                <w:bCs/>
                <w:color w:val="000000"/>
                <w:sz w:val="20"/>
                <w:szCs w:val="20"/>
              </w:rPr>
              <w:t>разчет</w:t>
            </w:r>
          </w:p>
        </w:tc>
      </w:tr>
      <w:tr w:rsidR="009C7191" w:rsidRPr="009F13C4" w14:paraId="3E4202DF" w14:textId="77777777" w:rsidTr="006D5790">
        <w:trPr>
          <w:trHeight w:val="315"/>
        </w:trPr>
        <w:tc>
          <w:tcPr>
            <w:tcW w:w="1242" w:type="dxa"/>
            <w:vMerge w:val="restart"/>
          </w:tcPr>
          <w:p w14:paraId="75F744A8" w14:textId="77777777" w:rsidR="009C7191" w:rsidRPr="0000785A" w:rsidRDefault="009C7191" w:rsidP="006D5790">
            <w:pPr>
              <w:rPr>
                <w:rFonts w:ascii="Times New Roman" w:hAnsi="Times New Roman"/>
                <w:sz w:val="20"/>
                <w:szCs w:val="20"/>
                <w:lang w:eastAsia="bg-BG"/>
              </w:rPr>
            </w:pPr>
            <w:r w:rsidRPr="0000785A">
              <w:rPr>
                <w:rFonts w:ascii="Times New Roman" w:hAnsi="Times New Roman"/>
                <w:sz w:val="20"/>
                <w:szCs w:val="20"/>
                <w:lang w:eastAsia="bg-BG"/>
              </w:rPr>
              <w:lastRenderedPageBreak/>
              <w:t>Фактурирана вода на битови потребители</w:t>
            </w:r>
          </w:p>
        </w:tc>
        <w:tc>
          <w:tcPr>
            <w:tcW w:w="2552" w:type="dxa"/>
          </w:tcPr>
          <w:p w14:paraId="2A11E7AE" w14:textId="77777777" w:rsidR="009C7191" w:rsidRPr="0000785A" w:rsidRDefault="009C7191" w:rsidP="006D5790">
            <w:pPr>
              <w:rPr>
                <w:rFonts w:ascii="Times New Roman" w:hAnsi="Times New Roman"/>
                <w:sz w:val="20"/>
                <w:szCs w:val="20"/>
                <w:lang w:eastAsia="bg-BG"/>
              </w:rPr>
            </w:pPr>
            <w:r w:rsidRPr="0000785A">
              <w:rPr>
                <w:rFonts w:ascii="Times New Roman" w:hAnsi="Times New Roman"/>
                <w:sz w:val="20"/>
                <w:szCs w:val="20"/>
                <w:lang w:eastAsia="bg-BG"/>
              </w:rPr>
              <w:t>Демографски прогнози на НСИ</w:t>
            </w:r>
          </w:p>
        </w:tc>
        <w:tc>
          <w:tcPr>
            <w:tcW w:w="708" w:type="dxa"/>
          </w:tcPr>
          <w:p w14:paraId="0BF1C16D" w14:textId="77777777" w:rsidR="009C7191" w:rsidRPr="0000785A" w:rsidRDefault="009C7191" w:rsidP="006D5790">
            <w:pPr>
              <w:jc w:val="center"/>
              <w:rPr>
                <w:rFonts w:ascii="Times New Roman" w:hAnsi="Times New Roman"/>
                <w:sz w:val="20"/>
                <w:szCs w:val="20"/>
                <w:lang w:eastAsia="bg-BG"/>
              </w:rPr>
            </w:pPr>
            <w:r w:rsidRPr="0000785A">
              <w:rPr>
                <w:rFonts w:ascii="Times New Roman" w:hAnsi="Times New Roman"/>
                <w:sz w:val="20"/>
                <w:szCs w:val="20"/>
                <w:lang w:eastAsia="bg-BG"/>
              </w:rPr>
              <w:t>м</w:t>
            </w:r>
            <w:r w:rsidRPr="0000785A">
              <w:rPr>
                <w:rFonts w:ascii="Times New Roman" w:hAnsi="Times New Roman"/>
                <w:sz w:val="20"/>
                <w:szCs w:val="20"/>
                <w:vertAlign w:val="superscript"/>
                <w:lang w:eastAsia="bg-BG"/>
              </w:rPr>
              <w:t>3</w:t>
            </w:r>
          </w:p>
        </w:tc>
        <w:tc>
          <w:tcPr>
            <w:tcW w:w="1134" w:type="dxa"/>
            <w:vAlign w:val="center"/>
          </w:tcPr>
          <w:p w14:paraId="54962373"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sz w:val="20"/>
                <w:szCs w:val="20"/>
              </w:rPr>
              <w:t>2 167 356</w:t>
            </w:r>
          </w:p>
        </w:tc>
        <w:tc>
          <w:tcPr>
            <w:tcW w:w="1134" w:type="dxa"/>
            <w:vAlign w:val="center"/>
          </w:tcPr>
          <w:p w14:paraId="1EDADD1A"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sz w:val="20"/>
                <w:szCs w:val="20"/>
              </w:rPr>
              <w:t>2 131 791</w:t>
            </w:r>
          </w:p>
        </w:tc>
        <w:tc>
          <w:tcPr>
            <w:tcW w:w="1134" w:type="dxa"/>
            <w:vAlign w:val="center"/>
          </w:tcPr>
          <w:p w14:paraId="4D60FE9E"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sz w:val="20"/>
                <w:szCs w:val="20"/>
              </w:rPr>
              <w:t>2 096 192</w:t>
            </w:r>
          </w:p>
        </w:tc>
        <w:tc>
          <w:tcPr>
            <w:tcW w:w="1134" w:type="dxa"/>
            <w:gridSpan w:val="2"/>
            <w:vAlign w:val="center"/>
          </w:tcPr>
          <w:p w14:paraId="1D14DAE0"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sz w:val="20"/>
                <w:szCs w:val="20"/>
              </w:rPr>
              <w:t>2 060 628</w:t>
            </w:r>
          </w:p>
        </w:tc>
        <w:tc>
          <w:tcPr>
            <w:tcW w:w="1134" w:type="dxa"/>
            <w:vAlign w:val="center"/>
          </w:tcPr>
          <w:p w14:paraId="441D974B"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sz w:val="20"/>
                <w:szCs w:val="20"/>
              </w:rPr>
              <w:t>2 031 971</w:t>
            </w:r>
          </w:p>
        </w:tc>
      </w:tr>
      <w:tr w:rsidR="009C7191" w:rsidRPr="009F13C4" w14:paraId="79D383E8" w14:textId="77777777" w:rsidTr="006D5790">
        <w:trPr>
          <w:trHeight w:val="255"/>
        </w:trPr>
        <w:tc>
          <w:tcPr>
            <w:tcW w:w="1242" w:type="dxa"/>
            <w:vMerge/>
          </w:tcPr>
          <w:p w14:paraId="0574EAB3" w14:textId="77777777" w:rsidR="009C7191" w:rsidRPr="0000785A" w:rsidRDefault="009C7191" w:rsidP="006D5790">
            <w:pPr>
              <w:rPr>
                <w:rFonts w:ascii="Times New Roman" w:hAnsi="Times New Roman"/>
                <w:sz w:val="20"/>
                <w:szCs w:val="20"/>
                <w:lang w:eastAsia="bg-BG"/>
              </w:rPr>
            </w:pPr>
          </w:p>
        </w:tc>
        <w:tc>
          <w:tcPr>
            <w:tcW w:w="2552" w:type="dxa"/>
          </w:tcPr>
          <w:p w14:paraId="715C85A7" w14:textId="77777777" w:rsidR="009C7191" w:rsidRPr="0000785A" w:rsidRDefault="009C7191" w:rsidP="006D5790">
            <w:pPr>
              <w:rPr>
                <w:rFonts w:ascii="Times New Roman" w:hAnsi="Times New Roman"/>
                <w:i/>
                <w:iCs/>
                <w:sz w:val="20"/>
                <w:szCs w:val="20"/>
                <w:lang w:eastAsia="bg-BG"/>
              </w:rPr>
            </w:pPr>
            <w:r w:rsidRPr="0000785A">
              <w:rPr>
                <w:rFonts w:ascii="Times New Roman" w:hAnsi="Times New Roman"/>
                <w:i/>
                <w:iCs/>
                <w:sz w:val="20"/>
                <w:szCs w:val="20"/>
                <w:lang w:eastAsia="bg-BG"/>
              </w:rPr>
              <w:t xml:space="preserve">ефект на изменение </w:t>
            </w:r>
          </w:p>
        </w:tc>
        <w:tc>
          <w:tcPr>
            <w:tcW w:w="708" w:type="dxa"/>
          </w:tcPr>
          <w:p w14:paraId="05805374" w14:textId="77777777" w:rsidR="009C7191" w:rsidRPr="0000785A" w:rsidRDefault="009C7191" w:rsidP="006D5790">
            <w:pPr>
              <w:jc w:val="center"/>
              <w:rPr>
                <w:rFonts w:ascii="Times New Roman" w:hAnsi="Times New Roman"/>
                <w:i/>
                <w:iCs/>
                <w:sz w:val="20"/>
                <w:szCs w:val="20"/>
                <w:lang w:eastAsia="bg-BG"/>
              </w:rPr>
            </w:pPr>
            <w:r w:rsidRPr="0000785A">
              <w:rPr>
                <w:rFonts w:ascii="Times New Roman" w:hAnsi="Times New Roman"/>
                <w:i/>
                <w:iCs/>
                <w:sz w:val="20"/>
                <w:szCs w:val="20"/>
                <w:lang w:eastAsia="bg-BG"/>
              </w:rPr>
              <w:t>%</w:t>
            </w:r>
          </w:p>
        </w:tc>
        <w:tc>
          <w:tcPr>
            <w:tcW w:w="1134" w:type="dxa"/>
            <w:vAlign w:val="center"/>
          </w:tcPr>
          <w:p w14:paraId="270E3F51" w14:textId="77777777" w:rsidR="009C7191" w:rsidRPr="009C7191" w:rsidRDefault="009C7191" w:rsidP="006D5790">
            <w:pPr>
              <w:rPr>
                <w:rFonts w:ascii="Times New Roman" w:hAnsi="Times New Roman"/>
                <w:color w:val="000000"/>
                <w:sz w:val="20"/>
                <w:szCs w:val="20"/>
                <w:lang w:eastAsia="bg-BG"/>
              </w:rPr>
            </w:pPr>
            <w:r w:rsidRPr="009C7191">
              <w:rPr>
                <w:rFonts w:ascii="Times New Roman" w:hAnsi="Times New Roman"/>
                <w:i/>
                <w:iCs/>
                <w:color w:val="000000"/>
                <w:sz w:val="20"/>
                <w:szCs w:val="20"/>
              </w:rPr>
              <w:t> </w:t>
            </w:r>
          </w:p>
        </w:tc>
        <w:tc>
          <w:tcPr>
            <w:tcW w:w="1134" w:type="dxa"/>
            <w:vAlign w:val="center"/>
          </w:tcPr>
          <w:p w14:paraId="689FC66A" w14:textId="77777777" w:rsidR="009C7191" w:rsidRPr="009C7191" w:rsidRDefault="009C7191" w:rsidP="006D5790">
            <w:pPr>
              <w:rPr>
                <w:rFonts w:ascii="Times New Roman" w:hAnsi="Times New Roman"/>
                <w:color w:val="000000"/>
                <w:sz w:val="20"/>
                <w:szCs w:val="20"/>
                <w:lang w:eastAsia="bg-BG"/>
              </w:rPr>
            </w:pPr>
            <w:r w:rsidRPr="009C7191">
              <w:rPr>
                <w:rFonts w:ascii="Times New Roman" w:hAnsi="Times New Roman"/>
                <w:i/>
                <w:iCs/>
                <w:color w:val="000000"/>
                <w:sz w:val="20"/>
                <w:szCs w:val="20"/>
              </w:rPr>
              <w:t>-1,64%</w:t>
            </w:r>
          </w:p>
        </w:tc>
        <w:tc>
          <w:tcPr>
            <w:tcW w:w="1134" w:type="dxa"/>
            <w:vAlign w:val="center"/>
          </w:tcPr>
          <w:p w14:paraId="548BAEFE" w14:textId="77777777" w:rsidR="009C7191" w:rsidRPr="009C7191" w:rsidRDefault="009C7191" w:rsidP="006D5790">
            <w:pPr>
              <w:rPr>
                <w:rFonts w:ascii="Times New Roman" w:hAnsi="Times New Roman"/>
                <w:color w:val="000000"/>
                <w:sz w:val="20"/>
                <w:szCs w:val="20"/>
                <w:lang w:eastAsia="bg-BG"/>
              </w:rPr>
            </w:pPr>
            <w:r w:rsidRPr="009C7191">
              <w:rPr>
                <w:rFonts w:ascii="Times New Roman" w:hAnsi="Times New Roman"/>
                <w:i/>
                <w:iCs/>
                <w:color w:val="000000"/>
                <w:sz w:val="20"/>
                <w:szCs w:val="20"/>
              </w:rPr>
              <w:t>-1,67%</w:t>
            </w:r>
          </w:p>
        </w:tc>
        <w:tc>
          <w:tcPr>
            <w:tcW w:w="1134" w:type="dxa"/>
            <w:gridSpan w:val="2"/>
            <w:vAlign w:val="center"/>
          </w:tcPr>
          <w:p w14:paraId="0DC521FD" w14:textId="77777777" w:rsidR="009C7191" w:rsidRPr="009C7191" w:rsidRDefault="009C7191" w:rsidP="006D5790">
            <w:pPr>
              <w:rPr>
                <w:rFonts w:ascii="Times New Roman" w:hAnsi="Times New Roman"/>
                <w:color w:val="000000"/>
                <w:sz w:val="20"/>
                <w:szCs w:val="20"/>
                <w:lang w:eastAsia="bg-BG"/>
              </w:rPr>
            </w:pPr>
            <w:r w:rsidRPr="009C7191">
              <w:rPr>
                <w:rFonts w:ascii="Times New Roman" w:hAnsi="Times New Roman"/>
                <w:i/>
                <w:iCs/>
                <w:color w:val="000000"/>
                <w:sz w:val="20"/>
                <w:szCs w:val="20"/>
              </w:rPr>
              <w:t>-1,70%</w:t>
            </w:r>
          </w:p>
        </w:tc>
        <w:tc>
          <w:tcPr>
            <w:tcW w:w="1134" w:type="dxa"/>
            <w:vAlign w:val="center"/>
          </w:tcPr>
          <w:p w14:paraId="5EB5A6F9" w14:textId="77777777" w:rsidR="009C7191" w:rsidRPr="009C7191" w:rsidRDefault="009C7191" w:rsidP="006D5790">
            <w:pPr>
              <w:rPr>
                <w:rFonts w:ascii="Times New Roman" w:hAnsi="Times New Roman"/>
                <w:color w:val="000000"/>
                <w:sz w:val="20"/>
                <w:szCs w:val="20"/>
                <w:lang w:eastAsia="bg-BG"/>
              </w:rPr>
            </w:pPr>
            <w:r w:rsidRPr="009C7191">
              <w:rPr>
                <w:rFonts w:ascii="Times New Roman" w:hAnsi="Times New Roman"/>
                <w:i/>
                <w:iCs/>
                <w:color w:val="000000"/>
                <w:sz w:val="20"/>
                <w:szCs w:val="20"/>
              </w:rPr>
              <w:t>-1,39%</w:t>
            </w:r>
          </w:p>
        </w:tc>
      </w:tr>
      <w:tr w:rsidR="009C7191" w:rsidRPr="009F13C4" w14:paraId="11D40C8C" w14:textId="77777777" w:rsidTr="006D5790">
        <w:trPr>
          <w:trHeight w:val="510"/>
        </w:trPr>
        <w:tc>
          <w:tcPr>
            <w:tcW w:w="1242" w:type="dxa"/>
            <w:vMerge/>
          </w:tcPr>
          <w:p w14:paraId="4278593C" w14:textId="77777777" w:rsidR="009C7191" w:rsidRPr="0000785A" w:rsidRDefault="009C7191" w:rsidP="006D5790">
            <w:pPr>
              <w:rPr>
                <w:rFonts w:ascii="Times New Roman" w:hAnsi="Times New Roman"/>
                <w:sz w:val="20"/>
                <w:szCs w:val="20"/>
                <w:lang w:eastAsia="bg-BG"/>
              </w:rPr>
            </w:pPr>
          </w:p>
        </w:tc>
        <w:tc>
          <w:tcPr>
            <w:tcW w:w="2552" w:type="dxa"/>
          </w:tcPr>
          <w:p w14:paraId="1E0439AD" w14:textId="77777777" w:rsidR="009C7191" w:rsidRPr="0000785A" w:rsidRDefault="009C7191" w:rsidP="006D5790">
            <w:pPr>
              <w:rPr>
                <w:rFonts w:ascii="Times New Roman" w:hAnsi="Times New Roman"/>
                <w:sz w:val="20"/>
                <w:szCs w:val="20"/>
                <w:lang w:eastAsia="bg-BG"/>
              </w:rPr>
            </w:pPr>
            <w:r w:rsidRPr="0000785A">
              <w:rPr>
                <w:rFonts w:ascii="Times New Roman" w:hAnsi="Times New Roman"/>
                <w:sz w:val="20"/>
                <w:szCs w:val="20"/>
                <w:lang w:eastAsia="bg-BG"/>
              </w:rPr>
              <w:t>Очаквано присъединяване на нови потребители, в т.ч. промяна на обслужваната територия</w:t>
            </w:r>
          </w:p>
        </w:tc>
        <w:tc>
          <w:tcPr>
            <w:tcW w:w="708" w:type="dxa"/>
          </w:tcPr>
          <w:p w14:paraId="23256463" w14:textId="77777777" w:rsidR="009C7191" w:rsidRPr="0000785A" w:rsidRDefault="009C7191" w:rsidP="006D5790">
            <w:pPr>
              <w:jc w:val="center"/>
              <w:rPr>
                <w:rFonts w:ascii="Times New Roman" w:hAnsi="Times New Roman"/>
                <w:sz w:val="20"/>
                <w:szCs w:val="20"/>
                <w:lang w:eastAsia="bg-BG"/>
              </w:rPr>
            </w:pPr>
            <w:r w:rsidRPr="0000785A">
              <w:rPr>
                <w:rFonts w:ascii="Times New Roman" w:hAnsi="Times New Roman"/>
                <w:sz w:val="20"/>
                <w:szCs w:val="20"/>
                <w:lang w:eastAsia="bg-BG"/>
              </w:rPr>
              <w:t>м</w:t>
            </w:r>
            <w:r w:rsidRPr="0000785A">
              <w:rPr>
                <w:rFonts w:ascii="Times New Roman" w:hAnsi="Times New Roman"/>
                <w:sz w:val="20"/>
                <w:szCs w:val="20"/>
                <w:vertAlign w:val="superscript"/>
                <w:lang w:eastAsia="bg-BG"/>
              </w:rPr>
              <w:t>3</w:t>
            </w:r>
          </w:p>
        </w:tc>
        <w:tc>
          <w:tcPr>
            <w:tcW w:w="1134" w:type="dxa"/>
            <w:vAlign w:val="center"/>
          </w:tcPr>
          <w:p w14:paraId="6C88E8D4"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sz w:val="20"/>
                <w:szCs w:val="20"/>
              </w:rPr>
              <w:t>1 000</w:t>
            </w:r>
          </w:p>
        </w:tc>
        <w:tc>
          <w:tcPr>
            <w:tcW w:w="1134" w:type="dxa"/>
            <w:vAlign w:val="center"/>
          </w:tcPr>
          <w:p w14:paraId="5B58F610"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sz w:val="20"/>
                <w:szCs w:val="20"/>
              </w:rPr>
              <w:t>1 000</w:t>
            </w:r>
          </w:p>
        </w:tc>
        <w:tc>
          <w:tcPr>
            <w:tcW w:w="1134" w:type="dxa"/>
            <w:vAlign w:val="center"/>
          </w:tcPr>
          <w:p w14:paraId="7EE4B720"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sz w:val="20"/>
                <w:szCs w:val="20"/>
              </w:rPr>
              <w:t>1 000</w:t>
            </w:r>
          </w:p>
        </w:tc>
        <w:tc>
          <w:tcPr>
            <w:tcW w:w="1134" w:type="dxa"/>
            <w:gridSpan w:val="2"/>
            <w:vAlign w:val="center"/>
          </w:tcPr>
          <w:p w14:paraId="2752355F"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sz w:val="20"/>
                <w:szCs w:val="20"/>
              </w:rPr>
              <w:t>1 000</w:t>
            </w:r>
          </w:p>
        </w:tc>
        <w:tc>
          <w:tcPr>
            <w:tcW w:w="1134" w:type="dxa"/>
            <w:vAlign w:val="center"/>
          </w:tcPr>
          <w:p w14:paraId="17D642F9"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sz w:val="20"/>
                <w:szCs w:val="20"/>
              </w:rPr>
              <w:t>1 000</w:t>
            </w:r>
          </w:p>
        </w:tc>
      </w:tr>
      <w:tr w:rsidR="009C7191" w:rsidRPr="009F13C4" w14:paraId="5C05A7E0" w14:textId="77777777" w:rsidTr="006D5790">
        <w:trPr>
          <w:trHeight w:val="510"/>
        </w:trPr>
        <w:tc>
          <w:tcPr>
            <w:tcW w:w="1242" w:type="dxa"/>
            <w:vMerge/>
          </w:tcPr>
          <w:p w14:paraId="0EF21248" w14:textId="77777777" w:rsidR="009C7191" w:rsidRPr="0000785A" w:rsidRDefault="009C7191" w:rsidP="006D5790">
            <w:pPr>
              <w:rPr>
                <w:rFonts w:ascii="Times New Roman" w:hAnsi="Times New Roman"/>
                <w:sz w:val="20"/>
                <w:szCs w:val="20"/>
                <w:lang w:eastAsia="bg-BG"/>
              </w:rPr>
            </w:pPr>
          </w:p>
        </w:tc>
        <w:tc>
          <w:tcPr>
            <w:tcW w:w="2552" w:type="dxa"/>
          </w:tcPr>
          <w:p w14:paraId="77B40934" w14:textId="77777777" w:rsidR="009C7191" w:rsidRPr="0000785A" w:rsidRDefault="009C7191" w:rsidP="006D5790">
            <w:pPr>
              <w:rPr>
                <w:rFonts w:ascii="Times New Roman" w:hAnsi="Times New Roman"/>
                <w:sz w:val="20"/>
                <w:szCs w:val="20"/>
                <w:lang w:eastAsia="bg-BG"/>
              </w:rPr>
            </w:pPr>
            <w:r w:rsidRPr="0000785A">
              <w:rPr>
                <w:rFonts w:ascii="Times New Roman" w:hAnsi="Times New Roman"/>
                <w:sz w:val="20"/>
                <w:szCs w:val="20"/>
                <w:lang w:eastAsia="bg-BG"/>
              </w:rPr>
              <w:t>Очаквано присъединяване на нови потребители, в т.ч. промяна на обслужваната територия (данни с натрупване)</w:t>
            </w:r>
          </w:p>
        </w:tc>
        <w:tc>
          <w:tcPr>
            <w:tcW w:w="708" w:type="dxa"/>
          </w:tcPr>
          <w:p w14:paraId="50D200CF" w14:textId="77777777" w:rsidR="009C7191" w:rsidRPr="0000785A" w:rsidRDefault="009C7191" w:rsidP="006D5790">
            <w:pPr>
              <w:jc w:val="center"/>
              <w:rPr>
                <w:rFonts w:ascii="Times New Roman" w:hAnsi="Times New Roman"/>
                <w:sz w:val="20"/>
                <w:szCs w:val="20"/>
                <w:lang w:eastAsia="bg-BG"/>
              </w:rPr>
            </w:pPr>
            <w:r w:rsidRPr="0000785A">
              <w:rPr>
                <w:rFonts w:ascii="Times New Roman" w:hAnsi="Times New Roman"/>
                <w:sz w:val="20"/>
                <w:szCs w:val="20"/>
                <w:lang w:eastAsia="bg-BG"/>
              </w:rPr>
              <w:t>м</w:t>
            </w:r>
            <w:r w:rsidRPr="0000785A">
              <w:rPr>
                <w:rFonts w:ascii="Times New Roman" w:hAnsi="Times New Roman"/>
                <w:sz w:val="20"/>
                <w:szCs w:val="20"/>
                <w:vertAlign w:val="superscript"/>
                <w:lang w:eastAsia="bg-BG"/>
              </w:rPr>
              <w:t>3</w:t>
            </w:r>
          </w:p>
        </w:tc>
        <w:tc>
          <w:tcPr>
            <w:tcW w:w="1134" w:type="dxa"/>
          </w:tcPr>
          <w:p w14:paraId="2375D4DA"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sz w:val="20"/>
                <w:szCs w:val="20"/>
              </w:rPr>
              <w:t>1 000</w:t>
            </w:r>
          </w:p>
        </w:tc>
        <w:tc>
          <w:tcPr>
            <w:tcW w:w="1134" w:type="dxa"/>
          </w:tcPr>
          <w:p w14:paraId="7A7365E4"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sz w:val="20"/>
                <w:szCs w:val="20"/>
              </w:rPr>
              <w:t>2 000</w:t>
            </w:r>
          </w:p>
        </w:tc>
        <w:tc>
          <w:tcPr>
            <w:tcW w:w="1134" w:type="dxa"/>
          </w:tcPr>
          <w:p w14:paraId="3818CC99"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sz w:val="20"/>
                <w:szCs w:val="20"/>
              </w:rPr>
              <w:t>3 000</w:t>
            </w:r>
          </w:p>
        </w:tc>
        <w:tc>
          <w:tcPr>
            <w:tcW w:w="1134" w:type="dxa"/>
            <w:gridSpan w:val="2"/>
          </w:tcPr>
          <w:p w14:paraId="2A6DCB4C"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sz w:val="20"/>
                <w:szCs w:val="20"/>
              </w:rPr>
              <w:t>4 000</w:t>
            </w:r>
          </w:p>
        </w:tc>
        <w:tc>
          <w:tcPr>
            <w:tcW w:w="1134" w:type="dxa"/>
          </w:tcPr>
          <w:p w14:paraId="511CE18C"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sz w:val="20"/>
                <w:szCs w:val="20"/>
              </w:rPr>
              <w:t>5 000</w:t>
            </w:r>
          </w:p>
        </w:tc>
      </w:tr>
      <w:tr w:rsidR="009C7191" w:rsidRPr="00CC6C02" w14:paraId="7A3D98E1" w14:textId="77777777" w:rsidTr="006D5790">
        <w:trPr>
          <w:trHeight w:val="330"/>
        </w:trPr>
        <w:tc>
          <w:tcPr>
            <w:tcW w:w="1242" w:type="dxa"/>
            <w:vMerge/>
          </w:tcPr>
          <w:p w14:paraId="60062B6B" w14:textId="77777777" w:rsidR="009C7191" w:rsidRPr="0000785A" w:rsidRDefault="009C7191" w:rsidP="006D5790">
            <w:pPr>
              <w:rPr>
                <w:rFonts w:ascii="Times New Roman" w:hAnsi="Times New Roman"/>
                <w:sz w:val="20"/>
                <w:szCs w:val="20"/>
                <w:lang w:eastAsia="bg-BG"/>
              </w:rPr>
            </w:pPr>
          </w:p>
        </w:tc>
        <w:tc>
          <w:tcPr>
            <w:tcW w:w="2552" w:type="dxa"/>
          </w:tcPr>
          <w:p w14:paraId="67BC890D" w14:textId="77777777" w:rsidR="009C7191" w:rsidRPr="0000785A" w:rsidRDefault="009C7191" w:rsidP="006D5790">
            <w:pPr>
              <w:rPr>
                <w:rFonts w:ascii="Times New Roman" w:hAnsi="Times New Roman"/>
                <w:b/>
                <w:bCs/>
                <w:sz w:val="20"/>
                <w:szCs w:val="20"/>
                <w:lang w:eastAsia="bg-BG"/>
              </w:rPr>
            </w:pPr>
            <w:r w:rsidRPr="0000785A">
              <w:rPr>
                <w:rFonts w:ascii="Times New Roman" w:hAnsi="Times New Roman"/>
                <w:b/>
                <w:bCs/>
                <w:sz w:val="20"/>
                <w:szCs w:val="20"/>
                <w:lang w:eastAsia="bg-BG"/>
              </w:rPr>
              <w:t>ОБЩО</w:t>
            </w:r>
          </w:p>
        </w:tc>
        <w:tc>
          <w:tcPr>
            <w:tcW w:w="708" w:type="dxa"/>
          </w:tcPr>
          <w:p w14:paraId="46E2A81D" w14:textId="77777777" w:rsidR="009C7191" w:rsidRPr="0000785A" w:rsidRDefault="009C7191" w:rsidP="006D5790">
            <w:pPr>
              <w:jc w:val="center"/>
              <w:rPr>
                <w:rFonts w:ascii="Times New Roman" w:hAnsi="Times New Roman"/>
                <w:sz w:val="20"/>
                <w:szCs w:val="20"/>
                <w:lang w:eastAsia="bg-BG"/>
              </w:rPr>
            </w:pPr>
            <w:r w:rsidRPr="0000785A">
              <w:rPr>
                <w:rFonts w:ascii="Times New Roman" w:hAnsi="Times New Roman"/>
                <w:sz w:val="20"/>
                <w:szCs w:val="20"/>
                <w:lang w:eastAsia="bg-BG"/>
              </w:rPr>
              <w:t>м</w:t>
            </w:r>
            <w:r w:rsidRPr="0000785A">
              <w:rPr>
                <w:rFonts w:ascii="Times New Roman" w:hAnsi="Times New Roman"/>
                <w:sz w:val="20"/>
                <w:szCs w:val="20"/>
                <w:vertAlign w:val="superscript"/>
                <w:lang w:eastAsia="bg-BG"/>
              </w:rPr>
              <w:t>3</w:t>
            </w:r>
          </w:p>
        </w:tc>
        <w:tc>
          <w:tcPr>
            <w:tcW w:w="1134" w:type="dxa"/>
            <w:vAlign w:val="center"/>
          </w:tcPr>
          <w:p w14:paraId="00584C10" w14:textId="77777777" w:rsidR="009C7191" w:rsidRPr="00113D43" w:rsidRDefault="009C7191" w:rsidP="006D5790">
            <w:pPr>
              <w:rPr>
                <w:rFonts w:ascii="Times New Roman" w:hAnsi="Times New Roman"/>
                <w:b/>
                <w:bCs/>
                <w:sz w:val="20"/>
                <w:szCs w:val="20"/>
                <w:lang w:eastAsia="bg-BG"/>
              </w:rPr>
            </w:pPr>
            <w:r w:rsidRPr="00113D43">
              <w:rPr>
                <w:rFonts w:ascii="Times New Roman" w:hAnsi="Times New Roman"/>
                <w:b/>
                <w:bCs/>
                <w:color w:val="000000"/>
                <w:sz w:val="20"/>
                <w:szCs w:val="20"/>
              </w:rPr>
              <w:t>2 168 356</w:t>
            </w:r>
          </w:p>
        </w:tc>
        <w:tc>
          <w:tcPr>
            <w:tcW w:w="1134" w:type="dxa"/>
            <w:vAlign w:val="center"/>
          </w:tcPr>
          <w:p w14:paraId="566AA806" w14:textId="77777777" w:rsidR="009C7191" w:rsidRPr="00113D43" w:rsidRDefault="009C7191" w:rsidP="006D5790">
            <w:pPr>
              <w:rPr>
                <w:rFonts w:ascii="Times New Roman" w:hAnsi="Times New Roman"/>
                <w:b/>
                <w:bCs/>
                <w:sz w:val="20"/>
                <w:szCs w:val="20"/>
                <w:lang w:eastAsia="bg-BG"/>
              </w:rPr>
            </w:pPr>
            <w:r w:rsidRPr="00113D43">
              <w:rPr>
                <w:rFonts w:ascii="Times New Roman" w:hAnsi="Times New Roman"/>
                <w:b/>
                <w:bCs/>
                <w:color w:val="000000"/>
                <w:sz w:val="20"/>
                <w:szCs w:val="20"/>
              </w:rPr>
              <w:t>2 133 791</w:t>
            </w:r>
          </w:p>
        </w:tc>
        <w:tc>
          <w:tcPr>
            <w:tcW w:w="1134" w:type="dxa"/>
            <w:vAlign w:val="center"/>
          </w:tcPr>
          <w:p w14:paraId="54BCE072" w14:textId="77777777" w:rsidR="009C7191" w:rsidRPr="00113D43" w:rsidRDefault="009C7191" w:rsidP="006D5790">
            <w:pPr>
              <w:rPr>
                <w:rFonts w:ascii="Times New Roman" w:hAnsi="Times New Roman"/>
                <w:b/>
                <w:bCs/>
                <w:sz w:val="20"/>
                <w:szCs w:val="20"/>
                <w:lang w:eastAsia="bg-BG"/>
              </w:rPr>
            </w:pPr>
            <w:r w:rsidRPr="00113D43">
              <w:rPr>
                <w:rFonts w:ascii="Times New Roman" w:hAnsi="Times New Roman"/>
                <w:b/>
                <w:bCs/>
                <w:color w:val="000000"/>
                <w:sz w:val="20"/>
                <w:szCs w:val="20"/>
              </w:rPr>
              <w:t>2 099 192</w:t>
            </w:r>
          </w:p>
        </w:tc>
        <w:tc>
          <w:tcPr>
            <w:tcW w:w="1134" w:type="dxa"/>
            <w:gridSpan w:val="2"/>
            <w:vAlign w:val="center"/>
          </w:tcPr>
          <w:p w14:paraId="6CFB5DB6" w14:textId="77777777" w:rsidR="009C7191" w:rsidRPr="00113D43" w:rsidRDefault="009C7191" w:rsidP="006D5790">
            <w:pPr>
              <w:rPr>
                <w:rFonts w:ascii="Times New Roman" w:hAnsi="Times New Roman"/>
                <w:b/>
                <w:bCs/>
                <w:sz w:val="20"/>
                <w:szCs w:val="20"/>
                <w:lang w:eastAsia="bg-BG"/>
              </w:rPr>
            </w:pPr>
            <w:r w:rsidRPr="00113D43">
              <w:rPr>
                <w:rFonts w:ascii="Times New Roman" w:hAnsi="Times New Roman"/>
                <w:b/>
                <w:bCs/>
                <w:color w:val="000000"/>
                <w:sz w:val="20"/>
                <w:szCs w:val="20"/>
              </w:rPr>
              <w:t>2 064 628</w:t>
            </w:r>
          </w:p>
        </w:tc>
        <w:tc>
          <w:tcPr>
            <w:tcW w:w="1134" w:type="dxa"/>
            <w:vAlign w:val="center"/>
          </w:tcPr>
          <w:p w14:paraId="02470954" w14:textId="77777777" w:rsidR="009C7191" w:rsidRPr="00113D43" w:rsidRDefault="009C7191" w:rsidP="006D5790">
            <w:pPr>
              <w:rPr>
                <w:rFonts w:ascii="Times New Roman" w:hAnsi="Times New Roman"/>
                <w:b/>
                <w:bCs/>
                <w:sz w:val="20"/>
                <w:szCs w:val="20"/>
                <w:lang w:eastAsia="bg-BG"/>
              </w:rPr>
            </w:pPr>
            <w:r w:rsidRPr="00113D43">
              <w:rPr>
                <w:rFonts w:ascii="Times New Roman" w:hAnsi="Times New Roman"/>
                <w:b/>
                <w:bCs/>
                <w:color w:val="000000"/>
                <w:sz w:val="20"/>
                <w:szCs w:val="20"/>
              </w:rPr>
              <w:t>2 036 971</w:t>
            </w:r>
          </w:p>
        </w:tc>
      </w:tr>
      <w:tr w:rsidR="009C7191" w:rsidRPr="009F13C4" w14:paraId="7AEE184B" w14:textId="77777777" w:rsidTr="006D5790">
        <w:trPr>
          <w:trHeight w:val="315"/>
        </w:trPr>
        <w:tc>
          <w:tcPr>
            <w:tcW w:w="1242" w:type="dxa"/>
            <w:vMerge w:val="restart"/>
          </w:tcPr>
          <w:p w14:paraId="281EE6E1" w14:textId="77777777" w:rsidR="009C7191" w:rsidRPr="0000785A" w:rsidRDefault="009C7191" w:rsidP="006D5790">
            <w:pPr>
              <w:rPr>
                <w:rFonts w:ascii="Times New Roman" w:hAnsi="Times New Roman"/>
                <w:sz w:val="20"/>
                <w:szCs w:val="20"/>
                <w:lang w:eastAsia="bg-BG"/>
              </w:rPr>
            </w:pPr>
            <w:r w:rsidRPr="00B17118">
              <w:rPr>
                <w:rFonts w:ascii="Times New Roman" w:hAnsi="Times New Roman"/>
                <w:sz w:val="20"/>
                <w:szCs w:val="20"/>
                <w:lang w:eastAsia="bg-BG"/>
              </w:rPr>
              <w:t>Фактурирана вода на обществени и търговски потребители</w:t>
            </w:r>
          </w:p>
          <w:p w14:paraId="448C08F3" w14:textId="77777777" w:rsidR="009C7191" w:rsidRPr="0000785A" w:rsidRDefault="009C7191" w:rsidP="006D5790">
            <w:pPr>
              <w:rPr>
                <w:rFonts w:ascii="Times New Roman" w:hAnsi="Times New Roman"/>
                <w:sz w:val="20"/>
                <w:szCs w:val="20"/>
                <w:lang w:eastAsia="bg-BG"/>
              </w:rPr>
            </w:pPr>
            <w:r w:rsidRPr="00B17118">
              <w:rPr>
                <w:rFonts w:ascii="Times New Roman" w:hAnsi="Times New Roman"/>
                <w:sz w:val="20"/>
                <w:szCs w:val="20"/>
                <w:lang w:eastAsia="bg-BG"/>
              </w:rPr>
              <w:t>Фактурирана вода на обществени и търговски потребители</w:t>
            </w:r>
          </w:p>
        </w:tc>
        <w:tc>
          <w:tcPr>
            <w:tcW w:w="2552" w:type="dxa"/>
          </w:tcPr>
          <w:p w14:paraId="4B40297E" w14:textId="77777777" w:rsidR="009C7191" w:rsidRPr="0000785A" w:rsidRDefault="009C7191" w:rsidP="006D5790">
            <w:pPr>
              <w:rPr>
                <w:rFonts w:ascii="Times New Roman" w:hAnsi="Times New Roman"/>
                <w:sz w:val="20"/>
                <w:szCs w:val="20"/>
                <w:lang w:eastAsia="bg-BG"/>
              </w:rPr>
            </w:pPr>
            <w:r w:rsidRPr="00B17118">
              <w:rPr>
                <w:rFonts w:ascii="Times New Roman" w:hAnsi="Times New Roman"/>
                <w:sz w:val="20"/>
                <w:szCs w:val="20"/>
                <w:lang w:eastAsia="bg-BG"/>
              </w:rPr>
              <w:t>Прогнози за икономическо развитие на региона</w:t>
            </w:r>
          </w:p>
        </w:tc>
        <w:tc>
          <w:tcPr>
            <w:tcW w:w="708" w:type="dxa"/>
          </w:tcPr>
          <w:p w14:paraId="7784B118" w14:textId="77777777" w:rsidR="009C7191" w:rsidRPr="0000785A" w:rsidRDefault="009C7191" w:rsidP="006D5790">
            <w:pPr>
              <w:jc w:val="center"/>
              <w:rPr>
                <w:rFonts w:ascii="Times New Roman" w:hAnsi="Times New Roman"/>
                <w:sz w:val="20"/>
                <w:szCs w:val="20"/>
                <w:lang w:eastAsia="bg-BG"/>
              </w:rPr>
            </w:pPr>
            <w:r w:rsidRPr="0000785A">
              <w:rPr>
                <w:rFonts w:ascii="Times New Roman" w:hAnsi="Times New Roman"/>
                <w:sz w:val="20"/>
                <w:szCs w:val="20"/>
                <w:lang w:eastAsia="bg-BG"/>
              </w:rPr>
              <w:t>м</w:t>
            </w:r>
            <w:r w:rsidRPr="0000785A">
              <w:rPr>
                <w:rFonts w:ascii="Times New Roman" w:hAnsi="Times New Roman"/>
                <w:sz w:val="20"/>
                <w:szCs w:val="20"/>
                <w:vertAlign w:val="superscript"/>
                <w:lang w:eastAsia="bg-BG"/>
              </w:rPr>
              <w:t>3</w:t>
            </w:r>
          </w:p>
        </w:tc>
        <w:tc>
          <w:tcPr>
            <w:tcW w:w="1134" w:type="dxa"/>
          </w:tcPr>
          <w:p w14:paraId="388ADC42"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sz w:val="20"/>
                <w:szCs w:val="20"/>
              </w:rPr>
              <w:t>167 845</w:t>
            </w:r>
          </w:p>
        </w:tc>
        <w:tc>
          <w:tcPr>
            <w:tcW w:w="1134" w:type="dxa"/>
          </w:tcPr>
          <w:p w14:paraId="4230913D"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sz w:val="20"/>
                <w:szCs w:val="20"/>
              </w:rPr>
              <w:t>150 000</w:t>
            </w:r>
          </w:p>
        </w:tc>
        <w:tc>
          <w:tcPr>
            <w:tcW w:w="1134" w:type="dxa"/>
          </w:tcPr>
          <w:p w14:paraId="5C40B304"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sz w:val="20"/>
                <w:szCs w:val="20"/>
              </w:rPr>
              <w:t>140 000</w:t>
            </w:r>
          </w:p>
        </w:tc>
        <w:tc>
          <w:tcPr>
            <w:tcW w:w="1134" w:type="dxa"/>
            <w:gridSpan w:val="2"/>
          </w:tcPr>
          <w:p w14:paraId="392082D6"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sz w:val="20"/>
                <w:szCs w:val="20"/>
              </w:rPr>
              <w:t>130 000</w:t>
            </w:r>
          </w:p>
        </w:tc>
        <w:tc>
          <w:tcPr>
            <w:tcW w:w="1134" w:type="dxa"/>
          </w:tcPr>
          <w:p w14:paraId="2F48122D"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sz w:val="20"/>
                <w:szCs w:val="20"/>
              </w:rPr>
              <w:t>120 000</w:t>
            </w:r>
          </w:p>
        </w:tc>
      </w:tr>
      <w:tr w:rsidR="009C7191" w:rsidRPr="009F13C4" w14:paraId="720F9F74" w14:textId="77777777" w:rsidTr="006D5790">
        <w:trPr>
          <w:trHeight w:val="255"/>
        </w:trPr>
        <w:tc>
          <w:tcPr>
            <w:tcW w:w="1242" w:type="dxa"/>
            <w:vMerge/>
          </w:tcPr>
          <w:p w14:paraId="1B26EE2F" w14:textId="77777777" w:rsidR="009C7191" w:rsidRPr="0000785A" w:rsidRDefault="009C7191" w:rsidP="006D5790">
            <w:pPr>
              <w:rPr>
                <w:rFonts w:ascii="Times New Roman" w:hAnsi="Times New Roman"/>
                <w:sz w:val="20"/>
                <w:szCs w:val="20"/>
                <w:lang w:eastAsia="bg-BG"/>
              </w:rPr>
            </w:pPr>
          </w:p>
        </w:tc>
        <w:tc>
          <w:tcPr>
            <w:tcW w:w="2552" w:type="dxa"/>
          </w:tcPr>
          <w:p w14:paraId="3F8C3B25" w14:textId="77777777" w:rsidR="009C7191" w:rsidRPr="0000785A" w:rsidRDefault="009C7191" w:rsidP="006D5790">
            <w:pPr>
              <w:rPr>
                <w:rFonts w:ascii="Times New Roman" w:hAnsi="Times New Roman"/>
                <w:i/>
                <w:iCs/>
                <w:sz w:val="20"/>
                <w:szCs w:val="20"/>
                <w:lang w:eastAsia="bg-BG"/>
              </w:rPr>
            </w:pPr>
            <w:r w:rsidRPr="00B17118">
              <w:rPr>
                <w:rFonts w:ascii="Times New Roman" w:hAnsi="Times New Roman"/>
                <w:sz w:val="20"/>
                <w:szCs w:val="20"/>
                <w:lang w:eastAsia="bg-BG"/>
              </w:rPr>
              <w:t>Очаквано присъединяване на нови потребители, в т.ч. промяна на обслужваната територия</w:t>
            </w:r>
          </w:p>
        </w:tc>
        <w:tc>
          <w:tcPr>
            <w:tcW w:w="708" w:type="dxa"/>
          </w:tcPr>
          <w:p w14:paraId="01C5CB85" w14:textId="77777777" w:rsidR="009C7191" w:rsidRPr="0000785A" w:rsidRDefault="009C7191" w:rsidP="006D5790">
            <w:pPr>
              <w:jc w:val="center"/>
              <w:rPr>
                <w:rFonts w:ascii="Times New Roman" w:hAnsi="Times New Roman"/>
                <w:i/>
                <w:iCs/>
                <w:sz w:val="20"/>
                <w:szCs w:val="20"/>
                <w:lang w:eastAsia="bg-BG"/>
              </w:rPr>
            </w:pPr>
            <w:r w:rsidRPr="0000785A">
              <w:rPr>
                <w:rFonts w:ascii="Times New Roman" w:hAnsi="Times New Roman"/>
                <w:sz w:val="20"/>
                <w:szCs w:val="20"/>
                <w:lang w:eastAsia="bg-BG"/>
              </w:rPr>
              <w:t>м</w:t>
            </w:r>
            <w:r w:rsidRPr="0000785A">
              <w:rPr>
                <w:rFonts w:ascii="Times New Roman" w:hAnsi="Times New Roman"/>
                <w:sz w:val="20"/>
                <w:szCs w:val="20"/>
                <w:vertAlign w:val="superscript"/>
                <w:lang w:eastAsia="bg-BG"/>
              </w:rPr>
              <w:t>3</w:t>
            </w:r>
          </w:p>
        </w:tc>
        <w:tc>
          <w:tcPr>
            <w:tcW w:w="1134" w:type="dxa"/>
          </w:tcPr>
          <w:p w14:paraId="1C1D4EF6"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sz w:val="20"/>
                <w:szCs w:val="20"/>
              </w:rPr>
              <w:t>1 000</w:t>
            </w:r>
          </w:p>
        </w:tc>
        <w:tc>
          <w:tcPr>
            <w:tcW w:w="1134" w:type="dxa"/>
          </w:tcPr>
          <w:p w14:paraId="2B6AFC34"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sz w:val="20"/>
                <w:szCs w:val="20"/>
              </w:rPr>
              <w:t>1 000</w:t>
            </w:r>
          </w:p>
        </w:tc>
        <w:tc>
          <w:tcPr>
            <w:tcW w:w="1134" w:type="dxa"/>
          </w:tcPr>
          <w:p w14:paraId="425A1049"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sz w:val="20"/>
                <w:szCs w:val="20"/>
              </w:rPr>
              <w:t>1 000</w:t>
            </w:r>
          </w:p>
        </w:tc>
        <w:tc>
          <w:tcPr>
            <w:tcW w:w="1134" w:type="dxa"/>
            <w:gridSpan w:val="2"/>
          </w:tcPr>
          <w:p w14:paraId="142F9F9B"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sz w:val="20"/>
                <w:szCs w:val="20"/>
              </w:rPr>
              <w:t>1 000</w:t>
            </w:r>
          </w:p>
        </w:tc>
        <w:tc>
          <w:tcPr>
            <w:tcW w:w="1134" w:type="dxa"/>
          </w:tcPr>
          <w:p w14:paraId="020AC40C"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sz w:val="20"/>
                <w:szCs w:val="20"/>
              </w:rPr>
              <w:t>1 000</w:t>
            </w:r>
          </w:p>
        </w:tc>
      </w:tr>
      <w:tr w:rsidR="009C7191" w:rsidRPr="009F13C4" w14:paraId="2894FF2D" w14:textId="77777777" w:rsidTr="006D5790">
        <w:trPr>
          <w:trHeight w:val="510"/>
        </w:trPr>
        <w:tc>
          <w:tcPr>
            <w:tcW w:w="1242" w:type="dxa"/>
            <w:vMerge/>
          </w:tcPr>
          <w:p w14:paraId="5C650D97" w14:textId="77777777" w:rsidR="009C7191" w:rsidRPr="0000785A" w:rsidRDefault="009C7191" w:rsidP="006D5790">
            <w:pPr>
              <w:rPr>
                <w:rFonts w:ascii="Times New Roman" w:hAnsi="Times New Roman"/>
                <w:sz w:val="20"/>
                <w:szCs w:val="20"/>
                <w:lang w:eastAsia="bg-BG"/>
              </w:rPr>
            </w:pPr>
          </w:p>
        </w:tc>
        <w:tc>
          <w:tcPr>
            <w:tcW w:w="2552" w:type="dxa"/>
          </w:tcPr>
          <w:p w14:paraId="2BC752B7" w14:textId="77777777" w:rsidR="009C7191" w:rsidRPr="0000785A" w:rsidRDefault="009C7191" w:rsidP="006D5790">
            <w:pPr>
              <w:rPr>
                <w:rFonts w:ascii="Times New Roman" w:hAnsi="Times New Roman"/>
                <w:sz w:val="20"/>
                <w:szCs w:val="20"/>
                <w:lang w:eastAsia="bg-BG"/>
              </w:rPr>
            </w:pPr>
            <w:r w:rsidRPr="00B17118">
              <w:rPr>
                <w:rFonts w:ascii="Times New Roman" w:hAnsi="Times New Roman"/>
                <w:sz w:val="20"/>
                <w:szCs w:val="20"/>
                <w:lang w:eastAsia="bg-BG"/>
              </w:rPr>
              <w:t>Очаквано присъединяване на нови потребители, в т.ч. промяна на обслужваната територия (данни с натрупване)</w:t>
            </w:r>
          </w:p>
        </w:tc>
        <w:tc>
          <w:tcPr>
            <w:tcW w:w="708" w:type="dxa"/>
          </w:tcPr>
          <w:p w14:paraId="18BD0FCC" w14:textId="77777777" w:rsidR="009C7191" w:rsidRPr="0000785A" w:rsidRDefault="009C7191" w:rsidP="006D5790">
            <w:pPr>
              <w:jc w:val="center"/>
              <w:rPr>
                <w:rFonts w:ascii="Times New Roman" w:hAnsi="Times New Roman"/>
                <w:sz w:val="20"/>
                <w:szCs w:val="20"/>
                <w:lang w:eastAsia="bg-BG"/>
              </w:rPr>
            </w:pPr>
            <w:r w:rsidRPr="0000785A">
              <w:rPr>
                <w:rFonts w:ascii="Times New Roman" w:hAnsi="Times New Roman"/>
                <w:sz w:val="20"/>
                <w:szCs w:val="20"/>
                <w:lang w:eastAsia="bg-BG"/>
              </w:rPr>
              <w:t>м</w:t>
            </w:r>
            <w:r w:rsidRPr="0000785A">
              <w:rPr>
                <w:rFonts w:ascii="Times New Roman" w:hAnsi="Times New Roman"/>
                <w:sz w:val="20"/>
                <w:szCs w:val="20"/>
                <w:vertAlign w:val="superscript"/>
                <w:lang w:eastAsia="bg-BG"/>
              </w:rPr>
              <w:t>3</w:t>
            </w:r>
          </w:p>
        </w:tc>
        <w:tc>
          <w:tcPr>
            <w:tcW w:w="1134" w:type="dxa"/>
          </w:tcPr>
          <w:p w14:paraId="2813CC5E"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sz w:val="20"/>
                <w:szCs w:val="20"/>
              </w:rPr>
              <w:t>1 000</w:t>
            </w:r>
          </w:p>
        </w:tc>
        <w:tc>
          <w:tcPr>
            <w:tcW w:w="1134" w:type="dxa"/>
          </w:tcPr>
          <w:p w14:paraId="1A940206"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sz w:val="20"/>
                <w:szCs w:val="20"/>
              </w:rPr>
              <w:t>2 000</w:t>
            </w:r>
          </w:p>
        </w:tc>
        <w:tc>
          <w:tcPr>
            <w:tcW w:w="1134" w:type="dxa"/>
          </w:tcPr>
          <w:p w14:paraId="3B1E6BC8"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sz w:val="20"/>
                <w:szCs w:val="20"/>
              </w:rPr>
              <w:t>3 000</w:t>
            </w:r>
          </w:p>
        </w:tc>
        <w:tc>
          <w:tcPr>
            <w:tcW w:w="1134" w:type="dxa"/>
            <w:gridSpan w:val="2"/>
          </w:tcPr>
          <w:p w14:paraId="1919BC10"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sz w:val="20"/>
                <w:szCs w:val="20"/>
              </w:rPr>
              <w:t>4 000</w:t>
            </w:r>
          </w:p>
        </w:tc>
        <w:tc>
          <w:tcPr>
            <w:tcW w:w="1134" w:type="dxa"/>
          </w:tcPr>
          <w:p w14:paraId="0B507494"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sz w:val="20"/>
                <w:szCs w:val="20"/>
              </w:rPr>
              <w:t>5 000</w:t>
            </w:r>
          </w:p>
        </w:tc>
      </w:tr>
      <w:tr w:rsidR="009C7191" w:rsidRPr="009F13C4" w14:paraId="6003446C" w14:textId="77777777" w:rsidTr="006D5790">
        <w:trPr>
          <w:trHeight w:val="510"/>
        </w:trPr>
        <w:tc>
          <w:tcPr>
            <w:tcW w:w="1242" w:type="dxa"/>
            <w:vMerge/>
          </w:tcPr>
          <w:p w14:paraId="770E17AB" w14:textId="77777777" w:rsidR="009C7191" w:rsidRPr="0000785A" w:rsidRDefault="009C7191" w:rsidP="006D5790">
            <w:pPr>
              <w:rPr>
                <w:rFonts w:ascii="Times New Roman" w:hAnsi="Times New Roman"/>
                <w:sz w:val="20"/>
                <w:szCs w:val="20"/>
                <w:lang w:eastAsia="bg-BG"/>
              </w:rPr>
            </w:pPr>
          </w:p>
        </w:tc>
        <w:tc>
          <w:tcPr>
            <w:tcW w:w="2552" w:type="dxa"/>
          </w:tcPr>
          <w:p w14:paraId="72AEEF68" w14:textId="77777777" w:rsidR="009C7191" w:rsidRPr="0000785A" w:rsidRDefault="009C7191" w:rsidP="006D5790">
            <w:pPr>
              <w:rPr>
                <w:rFonts w:ascii="Times New Roman" w:hAnsi="Times New Roman"/>
                <w:sz w:val="20"/>
                <w:szCs w:val="20"/>
                <w:lang w:eastAsia="bg-BG"/>
              </w:rPr>
            </w:pPr>
            <w:r w:rsidRPr="00B17118">
              <w:rPr>
                <w:rFonts w:ascii="Times New Roman" w:hAnsi="Times New Roman"/>
                <w:b/>
                <w:bCs/>
                <w:sz w:val="20"/>
                <w:szCs w:val="20"/>
                <w:lang w:eastAsia="bg-BG"/>
              </w:rPr>
              <w:t>ОБЩО</w:t>
            </w:r>
          </w:p>
        </w:tc>
        <w:tc>
          <w:tcPr>
            <w:tcW w:w="708" w:type="dxa"/>
          </w:tcPr>
          <w:p w14:paraId="3C236563" w14:textId="77777777" w:rsidR="009C7191" w:rsidRPr="0000785A" w:rsidRDefault="009C7191" w:rsidP="006D5790">
            <w:pPr>
              <w:jc w:val="center"/>
              <w:rPr>
                <w:rFonts w:ascii="Times New Roman" w:hAnsi="Times New Roman"/>
                <w:sz w:val="20"/>
                <w:szCs w:val="20"/>
                <w:lang w:eastAsia="bg-BG"/>
              </w:rPr>
            </w:pPr>
            <w:r w:rsidRPr="0000785A">
              <w:rPr>
                <w:rFonts w:ascii="Times New Roman" w:hAnsi="Times New Roman"/>
                <w:sz w:val="20"/>
                <w:szCs w:val="20"/>
                <w:lang w:eastAsia="bg-BG"/>
              </w:rPr>
              <w:t>м</w:t>
            </w:r>
            <w:r w:rsidRPr="0000785A">
              <w:rPr>
                <w:rFonts w:ascii="Times New Roman" w:hAnsi="Times New Roman"/>
                <w:sz w:val="20"/>
                <w:szCs w:val="20"/>
                <w:vertAlign w:val="superscript"/>
                <w:lang w:eastAsia="bg-BG"/>
              </w:rPr>
              <w:t>3</w:t>
            </w:r>
          </w:p>
        </w:tc>
        <w:tc>
          <w:tcPr>
            <w:tcW w:w="1134" w:type="dxa"/>
            <w:vAlign w:val="center"/>
          </w:tcPr>
          <w:p w14:paraId="34F56381" w14:textId="77777777" w:rsidR="009C7191" w:rsidRPr="00113D43" w:rsidRDefault="009C7191" w:rsidP="006D5790">
            <w:pPr>
              <w:rPr>
                <w:rFonts w:ascii="Times New Roman" w:hAnsi="Times New Roman"/>
                <w:b/>
                <w:bCs/>
                <w:sz w:val="20"/>
                <w:szCs w:val="20"/>
                <w:lang w:eastAsia="bg-BG"/>
              </w:rPr>
            </w:pPr>
            <w:r w:rsidRPr="00113D43">
              <w:rPr>
                <w:rFonts w:ascii="Times New Roman" w:hAnsi="Times New Roman"/>
                <w:b/>
                <w:bCs/>
                <w:color w:val="000000"/>
                <w:sz w:val="20"/>
                <w:szCs w:val="20"/>
              </w:rPr>
              <w:t>168 845</w:t>
            </w:r>
          </w:p>
        </w:tc>
        <w:tc>
          <w:tcPr>
            <w:tcW w:w="1134" w:type="dxa"/>
            <w:vAlign w:val="center"/>
          </w:tcPr>
          <w:p w14:paraId="44F70BDA" w14:textId="77777777" w:rsidR="009C7191" w:rsidRPr="00113D43" w:rsidRDefault="009C7191" w:rsidP="006D5790">
            <w:pPr>
              <w:rPr>
                <w:rFonts w:ascii="Times New Roman" w:hAnsi="Times New Roman"/>
                <w:b/>
                <w:bCs/>
                <w:sz w:val="20"/>
                <w:szCs w:val="20"/>
                <w:lang w:eastAsia="bg-BG"/>
              </w:rPr>
            </w:pPr>
            <w:r w:rsidRPr="00113D43">
              <w:rPr>
                <w:rFonts w:ascii="Times New Roman" w:hAnsi="Times New Roman"/>
                <w:b/>
                <w:bCs/>
                <w:color w:val="000000"/>
                <w:sz w:val="20"/>
                <w:szCs w:val="20"/>
              </w:rPr>
              <w:t>152 000</w:t>
            </w:r>
          </w:p>
        </w:tc>
        <w:tc>
          <w:tcPr>
            <w:tcW w:w="1134" w:type="dxa"/>
            <w:vAlign w:val="center"/>
          </w:tcPr>
          <w:p w14:paraId="548E88AE" w14:textId="77777777" w:rsidR="009C7191" w:rsidRPr="00113D43" w:rsidRDefault="009C7191" w:rsidP="006D5790">
            <w:pPr>
              <w:rPr>
                <w:rFonts w:ascii="Times New Roman" w:hAnsi="Times New Roman"/>
                <w:b/>
                <w:bCs/>
                <w:sz w:val="20"/>
                <w:szCs w:val="20"/>
                <w:lang w:eastAsia="bg-BG"/>
              </w:rPr>
            </w:pPr>
            <w:r w:rsidRPr="00113D43">
              <w:rPr>
                <w:rFonts w:ascii="Times New Roman" w:hAnsi="Times New Roman"/>
                <w:b/>
                <w:bCs/>
                <w:color w:val="000000"/>
                <w:sz w:val="20"/>
                <w:szCs w:val="20"/>
              </w:rPr>
              <w:t>143 000</w:t>
            </w:r>
          </w:p>
        </w:tc>
        <w:tc>
          <w:tcPr>
            <w:tcW w:w="1134" w:type="dxa"/>
            <w:gridSpan w:val="2"/>
            <w:vAlign w:val="center"/>
          </w:tcPr>
          <w:p w14:paraId="7B1E56EB" w14:textId="77777777" w:rsidR="009C7191" w:rsidRPr="00113D43" w:rsidRDefault="009C7191" w:rsidP="006D5790">
            <w:pPr>
              <w:rPr>
                <w:rFonts w:ascii="Times New Roman" w:hAnsi="Times New Roman"/>
                <w:b/>
                <w:bCs/>
                <w:sz w:val="20"/>
                <w:szCs w:val="20"/>
                <w:lang w:eastAsia="bg-BG"/>
              </w:rPr>
            </w:pPr>
            <w:r w:rsidRPr="00113D43">
              <w:rPr>
                <w:rFonts w:ascii="Times New Roman" w:hAnsi="Times New Roman"/>
                <w:b/>
                <w:bCs/>
                <w:color w:val="000000"/>
                <w:sz w:val="20"/>
                <w:szCs w:val="20"/>
              </w:rPr>
              <w:t>134 000</w:t>
            </w:r>
          </w:p>
        </w:tc>
        <w:tc>
          <w:tcPr>
            <w:tcW w:w="1134" w:type="dxa"/>
            <w:vAlign w:val="center"/>
          </w:tcPr>
          <w:p w14:paraId="55F98229" w14:textId="77777777" w:rsidR="009C7191" w:rsidRPr="00113D43" w:rsidRDefault="009C7191" w:rsidP="006D5790">
            <w:pPr>
              <w:rPr>
                <w:rFonts w:ascii="Times New Roman" w:hAnsi="Times New Roman"/>
                <w:b/>
                <w:bCs/>
                <w:sz w:val="20"/>
                <w:szCs w:val="20"/>
                <w:lang w:eastAsia="bg-BG"/>
              </w:rPr>
            </w:pPr>
            <w:r w:rsidRPr="00113D43">
              <w:rPr>
                <w:rFonts w:ascii="Times New Roman" w:hAnsi="Times New Roman"/>
                <w:b/>
                <w:bCs/>
                <w:color w:val="000000"/>
                <w:sz w:val="20"/>
                <w:szCs w:val="20"/>
              </w:rPr>
              <w:t>125 000</w:t>
            </w:r>
          </w:p>
        </w:tc>
      </w:tr>
      <w:tr w:rsidR="009C7191" w:rsidRPr="00B17118" w14:paraId="190F9CD5" w14:textId="77777777" w:rsidTr="006D5790">
        <w:trPr>
          <w:trHeight w:val="315"/>
        </w:trPr>
        <w:tc>
          <w:tcPr>
            <w:tcW w:w="1242" w:type="dxa"/>
            <w:vMerge w:val="restart"/>
          </w:tcPr>
          <w:p w14:paraId="7864C1CA" w14:textId="77777777" w:rsidR="009C7191" w:rsidRPr="00B17118" w:rsidRDefault="009C7191" w:rsidP="009C7191">
            <w:pPr>
              <w:spacing w:after="0" w:line="240" w:lineRule="auto"/>
              <w:rPr>
                <w:rFonts w:ascii="Times New Roman" w:eastAsia="Times New Roman" w:hAnsi="Times New Roman"/>
                <w:color w:val="000000"/>
                <w:sz w:val="20"/>
                <w:szCs w:val="20"/>
                <w:lang w:eastAsia="bg-BG"/>
              </w:rPr>
            </w:pPr>
            <w:r w:rsidRPr="00B17118">
              <w:rPr>
                <w:rFonts w:ascii="Times New Roman" w:eastAsia="Times New Roman" w:hAnsi="Times New Roman"/>
                <w:color w:val="000000"/>
                <w:sz w:val="20"/>
                <w:szCs w:val="20"/>
                <w:lang w:eastAsia="bg-BG"/>
              </w:rPr>
              <w:t>Фактурирана вода на стопански потребители</w:t>
            </w:r>
          </w:p>
        </w:tc>
        <w:tc>
          <w:tcPr>
            <w:tcW w:w="2552" w:type="dxa"/>
          </w:tcPr>
          <w:p w14:paraId="4C6B6B6D" w14:textId="77777777" w:rsidR="009C7191" w:rsidRPr="00B17118" w:rsidRDefault="009C7191" w:rsidP="006D5790">
            <w:pPr>
              <w:spacing w:after="0" w:line="240" w:lineRule="auto"/>
              <w:rPr>
                <w:rFonts w:ascii="Times New Roman" w:eastAsia="Times New Roman" w:hAnsi="Times New Roman"/>
                <w:color w:val="000000"/>
                <w:sz w:val="20"/>
                <w:szCs w:val="20"/>
                <w:lang w:eastAsia="bg-BG"/>
              </w:rPr>
            </w:pPr>
            <w:r w:rsidRPr="00B17118">
              <w:rPr>
                <w:rFonts w:ascii="Times New Roman" w:eastAsia="Times New Roman" w:hAnsi="Times New Roman"/>
                <w:color w:val="000000"/>
                <w:sz w:val="20"/>
                <w:szCs w:val="20"/>
                <w:lang w:eastAsia="bg-BG"/>
              </w:rPr>
              <w:t>Прогнози за икономическо развитие на региона</w:t>
            </w:r>
          </w:p>
        </w:tc>
        <w:tc>
          <w:tcPr>
            <w:tcW w:w="708" w:type="dxa"/>
          </w:tcPr>
          <w:p w14:paraId="500516FA" w14:textId="77777777" w:rsidR="009C7191" w:rsidRPr="00B17118" w:rsidRDefault="009C7191" w:rsidP="006D5790">
            <w:pPr>
              <w:spacing w:after="0" w:line="240" w:lineRule="auto"/>
              <w:jc w:val="center"/>
              <w:rPr>
                <w:rFonts w:ascii="Times New Roman" w:eastAsia="Times New Roman" w:hAnsi="Times New Roman"/>
                <w:color w:val="000000"/>
                <w:sz w:val="20"/>
                <w:szCs w:val="20"/>
                <w:lang w:eastAsia="bg-BG"/>
              </w:rPr>
            </w:pPr>
            <w:r w:rsidRPr="00B17118">
              <w:rPr>
                <w:rFonts w:ascii="Times New Roman" w:eastAsia="Times New Roman" w:hAnsi="Times New Roman"/>
                <w:color w:val="000000"/>
                <w:sz w:val="20"/>
                <w:szCs w:val="20"/>
                <w:lang w:eastAsia="bg-BG"/>
              </w:rPr>
              <w:t>м</w:t>
            </w:r>
            <w:r w:rsidRPr="00B17118">
              <w:rPr>
                <w:rFonts w:ascii="Times New Roman" w:eastAsia="Times New Roman" w:hAnsi="Times New Roman"/>
                <w:color w:val="000000"/>
                <w:sz w:val="20"/>
                <w:szCs w:val="20"/>
                <w:vertAlign w:val="superscript"/>
                <w:lang w:eastAsia="bg-BG"/>
              </w:rPr>
              <w:t>3</w:t>
            </w:r>
          </w:p>
        </w:tc>
        <w:tc>
          <w:tcPr>
            <w:tcW w:w="1134" w:type="dxa"/>
            <w:vAlign w:val="center"/>
          </w:tcPr>
          <w:p w14:paraId="6E4F619D" w14:textId="77777777" w:rsidR="009C7191" w:rsidRPr="00113D43" w:rsidRDefault="009C7191" w:rsidP="006D5790">
            <w:pPr>
              <w:rPr>
                <w:rFonts w:ascii="Times New Roman" w:hAnsi="Times New Roman"/>
                <w:sz w:val="20"/>
                <w:szCs w:val="20"/>
              </w:rPr>
            </w:pPr>
            <w:r w:rsidRPr="00113D43">
              <w:rPr>
                <w:rFonts w:ascii="Times New Roman" w:hAnsi="Times New Roman"/>
                <w:sz w:val="20"/>
                <w:szCs w:val="20"/>
              </w:rPr>
              <w:t>1 209 882</w:t>
            </w:r>
          </w:p>
        </w:tc>
        <w:tc>
          <w:tcPr>
            <w:tcW w:w="1134" w:type="dxa"/>
            <w:vAlign w:val="center"/>
          </w:tcPr>
          <w:p w14:paraId="7660BA58" w14:textId="77777777" w:rsidR="009C7191" w:rsidRPr="00113D43" w:rsidRDefault="009C7191" w:rsidP="006D5790">
            <w:pPr>
              <w:rPr>
                <w:rFonts w:ascii="Times New Roman" w:hAnsi="Times New Roman"/>
                <w:sz w:val="20"/>
                <w:szCs w:val="20"/>
              </w:rPr>
            </w:pPr>
            <w:r w:rsidRPr="00113D43">
              <w:rPr>
                <w:rFonts w:ascii="Times New Roman" w:hAnsi="Times New Roman"/>
                <w:sz w:val="20"/>
                <w:szCs w:val="20"/>
              </w:rPr>
              <w:t>1 201 207</w:t>
            </w:r>
          </w:p>
        </w:tc>
        <w:tc>
          <w:tcPr>
            <w:tcW w:w="1134" w:type="dxa"/>
            <w:vAlign w:val="center"/>
          </w:tcPr>
          <w:p w14:paraId="77D9BAFA" w14:textId="77777777" w:rsidR="009C7191" w:rsidRPr="00113D43" w:rsidRDefault="009C7191" w:rsidP="006D5790">
            <w:pPr>
              <w:rPr>
                <w:rFonts w:ascii="Times New Roman" w:hAnsi="Times New Roman"/>
                <w:sz w:val="20"/>
                <w:szCs w:val="20"/>
              </w:rPr>
            </w:pPr>
            <w:r w:rsidRPr="00113D43">
              <w:rPr>
                <w:rFonts w:ascii="Times New Roman" w:hAnsi="Times New Roman"/>
                <w:sz w:val="20"/>
                <w:szCs w:val="20"/>
              </w:rPr>
              <w:t>1 198 507</w:t>
            </w:r>
          </w:p>
        </w:tc>
        <w:tc>
          <w:tcPr>
            <w:tcW w:w="1134" w:type="dxa"/>
            <w:gridSpan w:val="2"/>
            <w:vAlign w:val="center"/>
          </w:tcPr>
          <w:p w14:paraId="76E6F025" w14:textId="77777777" w:rsidR="009C7191" w:rsidRPr="00113D43" w:rsidRDefault="009C7191" w:rsidP="006D5790">
            <w:pPr>
              <w:rPr>
                <w:rFonts w:ascii="Times New Roman" w:hAnsi="Times New Roman"/>
                <w:sz w:val="20"/>
                <w:szCs w:val="20"/>
              </w:rPr>
            </w:pPr>
            <w:r w:rsidRPr="00113D43">
              <w:rPr>
                <w:rFonts w:ascii="Times New Roman" w:hAnsi="Times New Roman"/>
                <w:sz w:val="20"/>
                <w:szCs w:val="20"/>
              </w:rPr>
              <w:t>1 195 907</w:t>
            </w:r>
          </w:p>
        </w:tc>
        <w:tc>
          <w:tcPr>
            <w:tcW w:w="1134" w:type="dxa"/>
            <w:vAlign w:val="center"/>
          </w:tcPr>
          <w:p w14:paraId="1497A7DE" w14:textId="77777777" w:rsidR="009C7191" w:rsidRPr="00113D43" w:rsidRDefault="009C7191" w:rsidP="006D5790">
            <w:pPr>
              <w:rPr>
                <w:rFonts w:ascii="Times New Roman" w:hAnsi="Times New Roman"/>
                <w:sz w:val="20"/>
                <w:szCs w:val="20"/>
              </w:rPr>
            </w:pPr>
            <w:r w:rsidRPr="00113D43">
              <w:rPr>
                <w:rFonts w:ascii="Times New Roman" w:hAnsi="Times New Roman"/>
                <w:sz w:val="20"/>
                <w:szCs w:val="20"/>
              </w:rPr>
              <w:t>1 193 207</w:t>
            </w:r>
          </w:p>
        </w:tc>
      </w:tr>
      <w:tr w:rsidR="009C7191" w:rsidRPr="00B17118" w14:paraId="69DCE35D" w14:textId="77777777" w:rsidTr="006D5790">
        <w:trPr>
          <w:trHeight w:val="510"/>
        </w:trPr>
        <w:tc>
          <w:tcPr>
            <w:tcW w:w="1242" w:type="dxa"/>
            <w:vMerge/>
          </w:tcPr>
          <w:p w14:paraId="07005F2A" w14:textId="77777777" w:rsidR="009C7191" w:rsidRPr="00B17118" w:rsidRDefault="009C7191" w:rsidP="006D5790">
            <w:pPr>
              <w:spacing w:after="0" w:line="240" w:lineRule="auto"/>
              <w:rPr>
                <w:rFonts w:ascii="Times New Roman" w:eastAsia="Times New Roman" w:hAnsi="Times New Roman"/>
                <w:color w:val="000000"/>
                <w:sz w:val="20"/>
                <w:szCs w:val="20"/>
                <w:lang w:eastAsia="bg-BG"/>
              </w:rPr>
            </w:pPr>
          </w:p>
        </w:tc>
        <w:tc>
          <w:tcPr>
            <w:tcW w:w="2552" w:type="dxa"/>
          </w:tcPr>
          <w:p w14:paraId="344F822F" w14:textId="77777777" w:rsidR="009C7191" w:rsidRPr="00B17118" w:rsidRDefault="009C7191" w:rsidP="006D5790">
            <w:pPr>
              <w:spacing w:after="0" w:line="240" w:lineRule="auto"/>
              <w:rPr>
                <w:rFonts w:ascii="Times New Roman" w:eastAsia="Times New Roman" w:hAnsi="Times New Roman"/>
                <w:color w:val="000000"/>
                <w:sz w:val="20"/>
                <w:szCs w:val="20"/>
                <w:lang w:eastAsia="bg-BG"/>
              </w:rPr>
            </w:pPr>
            <w:r w:rsidRPr="00B17118">
              <w:rPr>
                <w:rFonts w:ascii="Times New Roman" w:eastAsia="Times New Roman" w:hAnsi="Times New Roman"/>
                <w:color w:val="000000"/>
                <w:sz w:val="20"/>
                <w:szCs w:val="20"/>
                <w:lang w:eastAsia="bg-BG"/>
              </w:rPr>
              <w:t>Очаквано присъединяване на нови потребители, в т.ч. промяна на обслужваната територия</w:t>
            </w:r>
          </w:p>
        </w:tc>
        <w:tc>
          <w:tcPr>
            <w:tcW w:w="708" w:type="dxa"/>
          </w:tcPr>
          <w:p w14:paraId="69421A31" w14:textId="77777777" w:rsidR="009C7191" w:rsidRPr="00B17118" w:rsidRDefault="009C7191" w:rsidP="006D5790">
            <w:pPr>
              <w:spacing w:after="0" w:line="240" w:lineRule="auto"/>
              <w:jc w:val="center"/>
              <w:rPr>
                <w:rFonts w:ascii="Times New Roman" w:eastAsia="Times New Roman" w:hAnsi="Times New Roman"/>
                <w:color w:val="000000"/>
                <w:sz w:val="20"/>
                <w:szCs w:val="20"/>
                <w:lang w:eastAsia="bg-BG"/>
              </w:rPr>
            </w:pPr>
            <w:r w:rsidRPr="00B17118">
              <w:rPr>
                <w:rFonts w:ascii="Times New Roman" w:eastAsia="Times New Roman" w:hAnsi="Times New Roman"/>
                <w:color w:val="000000"/>
                <w:sz w:val="20"/>
                <w:szCs w:val="20"/>
                <w:lang w:eastAsia="bg-BG"/>
              </w:rPr>
              <w:t>м</w:t>
            </w:r>
            <w:r w:rsidRPr="00B17118">
              <w:rPr>
                <w:rFonts w:ascii="Times New Roman" w:eastAsia="Times New Roman" w:hAnsi="Times New Roman"/>
                <w:color w:val="000000"/>
                <w:sz w:val="20"/>
                <w:szCs w:val="20"/>
                <w:vertAlign w:val="superscript"/>
                <w:lang w:eastAsia="bg-BG"/>
              </w:rPr>
              <w:t>3</w:t>
            </w:r>
          </w:p>
        </w:tc>
        <w:tc>
          <w:tcPr>
            <w:tcW w:w="1134" w:type="dxa"/>
          </w:tcPr>
          <w:p w14:paraId="27F3B0D4" w14:textId="77777777" w:rsidR="009C7191" w:rsidRPr="00B17118" w:rsidRDefault="009C7191" w:rsidP="006D5790">
            <w:pPr>
              <w:rPr>
                <w:rFonts w:ascii="Times New Roman" w:hAnsi="Times New Roman"/>
                <w:sz w:val="20"/>
                <w:szCs w:val="20"/>
                <w:lang w:eastAsia="bg-BG"/>
              </w:rPr>
            </w:pPr>
            <w:r w:rsidRPr="000F6E7C">
              <w:rPr>
                <w:rFonts w:ascii="Times New Roman" w:hAnsi="Times New Roman"/>
                <w:sz w:val="20"/>
                <w:szCs w:val="20"/>
                <w:lang w:eastAsia="bg-BG"/>
              </w:rPr>
              <w:t>10 000</w:t>
            </w:r>
          </w:p>
        </w:tc>
        <w:tc>
          <w:tcPr>
            <w:tcW w:w="1134" w:type="dxa"/>
          </w:tcPr>
          <w:p w14:paraId="4AD3857D" w14:textId="77777777" w:rsidR="009C7191" w:rsidRPr="00B17118" w:rsidRDefault="009C7191" w:rsidP="006D5790">
            <w:pPr>
              <w:rPr>
                <w:rFonts w:ascii="Times New Roman" w:hAnsi="Times New Roman"/>
                <w:sz w:val="20"/>
                <w:szCs w:val="20"/>
                <w:lang w:eastAsia="bg-BG"/>
              </w:rPr>
            </w:pPr>
            <w:r w:rsidRPr="000F6E7C">
              <w:rPr>
                <w:rFonts w:ascii="Times New Roman" w:hAnsi="Times New Roman"/>
                <w:sz w:val="20"/>
                <w:szCs w:val="20"/>
                <w:lang w:eastAsia="bg-BG"/>
              </w:rPr>
              <w:t>10 000</w:t>
            </w:r>
          </w:p>
        </w:tc>
        <w:tc>
          <w:tcPr>
            <w:tcW w:w="1134" w:type="dxa"/>
          </w:tcPr>
          <w:p w14:paraId="2FB4E966" w14:textId="77777777" w:rsidR="009C7191" w:rsidRPr="00B17118" w:rsidRDefault="009C7191" w:rsidP="006D5790">
            <w:pPr>
              <w:rPr>
                <w:rFonts w:ascii="Times New Roman" w:hAnsi="Times New Roman"/>
                <w:sz w:val="20"/>
                <w:szCs w:val="20"/>
                <w:lang w:eastAsia="bg-BG"/>
              </w:rPr>
            </w:pPr>
            <w:r w:rsidRPr="000F6E7C">
              <w:rPr>
                <w:rFonts w:ascii="Times New Roman" w:hAnsi="Times New Roman"/>
                <w:sz w:val="20"/>
                <w:szCs w:val="20"/>
                <w:lang w:eastAsia="bg-BG"/>
              </w:rPr>
              <w:t>10 000</w:t>
            </w:r>
          </w:p>
        </w:tc>
        <w:tc>
          <w:tcPr>
            <w:tcW w:w="1134" w:type="dxa"/>
            <w:gridSpan w:val="2"/>
          </w:tcPr>
          <w:p w14:paraId="4A6AB17D" w14:textId="77777777" w:rsidR="009C7191" w:rsidRPr="00B17118" w:rsidRDefault="009C7191" w:rsidP="006D5790">
            <w:pPr>
              <w:rPr>
                <w:rFonts w:ascii="Times New Roman" w:hAnsi="Times New Roman"/>
                <w:sz w:val="20"/>
                <w:szCs w:val="20"/>
                <w:lang w:eastAsia="bg-BG"/>
              </w:rPr>
            </w:pPr>
            <w:r w:rsidRPr="000F6E7C">
              <w:rPr>
                <w:rFonts w:ascii="Times New Roman" w:hAnsi="Times New Roman"/>
                <w:sz w:val="20"/>
                <w:szCs w:val="20"/>
                <w:lang w:eastAsia="bg-BG"/>
              </w:rPr>
              <w:t>10 000</w:t>
            </w:r>
          </w:p>
        </w:tc>
        <w:tc>
          <w:tcPr>
            <w:tcW w:w="1134" w:type="dxa"/>
          </w:tcPr>
          <w:p w14:paraId="7A27F487" w14:textId="77777777" w:rsidR="009C7191" w:rsidRPr="00B17118" w:rsidRDefault="009C7191" w:rsidP="006D5790">
            <w:pPr>
              <w:rPr>
                <w:rFonts w:ascii="Times New Roman" w:hAnsi="Times New Roman"/>
                <w:sz w:val="20"/>
                <w:szCs w:val="20"/>
                <w:lang w:eastAsia="bg-BG"/>
              </w:rPr>
            </w:pPr>
            <w:r w:rsidRPr="000F6E7C">
              <w:rPr>
                <w:rFonts w:ascii="Times New Roman" w:hAnsi="Times New Roman"/>
                <w:sz w:val="20"/>
                <w:szCs w:val="20"/>
                <w:lang w:eastAsia="bg-BG"/>
              </w:rPr>
              <w:t>10 000</w:t>
            </w:r>
          </w:p>
        </w:tc>
      </w:tr>
      <w:tr w:rsidR="009C7191" w:rsidRPr="00B17118" w14:paraId="732E0701" w14:textId="77777777" w:rsidTr="006D5790">
        <w:trPr>
          <w:trHeight w:val="510"/>
        </w:trPr>
        <w:tc>
          <w:tcPr>
            <w:tcW w:w="1242" w:type="dxa"/>
            <w:vMerge/>
          </w:tcPr>
          <w:p w14:paraId="5A0B5E98" w14:textId="77777777" w:rsidR="009C7191" w:rsidRPr="00B17118" w:rsidRDefault="009C7191" w:rsidP="006D5790">
            <w:pPr>
              <w:spacing w:after="0" w:line="240" w:lineRule="auto"/>
              <w:rPr>
                <w:rFonts w:ascii="Times New Roman" w:eastAsia="Times New Roman" w:hAnsi="Times New Roman"/>
                <w:color w:val="000000"/>
                <w:sz w:val="20"/>
                <w:szCs w:val="20"/>
                <w:lang w:eastAsia="bg-BG"/>
              </w:rPr>
            </w:pPr>
          </w:p>
        </w:tc>
        <w:tc>
          <w:tcPr>
            <w:tcW w:w="2552" w:type="dxa"/>
          </w:tcPr>
          <w:p w14:paraId="0138D812" w14:textId="77777777" w:rsidR="009C7191" w:rsidRPr="00B17118" w:rsidRDefault="009C7191" w:rsidP="006D5790">
            <w:pPr>
              <w:spacing w:after="0" w:line="240" w:lineRule="auto"/>
              <w:rPr>
                <w:rFonts w:ascii="Times New Roman" w:eastAsia="Times New Roman" w:hAnsi="Times New Roman"/>
                <w:color w:val="000000"/>
                <w:sz w:val="20"/>
                <w:szCs w:val="20"/>
                <w:lang w:eastAsia="bg-BG"/>
              </w:rPr>
            </w:pPr>
            <w:r w:rsidRPr="00B17118">
              <w:rPr>
                <w:rFonts w:ascii="Times New Roman" w:eastAsia="Times New Roman" w:hAnsi="Times New Roman"/>
                <w:color w:val="000000"/>
                <w:sz w:val="20"/>
                <w:szCs w:val="20"/>
                <w:lang w:eastAsia="bg-BG"/>
              </w:rPr>
              <w:t>Очаквано присъединяване на нови потребители, в т.ч. промяна на обслужваната територия (данни с натрупване)</w:t>
            </w:r>
          </w:p>
        </w:tc>
        <w:tc>
          <w:tcPr>
            <w:tcW w:w="708" w:type="dxa"/>
          </w:tcPr>
          <w:p w14:paraId="7CC5DEC3" w14:textId="77777777" w:rsidR="009C7191" w:rsidRPr="00B17118" w:rsidRDefault="009C7191" w:rsidP="006D5790">
            <w:pPr>
              <w:spacing w:after="0" w:line="240" w:lineRule="auto"/>
              <w:jc w:val="center"/>
              <w:rPr>
                <w:rFonts w:ascii="Times New Roman" w:eastAsia="Times New Roman" w:hAnsi="Times New Roman"/>
                <w:color w:val="000000"/>
                <w:sz w:val="20"/>
                <w:szCs w:val="20"/>
                <w:lang w:eastAsia="bg-BG"/>
              </w:rPr>
            </w:pPr>
            <w:r w:rsidRPr="00B17118">
              <w:rPr>
                <w:rFonts w:ascii="Times New Roman" w:eastAsia="Times New Roman" w:hAnsi="Times New Roman"/>
                <w:color w:val="000000"/>
                <w:sz w:val="20"/>
                <w:szCs w:val="20"/>
                <w:lang w:eastAsia="bg-BG"/>
              </w:rPr>
              <w:t>м</w:t>
            </w:r>
            <w:r w:rsidRPr="00B17118">
              <w:rPr>
                <w:rFonts w:ascii="Times New Roman" w:eastAsia="Times New Roman" w:hAnsi="Times New Roman"/>
                <w:color w:val="000000"/>
                <w:sz w:val="20"/>
                <w:szCs w:val="20"/>
                <w:vertAlign w:val="superscript"/>
                <w:lang w:eastAsia="bg-BG"/>
              </w:rPr>
              <w:t>3</w:t>
            </w:r>
          </w:p>
        </w:tc>
        <w:tc>
          <w:tcPr>
            <w:tcW w:w="1134" w:type="dxa"/>
            <w:vAlign w:val="center"/>
          </w:tcPr>
          <w:p w14:paraId="4DFFCFD5" w14:textId="77777777" w:rsidR="009C7191" w:rsidRPr="00B17118" w:rsidRDefault="009C7191" w:rsidP="006D5790">
            <w:pPr>
              <w:rPr>
                <w:rFonts w:ascii="Times New Roman" w:hAnsi="Times New Roman"/>
                <w:sz w:val="20"/>
                <w:szCs w:val="20"/>
                <w:lang w:eastAsia="bg-BG"/>
              </w:rPr>
            </w:pPr>
            <w:r w:rsidRPr="000F6E7C">
              <w:rPr>
                <w:rFonts w:ascii="Times New Roman" w:hAnsi="Times New Roman"/>
                <w:sz w:val="20"/>
                <w:szCs w:val="20"/>
                <w:lang w:eastAsia="bg-BG"/>
              </w:rPr>
              <w:t>10 000</w:t>
            </w:r>
          </w:p>
        </w:tc>
        <w:tc>
          <w:tcPr>
            <w:tcW w:w="1134" w:type="dxa"/>
            <w:vAlign w:val="center"/>
          </w:tcPr>
          <w:p w14:paraId="69D50075" w14:textId="77777777" w:rsidR="009C7191" w:rsidRPr="00B17118" w:rsidRDefault="009C7191" w:rsidP="006D5790">
            <w:pPr>
              <w:rPr>
                <w:rFonts w:ascii="Times New Roman" w:hAnsi="Times New Roman"/>
                <w:sz w:val="20"/>
                <w:szCs w:val="20"/>
                <w:lang w:eastAsia="bg-BG"/>
              </w:rPr>
            </w:pPr>
            <w:r w:rsidRPr="000F6E7C">
              <w:rPr>
                <w:rFonts w:ascii="Times New Roman" w:hAnsi="Times New Roman"/>
                <w:sz w:val="20"/>
                <w:szCs w:val="20"/>
                <w:lang w:eastAsia="bg-BG"/>
              </w:rPr>
              <w:t>20 000</w:t>
            </w:r>
          </w:p>
        </w:tc>
        <w:tc>
          <w:tcPr>
            <w:tcW w:w="1134" w:type="dxa"/>
            <w:vAlign w:val="center"/>
          </w:tcPr>
          <w:p w14:paraId="2B7F7FCB" w14:textId="77777777" w:rsidR="009C7191" w:rsidRPr="00B17118" w:rsidRDefault="009C7191" w:rsidP="006D5790">
            <w:pPr>
              <w:rPr>
                <w:rFonts w:ascii="Times New Roman" w:hAnsi="Times New Roman"/>
                <w:sz w:val="20"/>
                <w:szCs w:val="20"/>
                <w:lang w:eastAsia="bg-BG"/>
              </w:rPr>
            </w:pPr>
            <w:r w:rsidRPr="000F6E7C">
              <w:rPr>
                <w:rFonts w:ascii="Times New Roman" w:hAnsi="Times New Roman"/>
                <w:sz w:val="20"/>
                <w:szCs w:val="20"/>
                <w:lang w:eastAsia="bg-BG"/>
              </w:rPr>
              <w:t>30 000</w:t>
            </w:r>
          </w:p>
        </w:tc>
        <w:tc>
          <w:tcPr>
            <w:tcW w:w="1134" w:type="dxa"/>
            <w:gridSpan w:val="2"/>
            <w:vAlign w:val="center"/>
          </w:tcPr>
          <w:p w14:paraId="555648D1" w14:textId="77777777" w:rsidR="009C7191" w:rsidRPr="00B17118" w:rsidRDefault="009C7191" w:rsidP="006D5790">
            <w:pPr>
              <w:rPr>
                <w:rFonts w:ascii="Times New Roman" w:hAnsi="Times New Roman"/>
                <w:sz w:val="20"/>
                <w:szCs w:val="20"/>
                <w:lang w:eastAsia="bg-BG"/>
              </w:rPr>
            </w:pPr>
            <w:r w:rsidRPr="000F6E7C">
              <w:rPr>
                <w:rFonts w:ascii="Times New Roman" w:hAnsi="Times New Roman"/>
                <w:sz w:val="20"/>
                <w:szCs w:val="20"/>
                <w:lang w:eastAsia="bg-BG"/>
              </w:rPr>
              <w:t>40 000</w:t>
            </w:r>
          </w:p>
        </w:tc>
        <w:tc>
          <w:tcPr>
            <w:tcW w:w="1134" w:type="dxa"/>
            <w:vAlign w:val="center"/>
          </w:tcPr>
          <w:p w14:paraId="6A344AFF" w14:textId="77777777" w:rsidR="009C7191" w:rsidRPr="00B17118" w:rsidRDefault="009C7191" w:rsidP="006D5790">
            <w:pPr>
              <w:rPr>
                <w:rFonts w:ascii="Times New Roman" w:hAnsi="Times New Roman"/>
                <w:sz w:val="20"/>
                <w:szCs w:val="20"/>
                <w:lang w:eastAsia="bg-BG"/>
              </w:rPr>
            </w:pPr>
            <w:r w:rsidRPr="000F6E7C">
              <w:rPr>
                <w:rFonts w:ascii="Times New Roman" w:hAnsi="Times New Roman"/>
                <w:sz w:val="20"/>
                <w:szCs w:val="20"/>
                <w:lang w:eastAsia="bg-BG"/>
              </w:rPr>
              <w:t>50 000</w:t>
            </w:r>
          </w:p>
        </w:tc>
      </w:tr>
      <w:tr w:rsidR="009C7191" w:rsidRPr="00B17118" w14:paraId="78674ACA" w14:textId="77777777" w:rsidTr="006D5790">
        <w:trPr>
          <w:trHeight w:val="330"/>
        </w:trPr>
        <w:tc>
          <w:tcPr>
            <w:tcW w:w="1242" w:type="dxa"/>
            <w:vMerge/>
          </w:tcPr>
          <w:p w14:paraId="47CFA08F" w14:textId="77777777" w:rsidR="009C7191" w:rsidRPr="00B17118" w:rsidRDefault="009C7191" w:rsidP="006D5790">
            <w:pPr>
              <w:spacing w:after="0" w:line="240" w:lineRule="auto"/>
              <w:rPr>
                <w:rFonts w:ascii="Times New Roman" w:eastAsia="Times New Roman" w:hAnsi="Times New Roman"/>
                <w:color w:val="000000"/>
                <w:sz w:val="20"/>
                <w:szCs w:val="20"/>
                <w:lang w:eastAsia="bg-BG"/>
              </w:rPr>
            </w:pPr>
          </w:p>
        </w:tc>
        <w:tc>
          <w:tcPr>
            <w:tcW w:w="2552" w:type="dxa"/>
          </w:tcPr>
          <w:p w14:paraId="034F56B5" w14:textId="77777777" w:rsidR="009C7191" w:rsidRPr="00B17118" w:rsidRDefault="009C7191" w:rsidP="006D5790">
            <w:pPr>
              <w:spacing w:after="0" w:line="240" w:lineRule="auto"/>
              <w:rPr>
                <w:rFonts w:ascii="Times New Roman" w:eastAsia="Times New Roman" w:hAnsi="Times New Roman"/>
                <w:b/>
                <w:bCs/>
                <w:color w:val="000000"/>
                <w:sz w:val="20"/>
                <w:szCs w:val="20"/>
                <w:lang w:eastAsia="bg-BG"/>
              </w:rPr>
            </w:pPr>
            <w:r w:rsidRPr="00B17118">
              <w:rPr>
                <w:rFonts w:ascii="Times New Roman" w:eastAsia="Times New Roman" w:hAnsi="Times New Roman"/>
                <w:b/>
                <w:bCs/>
                <w:color w:val="000000"/>
                <w:sz w:val="20"/>
                <w:szCs w:val="20"/>
                <w:lang w:eastAsia="bg-BG"/>
              </w:rPr>
              <w:t>ОБЩО</w:t>
            </w:r>
          </w:p>
        </w:tc>
        <w:tc>
          <w:tcPr>
            <w:tcW w:w="708" w:type="dxa"/>
          </w:tcPr>
          <w:p w14:paraId="15BE1F8B" w14:textId="77777777" w:rsidR="009C7191" w:rsidRPr="00B17118" w:rsidRDefault="009C7191" w:rsidP="006D5790">
            <w:pPr>
              <w:spacing w:after="0" w:line="240" w:lineRule="auto"/>
              <w:jc w:val="center"/>
              <w:rPr>
                <w:rFonts w:ascii="Times New Roman" w:eastAsia="Times New Roman" w:hAnsi="Times New Roman"/>
                <w:color w:val="000000"/>
                <w:sz w:val="20"/>
                <w:szCs w:val="20"/>
                <w:lang w:eastAsia="bg-BG"/>
              </w:rPr>
            </w:pPr>
            <w:r w:rsidRPr="00B17118">
              <w:rPr>
                <w:rFonts w:ascii="Times New Roman" w:eastAsia="Times New Roman" w:hAnsi="Times New Roman"/>
                <w:color w:val="000000"/>
                <w:sz w:val="20"/>
                <w:szCs w:val="20"/>
                <w:lang w:eastAsia="bg-BG"/>
              </w:rPr>
              <w:t>м</w:t>
            </w:r>
            <w:r w:rsidRPr="00B17118">
              <w:rPr>
                <w:rFonts w:ascii="Times New Roman" w:eastAsia="Times New Roman" w:hAnsi="Times New Roman"/>
                <w:color w:val="000000"/>
                <w:sz w:val="20"/>
                <w:szCs w:val="20"/>
                <w:vertAlign w:val="superscript"/>
                <w:lang w:eastAsia="bg-BG"/>
              </w:rPr>
              <w:t>3</w:t>
            </w:r>
          </w:p>
        </w:tc>
        <w:tc>
          <w:tcPr>
            <w:tcW w:w="1134" w:type="dxa"/>
            <w:vAlign w:val="center"/>
          </w:tcPr>
          <w:p w14:paraId="39CCDD68" w14:textId="77777777" w:rsidR="009C7191" w:rsidRPr="000F6E7C" w:rsidRDefault="009C7191" w:rsidP="006D5790">
            <w:pPr>
              <w:rPr>
                <w:rFonts w:ascii="Times New Roman" w:hAnsi="Times New Roman"/>
                <w:b/>
                <w:bCs/>
                <w:sz w:val="20"/>
                <w:szCs w:val="20"/>
                <w:lang w:eastAsia="bg-BG"/>
              </w:rPr>
            </w:pPr>
            <w:r w:rsidRPr="000F6E7C">
              <w:rPr>
                <w:rFonts w:ascii="Times New Roman" w:hAnsi="Times New Roman"/>
                <w:b/>
                <w:bCs/>
                <w:sz w:val="20"/>
                <w:szCs w:val="20"/>
                <w:lang w:eastAsia="bg-BG"/>
              </w:rPr>
              <w:t>1 219 882</w:t>
            </w:r>
          </w:p>
        </w:tc>
        <w:tc>
          <w:tcPr>
            <w:tcW w:w="1134" w:type="dxa"/>
            <w:vAlign w:val="center"/>
          </w:tcPr>
          <w:p w14:paraId="0356BB52" w14:textId="77777777" w:rsidR="009C7191" w:rsidRPr="000F6E7C" w:rsidRDefault="009C7191" w:rsidP="006D5790">
            <w:pPr>
              <w:rPr>
                <w:rFonts w:ascii="Times New Roman" w:hAnsi="Times New Roman"/>
                <w:b/>
                <w:bCs/>
                <w:sz w:val="20"/>
                <w:szCs w:val="20"/>
                <w:lang w:eastAsia="bg-BG"/>
              </w:rPr>
            </w:pPr>
            <w:r w:rsidRPr="000F6E7C">
              <w:rPr>
                <w:rFonts w:ascii="Times New Roman" w:hAnsi="Times New Roman"/>
                <w:b/>
                <w:bCs/>
                <w:sz w:val="20"/>
                <w:szCs w:val="20"/>
                <w:lang w:eastAsia="bg-BG"/>
              </w:rPr>
              <w:t>1 221 207</w:t>
            </w:r>
          </w:p>
        </w:tc>
        <w:tc>
          <w:tcPr>
            <w:tcW w:w="1134" w:type="dxa"/>
            <w:vAlign w:val="center"/>
          </w:tcPr>
          <w:p w14:paraId="315CF8C7" w14:textId="77777777" w:rsidR="009C7191" w:rsidRPr="000F6E7C" w:rsidRDefault="009C7191" w:rsidP="006D5790">
            <w:pPr>
              <w:rPr>
                <w:rFonts w:ascii="Times New Roman" w:hAnsi="Times New Roman"/>
                <w:b/>
                <w:bCs/>
                <w:sz w:val="20"/>
                <w:szCs w:val="20"/>
                <w:lang w:eastAsia="bg-BG"/>
              </w:rPr>
            </w:pPr>
            <w:r w:rsidRPr="000F6E7C">
              <w:rPr>
                <w:rFonts w:ascii="Times New Roman" w:hAnsi="Times New Roman"/>
                <w:b/>
                <w:bCs/>
                <w:sz w:val="20"/>
                <w:szCs w:val="20"/>
                <w:lang w:eastAsia="bg-BG"/>
              </w:rPr>
              <w:t>1 228 507</w:t>
            </w:r>
          </w:p>
        </w:tc>
        <w:tc>
          <w:tcPr>
            <w:tcW w:w="1134" w:type="dxa"/>
            <w:gridSpan w:val="2"/>
            <w:vAlign w:val="center"/>
          </w:tcPr>
          <w:p w14:paraId="56C0C8C7" w14:textId="77777777" w:rsidR="009C7191" w:rsidRPr="000F6E7C" w:rsidRDefault="009C7191" w:rsidP="006D5790">
            <w:pPr>
              <w:rPr>
                <w:rFonts w:ascii="Times New Roman" w:hAnsi="Times New Roman"/>
                <w:b/>
                <w:bCs/>
                <w:sz w:val="20"/>
                <w:szCs w:val="20"/>
                <w:lang w:eastAsia="bg-BG"/>
              </w:rPr>
            </w:pPr>
            <w:r w:rsidRPr="000F6E7C">
              <w:rPr>
                <w:rFonts w:ascii="Times New Roman" w:hAnsi="Times New Roman"/>
                <w:b/>
                <w:bCs/>
                <w:sz w:val="20"/>
                <w:szCs w:val="20"/>
                <w:lang w:eastAsia="bg-BG"/>
              </w:rPr>
              <w:t>1 235 907</w:t>
            </w:r>
          </w:p>
        </w:tc>
        <w:tc>
          <w:tcPr>
            <w:tcW w:w="1134" w:type="dxa"/>
            <w:vAlign w:val="center"/>
          </w:tcPr>
          <w:p w14:paraId="3CE35601" w14:textId="77777777" w:rsidR="009C7191" w:rsidRPr="000F6E7C" w:rsidRDefault="009C7191" w:rsidP="006D5790">
            <w:pPr>
              <w:rPr>
                <w:rFonts w:ascii="Times New Roman" w:hAnsi="Times New Roman"/>
                <w:b/>
                <w:bCs/>
                <w:sz w:val="20"/>
                <w:szCs w:val="20"/>
                <w:lang w:eastAsia="bg-BG"/>
              </w:rPr>
            </w:pPr>
            <w:r w:rsidRPr="000F6E7C">
              <w:rPr>
                <w:rFonts w:ascii="Times New Roman" w:hAnsi="Times New Roman"/>
                <w:b/>
                <w:bCs/>
                <w:sz w:val="20"/>
                <w:szCs w:val="20"/>
                <w:lang w:eastAsia="bg-BG"/>
              </w:rPr>
              <w:t>1 243 207</w:t>
            </w:r>
          </w:p>
        </w:tc>
      </w:tr>
      <w:tr w:rsidR="009C7191" w:rsidRPr="00B17118" w14:paraId="4B101DC8" w14:textId="77777777" w:rsidTr="006D5790">
        <w:trPr>
          <w:trHeight w:val="315"/>
        </w:trPr>
        <w:tc>
          <w:tcPr>
            <w:tcW w:w="1242" w:type="dxa"/>
            <w:vMerge w:val="restart"/>
          </w:tcPr>
          <w:p w14:paraId="2DAD0CD6" w14:textId="77777777" w:rsidR="009C7191" w:rsidRPr="00B17118" w:rsidRDefault="009C7191" w:rsidP="006D5790">
            <w:pPr>
              <w:spacing w:after="0" w:line="240" w:lineRule="auto"/>
              <w:jc w:val="center"/>
              <w:rPr>
                <w:rFonts w:ascii="Times New Roman" w:eastAsia="Times New Roman" w:hAnsi="Times New Roman"/>
                <w:b/>
                <w:bCs/>
                <w:color w:val="000000"/>
                <w:sz w:val="20"/>
                <w:szCs w:val="20"/>
                <w:lang w:eastAsia="bg-BG"/>
              </w:rPr>
            </w:pPr>
            <w:r w:rsidRPr="00B17118">
              <w:rPr>
                <w:rFonts w:ascii="Times New Roman" w:eastAsia="Times New Roman" w:hAnsi="Times New Roman"/>
                <w:b/>
                <w:bCs/>
                <w:color w:val="000000"/>
                <w:sz w:val="20"/>
                <w:szCs w:val="20"/>
                <w:lang w:eastAsia="bg-BG"/>
              </w:rPr>
              <w:t>Общо фактурирана вода на потребителите</w:t>
            </w:r>
          </w:p>
        </w:tc>
        <w:tc>
          <w:tcPr>
            <w:tcW w:w="2552" w:type="dxa"/>
          </w:tcPr>
          <w:p w14:paraId="62D2457B" w14:textId="77777777" w:rsidR="009C7191" w:rsidRPr="00B17118" w:rsidRDefault="009C7191" w:rsidP="006D5790">
            <w:pPr>
              <w:spacing w:after="0" w:line="240" w:lineRule="auto"/>
              <w:rPr>
                <w:rFonts w:ascii="Times New Roman" w:eastAsia="Times New Roman" w:hAnsi="Times New Roman"/>
                <w:color w:val="000000"/>
                <w:sz w:val="20"/>
                <w:szCs w:val="20"/>
                <w:lang w:eastAsia="bg-BG"/>
              </w:rPr>
            </w:pPr>
            <w:r w:rsidRPr="00B17118">
              <w:rPr>
                <w:rFonts w:ascii="Times New Roman" w:eastAsia="Times New Roman" w:hAnsi="Times New Roman"/>
                <w:color w:val="000000"/>
                <w:sz w:val="20"/>
                <w:szCs w:val="20"/>
                <w:lang w:eastAsia="bg-BG"/>
              </w:rPr>
              <w:t>Прогнози за население и икономическо развитие</w:t>
            </w:r>
          </w:p>
        </w:tc>
        <w:tc>
          <w:tcPr>
            <w:tcW w:w="708" w:type="dxa"/>
          </w:tcPr>
          <w:p w14:paraId="37C0746C" w14:textId="77777777" w:rsidR="009C7191" w:rsidRPr="00B17118" w:rsidRDefault="009C7191" w:rsidP="006D5790">
            <w:pPr>
              <w:spacing w:after="0" w:line="240" w:lineRule="auto"/>
              <w:jc w:val="center"/>
              <w:rPr>
                <w:rFonts w:ascii="Times New Roman" w:eastAsia="Times New Roman" w:hAnsi="Times New Roman"/>
                <w:color w:val="000000"/>
                <w:sz w:val="20"/>
                <w:szCs w:val="20"/>
                <w:lang w:eastAsia="bg-BG"/>
              </w:rPr>
            </w:pPr>
            <w:r w:rsidRPr="00B17118">
              <w:rPr>
                <w:rFonts w:ascii="Times New Roman" w:eastAsia="Times New Roman" w:hAnsi="Times New Roman"/>
                <w:color w:val="000000"/>
                <w:sz w:val="20"/>
                <w:szCs w:val="20"/>
                <w:lang w:eastAsia="bg-BG"/>
              </w:rPr>
              <w:t>м</w:t>
            </w:r>
            <w:r w:rsidRPr="00B17118">
              <w:rPr>
                <w:rFonts w:ascii="Times New Roman" w:eastAsia="Times New Roman" w:hAnsi="Times New Roman"/>
                <w:color w:val="000000"/>
                <w:sz w:val="20"/>
                <w:szCs w:val="20"/>
                <w:vertAlign w:val="superscript"/>
                <w:lang w:eastAsia="bg-BG"/>
              </w:rPr>
              <w:t>3</w:t>
            </w:r>
          </w:p>
        </w:tc>
        <w:tc>
          <w:tcPr>
            <w:tcW w:w="1134" w:type="dxa"/>
            <w:vAlign w:val="center"/>
          </w:tcPr>
          <w:p w14:paraId="6D3F2CEC"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color w:val="000000"/>
                <w:sz w:val="20"/>
                <w:szCs w:val="20"/>
              </w:rPr>
              <w:t>2 970 368</w:t>
            </w:r>
          </w:p>
        </w:tc>
        <w:tc>
          <w:tcPr>
            <w:tcW w:w="1134" w:type="dxa"/>
            <w:vAlign w:val="center"/>
          </w:tcPr>
          <w:p w14:paraId="2BAB43D6"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color w:val="000000"/>
                <w:sz w:val="20"/>
                <w:szCs w:val="20"/>
              </w:rPr>
              <w:t>2 901 791</w:t>
            </w:r>
          </w:p>
        </w:tc>
        <w:tc>
          <w:tcPr>
            <w:tcW w:w="1134" w:type="dxa"/>
            <w:vAlign w:val="center"/>
          </w:tcPr>
          <w:p w14:paraId="64562402"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color w:val="000000"/>
                <w:sz w:val="20"/>
                <w:szCs w:val="20"/>
              </w:rPr>
              <w:t>2 846 192</w:t>
            </w:r>
          </w:p>
        </w:tc>
        <w:tc>
          <w:tcPr>
            <w:tcW w:w="1134" w:type="dxa"/>
            <w:gridSpan w:val="2"/>
            <w:vAlign w:val="center"/>
          </w:tcPr>
          <w:p w14:paraId="57B05491"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color w:val="000000"/>
                <w:sz w:val="20"/>
                <w:szCs w:val="20"/>
              </w:rPr>
              <w:t>2 790 628</w:t>
            </w:r>
          </w:p>
        </w:tc>
        <w:tc>
          <w:tcPr>
            <w:tcW w:w="1134" w:type="dxa"/>
            <w:vAlign w:val="center"/>
          </w:tcPr>
          <w:p w14:paraId="22A91179"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color w:val="000000"/>
                <w:sz w:val="20"/>
                <w:szCs w:val="20"/>
              </w:rPr>
              <w:t>2 741 971</w:t>
            </w:r>
          </w:p>
        </w:tc>
      </w:tr>
      <w:tr w:rsidR="009C7191" w:rsidRPr="00B17118" w14:paraId="1BC8F667" w14:textId="77777777" w:rsidTr="006D5790">
        <w:trPr>
          <w:trHeight w:val="510"/>
        </w:trPr>
        <w:tc>
          <w:tcPr>
            <w:tcW w:w="1242" w:type="dxa"/>
            <w:vMerge/>
          </w:tcPr>
          <w:p w14:paraId="44535ECB" w14:textId="77777777" w:rsidR="009C7191" w:rsidRPr="00B17118" w:rsidRDefault="009C7191" w:rsidP="006D5790">
            <w:pPr>
              <w:spacing w:after="0" w:line="240" w:lineRule="auto"/>
              <w:rPr>
                <w:rFonts w:ascii="Times New Roman" w:eastAsia="Times New Roman" w:hAnsi="Times New Roman"/>
                <w:b/>
                <w:bCs/>
                <w:color w:val="000000"/>
                <w:sz w:val="20"/>
                <w:szCs w:val="20"/>
                <w:lang w:eastAsia="bg-BG"/>
              </w:rPr>
            </w:pPr>
          </w:p>
        </w:tc>
        <w:tc>
          <w:tcPr>
            <w:tcW w:w="2552" w:type="dxa"/>
          </w:tcPr>
          <w:p w14:paraId="4D68631E" w14:textId="77777777" w:rsidR="009C7191" w:rsidRPr="00B17118" w:rsidRDefault="009C7191" w:rsidP="006D5790">
            <w:pPr>
              <w:spacing w:after="0" w:line="240" w:lineRule="auto"/>
              <w:rPr>
                <w:rFonts w:ascii="Times New Roman" w:eastAsia="Times New Roman" w:hAnsi="Times New Roman"/>
                <w:color w:val="000000"/>
                <w:sz w:val="20"/>
                <w:szCs w:val="20"/>
                <w:lang w:eastAsia="bg-BG"/>
              </w:rPr>
            </w:pPr>
            <w:r w:rsidRPr="00B17118">
              <w:rPr>
                <w:rFonts w:ascii="Times New Roman" w:eastAsia="Times New Roman" w:hAnsi="Times New Roman"/>
                <w:color w:val="000000"/>
                <w:sz w:val="20"/>
                <w:szCs w:val="20"/>
                <w:lang w:eastAsia="bg-BG"/>
              </w:rPr>
              <w:t>Очаквано присъединяване на нови потребители, в т.ч. промяна на обслужваната територия</w:t>
            </w:r>
          </w:p>
        </w:tc>
        <w:tc>
          <w:tcPr>
            <w:tcW w:w="708" w:type="dxa"/>
          </w:tcPr>
          <w:p w14:paraId="38AF59C7" w14:textId="77777777" w:rsidR="009C7191" w:rsidRPr="00B17118" w:rsidRDefault="009C7191" w:rsidP="006D5790">
            <w:pPr>
              <w:spacing w:after="0" w:line="240" w:lineRule="auto"/>
              <w:jc w:val="center"/>
              <w:rPr>
                <w:rFonts w:ascii="Times New Roman" w:eastAsia="Times New Roman" w:hAnsi="Times New Roman"/>
                <w:color w:val="000000"/>
                <w:sz w:val="20"/>
                <w:szCs w:val="20"/>
                <w:lang w:eastAsia="bg-BG"/>
              </w:rPr>
            </w:pPr>
            <w:r w:rsidRPr="00B17118">
              <w:rPr>
                <w:rFonts w:ascii="Times New Roman" w:eastAsia="Times New Roman" w:hAnsi="Times New Roman"/>
                <w:color w:val="000000"/>
                <w:sz w:val="20"/>
                <w:szCs w:val="20"/>
                <w:lang w:eastAsia="bg-BG"/>
              </w:rPr>
              <w:t>м</w:t>
            </w:r>
            <w:r w:rsidRPr="00B17118">
              <w:rPr>
                <w:rFonts w:ascii="Times New Roman" w:eastAsia="Times New Roman" w:hAnsi="Times New Roman"/>
                <w:color w:val="000000"/>
                <w:sz w:val="20"/>
                <w:szCs w:val="20"/>
                <w:vertAlign w:val="superscript"/>
                <w:lang w:eastAsia="bg-BG"/>
              </w:rPr>
              <w:t>3</w:t>
            </w:r>
          </w:p>
        </w:tc>
        <w:tc>
          <w:tcPr>
            <w:tcW w:w="1134" w:type="dxa"/>
          </w:tcPr>
          <w:p w14:paraId="3A140601"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color w:val="000000"/>
                <w:sz w:val="20"/>
                <w:szCs w:val="20"/>
              </w:rPr>
              <w:t>5 000</w:t>
            </w:r>
          </w:p>
        </w:tc>
        <w:tc>
          <w:tcPr>
            <w:tcW w:w="1134" w:type="dxa"/>
          </w:tcPr>
          <w:p w14:paraId="2D371E9E"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color w:val="000000"/>
                <w:sz w:val="20"/>
                <w:szCs w:val="20"/>
              </w:rPr>
              <w:t>5 000</w:t>
            </w:r>
          </w:p>
        </w:tc>
        <w:tc>
          <w:tcPr>
            <w:tcW w:w="1134" w:type="dxa"/>
          </w:tcPr>
          <w:p w14:paraId="369E6D77"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color w:val="000000"/>
                <w:sz w:val="20"/>
                <w:szCs w:val="20"/>
              </w:rPr>
              <w:t>5 000</w:t>
            </w:r>
          </w:p>
        </w:tc>
        <w:tc>
          <w:tcPr>
            <w:tcW w:w="1134" w:type="dxa"/>
            <w:gridSpan w:val="2"/>
          </w:tcPr>
          <w:p w14:paraId="76DA2E71"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color w:val="000000"/>
                <w:sz w:val="20"/>
                <w:szCs w:val="20"/>
              </w:rPr>
              <w:t>5 000</w:t>
            </w:r>
          </w:p>
        </w:tc>
        <w:tc>
          <w:tcPr>
            <w:tcW w:w="1134" w:type="dxa"/>
          </w:tcPr>
          <w:p w14:paraId="2B349871"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color w:val="000000"/>
                <w:sz w:val="20"/>
                <w:szCs w:val="20"/>
              </w:rPr>
              <w:t>5 000</w:t>
            </w:r>
          </w:p>
        </w:tc>
      </w:tr>
      <w:tr w:rsidR="009C7191" w:rsidRPr="00B17118" w14:paraId="7AFBF1D9" w14:textId="77777777" w:rsidTr="006D5790">
        <w:trPr>
          <w:trHeight w:val="510"/>
        </w:trPr>
        <w:tc>
          <w:tcPr>
            <w:tcW w:w="1242" w:type="dxa"/>
            <w:vMerge/>
          </w:tcPr>
          <w:p w14:paraId="07A18E9C" w14:textId="77777777" w:rsidR="009C7191" w:rsidRPr="00B17118" w:rsidRDefault="009C7191" w:rsidP="006D5790">
            <w:pPr>
              <w:spacing w:after="0" w:line="240" w:lineRule="auto"/>
              <w:rPr>
                <w:rFonts w:ascii="Times New Roman" w:eastAsia="Times New Roman" w:hAnsi="Times New Roman"/>
                <w:b/>
                <w:bCs/>
                <w:color w:val="000000"/>
                <w:sz w:val="20"/>
                <w:szCs w:val="20"/>
                <w:lang w:eastAsia="bg-BG"/>
              </w:rPr>
            </w:pPr>
          </w:p>
        </w:tc>
        <w:tc>
          <w:tcPr>
            <w:tcW w:w="2552" w:type="dxa"/>
          </w:tcPr>
          <w:p w14:paraId="5BE8AB32" w14:textId="77777777" w:rsidR="009C7191" w:rsidRPr="00B17118" w:rsidRDefault="009C7191" w:rsidP="006D5790">
            <w:pPr>
              <w:spacing w:after="0" w:line="240" w:lineRule="auto"/>
              <w:rPr>
                <w:rFonts w:ascii="Times New Roman" w:eastAsia="Times New Roman" w:hAnsi="Times New Roman"/>
                <w:color w:val="000000"/>
                <w:sz w:val="20"/>
                <w:szCs w:val="20"/>
                <w:lang w:eastAsia="bg-BG"/>
              </w:rPr>
            </w:pPr>
            <w:r w:rsidRPr="00B17118">
              <w:rPr>
                <w:rFonts w:ascii="Times New Roman" w:eastAsia="Times New Roman" w:hAnsi="Times New Roman"/>
                <w:color w:val="000000"/>
                <w:sz w:val="20"/>
                <w:szCs w:val="20"/>
                <w:lang w:eastAsia="bg-BG"/>
              </w:rPr>
              <w:t xml:space="preserve">Очаквано присъединяване на нови потребители, в т.ч. промяна на обслужваната </w:t>
            </w:r>
            <w:r w:rsidRPr="00B17118">
              <w:rPr>
                <w:rFonts w:ascii="Times New Roman" w:eastAsia="Times New Roman" w:hAnsi="Times New Roman"/>
                <w:color w:val="000000"/>
                <w:sz w:val="20"/>
                <w:szCs w:val="20"/>
                <w:lang w:eastAsia="bg-BG"/>
              </w:rPr>
              <w:lastRenderedPageBreak/>
              <w:t>територия (данни с натрупване)</w:t>
            </w:r>
          </w:p>
        </w:tc>
        <w:tc>
          <w:tcPr>
            <w:tcW w:w="708" w:type="dxa"/>
          </w:tcPr>
          <w:p w14:paraId="07FC83AB" w14:textId="77777777" w:rsidR="009C7191" w:rsidRPr="00B17118" w:rsidRDefault="009C7191" w:rsidP="006D5790">
            <w:pPr>
              <w:spacing w:after="0" w:line="240" w:lineRule="auto"/>
              <w:jc w:val="center"/>
              <w:rPr>
                <w:rFonts w:ascii="Times New Roman" w:eastAsia="Times New Roman" w:hAnsi="Times New Roman"/>
                <w:color w:val="000000"/>
                <w:sz w:val="20"/>
                <w:szCs w:val="20"/>
                <w:lang w:eastAsia="bg-BG"/>
              </w:rPr>
            </w:pPr>
            <w:r w:rsidRPr="00B17118">
              <w:rPr>
                <w:rFonts w:ascii="Times New Roman" w:eastAsia="Times New Roman" w:hAnsi="Times New Roman"/>
                <w:color w:val="000000"/>
                <w:sz w:val="20"/>
                <w:szCs w:val="20"/>
                <w:lang w:eastAsia="bg-BG"/>
              </w:rPr>
              <w:lastRenderedPageBreak/>
              <w:t>м</w:t>
            </w:r>
            <w:r w:rsidRPr="00B17118">
              <w:rPr>
                <w:rFonts w:ascii="Times New Roman" w:eastAsia="Times New Roman" w:hAnsi="Times New Roman"/>
                <w:color w:val="000000"/>
                <w:sz w:val="20"/>
                <w:szCs w:val="20"/>
                <w:vertAlign w:val="superscript"/>
                <w:lang w:eastAsia="bg-BG"/>
              </w:rPr>
              <w:t>3</w:t>
            </w:r>
          </w:p>
        </w:tc>
        <w:tc>
          <w:tcPr>
            <w:tcW w:w="1134" w:type="dxa"/>
          </w:tcPr>
          <w:p w14:paraId="7D53FD2D"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color w:val="000000"/>
                <w:sz w:val="20"/>
                <w:szCs w:val="20"/>
              </w:rPr>
              <w:t>5 000</w:t>
            </w:r>
          </w:p>
        </w:tc>
        <w:tc>
          <w:tcPr>
            <w:tcW w:w="1134" w:type="dxa"/>
          </w:tcPr>
          <w:p w14:paraId="1A24A12F"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color w:val="000000"/>
                <w:sz w:val="20"/>
                <w:szCs w:val="20"/>
              </w:rPr>
              <w:t>10 000</w:t>
            </w:r>
          </w:p>
        </w:tc>
        <w:tc>
          <w:tcPr>
            <w:tcW w:w="1134" w:type="dxa"/>
          </w:tcPr>
          <w:p w14:paraId="0A48490A"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color w:val="000000"/>
                <w:sz w:val="20"/>
                <w:szCs w:val="20"/>
              </w:rPr>
              <w:t>15 000</w:t>
            </w:r>
          </w:p>
        </w:tc>
        <w:tc>
          <w:tcPr>
            <w:tcW w:w="1134" w:type="dxa"/>
            <w:gridSpan w:val="2"/>
          </w:tcPr>
          <w:p w14:paraId="1226CA9E"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color w:val="000000"/>
                <w:sz w:val="20"/>
                <w:szCs w:val="20"/>
              </w:rPr>
              <w:t>20 000</w:t>
            </w:r>
          </w:p>
        </w:tc>
        <w:tc>
          <w:tcPr>
            <w:tcW w:w="1134" w:type="dxa"/>
          </w:tcPr>
          <w:p w14:paraId="7537DBE6" w14:textId="77777777" w:rsidR="009C7191" w:rsidRPr="00113D43" w:rsidRDefault="009C7191" w:rsidP="006D5790">
            <w:pPr>
              <w:rPr>
                <w:rFonts w:ascii="Times New Roman" w:hAnsi="Times New Roman"/>
                <w:sz w:val="20"/>
                <w:szCs w:val="20"/>
                <w:lang w:eastAsia="bg-BG"/>
              </w:rPr>
            </w:pPr>
            <w:r w:rsidRPr="00113D43">
              <w:rPr>
                <w:rFonts w:ascii="Times New Roman" w:hAnsi="Times New Roman"/>
                <w:color w:val="000000"/>
                <w:sz w:val="20"/>
                <w:szCs w:val="20"/>
              </w:rPr>
              <w:t>25 000</w:t>
            </w:r>
          </w:p>
        </w:tc>
      </w:tr>
      <w:tr w:rsidR="009C7191" w:rsidRPr="00790BC9" w14:paraId="2390656E" w14:textId="77777777" w:rsidTr="006D5790">
        <w:trPr>
          <w:trHeight w:val="330"/>
        </w:trPr>
        <w:tc>
          <w:tcPr>
            <w:tcW w:w="1242" w:type="dxa"/>
            <w:vMerge/>
          </w:tcPr>
          <w:p w14:paraId="2E7A163B" w14:textId="77777777" w:rsidR="009C7191" w:rsidRPr="00B17118" w:rsidRDefault="009C7191" w:rsidP="006D5790">
            <w:pPr>
              <w:spacing w:after="0" w:line="240" w:lineRule="auto"/>
              <w:rPr>
                <w:rFonts w:ascii="Times New Roman" w:eastAsia="Times New Roman" w:hAnsi="Times New Roman"/>
                <w:b/>
                <w:bCs/>
                <w:color w:val="000000"/>
                <w:sz w:val="20"/>
                <w:szCs w:val="20"/>
                <w:lang w:eastAsia="bg-BG"/>
              </w:rPr>
            </w:pPr>
          </w:p>
        </w:tc>
        <w:tc>
          <w:tcPr>
            <w:tcW w:w="2552" w:type="dxa"/>
          </w:tcPr>
          <w:p w14:paraId="1CB3ADC7" w14:textId="77777777" w:rsidR="009C7191" w:rsidRPr="00B17118" w:rsidRDefault="009C7191" w:rsidP="006D5790">
            <w:pPr>
              <w:spacing w:after="0" w:line="240" w:lineRule="auto"/>
              <w:rPr>
                <w:rFonts w:ascii="Times New Roman" w:eastAsia="Times New Roman" w:hAnsi="Times New Roman"/>
                <w:b/>
                <w:bCs/>
                <w:color w:val="000000"/>
                <w:sz w:val="20"/>
                <w:szCs w:val="20"/>
                <w:lang w:eastAsia="bg-BG"/>
              </w:rPr>
            </w:pPr>
            <w:r w:rsidRPr="00B17118">
              <w:rPr>
                <w:rFonts w:ascii="Times New Roman" w:eastAsia="Times New Roman" w:hAnsi="Times New Roman"/>
                <w:b/>
                <w:bCs/>
                <w:color w:val="000000"/>
                <w:sz w:val="20"/>
                <w:szCs w:val="20"/>
                <w:lang w:eastAsia="bg-BG"/>
              </w:rPr>
              <w:t>ОБЩО</w:t>
            </w:r>
          </w:p>
        </w:tc>
        <w:tc>
          <w:tcPr>
            <w:tcW w:w="708" w:type="dxa"/>
          </w:tcPr>
          <w:p w14:paraId="341E64B0" w14:textId="77777777" w:rsidR="009C7191" w:rsidRPr="00B17118" w:rsidRDefault="009C7191" w:rsidP="006D5790">
            <w:pPr>
              <w:spacing w:after="0" w:line="240" w:lineRule="auto"/>
              <w:jc w:val="center"/>
              <w:rPr>
                <w:rFonts w:ascii="Times New Roman" w:eastAsia="Times New Roman" w:hAnsi="Times New Roman"/>
                <w:color w:val="000000"/>
                <w:sz w:val="20"/>
                <w:szCs w:val="20"/>
                <w:lang w:eastAsia="bg-BG"/>
              </w:rPr>
            </w:pPr>
            <w:r w:rsidRPr="00B17118">
              <w:rPr>
                <w:rFonts w:ascii="Times New Roman" w:eastAsia="Times New Roman" w:hAnsi="Times New Roman"/>
                <w:color w:val="000000"/>
                <w:sz w:val="20"/>
                <w:szCs w:val="20"/>
                <w:lang w:eastAsia="bg-BG"/>
              </w:rPr>
              <w:t>м</w:t>
            </w:r>
            <w:r w:rsidRPr="00B17118">
              <w:rPr>
                <w:rFonts w:ascii="Times New Roman" w:eastAsia="Times New Roman" w:hAnsi="Times New Roman"/>
                <w:color w:val="000000"/>
                <w:sz w:val="20"/>
                <w:szCs w:val="20"/>
                <w:vertAlign w:val="superscript"/>
                <w:lang w:eastAsia="bg-BG"/>
              </w:rPr>
              <w:t>3</w:t>
            </w:r>
          </w:p>
        </w:tc>
        <w:tc>
          <w:tcPr>
            <w:tcW w:w="1134" w:type="dxa"/>
            <w:vAlign w:val="center"/>
          </w:tcPr>
          <w:p w14:paraId="0D099306" w14:textId="77777777" w:rsidR="009C7191" w:rsidRPr="00113D43" w:rsidRDefault="009C7191" w:rsidP="006D5790">
            <w:pPr>
              <w:rPr>
                <w:rFonts w:ascii="Times New Roman" w:hAnsi="Times New Roman"/>
                <w:b/>
                <w:bCs/>
                <w:sz w:val="20"/>
                <w:szCs w:val="20"/>
                <w:lang w:eastAsia="bg-BG"/>
              </w:rPr>
            </w:pPr>
            <w:r w:rsidRPr="00113D43">
              <w:rPr>
                <w:rFonts w:ascii="Times New Roman" w:hAnsi="Times New Roman"/>
                <w:b/>
                <w:bCs/>
                <w:color w:val="000000"/>
                <w:sz w:val="20"/>
                <w:szCs w:val="20"/>
              </w:rPr>
              <w:t>2 970 368</w:t>
            </w:r>
          </w:p>
        </w:tc>
        <w:tc>
          <w:tcPr>
            <w:tcW w:w="1134" w:type="dxa"/>
            <w:vAlign w:val="center"/>
          </w:tcPr>
          <w:p w14:paraId="435A13EA" w14:textId="77777777" w:rsidR="009C7191" w:rsidRPr="00113D43" w:rsidRDefault="009C7191" w:rsidP="006D5790">
            <w:pPr>
              <w:rPr>
                <w:rFonts w:ascii="Times New Roman" w:hAnsi="Times New Roman"/>
                <w:b/>
                <w:bCs/>
                <w:sz w:val="20"/>
                <w:szCs w:val="20"/>
                <w:lang w:eastAsia="bg-BG"/>
              </w:rPr>
            </w:pPr>
            <w:r w:rsidRPr="00113D43">
              <w:rPr>
                <w:rFonts w:ascii="Times New Roman" w:hAnsi="Times New Roman"/>
                <w:b/>
                <w:bCs/>
                <w:color w:val="000000"/>
                <w:sz w:val="20"/>
                <w:szCs w:val="20"/>
              </w:rPr>
              <w:t>2 901 791</w:t>
            </w:r>
          </w:p>
        </w:tc>
        <w:tc>
          <w:tcPr>
            <w:tcW w:w="1134" w:type="dxa"/>
            <w:vAlign w:val="center"/>
          </w:tcPr>
          <w:p w14:paraId="71BABD77" w14:textId="77777777" w:rsidR="009C7191" w:rsidRPr="00113D43" w:rsidRDefault="009C7191" w:rsidP="006D5790">
            <w:pPr>
              <w:rPr>
                <w:rFonts w:ascii="Times New Roman" w:hAnsi="Times New Roman"/>
                <w:b/>
                <w:bCs/>
                <w:sz w:val="20"/>
                <w:szCs w:val="20"/>
                <w:lang w:eastAsia="bg-BG"/>
              </w:rPr>
            </w:pPr>
            <w:r w:rsidRPr="00113D43">
              <w:rPr>
                <w:rFonts w:ascii="Times New Roman" w:hAnsi="Times New Roman"/>
                <w:b/>
                <w:bCs/>
                <w:color w:val="000000"/>
                <w:sz w:val="20"/>
                <w:szCs w:val="20"/>
              </w:rPr>
              <w:t>2 846 192</w:t>
            </w:r>
          </w:p>
        </w:tc>
        <w:tc>
          <w:tcPr>
            <w:tcW w:w="1134" w:type="dxa"/>
            <w:gridSpan w:val="2"/>
            <w:vAlign w:val="center"/>
          </w:tcPr>
          <w:p w14:paraId="240366AF" w14:textId="77777777" w:rsidR="009C7191" w:rsidRPr="00113D43" w:rsidRDefault="009C7191" w:rsidP="006D5790">
            <w:pPr>
              <w:rPr>
                <w:rFonts w:ascii="Times New Roman" w:hAnsi="Times New Roman"/>
                <w:b/>
                <w:bCs/>
                <w:sz w:val="20"/>
                <w:szCs w:val="20"/>
                <w:lang w:eastAsia="bg-BG"/>
              </w:rPr>
            </w:pPr>
            <w:r w:rsidRPr="00113D43">
              <w:rPr>
                <w:rFonts w:ascii="Times New Roman" w:hAnsi="Times New Roman"/>
                <w:b/>
                <w:bCs/>
                <w:color w:val="000000"/>
                <w:sz w:val="20"/>
                <w:szCs w:val="20"/>
              </w:rPr>
              <w:t>2 790 628</w:t>
            </w:r>
          </w:p>
        </w:tc>
        <w:tc>
          <w:tcPr>
            <w:tcW w:w="1134" w:type="dxa"/>
            <w:vAlign w:val="center"/>
          </w:tcPr>
          <w:p w14:paraId="31870325" w14:textId="77777777" w:rsidR="009C7191" w:rsidRPr="00113D43" w:rsidRDefault="009C7191" w:rsidP="006D5790">
            <w:pPr>
              <w:rPr>
                <w:rFonts w:ascii="Times New Roman" w:hAnsi="Times New Roman"/>
                <w:b/>
                <w:bCs/>
                <w:sz w:val="20"/>
                <w:szCs w:val="20"/>
                <w:lang w:eastAsia="bg-BG"/>
              </w:rPr>
            </w:pPr>
            <w:r w:rsidRPr="00113D43">
              <w:rPr>
                <w:rFonts w:ascii="Times New Roman" w:hAnsi="Times New Roman"/>
                <w:b/>
                <w:bCs/>
                <w:color w:val="000000"/>
                <w:sz w:val="20"/>
                <w:szCs w:val="20"/>
              </w:rPr>
              <w:t>2 741 971</w:t>
            </w:r>
          </w:p>
        </w:tc>
      </w:tr>
    </w:tbl>
    <w:p w14:paraId="758FEF45" w14:textId="77777777" w:rsidR="009C7191" w:rsidRPr="00113D43" w:rsidRDefault="009C7191" w:rsidP="009C7191">
      <w:pPr>
        <w:pStyle w:val="5"/>
        <w:keepLines w:val="0"/>
        <w:ind w:firstLine="709"/>
        <w:jc w:val="both"/>
        <w:rPr>
          <w:rFonts w:ascii="Times New Roman" w:eastAsia="Calibri" w:hAnsi="Times New Roman"/>
          <w:color w:val="auto"/>
          <w:sz w:val="26"/>
          <w:szCs w:val="26"/>
          <w:lang w:eastAsia="bg-BG"/>
        </w:rPr>
      </w:pPr>
      <w:r w:rsidRPr="00634697">
        <w:rPr>
          <w:rFonts w:ascii="Times New Roman" w:eastAsia="Calibri" w:hAnsi="Times New Roman"/>
          <w:color w:val="auto"/>
          <w:sz w:val="26"/>
          <w:szCs w:val="26"/>
          <w:lang w:eastAsia="bg-BG"/>
        </w:rPr>
        <w:t xml:space="preserve">Фактурираните количества по услуги за 2027 г. се изчисляват въз основа на средноаритметични отчетени фактурирани количества за периода </w:t>
      </w:r>
      <w:r>
        <w:rPr>
          <w:rFonts w:ascii="Times New Roman" w:eastAsia="Calibri" w:hAnsi="Times New Roman"/>
          <w:color w:val="auto"/>
          <w:sz w:val="26"/>
          <w:szCs w:val="26"/>
          <w:lang w:eastAsia="bg-BG"/>
        </w:rPr>
        <w:t xml:space="preserve">                           </w:t>
      </w:r>
      <w:r w:rsidRPr="00634697">
        <w:rPr>
          <w:rFonts w:ascii="Times New Roman" w:eastAsia="Calibri" w:hAnsi="Times New Roman"/>
          <w:color w:val="auto"/>
          <w:sz w:val="26"/>
          <w:szCs w:val="26"/>
          <w:lang w:eastAsia="bg-BG"/>
        </w:rPr>
        <w:t>2023-2025 г., като към тях се добавя ефектът от новоприсъединени потребители, а за периода 2027-2031 г. се взема предвид прогнозния темп на изменение на населението, ефектът от нови потребители и ефект от намаляване на търговски загуби на вода.</w:t>
      </w:r>
    </w:p>
    <w:p w14:paraId="2DDB20C1" w14:textId="77777777" w:rsidR="009C7191" w:rsidRDefault="009C7191" w:rsidP="009C7191">
      <w:pPr>
        <w:pStyle w:val="5"/>
        <w:keepLines w:val="0"/>
        <w:numPr>
          <w:ilvl w:val="2"/>
          <w:numId w:val="5"/>
        </w:numPr>
        <w:ind w:left="1430" w:hanging="371"/>
        <w:rPr>
          <w:rFonts w:ascii="Times New Roman" w:hAnsi="Times New Roman"/>
          <w:sz w:val="26"/>
          <w:szCs w:val="26"/>
          <w:lang w:eastAsia="bg-BG"/>
        </w:rPr>
      </w:pPr>
      <w:r w:rsidRPr="000F6E7C">
        <w:rPr>
          <w:rFonts w:ascii="Times New Roman" w:hAnsi="Times New Roman"/>
          <w:sz w:val="26"/>
          <w:szCs w:val="26"/>
          <w:lang w:eastAsia="bg-BG"/>
        </w:rPr>
        <w:t>Доставяне на вода с непитейни качества</w:t>
      </w:r>
    </w:p>
    <w:p w14:paraId="4A845B2A" w14:textId="77777777" w:rsidR="009C7191" w:rsidRPr="00113D43" w:rsidRDefault="009C7191" w:rsidP="009C7191">
      <w:pPr>
        <w:ind w:left="765"/>
        <w:rPr>
          <w:rFonts w:ascii="Times New Roman" w:hAnsi="Times New Roman"/>
          <w:sz w:val="26"/>
          <w:szCs w:val="26"/>
          <w:lang w:eastAsia="bg-BG"/>
        </w:rPr>
      </w:pPr>
      <w:r w:rsidRPr="00113D43">
        <w:rPr>
          <w:rFonts w:ascii="Times New Roman" w:hAnsi="Times New Roman"/>
          <w:sz w:val="26"/>
          <w:szCs w:val="26"/>
          <w:lang w:eastAsia="bg-BG"/>
        </w:rPr>
        <w:t>Не се извършва услуга доставяне на вода с непитейни качества.</w:t>
      </w:r>
    </w:p>
    <w:p w14:paraId="52AA25EF" w14:textId="77777777" w:rsidR="009C7191" w:rsidRDefault="009C7191" w:rsidP="009C7191">
      <w:pPr>
        <w:pStyle w:val="5"/>
        <w:keepLines w:val="0"/>
        <w:numPr>
          <w:ilvl w:val="2"/>
          <w:numId w:val="5"/>
        </w:numPr>
        <w:ind w:left="1430" w:hanging="371"/>
        <w:rPr>
          <w:rFonts w:ascii="Times New Roman" w:hAnsi="Times New Roman"/>
          <w:sz w:val="26"/>
          <w:szCs w:val="26"/>
          <w:lang w:eastAsia="bg-BG"/>
        </w:rPr>
      </w:pPr>
      <w:r w:rsidRPr="000F6E7C">
        <w:rPr>
          <w:rFonts w:ascii="Times New Roman" w:hAnsi="Times New Roman"/>
          <w:sz w:val="26"/>
          <w:szCs w:val="26"/>
          <w:lang w:eastAsia="bg-BG"/>
        </w:rPr>
        <w:t>Доставяне на вода на друг ВиК оператор</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9"/>
        <w:gridCol w:w="2854"/>
        <w:gridCol w:w="850"/>
        <w:gridCol w:w="992"/>
        <w:gridCol w:w="993"/>
        <w:gridCol w:w="992"/>
        <w:gridCol w:w="992"/>
        <w:gridCol w:w="992"/>
        <w:gridCol w:w="993"/>
      </w:tblGrid>
      <w:tr w:rsidR="009C7191" w:rsidRPr="00B17118" w14:paraId="30D5ADEE" w14:textId="77777777" w:rsidTr="009C7191">
        <w:trPr>
          <w:trHeight w:val="827"/>
        </w:trPr>
        <w:tc>
          <w:tcPr>
            <w:tcW w:w="549" w:type="dxa"/>
            <w:shd w:val="clear" w:color="auto" w:fill="4C94D8"/>
            <w:vAlign w:val="center"/>
          </w:tcPr>
          <w:p w14:paraId="647E2D32" w14:textId="77777777" w:rsidR="009C7191" w:rsidRPr="00B17118" w:rsidRDefault="009C7191" w:rsidP="006D5790">
            <w:pPr>
              <w:jc w:val="center"/>
              <w:rPr>
                <w:rFonts w:ascii="Times New Roman" w:hAnsi="Times New Roman"/>
                <w:b/>
                <w:bCs/>
                <w:sz w:val="20"/>
                <w:szCs w:val="20"/>
                <w:lang w:eastAsia="bg-BG"/>
              </w:rPr>
            </w:pPr>
            <w:r w:rsidRPr="00B17118">
              <w:rPr>
                <w:rFonts w:ascii="Times New Roman" w:hAnsi="Times New Roman"/>
                <w:b/>
                <w:bCs/>
                <w:sz w:val="20"/>
                <w:szCs w:val="20"/>
                <w:lang w:eastAsia="bg-BG"/>
              </w:rPr>
              <w:t>№</w:t>
            </w:r>
          </w:p>
        </w:tc>
        <w:tc>
          <w:tcPr>
            <w:tcW w:w="2854" w:type="dxa"/>
            <w:shd w:val="clear" w:color="auto" w:fill="4C94D8"/>
            <w:noWrap/>
            <w:vAlign w:val="center"/>
          </w:tcPr>
          <w:p w14:paraId="5798BC2B" w14:textId="77777777" w:rsidR="009C7191" w:rsidRPr="00B17118" w:rsidRDefault="009C7191" w:rsidP="006D5790">
            <w:pPr>
              <w:jc w:val="center"/>
              <w:rPr>
                <w:rFonts w:ascii="Times New Roman" w:hAnsi="Times New Roman"/>
                <w:b/>
                <w:bCs/>
                <w:sz w:val="20"/>
                <w:szCs w:val="20"/>
                <w:lang w:eastAsia="bg-BG"/>
              </w:rPr>
            </w:pPr>
            <w:r w:rsidRPr="00B17118">
              <w:rPr>
                <w:rFonts w:ascii="Times New Roman" w:hAnsi="Times New Roman"/>
                <w:b/>
                <w:bCs/>
                <w:sz w:val="20"/>
                <w:szCs w:val="20"/>
                <w:lang w:eastAsia="bg-BG"/>
              </w:rPr>
              <w:t>Описание</w:t>
            </w:r>
          </w:p>
        </w:tc>
        <w:tc>
          <w:tcPr>
            <w:tcW w:w="850" w:type="dxa"/>
            <w:shd w:val="clear" w:color="auto" w:fill="4C94D8"/>
            <w:noWrap/>
            <w:vAlign w:val="center"/>
          </w:tcPr>
          <w:p w14:paraId="197791C5" w14:textId="77777777" w:rsidR="009C7191" w:rsidRPr="00B17118" w:rsidRDefault="009C7191" w:rsidP="006D5790">
            <w:pPr>
              <w:jc w:val="center"/>
              <w:rPr>
                <w:rFonts w:ascii="Times New Roman" w:hAnsi="Times New Roman"/>
                <w:b/>
                <w:bCs/>
                <w:sz w:val="20"/>
                <w:szCs w:val="20"/>
                <w:lang w:eastAsia="bg-BG"/>
              </w:rPr>
            </w:pPr>
            <w:r w:rsidRPr="00B17118">
              <w:rPr>
                <w:rFonts w:ascii="Times New Roman" w:hAnsi="Times New Roman"/>
                <w:b/>
                <w:bCs/>
                <w:sz w:val="20"/>
                <w:szCs w:val="20"/>
                <w:lang w:eastAsia="bg-BG"/>
              </w:rPr>
              <w:t>Мярка</w:t>
            </w:r>
          </w:p>
        </w:tc>
        <w:tc>
          <w:tcPr>
            <w:tcW w:w="992" w:type="dxa"/>
            <w:shd w:val="clear" w:color="auto" w:fill="4C94D8"/>
            <w:vAlign w:val="center"/>
          </w:tcPr>
          <w:p w14:paraId="1B1FE55F" w14:textId="77777777" w:rsidR="009C7191" w:rsidRPr="00B17118" w:rsidRDefault="009C7191" w:rsidP="006D5790">
            <w:pPr>
              <w:jc w:val="center"/>
              <w:rPr>
                <w:rFonts w:ascii="Times New Roman" w:hAnsi="Times New Roman"/>
                <w:b/>
                <w:bCs/>
                <w:sz w:val="20"/>
                <w:szCs w:val="20"/>
                <w:lang w:eastAsia="bg-BG"/>
              </w:rPr>
            </w:pPr>
            <w:r w:rsidRPr="00135C86">
              <w:rPr>
                <w:rFonts w:ascii="Times New Roman" w:hAnsi="Times New Roman"/>
                <w:b/>
                <w:bCs/>
                <w:sz w:val="20"/>
                <w:szCs w:val="20"/>
                <w:lang w:eastAsia="bg-BG"/>
              </w:rPr>
              <w:t>2024 г.</w:t>
            </w:r>
          </w:p>
        </w:tc>
        <w:tc>
          <w:tcPr>
            <w:tcW w:w="993" w:type="dxa"/>
            <w:shd w:val="clear" w:color="auto" w:fill="4C94D8"/>
            <w:vAlign w:val="center"/>
          </w:tcPr>
          <w:p w14:paraId="31AF26D5" w14:textId="77777777" w:rsidR="009C7191" w:rsidRPr="00B17118" w:rsidRDefault="009C7191" w:rsidP="006D5790">
            <w:pPr>
              <w:jc w:val="center"/>
              <w:rPr>
                <w:rFonts w:ascii="Times New Roman" w:hAnsi="Times New Roman"/>
                <w:b/>
                <w:bCs/>
                <w:sz w:val="20"/>
                <w:szCs w:val="20"/>
                <w:lang w:eastAsia="bg-BG"/>
              </w:rPr>
            </w:pPr>
            <w:r w:rsidRPr="00135C86">
              <w:rPr>
                <w:rFonts w:ascii="Times New Roman" w:hAnsi="Times New Roman"/>
                <w:b/>
                <w:bCs/>
                <w:sz w:val="20"/>
                <w:szCs w:val="20"/>
                <w:lang w:eastAsia="bg-BG"/>
              </w:rPr>
              <w:t>2027 г.</w:t>
            </w:r>
          </w:p>
        </w:tc>
        <w:tc>
          <w:tcPr>
            <w:tcW w:w="992" w:type="dxa"/>
            <w:shd w:val="clear" w:color="auto" w:fill="4C94D8"/>
            <w:vAlign w:val="center"/>
          </w:tcPr>
          <w:p w14:paraId="2771917F" w14:textId="77777777" w:rsidR="009C7191" w:rsidRPr="00B17118" w:rsidRDefault="009C7191" w:rsidP="006D5790">
            <w:pPr>
              <w:jc w:val="center"/>
              <w:rPr>
                <w:rFonts w:ascii="Times New Roman" w:hAnsi="Times New Roman"/>
                <w:b/>
                <w:bCs/>
                <w:sz w:val="20"/>
                <w:szCs w:val="20"/>
                <w:lang w:eastAsia="bg-BG"/>
              </w:rPr>
            </w:pPr>
            <w:r w:rsidRPr="00135C86">
              <w:rPr>
                <w:rFonts w:ascii="Times New Roman" w:hAnsi="Times New Roman"/>
                <w:b/>
                <w:bCs/>
                <w:sz w:val="20"/>
                <w:szCs w:val="20"/>
                <w:lang w:eastAsia="bg-BG"/>
              </w:rPr>
              <w:t>2028 г.</w:t>
            </w:r>
          </w:p>
        </w:tc>
        <w:tc>
          <w:tcPr>
            <w:tcW w:w="992" w:type="dxa"/>
            <w:shd w:val="clear" w:color="auto" w:fill="4C94D8"/>
            <w:vAlign w:val="center"/>
          </w:tcPr>
          <w:p w14:paraId="4AE77FFD" w14:textId="77777777" w:rsidR="009C7191" w:rsidRPr="00B17118" w:rsidRDefault="009C7191" w:rsidP="006D5790">
            <w:pPr>
              <w:jc w:val="center"/>
              <w:rPr>
                <w:rFonts w:ascii="Times New Roman" w:hAnsi="Times New Roman"/>
                <w:b/>
                <w:bCs/>
                <w:sz w:val="20"/>
                <w:szCs w:val="20"/>
                <w:lang w:eastAsia="bg-BG"/>
              </w:rPr>
            </w:pPr>
            <w:r w:rsidRPr="00135C86">
              <w:rPr>
                <w:rFonts w:ascii="Times New Roman" w:hAnsi="Times New Roman"/>
                <w:b/>
                <w:bCs/>
                <w:sz w:val="20"/>
                <w:szCs w:val="20"/>
                <w:lang w:eastAsia="bg-BG"/>
              </w:rPr>
              <w:t>2029 г.</w:t>
            </w:r>
          </w:p>
        </w:tc>
        <w:tc>
          <w:tcPr>
            <w:tcW w:w="992" w:type="dxa"/>
            <w:shd w:val="clear" w:color="auto" w:fill="4C94D8"/>
            <w:vAlign w:val="center"/>
          </w:tcPr>
          <w:p w14:paraId="2E25F85C" w14:textId="77777777" w:rsidR="009C7191" w:rsidRPr="00B17118" w:rsidRDefault="009C7191" w:rsidP="006D5790">
            <w:pPr>
              <w:jc w:val="center"/>
              <w:rPr>
                <w:rFonts w:ascii="Times New Roman" w:hAnsi="Times New Roman"/>
                <w:b/>
                <w:bCs/>
                <w:sz w:val="20"/>
                <w:szCs w:val="20"/>
                <w:lang w:eastAsia="bg-BG"/>
              </w:rPr>
            </w:pPr>
            <w:r w:rsidRPr="00135C86">
              <w:rPr>
                <w:rFonts w:ascii="Times New Roman" w:hAnsi="Times New Roman"/>
                <w:b/>
                <w:bCs/>
                <w:sz w:val="20"/>
                <w:szCs w:val="20"/>
                <w:lang w:eastAsia="bg-BG"/>
              </w:rPr>
              <w:t>2030 г.</w:t>
            </w:r>
          </w:p>
        </w:tc>
        <w:tc>
          <w:tcPr>
            <w:tcW w:w="993" w:type="dxa"/>
            <w:shd w:val="clear" w:color="auto" w:fill="4C94D8"/>
            <w:vAlign w:val="center"/>
          </w:tcPr>
          <w:p w14:paraId="01B5A709" w14:textId="77777777" w:rsidR="009C7191" w:rsidRPr="00B17118" w:rsidRDefault="009C7191" w:rsidP="006D5790">
            <w:pPr>
              <w:jc w:val="center"/>
              <w:rPr>
                <w:rFonts w:ascii="Times New Roman" w:hAnsi="Times New Roman"/>
                <w:b/>
                <w:bCs/>
                <w:sz w:val="20"/>
                <w:szCs w:val="20"/>
                <w:lang w:eastAsia="bg-BG"/>
              </w:rPr>
            </w:pPr>
            <w:r w:rsidRPr="00135C86">
              <w:rPr>
                <w:rFonts w:ascii="Times New Roman" w:hAnsi="Times New Roman"/>
                <w:b/>
                <w:bCs/>
                <w:sz w:val="20"/>
                <w:szCs w:val="20"/>
                <w:lang w:eastAsia="bg-BG"/>
              </w:rPr>
              <w:t>2031 г.</w:t>
            </w:r>
          </w:p>
        </w:tc>
      </w:tr>
      <w:tr w:rsidR="009C7191" w:rsidRPr="00B17118" w14:paraId="7BB97810" w14:textId="77777777" w:rsidTr="006D5790">
        <w:trPr>
          <w:trHeight w:val="270"/>
        </w:trPr>
        <w:tc>
          <w:tcPr>
            <w:tcW w:w="549" w:type="dxa"/>
          </w:tcPr>
          <w:p w14:paraId="107E5D01" w14:textId="77777777" w:rsidR="009C7191" w:rsidRPr="00B17118" w:rsidRDefault="009C7191" w:rsidP="006D5790">
            <w:pPr>
              <w:rPr>
                <w:rFonts w:ascii="Times New Roman" w:hAnsi="Times New Roman"/>
                <w:b/>
                <w:bCs/>
                <w:sz w:val="20"/>
                <w:szCs w:val="20"/>
                <w:lang w:eastAsia="bg-BG"/>
              </w:rPr>
            </w:pPr>
            <w:r w:rsidRPr="00B17118">
              <w:rPr>
                <w:rFonts w:ascii="Times New Roman" w:hAnsi="Times New Roman"/>
                <w:b/>
                <w:bCs/>
                <w:sz w:val="20"/>
                <w:szCs w:val="20"/>
                <w:lang w:eastAsia="bg-BG"/>
              </w:rPr>
              <w:t>І.</w:t>
            </w:r>
          </w:p>
        </w:tc>
        <w:tc>
          <w:tcPr>
            <w:tcW w:w="9658" w:type="dxa"/>
            <w:gridSpan w:val="8"/>
            <w:noWrap/>
          </w:tcPr>
          <w:p w14:paraId="5AC2BC2A" w14:textId="77777777" w:rsidR="009C7191" w:rsidRPr="00B17118" w:rsidRDefault="009C7191" w:rsidP="006D5790">
            <w:pPr>
              <w:rPr>
                <w:rFonts w:ascii="Times New Roman" w:hAnsi="Times New Roman"/>
                <w:b/>
                <w:bCs/>
                <w:sz w:val="20"/>
                <w:szCs w:val="20"/>
                <w:lang w:eastAsia="bg-BG"/>
              </w:rPr>
            </w:pPr>
            <w:r w:rsidRPr="00B17118">
              <w:rPr>
                <w:rFonts w:ascii="Times New Roman" w:hAnsi="Times New Roman"/>
                <w:b/>
                <w:bCs/>
                <w:sz w:val="20"/>
                <w:szCs w:val="20"/>
                <w:lang w:eastAsia="bg-BG"/>
              </w:rPr>
              <w:t>Продадени водни количества</w:t>
            </w:r>
          </w:p>
        </w:tc>
      </w:tr>
      <w:tr w:rsidR="009C7191" w:rsidRPr="00B17118" w14:paraId="7DE9A475" w14:textId="77777777" w:rsidTr="006D5790">
        <w:trPr>
          <w:trHeight w:val="525"/>
        </w:trPr>
        <w:tc>
          <w:tcPr>
            <w:tcW w:w="549" w:type="dxa"/>
          </w:tcPr>
          <w:p w14:paraId="153FF1BB" w14:textId="77777777" w:rsidR="009C7191" w:rsidRPr="00B17118" w:rsidRDefault="009C7191" w:rsidP="006D5790">
            <w:pPr>
              <w:rPr>
                <w:rFonts w:ascii="Times New Roman" w:hAnsi="Times New Roman"/>
                <w:b/>
                <w:bCs/>
                <w:sz w:val="20"/>
                <w:szCs w:val="20"/>
                <w:lang w:eastAsia="bg-BG"/>
              </w:rPr>
            </w:pPr>
            <w:r w:rsidRPr="00B17118">
              <w:rPr>
                <w:rFonts w:ascii="Times New Roman" w:hAnsi="Times New Roman"/>
                <w:b/>
                <w:bCs/>
                <w:sz w:val="20"/>
                <w:szCs w:val="20"/>
                <w:lang w:eastAsia="bg-BG"/>
              </w:rPr>
              <w:t>1.</w:t>
            </w:r>
          </w:p>
        </w:tc>
        <w:tc>
          <w:tcPr>
            <w:tcW w:w="2854" w:type="dxa"/>
          </w:tcPr>
          <w:p w14:paraId="51294669" w14:textId="77777777" w:rsidR="009C7191" w:rsidRPr="00B17118" w:rsidRDefault="009C7191" w:rsidP="006D5790">
            <w:pPr>
              <w:rPr>
                <w:rFonts w:ascii="Times New Roman" w:hAnsi="Times New Roman"/>
                <w:b/>
                <w:bCs/>
                <w:sz w:val="20"/>
                <w:szCs w:val="20"/>
                <w:lang w:eastAsia="bg-BG"/>
              </w:rPr>
            </w:pPr>
            <w:r w:rsidRPr="00B17118">
              <w:rPr>
                <w:rFonts w:ascii="Times New Roman" w:hAnsi="Times New Roman"/>
                <w:b/>
                <w:bCs/>
                <w:sz w:val="20"/>
                <w:szCs w:val="20"/>
                <w:lang w:eastAsia="bg-BG"/>
              </w:rPr>
              <w:t>Доставяне на вода на друг ВиК оператор - В и К АД Ловеч</w:t>
            </w:r>
          </w:p>
        </w:tc>
        <w:tc>
          <w:tcPr>
            <w:tcW w:w="850" w:type="dxa"/>
          </w:tcPr>
          <w:p w14:paraId="377EFBD1" w14:textId="77777777" w:rsidR="009C7191" w:rsidRPr="00B17118" w:rsidRDefault="009C7191" w:rsidP="006D5790">
            <w:pPr>
              <w:rPr>
                <w:rFonts w:ascii="Times New Roman" w:hAnsi="Times New Roman"/>
                <w:b/>
                <w:bCs/>
                <w:sz w:val="20"/>
                <w:szCs w:val="20"/>
                <w:lang w:eastAsia="bg-BG"/>
              </w:rPr>
            </w:pPr>
            <w:r w:rsidRPr="00B17118">
              <w:rPr>
                <w:rFonts w:ascii="Times New Roman" w:hAnsi="Times New Roman"/>
                <w:b/>
                <w:bCs/>
                <w:sz w:val="20"/>
                <w:szCs w:val="20"/>
                <w:lang w:eastAsia="bg-BG"/>
              </w:rPr>
              <w:t> </w:t>
            </w:r>
          </w:p>
        </w:tc>
        <w:tc>
          <w:tcPr>
            <w:tcW w:w="992" w:type="dxa"/>
          </w:tcPr>
          <w:p w14:paraId="1D8F5A51" w14:textId="77777777" w:rsidR="009C7191" w:rsidRPr="00B17118" w:rsidRDefault="009C7191" w:rsidP="006D5790">
            <w:pPr>
              <w:rPr>
                <w:rFonts w:ascii="Times New Roman" w:hAnsi="Times New Roman"/>
                <w:b/>
                <w:bCs/>
                <w:sz w:val="20"/>
                <w:szCs w:val="20"/>
                <w:lang w:eastAsia="bg-BG"/>
              </w:rPr>
            </w:pPr>
            <w:r w:rsidRPr="00B17118">
              <w:rPr>
                <w:rFonts w:ascii="Times New Roman" w:hAnsi="Times New Roman"/>
                <w:b/>
                <w:bCs/>
                <w:sz w:val="20"/>
                <w:szCs w:val="20"/>
                <w:lang w:eastAsia="bg-BG"/>
              </w:rPr>
              <w:t> </w:t>
            </w:r>
          </w:p>
        </w:tc>
        <w:tc>
          <w:tcPr>
            <w:tcW w:w="993" w:type="dxa"/>
          </w:tcPr>
          <w:p w14:paraId="1F88A3A7" w14:textId="77777777" w:rsidR="009C7191" w:rsidRPr="00B17118" w:rsidRDefault="009C7191" w:rsidP="006D5790">
            <w:pPr>
              <w:rPr>
                <w:rFonts w:ascii="Times New Roman" w:hAnsi="Times New Roman"/>
                <w:b/>
                <w:bCs/>
                <w:sz w:val="20"/>
                <w:szCs w:val="20"/>
                <w:lang w:eastAsia="bg-BG"/>
              </w:rPr>
            </w:pPr>
            <w:r w:rsidRPr="00B17118">
              <w:rPr>
                <w:rFonts w:ascii="Times New Roman" w:hAnsi="Times New Roman"/>
                <w:b/>
                <w:bCs/>
                <w:sz w:val="20"/>
                <w:szCs w:val="20"/>
                <w:lang w:eastAsia="bg-BG"/>
              </w:rPr>
              <w:t> </w:t>
            </w:r>
          </w:p>
        </w:tc>
        <w:tc>
          <w:tcPr>
            <w:tcW w:w="992" w:type="dxa"/>
          </w:tcPr>
          <w:p w14:paraId="57FB096B" w14:textId="77777777" w:rsidR="009C7191" w:rsidRPr="00B17118" w:rsidRDefault="009C7191" w:rsidP="006D5790">
            <w:pPr>
              <w:rPr>
                <w:rFonts w:ascii="Times New Roman" w:hAnsi="Times New Roman"/>
                <w:b/>
                <w:bCs/>
                <w:sz w:val="20"/>
                <w:szCs w:val="20"/>
                <w:lang w:eastAsia="bg-BG"/>
              </w:rPr>
            </w:pPr>
            <w:r w:rsidRPr="00B17118">
              <w:rPr>
                <w:rFonts w:ascii="Times New Roman" w:hAnsi="Times New Roman"/>
                <w:b/>
                <w:bCs/>
                <w:sz w:val="20"/>
                <w:szCs w:val="20"/>
                <w:lang w:eastAsia="bg-BG"/>
              </w:rPr>
              <w:t> </w:t>
            </w:r>
          </w:p>
        </w:tc>
        <w:tc>
          <w:tcPr>
            <w:tcW w:w="992" w:type="dxa"/>
          </w:tcPr>
          <w:p w14:paraId="54A54036" w14:textId="77777777" w:rsidR="009C7191" w:rsidRPr="00B17118" w:rsidRDefault="009C7191" w:rsidP="006D5790">
            <w:pPr>
              <w:rPr>
                <w:rFonts w:ascii="Times New Roman" w:hAnsi="Times New Roman"/>
                <w:b/>
                <w:bCs/>
                <w:sz w:val="20"/>
                <w:szCs w:val="20"/>
                <w:lang w:eastAsia="bg-BG"/>
              </w:rPr>
            </w:pPr>
            <w:r w:rsidRPr="00B17118">
              <w:rPr>
                <w:rFonts w:ascii="Times New Roman" w:hAnsi="Times New Roman"/>
                <w:b/>
                <w:bCs/>
                <w:sz w:val="20"/>
                <w:szCs w:val="20"/>
                <w:lang w:eastAsia="bg-BG"/>
              </w:rPr>
              <w:t> </w:t>
            </w:r>
          </w:p>
        </w:tc>
        <w:tc>
          <w:tcPr>
            <w:tcW w:w="992" w:type="dxa"/>
          </w:tcPr>
          <w:p w14:paraId="629D387F" w14:textId="77777777" w:rsidR="009C7191" w:rsidRPr="00B17118" w:rsidRDefault="009C7191" w:rsidP="006D5790">
            <w:pPr>
              <w:rPr>
                <w:rFonts w:ascii="Times New Roman" w:hAnsi="Times New Roman"/>
                <w:b/>
                <w:bCs/>
                <w:sz w:val="20"/>
                <w:szCs w:val="20"/>
                <w:lang w:eastAsia="bg-BG"/>
              </w:rPr>
            </w:pPr>
            <w:r w:rsidRPr="00B17118">
              <w:rPr>
                <w:rFonts w:ascii="Times New Roman" w:hAnsi="Times New Roman"/>
                <w:b/>
                <w:bCs/>
                <w:sz w:val="20"/>
                <w:szCs w:val="20"/>
                <w:lang w:eastAsia="bg-BG"/>
              </w:rPr>
              <w:t> </w:t>
            </w:r>
          </w:p>
        </w:tc>
        <w:tc>
          <w:tcPr>
            <w:tcW w:w="993" w:type="dxa"/>
          </w:tcPr>
          <w:p w14:paraId="448D5B05" w14:textId="77777777" w:rsidR="009C7191" w:rsidRPr="00B17118" w:rsidRDefault="009C7191" w:rsidP="006D5790">
            <w:pPr>
              <w:rPr>
                <w:rFonts w:ascii="Times New Roman" w:hAnsi="Times New Roman"/>
                <w:b/>
                <w:bCs/>
                <w:sz w:val="20"/>
                <w:szCs w:val="20"/>
                <w:lang w:eastAsia="bg-BG"/>
              </w:rPr>
            </w:pPr>
            <w:r w:rsidRPr="00B17118">
              <w:rPr>
                <w:rFonts w:ascii="Times New Roman" w:hAnsi="Times New Roman"/>
                <w:b/>
                <w:bCs/>
                <w:sz w:val="20"/>
                <w:szCs w:val="20"/>
                <w:lang w:eastAsia="bg-BG"/>
              </w:rPr>
              <w:t> </w:t>
            </w:r>
          </w:p>
        </w:tc>
      </w:tr>
      <w:tr w:rsidR="009C7191" w:rsidRPr="00B17118" w14:paraId="738E1571" w14:textId="77777777" w:rsidTr="006D5790">
        <w:trPr>
          <w:trHeight w:val="315"/>
        </w:trPr>
        <w:tc>
          <w:tcPr>
            <w:tcW w:w="549" w:type="dxa"/>
          </w:tcPr>
          <w:p w14:paraId="07570DF3" w14:textId="77777777" w:rsidR="009C7191" w:rsidRPr="00B17118" w:rsidRDefault="009C7191" w:rsidP="006D5790">
            <w:pPr>
              <w:rPr>
                <w:rFonts w:ascii="Times New Roman" w:hAnsi="Times New Roman"/>
                <w:b/>
                <w:bCs/>
                <w:sz w:val="20"/>
                <w:szCs w:val="20"/>
                <w:lang w:eastAsia="bg-BG"/>
              </w:rPr>
            </w:pPr>
            <w:r w:rsidRPr="00B17118">
              <w:rPr>
                <w:rFonts w:ascii="Times New Roman" w:hAnsi="Times New Roman"/>
                <w:b/>
                <w:bCs/>
                <w:sz w:val="20"/>
                <w:szCs w:val="20"/>
                <w:lang w:eastAsia="bg-BG"/>
              </w:rPr>
              <w:t>1.1.</w:t>
            </w:r>
          </w:p>
        </w:tc>
        <w:tc>
          <w:tcPr>
            <w:tcW w:w="2854" w:type="dxa"/>
          </w:tcPr>
          <w:p w14:paraId="31BED70E" w14:textId="77777777" w:rsidR="009C7191" w:rsidRPr="00B17118" w:rsidRDefault="009C7191" w:rsidP="006D5790">
            <w:pPr>
              <w:rPr>
                <w:rFonts w:ascii="Times New Roman" w:hAnsi="Times New Roman"/>
                <w:b/>
                <w:bCs/>
                <w:sz w:val="20"/>
                <w:szCs w:val="20"/>
                <w:lang w:val="en-US" w:eastAsia="bg-BG"/>
              </w:rPr>
            </w:pPr>
            <w:r w:rsidRPr="00B17118">
              <w:rPr>
                <w:rFonts w:ascii="Times New Roman" w:hAnsi="Times New Roman"/>
                <w:b/>
                <w:bCs/>
                <w:sz w:val="20"/>
                <w:szCs w:val="20"/>
                <w:lang w:eastAsia="bg-BG"/>
              </w:rPr>
              <w:t xml:space="preserve">Продадена фактурирана вода </w:t>
            </w:r>
            <w:r w:rsidRPr="00B17118">
              <w:rPr>
                <w:rFonts w:ascii="Times New Roman" w:hAnsi="Times New Roman"/>
                <w:b/>
                <w:bCs/>
                <w:sz w:val="20"/>
                <w:szCs w:val="20"/>
                <w:lang w:val="en-US" w:eastAsia="bg-BG"/>
              </w:rPr>
              <w:t>Q3</w:t>
            </w:r>
          </w:p>
        </w:tc>
        <w:tc>
          <w:tcPr>
            <w:tcW w:w="850" w:type="dxa"/>
          </w:tcPr>
          <w:p w14:paraId="014CFB46" w14:textId="77777777" w:rsidR="009C7191" w:rsidRPr="0048389B" w:rsidRDefault="009C7191" w:rsidP="006D5790">
            <w:pPr>
              <w:rPr>
                <w:rFonts w:ascii="Times New Roman" w:hAnsi="Times New Roman"/>
                <w:b/>
                <w:bCs/>
                <w:sz w:val="20"/>
                <w:szCs w:val="20"/>
                <w:lang w:eastAsia="bg-BG"/>
              </w:rPr>
            </w:pPr>
            <w:r w:rsidRPr="0048389B">
              <w:rPr>
                <w:rFonts w:ascii="Times New Roman" w:hAnsi="Times New Roman"/>
                <w:b/>
                <w:bCs/>
                <w:sz w:val="20"/>
                <w:szCs w:val="20"/>
                <w:lang w:eastAsia="bg-BG"/>
              </w:rPr>
              <w:t>м</w:t>
            </w:r>
            <w:r w:rsidRPr="0048389B">
              <w:rPr>
                <w:rFonts w:ascii="Times New Roman" w:hAnsi="Times New Roman"/>
                <w:b/>
                <w:bCs/>
                <w:sz w:val="20"/>
                <w:szCs w:val="20"/>
                <w:vertAlign w:val="superscript"/>
                <w:lang w:eastAsia="bg-BG"/>
              </w:rPr>
              <w:t>3</w:t>
            </w:r>
            <w:r w:rsidRPr="0048389B">
              <w:rPr>
                <w:rFonts w:ascii="Times New Roman" w:hAnsi="Times New Roman"/>
                <w:b/>
                <w:bCs/>
                <w:sz w:val="20"/>
                <w:szCs w:val="20"/>
                <w:lang w:eastAsia="bg-BG"/>
              </w:rPr>
              <w:t>/</w:t>
            </w:r>
            <w:proofErr w:type="spellStart"/>
            <w:r w:rsidRPr="0048389B">
              <w:rPr>
                <w:rFonts w:ascii="Times New Roman" w:hAnsi="Times New Roman"/>
                <w:b/>
                <w:bCs/>
                <w:sz w:val="20"/>
                <w:szCs w:val="20"/>
                <w:lang w:eastAsia="bg-BG"/>
              </w:rPr>
              <w:t>год</w:t>
            </w:r>
            <w:proofErr w:type="spellEnd"/>
            <w:r w:rsidRPr="0048389B">
              <w:rPr>
                <w:rFonts w:ascii="Times New Roman" w:hAnsi="Times New Roman"/>
                <w:b/>
                <w:bCs/>
                <w:sz w:val="20"/>
                <w:szCs w:val="20"/>
                <w:lang w:eastAsia="bg-BG"/>
              </w:rPr>
              <w:t xml:space="preserve"> </w:t>
            </w:r>
          </w:p>
        </w:tc>
        <w:tc>
          <w:tcPr>
            <w:tcW w:w="992" w:type="dxa"/>
            <w:noWrap/>
          </w:tcPr>
          <w:p w14:paraId="01504EFA" w14:textId="77777777" w:rsidR="009C7191" w:rsidRPr="00B17118" w:rsidRDefault="009C7191" w:rsidP="006D5790">
            <w:pPr>
              <w:rPr>
                <w:rFonts w:ascii="Times New Roman" w:hAnsi="Times New Roman"/>
                <w:b/>
                <w:bCs/>
                <w:sz w:val="20"/>
                <w:szCs w:val="20"/>
                <w:lang w:eastAsia="bg-BG"/>
              </w:rPr>
            </w:pPr>
            <w:r w:rsidRPr="0048389B">
              <w:rPr>
                <w:rFonts w:ascii="Times New Roman" w:hAnsi="Times New Roman"/>
                <w:b/>
                <w:bCs/>
                <w:sz w:val="20"/>
                <w:szCs w:val="20"/>
                <w:lang w:eastAsia="bg-BG"/>
              </w:rPr>
              <w:t>100 511</w:t>
            </w:r>
          </w:p>
        </w:tc>
        <w:tc>
          <w:tcPr>
            <w:tcW w:w="993" w:type="dxa"/>
            <w:noWrap/>
          </w:tcPr>
          <w:p w14:paraId="00F27630" w14:textId="77777777" w:rsidR="009C7191" w:rsidRPr="00B17118" w:rsidRDefault="009C7191" w:rsidP="006D5790">
            <w:pPr>
              <w:rPr>
                <w:rFonts w:ascii="Times New Roman" w:hAnsi="Times New Roman"/>
                <w:b/>
                <w:bCs/>
                <w:sz w:val="20"/>
                <w:szCs w:val="20"/>
                <w:lang w:eastAsia="bg-BG"/>
              </w:rPr>
            </w:pPr>
            <w:r w:rsidRPr="0048389B">
              <w:rPr>
                <w:rFonts w:ascii="Times New Roman" w:hAnsi="Times New Roman"/>
                <w:b/>
                <w:bCs/>
                <w:sz w:val="20"/>
                <w:szCs w:val="20"/>
                <w:lang w:eastAsia="bg-BG"/>
              </w:rPr>
              <w:t>180 000</w:t>
            </w:r>
          </w:p>
        </w:tc>
        <w:tc>
          <w:tcPr>
            <w:tcW w:w="992" w:type="dxa"/>
            <w:noWrap/>
          </w:tcPr>
          <w:p w14:paraId="70ACB23D" w14:textId="77777777" w:rsidR="009C7191" w:rsidRPr="00B17118" w:rsidRDefault="009C7191" w:rsidP="006D5790">
            <w:pPr>
              <w:rPr>
                <w:rFonts w:ascii="Times New Roman" w:hAnsi="Times New Roman"/>
                <w:b/>
                <w:bCs/>
                <w:sz w:val="20"/>
                <w:szCs w:val="20"/>
                <w:lang w:eastAsia="bg-BG"/>
              </w:rPr>
            </w:pPr>
            <w:r w:rsidRPr="0048389B">
              <w:rPr>
                <w:rFonts w:ascii="Times New Roman" w:hAnsi="Times New Roman"/>
                <w:b/>
                <w:bCs/>
                <w:sz w:val="20"/>
                <w:szCs w:val="20"/>
                <w:lang w:eastAsia="bg-BG"/>
              </w:rPr>
              <w:t>180 000</w:t>
            </w:r>
          </w:p>
        </w:tc>
        <w:tc>
          <w:tcPr>
            <w:tcW w:w="992" w:type="dxa"/>
            <w:noWrap/>
          </w:tcPr>
          <w:p w14:paraId="2C3EB276" w14:textId="77777777" w:rsidR="009C7191" w:rsidRPr="00B17118" w:rsidRDefault="009C7191" w:rsidP="006D5790">
            <w:pPr>
              <w:rPr>
                <w:rFonts w:ascii="Times New Roman" w:hAnsi="Times New Roman"/>
                <w:b/>
                <w:bCs/>
                <w:sz w:val="20"/>
                <w:szCs w:val="20"/>
                <w:lang w:eastAsia="bg-BG"/>
              </w:rPr>
            </w:pPr>
            <w:r w:rsidRPr="0048389B">
              <w:rPr>
                <w:rFonts w:ascii="Times New Roman" w:hAnsi="Times New Roman"/>
                <w:b/>
                <w:bCs/>
                <w:sz w:val="20"/>
                <w:szCs w:val="20"/>
                <w:lang w:eastAsia="bg-BG"/>
              </w:rPr>
              <w:t>180 000</w:t>
            </w:r>
          </w:p>
        </w:tc>
        <w:tc>
          <w:tcPr>
            <w:tcW w:w="992" w:type="dxa"/>
            <w:noWrap/>
          </w:tcPr>
          <w:p w14:paraId="7C512837" w14:textId="77777777" w:rsidR="009C7191" w:rsidRPr="00B17118" w:rsidRDefault="009C7191" w:rsidP="006D5790">
            <w:pPr>
              <w:rPr>
                <w:rFonts w:ascii="Times New Roman" w:hAnsi="Times New Roman"/>
                <w:b/>
                <w:bCs/>
                <w:sz w:val="20"/>
                <w:szCs w:val="20"/>
                <w:lang w:eastAsia="bg-BG"/>
              </w:rPr>
            </w:pPr>
            <w:r w:rsidRPr="0048389B">
              <w:rPr>
                <w:rFonts w:ascii="Times New Roman" w:hAnsi="Times New Roman"/>
                <w:b/>
                <w:bCs/>
                <w:sz w:val="20"/>
                <w:szCs w:val="20"/>
                <w:lang w:eastAsia="bg-BG"/>
              </w:rPr>
              <w:t>180 000</w:t>
            </w:r>
          </w:p>
        </w:tc>
        <w:tc>
          <w:tcPr>
            <w:tcW w:w="993" w:type="dxa"/>
            <w:noWrap/>
          </w:tcPr>
          <w:p w14:paraId="5080AD88" w14:textId="77777777" w:rsidR="009C7191" w:rsidRPr="00B17118" w:rsidRDefault="009C7191" w:rsidP="006D5790">
            <w:pPr>
              <w:rPr>
                <w:rFonts w:ascii="Times New Roman" w:hAnsi="Times New Roman"/>
                <w:b/>
                <w:bCs/>
                <w:sz w:val="20"/>
                <w:szCs w:val="20"/>
                <w:lang w:eastAsia="bg-BG"/>
              </w:rPr>
            </w:pPr>
            <w:r w:rsidRPr="0048389B">
              <w:rPr>
                <w:rFonts w:ascii="Times New Roman" w:hAnsi="Times New Roman"/>
                <w:b/>
                <w:bCs/>
                <w:sz w:val="20"/>
                <w:szCs w:val="20"/>
                <w:lang w:eastAsia="bg-BG"/>
              </w:rPr>
              <w:t>180 000</w:t>
            </w:r>
          </w:p>
        </w:tc>
      </w:tr>
    </w:tbl>
    <w:p w14:paraId="2CD9847E" w14:textId="77777777" w:rsidR="009C7191" w:rsidRPr="0048389B" w:rsidRDefault="009C7191" w:rsidP="009C7191">
      <w:pPr>
        <w:rPr>
          <w:lang w:eastAsia="bg-BG"/>
        </w:rPr>
      </w:pPr>
    </w:p>
    <w:p w14:paraId="663219A3" w14:textId="77777777" w:rsidR="006D42CB" w:rsidRPr="009F0C4A" w:rsidRDefault="004E664B" w:rsidP="001F26E7">
      <w:pPr>
        <w:pStyle w:val="2"/>
        <w:keepLines w:val="0"/>
        <w:numPr>
          <w:ilvl w:val="0"/>
          <w:numId w:val="5"/>
        </w:numPr>
        <w:ind w:hanging="481"/>
        <w:jc w:val="both"/>
        <w:rPr>
          <w:rFonts w:ascii="Times New Roman" w:hAnsi="Times New Roman"/>
          <w:lang w:val="en-US" w:eastAsia="bg-BG"/>
        </w:rPr>
      </w:pPr>
      <w:r w:rsidRPr="009F0C4A">
        <w:rPr>
          <w:rFonts w:ascii="Times New Roman" w:hAnsi="Times New Roman"/>
          <w:lang w:eastAsia="bg-BG"/>
        </w:rPr>
        <w:t>АНАЛИЗ И ПРОГРАМА ЗА НАМАЛЯВАНЕ НА ТЪРГОВСКИТЕ ЗАГУБИ И УВЕЛИЧАВАНЕ НА СЪБИРАЕМОСТТА</w:t>
      </w:r>
    </w:p>
    <w:p w14:paraId="2B0E778E" w14:textId="77777777" w:rsidR="005D3AB5" w:rsidRPr="009F0C4A" w:rsidRDefault="004E664B" w:rsidP="001F26E7">
      <w:pPr>
        <w:pStyle w:val="4"/>
        <w:keepLines w:val="0"/>
        <w:numPr>
          <w:ilvl w:val="1"/>
          <w:numId w:val="5"/>
        </w:numPr>
        <w:ind w:left="709" w:hanging="425"/>
        <w:jc w:val="both"/>
        <w:rPr>
          <w:rFonts w:ascii="Times New Roman" w:hAnsi="Times New Roman"/>
          <w:sz w:val="26"/>
          <w:szCs w:val="26"/>
        </w:rPr>
      </w:pPr>
      <w:r w:rsidRPr="009F0C4A">
        <w:rPr>
          <w:rFonts w:ascii="Times New Roman" w:hAnsi="Times New Roman"/>
          <w:sz w:val="26"/>
          <w:szCs w:val="26"/>
          <w:lang w:eastAsia="bg-BG"/>
        </w:rPr>
        <w:t xml:space="preserve">АНАЛИЗ НА </w:t>
      </w:r>
      <w:r w:rsidRPr="009F0C4A">
        <w:rPr>
          <w:rFonts w:ascii="Times New Roman" w:hAnsi="Times New Roman"/>
          <w:sz w:val="26"/>
          <w:szCs w:val="26"/>
        </w:rPr>
        <w:t>ГРЕШКИ В ТОЧНОСТТА НА ВОДОМЕРИТЕ (ВОДОМЕРИТЕ НЕ ИЗМЕРВАТ ТОЧНО ПРЕМИНАВАЩИТЕ ОБЕМИ ВОДА)</w:t>
      </w:r>
    </w:p>
    <w:p w14:paraId="650D474B" w14:textId="125F8BB9" w:rsidR="005D3AB5" w:rsidRPr="009F0C4A" w:rsidRDefault="005D3AB5" w:rsidP="00513A1F">
      <w:pPr>
        <w:ind w:firstLine="284"/>
        <w:jc w:val="both"/>
        <w:rPr>
          <w:rFonts w:ascii="Times New Roman" w:hAnsi="Times New Roman"/>
          <w:sz w:val="26"/>
          <w:szCs w:val="26"/>
        </w:rPr>
      </w:pPr>
      <w:r w:rsidRPr="009F0C4A">
        <w:rPr>
          <w:rFonts w:ascii="Times New Roman" w:hAnsi="Times New Roman"/>
          <w:sz w:val="26"/>
          <w:szCs w:val="26"/>
        </w:rPr>
        <w:t>Неправилен избор на водомер</w:t>
      </w:r>
      <w:r w:rsidR="009C7191">
        <w:rPr>
          <w:rFonts w:ascii="Times New Roman" w:hAnsi="Times New Roman"/>
          <w:sz w:val="26"/>
          <w:szCs w:val="26"/>
        </w:rPr>
        <w:t xml:space="preserve"> </w:t>
      </w:r>
      <w:r w:rsidRPr="009F0C4A">
        <w:rPr>
          <w:rFonts w:ascii="Times New Roman" w:hAnsi="Times New Roman"/>
          <w:sz w:val="26"/>
          <w:szCs w:val="26"/>
        </w:rPr>
        <w:t>- неправилно изчисляване на оразмерителния разход на вода, приемане на малки загуби на налягане на водомера, неправилен избор на вида и диаметъра на водомера. Несвоевременна проверка, ремонт и подмяна.</w:t>
      </w:r>
    </w:p>
    <w:p w14:paraId="4974F7BD" w14:textId="77777777" w:rsidR="004E664B" w:rsidRPr="009F0C4A" w:rsidRDefault="004E664B" w:rsidP="001F26E7">
      <w:pPr>
        <w:pStyle w:val="4"/>
        <w:keepLines w:val="0"/>
        <w:numPr>
          <w:ilvl w:val="1"/>
          <w:numId w:val="5"/>
        </w:numPr>
        <w:ind w:left="709" w:hanging="425"/>
        <w:jc w:val="both"/>
        <w:rPr>
          <w:rFonts w:ascii="Times New Roman" w:hAnsi="Times New Roman"/>
          <w:sz w:val="26"/>
          <w:szCs w:val="26"/>
        </w:rPr>
      </w:pPr>
      <w:r w:rsidRPr="009F0C4A">
        <w:rPr>
          <w:rFonts w:ascii="Times New Roman" w:hAnsi="Times New Roman"/>
          <w:sz w:val="26"/>
          <w:szCs w:val="26"/>
        </w:rPr>
        <w:t>АНАЛИЗ НА ГРЕШКИ В ПРОЦЕСА НА ОТЧИТАНЕ НА ВОДОМЕРИТЕ (УПРАВЛЕНИЕ НА ИНКАСАТОРИТЕ)</w:t>
      </w:r>
    </w:p>
    <w:p w14:paraId="2750F24A" w14:textId="13724C33" w:rsidR="005D3AB5" w:rsidRPr="009F0C4A" w:rsidRDefault="005D3AB5" w:rsidP="00513A1F">
      <w:pPr>
        <w:ind w:firstLine="284"/>
        <w:jc w:val="both"/>
        <w:rPr>
          <w:rFonts w:ascii="Times New Roman" w:hAnsi="Times New Roman"/>
          <w:sz w:val="26"/>
          <w:szCs w:val="26"/>
        </w:rPr>
      </w:pPr>
      <w:r w:rsidRPr="009F0C4A">
        <w:rPr>
          <w:rFonts w:ascii="Times New Roman" w:hAnsi="Times New Roman"/>
          <w:sz w:val="26"/>
          <w:szCs w:val="26"/>
        </w:rPr>
        <w:t xml:space="preserve">Ежемесечното отчитане на </w:t>
      </w:r>
      <w:r w:rsidR="002E3C7F" w:rsidRPr="009F0C4A">
        <w:rPr>
          <w:rFonts w:ascii="Times New Roman" w:hAnsi="Times New Roman"/>
          <w:sz w:val="26"/>
          <w:szCs w:val="26"/>
        </w:rPr>
        <w:t>водомерите от инкасатора предполага по малка възможност за допускане на грешки и възможност за злоупотреби . Въвеждането на дистанционно отчитане на водомерите намалява риска от грешки до минимум.</w:t>
      </w:r>
    </w:p>
    <w:p w14:paraId="676BD88C" w14:textId="77777777" w:rsidR="004E664B" w:rsidRPr="009F0C4A" w:rsidRDefault="004E664B" w:rsidP="001F26E7">
      <w:pPr>
        <w:pStyle w:val="4"/>
        <w:keepLines w:val="0"/>
        <w:numPr>
          <w:ilvl w:val="1"/>
          <w:numId w:val="5"/>
        </w:numPr>
        <w:ind w:left="709" w:hanging="425"/>
        <w:jc w:val="both"/>
        <w:rPr>
          <w:rFonts w:ascii="Times New Roman" w:hAnsi="Times New Roman"/>
          <w:sz w:val="26"/>
          <w:szCs w:val="26"/>
        </w:rPr>
      </w:pPr>
      <w:r w:rsidRPr="009F0C4A">
        <w:rPr>
          <w:rFonts w:ascii="Times New Roman" w:hAnsi="Times New Roman"/>
          <w:sz w:val="26"/>
          <w:szCs w:val="26"/>
          <w:lang w:eastAsia="bg-BG"/>
        </w:rPr>
        <w:lastRenderedPageBreak/>
        <w:t xml:space="preserve">АНАЛИЗ НА </w:t>
      </w:r>
      <w:r w:rsidRPr="009F0C4A">
        <w:rPr>
          <w:rFonts w:ascii="Times New Roman" w:hAnsi="Times New Roman"/>
          <w:sz w:val="26"/>
          <w:szCs w:val="26"/>
        </w:rPr>
        <w:t>ГРЕШКИ ПРИ ПРЕНОСА НА ДАННИ ОТ ВОДОМЕРИТЕ ДО СИСТЕМАТА ЗА ФАКТУРИРАНЕ</w:t>
      </w:r>
    </w:p>
    <w:p w14:paraId="2F5F60A1" w14:textId="1FF84B6D" w:rsidR="002E3C7F" w:rsidRPr="009F0C4A" w:rsidRDefault="002E3C7F" w:rsidP="00513A1F">
      <w:pPr>
        <w:ind w:firstLine="284"/>
        <w:jc w:val="both"/>
        <w:rPr>
          <w:rFonts w:ascii="Times New Roman" w:hAnsi="Times New Roman"/>
          <w:sz w:val="26"/>
          <w:szCs w:val="26"/>
        </w:rPr>
      </w:pPr>
      <w:r w:rsidRPr="009F0C4A">
        <w:rPr>
          <w:rFonts w:ascii="Times New Roman" w:hAnsi="Times New Roman"/>
          <w:sz w:val="26"/>
          <w:szCs w:val="26"/>
        </w:rPr>
        <w:t xml:space="preserve">При набиране на показанията в системата оператора проверява дали инкасатора е изчислил правилно разликите за </w:t>
      </w:r>
      <w:r w:rsidR="00513A1F" w:rsidRPr="009F0C4A">
        <w:rPr>
          <w:rFonts w:ascii="Times New Roman" w:hAnsi="Times New Roman"/>
          <w:sz w:val="26"/>
          <w:szCs w:val="26"/>
        </w:rPr>
        <w:t>фактуриране. След</w:t>
      </w:r>
      <w:r w:rsidRPr="009F0C4A">
        <w:rPr>
          <w:rFonts w:ascii="Times New Roman" w:hAnsi="Times New Roman"/>
          <w:sz w:val="26"/>
          <w:szCs w:val="26"/>
        </w:rPr>
        <w:t xml:space="preserve"> като показанията на водомерите се въведат в системата за фактуриране преди да се издадат фактурите инкасатора проверява дали всичко е въведено коректно. Електронните карнети намаляват риска от грешка при въвеждане на показанията.</w:t>
      </w:r>
    </w:p>
    <w:p w14:paraId="790ADE4C" w14:textId="77777777" w:rsidR="004E664B" w:rsidRPr="009F0C4A" w:rsidRDefault="004E664B" w:rsidP="00513A1F">
      <w:pPr>
        <w:pStyle w:val="4"/>
        <w:keepLines w:val="0"/>
        <w:numPr>
          <w:ilvl w:val="1"/>
          <w:numId w:val="5"/>
        </w:numPr>
        <w:ind w:left="0" w:firstLine="284"/>
        <w:jc w:val="both"/>
        <w:rPr>
          <w:rFonts w:ascii="Times New Roman" w:hAnsi="Times New Roman"/>
          <w:sz w:val="26"/>
          <w:szCs w:val="26"/>
        </w:rPr>
      </w:pPr>
      <w:r w:rsidRPr="009F0C4A">
        <w:rPr>
          <w:rFonts w:ascii="Times New Roman" w:hAnsi="Times New Roman"/>
          <w:sz w:val="26"/>
          <w:szCs w:val="26"/>
        </w:rPr>
        <w:t xml:space="preserve">АНАЛИЗ НА НЕОТОРИЗИРАНО ПОТРЕБЛЕНИЕ - </w:t>
      </w:r>
      <w:r w:rsidRPr="009F0C4A">
        <w:rPr>
          <w:rFonts w:ascii="Times New Roman" w:hAnsi="Times New Roman"/>
          <w:sz w:val="26"/>
          <w:szCs w:val="26"/>
          <w:lang w:val="en-US"/>
        </w:rPr>
        <w:t xml:space="preserve"> </w:t>
      </w:r>
      <w:r w:rsidRPr="009F0C4A">
        <w:rPr>
          <w:rFonts w:ascii="Times New Roman" w:hAnsi="Times New Roman"/>
          <w:sz w:val="26"/>
          <w:szCs w:val="26"/>
        </w:rPr>
        <w:t>КРАЖБИ И НЕЗАКОННО ПОТРЕБЛЕНИЕ</w:t>
      </w:r>
    </w:p>
    <w:p w14:paraId="30FEF356" w14:textId="17682BA8" w:rsidR="00CB4A90" w:rsidRPr="009F0C4A" w:rsidRDefault="00CB4A90" w:rsidP="00513A1F">
      <w:pPr>
        <w:ind w:firstLine="284"/>
        <w:jc w:val="both"/>
        <w:rPr>
          <w:rFonts w:ascii="Times New Roman" w:hAnsi="Times New Roman"/>
          <w:sz w:val="26"/>
          <w:szCs w:val="26"/>
        </w:rPr>
      </w:pPr>
      <w:r w:rsidRPr="009F0C4A">
        <w:rPr>
          <w:rFonts w:ascii="Times New Roman" w:hAnsi="Times New Roman"/>
          <w:sz w:val="26"/>
          <w:szCs w:val="26"/>
        </w:rPr>
        <w:t xml:space="preserve">Инспекторите от отдел инкасо ежемесечно извършват проверки в населените места за нерегламентирано ползване на вода , за манипулирани водомери и за незаконно присъединени към водопроводната инсталация . Инкасаторите при ежемесечното си отчитане на водомерите проверяват </w:t>
      </w:r>
      <w:r w:rsidR="009C7191" w:rsidRPr="009F0C4A">
        <w:rPr>
          <w:rFonts w:ascii="Times New Roman" w:hAnsi="Times New Roman"/>
          <w:sz w:val="26"/>
          <w:szCs w:val="26"/>
        </w:rPr>
        <w:t>целостта</w:t>
      </w:r>
      <w:r w:rsidRPr="009F0C4A">
        <w:rPr>
          <w:rFonts w:ascii="Times New Roman" w:hAnsi="Times New Roman"/>
          <w:sz w:val="26"/>
          <w:szCs w:val="26"/>
        </w:rPr>
        <w:t xml:space="preserve"> на пломбите и изправността на водомерите .</w:t>
      </w:r>
    </w:p>
    <w:p w14:paraId="3FC9E91B" w14:textId="77777777" w:rsidR="004E664B" w:rsidRPr="009F0C4A" w:rsidRDefault="004E664B" w:rsidP="001F26E7">
      <w:pPr>
        <w:pStyle w:val="4"/>
        <w:keepLines w:val="0"/>
        <w:numPr>
          <w:ilvl w:val="1"/>
          <w:numId w:val="5"/>
        </w:numPr>
        <w:ind w:hanging="796"/>
        <w:jc w:val="both"/>
        <w:rPr>
          <w:rFonts w:ascii="Times New Roman" w:hAnsi="Times New Roman"/>
          <w:sz w:val="26"/>
          <w:szCs w:val="26"/>
          <w:lang w:eastAsia="bg-BG"/>
        </w:rPr>
      </w:pPr>
      <w:r w:rsidRPr="009F0C4A">
        <w:rPr>
          <w:rFonts w:ascii="Times New Roman" w:hAnsi="Times New Roman"/>
          <w:sz w:val="26"/>
          <w:szCs w:val="26"/>
          <w:lang w:eastAsia="bg-BG"/>
        </w:rPr>
        <w:t>АНАЛИЗ НА ПРОЦЕСА ПО УПРАВЛЕНИЕ НА СЪБИРАНЕТО НА ВЗЕМАНИЯ</w:t>
      </w:r>
    </w:p>
    <w:p w14:paraId="400099DC" w14:textId="77777777" w:rsidR="00CB4A90" w:rsidRPr="009F0C4A" w:rsidRDefault="00CB4A90" w:rsidP="00513A1F">
      <w:pPr>
        <w:ind w:firstLine="284"/>
        <w:jc w:val="both"/>
        <w:rPr>
          <w:rFonts w:ascii="Times New Roman" w:hAnsi="Times New Roman"/>
          <w:sz w:val="26"/>
          <w:szCs w:val="26"/>
          <w:lang w:eastAsia="bg-BG"/>
        </w:rPr>
      </w:pPr>
      <w:r w:rsidRPr="009F0C4A">
        <w:rPr>
          <w:rFonts w:ascii="Times New Roman" w:hAnsi="Times New Roman"/>
          <w:sz w:val="26"/>
          <w:szCs w:val="26"/>
          <w:lang w:eastAsia="bg-BG"/>
        </w:rPr>
        <w:t xml:space="preserve">Предлагане на възможност на абонатите да заплащат дължимите суми по всички възможни начини </w:t>
      </w:r>
      <w:r w:rsidR="002E62C4" w:rsidRPr="009F0C4A">
        <w:rPr>
          <w:rFonts w:ascii="Times New Roman" w:hAnsi="Times New Roman"/>
          <w:sz w:val="26"/>
          <w:szCs w:val="26"/>
          <w:lang w:eastAsia="bg-BG"/>
        </w:rPr>
        <w:t xml:space="preserve">– на касите на дружеството пощенски клонове, каси на </w:t>
      </w:r>
      <w:proofErr w:type="spellStart"/>
      <w:r w:rsidR="002E62C4" w:rsidRPr="009F0C4A">
        <w:rPr>
          <w:rFonts w:ascii="Times New Roman" w:hAnsi="Times New Roman"/>
          <w:sz w:val="26"/>
          <w:szCs w:val="26"/>
          <w:lang w:eastAsia="bg-BG"/>
        </w:rPr>
        <w:t>изипей</w:t>
      </w:r>
      <w:proofErr w:type="spellEnd"/>
      <w:r w:rsidR="002E62C4" w:rsidRPr="009F0C4A">
        <w:rPr>
          <w:rFonts w:ascii="Times New Roman" w:hAnsi="Times New Roman"/>
          <w:sz w:val="26"/>
          <w:szCs w:val="26"/>
          <w:lang w:eastAsia="bg-BG"/>
        </w:rPr>
        <w:t xml:space="preserve"> ,по банка и интернет банкиране. Изпращане на уведомителни писма и покани за доброволно плащане на длъжниците.  Завеждане на дела срещу некоректните </w:t>
      </w:r>
      <w:proofErr w:type="spellStart"/>
      <w:r w:rsidR="002E62C4" w:rsidRPr="009F0C4A">
        <w:rPr>
          <w:rFonts w:ascii="Times New Roman" w:hAnsi="Times New Roman"/>
          <w:sz w:val="26"/>
          <w:szCs w:val="26"/>
          <w:lang w:eastAsia="bg-BG"/>
        </w:rPr>
        <w:t>пладци</w:t>
      </w:r>
      <w:proofErr w:type="spellEnd"/>
      <w:r w:rsidR="002E62C4" w:rsidRPr="009F0C4A">
        <w:rPr>
          <w:rFonts w:ascii="Times New Roman" w:hAnsi="Times New Roman"/>
          <w:sz w:val="26"/>
          <w:szCs w:val="26"/>
          <w:lang w:eastAsia="bg-BG"/>
        </w:rPr>
        <w:t xml:space="preserve"> .  Прекъсване на водоподаването на абонати с големи задължения .</w:t>
      </w:r>
    </w:p>
    <w:p w14:paraId="721B59B8" w14:textId="77777777" w:rsidR="004E664B" w:rsidRPr="009F0C4A" w:rsidRDefault="004E664B" w:rsidP="001F26E7">
      <w:pPr>
        <w:pStyle w:val="4"/>
        <w:keepLines w:val="0"/>
        <w:numPr>
          <w:ilvl w:val="1"/>
          <w:numId w:val="5"/>
        </w:numPr>
        <w:ind w:left="709" w:hanging="425"/>
        <w:jc w:val="both"/>
        <w:rPr>
          <w:rFonts w:ascii="Times New Roman" w:hAnsi="Times New Roman"/>
          <w:sz w:val="26"/>
          <w:szCs w:val="26"/>
          <w:lang w:eastAsia="bg-BG"/>
        </w:rPr>
      </w:pPr>
      <w:r w:rsidRPr="009F0C4A">
        <w:rPr>
          <w:rFonts w:ascii="Times New Roman" w:hAnsi="Times New Roman"/>
          <w:sz w:val="26"/>
          <w:szCs w:val="26"/>
          <w:lang w:eastAsia="bg-BG"/>
        </w:rPr>
        <w:t>ВРЪЗКА МЕЖДУ НАМАЛЯВАНЕ НА ТЪРГОВСКИТЕ ЗАГУБИ И ФАКТУРИРАНИТЕ КОЛИЧЕСТВА</w:t>
      </w:r>
    </w:p>
    <w:p w14:paraId="1E4DEF04" w14:textId="7B8684BB" w:rsidR="002E62C4" w:rsidRPr="009F0C4A" w:rsidRDefault="002E62C4" w:rsidP="00513A1F">
      <w:pPr>
        <w:ind w:firstLine="284"/>
        <w:jc w:val="both"/>
        <w:rPr>
          <w:rFonts w:ascii="Times New Roman" w:hAnsi="Times New Roman"/>
          <w:sz w:val="26"/>
          <w:szCs w:val="26"/>
          <w:lang w:eastAsia="bg-BG"/>
        </w:rPr>
      </w:pPr>
      <w:r w:rsidRPr="009F0C4A">
        <w:rPr>
          <w:rFonts w:ascii="Times New Roman" w:hAnsi="Times New Roman"/>
          <w:sz w:val="26"/>
          <w:szCs w:val="26"/>
          <w:lang w:eastAsia="bg-BG"/>
        </w:rPr>
        <w:t>С подмяна на водомерите с нови се увеличава отчетеното количество вода и фактурираните суми . С намаляване на незаконните отклонения и нерегламентираното ползване на вода се увеличават фактурираните количества.</w:t>
      </w:r>
    </w:p>
    <w:p w14:paraId="2ED73A01" w14:textId="77777777" w:rsidR="004E664B" w:rsidRPr="009F0C4A" w:rsidRDefault="004E664B" w:rsidP="001F26E7">
      <w:pPr>
        <w:pStyle w:val="4"/>
        <w:keepLines w:val="0"/>
        <w:numPr>
          <w:ilvl w:val="1"/>
          <w:numId w:val="5"/>
        </w:numPr>
        <w:ind w:left="709" w:hanging="425"/>
        <w:jc w:val="both"/>
        <w:rPr>
          <w:rFonts w:ascii="Times New Roman" w:hAnsi="Times New Roman"/>
          <w:sz w:val="26"/>
          <w:szCs w:val="26"/>
          <w:lang w:eastAsia="bg-BG"/>
        </w:rPr>
      </w:pPr>
      <w:r w:rsidRPr="009F0C4A">
        <w:rPr>
          <w:rFonts w:ascii="Times New Roman" w:hAnsi="Times New Roman"/>
          <w:sz w:val="26"/>
          <w:szCs w:val="26"/>
          <w:lang w:eastAsia="bg-BG"/>
        </w:rPr>
        <w:t>ВРЪЗКА МЕЖДУ УВЕЛИЧАВАНЕ НА СЪБИРАЕМОСТТА И ПРИХОДИТЕ НА ДРУЖЕСТВОТО</w:t>
      </w:r>
    </w:p>
    <w:p w14:paraId="11D91221" w14:textId="1B9BFE8A" w:rsidR="002E62C4" w:rsidRPr="009F0C4A" w:rsidRDefault="002E62C4" w:rsidP="00513A1F">
      <w:pPr>
        <w:ind w:firstLine="284"/>
        <w:jc w:val="both"/>
        <w:rPr>
          <w:rFonts w:ascii="Times New Roman" w:hAnsi="Times New Roman"/>
          <w:sz w:val="26"/>
          <w:szCs w:val="26"/>
          <w:lang w:eastAsia="bg-BG"/>
        </w:rPr>
      </w:pPr>
      <w:r w:rsidRPr="009F0C4A">
        <w:rPr>
          <w:rFonts w:ascii="Times New Roman" w:hAnsi="Times New Roman"/>
          <w:sz w:val="26"/>
          <w:szCs w:val="26"/>
          <w:lang w:eastAsia="bg-BG"/>
        </w:rPr>
        <w:t>Приходит</w:t>
      </w:r>
      <w:r w:rsidR="00977D97" w:rsidRPr="009F0C4A">
        <w:rPr>
          <w:rFonts w:ascii="Times New Roman" w:hAnsi="Times New Roman"/>
          <w:sz w:val="26"/>
          <w:szCs w:val="26"/>
          <w:lang w:eastAsia="bg-BG"/>
        </w:rPr>
        <w:t>е на фирмата са изцяло свързани със събираемостта на задълженията. С увеличаване на събираемостта се увеличават и приходите на дружеството.</w:t>
      </w:r>
    </w:p>
    <w:p w14:paraId="4F9946B1" w14:textId="77777777" w:rsidR="004E664B" w:rsidRPr="00B56FBE" w:rsidRDefault="004E664B" w:rsidP="001F26E7">
      <w:pPr>
        <w:pStyle w:val="2"/>
        <w:keepLines w:val="0"/>
        <w:numPr>
          <w:ilvl w:val="0"/>
          <w:numId w:val="5"/>
        </w:numPr>
        <w:ind w:hanging="481"/>
        <w:jc w:val="both"/>
        <w:rPr>
          <w:rFonts w:ascii="Times New Roman" w:hAnsi="Times New Roman"/>
          <w:lang w:val="en-US" w:eastAsia="bg-BG"/>
        </w:rPr>
      </w:pPr>
      <w:r w:rsidRPr="00B56FBE">
        <w:rPr>
          <w:rFonts w:ascii="Times New Roman" w:hAnsi="Times New Roman"/>
          <w:lang w:eastAsia="bg-BG"/>
        </w:rPr>
        <w:t>ПРЕДЛОЖЕНИЕ ЗА ЦЕНИ И ПРИХОДИ ОТ ВИК УСЛУГИТЕ, ВКЛЮЧИТЕЛНО АНАЛИЗ НА СОЦИАЛНАТА ПОНОСИМОСТ</w:t>
      </w:r>
    </w:p>
    <w:p w14:paraId="77C392E3" w14:textId="77777777" w:rsidR="00B56FBE" w:rsidRDefault="00B56FBE" w:rsidP="00B56FBE">
      <w:pPr>
        <w:pStyle w:val="2"/>
        <w:keepLines w:val="0"/>
        <w:ind w:left="765"/>
        <w:jc w:val="both"/>
        <w:rPr>
          <w:rFonts w:ascii="Times New Roman" w:hAnsi="Times New Roman"/>
          <w:highlight w:val="yellow"/>
          <w:lang w:eastAsia="bg-BG"/>
        </w:rPr>
      </w:pPr>
    </w:p>
    <w:p w14:paraId="47EE2D56" w14:textId="77777777" w:rsidR="009E725E" w:rsidRDefault="009E725E" w:rsidP="009E725E">
      <w:pPr>
        <w:rPr>
          <w:highlight w:val="yellow"/>
          <w:lang w:eastAsia="bg-BG"/>
        </w:rPr>
      </w:pPr>
    </w:p>
    <w:p w14:paraId="27816E85" w14:textId="77777777" w:rsidR="009E725E" w:rsidRPr="009E725E" w:rsidRDefault="009E725E" w:rsidP="009E725E">
      <w:pPr>
        <w:rPr>
          <w:highlight w:val="yellow"/>
          <w:lang w:eastAsia="bg-BG"/>
        </w:rPr>
      </w:pPr>
    </w:p>
    <w:p w14:paraId="56413ADF" w14:textId="77777777" w:rsidR="00B56FBE" w:rsidRPr="00135AA6" w:rsidRDefault="00B56FBE" w:rsidP="00B56FBE">
      <w:pPr>
        <w:rPr>
          <w:rFonts w:ascii="Times New Roman" w:hAnsi="Times New Roman"/>
          <w:lang w:eastAsia="bg-BG"/>
        </w:rPr>
      </w:pPr>
      <w:r w:rsidRPr="00135AA6">
        <w:rPr>
          <w:rFonts w:ascii="Times New Roman" w:hAnsi="Times New Roman"/>
          <w:lang w:eastAsia="bg-BG"/>
        </w:rPr>
        <w:lastRenderedPageBreak/>
        <w:t>Предложението за цени по години и В и К услуги е както следва:</w:t>
      </w:r>
    </w:p>
    <w:tbl>
      <w:tblPr>
        <w:tblW w:w="11330" w:type="dxa"/>
        <w:tblInd w:w="-923" w:type="dxa"/>
        <w:tblCellMar>
          <w:left w:w="70" w:type="dxa"/>
          <w:right w:w="70" w:type="dxa"/>
        </w:tblCellMar>
        <w:tblLook w:val="04A0" w:firstRow="1" w:lastRow="0" w:firstColumn="1" w:lastColumn="0" w:noHBand="0" w:noVBand="1"/>
      </w:tblPr>
      <w:tblGrid>
        <w:gridCol w:w="580"/>
        <w:gridCol w:w="1338"/>
        <w:gridCol w:w="838"/>
        <w:gridCol w:w="920"/>
        <w:gridCol w:w="709"/>
        <w:gridCol w:w="708"/>
        <w:gridCol w:w="709"/>
        <w:gridCol w:w="709"/>
        <w:gridCol w:w="978"/>
        <w:gridCol w:w="865"/>
        <w:gridCol w:w="719"/>
        <w:gridCol w:w="709"/>
        <w:gridCol w:w="709"/>
        <w:gridCol w:w="839"/>
      </w:tblGrid>
      <w:tr w:rsidR="00B56FBE" w:rsidRPr="00135AA6" w14:paraId="21365F2B" w14:textId="77777777" w:rsidTr="00B56FBE">
        <w:trPr>
          <w:trHeight w:val="480"/>
        </w:trPr>
        <w:tc>
          <w:tcPr>
            <w:tcW w:w="580" w:type="dxa"/>
            <w:tcBorders>
              <w:top w:val="single" w:sz="8" w:space="0" w:color="auto"/>
              <w:left w:val="single" w:sz="8" w:space="0" w:color="auto"/>
              <w:bottom w:val="nil"/>
              <w:right w:val="single" w:sz="8" w:space="0" w:color="auto"/>
            </w:tcBorders>
            <w:shd w:val="clear" w:color="000000" w:fill="D9D9D9"/>
            <w:noWrap/>
            <w:vAlign w:val="center"/>
            <w:hideMark/>
          </w:tcPr>
          <w:p w14:paraId="68282AB5"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w:t>
            </w:r>
          </w:p>
        </w:tc>
        <w:tc>
          <w:tcPr>
            <w:tcW w:w="1338" w:type="dxa"/>
            <w:tcBorders>
              <w:top w:val="single" w:sz="8" w:space="0" w:color="auto"/>
              <w:left w:val="nil"/>
              <w:bottom w:val="nil"/>
              <w:right w:val="single" w:sz="8" w:space="0" w:color="auto"/>
            </w:tcBorders>
            <w:shd w:val="clear" w:color="000000" w:fill="D9D9D9"/>
            <w:noWrap/>
            <w:vAlign w:val="center"/>
            <w:hideMark/>
          </w:tcPr>
          <w:p w14:paraId="67FB5764"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Услуга</w:t>
            </w:r>
          </w:p>
        </w:tc>
        <w:tc>
          <w:tcPr>
            <w:tcW w:w="838" w:type="dxa"/>
            <w:tcBorders>
              <w:top w:val="single" w:sz="8" w:space="0" w:color="auto"/>
              <w:left w:val="nil"/>
              <w:bottom w:val="nil"/>
              <w:right w:val="single" w:sz="8" w:space="0" w:color="auto"/>
            </w:tcBorders>
            <w:shd w:val="clear" w:color="000000" w:fill="D9D9D9"/>
            <w:noWrap/>
            <w:vAlign w:val="center"/>
            <w:hideMark/>
          </w:tcPr>
          <w:p w14:paraId="305477E9"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Мярка</w:t>
            </w:r>
          </w:p>
        </w:tc>
        <w:tc>
          <w:tcPr>
            <w:tcW w:w="920" w:type="dxa"/>
            <w:tcBorders>
              <w:top w:val="single" w:sz="8" w:space="0" w:color="auto"/>
              <w:left w:val="nil"/>
              <w:bottom w:val="single" w:sz="8" w:space="0" w:color="auto"/>
              <w:right w:val="single" w:sz="4" w:space="0" w:color="auto"/>
            </w:tcBorders>
            <w:shd w:val="clear" w:color="000000" w:fill="D9D9D9"/>
            <w:vAlign w:val="center"/>
            <w:hideMark/>
          </w:tcPr>
          <w:p w14:paraId="338904A8"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2027 г.</w:t>
            </w:r>
          </w:p>
        </w:tc>
        <w:tc>
          <w:tcPr>
            <w:tcW w:w="709" w:type="dxa"/>
            <w:tcBorders>
              <w:top w:val="single" w:sz="8" w:space="0" w:color="auto"/>
              <w:left w:val="nil"/>
              <w:bottom w:val="single" w:sz="8" w:space="0" w:color="auto"/>
              <w:right w:val="single" w:sz="4" w:space="0" w:color="auto"/>
            </w:tcBorders>
            <w:shd w:val="clear" w:color="000000" w:fill="D9D9D9"/>
            <w:vAlign w:val="center"/>
            <w:hideMark/>
          </w:tcPr>
          <w:p w14:paraId="2A8460CC"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2028 г.</w:t>
            </w:r>
          </w:p>
        </w:tc>
        <w:tc>
          <w:tcPr>
            <w:tcW w:w="708" w:type="dxa"/>
            <w:tcBorders>
              <w:top w:val="single" w:sz="8" w:space="0" w:color="auto"/>
              <w:left w:val="nil"/>
              <w:bottom w:val="single" w:sz="8" w:space="0" w:color="auto"/>
              <w:right w:val="single" w:sz="4" w:space="0" w:color="auto"/>
            </w:tcBorders>
            <w:shd w:val="clear" w:color="000000" w:fill="D9D9D9"/>
            <w:vAlign w:val="center"/>
            <w:hideMark/>
          </w:tcPr>
          <w:p w14:paraId="33823BB1"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2029 г.</w:t>
            </w:r>
          </w:p>
        </w:tc>
        <w:tc>
          <w:tcPr>
            <w:tcW w:w="709" w:type="dxa"/>
            <w:tcBorders>
              <w:top w:val="single" w:sz="8" w:space="0" w:color="auto"/>
              <w:left w:val="nil"/>
              <w:bottom w:val="single" w:sz="8" w:space="0" w:color="auto"/>
              <w:right w:val="single" w:sz="4" w:space="0" w:color="auto"/>
            </w:tcBorders>
            <w:shd w:val="clear" w:color="000000" w:fill="D9D9D9"/>
            <w:vAlign w:val="center"/>
            <w:hideMark/>
          </w:tcPr>
          <w:p w14:paraId="2638B704"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2030 г.</w:t>
            </w:r>
          </w:p>
        </w:tc>
        <w:tc>
          <w:tcPr>
            <w:tcW w:w="709" w:type="dxa"/>
            <w:tcBorders>
              <w:top w:val="single" w:sz="8" w:space="0" w:color="auto"/>
              <w:left w:val="nil"/>
              <w:bottom w:val="single" w:sz="8" w:space="0" w:color="auto"/>
              <w:right w:val="single" w:sz="8" w:space="0" w:color="auto"/>
            </w:tcBorders>
            <w:shd w:val="clear" w:color="000000" w:fill="D9D9D9"/>
            <w:vAlign w:val="center"/>
            <w:hideMark/>
          </w:tcPr>
          <w:p w14:paraId="68D1D364"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2031 г.</w:t>
            </w:r>
          </w:p>
        </w:tc>
        <w:tc>
          <w:tcPr>
            <w:tcW w:w="978" w:type="dxa"/>
            <w:tcBorders>
              <w:top w:val="single" w:sz="8" w:space="0" w:color="auto"/>
              <w:left w:val="nil"/>
              <w:bottom w:val="nil"/>
              <w:right w:val="single" w:sz="8" w:space="0" w:color="auto"/>
            </w:tcBorders>
            <w:shd w:val="clear" w:color="000000" w:fill="D9D9D9"/>
            <w:noWrap/>
            <w:vAlign w:val="center"/>
            <w:hideMark/>
          </w:tcPr>
          <w:p w14:paraId="54A79358"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Мярка</w:t>
            </w:r>
          </w:p>
        </w:tc>
        <w:tc>
          <w:tcPr>
            <w:tcW w:w="865" w:type="dxa"/>
            <w:tcBorders>
              <w:top w:val="single" w:sz="8" w:space="0" w:color="auto"/>
              <w:left w:val="nil"/>
              <w:bottom w:val="single" w:sz="8" w:space="0" w:color="auto"/>
              <w:right w:val="single" w:sz="4" w:space="0" w:color="auto"/>
            </w:tcBorders>
            <w:shd w:val="clear" w:color="000000" w:fill="D9D9D9"/>
            <w:vAlign w:val="center"/>
            <w:hideMark/>
          </w:tcPr>
          <w:p w14:paraId="3BCC8603"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2027 г.</w:t>
            </w:r>
          </w:p>
        </w:tc>
        <w:tc>
          <w:tcPr>
            <w:tcW w:w="719" w:type="dxa"/>
            <w:tcBorders>
              <w:top w:val="single" w:sz="8" w:space="0" w:color="auto"/>
              <w:left w:val="nil"/>
              <w:bottom w:val="single" w:sz="8" w:space="0" w:color="auto"/>
              <w:right w:val="single" w:sz="4" w:space="0" w:color="auto"/>
            </w:tcBorders>
            <w:shd w:val="clear" w:color="000000" w:fill="D9D9D9"/>
            <w:vAlign w:val="center"/>
            <w:hideMark/>
          </w:tcPr>
          <w:p w14:paraId="303E0246"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2028 г.</w:t>
            </w:r>
          </w:p>
        </w:tc>
        <w:tc>
          <w:tcPr>
            <w:tcW w:w="709" w:type="dxa"/>
            <w:tcBorders>
              <w:top w:val="single" w:sz="8" w:space="0" w:color="auto"/>
              <w:left w:val="nil"/>
              <w:bottom w:val="single" w:sz="8" w:space="0" w:color="auto"/>
              <w:right w:val="single" w:sz="4" w:space="0" w:color="auto"/>
            </w:tcBorders>
            <w:shd w:val="clear" w:color="000000" w:fill="D9D9D9"/>
            <w:vAlign w:val="center"/>
            <w:hideMark/>
          </w:tcPr>
          <w:p w14:paraId="55EA0175"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2029 г.</w:t>
            </w:r>
          </w:p>
        </w:tc>
        <w:tc>
          <w:tcPr>
            <w:tcW w:w="709" w:type="dxa"/>
            <w:tcBorders>
              <w:top w:val="single" w:sz="8" w:space="0" w:color="auto"/>
              <w:left w:val="nil"/>
              <w:bottom w:val="single" w:sz="8" w:space="0" w:color="auto"/>
              <w:right w:val="single" w:sz="4" w:space="0" w:color="auto"/>
            </w:tcBorders>
            <w:shd w:val="clear" w:color="000000" w:fill="D9D9D9"/>
            <w:vAlign w:val="center"/>
            <w:hideMark/>
          </w:tcPr>
          <w:p w14:paraId="0D46D108"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2030 г.</w:t>
            </w:r>
          </w:p>
        </w:tc>
        <w:tc>
          <w:tcPr>
            <w:tcW w:w="839" w:type="dxa"/>
            <w:tcBorders>
              <w:top w:val="single" w:sz="8" w:space="0" w:color="auto"/>
              <w:left w:val="nil"/>
              <w:bottom w:val="single" w:sz="8" w:space="0" w:color="auto"/>
              <w:right w:val="single" w:sz="8" w:space="0" w:color="auto"/>
            </w:tcBorders>
            <w:shd w:val="clear" w:color="000000" w:fill="D9D9D9"/>
            <w:vAlign w:val="center"/>
            <w:hideMark/>
          </w:tcPr>
          <w:p w14:paraId="70CDC61E"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2031 г.</w:t>
            </w:r>
          </w:p>
        </w:tc>
      </w:tr>
      <w:tr w:rsidR="00B56FBE" w:rsidRPr="00135AA6" w14:paraId="54C7E51F" w14:textId="77777777" w:rsidTr="00B56FBE">
        <w:trPr>
          <w:trHeight w:val="315"/>
        </w:trPr>
        <w:tc>
          <w:tcPr>
            <w:tcW w:w="580" w:type="dxa"/>
            <w:tcBorders>
              <w:top w:val="single" w:sz="8" w:space="0" w:color="auto"/>
              <w:left w:val="single" w:sz="8" w:space="0" w:color="auto"/>
              <w:bottom w:val="nil"/>
              <w:right w:val="single" w:sz="8" w:space="0" w:color="auto"/>
            </w:tcBorders>
            <w:shd w:val="clear" w:color="000000" w:fill="CCFFCC"/>
            <w:noWrap/>
            <w:vAlign w:val="center"/>
            <w:hideMark/>
          </w:tcPr>
          <w:p w14:paraId="3DEDA83F"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1.</w:t>
            </w:r>
          </w:p>
        </w:tc>
        <w:tc>
          <w:tcPr>
            <w:tcW w:w="1338" w:type="dxa"/>
            <w:tcBorders>
              <w:top w:val="single" w:sz="8" w:space="0" w:color="auto"/>
              <w:left w:val="nil"/>
              <w:bottom w:val="nil"/>
              <w:right w:val="nil"/>
            </w:tcBorders>
            <w:shd w:val="clear" w:color="000000" w:fill="CCFFCC"/>
            <w:noWrap/>
            <w:vAlign w:val="center"/>
            <w:hideMark/>
          </w:tcPr>
          <w:p w14:paraId="615C587E" w14:textId="77777777" w:rsidR="00B56FBE" w:rsidRPr="00135AA6" w:rsidRDefault="00B56FBE" w:rsidP="00D62A94">
            <w:pPr>
              <w:spacing w:after="0" w:line="240" w:lineRule="auto"/>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Доставяне на вода на потребителите</w:t>
            </w:r>
          </w:p>
        </w:tc>
        <w:tc>
          <w:tcPr>
            <w:tcW w:w="838" w:type="dxa"/>
            <w:tcBorders>
              <w:top w:val="single" w:sz="8" w:space="0" w:color="auto"/>
              <w:left w:val="nil"/>
              <w:bottom w:val="nil"/>
              <w:right w:val="nil"/>
            </w:tcBorders>
            <w:shd w:val="clear" w:color="000000" w:fill="CCFFCC"/>
            <w:noWrap/>
            <w:vAlign w:val="center"/>
            <w:hideMark/>
          </w:tcPr>
          <w:p w14:paraId="2EBBD149" w14:textId="77777777" w:rsidR="00B56FBE" w:rsidRPr="00135AA6" w:rsidRDefault="00B56FBE" w:rsidP="00D62A94">
            <w:pPr>
              <w:spacing w:after="0" w:line="240" w:lineRule="auto"/>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 </w:t>
            </w:r>
          </w:p>
        </w:tc>
        <w:tc>
          <w:tcPr>
            <w:tcW w:w="920" w:type="dxa"/>
            <w:tcBorders>
              <w:top w:val="nil"/>
              <w:left w:val="nil"/>
              <w:bottom w:val="nil"/>
              <w:right w:val="nil"/>
            </w:tcBorders>
            <w:shd w:val="clear" w:color="000000" w:fill="CCFFCC"/>
            <w:noWrap/>
            <w:vAlign w:val="center"/>
            <w:hideMark/>
          </w:tcPr>
          <w:p w14:paraId="7658AC7E" w14:textId="77777777" w:rsidR="00B56FBE" w:rsidRPr="00135AA6" w:rsidRDefault="00B56FBE" w:rsidP="00D62A94">
            <w:pPr>
              <w:spacing w:after="0" w:line="240" w:lineRule="auto"/>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 </w:t>
            </w:r>
          </w:p>
        </w:tc>
        <w:tc>
          <w:tcPr>
            <w:tcW w:w="709" w:type="dxa"/>
            <w:tcBorders>
              <w:top w:val="nil"/>
              <w:left w:val="nil"/>
              <w:bottom w:val="nil"/>
              <w:right w:val="nil"/>
            </w:tcBorders>
            <w:shd w:val="clear" w:color="000000" w:fill="CCFFCC"/>
            <w:noWrap/>
            <w:vAlign w:val="center"/>
            <w:hideMark/>
          </w:tcPr>
          <w:p w14:paraId="42DE48D9" w14:textId="77777777" w:rsidR="00B56FBE" w:rsidRPr="00135AA6" w:rsidRDefault="00B56FBE" w:rsidP="00D62A94">
            <w:pPr>
              <w:spacing w:after="0" w:line="240" w:lineRule="auto"/>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 </w:t>
            </w:r>
          </w:p>
        </w:tc>
        <w:tc>
          <w:tcPr>
            <w:tcW w:w="708" w:type="dxa"/>
            <w:tcBorders>
              <w:top w:val="nil"/>
              <w:left w:val="nil"/>
              <w:bottom w:val="nil"/>
              <w:right w:val="nil"/>
            </w:tcBorders>
            <w:shd w:val="clear" w:color="000000" w:fill="CCFFCC"/>
            <w:noWrap/>
            <w:vAlign w:val="center"/>
            <w:hideMark/>
          </w:tcPr>
          <w:p w14:paraId="649D7609" w14:textId="77777777" w:rsidR="00B56FBE" w:rsidRPr="00135AA6" w:rsidRDefault="00B56FBE" w:rsidP="00D62A94">
            <w:pPr>
              <w:spacing w:after="0" w:line="240" w:lineRule="auto"/>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 </w:t>
            </w:r>
          </w:p>
        </w:tc>
        <w:tc>
          <w:tcPr>
            <w:tcW w:w="709" w:type="dxa"/>
            <w:tcBorders>
              <w:top w:val="nil"/>
              <w:left w:val="nil"/>
              <w:bottom w:val="nil"/>
              <w:right w:val="nil"/>
            </w:tcBorders>
            <w:shd w:val="clear" w:color="000000" w:fill="CCFFCC"/>
            <w:noWrap/>
            <w:vAlign w:val="center"/>
            <w:hideMark/>
          </w:tcPr>
          <w:p w14:paraId="07C622DF" w14:textId="77777777" w:rsidR="00B56FBE" w:rsidRPr="00135AA6" w:rsidRDefault="00B56FBE" w:rsidP="00D62A94">
            <w:pPr>
              <w:spacing w:after="0" w:line="240" w:lineRule="auto"/>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 </w:t>
            </w:r>
          </w:p>
        </w:tc>
        <w:tc>
          <w:tcPr>
            <w:tcW w:w="709" w:type="dxa"/>
            <w:tcBorders>
              <w:top w:val="nil"/>
              <w:left w:val="nil"/>
              <w:bottom w:val="nil"/>
              <w:right w:val="nil"/>
            </w:tcBorders>
            <w:shd w:val="clear" w:color="000000" w:fill="CCFFCC"/>
            <w:noWrap/>
            <w:vAlign w:val="center"/>
            <w:hideMark/>
          </w:tcPr>
          <w:p w14:paraId="57347231" w14:textId="77777777" w:rsidR="00B56FBE" w:rsidRPr="00135AA6" w:rsidRDefault="00B56FBE" w:rsidP="00D62A94">
            <w:pPr>
              <w:spacing w:after="0" w:line="240" w:lineRule="auto"/>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 </w:t>
            </w:r>
          </w:p>
        </w:tc>
        <w:tc>
          <w:tcPr>
            <w:tcW w:w="978" w:type="dxa"/>
            <w:tcBorders>
              <w:top w:val="single" w:sz="8" w:space="0" w:color="auto"/>
              <w:left w:val="nil"/>
              <w:bottom w:val="nil"/>
              <w:right w:val="nil"/>
            </w:tcBorders>
            <w:shd w:val="clear" w:color="000000" w:fill="CCFFCC"/>
            <w:noWrap/>
            <w:vAlign w:val="center"/>
            <w:hideMark/>
          </w:tcPr>
          <w:p w14:paraId="120DAFF3" w14:textId="77777777" w:rsidR="00B56FBE" w:rsidRPr="00135AA6" w:rsidRDefault="00B56FBE" w:rsidP="00D62A94">
            <w:pPr>
              <w:spacing w:after="0" w:line="240" w:lineRule="auto"/>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 </w:t>
            </w:r>
          </w:p>
        </w:tc>
        <w:tc>
          <w:tcPr>
            <w:tcW w:w="865" w:type="dxa"/>
            <w:tcBorders>
              <w:top w:val="nil"/>
              <w:left w:val="nil"/>
              <w:bottom w:val="nil"/>
              <w:right w:val="nil"/>
            </w:tcBorders>
            <w:shd w:val="clear" w:color="000000" w:fill="CCFFCC"/>
            <w:noWrap/>
            <w:vAlign w:val="center"/>
            <w:hideMark/>
          </w:tcPr>
          <w:p w14:paraId="3223B134" w14:textId="77777777" w:rsidR="00B56FBE" w:rsidRPr="00135AA6" w:rsidRDefault="00B56FBE" w:rsidP="00D62A94">
            <w:pPr>
              <w:spacing w:after="0" w:line="240" w:lineRule="auto"/>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 </w:t>
            </w:r>
          </w:p>
        </w:tc>
        <w:tc>
          <w:tcPr>
            <w:tcW w:w="719" w:type="dxa"/>
            <w:tcBorders>
              <w:top w:val="nil"/>
              <w:left w:val="nil"/>
              <w:bottom w:val="nil"/>
              <w:right w:val="nil"/>
            </w:tcBorders>
            <w:shd w:val="clear" w:color="000000" w:fill="CCFFCC"/>
            <w:noWrap/>
            <w:vAlign w:val="center"/>
            <w:hideMark/>
          </w:tcPr>
          <w:p w14:paraId="1E51ED03" w14:textId="77777777" w:rsidR="00B56FBE" w:rsidRPr="00135AA6" w:rsidRDefault="00B56FBE" w:rsidP="00D62A94">
            <w:pPr>
              <w:spacing w:after="0" w:line="240" w:lineRule="auto"/>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 </w:t>
            </w:r>
          </w:p>
        </w:tc>
        <w:tc>
          <w:tcPr>
            <w:tcW w:w="709" w:type="dxa"/>
            <w:tcBorders>
              <w:top w:val="nil"/>
              <w:left w:val="nil"/>
              <w:bottom w:val="nil"/>
              <w:right w:val="nil"/>
            </w:tcBorders>
            <w:shd w:val="clear" w:color="000000" w:fill="CCFFCC"/>
            <w:noWrap/>
            <w:vAlign w:val="center"/>
            <w:hideMark/>
          </w:tcPr>
          <w:p w14:paraId="47FE4CC1" w14:textId="77777777" w:rsidR="00B56FBE" w:rsidRPr="00135AA6" w:rsidRDefault="00B56FBE" w:rsidP="00D62A94">
            <w:pPr>
              <w:spacing w:after="0" w:line="240" w:lineRule="auto"/>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 </w:t>
            </w:r>
          </w:p>
        </w:tc>
        <w:tc>
          <w:tcPr>
            <w:tcW w:w="709" w:type="dxa"/>
            <w:tcBorders>
              <w:top w:val="nil"/>
              <w:left w:val="nil"/>
              <w:bottom w:val="nil"/>
              <w:right w:val="nil"/>
            </w:tcBorders>
            <w:shd w:val="clear" w:color="000000" w:fill="CCFFCC"/>
            <w:noWrap/>
            <w:vAlign w:val="center"/>
            <w:hideMark/>
          </w:tcPr>
          <w:p w14:paraId="01D35897" w14:textId="77777777" w:rsidR="00B56FBE" w:rsidRPr="00135AA6" w:rsidRDefault="00B56FBE" w:rsidP="00D62A94">
            <w:pPr>
              <w:spacing w:after="0" w:line="240" w:lineRule="auto"/>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 </w:t>
            </w:r>
          </w:p>
        </w:tc>
        <w:tc>
          <w:tcPr>
            <w:tcW w:w="839" w:type="dxa"/>
            <w:tcBorders>
              <w:top w:val="nil"/>
              <w:left w:val="nil"/>
              <w:bottom w:val="nil"/>
              <w:right w:val="nil"/>
            </w:tcBorders>
            <w:shd w:val="clear" w:color="000000" w:fill="CCFFCC"/>
            <w:noWrap/>
            <w:vAlign w:val="center"/>
            <w:hideMark/>
          </w:tcPr>
          <w:p w14:paraId="23FA4F7B" w14:textId="77777777" w:rsidR="00B56FBE" w:rsidRPr="00135AA6" w:rsidRDefault="00B56FBE" w:rsidP="00D62A94">
            <w:pPr>
              <w:spacing w:after="0" w:line="240" w:lineRule="auto"/>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 </w:t>
            </w:r>
          </w:p>
        </w:tc>
      </w:tr>
      <w:tr w:rsidR="00B56FBE" w:rsidRPr="00135AA6" w14:paraId="28528449" w14:textId="77777777" w:rsidTr="00B56FBE">
        <w:trPr>
          <w:trHeight w:val="585"/>
        </w:trPr>
        <w:tc>
          <w:tcPr>
            <w:tcW w:w="580" w:type="dxa"/>
            <w:tcBorders>
              <w:top w:val="single" w:sz="8" w:space="0" w:color="auto"/>
              <w:left w:val="single" w:sz="8" w:space="0" w:color="auto"/>
              <w:bottom w:val="single" w:sz="8" w:space="0" w:color="auto"/>
              <w:right w:val="single" w:sz="8" w:space="0" w:color="auto"/>
            </w:tcBorders>
            <w:noWrap/>
            <w:vAlign w:val="center"/>
            <w:hideMark/>
          </w:tcPr>
          <w:p w14:paraId="13ADB307"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1.1.</w:t>
            </w:r>
          </w:p>
        </w:tc>
        <w:tc>
          <w:tcPr>
            <w:tcW w:w="1338" w:type="dxa"/>
            <w:tcBorders>
              <w:top w:val="single" w:sz="8" w:space="0" w:color="auto"/>
              <w:left w:val="nil"/>
              <w:bottom w:val="single" w:sz="8" w:space="0" w:color="auto"/>
              <w:right w:val="single" w:sz="8" w:space="0" w:color="auto"/>
            </w:tcBorders>
            <w:vAlign w:val="center"/>
            <w:hideMark/>
          </w:tcPr>
          <w:p w14:paraId="09B9C214" w14:textId="77777777" w:rsidR="00B56FBE" w:rsidRPr="00135AA6" w:rsidRDefault="00B56FBE" w:rsidP="00D62A94">
            <w:pPr>
              <w:spacing w:after="0" w:line="240" w:lineRule="auto"/>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Битови и приравнените към тях потребители</w:t>
            </w:r>
          </w:p>
        </w:tc>
        <w:tc>
          <w:tcPr>
            <w:tcW w:w="838" w:type="dxa"/>
            <w:tcBorders>
              <w:top w:val="single" w:sz="8" w:space="0" w:color="auto"/>
              <w:left w:val="nil"/>
              <w:bottom w:val="single" w:sz="8" w:space="0" w:color="auto"/>
              <w:right w:val="nil"/>
            </w:tcBorders>
            <w:shd w:val="clear" w:color="000000" w:fill="D9D9D9"/>
            <w:noWrap/>
            <w:vAlign w:val="center"/>
            <w:hideMark/>
          </w:tcPr>
          <w:p w14:paraId="36572506" w14:textId="77777777" w:rsidR="00B56FBE" w:rsidRPr="00135AA6" w:rsidRDefault="00B56FBE" w:rsidP="00D62A94">
            <w:pPr>
              <w:spacing w:after="0" w:line="240" w:lineRule="auto"/>
              <w:jc w:val="center"/>
              <w:rPr>
                <w:rFonts w:ascii="Times New Roman" w:eastAsia="Times New Roman" w:hAnsi="Times New Roman"/>
                <w:sz w:val="18"/>
                <w:szCs w:val="18"/>
                <w:lang w:eastAsia="bg-BG"/>
              </w:rPr>
            </w:pPr>
            <w:r w:rsidRPr="00135AA6">
              <w:rPr>
                <w:rFonts w:ascii="Times New Roman" w:eastAsia="Times New Roman" w:hAnsi="Times New Roman"/>
                <w:sz w:val="18"/>
                <w:szCs w:val="18"/>
                <w:lang w:eastAsia="bg-BG"/>
              </w:rPr>
              <w:t>лв./куб.м</w:t>
            </w:r>
          </w:p>
        </w:tc>
        <w:tc>
          <w:tcPr>
            <w:tcW w:w="920" w:type="dxa"/>
            <w:tcBorders>
              <w:top w:val="single" w:sz="8" w:space="0" w:color="auto"/>
              <w:left w:val="single" w:sz="8" w:space="0" w:color="auto"/>
              <w:bottom w:val="single" w:sz="8" w:space="0" w:color="auto"/>
              <w:right w:val="single" w:sz="4" w:space="0" w:color="auto"/>
            </w:tcBorders>
            <w:shd w:val="clear" w:color="000000" w:fill="FF8080"/>
            <w:noWrap/>
            <w:vAlign w:val="center"/>
            <w:hideMark/>
          </w:tcPr>
          <w:p w14:paraId="48343404"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3.110</w:t>
            </w:r>
          </w:p>
        </w:tc>
        <w:tc>
          <w:tcPr>
            <w:tcW w:w="709" w:type="dxa"/>
            <w:tcBorders>
              <w:top w:val="single" w:sz="8" w:space="0" w:color="auto"/>
              <w:left w:val="nil"/>
              <w:bottom w:val="single" w:sz="8" w:space="0" w:color="auto"/>
              <w:right w:val="single" w:sz="4" w:space="0" w:color="auto"/>
            </w:tcBorders>
            <w:shd w:val="clear" w:color="000000" w:fill="FF8080"/>
            <w:noWrap/>
            <w:vAlign w:val="center"/>
            <w:hideMark/>
          </w:tcPr>
          <w:p w14:paraId="15BC5951"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3.375</w:t>
            </w:r>
          </w:p>
        </w:tc>
        <w:tc>
          <w:tcPr>
            <w:tcW w:w="708" w:type="dxa"/>
            <w:tcBorders>
              <w:top w:val="single" w:sz="8" w:space="0" w:color="auto"/>
              <w:left w:val="nil"/>
              <w:bottom w:val="single" w:sz="8" w:space="0" w:color="auto"/>
              <w:right w:val="single" w:sz="4" w:space="0" w:color="auto"/>
            </w:tcBorders>
            <w:shd w:val="clear" w:color="000000" w:fill="FF8080"/>
            <w:noWrap/>
            <w:vAlign w:val="center"/>
            <w:hideMark/>
          </w:tcPr>
          <w:p w14:paraId="75BB466C"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3.683</w:t>
            </w:r>
          </w:p>
        </w:tc>
        <w:tc>
          <w:tcPr>
            <w:tcW w:w="709" w:type="dxa"/>
            <w:tcBorders>
              <w:top w:val="single" w:sz="8" w:space="0" w:color="auto"/>
              <w:left w:val="nil"/>
              <w:bottom w:val="single" w:sz="8" w:space="0" w:color="auto"/>
              <w:right w:val="single" w:sz="4" w:space="0" w:color="auto"/>
            </w:tcBorders>
            <w:shd w:val="clear" w:color="000000" w:fill="FF8080"/>
            <w:noWrap/>
            <w:vAlign w:val="center"/>
            <w:hideMark/>
          </w:tcPr>
          <w:p w14:paraId="2C89A0CF"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4.019</w:t>
            </w:r>
          </w:p>
        </w:tc>
        <w:tc>
          <w:tcPr>
            <w:tcW w:w="709" w:type="dxa"/>
            <w:tcBorders>
              <w:top w:val="single" w:sz="8" w:space="0" w:color="auto"/>
              <w:left w:val="nil"/>
              <w:bottom w:val="single" w:sz="8" w:space="0" w:color="auto"/>
              <w:right w:val="single" w:sz="4" w:space="0" w:color="auto"/>
            </w:tcBorders>
            <w:shd w:val="clear" w:color="000000" w:fill="FF8080"/>
            <w:noWrap/>
            <w:vAlign w:val="center"/>
            <w:hideMark/>
          </w:tcPr>
          <w:p w14:paraId="36EAFD8A"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4.252</w:t>
            </w:r>
          </w:p>
        </w:tc>
        <w:tc>
          <w:tcPr>
            <w:tcW w:w="978" w:type="dxa"/>
            <w:tcBorders>
              <w:top w:val="single" w:sz="8" w:space="0" w:color="auto"/>
              <w:left w:val="nil"/>
              <w:bottom w:val="single" w:sz="8" w:space="0" w:color="auto"/>
              <w:right w:val="single" w:sz="4" w:space="0" w:color="auto"/>
            </w:tcBorders>
            <w:shd w:val="clear" w:color="000000" w:fill="D9D9D9"/>
            <w:noWrap/>
            <w:vAlign w:val="center"/>
            <w:hideMark/>
          </w:tcPr>
          <w:p w14:paraId="700D76E3" w14:textId="77777777" w:rsidR="00B56FBE" w:rsidRPr="00135AA6" w:rsidRDefault="00B56FBE" w:rsidP="00D62A94">
            <w:pPr>
              <w:spacing w:after="0" w:line="240" w:lineRule="auto"/>
              <w:jc w:val="center"/>
              <w:rPr>
                <w:rFonts w:ascii="Times New Roman" w:eastAsia="Times New Roman" w:hAnsi="Times New Roman"/>
                <w:sz w:val="18"/>
                <w:szCs w:val="18"/>
                <w:lang w:eastAsia="bg-BG"/>
              </w:rPr>
            </w:pPr>
            <w:r w:rsidRPr="00135AA6">
              <w:rPr>
                <w:rFonts w:ascii="Times New Roman" w:eastAsia="Times New Roman" w:hAnsi="Times New Roman"/>
                <w:sz w:val="18"/>
                <w:szCs w:val="18"/>
                <w:lang w:eastAsia="bg-BG"/>
              </w:rPr>
              <w:t>EUR/куб.м</w:t>
            </w:r>
          </w:p>
        </w:tc>
        <w:tc>
          <w:tcPr>
            <w:tcW w:w="865" w:type="dxa"/>
            <w:tcBorders>
              <w:top w:val="single" w:sz="8" w:space="0" w:color="auto"/>
              <w:left w:val="nil"/>
              <w:bottom w:val="single" w:sz="8" w:space="0" w:color="auto"/>
              <w:right w:val="single" w:sz="4" w:space="0" w:color="auto"/>
            </w:tcBorders>
            <w:shd w:val="clear" w:color="000000" w:fill="FF8080"/>
            <w:noWrap/>
            <w:vAlign w:val="center"/>
            <w:hideMark/>
          </w:tcPr>
          <w:p w14:paraId="4F96E7E9"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1.590</w:t>
            </w:r>
          </w:p>
        </w:tc>
        <w:tc>
          <w:tcPr>
            <w:tcW w:w="719" w:type="dxa"/>
            <w:tcBorders>
              <w:top w:val="single" w:sz="8" w:space="0" w:color="auto"/>
              <w:left w:val="nil"/>
              <w:bottom w:val="single" w:sz="8" w:space="0" w:color="auto"/>
              <w:right w:val="single" w:sz="4" w:space="0" w:color="auto"/>
            </w:tcBorders>
            <w:shd w:val="clear" w:color="000000" w:fill="FF8080"/>
            <w:noWrap/>
            <w:vAlign w:val="center"/>
            <w:hideMark/>
          </w:tcPr>
          <w:p w14:paraId="6B4BC2D0"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1.726</w:t>
            </w:r>
          </w:p>
        </w:tc>
        <w:tc>
          <w:tcPr>
            <w:tcW w:w="709" w:type="dxa"/>
            <w:tcBorders>
              <w:top w:val="single" w:sz="8" w:space="0" w:color="auto"/>
              <w:left w:val="nil"/>
              <w:bottom w:val="single" w:sz="8" w:space="0" w:color="auto"/>
              <w:right w:val="single" w:sz="4" w:space="0" w:color="auto"/>
            </w:tcBorders>
            <w:shd w:val="clear" w:color="000000" w:fill="FF8080"/>
            <w:noWrap/>
            <w:vAlign w:val="center"/>
            <w:hideMark/>
          </w:tcPr>
          <w:p w14:paraId="547D985A"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1.883</w:t>
            </w:r>
          </w:p>
        </w:tc>
        <w:tc>
          <w:tcPr>
            <w:tcW w:w="709" w:type="dxa"/>
            <w:tcBorders>
              <w:top w:val="single" w:sz="8" w:space="0" w:color="auto"/>
              <w:left w:val="nil"/>
              <w:bottom w:val="single" w:sz="8" w:space="0" w:color="auto"/>
              <w:right w:val="single" w:sz="4" w:space="0" w:color="auto"/>
            </w:tcBorders>
            <w:shd w:val="clear" w:color="000000" w:fill="FF8080"/>
            <w:noWrap/>
            <w:vAlign w:val="center"/>
            <w:hideMark/>
          </w:tcPr>
          <w:p w14:paraId="714A9906"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2.055</w:t>
            </w:r>
          </w:p>
        </w:tc>
        <w:tc>
          <w:tcPr>
            <w:tcW w:w="839" w:type="dxa"/>
            <w:tcBorders>
              <w:top w:val="single" w:sz="8" w:space="0" w:color="auto"/>
              <w:left w:val="nil"/>
              <w:bottom w:val="single" w:sz="8" w:space="0" w:color="auto"/>
              <w:right w:val="single" w:sz="8" w:space="0" w:color="auto"/>
            </w:tcBorders>
            <w:shd w:val="clear" w:color="000000" w:fill="FF8080"/>
            <w:noWrap/>
            <w:vAlign w:val="center"/>
            <w:hideMark/>
          </w:tcPr>
          <w:p w14:paraId="55DD5D56"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2.174</w:t>
            </w:r>
          </w:p>
        </w:tc>
      </w:tr>
      <w:tr w:rsidR="00B56FBE" w:rsidRPr="00135AA6" w14:paraId="088F41C3" w14:textId="77777777" w:rsidTr="00B56FBE">
        <w:trPr>
          <w:trHeight w:val="300"/>
        </w:trPr>
        <w:tc>
          <w:tcPr>
            <w:tcW w:w="580" w:type="dxa"/>
            <w:tcBorders>
              <w:top w:val="nil"/>
              <w:left w:val="single" w:sz="8" w:space="0" w:color="auto"/>
              <w:bottom w:val="nil"/>
              <w:right w:val="single" w:sz="8" w:space="0" w:color="auto"/>
            </w:tcBorders>
            <w:shd w:val="clear" w:color="000000" w:fill="CCFFCC"/>
            <w:noWrap/>
            <w:vAlign w:val="center"/>
            <w:hideMark/>
          </w:tcPr>
          <w:p w14:paraId="00A9A869"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2.</w:t>
            </w:r>
          </w:p>
        </w:tc>
        <w:tc>
          <w:tcPr>
            <w:tcW w:w="1338" w:type="dxa"/>
            <w:tcBorders>
              <w:top w:val="nil"/>
              <w:left w:val="nil"/>
              <w:bottom w:val="nil"/>
              <w:right w:val="nil"/>
            </w:tcBorders>
            <w:shd w:val="clear" w:color="000000" w:fill="CCFFCC"/>
            <w:noWrap/>
            <w:vAlign w:val="center"/>
            <w:hideMark/>
          </w:tcPr>
          <w:p w14:paraId="07AE66FD" w14:textId="77777777" w:rsidR="00B56FBE" w:rsidRPr="00135AA6" w:rsidRDefault="00B56FBE" w:rsidP="00D62A94">
            <w:pPr>
              <w:spacing w:after="0" w:line="240" w:lineRule="auto"/>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Отвеждане на отпадъчни води</w:t>
            </w:r>
          </w:p>
        </w:tc>
        <w:tc>
          <w:tcPr>
            <w:tcW w:w="838" w:type="dxa"/>
            <w:tcBorders>
              <w:top w:val="nil"/>
              <w:left w:val="nil"/>
              <w:bottom w:val="nil"/>
              <w:right w:val="nil"/>
            </w:tcBorders>
            <w:shd w:val="clear" w:color="000000" w:fill="CCFFCC"/>
            <w:noWrap/>
            <w:vAlign w:val="center"/>
            <w:hideMark/>
          </w:tcPr>
          <w:p w14:paraId="48B1BD25" w14:textId="77777777" w:rsidR="00B56FBE" w:rsidRPr="00135AA6" w:rsidRDefault="00B56FBE" w:rsidP="00D62A94">
            <w:pPr>
              <w:spacing w:after="0" w:line="240" w:lineRule="auto"/>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 </w:t>
            </w:r>
          </w:p>
        </w:tc>
        <w:tc>
          <w:tcPr>
            <w:tcW w:w="920" w:type="dxa"/>
            <w:tcBorders>
              <w:top w:val="nil"/>
              <w:left w:val="nil"/>
              <w:bottom w:val="nil"/>
              <w:right w:val="nil"/>
            </w:tcBorders>
            <w:shd w:val="clear" w:color="000000" w:fill="CCFFCC"/>
            <w:noWrap/>
            <w:vAlign w:val="center"/>
            <w:hideMark/>
          </w:tcPr>
          <w:p w14:paraId="65B2137C" w14:textId="77777777" w:rsidR="00B56FBE" w:rsidRPr="00135AA6" w:rsidRDefault="00B56FBE" w:rsidP="00D62A94">
            <w:pPr>
              <w:spacing w:after="0" w:line="240" w:lineRule="auto"/>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 </w:t>
            </w:r>
          </w:p>
        </w:tc>
        <w:tc>
          <w:tcPr>
            <w:tcW w:w="709" w:type="dxa"/>
            <w:tcBorders>
              <w:top w:val="nil"/>
              <w:left w:val="nil"/>
              <w:bottom w:val="nil"/>
              <w:right w:val="nil"/>
            </w:tcBorders>
            <w:shd w:val="clear" w:color="000000" w:fill="CCFFCC"/>
            <w:noWrap/>
            <w:vAlign w:val="center"/>
            <w:hideMark/>
          </w:tcPr>
          <w:p w14:paraId="7BA278E0" w14:textId="77777777" w:rsidR="00B56FBE" w:rsidRPr="00135AA6" w:rsidRDefault="00B56FBE" w:rsidP="00D62A94">
            <w:pPr>
              <w:spacing w:after="0" w:line="240" w:lineRule="auto"/>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 </w:t>
            </w:r>
          </w:p>
        </w:tc>
        <w:tc>
          <w:tcPr>
            <w:tcW w:w="708" w:type="dxa"/>
            <w:tcBorders>
              <w:top w:val="nil"/>
              <w:left w:val="nil"/>
              <w:bottom w:val="nil"/>
              <w:right w:val="nil"/>
            </w:tcBorders>
            <w:shd w:val="clear" w:color="000000" w:fill="CCFFCC"/>
            <w:noWrap/>
            <w:vAlign w:val="center"/>
            <w:hideMark/>
          </w:tcPr>
          <w:p w14:paraId="23041ABE" w14:textId="77777777" w:rsidR="00B56FBE" w:rsidRPr="00135AA6" w:rsidRDefault="00B56FBE" w:rsidP="00D62A94">
            <w:pPr>
              <w:spacing w:after="0" w:line="240" w:lineRule="auto"/>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 </w:t>
            </w:r>
          </w:p>
        </w:tc>
        <w:tc>
          <w:tcPr>
            <w:tcW w:w="709" w:type="dxa"/>
            <w:tcBorders>
              <w:top w:val="nil"/>
              <w:left w:val="nil"/>
              <w:bottom w:val="nil"/>
              <w:right w:val="nil"/>
            </w:tcBorders>
            <w:shd w:val="clear" w:color="000000" w:fill="CCFFCC"/>
            <w:noWrap/>
            <w:vAlign w:val="center"/>
            <w:hideMark/>
          </w:tcPr>
          <w:p w14:paraId="6F82BE1E" w14:textId="77777777" w:rsidR="00B56FBE" w:rsidRPr="00135AA6" w:rsidRDefault="00B56FBE" w:rsidP="00D62A94">
            <w:pPr>
              <w:spacing w:after="0" w:line="240" w:lineRule="auto"/>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 </w:t>
            </w:r>
          </w:p>
        </w:tc>
        <w:tc>
          <w:tcPr>
            <w:tcW w:w="709" w:type="dxa"/>
            <w:tcBorders>
              <w:top w:val="nil"/>
              <w:left w:val="nil"/>
              <w:bottom w:val="nil"/>
              <w:right w:val="nil"/>
            </w:tcBorders>
            <w:shd w:val="clear" w:color="000000" w:fill="CCFFCC"/>
            <w:noWrap/>
            <w:vAlign w:val="center"/>
            <w:hideMark/>
          </w:tcPr>
          <w:p w14:paraId="05C46F9A" w14:textId="77777777" w:rsidR="00B56FBE" w:rsidRPr="00135AA6" w:rsidRDefault="00B56FBE" w:rsidP="00D62A94">
            <w:pPr>
              <w:spacing w:after="0" w:line="240" w:lineRule="auto"/>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 </w:t>
            </w:r>
          </w:p>
        </w:tc>
        <w:tc>
          <w:tcPr>
            <w:tcW w:w="978" w:type="dxa"/>
            <w:tcBorders>
              <w:top w:val="nil"/>
              <w:left w:val="nil"/>
              <w:bottom w:val="nil"/>
              <w:right w:val="nil"/>
            </w:tcBorders>
            <w:shd w:val="clear" w:color="000000" w:fill="CCFFCC"/>
            <w:noWrap/>
            <w:vAlign w:val="center"/>
            <w:hideMark/>
          </w:tcPr>
          <w:p w14:paraId="5BFA0D3B" w14:textId="77777777" w:rsidR="00B56FBE" w:rsidRPr="00135AA6" w:rsidRDefault="00B56FBE" w:rsidP="00D62A94">
            <w:pPr>
              <w:spacing w:after="0" w:line="240" w:lineRule="auto"/>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 </w:t>
            </w:r>
          </w:p>
        </w:tc>
        <w:tc>
          <w:tcPr>
            <w:tcW w:w="865" w:type="dxa"/>
            <w:tcBorders>
              <w:top w:val="nil"/>
              <w:left w:val="nil"/>
              <w:bottom w:val="nil"/>
              <w:right w:val="nil"/>
            </w:tcBorders>
            <w:shd w:val="clear" w:color="000000" w:fill="CCFFCC"/>
            <w:noWrap/>
            <w:vAlign w:val="center"/>
            <w:hideMark/>
          </w:tcPr>
          <w:p w14:paraId="22DA89AB" w14:textId="77777777" w:rsidR="00B56FBE" w:rsidRPr="00135AA6" w:rsidRDefault="00B56FBE" w:rsidP="00D62A94">
            <w:pPr>
              <w:spacing w:after="0" w:line="240" w:lineRule="auto"/>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 </w:t>
            </w:r>
          </w:p>
        </w:tc>
        <w:tc>
          <w:tcPr>
            <w:tcW w:w="719" w:type="dxa"/>
            <w:tcBorders>
              <w:top w:val="nil"/>
              <w:left w:val="nil"/>
              <w:bottom w:val="nil"/>
              <w:right w:val="nil"/>
            </w:tcBorders>
            <w:shd w:val="clear" w:color="000000" w:fill="CCFFCC"/>
            <w:noWrap/>
            <w:vAlign w:val="center"/>
            <w:hideMark/>
          </w:tcPr>
          <w:p w14:paraId="34E03AEA" w14:textId="77777777" w:rsidR="00B56FBE" w:rsidRPr="00135AA6" w:rsidRDefault="00B56FBE" w:rsidP="00D62A94">
            <w:pPr>
              <w:spacing w:after="0" w:line="240" w:lineRule="auto"/>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 </w:t>
            </w:r>
          </w:p>
        </w:tc>
        <w:tc>
          <w:tcPr>
            <w:tcW w:w="709" w:type="dxa"/>
            <w:tcBorders>
              <w:top w:val="nil"/>
              <w:left w:val="nil"/>
              <w:bottom w:val="nil"/>
              <w:right w:val="nil"/>
            </w:tcBorders>
            <w:shd w:val="clear" w:color="000000" w:fill="CCFFCC"/>
            <w:noWrap/>
            <w:vAlign w:val="center"/>
            <w:hideMark/>
          </w:tcPr>
          <w:p w14:paraId="1940FC06" w14:textId="77777777" w:rsidR="00B56FBE" w:rsidRPr="00135AA6" w:rsidRDefault="00B56FBE" w:rsidP="00D62A94">
            <w:pPr>
              <w:spacing w:after="0" w:line="240" w:lineRule="auto"/>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 </w:t>
            </w:r>
          </w:p>
        </w:tc>
        <w:tc>
          <w:tcPr>
            <w:tcW w:w="709" w:type="dxa"/>
            <w:tcBorders>
              <w:top w:val="nil"/>
              <w:left w:val="nil"/>
              <w:bottom w:val="nil"/>
              <w:right w:val="nil"/>
            </w:tcBorders>
            <w:shd w:val="clear" w:color="000000" w:fill="CCFFCC"/>
            <w:noWrap/>
            <w:vAlign w:val="center"/>
            <w:hideMark/>
          </w:tcPr>
          <w:p w14:paraId="6D1143ED" w14:textId="77777777" w:rsidR="00B56FBE" w:rsidRPr="00135AA6" w:rsidRDefault="00B56FBE" w:rsidP="00D62A94">
            <w:pPr>
              <w:spacing w:after="0" w:line="240" w:lineRule="auto"/>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 </w:t>
            </w:r>
          </w:p>
        </w:tc>
        <w:tc>
          <w:tcPr>
            <w:tcW w:w="839" w:type="dxa"/>
            <w:tcBorders>
              <w:top w:val="nil"/>
              <w:left w:val="nil"/>
              <w:bottom w:val="nil"/>
              <w:right w:val="nil"/>
            </w:tcBorders>
            <w:shd w:val="clear" w:color="000000" w:fill="CCFFCC"/>
            <w:noWrap/>
            <w:vAlign w:val="center"/>
            <w:hideMark/>
          </w:tcPr>
          <w:p w14:paraId="4A67BB75" w14:textId="77777777" w:rsidR="00B56FBE" w:rsidRPr="00135AA6" w:rsidRDefault="00B56FBE" w:rsidP="00D62A94">
            <w:pPr>
              <w:spacing w:after="0" w:line="240" w:lineRule="auto"/>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 </w:t>
            </w:r>
          </w:p>
        </w:tc>
      </w:tr>
      <w:tr w:rsidR="00B56FBE" w:rsidRPr="00135AA6" w14:paraId="0D24CD9A" w14:textId="77777777" w:rsidTr="00B56FBE">
        <w:trPr>
          <w:trHeight w:val="585"/>
        </w:trPr>
        <w:tc>
          <w:tcPr>
            <w:tcW w:w="580" w:type="dxa"/>
            <w:tcBorders>
              <w:top w:val="single" w:sz="8" w:space="0" w:color="auto"/>
              <w:left w:val="single" w:sz="8" w:space="0" w:color="auto"/>
              <w:bottom w:val="single" w:sz="8" w:space="0" w:color="auto"/>
              <w:right w:val="single" w:sz="8" w:space="0" w:color="auto"/>
            </w:tcBorders>
            <w:noWrap/>
            <w:vAlign w:val="center"/>
            <w:hideMark/>
          </w:tcPr>
          <w:p w14:paraId="7ADA8989"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2.1.</w:t>
            </w:r>
          </w:p>
        </w:tc>
        <w:tc>
          <w:tcPr>
            <w:tcW w:w="1338" w:type="dxa"/>
            <w:tcBorders>
              <w:top w:val="single" w:sz="8" w:space="0" w:color="auto"/>
              <w:left w:val="nil"/>
              <w:bottom w:val="single" w:sz="8" w:space="0" w:color="auto"/>
              <w:right w:val="single" w:sz="8" w:space="0" w:color="auto"/>
            </w:tcBorders>
            <w:vAlign w:val="center"/>
            <w:hideMark/>
          </w:tcPr>
          <w:p w14:paraId="2CDB59B6" w14:textId="77777777" w:rsidR="00B56FBE" w:rsidRPr="00135AA6" w:rsidRDefault="00B56FBE" w:rsidP="00D62A94">
            <w:pPr>
              <w:spacing w:after="0" w:line="240" w:lineRule="auto"/>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Битови и приравнените към тях потребители</w:t>
            </w:r>
          </w:p>
        </w:tc>
        <w:tc>
          <w:tcPr>
            <w:tcW w:w="838" w:type="dxa"/>
            <w:tcBorders>
              <w:top w:val="single" w:sz="8" w:space="0" w:color="auto"/>
              <w:left w:val="nil"/>
              <w:bottom w:val="single" w:sz="8" w:space="0" w:color="auto"/>
              <w:right w:val="nil"/>
            </w:tcBorders>
            <w:shd w:val="clear" w:color="000000" w:fill="D9D9D9"/>
            <w:noWrap/>
            <w:vAlign w:val="center"/>
            <w:hideMark/>
          </w:tcPr>
          <w:p w14:paraId="760D6837" w14:textId="77777777" w:rsidR="00B56FBE" w:rsidRPr="00135AA6" w:rsidRDefault="00B56FBE" w:rsidP="00D62A94">
            <w:pPr>
              <w:spacing w:after="0" w:line="240" w:lineRule="auto"/>
              <w:jc w:val="center"/>
              <w:rPr>
                <w:rFonts w:ascii="Times New Roman" w:eastAsia="Times New Roman" w:hAnsi="Times New Roman"/>
                <w:sz w:val="18"/>
                <w:szCs w:val="18"/>
                <w:lang w:eastAsia="bg-BG"/>
              </w:rPr>
            </w:pPr>
            <w:r w:rsidRPr="00135AA6">
              <w:rPr>
                <w:rFonts w:ascii="Times New Roman" w:eastAsia="Times New Roman" w:hAnsi="Times New Roman"/>
                <w:sz w:val="18"/>
                <w:szCs w:val="18"/>
                <w:lang w:eastAsia="bg-BG"/>
              </w:rPr>
              <w:t>лв./куб.м</w:t>
            </w:r>
          </w:p>
        </w:tc>
        <w:tc>
          <w:tcPr>
            <w:tcW w:w="920" w:type="dxa"/>
            <w:tcBorders>
              <w:top w:val="single" w:sz="8" w:space="0" w:color="auto"/>
              <w:left w:val="single" w:sz="8" w:space="0" w:color="auto"/>
              <w:bottom w:val="single" w:sz="8" w:space="0" w:color="auto"/>
              <w:right w:val="single" w:sz="4" w:space="0" w:color="auto"/>
            </w:tcBorders>
            <w:shd w:val="clear" w:color="000000" w:fill="FF8080"/>
            <w:noWrap/>
            <w:vAlign w:val="center"/>
            <w:hideMark/>
          </w:tcPr>
          <w:p w14:paraId="7B6402A8"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0.304</w:t>
            </w:r>
          </w:p>
        </w:tc>
        <w:tc>
          <w:tcPr>
            <w:tcW w:w="709" w:type="dxa"/>
            <w:tcBorders>
              <w:top w:val="single" w:sz="8" w:space="0" w:color="auto"/>
              <w:left w:val="nil"/>
              <w:bottom w:val="single" w:sz="8" w:space="0" w:color="auto"/>
              <w:right w:val="single" w:sz="4" w:space="0" w:color="auto"/>
            </w:tcBorders>
            <w:shd w:val="clear" w:color="000000" w:fill="FF8080"/>
            <w:noWrap/>
            <w:vAlign w:val="center"/>
            <w:hideMark/>
          </w:tcPr>
          <w:p w14:paraId="46C6F0D3"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0.347</w:t>
            </w:r>
          </w:p>
        </w:tc>
        <w:tc>
          <w:tcPr>
            <w:tcW w:w="708" w:type="dxa"/>
            <w:tcBorders>
              <w:top w:val="single" w:sz="8" w:space="0" w:color="auto"/>
              <w:left w:val="nil"/>
              <w:bottom w:val="single" w:sz="8" w:space="0" w:color="auto"/>
              <w:right w:val="single" w:sz="4" w:space="0" w:color="auto"/>
            </w:tcBorders>
            <w:shd w:val="clear" w:color="000000" w:fill="FF8080"/>
            <w:noWrap/>
            <w:vAlign w:val="center"/>
            <w:hideMark/>
          </w:tcPr>
          <w:p w14:paraId="5911A9FD"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0.388</w:t>
            </w:r>
          </w:p>
        </w:tc>
        <w:tc>
          <w:tcPr>
            <w:tcW w:w="709" w:type="dxa"/>
            <w:tcBorders>
              <w:top w:val="single" w:sz="8" w:space="0" w:color="auto"/>
              <w:left w:val="nil"/>
              <w:bottom w:val="single" w:sz="8" w:space="0" w:color="auto"/>
              <w:right w:val="single" w:sz="4" w:space="0" w:color="auto"/>
            </w:tcBorders>
            <w:shd w:val="clear" w:color="000000" w:fill="FF8080"/>
            <w:noWrap/>
            <w:vAlign w:val="center"/>
            <w:hideMark/>
          </w:tcPr>
          <w:p w14:paraId="15B338DD"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0.446</w:t>
            </w:r>
          </w:p>
        </w:tc>
        <w:tc>
          <w:tcPr>
            <w:tcW w:w="709" w:type="dxa"/>
            <w:tcBorders>
              <w:top w:val="single" w:sz="8" w:space="0" w:color="auto"/>
              <w:left w:val="nil"/>
              <w:bottom w:val="single" w:sz="8" w:space="0" w:color="auto"/>
              <w:right w:val="single" w:sz="4" w:space="0" w:color="auto"/>
            </w:tcBorders>
            <w:shd w:val="clear" w:color="000000" w:fill="FF8080"/>
            <w:noWrap/>
            <w:vAlign w:val="center"/>
            <w:hideMark/>
          </w:tcPr>
          <w:p w14:paraId="1799239F"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0.481</w:t>
            </w:r>
          </w:p>
        </w:tc>
        <w:tc>
          <w:tcPr>
            <w:tcW w:w="978" w:type="dxa"/>
            <w:tcBorders>
              <w:top w:val="single" w:sz="8" w:space="0" w:color="auto"/>
              <w:left w:val="nil"/>
              <w:bottom w:val="single" w:sz="8" w:space="0" w:color="auto"/>
              <w:right w:val="single" w:sz="4" w:space="0" w:color="auto"/>
            </w:tcBorders>
            <w:shd w:val="clear" w:color="000000" w:fill="D9D9D9"/>
            <w:noWrap/>
            <w:vAlign w:val="center"/>
            <w:hideMark/>
          </w:tcPr>
          <w:p w14:paraId="68F83A1D" w14:textId="77777777" w:rsidR="00B56FBE" w:rsidRPr="00135AA6" w:rsidRDefault="00B56FBE" w:rsidP="00D62A94">
            <w:pPr>
              <w:spacing w:after="0" w:line="240" w:lineRule="auto"/>
              <w:jc w:val="center"/>
              <w:rPr>
                <w:rFonts w:ascii="Times New Roman" w:eastAsia="Times New Roman" w:hAnsi="Times New Roman"/>
                <w:sz w:val="18"/>
                <w:szCs w:val="18"/>
                <w:lang w:eastAsia="bg-BG"/>
              </w:rPr>
            </w:pPr>
            <w:r w:rsidRPr="00135AA6">
              <w:rPr>
                <w:rFonts w:ascii="Times New Roman" w:eastAsia="Times New Roman" w:hAnsi="Times New Roman"/>
                <w:sz w:val="18"/>
                <w:szCs w:val="18"/>
                <w:lang w:eastAsia="bg-BG"/>
              </w:rPr>
              <w:t>EUR/куб.м</w:t>
            </w:r>
          </w:p>
        </w:tc>
        <w:tc>
          <w:tcPr>
            <w:tcW w:w="865" w:type="dxa"/>
            <w:tcBorders>
              <w:top w:val="single" w:sz="8" w:space="0" w:color="auto"/>
              <w:left w:val="nil"/>
              <w:bottom w:val="single" w:sz="8" w:space="0" w:color="auto"/>
              <w:right w:val="single" w:sz="4" w:space="0" w:color="auto"/>
            </w:tcBorders>
            <w:shd w:val="clear" w:color="000000" w:fill="FF8080"/>
            <w:noWrap/>
            <w:vAlign w:val="center"/>
            <w:hideMark/>
          </w:tcPr>
          <w:p w14:paraId="15DA62F3"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0.155</w:t>
            </w:r>
          </w:p>
        </w:tc>
        <w:tc>
          <w:tcPr>
            <w:tcW w:w="719" w:type="dxa"/>
            <w:tcBorders>
              <w:top w:val="single" w:sz="8" w:space="0" w:color="auto"/>
              <w:left w:val="nil"/>
              <w:bottom w:val="single" w:sz="8" w:space="0" w:color="auto"/>
              <w:right w:val="single" w:sz="4" w:space="0" w:color="auto"/>
            </w:tcBorders>
            <w:shd w:val="clear" w:color="000000" w:fill="FF8080"/>
            <w:noWrap/>
            <w:vAlign w:val="center"/>
            <w:hideMark/>
          </w:tcPr>
          <w:p w14:paraId="7612B3C7"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0.177</w:t>
            </w:r>
          </w:p>
        </w:tc>
        <w:tc>
          <w:tcPr>
            <w:tcW w:w="709" w:type="dxa"/>
            <w:tcBorders>
              <w:top w:val="single" w:sz="8" w:space="0" w:color="auto"/>
              <w:left w:val="nil"/>
              <w:bottom w:val="single" w:sz="8" w:space="0" w:color="auto"/>
              <w:right w:val="single" w:sz="4" w:space="0" w:color="auto"/>
            </w:tcBorders>
            <w:shd w:val="clear" w:color="000000" w:fill="FF8080"/>
            <w:noWrap/>
            <w:vAlign w:val="center"/>
            <w:hideMark/>
          </w:tcPr>
          <w:p w14:paraId="4687DFA4"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0.198</w:t>
            </w:r>
          </w:p>
        </w:tc>
        <w:tc>
          <w:tcPr>
            <w:tcW w:w="709" w:type="dxa"/>
            <w:tcBorders>
              <w:top w:val="single" w:sz="8" w:space="0" w:color="auto"/>
              <w:left w:val="nil"/>
              <w:bottom w:val="single" w:sz="8" w:space="0" w:color="auto"/>
              <w:right w:val="single" w:sz="4" w:space="0" w:color="auto"/>
            </w:tcBorders>
            <w:shd w:val="clear" w:color="000000" w:fill="FF8080"/>
            <w:noWrap/>
            <w:vAlign w:val="center"/>
            <w:hideMark/>
          </w:tcPr>
          <w:p w14:paraId="659B6447"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0.228</w:t>
            </w:r>
          </w:p>
        </w:tc>
        <w:tc>
          <w:tcPr>
            <w:tcW w:w="839" w:type="dxa"/>
            <w:tcBorders>
              <w:top w:val="single" w:sz="8" w:space="0" w:color="auto"/>
              <w:left w:val="nil"/>
              <w:bottom w:val="single" w:sz="8" w:space="0" w:color="auto"/>
              <w:right w:val="single" w:sz="8" w:space="0" w:color="auto"/>
            </w:tcBorders>
            <w:shd w:val="clear" w:color="000000" w:fill="FF8080"/>
            <w:noWrap/>
            <w:vAlign w:val="center"/>
            <w:hideMark/>
          </w:tcPr>
          <w:p w14:paraId="1562DF7F"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0.246</w:t>
            </w:r>
          </w:p>
        </w:tc>
      </w:tr>
      <w:tr w:rsidR="00B56FBE" w:rsidRPr="00135AA6" w14:paraId="5FCE4E28" w14:textId="77777777" w:rsidTr="00B56FBE">
        <w:trPr>
          <w:trHeight w:val="300"/>
        </w:trPr>
        <w:tc>
          <w:tcPr>
            <w:tcW w:w="580" w:type="dxa"/>
            <w:tcBorders>
              <w:top w:val="nil"/>
              <w:left w:val="single" w:sz="8" w:space="0" w:color="auto"/>
              <w:bottom w:val="nil"/>
              <w:right w:val="single" w:sz="8" w:space="0" w:color="auto"/>
            </w:tcBorders>
            <w:shd w:val="clear" w:color="000000" w:fill="CCFFCC"/>
            <w:noWrap/>
            <w:vAlign w:val="center"/>
            <w:hideMark/>
          </w:tcPr>
          <w:p w14:paraId="57F044D7"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3.</w:t>
            </w:r>
          </w:p>
        </w:tc>
        <w:tc>
          <w:tcPr>
            <w:tcW w:w="1338" w:type="dxa"/>
            <w:tcBorders>
              <w:top w:val="nil"/>
              <w:left w:val="nil"/>
              <w:bottom w:val="nil"/>
              <w:right w:val="nil"/>
            </w:tcBorders>
            <w:shd w:val="clear" w:color="000000" w:fill="CCFFCC"/>
            <w:noWrap/>
            <w:vAlign w:val="center"/>
            <w:hideMark/>
          </w:tcPr>
          <w:p w14:paraId="378DD947" w14:textId="77777777" w:rsidR="00B56FBE" w:rsidRPr="00135AA6" w:rsidRDefault="00B56FBE" w:rsidP="00D62A94">
            <w:pPr>
              <w:spacing w:after="0" w:line="240" w:lineRule="auto"/>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Пречистване на отпадъчни води</w:t>
            </w:r>
          </w:p>
        </w:tc>
        <w:tc>
          <w:tcPr>
            <w:tcW w:w="838" w:type="dxa"/>
            <w:tcBorders>
              <w:top w:val="nil"/>
              <w:left w:val="nil"/>
              <w:bottom w:val="nil"/>
              <w:right w:val="nil"/>
            </w:tcBorders>
            <w:shd w:val="clear" w:color="000000" w:fill="CCFFCC"/>
            <w:noWrap/>
            <w:vAlign w:val="center"/>
            <w:hideMark/>
          </w:tcPr>
          <w:p w14:paraId="57D54538" w14:textId="77777777" w:rsidR="00B56FBE" w:rsidRPr="00135AA6" w:rsidRDefault="00B56FBE" w:rsidP="00D62A94">
            <w:pPr>
              <w:spacing w:after="0" w:line="240" w:lineRule="auto"/>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 </w:t>
            </w:r>
          </w:p>
        </w:tc>
        <w:tc>
          <w:tcPr>
            <w:tcW w:w="920" w:type="dxa"/>
            <w:tcBorders>
              <w:top w:val="nil"/>
              <w:left w:val="nil"/>
              <w:bottom w:val="nil"/>
              <w:right w:val="nil"/>
            </w:tcBorders>
            <w:shd w:val="clear" w:color="000000" w:fill="CCFFCC"/>
            <w:noWrap/>
            <w:vAlign w:val="center"/>
            <w:hideMark/>
          </w:tcPr>
          <w:p w14:paraId="2BCD59AD" w14:textId="77777777" w:rsidR="00B56FBE" w:rsidRPr="00135AA6" w:rsidRDefault="00B56FBE" w:rsidP="00D62A94">
            <w:pPr>
              <w:spacing w:after="0" w:line="240" w:lineRule="auto"/>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 </w:t>
            </w:r>
          </w:p>
        </w:tc>
        <w:tc>
          <w:tcPr>
            <w:tcW w:w="709" w:type="dxa"/>
            <w:tcBorders>
              <w:top w:val="nil"/>
              <w:left w:val="nil"/>
              <w:bottom w:val="nil"/>
              <w:right w:val="nil"/>
            </w:tcBorders>
            <w:shd w:val="clear" w:color="000000" w:fill="CCFFCC"/>
            <w:noWrap/>
            <w:vAlign w:val="center"/>
            <w:hideMark/>
          </w:tcPr>
          <w:p w14:paraId="7FF5FDA3" w14:textId="77777777" w:rsidR="00B56FBE" w:rsidRPr="00135AA6" w:rsidRDefault="00B56FBE" w:rsidP="00D62A94">
            <w:pPr>
              <w:spacing w:after="0" w:line="240" w:lineRule="auto"/>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 </w:t>
            </w:r>
          </w:p>
        </w:tc>
        <w:tc>
          <w:tcPr>
            <w:tcW w:w="708" w:type="dxa"/>
            <w:tcBorders>
              <w:top w:val="nil"/>
              <w:left w:val="nil"/>
              <w:bottom w:val="nil"/>
              <w:right w:val="nil"/>
            </w:tcBorders>
            <w:shd w:val="clear" w:color="000000" w:fill="CCFFCC"/>
            <w:noWrap/>
            <w:vAlign w:val="center"/>
            <w:hideMark/>
          </w:tcPr>
          <w:p w14:paraId="1B105479" w14:textId="77777777" w:rsidR="00B56FBE" w:rsidRPr="00135AA6" w:rsidRDefault="00B56FBE" w:rsidP="00D62A94">
            <w:pPr>
              <w:spacing w:after="0" w:line="240" w:lineRule="auto"/>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 </w:t>
            </w:r>
          </w:p>
        </w:tc>
        <w:tc>
          <w:tcPr>
            <w:tcW w:w="709" w:type="dxa"/>
            <w:tcBorders>
              <w:top w:val="nil"/>
              <w:left w:val="nil"/>
              <w:bottom w:val="nil"/>
              <w:right w:val="nil"/>
            </w:tcBorders>
            <w:shd w:val="clear" w:color="000000" w:fill="CCFFCC"/>
            <w:noWrap/>
            <w:vAlign w:val="center"/>
            <w:hideMark/>
          </w:tcPr>
          <w:p w14:paraId="5C855BFB" w14:textId="77777777" w:rsidR="00B56FBE" w:rsidRPr="00135AA6" w:rsidRDefault="00B56FBE" w:rsidP="00D62A94">
            <w:pPr>
              <w:spacing w:after="0" w:line="240" w:lineRule="auto"/>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 </w:t>
            </w:r>
          </w:p>
        </w:tc>
        <w:tc>
          <w:tcPr>
            <w:tcW w:w="709" w:type="dxa"/>
            <w:tcBorders>
              <w:top w:val="nil"/>
              <w:left w:val="nil"/>
              <w:bottom w:val="nil"/>
              <w:right w:val="nil"/>
            </w:tcBorders>
            <w:shd w:val="clear" w:color="000000" w:fill="CCFFCC"/>
            <w:noWrap/>
            <w:vAlign w:val="center"/>
            <w:hideMark/>
          </w:tcPr>
          <w:p w14:paraId="0326849A" w14:textId="77777777" w:rsidR="00B56FBE" w:rsidRPr="00135AA6" w:rsidRDefault="00B56FBE" w:rsidP="00D62A94">
            <w:pPr>
              <w:spacing w:after="0" w:line="240" w:lineRule="auto"/>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 </w:t>
            </w:r>
          </w:p>
        </w:tc>
        <w:tc>
          <w:tcPr>
            <w:tcW w:w="978" w:type="dxa"/>
            <w:tcBorders>
              <w:top w:val="nil"/>
              <w:left w:val="nil"/>
              <w:bottom w:val="nil"/>
              <w:right w:val="nil"/>
            </w:tcBorders>
            <w:shd w:val="clear" w:color="000000" w:fill="CCFFCC"/>
            <w:noWrap/>
            <w:vAlign w:val="center"/>
            <w:hideMark/>
          </w:tcPr>
          <w:p w14:paraId="77B9C84E" w14:textId="77777777" w:rsidR="00B56FBE" w:rsidRPr="00135AA6" w:rsidRDefault="00B56FBE" w:rsidP="00D62A94">
            <w:pPr>
              <w:spacing w:after="0" w:line="240" w:lineRule="auto"/>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 </w:t>
            </w:r>
          </w:p>
        </w:tc>
        <w:tc>
          <w:tcPr>
            <w:tcW w:w="865" w:type="dxa"/>
            <w:tcBorders>
              <w:top w:val="nil"/>
              <w:left w:val="nil"/>
              <w:bottom w:val="nil"/>
              <w:right w:val="nil"/>
            </w:tcBorders>
            <w:shd w:val="clear" w:color="000000" w:fill="CCFFCC"/>
            <w:noWrap/>
            <w:vAlign w:val="center"/>
            <w:hideMark/>
          </w:tcPr>
          <w:p w14:paraId="2D4659AA" w14:textId="77777777" w:rsidR="00B56FBE" w:rsidRPr="00135AA6" w:rsidRDefault="00B56FBE" w:rsidP="00D62A94">
            <w:pPr>
              <w:spacing w:after="0" w:line="240" w:lineRule="auto"/>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 </w:t>
            </w:r>
          </w:p>
        </w:tc>
        <w:tc>
          <w:tcPr>
            <w:tcW w:w="719" w:type="dxa"/>
            <w:tcBorders>
              <w:top w:val="nil"/>
              <w:left w:val="nil"/>
              <w:bottom w:val="nil"/>
              <w:right w:val="nil"/>
            </w:tcBorders>
            <w:shd w:val="clear" w:color="000000" w:fill="CCFFCC"/>
            <w:noWrap/>
            <w:vAlign w:val="center"/>
            <w:hideMark/>
          </w:tcPr>
          <w:p w14:paraId="7EEAACF0" w14:textId="77777777" w:rsidR="00B56FBE" w:rsidRPr="00135AA6" w:rsidRDefault="00B56FBE" w:rsidP="00D62A94">
            <w:pPr>
              <w:spacing w:after="0" w:line="240" w:lineRule="auto"/>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 </w:t>
            </w:r>
          </w:p>
        </w:tc>
        <w:tc>
          <w:tcPr>
            <w:tcW w:w="709" w:type="dxa"/>
            <w:tcBorders>
              <w:top w:val="nil"/>
              <w:left w:val="nil"/>
              <w:bottom w:val="nil"/>
              <w:right w:val="nil"/>
            </w:tcBorders>
            <w:shd w:val="clear" w:color="000000" w:fill="CCFFCC"/>
            <w:noWrap/>
            <w:vAlign w:val="center"/>
            <w:hideMark/>
          </w:tcPr>
          <w:p w14:paraId="0BF97FC2" w14:textId="77777777" w:rsidR="00B56FBE" w:rsidRPr="00135AA6" w:rsidRDefault="00B56FBE" w:rsidP="00D62A94">
            <w:pPr>
              <w:spacing w:after="0" w:line="240" w:lineRule="auto"/>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 </w:t>
            </w:r>
          </w:p>
        </w:tc>
        <w:tc>
          <w:tcPr>
            <w:tcW w:w="709" w:type="dxa"/>
            <w:tcBorders>
              <w:top w:val="nil"/>
              <w:left w:val="nil"/>
              <w:bottom w:val="nil"/>
              <w:right w:val="nil"/>
            </w:tcBorders>
            <w:shd w:val="clear" w:color="000000" w:fill="CCFFCC"/>
            <w:noWrap/>
            <w:vAlign w:val="center"/>
            <w:hideMark/>
          </w:tcPr>
          <w:p w14:paraId="7DA6DFA8" w14:textId="77777777" w:rsidR="00B56FBE" w:rsidRPr="00135AA6" w:rsidRDefault="00B56FBE" w:rsidP="00D62A94">
            <w:pPr>
              <w:spacing w:after="0" w:line="240" w:lineRule="auto"/>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 </w:t>
            </w:r>
          </w:p>
        </w:tc>
        <w:tc>
          <w:tcPr>
            <w:tcW w:w="839" w:type="dxa"/>
            <w:tcBorders>
              <w:top w:val="nil"/>
              <w:left w:val="nil"/>
              <w:bottom w:val="nil"/>
              <w:right w:val="nil"/>
            </w:tcBorders>
            <w:shd w:val="clear" w:color="000000" w:fill="CCFFCC"/>
            <w:noWrap/>
            <w:vAlign w:val="center"/>
            <w:hideMark/>
          </w:tcPr>
          <w:p w14:paraId="05DF3A5A" w14:textId="77777777" w:rsidR="00B56FBE" w:rsidRPr="00135AA6" w:rsidRDefault="00B56FBE" w:rsidP="00D62A94">
            <w:pPr>
              <w:spacing w:after="0" w:line="240" w:lineRule="auto"/>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 </w:t>
            </w:r>
          </w:p>
        </w:tc>
      </w:tr>
      <w:tr w:rsidR="00B56FBE" w:rsidRPr="00135AA6" w14:paraId="7CC777AC" w14:textId="77777777" w:rsidTr="00B56FBE">
        <w:trPr>
          <w:trHeight w:val="585"/>
        </w:trPr>
        <w:tc>
          <w:tcPr>
            <w:tcW w:w="580" w:type="dxa"/>
            <w:tcBorders>
              <w:top w:val="single" w:sz="8" w:space="0" w:color="auto"/>
              <w:left w:val="single" w:sz="8" w:space="0" w:color="auto"/>
              <w:bottom w:val="single" w:sz="8" w:space="0" w:color="auto"/>
              <w:right w:val="single" w:sz="8" w:space="0" w:color="auto"/>
            </w:tcBorders>
            <w:noWrap/>
            <w:vAlign w:val="center"/>
            <w:hideMark/>
          </w:tcPr>
          <w:p w14:paraId="08994EF8"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3.1.</w:t>
            </w:r>
          </w:p>
        </w:tc>
        <w:tc>
          <w:tcPr>
            <w:tcW w:w="1338" w:type="dxa"/>
            <w:tcBorders>
              <w:top w:val="single" w:sz="8" w:space="0" w:color="auto"/>
              <w:left w:val="nil"/>
              <w:bottom w:val="single" w:sz="8" w:space="0" w:color="auto"/>
              <w:right w:val="single" w:sz="4" w:space="0" w:color="auto"/>
            </w:tcBorders>
            <w:vAlign w:val="center"/>
            <w:hideMark/>
          </w:tcPr>
          <w:p w14:paraId="7C772BEC" w14:textId="77777777" w:rsidR="00B56FBE" w:rsidRPr="00135AA6" w:rsidRDefault="00B56FBE" w:rsidP="00D62A94">
            <w:pPr>
              <w:spacing w:after="0" w:line="240" w:lineRule="auto"/>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Битови и приравнените към тях обществени и търговски потребители</w:t>
            </w:r>
          </w:p>
        </w:tc>
        <w:tc>
          <w:tcPr>
            <w:tcW w:w="838" w:type="dxa"/>
            <w:tcBorders>
              <w:top w:val="single" w:sz="8" w:space="0" w:color="auto"/>
              <w:left w:val="nil"/>
              <w:bottom w:val="single" w:sz="8" w:space="0" w:color="auto"/>
              <w:right w:val="single" w:sz="4" w:space="0" w:color="auto"/>
            </w:tcBorders>
            <w:shd w:val="clear" w:color="000000" w:fill="D9D9D9"/>
            <w:noWrap/>
            <w:vAlign w:val="center"/>
            <w:hideMark/>
          </w:tcPr>
          <w:p w14:paraId="02DD06E8" w14:textId="77777777" w:rsidR="00B56FBE" w:rsidRPr="00135AA6" w:rsidRDefault="00B56FBE" w:rsidP="00D62A94">
            <w:pPr>
              <w:spacing w:after="0" w:line="240" w:lineRule="auto"/>
              <w:jc w:val="center"/>
              <w:rPr>
                <w:rFonts w:ascii="Times New Roman" w:eastAsia="Times New Roman" w:hAnsi="Times New Roman"/>
                <w:sz w:val="18"/>
                <w:szCs w:val="18"/>
                <w:lang w:eastAsia="bg-BG"/>
              </w:rPr>
            </w:pPr>
            <w:r w:rsidRPr="00135AA6">
              <w:rPr>
                <w:rFonts w:ascii="Times New Roman" w:eastAsia="Times New Roman" w:hAnsi="Times New Roman"/>
                <w:sz w:val="18"/>
                <w:szCs w:val="18"/>
                <w:lang w:eastAsia="bg-BG"/>
              </w:rPr>
              <w:t>лв./куб.м</w:t>
            </w:r>
          </w:p>
        </w:tc>
        <w:tc>
          <w:tcPr>
            <w:tcW w:w="920" w:type="dxa"/>
            <w:tcBorders>
              <w:top w:val="single" w:sz="8" w:space="0" w:color="auto"/>
              <w:left w:val="nil"/>
              <w:bottom w:val="single" w:sz="8" w:space="0" w:color="auto"/>
              <w:right w:val="single" w:sz="4" w:space="0" w:color="auto"/>
            </w:tcBorders>
            <w:shd w:val="clear" w:color="000000" w:fill="FF8080"/>
            <w:noWrap/>
            <w:vAlign w:val="center"/>
            <w:hideMark/>
          </w:tcPr>
          <w:p w14:paraId="745EA3A8"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0.970</w:t>
            </w:r>
          </w:p>
        </w:tc>
        <w:tc>
          <w:tcPr>
            <w:tcW w:w="709" w:type="dxa"/>
            <w:tcBorders>
              <w:top w:val="single" w:sz="8" w:space="0" w:color="auto"/>
              <w:left w:val="nil"/>
              <w:bottom w:val="single" w:sz="8" w:space="0" w:color="auto"/>
              <w:right w:val="single" w:sz="4" w:space="0" w:color="auto"/>
            </w:tcBorders>
            <w:shd w:val="clear" w:color="000000" w:fill="FF8080"/>
            <w:noWrap/>
            <w:vAlign w:val="center"/>
            <w:hideMark/>
          </w:tcPr>
          <w:p w14:paraId="6DB958C5"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0.949</w:t>
            </w:r>
          </w:p>
        </w:tc>
        <w:tc>
          <w:tcPr>
            <w:tcW w:w="708" w:type="dxa"/>
            <w:tcBorders>
              <w:top w:val="single" w:sz="8" w:space="0" w:color="auto"/>
              <w:left w:val="nil"/>
              <w:bottom w:val="single" w:sz="8" w:space="0" w:color="auto"/>
              <w:right w:val="single" w:sz="4" w:space="0" w:color="auto"/>
            </w:tcBorders>
            <w:shd w:val="clear" w:color="000000" w:fill="FF8080"/>
            <w:noWrap/>
            <w:vAlign w:val="center"/>
            <w:hideMark/>
          </w:tcPr>
          <w:p w14:paraId="7A8F6E55"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1.134</w:t>
            </w:r>
          </w:p>
        </w:tc>
        <w:tc>
          <w:tcPr>
            <w:tcW w:w="709" w:type="dxa"/>
            <w:tcBorders>
              <w:top w:val="single" w:sz="8" w:space="0" w:color="auto"/>
              <w:left w:val="nil"/>
              <w:bottom w:val="single" w:sz="8" w:space="0" w:color="auto"/>
              <w:right w:val="single" w:sz="4" w:space="0" w:color="auto"/>
            </w:tcBorders>
            <w:shd w:val="clear" w:color="000000" w:fill="FF8080"/>
            <w:noWrap/>
            <w:vAlign w:val="center"/>
            <w:hideMark/>
          </w:tcPr>
          <w:p w14:paraId="6B889AF4"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1.228</w:t>
            </w:r>
          </w:p>
        </w:tc>
        <w:tc>
          <w:tcPr>
            <w:tcW w:w="709" w:type="dxa"/>
            <w:tcBorders>
              <w:top w:val="single" w:sz="8" w:space="0" w:color="auto"/>
              <w:left w:val="nil"/>
              <w:bottom w:val="single" w:sz="8" w:space="0" w:color="auto"/>
              <w:right w:val="single" w:sz="4" w:space="0" w:color="auto"/>
            </w:tcBorders>
            <w:shd w:val="clear" w:color="000000" w:fill="FF8080"/>
            <w:noWrap/>
            <w:vAlign w:val="center"/>
            <w:hideMark/>
          </w:tcPr>
          <w:p w14:paraId="72AD6804"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1.314</w:t>
            </w:r>
          </w:p>
        </w:tc>
        <w:tc>
          <w:tcPr>
            <w:tcW w:w="978" w:type="dxa"/>
            <w:tcBorders>
              <w:top w:val="single" w:sz="8" w:space="0" w:color="auto"/>
              <w:left w:val="nil"/>
              <w:bottom w:val="single" w:sz="8" w:space="0" w:color="auto"/>
              <w:right w:val="single" w:sz="4" w:space="0" w:color="auto"/>
            </w:tcBorders>
            <w:shd w:val="clear" w:color="000000" w:fill="D9D9D9"/>
            <w:noWrap/>
            <w:vAlign w:val="center"/>
            <w:hideMark/>
          </w:tcPr>
          <w:p w14:paraId="017C5885" w14:textId="77777777" w:rsidR="00B56FBE" w:rsidRPr="00135AA6" w:rsidRDefault="00B56FBE" w:rsidP="00D62A94">
            <w:pPr>
              <w:spacing w:after="0" w:line="240" w:lineRule="auto"/>
              <w:jc w:val="center"/>
              <w:rPr>
                <w:rFonts w:ascii="Times New Roman" w:eastAsia="Times New Roman" w:hAnsi="Times New Roman"/>
                <w:sz w:val="18"/>
                <w:szCs w:val="18"/>
                <w:lang w:eastAsia="bg-BG"/>
              </w:rPr>
            </w:pPr>
            <w:r w:rsidRPr="00135AA6">
              <w:rPr>
                <w:rFonts w:ascii="Times New Roman" w:eastAsia="Times New Roman" w:hAnsi="Times New Roman"/>
                <w:sz w:val="18"/>
                <w:szCs w:val="18"/>
                <w:lang w:eastAsia="bg-BG"/>
              </w:rPr>
              <w:t>EUR/куб.м</w:t>
            </w:r>
          </w:p>
        </w:tc>
        <w:tc>
          <w:tcPr>
            <w:tcW w:w="865" w:type="dxa"/>
            <w:tcBorders>
              <w:top w:val="single" w:sz="8" w:space="0" w:color="auto"/>
              <w:left w:val="nil"/>
              <w:bottom w:val="single" w:sz="8" w:space="0" w:color="auto"/>
              <w:right w:val="single" w:sz="4" w:space="0" w:color="auto"/>
            </w:tcBorders>
            <w:shd w:val="clear" w:color="000000" w:fill="FF8080"/>
            <w:noWrap/>
            <w:vAlign w:val="center"/>
            <w:hideMark/>
          </w:tcPr>
          <w:p w14:paraId="1A5C8B8F"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0.496</w:t>
            </w:r>
          </w:p>
        </w:tc>
        <w:tc>
          <w:tcPr>
            <w:tcW w:w="719" w:type="dxa"/>
            <w:tcBorders>
              <w:top w:val="single" w:sz="8" w:space="0" w:color="auto"/>
              <w:left w:val="nil"/>
              <w:bottom w:val="single" w:sz="8" w:space="0" w:color="auto"/>
              <w:right w:val="single" w:sz="4" w:space="0" w:color="auto"/>
            </w:tcBorders>
            <w:shd w:val="clear" w:color="000000" w:fill="FF8080"/>
            <w:noWrap/>
            <w:vAlign w:val="center"/>
            <w:hideMark/>
          </w:tcPr>
          <w:p w14:paraId="6B62AAFD"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0.485</w:t>
            </w:r>
          </w:p>
        </w:tc>
        <w:tc>
          <w:tcPr>
            <w:tcW w:w="709" w:type="dxa"/>
            <w:tcBorders>
              <w:top w:val="single" w:sz="8" w:space="0" w:color="auto"/>
              <w:left w:val="nil"/>
              <w:bottom w:val="single" w:sz="8" w:space="0" w:color="auto"/>
              <w:right w:val="single" w:sz="4" w:space="0" w:color="auto"/>
            </w:tcBorders>
            <w:shd w:val="clear" w:color="000000" w:fill="FF8080"/>
            <w:noWrap/>
            <w:vAlign w:val="center"/>
            <w:hideMark/>
          </w:tcPr>
          <w:p w14:paraId="4346A089"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0.580</w:t>
            </w:r>
          </w:p>
        </w:tc>
        <w:tc>
          <w:tcPr>
            <w:tcW w:w="709" w:type="dxa"/>
            <w:tcBorders>
              <w:top w:val="single" w:sz="8" w:space="0" w:color="auto"/>
              <w:left w:val="nil"/>
              <w:bottom w:val="single" w:sz="8" w:space="0" w:color="auto"/>
              <w:right w:val="single" w:sz="4" w:space="0" w:color="auto"/>
            </w:tcBorders>
            <w:shd w:val="clear" w:color="000000" w:fill="FF8080"/>
            <w:noWrap/>
            <w:vAlign w:val="center"/>
            <w:hideMark/>
          </w:tcPr>
          <w:p w14:paraId="07898A4E"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0.628</w:t>
            </w:r>
          </w:p>
        </w:tc>
        <w:tc>
          <w:tcPr>
            <w:tcW w:w="839" w:type="dxa"/>
            <w:tcBorders>
              <w:top w:val="single" w:sz="8" w:space="0" w:color="auto"/>
              <w:left w:val="nil"/>
              <w:bottom w:val="single" w:sz="8" w:space="0" w:color="auto"/>
              <w:right w:val="single" w:sz="8" w:space="0" w:color="auto"/>
            </w:tcBorders>
            <w:shd w:val="clear" w:color="000000" w:fill="FF8080"/>
            <w:noWrap/>
            <w:vAlign w:val="center"/>
            <w:hideMark/>
          </w:tcPr>
          <w:p w14:paraId="428B8058"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0.672</w:t>
            </w:r>
          </w:p>
        </w:tc>
      </w:tr>
      <w:tr w:rsidR="00B56FBE" w:rsidRPr="00135AA6" w14:paraId="0C0AF7A5" w14:textId="77777777" w:rsidTr="00B56FBE">
        <w:trPr>
          <w:trHeight w:val="480"/>
        </w:trPr>
        <w:tc>
          <w:tcPr>
            <w:tcW w:w="580" w:type="dxa"/>
            <w:tcBorders>
              <w:top w:val="nil"/>
              <w:left w:val="single" w:sz="8" w:space="0" w:color="auto"/>
              <w:bottom w:val="single" w:sz="4" w:space="0" w:color="auto"/>
              <w:right w:val="single" w:sz="8" w:space="0" w:color="auto"/>
            </w:tcBorders>
            <w:noWrap/>
            <w:vAlign w:val="center"/>
            <w:hideMark/>
          </w:tcPr>
          <w:p w14:paraId="0B46FB2C"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3.2.</w:t>
            </w:r>
          </w:p>
        </w:tc>
        <w:tc>
          <w:tcPr>
            <w:tcW w:w="1338" w:type="dxa"/>
            <w:tcBorders>
              <w:top w:val="nil"/>
              <w:left w:val="nil"/>
              <w:bottom w:val="single" w:sz="4" w:space="0" w:color="auto"/>
              <w:right w:val="single" w:sz="8" w:space="0" w:color="auto"/>
            </w:tcBorders>
            <w:vAlign w:val="center"/>
            <w:hideMark/>
          </w:tcPr>
          <w:p w14:paraId="3D1E79DC" w14:textId="77777777" w:rsidR="00B56FBE" w:rsidRPr="00135AA6" w:rsidRDefault="00B56FBE" w:rsidP="00D62A94">
            <w:pPr>
              <w:spacing w:after="0" w:line="240" w:lineRule="auto"/>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Промишлени и други стопански потребители</w:t>
            </w:r>
          </w:p>
        </w:tc>
        <w:tc>
          <w:tcPr>
            <w:tcW w:w="838" w:type="dxa"/>
            <w:tcBorders>
              <w:top w:val="nil"/>
              <w:left w:val="nil"/>
              <w:bottom w:val="single" w:sz="4" w:space="0" w:color="auto"/>
              <w:right w:val="nil"/>
            </w:tcBorders>
            <w:shd w:val="clear" w:color="000000" w:fill="CCFFCC"/>
            <w:noWrap/>
            <w:vAlign w:val="center"/>
            <w:hideMark/>
          </w:tcPr>
          <w:p w14:paraId="5535D393" w14:textId="77777777" w:rsidR="00B56FBE" w:rsidRPr="00135AA6" w:rsidRDefault="00B56FBE" w:rsidP="00D62A94">
            <w:pPr>
              <w:spacing w:after="0" w:line="240" w:lineRule="auto"/>
              <w:rPr>
                <w:rFonts w:ascii="Times New Roman" w:eastAsia="Times New Roman" w:hAnsi="Times New Roman"/>
                <w:sz w:val="18"/>
                <w:szCs w:val="18"/>
                <w:lang w:eastAsia="bg-BG"/>
              </w:rPr>
            </w:pPr>
            <w:r w:rsidRPr="00135AA6">
              <w:rPr>
                <w:rFonts w:ascii="Times New Roman" w:eastAsia="Times New Roman" w:hAnsi="Times New Roman"/>
                <w:sz w:val="18"/>
                <w:szCs w:val="18"/>
                <w:lang w:eastAsia="bg-BG"/>
              </w:rPr>
              <w:t> </w:t>
            </w:r>
          </w:p>
        </w:tc>
        <w:tc>
          <w:tcPr>
            <w:tcW w:w="920" w:type="dxa"/>
            <w:tcBorders>
              <w:top w:val="nil"/>
              <w:left w:val="single" w:sz="8" w:space="0" w:color="auto"/>
              <w:bottom w:val="single" w:sz="4" w:space="0" w:color="auto"/>
              <w:right w:val="nil"/>
            </w:tcBorders>
            <w:shd w:val="clear" w:color="000000" w:fill="CCFFCC"/>
            <w:noWrap/>
            <w:vAlign w:val="center"/>
            <w:hideMark/>
          </w:tcPr>
          <w:p w14:paraId="0D028267" w14:textId="77777777" w:rsidR="00B56FBE" w:rsidRPr="00135AA6" w:rsidRDefault="00B56FBE" w:rsidP="00D62A94">
            <w:pPr>
              <w:spacing w:after="0" w:line="240" w:lineRule="auto"/>
              <w:rPr>
                <w:rFonts w:ascii="Times New Roman" w:eastAsia="Times New Roman" w:hAnsi="Times New Roman"/>
                <w:sz w:val="18"/>
                <w:szCs w:val="18"/>
                <w:lang w:eastAsia="bg-BG"/>
              </w:rPr>
            </w:pPr>
            <w:r w:rsidRPr="00135AA6">
              <w:rPr>
                <w:rFonts w:ascii="Times New Roman" w:eastAsia="Times New Roman" w:hAnsi="Times New Roman"/>
                <w:sz w:val="18"/>
                <w:szCs w:val="18"/>
                <w:lang w:eastAsia="bg-BG"/>
              </w:rPr>
              <w:t> </w:t>
            </w:r>
          </w:p>
        </w:tc>
        <w:tc>
          <w:tcPr>
            <w:tcW w:w="709" w:type="dxa"/>
            <w:tcBorders>
              <w:top w:val="nil"/>
              <w:left w:val="nil"/>
              <w:bottom w:val="nil"/>
              <w:right w:val="nil"/>
            </w:tcBorders>
            <w:shd w:val="clear" w:color="000000" w:fill="CCFFCC"/>
            <w:noWrap/>
            <w:vAlign w:val="center"/>
            <w:hideMark/>
          </w:tcPr>
          <w:p w14:paraId="34514E49" w14:textId="77777777" w:rsidR="00B56FBE" w:rsidRPr="00135AA6" w:rsidRDefault="00B56FBE" w:rsidP="00D62A94">
            <w:pPr>
              <w:spacing w:after="0" w:line="240" w:lineRule="auto"/>
              <w:rPr>
                <w:rFonts w:ascii="Times New Roman" w:eastAsia="Times New Roman" w:hAnsi="Times New Roman"/>
                <w:sz w:val="18"/>
                <w:szCs w:val="18"/>
                <w:lang w:eastAsia="bg-BG"/>
              </w:rPr>
            </w:pPr>
            <w:r w:rsidRPr="00135AA6">
              <w:rPr>
                <w:rFonts w:ascii="Times New Roman" w:eastAsia="Times New Roman" w:hAnsi="Times New Roman"/>
                <w:sz w:val="18"/>
                <w:szCs w:val="18"/>
                <w:lang w:eastAsia="bg-BG"/>
              </w:rPr>
              <w:t> </w:t>
            </w:r>
          </w:p>
        </w:tc>
        <w:tc>
          <w:tcPr>
            <w:tcW w:w="708" w:type="dxa"/>
            <w:tcBorders>
              <w:top w:val="nil"/>
              <w:left w:val="nil"/>
              <w:bottom w:val="nil"/>
              <w:right w:val="nil"/>
            </w:tcBorders>
            <w:shd w:val="clear" w:color="000000" w:fill="CCFFCC"/>
            <w:noWrap/>
            <w:vAlign w:val="center"/>
            <w:hideMark/>
          </w:tcPr>
          <w:p w14:paraId="2E350815" w14:textId="77777777" w:rsidR="00B56FBE" w:rsidRPr="00135AA6" w:rsidRDefault="00B56FBE" w:rsidP="00D62A94">
            <w:pPr>
              <w:spacing w:after="0" w:line="240" w:lineRule="auto"/>
              <w:rPr>
                <w:rFonts w:ascii="Times New Roman" w:eastAsia="Times New Roman" w:hAnsi="Times New Roman"/>
                <w:sz w:val="18"/>
                <w:szCs w:val="18"/>
                <w:lang w:eastAsia="bg-BG"/>
              </w:rPr>
            </w:pPr>
            <w:r w:rsidRPr="00135AA6">
              <w:rPr>
                <w:rFonts w:ascii="Times New Roman" w:eastAsia="Times New Roman" w:hAnsi="Times New Roman"/>
                <w:sz w:val="18"/>
                <w:szCs w:val="18"/>
                <w:lang w:eastAsia="bg-BG"/>
              </w:rPr>
              <w:t> </w:t>
            </w:r>
          </w:p>
        </w:tc>
        <w:tc>
          <w:tcPr>
            <w:tcW w:w="709" w:type="dxa"/>
            <w:tcBorders>
              <w:top w:val="nil"/>
              <w:left w:val="nil"/>
              <w:bottom w:val="nil"/>
              <w:right w:val="nil"/>
            </w:tcBorders>
            <w:shd w:val="clear" w:color="000000" w:fill="CCFFCC"/>
            <w:noWrap/>
            <w:vAlign w:val="center"/>
            <w:hideMark/>
          </w:tcPr>
          <w:p w14:paraId="4383E4FF" w14:textId="77777777" w:rsidR="00B56FBE" w:rsidRPr="00135AA6" w:rsidRDefault="00B56FBE" w:rsidP="00D62A94">
            <w:pPr>
              <w:spacing w:after="0" w:line="240" w:lineRule="auto"/>
              <w:rPr>
                <w:rFonts w:ascii="Times New Roman" w:eastAsia="Times New Roman" w:hAnsi="Times New Roman"/>
                <w:sz w:val="18"/>
                <w:szCs w:val="18"/>
                <w:lang w:eastAsia="bg-BG"/>
              </w:rPr>
            </w:pPr>
            <w:r w:rsidRPr="00135AA6">
              <w:rPr>
                <w:rFonts w:ascii="Times New Roman" w:eastAsia="Times New Roman" w:hAnsi="Times New Roman"/>
                <w:sz w:val="18"/>
                <w:szCs w:val="18"/>
                <w:lang w:eastAsia="bg-BG"/>
              </w:rPr>
              <w:t> </w:t>
            </w:r>
          </w:p>
        </w:tc>
        <w:tc>
          <w:tcPr>
            <w:tcW w:w="709" w:type="dxa"/>
            <w:tcBorders>
              <w:top w:val="nil"/>
              <w:left w:val="nil"/>
              <w:bottom w:val="nil"/>
              <w:right w:val="nil"/>
            </w:tcBorders>
            <w:shd w:val="clear" w:color="000000" w:fill="CCFFCC"/>
            <w:noWrap/>
            <w:vAlign w:val="center"/>
            <w:hideMark/>
          </w:tcPr>
          <w:p w14:paraId="35F4DC89" w14:textId="77777777" w:rsidR="00B56FBE" w:rsidRPr="00135AA6" w:rsidRDefault="00B56FBE" w:rsidP="00D62A94">
            <w:pPr>
              <w:spacing w:after="0" w:line="240" w:lineRule="auto"/>
              <w:rPr>
                <w:rFonts w:ascii="Times New Roman" w:eastAsia="Times New Roman" w:hAnsi="Times New Roman"/>
                <w:sz w:val="18"/>
                <w:szCs w:val="18"/>
                <w:lang w:eastAsia="bg-BG"/>
              </w:rPr>
            </w:pPr>
            <w:r w:rsidRPr="00135AA6">
              <w:rPr>
                <w:rFonts w:ascii="Times New Roman" w:eastAsia="Times New Roman" w:hAnsi="Times New Roman"/>
                <w:sz w:val="18"/>
                <w:szCs w:val="18"/>
                <w:lang w:eastAsia="bg-BG"/>
              </w:rPr>
              <w:t> </w:t>
            </w:r>
          </w:p>
        </w:tc>
        <w:tc>
          <w:tcPr>
            <w:tcW w:w="978" w:type="dxa"/>
            <w:tcBorders>
              <w:top w:val="nil"/>
              <w:left w:val="nil"/>
              <w:bottom w:val="nil"/>
              <w:right w:val="nil"/>
            </w:tcBorders>
            <w:shd w:val="clear" w:color="000000" w:fill="CCFFCC"/>
            <w:noWrap/>
            <w:vAlign w:val="center"/>
            <w:hideMark/>
          </w:tcPr>
          <w:p w14:paraId="0DBD3BB4" w14:textId="77777777" w:rsidR="00B56FBE" w:rsidRPr="00135AA6" w:rsidRDefault="00B56FBE" w:rsidP="00D62A94">
            <w:pPr>
              <w:spacing w:after="0" w:line="240" w:lineRule="auto"/>
              <w:rPr>
                <w:rFonts w:ascii="Times New Roman" w:eastAsia="Times New Roman" w:hAnsi="Times New Roman"/>
                <w:sz w:val="18"/>
                <w:szCs w:val="18"/>
                <w:lang w:eastAsia="bg-BG"/>
              </w:rPr>
            </w:pPr>
            <w:r w:rsidRPr="00135AA6">
              <w:rPr>
                <w:rFonts w:ascii="Times New Roman" w:eastAsia="Times New Roman" w:hAnsi="Times New Roman"/>
                <w:sz w:val="18"/>
                <w:szCs w:val="18"/>
                <w:lang w:eastAsia="bg-BG"/>
              </w:rPr>
              <w:t> </w:t>
            </w:r>
          </w:p>
        </w:tc>
        <w:tc>
          <w:tcPr>
            <w:tcW w:w="865" w:type="dxa"/>
            <w:tcBorders>
              <w:top w:val="nil"/>
              <w:left w:val="nil"/>
              <w:bottom w:val="nil"/>
              <w:right w:val="nil"/>
            </w:tcBorders>
            <w:shd w:val="clear" w:color="000000" w:fill="CCFFCC"/>
            <w:noWrap/>
            <w:vAlign w:val="center"/>
            <w:hideMark/>
          </w:tcPr>
          <w:p w14:paraId="2FA82A41" w14:textId="77777777" w:rsidR="00B56FBE" w:rsidRPr="00135AA6" w:rsidRDefault="00B56FBE" w:rsidP="00D62A94">
            <w:pPr>
              <w:spacing w:after="0" w:line="240" w:lineRule="auto"/>
              <w:rPr>
                <w:rFonts w:ascii="Times New Roman" w:eastAsia="Times New Roman" w:hAnsi="Times New Roman"/>
                <w:sz w:val="18"/>
                <w:szCs w:val="18"/>
                <w:lang w:eastAsia="bg-BG"/>
              </w:rPr>
            </w:pPr>
            <w:r w:rsidRPr="00135AA6">
              <w:rPr>
                <w:rFonts w:ascii="Times New Roman" w:eastAsia="Times New Roman" w:hAnsi="Times New Roman"/>
                <w:sz w:val="18"/>
                <w:szCs w:val="18"/>
                <w:lang w:eastAsia="bg-BG"/>
              </w:rPr>
              <w:t> </w:t>
            </w:r>
          </w:p>
        </w:tc>
        <w:tc>
          <w:tcPr>
            <w:tcW w:w="719" w:type="dxa"/>
            <w:tcBorders>
              <w:top w:val="nil"/>
              <w:left w:val="nil"/>
              <w:bottom w:val="nil"/>
              <w:right w:val="nil"/>
            </w:tcBorders>
            <w:shd w:val="clear" w:color="000000" w:fill="CCFFCC"/>
            <w:noWrap/>
            <w:vAlign w:val="center"/>
            <w:hideMark/>
          </w:tcPr>
          <w:p w14:paraId="6169CC7D" w14:textId="77777777" w:rsidR="00B56FBE" w:rsidRPr="00135AA6" w:rsidRDefault="00B56FBE" w:rsidP="00D62A94">
            <w:pPr>
              <w:spacing w:after="0" w:line="240" w:lineRule="auto"/>
              <w:rPr>
                <w:rFonts w:ascii="Times New Roman" w:eastAsia="Times New Roman" w:hAnsi="Times New Roman"/>
                <w:sz w:val="18"/>
                <w:szCs w:val="18"/>
                <w:lang w:eastAsia="bg-BG"/>
              </w:rPr>
            </w:pPr>
            <w:r w:rsidRPr="00135AA6">
              <w:rPr>
                <w:rFonts w:ascii="Times New Roman" w:eastAsia="Times New Roman" w:hAnsi="Times New Roman"/>
                <w:sz w:val="18"/>
                <w:szCs w:val="18"/>
                <w:lang w:eastAsia="bg-BG"/>
              </w:rPr>
              <w:t> </w:t>
            </w:r>
          </w:p>
        </w:tc>
        <w:tc>
          <w:tcPr>
            <w:tcW w:w="709" w:type="dxa"/>
            <w:tcBorders>
              <w:top w:val="nil"/>
              <w:left w:val="nil"/>
              <w:bottom w:val="nil"/>
              <w:right w:val="nil"/>
            </w:tcBorders>
            <w:shd w:val="clear" w:color="000000" w:fill="CCFFCC"/>
            <w:noWrap/>
            <w:vAlign w:val="center"/>
            <w:hideMark/>
          </w:tcPr>
          <w:p w14:paraId="32D6BF30" w14:textId="77777777" w:rsidR="00B56FBE" w:rsidRPr="00135AA6" w:rsidRDefault="00B56FBE" w:rsidP="00D62A94">
            <w:pPr>
              <w:spacing w:after="0" w:line="240" w:lineRule="auto"/>
              <w:rPr>
                <w:rFonts w:ascii="Times New Roman" w:eastAsia="Times New Roman" w:hAnsi="Times New Roman"/>
                <w:sz w:val="18"/>
                <w:szCs w:val="18"/>
                <w:lang w:eastAsia="bg-BG"/>
              </w:rPr>
            </w:pPr>
            <w:r w:rsidRPr="00135AA6">
              <w:rPr>
                <w:rFonts w:ascii="Times New Roman" w:eastAsia="Times New Roman" w:hAnsi="Times New Roman"/>
                <w:sz w:val="18"/>
                <w:szCs w:val="18"/>
                <w:lang w:eastAsia="bg-BG"/>
              </w:rPr>
              <w:t> </w:t>
            </w:r>
          </w:p>
        </w:tc>
        <w:tc>
          <w:tcPr>
            <w:tcW w:w="709" w:type="dxa"/>
            <w:tcBorders>
              <w:top w:val="nil"/>
              <w:left w:val="nil"/>
              <w:bottom w:val="nil"/>
              <w:right w:val="nil"/>
            </w:tcBorders>
            <w:shd w:val="clear" w:color="000000" w:fill="CCFFCC"/>
            <w:noWrap/>
            <w:vAlign w:val="center"/>
            <w:hideMark/>
          </w:tcPr>
          <w:p w14:paraId="73715DDD" w14:textId="77777777" w:rsidR="00B56FBE" w:rsidRPr="00135AA6" w:rsidRDefault="00B56FBE" w:rsidP="00D62A94">
            <w:pPr>
              <w:spacing w:after="0" w:line="240" w:lineRule="auto"/>
              <w:rPr>
                <w:rFonts w:ascii="Times New Roman" w:eastAsia="Times New Roman" w:hAnsi="Times New Roman"/>
                <w:sz w:val="18"/>
                <w:szCs w:val="18"/>
                <w:lang w:eastAsia="bg-BG"/>
              </w:rPr>
            </w:pPr>
            <w:r w:rsidRPr="00135AA6">
              <w:rPr>
                <w:rFonts w:ascii="Times New Roman" w:eastAsia="Times New Roman" w:hAnsi="Times New Roman"/>
                <w:sz w:val="18"/>
                <w:szCs w:val="18"/>
                <w:lang w:eastAsia="bg-BG"/>
              </w:rPr>
              <w:t> </w:t>
            </w:r>
          </w:p>
        </w:tc>
        <w:tc>
          <w:tcPr>
            <w:tcW w:w="839" w:type="dxa"/>
            <w:tcBorders>
              <w:top w:val="nil"/>
              <w:left w:val="nil"/>
              <w:bottom w:val="nil"/>
              <w:right w:val="single" w:sz="8" w:space="0" w:color="auto"/>
            </w:tcBorders>
            <w:shd w:val="clear" w:color="000000" w:fill="CCFFCC"/>
            <w:noWrap/>
            <w:vAlign w:val="center"/>
            <w:hideMark/>
          </w:tcPr>
          <w:p w14:paraId="5F2AE7C9" w14:textId="77777777" w:rsidR="00B56FBE" w:rsidRPr="00135AA6" w:rsidRDefault="00B56FBE" w:rsidP="00D62A94">
            <w:pPr>
              <w:spacing w:after="0" w:line="240" w:lineRule="auto"/>
              <w:rPr>
                <w:rFonts w:ascii="Times New Roman" w:eastAsia="Times New Roman" w:hAnsi="Times New Roman"/>
                <w:sz w:val="18"/>
                <w:szCs w:val="18"/>
                <w:lang w:eastAsia="bg-BG"/>
              </w:rPr>
            </w:pPr>
            <w:r w:rsidRPr="00135AA6">
              <w:rPr>
                <w:rFonts w:ascii="Times New Roman" w:eastAsia="Times New Roman" w:hAnsi="Times New Roman"/>
                <w:sz w:val="18"/>
                <w:szCs w:val="18"/>
                <w:lang w:eastAsia="bg-BG"/>
              </w:rPr>
              <w:t> </w:t>
            </w:r>
          </w:p>
        </w:tc>
      </w:tr>
      <w:tr w:rsidR="00B56FBE" w:rsidRPr="00135AA6" w14:paraId="6764CF42" w14:textId="77777777" w:rsidTr="00B56FBE">
        <w:trPr>
          <w:trHeight w:val="255"/>
        </w:trPr>
        <w:tc>
          <w:tcPr>
            <w:tcW w:w="580" w:type="dxa"/>
            <w:tcBorders>
              <w:top w:val="nil"/>
              <w:left w:val="single" w:sz="8" w:space="0" w:color="auto"/>
              <w:bottom w:val="single" w:sz="4" w:space="0" w:color="auto"/>
              <w:right w:val="single" w:sz="8" w:space="0" w:color="auto"/>
            </w:tcBorders>
            <w:noWrap/>
            <w:vAlign w:val="center"/>
            <w:hideMark/>
          </w:tcPr>
          <w:p w14:paraId="1BCB1E74"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3.2.1.</w:t>
            </w:r>
          </w:p>
        </w:tc>
        <w:tc>
          <w:tcPr>
            <w:tcW w:w="1338" w:type="dxa"/>
            <w:tcBorders>
              <w:top w:val="nil"/>
              <w:left w:val="nil"/>
              <w:bottom w:val="single" w:sz="4" w:space="0" w:color="auto"/>
              <w:right w:val="single" w:sz="4" w:space="0" w:color="auto"/>
            </w:tcBorders>
            <w:noWrap/>
            <w:vAlign w:val="center"/>
            <w:hideMark/>
          </w:tcPr>
          <w:p w14:paraId="5A5C13BE" w14:textId="77777777" w:rsidR="00B56FBE" w:rsidRPr="00135AA6" w:rsidRDefault="00B56FBE" w:rsidP="00D62A94">
            <w:pPr>
              <w:spacing w:after="0" w:line="240" w:lineRule="auto"/>
              <w:jc w:val="right"/>
              <w:rPr>
                <w:rFonts w:ascii="Times New Roman" w:eastAsia="Times New Roman" w:hAnsi="Times New Roman"/>
                <w:sz w:val="18"/>
                <w:szCs w:val="18"/>
                <w:lang w:eastAsia="bg-BG"/>
              </w:rPr>
            </w:pPr>
            <w:r w:rsidRPr="00135AA6">
              <w:rPr>
                <w:rFonts w:ascii="Times New Roman" w:eastAsia="Times New Roman" w:hAnsi="Times New Roman"/>
                <w:sz w:val="18"/>
                <w:szCs w:val="18"/>
                <w:lang w:eastAsia="bg-BG"/>
              </w:rPr>
              <w:t>степен на замърсяване 1</w:t>
            </w:r>
          </w:p>
        </w:tc>
        <w:tc>
          <w:tcPr>
            <w:tcW w:w="838" w:type="dxa"/>
            <w:tcBorders>
              <w:top w:val="nil"/>
              <w:left w:val="nil"/>
              <w:bottom w:val="single" w:sz="4" w:space="0" w:color="auto"/>
              <w:right w:val="single" w:sz="4" w:space="0" w:color="auto"/>
            </w:tcBorders>
            <w:shd w:val="clear" w:color="000000" w:fill="D9D9D9"/>
            <w:noWrap/>
            <w:vAlign w:val="center"/>
            <w:hideMark/>
          </w:tcPr>
          <w:p w14:paraId="196E446E" w14:textId="77777777" w:rsidR="00B56FBE" w:rsidRPr="00135AA6" w:rsidRDefault="00B56FBE" w:rsidP="00D62A94">
            <w:pPr>
              <w:spacing w:after="0" w:line="240" w:lineRule="auto"/>
              <w:jc w:val="center"/>
              <w:rPr>
                <w:rFonts w:ascii="Times New Roman" w:eastAsia="Times New Roman" w:hAnsi="Times New Roman"/>
                <w:sz w:val="18"/>
                <w:szCs w:val="18"/>
                <w:lang w:eastAsia="bg-BG"/>
              </w:rPr>
            </w:pPr>
            <w:r w:rsidRPr="00135AA6">
              <w:rPr>
                <w:rFonts w:ascii="Times New Roman" w:eastAsia="Times New Roman" w:hAnsi="Times New Roman"/>
                <w:sz w:val="18"/>
                <w:szCs w:val="18"/>
                <w:lang w:eastAsia="bg-BG"/>
              </w:rPr>
              <w:t>лв./куб.м</w:t>
            </w:r>
          </w:p>
        </w:tc>
        <w:tc>
          <w:tcPr>
            <w:tcW w:w="920" w:type="dxa"/>
            <w:tcBorders>
              <w:top w:val="nil"/>
              <w:left w:val="nil"/>
              <w:bottom w:val="single" w:sz="4" w:space="0" w:color="auto"/>
              <w:right w:val="single" w:sz="4" w:space="0" w:color="auto"/>
            </w:tcBorders>
            <w:shd w:val="clear" w:color="000000" w:fill="CCFFCC"/>
            <w:noWrap/>
            <w:vAlign w:val="center"/>
            <w:hideMark/>
          </w:tcPr>
          <w:p w14:paraId="3643F2B9"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1.136</w:t>
            </w:r>
          </w:p>
        </w:tc>
        <w:tc>
          <w:tcPr>
            <w:tcW w:w="709" w:type="dxa"/>
            <w:tcBorders>
              <w:top w:val="single" w:sz="4" w:space="0" w:color="auto"/>
              <w:left w:val="nil"/>
              <w:bottom w:val="single" w:sz="4" w:space="0" w:color="auto"/>
              <w:right w:val="single" w:sz="4" w:space="0" w:color="auto"/>
            </w:tcBorders>
            <w:shd w:val="clear" w:color="000000" w:fill="CCFFCC"/>
            <w:noWrap/>
            <w:vAlign w:val="center"/>
            <w:hideMark/>
          </w:tcPr>
          <w:p w14:paraId="67C376FA"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1.111</w:t>
            </w:r>
          </w:p>
        </w:tc>
        <w:tc>
          <w:tcPr>
            <w:tcW w:w="708" w:type="dxa"/>
            <w:tcBorders>
              <w:top w:val="single" w:sz="4" w:space="0" w:color="auto"/>
              <w:left w:val="nil"/>
              <w:bottom w:val="single" w:sz="4" w:space="0" w:color="auto"/>
              <w:right w:val="single" w:sz="4" w:space="0" w:color="auto"/>
            </w:tcBorders>
            <w:shd w:val="clear" w:color="000000" w:fill="CCFFCC"/>
            <w:noWrap/>
            <w:vAlign w:val="center"/>
            <w:hideMark/>
          </w:tcPr>
          <w:p w14:paraId="50B83182"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1.328</w:t>
            </w:r>
          </w:p>
        </w:tc>
        <w:tc>
          <w:tcPr>
            <w:tcW w:w="709" w:type="dxa"/>
            <w:tcBorders>
              <w:top w:val="single" w:sz="4" w:space="0" w:color="auto"/>
              <w:left w:val="nil"/>
              <w:bottom w:val="single" w:sz="4" w:space="0" w:color="auto"/>
              <w:right w:val="single" w:sz="4" w:space="0" w:color="auto"/>
            </w:tcBorders>
            <w:shd w:val="clear" w:color="000000" w:fill="CCFFCC"/>
            <w:noWrap/>
            <w:vAlign w:val="center"/>
            <w:hideMark/>
          </w:tcPr>
          <w:p w14:paraId="45501627"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1.438</w:t>
            </w:r>
          </w:p>
        </w:tc>
        <w:tc>
          <w:tcPr>
            <w:tcW w:w="709" w:type="dxa"/>
            <w:tcBorders>
              <w:top w:val="single" w:sz="4" w:space="0" w:color="auto"/>
              <w:left w:val="nil"/>
              <w:bottom w:val="single" w:sz="4" w:space="0" w:color="auto"/>
              <w:right w:val="single" w:sz="4" w:space="0" w:color="auto"/>
            </w:tcBorders>
            <w:shd w:val="clear" w:color="000000" w:fill="CCFFCC"/>
            <w:noWrap/>
            <w:vAlign w:val="center"/>
            <w:hideMark/>
          </w:tcPr>
          <w:p w14:paraId="2C6EAC69"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1.538</w:t>
            </w:r>
          </w:p>
        </w:tc>
        <w:tc>
          <w:tcPr>
            <w:tcW w:w="978" w:type="dxa"/>
            <w:tcBorders>
              <w:top w:val="single" w:sz="4" w:space="0" w:color="auto"/>
              <w:left w:val="nil"/>
              <w:bottom w:val="single" w:sz="4" w:space="0" w:color="auto"/>
              <w:right w:val="single" w:sz="4" w:space="0" w:color="auto"/>
            </w:tcBorders>
            <w:shd w:val="clear" w:color="000000" w:fill="D9D9D9"/>
            <w:noWrap/>
            <w:vAlign w:val="center"/>
            <w:hideMark/>
          </w:tcPr>
          <w:p w14:paraId="2CD9149C" w14:textId="77777777" w:rsidR="00B56FBE" w:rsidRPr="00135AA6" w:rsidRDefault="00B56FBE" w:rsidP="00D62A94">
            <w:pPr>
              <w:spacing w:after="0" w:line="240" w:lineRule="auto"/>
              <w:jc w:val="center"/>
              <w:rPr>
                <w:rFonts w:ascii="Times New Roman" w:eastAsia="Times New Roman" w:hAnsi="Times New Roman"/>
                <w:sz w:val="18"/>
                <w:szCs w:val="18"/>
                <w:lang w:eastAsia="bg-BG"/>
              </w:rPr>
            </w:pPr>
            <w:r w:rsidRPr="00135AA6">
              <w:rPr>
                <w:rFonts w:ascii="Times New Roman" w:eastAsia="Times New Roman" w:hAnsi="Times New Roman"/>
                <w:sz w:val="18"/>
                <w:szCs w:val="18"/>
                <w:lang w:eastAsia="bg-BG"/>
              </w:rPr>
              <w:t>EUR/куб.м</w:t>
            </w:r>
          </w:p>
        </w:tc>
        <w:tc>
          <w:tcPr>
            <w:tcW w:w="865" w:type="dxa"/>
            <w:tcBorders>
              <w:top w:val="single" w:sz="4" w:space="0" w:color="auto"/>
              <w:left w:val="nil"/>
              <w:bottom w:val="single" w:sz="4" w:space="0" w:color="auto"/>
              <w:right w:val="single" w:sz="4" w:space="0" w:color="auto"/>
            </w:tcBorders>
            <w:shd w:val="clear" w:color="000000" w:fill="CCFFCC"/>
            <w:noWrap/>
            <w:vAlign w:val="center"/>
            <w:hideMark/>
          </w:tcPr>
          <w:p w14:paraId="1EF85DB2"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0.581</w:t>
            </w:r>
          </w:p>
        </w:tc>
        <w:tc>
          <w:tcPr>
            <w:tcW w:w="719" w:type="dxa"/>
            <w:tcBorders>
              <w:top w:val="single" w:sz="4" w:space="0" w:color="auto"/>
              <w:left w:val="nil"/>
              <w:bottom w:val="single" w:sz="4" w:space="0" w:color="auto"/>
              <w:right w:val="single" w:sz="4" w:space="0" w:color="auto"/>
            </w:tcBorders>
            <w:shd w:val="clear" w:color="000000" w:fill="CCFFCC"/>
            <w:noWrap/>
            <w:vAlign w:val="center"/>
            <w:hideMark/>
          </w:tcPr>
          <w:p w14:paraId="392F31E8"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0.568</w:t>
            </w:r>
          </w:p>
        </w:tc>
        <w:tc>
          <w:tcPr>
            <w:tcW w:w="709" w:type="dxa"/>
            <w:tcBorders>
              <w:top w:val="single" w:sz="4" w:space="0" w:color="auto"/>
              <w:left w:val="nil"/>
              <w:bottom w:val="single" w:sz="4" w:space="0" w:color="auto"/>
              <w:right w:val="single" w:sz="4" w:space="0" w:color="auto"/>
            </w:tcBorders>
            <w:shd w:val="clear" w:color="000000" w:fill="CCFFCC"/>
            <w:noWrap/>
            <w:vAlign w:val="center"/>
            <w:hideMark/>
          </w:tcPr>
          <w:p w14:paraId="629A6C9E"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0.679</w:t>
            </w:r>
          </w:p>
        </w:tc>
        <w:tc>
          <w:tcPr>
            <w:tcW w:w="709" w:type="dxa"/>
            <w:tcBorders>
              <w:top w:val="single" w:sz="4" w:space="0" w:color="auto"/>
              <w:left w:val="nil"/>
              <w:bottom w:val="single" w:sz="4" w:space="0" w:color="auto"/>
              <w:right w:val="single" w:sz="4" w:space="0" w:color="auto"/>
            </w:tcBorders>
            <w:shd w:val="clear" w:color="000000" w:fill="CCFFCC"/>
            <w:noWrap/>
            <w:vAlign w:val="center"/>
            <w:hideMark/>
          </w:tcPr>
          <w:p w14:paraId="5945D359"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0.735</w:t>
            </w:r>
          </w:p>
        </w:tc>
        <w:tc>
          <w:tcPr>
            <w:tcW w:w="839" w:type="dxa"/>
            <w:tcBorders>
              <w:top w:val="single" w:sz="4" w:space="0" w:color="auto"/>
              <w:left w:val="nil"/>
              <w:bottom w:val="single" w:sz="4" w:space="0" w:color="auto"/>
              <w:right w:val="single" w:sz="8" w:space="0" w:color="auto"/>
            </w:tcBorders>
            <w:shd w:val="clear" w:color="000000" w:fill="CCFFCC"/>
            <w:noWrap/>
            <w:vAlign w:val="center"/>
            <w:hideMark/>
          </w:tcPr>
          <w:p w14:paraId="66C9D106"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0.786</w:t>
            </w:r>
          </w:p>
        </w:tc>
      </w:tr>
      <w:tr w:rsidR="00B56FBE" w:rsidRPr="00135AA6" w14:paraId="6A5FA820" w14:textId="77777777" w:rsidTr="00B56FBE">
        <w:trPr>
          <w:trHeight w:val="255"/>
        </w:trPr>
        <w:tc>
          <w:tcPr>
            <w:tcW w:w="580" w:type="dxa"/>
            <w:tcBorders>
              <w:top w:val="nil"/>
              <w:left w:val="single" w:sz="8" w:space="0" w:color="auto"/>
              <w:bottom w:val="single" w:sz="4" w:space="0" w:color="auto"/>
              <w:right w:val="single" w:sz="8" w:space="0" w:color="auto"/>
            </w:tcBorders>
            <w:noWrap/>
            <w:vAlign w:val="center"/>
            <w:hideMark/>
          </w:tcPr>
          <w:p w14:paraId="21700F63"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3.2.2.</w:t>
            </w:r>
          </w:p>
        </w:tc>
        <w:tc>
          <w:tcPr>
            <w:tcW w:w="1338" w:type="dxa"/>
            <w:tcBorders>
              <w:top w:val="nil"/>
              <w:left w:val="nil"/>
              <w:bottom w:val="single" w:sz="4" w:space="0" w:color="auto"/>
              <w:right w:val="single" w:sz="4" w:space="0" w:color="auto"/>
            </w:tcBorders>
            <w:noWrap/>
            <w:vAlign w:val="center"/>
            <w:hideMark/>
          </w:tcPr>
          <w:p w14:paraId="630B1ED5" w14:textId="77777777" w:rsidR="00B56FBE" w:rsidRPr="00135AA6" w:rsidRDefault="00B56FBE" w:rsidP="00D62A94">
            <w:pPr>
              <w:spacing w:after="0" w:line="240" w:lineRule="auto"/>
              <w:jc w:val="right"/>
              <w:rPr>
                <w:rFonts w:ascii="Times New Roman" w:eastAsia="Times New Roman" w:hAnsi="Times New Roman"/>
                <w:sz w:val="18"/>
                <w:szCs w:val="18"/>
                <w:lang w:eastAsia="bg-BG"/>
              </w:rPr>
            </w:pPr>
            <w:r w:rsidRPr="00135AA6">
              <w:rPr>
                <w:rFonts w:ascii="Times New Roman" w:eastAsia="Times New Roman" w:hAnsi="Times New Roman"/>
                <w:sz w:val="18"/>
                <w:szCs w:val="18"/>
                <w:lang w:eastAsia="bg-BG"/>
              </w:rPr>
              <w:t>степен на замърсяване 2</w:t>
            </w:r>
          </w:p>
        </w:tc>
        <w:tc>
          <w:tcPr>
            <w:tcW w:w="838" w:type="dxa"/>
            <w:tcBorders>
              <w:top w:val="nil"/>
              <w:left w:val="nil"/>
              <w:bottom w:val="single" w:sz="4" w:space="0" w:color="auto"/>
              <w:right w:val="single" w:sz="4" w:space="0" w:color="auto"/>
            </w:tcBorders>
            <w:shd w:val="clear" w:color="000000" w:fill="D9D9D9"/>
            <w:noWrap/>
            <w:vAlign w:val="center"/>
            <w:hideMark/>
          </w:tcPr>
          <w:p w14:paraId="3CAAB15D" w14:textId="77777777" w:rsidR="00B56FBE" w:rsidRPr="00135AA6" w:rsidRDefault="00B56FBE" w:rsidP="00D62A94">
            <w:pPr>
              <w:spacing w:after="0" w:line="240" w:lineRule="auto"/>
              <w:jc w:val="center"/>
              <w:rPr>
                <w:rFonts w:ascii="Times New Roman" w:eastAsia="Times New Roman" w:hAnsi="Times New Roman"/>
                <w:sz w:val="18"/>
                <w:szCs w:val="18"/>
                <w:lang w:eastAsia="bg-BG"/>
              </w:rPr>
            </w:pPr>
            <w:r w:rsidRPr="00135AA6">
              <w:rPr>
                <w:rFonts w:ascii="Times New Roman" w:eastAsia="Times New Roman" w:hAnsi="Times New Roman"/>
                <w:sz w:val="18"/>
                <w:szCs w:val="18"/>
                <w:lang w:eastAsia="bg-BG"/>
              </w:rPr>
              <w:t>лв./куб.м</w:t>
            </w:r>
          </w:p>
        </w:tc>
        <w:tc>
          <w:tcPr>
            <w:tcW w:w="920" w:type="dxa"/>
            <w:tcBorders>
              <w:top w:val="nil"/>
              <w:left w:val="nil"/>
              <w:bottom w:val="single" w:sz="4" w:space="0" w:color="auto"/>
              <w:right w:val="single" w:sz="4" w:space="0" w:color="auto"/>
            </w:tcBorders>
            <w:shd w:val="clear" w:color="000000" w:fill="CCFFCC"/>
            <w:noWrap/>
            <w:vAlign w:val="center"/>
            <w:hideMark/>
          </w:tcPr>
          <w:p w14:paraId="7B630A68"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1.647</w:t>
            </w:r>
          </w:p>
        </w:tc>
        <w:tc>
          <w:tcPr>
            <w:tcW w:w="709" w:type="dxa"/>
            <w:tcBorders>
              <w:top w:val="nil"/>
              <w:left w:val="nil"/>
              <w:bottom w:val="single" w:sz="4" w:space="0" w:color="auto"/>
              <w:right w:val="single" w:sz="4" w:space="0" w:color="auto"/>
            </w:tcBorders>
            <w:shd w:val="clear" w:color="000000" w:fill="CCFFCC"/>
            <w:noWrap/>
            <w:vAlign w:val="center"/>
            <w:hideMark/>
          </w:tcPr>
          <w:p w14:paraId="21933EE1"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1.612</w:t>
            </w:r>
          </w:p>
        </w:tc>
        <w:tc>
          <w:tcPr>
            <w:tcW w:w="708" w:type="dxa"/>
            <w:tcBorders>
              <w:top w:val="nil"/>
              <w:left w:val="nil"/>
              <w:bottom w:val="single" w:sz="4" w:space="0" w:color="auto"/>
              <w:right w:val="single" w:sz="4" w:space="0" w:color="auto"/>
            </w:tcBorders>
            <w:shd w:val="clear" w:color="000000" w:fill="CCFFCC"/>
            <w:noWrap/>
            <w:vAlign w:val="center"/>
            <w:hideMark/>
          </w:tcPr>
          <w:p w14:paraId="28E00466"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1.926</w:t>
            </w:r>
          </w:p>
        </w:tc>
        <w:tc>
          <w:tcPr>
            <w:tcW w:w="709" w:type="dxa"/>
            <w:tcBorders>
              <w:top w:val="nil"/>
              <w:left w:val="nil"/>
              <w:bottom w:val="single" w:sz="4" w:space="0" w:color="auto"/>
              <w:right w:val="single" w:sz="4" w:space="0" w:color="auto"/>
            </w:tcBorders>
            <w:shd w:val="clear" w:color="000000" w:fill="CCFFCC"/>
            <w:noWrap/>
            <w:vAlign w:val="center"/>
            <w:hideMark/>
          </w:tcPr>
          <w:p w14:paraId="35157B8C"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2.085</w:t>
            </w:r>
          </w:p>
        </w:tc>
        <w:tc>
          <w:tcPr>
            <w:tcW w:w="709" w:type="dxa"/>
            <w:tcBorders>
              <w:top w:val="nil"/>
              <w:left w:val="nil"/>
              <w:bottom w:val="single" w:sz="4" w:space="0" w:color="auto"/>
              <w:right w:val="single" w:sz="4" w:space="0" w:color="auto"/>
            </w:tcBorders>
            <w:shd w:val="clear" w:color="000000" w:fill="CCFFCC"/>
            <w:noWrap/>
            <w:vAlign w:val="center"/>
            <w:hideMark/>
          </w:tcPr>
          <w:p w14:paraId="14317012"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2.232</w:t>
            </w:r>
          </w:p>
        </w:tc>
        <w:tc>
          <w:tcPr>
            <w:tcW w:w="978" w:type="dxa"/>
            <w:tcBorders>
              <w:top w:val="nil"/>
              <w:left w:val="nil"/>
              <w:bottom w:val="single" w:sz="4" w:space="0" w:color="auto"/>
              <w:right w:val="single" w:sz="4" w:space="0" w:color="auto"/>
            </w:tcBorders>
            <w:shd w:val="clear" w:color="000000" w:fill="D9D9D9"/>
            <w:noWrap/>
            <w:vAlign w:val="center"/>
            <w:hideMark/>
          </w:tcPr>
          <w:p w14:paraId="47A51D95" w14:textId="77777777" w:rsidR="00B56FBE" w:rsidRPr="00135AA6" w:rsidRDefault="00B56FBE" w:rsidP="00D62A94">
            <w:pPr>
              <w:spacing w:after="0" w:line="240" w:lineRule="auto"/>
              <w:jc w:val="center"/>
              <w:rPr>
                <w:rFonts w:ascii="Times New Roman" w:eastAsia="Times New Roman" w:hAnsi="Times New Roman"/>
                <w:sz w:val="18"/>
                <w:szCs w:val="18"/>
                <w:lang w:eastAsia="bg-BG"/>
              </w:rPr>
            </w:pPr>
            <w:r w:rsidRPr="00135AA6">
              <w:rPr>
                <w:rFonts w:ascii="Times New Roman" w:eastAsia="Times New Roman" w:hAnsi="Times New Roman"/>
                <w:sz w:val="18"/>
                <w:szCs w:val="18"/>
                <w:lang w:eastAsia="bg-BG"/>
              </w:rPr>
              <w:t>EUR/куб.м</w:t>
            </w:r>
          </w:p>
        </w:tc>
        <w:tc>
          <w:tcPr>
            <w:tcW w:w="865" w:type="dxa"/>
            <w:tcBorders>
              <w:top w:val="nil"/>
              <w:left w:val="nil"/>
              <w:bottom w:val="single" w:sz="4" w:space="0" w:color="auto"/>
              <w:right w:val="single" w:sz="4" w:space="0" w:color="auto"/>
            </w:tcBorders>
            <w:shd w:val="clear" w:color="000000" w:fill="CCFFCC"/>
            <w:noWrap/>
            <w:vAlign w:val="center"/>
            <w:hideMark/>
          </w:tcPr>
          <w:p w14:paraId="246CBC11"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0.842</w:t>
            </w:r>
          </w:p>
        </w:tc>
        <w:tc>
          <w:tcPr>
            <w:tcW w:w="719" w:type="dxa"/>
            <w:tcBorders>
              <w:top w:val="nil"/>
              <w:left w:val="nil"/>
              <w:bottom w:val="single" w:sz="4" w:space="0" w:color="auto"/>
              <w:right w:val="single" w:sz="4" w:space="0" w:color="auto"/>
            </w:tcBorders>
            <w:shd w:val="clear" w:color="000000" w:fill="CCFFCC"/>
            <w:noWrap/>
            <w:vAlign w:val="center"/>
            <w:hideMark/>
          </w:tcPr>
          <w:p w14:paraId="7A7790F8"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0.824</w:t>
            </w:r>
          </w:p>
        </w:tc>
        <w:tc>
          <w:tcPr>
            <w:tcW w:w="709" w:type="dxa"/>
            <w:tcBorders>
              <w:top w:val="nil"/>
              <w:left w:val="nil"/>
              <w:bottom w:val="single" w:sz="4" w:space="0" w:color="auto"/>
              <w:right w:val="single" w:sz="4" w:space="0" w:color="auto"/>
            </w:tcBorders>
            <w:shd w:val="clear" w:color="000000" w:fill="CCFFCC"/>
            <w:noWrap/>
            <w:vAlign w:val="center"/>
            <w:hideMark/>
          </w:tcPr>
          <w:p w14:paraId="58016E28"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0.985</w:t>
            </w:r>
          </w:p>
        </w:tc>
        <w:tc>
          <w:tcPr>
            <w:tcW w:w="709" w:type="dxa"/>
            <w:tcBorders>
              <w:top w:val="nil"/>
              <w:left w:val="nil"/>
              <w:bottom w:val="single" w:sz="4" w:space="0" w:color="auto"/>
              <w:right w:val="single" w:sz="4" w:space="0" w:color="auto"/>
            </w:tcBorders>
            <w:shd w:val="clear" w:color="000000" w:fill="CCFFCC"/>
            <w:noWrap/>
            <w:vAlign w:val="center"/>
            <w:hideMark/>
          </w:tcPr>
          <w:p w14:paraId="49EBDC4F"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1.066</w:t>
            </w:r>
          </w:p>
        </w:tc>
        <w:tc>
          <w:tcPr>
            <w:tcW w:w="839" w:type="dxa"/>
            <w:tcBorders>
              <w:top w:val="nil"/>
              <w:left w:val="nil"/>
              <w:bottom w:val="single" w:sz="4" w:space="0" w:color="auto"/>
              <w:right w:val="single" w:sz="8" w:space="0" w:color="auto"/>
            </w:tcBorders>
            <w:shd w:val="clear" w:color="000000" w:fill="CCFFCC"/>
            <w:noWrap/>
            <w:vAlign w:val="center"/>
            <w:hideMark/>
          </w:tcPr>
          <w:p w14:paraId="786F8C20"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1.141</w:t>
            </w:r>
          </w:p>
        </w:tc>
      </w:tr>
      <w:tr w:rsidR="00B56FBE" w:rsidRPr="00135AA6" w14:paraId="75512037" w14:textId="77777777" w:rsidTr="00B56FBE">
        <w:trPr>
          <w:trHeight w:val="270"/>
        </w:trPr>
        <w:tc>
          <w:tcPr>
            <w:tcW w:w="580" w:type="dxa"/>
            <w:tcBorders>
              <w:top w:val="nil"/>
              <w:left w:val="single" w:sz="8" w:space="0" w:color="auto"/>
              <w:bottom w:val="nil"/>
              <w:right w:val="single" w:sz="8" w:space="0" w:color="auto"/>
            </w:tcBorders>
            <w:noWrap/>
            <w:vAlign w:val="center"/>
            <w:hideMark/>
          </w:tcPr>
          <w:p w14:paraId="72C1C13E"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3.2.3.</w:t>
            </w:r>
          </w:p>
        </w:tc>
        <w:tc>
          <w:tcPr>
            <w:tcW w:w="1338" w:type="dxa"/>
            <w:tcBorders>
              <w:top w:val="nil"/>
              <w:left w:val="nil"/>
              <w:bottom w:val="nil"/>
              <w:right w:val="single" w:sz="4" w:space="0" w:color="auto"/>
            </w:tcBorders>
            <w:noWrap/>
            <w:vAlign w:val="center"/>
            <w:hideMark/>
          </w:tcPr>
          <w:p w14:paraId="0E1F5DC3" w14:textId="77777777" w:rsidR="00B56FBE" w:rsidRPr="00135AA6" w:rsidRDefault="00B56FBE" w:rsidP="00D62A94">
            <w:pPr>
              <w:spacing w:after="0" w:line="240" w:lineRule="auto"/>
              <w:jc w:val="right"/>
              <w:rPr>
                <w:rFonts w:ascii="Times New Roman" w:eastAsia="Times New Roman" w:hAnsi="Times New Roman"/>
                <w:sz w:val="18"/>
                <w:szCs w:val="18"/>
                <w:lang w:eastAsia="bg-BG"/>
              </w:rPr>
            </w:pPr>
            <w:r w:rsidRPr="00135AA6">
              <w:rPr>
                <w:rFonts w:ascii="Times New Roman" w:eastAsia="Times New Roman" w:hAnsi="Times New Roman"/>
                <w:sz w:val="18"/>
                <w:szCs w:val="18"/>
                <w:lang w:eastAsia="bg-BG"/>
              </w:rPr>
              <w:t>степен на замърсяване 3</w:t>
            </w:r>
          </w:p>
        </w:tc>
        <w:tc>
          <w:tcPr>
            <w:tcW w:w="838" w:type="dxa"/>
            <w:tcBorders>
              <w:top w:val="nil"/>
              <w:left w:val="nil"/>
              <w:bottom w:val="nil"/>
              <w:right w:val="single" w:sz="4" w:space="0" w:color="auto"/>
            </w:tcBorders>
            <w:shd w:val="clear" w:color="000000" w:fill="D9D9D9"/>
            <w:noWrap/>
            <w:vAlign w:val="center"/>
            <w:hideMark/>
          </w:tcPr>
          <w:p w14:paraId="645CCD97" w14:textId="77777777" w:rsidR="00B56FBE" w:rsidRPr="00135AA6" w:rsidRDefault="00B56FBE" w:rsidP="00D62A94">
            <w:pPr>
              <w:spacing w:after="0" w:line="240" w:lineRule="auto"/>
              <w:jc w:val="center"/>
              <w:rPr>
                <w:rFonts w:ascii="Times New Roman" w:eastAsia="Times New Roman" w:hAnsi="Times New Roman"/>
                <w:sz w:val="18"/>
                <w:szCs w:val="18"/>
                <w:lang w:eastAsia="bg-BG"/>
              </w:rPr>
            </w:pPr>
            <w:r w:rsidRPr="00135AA6">
              <w:rPr>
                <w:rFonts w:ascii="Times New Roman" w:eastAsia="Times New Roman" w:hAnsi="Times New Roman"/>
                <w:sz w:val="18"/>
                <w:szCs w:val="18"/>
                <w:lang w:eastAsia="bg-BG"/>
              </w:rPr>
              <w:t>лв./куб.м</w:t>
            </w:r>
          </w:p>
        </w:tc>
        <w:tc>
          <w:tcPr>
            <w:tcW w:w="920" w:type="dxa"/>
            <w:tcBorders>
              <w:top w:val="nil"/>
              <w:left w:val="nil"/>
              <w:bottom w:val="nil"/>
              <w:right w:val="single" w:sz="4" w:space="0" w:color="auto"/>
            </w:tcBorders>
            <w:shd w:val="clear" w:color="000000" w:fill="CCFFCC"/>
            <w:noWrap/>
            <w:vAlign w:val="center"/>
            <w:hideMark/>
          </w:tcPr>
          <w:p w14:paraId="57480C32"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2.237</w:t>
            </w:r>
          </w:p>
        </w:tc>
        <w:tc>
          <w:tcPr>
            <w:tcW w:w="709" w:type="dxa"/>
            <w:tcBorders>
              <w:top w:val="nil"/>
              <w:left w:val="nil"/>
              <w:bottom w:val="nil"/>
              <w:right w:val="single" w:sz="4" w:space="0" w:color="auto"/>
            </w:tcBorders>
            <w:shd w:val="clear" w:color="000000" w:fill="CCFFCC"/>
            <w:noWrap/>
            <w:vAlign w:val="center"/>
            <w:hideMark/>
          </w:tcPr>
          <w:p w14:paraId="0208BB0D"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2.189</w:t>
            </w:r>
          </w:p>
        </w:tc>
        <w:tc>
          <w:tcPr>
            <w:tcW w:w="708" w:type="dxa"/>
            <w:tcBorders>
              <w:top w:val="nil"/>
              <w:left w:val="nil"/>
              <w:bottom w:val="nil"/>
              <w:right w:val="single" w:sz="4" w:space="0" w:color="auto"/>
            </w:tcBorders>
            <w:shd w:val="clear" w:color="000000" w:fill="CCFFCC"/>
            <w:noWrap/>
            <w:vAlign w:val="center"/>
            <w:hideMark/>
          </w:tcPr>
          <w:p w14:paraId="23FC8FE1"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2.616</w:t>
            </w:r>
          </w:p>
        </w:tc>
        <w:tc>
          <w:tcPr>
            <w:tcW w:w="709" w:type="dxa"/>
            <w:tcBorders>
              <w:top w:val="nil"/>
              <w:left w:val="nil"/>
              <w:bottom w:val="nil"/>
              <w:right w:val="single" w:sz="4" w:space="0" w:color="auto"/>
            </w:tcBorders>
            <w:shd w:val="clear" w:color="000000" w:fill="CCFFCC"/>
            <w:noWrap/>
            <w:vAlign w:val="center"/>
            <w:hideMark/>
          </w:tcPr>
          <w:p w14:paraId="2B288063"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2.832</w:t>
            </w:r>
          </w:p>
        </w:tc>
        <w:tc>
          <w:tcPr>
            <w:tcW w:w="709" w:type="dxa"/>
            <w:tcBorders>
              <w:top w:val="nil"/>
              <w:left w:val="nil"/>
              <w:bottom w:val="nil"/>
              <w:right w:val="single" w:sz="4" w:space="0" w:color="auto"/>
            </w:tcBorders>
            <w:shd w:val="clear" w:color="000000" w:fill="CCFFCC"/>
            <w:noWrap/>
            <w:vAlign w:val="center"/>
            <w:hideMark/>
          </w:tcPr>
          <w:p w14:paraId="4BD211AF"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3.031</w:t>
            </w:r>
          </w:p>
        </w:tc>
        <w:tc>
          <w:tcPr>
            <w:tcW w:w="978" w:type="dxa"/>
            <w:tcBorders>
              <w:top w:val="nil"/>
              <w:left w:val="nil"/>
              <w:bottom w:val="nil"/>
              <w:right w:val="single" w:sz="4" w:space="0" w:color="auto"/>
            </w:tcBorders>
            <w:shd w:val="clear" w:color="000000" w:fill="D9D9D9"/>
            <w:noWrap/>
            <w:vAlign w:val="center"/>
            <w:hideMark/>
          </w:tcPr>
          <w:p w14:paraId="54FD377F" w14:textId="77777777" w:rsidR="00B56FBE" w:rsidRPr="00135AA6" w:rsidRDefault="00B56FBE" w:rsidP="00D62A94">
            <w:pPr>
              <w:spacing w:after="0" w:line="240" w:lineRule="auto"/>
              <w:jc w:val="center"/>
              <w:rPr>
                <w:rFonts w:ascii="Times New Roman" w:eastAsia="Times New Roman" w:hAnsi="Times New Roman"/>
                <w:sz w:val="18"/>
                <w:szCs w:val="18"/>
                <w:lang w:eastAsia="bg-BG"/>
              </w:rPr>
            </w:pPr>
            <w:r w:rsidRPr="00135AA6">
              <w:rPr>
                <w:rFonts w:ascii="Times New Roman" w:eastAsia="Times New Roman" w:hAnsi="Times New Roman"/>
                <w:sz w:val="18"/>
                <w:szCs w:val="18"/>
                <w:lang w:eastAsia="bg-BG"/>
              </w:rPr>
              <w:t>EUR/куб.м</w:t>
            </w:r>
          </w:p>
        </w:tc>
        <w:tc>
          <w:tcPr>
            <w:tcW w:w="865" w:type="dxa"/>
            <w:tcBorders>
              <w:top w:val="nil"/>
              <w:left w:val="nil"/>
              <w:bottom w:val="nil"/>
              <w:right w:val="single" w:sz="4" w:space="0" w:color="auto"/>
            </w:tcBorders>
            <w:shd w:val="clear" w:color="000000" w:fill="CCFFCC"/>
            <w:noWrap/>
            <w:vAlign w:val="center"/>
            <w:hideMark/>
          </w:tcPr>
          <w:p w14:paraId="1146E393"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1.144</w:t>
            </w:r>
          </w:p>
        </w:tc>
        <w:tc>
          <w:tcPr>
            <w:tcW w:w="719" w:type="dxa"/>
            <w:tcBorders>
              <w:top w:val="nil"/>
              <w:left w:val="nil"/>
              <w:bottom w:val="nil"/>
              <w:right w:val="single" w:sz="4" w:space="0" w:color="auto"/>
            </w:tcBorders>
            <w:shd w:val="clear" w:color="000000" w:fill="CCFFCC"/>
            <w:noWrap/>
            <w:vAlign w:val="center"/>
            <w:hideMark/>
          </w:tcPr>
          <w:p w14:paraId="6795291C"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1.119</w:t>
            </w:r>
          </w:p>
        </w:tc>
        <w:tc>
          <w:tcPr>
            <w:tcW w:w="709" w:type="dxa"/>
            <w:tcBorders>
              <w:top w:val="nil"/>
              <w:left w:val="nil"/>
              <w:bottom w:val="nil"/>
              <w:right w:val="single" w:sz="4" w:space="0" w:color="auto"/>
            </w:tcBorders>
            <w:shd w:val="clear" w:color="000000" w:fill="CCFFCC"/>
            <w:noWrap/>
            <w:vAlign w:val="center"/>
            <w:hideMark/>
          </w:tcPr>
          <w:p w14:paraId="6057058A"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1.338</w:t>
            </w:r>
          </w:p>
        </w:tc>
        <w:tc>
          <w:tcPr>
            <w:tcW w:w="709" w:type="dxa"/>
            <w:tcBorders>
              <w:top w:val="nil"/>
              <w:left w:val="nil"/>
              <w:bottom w:val="nil"/>
              <w:right w:val="single" w:sz="4" w:space="0" w:color="auto"/>
            </w:tcBorders>
            <w:shd w:val="clear" w:color="000000" w:fill="CCFFCC"/>
            <w:noWrap/>
            <w:vAlign w:val="center"/>
            <w:hideMark/>
          </w:tcPr>
          <w:p w14:paraId="057C6E55"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1.448</w:t>
            </w:r>
          </w:p>
        </w:tc>
        <w:tc>
          <w:tcPr>
            <w:tcW w:w="839" w:type="dxa"/>
            <w:tcBorders>
              <w:top w:val="nil"/>
              <w:left w:val="nil"/>
              <w:bottom w:val="nil"/>
              <w:right w:val="single" w:sz="8" w:space="0" w:color="auto"/>
            </w:tcBorders>
            <w:shd w:val="clear" w:color="000000" w:fill="CCFFCC"/>
            <w:noWrap/>
            <w:vAlign w:val="center"/>
            <w:hideMark/>
          </w:tcPr>
          <w:p w14:paraId="11A15546"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1.550</w:t>
            </w:r>
          </w:p>
        </w:tc>
      </w:tr>
      <w:tr w:rsidR="00B56FBE" w:rsidRPr="00135AA6" w14:paraId="5FF1B9B4" w14:textId="77777777" w:rsidTr="00B56FBE">
        <w:trPr>
          <w:trHeight w:val="600"/>
        </w:trPr>
        <w:tc>
          <w:tcPr>
            <w:tcW w:w="580" w:type="dxa"/>
            <w:tcBorders>
              <w:top w:val="single" w:sz="8" w:space="0" w:color="auto"/>
              <w:left w:val="single" w:sz="8" w:space="0" w:color="auto"/>
              <w:bottom w:val="single" w:sz="8" w:space="0" w:color="auto"/>
              <w:right w:val="single" w:sz="8" w:space="0" w:color="auto"/>
            </w:tcBorders>
            <w:shd w:val="clear" w:color="000000" w:fill="CCFFCC"/>
            <w:noWrap/>
            <w:vAlign w:val="center"/>
            <w:hideMark/>
          </w:tcPr>
          <w:p w14:paraId="444DCA40"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4.</w:t>
            </w:r>
          </w:p>
        </w:tc>
        <w:tc>
          <w:tcPr>
            <w:tcW w:w="1338" w:type="dxa"/>
            <w:tcBorders>
              <w:top w:val="single" w:sz="8" w:space="0" w:color="auto"/>
              <w:left w:val="nil"/>
              <w:bottom w:val="single" w:sz="8" w:space="0" w:color="auto"/>
              <w:right w:val="single" w:sz="8" w:space="0" w:color="auto"/>
            </w:tcBorders>
            <w:shd w:val="clear" w:color="000000" w:fill="CCFFCC"/>
            <w:vAlign w:val="center"/>
            <w:hideMark/>
          </w:tcPr>
          <w:p w14:paraId="7754E538" w14:textId="77777777" w:rsidR="00B56FBE" w:rsidRPr="00135AA6" w:rsidRDefault="00B56FBE" w:rsidP="00D62A94">
            <w:pPr>
              <w:spacing w:after="0" w:line="240" w:lineRule="auto"/>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Доставяне на вода с непитейни качества</w:t>
            </w:r>
          </w:p>
        </w:tc>
        <w:tc>
          <w:tcPr>
            <w:tcW w:w="838" w:type="dxa"/>
            <w:tcBorders>
              <w:top w:val="single" w:sz="8" w:space="0" w:color="auto"/>
              <w:left w:val="nil"/>
              <w:bottom w:val="single" w:sz="8" w:space="0" w:color="auto"/>
              <w:right w:val="nil"/>
            </w:tcBorders>
            <w:shd w:val="clear" w:color="000000" w:fill="D9D9D9"/>
            <w:noWrap/>
            <w:vAlign w:val="center"/>
            <w:hideMark/>
          </w:tcPr>
          <w:p w14:paraId="0EEA8BBC" w14:textId="77777777" w:rsidR="00B56FBE" w:rsidRPr="00135AA6" w:rsidRDefault="00B56FBE" w:rsidP="00D62A94">
            <w:pPr>
              <w:spacing w:after="0" w:line="240" w:lineRule="auto"/>
              <w:jc w:val="center"/>
              <w:rPr>
                <w:rFonts w:ascii="Times New Roman" w:eastAsia="Times New Roman" w:hAnsi="Times New Roman"/>
                <w:sz w:val="18"/>
                <w:szCs w:val="18"/>
                <w:lang w:eastAsia="bg-BG"/>
              </w:rPr>
            </w:pPr>
            <w:r w:rsidRPr="00135AA6">
              <w:rPr>
                <w:rFonts w:ascii="Times New Roman" w:eastAsia="Times New Roman" w:hAnsi="Times New Roman"/>
                <w:sz w:val="18"/>
                <w:szCs w:val="18"/>
                <w:lang w:eastAsia="bg-BG"/>
              </w:rPr>
              <w:t>лв./куб.м</w:t>
            </w:r>
          </w:p>
        </w:tc>
        <w:tc>
          <w:tcPr>
            <w:tcW w:w="920" w:type="dxa"/>
            <w:tcBorders>
              <w:top w:val="single" w:sz="8" w:space="0" w:color="auto"/>
              <w:left w:val="single" w:sz="4" w:space="0" w:color="auto"/>
              <w:bottom w:val="single" w:sz="8" w:space="0" w:color="auto"/>
              <w:right w:val="single" w:sz="4" w:space="0" w:color="auto"/>
            </w:tcBorders>
            <w:shd w:val="clear" w:color="000000" w:fill="FF8080"/>
            <w:noWrap/>
            <w:vAlign w:val="center"/>
            <w:hideMark/>
          </w:tcPr>
          <w:p w14:paraId="56FF5E79"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0.000</w:t>
            </w:r>
          </w:p>
        </w:tc>
        <w:tc>
          <w:tcPr>
            <w:tcW w:w="709" w:type="dxa"/>
            <w:tcBorders>
              <w:top w:val="single" w:sz="8" w:space="0" w:color="auto"/>
              <w:left w:val="nil"/>
              <w:bottom w:val="single" w:sz="8" w:space="0" w:color="auto"/>
              <w:right w:val="single" w:sz="4" w:space="0" w:color="auto"/>
            </w:tcBorders>
            <w:shd w:val="clear" w:color="000000" w:fill="FF8080"/>
            <w:noWrap/>
            <w:vAlign w:val="center"/>
            <w:hideMark/>
          </w:tcPr>
          <w:p w14:paraId="1DD8241F"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0.000</w:t>
            </w:r>
          </w:p>
        </w:tc>
        <w:tc>
          <w:tcPr>
            <w:tcW w:w="708" w:type="dxa"/>
            <w:tcBorders>
              <w:top w:val="single" w:sz="8" w:space="0" w:color="auto"/>
              <w:left w:val="nil"/>
              <w:bottom w:val="single" w:sz="8" w:space="0" w:color="auto"/>
              <w:right w:val="single" w:sz="4" w:space="0" w:color="auto"/>
            </w:tcBorders>
            <w:shd w:val="clear" w:color="000000" w:fill="FF8080"/>
            <w:noWrap/>
            <w:vAlign w:val="center"/>
            <w:hideMark/>
          </w:tcPr>
          <w:p w14:paraId="07EE7CC7"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0.000</w:t>
            </w:r>
          </w:p>
        </w:tc>
        <w:tc>
          <w:tcPr>
            <w:tcW w:w="709" w:type="dxa"/>
            <w:tcBorders>
              <w:top w:val="single" w:sz="8" w:space="0" w:color="auto"/>
              <w:left w:val="nil"/>
              <w:bottom w:val="single" w:sz="8" w:space="0" w:color="auto"/>
              <w:right w:val="single" w:sz="4" w:space="0" w:color="auto"/>
            </w:tcBorders>
            <w:shd w:val="clear" w:color="000000" w:fill="FF8080"/>
            <w:noWrap/>
            <w:vAlign w:val="center"/>
            <w:hideMark/>
          </w:tcPr>
          <w:p w14:paraId="633584A8"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0.000</w:t>
            </w:r>
          </w:p>
        </w:tc>
        <w:tc>
          <w:tcPr>
            <w:tcW w:w="709" w:type="dxa"/>
            <w:tcBorders>
              <w:top w:val="single" w:sz="8" w:space="0" w:color="auto"/>
              <w:left w:val="nil"/>
              <w:bottom w:val="single" w:sz="8" w:space="0" w:color="auto"/>
              <w:right w:val="single" w:sz="4" w:space="0" w:color="auto"/>
            </w:tcBorders>
            <w:shd w:val="clear" w:color="000000" w:fill="FF8080"/>
            <w:noWrap/>
            <w:vAlign w:val="center"/>
            <w:hideMark/>
          </w:tcPr>
          <w:p w14:paraId="172EFAE0"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0.000</w:t>
            </w:r>
          </w:p>
        </w:tc>
        <w:tc>
          <w:tcPr>
            <w:tcW w:w="978" w:type="dxa"/>
            <w:tcBorders>
              <w:top w:val="single" w:sz="8" w:space="0" w:color="auto"/>
              <w:left w:val="nil"/>
              <w:bottom w:val="single" w:sz="8" w:space="0" w:color="auto"/>
              <w:right w:val="single" w:sz="4" w:space="0" w:color="auto"/>
            </w:tcBorders>
            <w:shd w:val="clear" w:color="000000" w:fill="D9D9D9"/>
            <w:noWrap/>
            <w:vAlign w:val="center"/>
            <w:hideMark/>
          </w:tcPr>
          <w:p w14:paraId="005B0EB0" w14:textId="77777777" w:rsidR="00B56FBE" w:rsidRPr="00135AA6" w:rsidRDefault="00B56FBE" w:rsidP="00D62A94">
            <w:pPr>
              <w:spacing w:after="0" w:line="240" w:lineRule="auto"/>
              <w:jc w:val="center"/>
              <w:rPr>
                <w:rFonts w:ascii="Times New Roman" w:eastAsia="Times New Roman" w:hAnsi="Times New Roman"/>
                <w:sz w:val="18"/>
                <w:szCs w:val="18"/>
                <w:lang w:eastAsia="bg-BG"/>
              </w:rPr>
            </w:pPr>
            <w:r w:rsidRPr="00135AA6">
              <w:rPr>
                <w:rFonts w:ascii="Times New Roman" w:eastAsia="Times New Roman" w:hAnsi="Times New Roman"/>
                <w:sz w:val="18"/>
                <w:szCs w:val="18"/>
                <w:lang w:eastAsia="bg-BG"/>
              </w:rPr>
              <w:t>EUR/куб.м</w:t>
            </w:r>
          </w:p>
        </w:tc>
        <w:tc>
          <w:tcPr>
            <w:tcW w:w="865" w:type="dxa"/>
            <w:tcBorders>
              <w:top w:val="single" w:sz="8" w:space="0" w:color="auto"/>
              <w:left w:val="nil"/>
              <w:bottom w:val="single" w:sz="8" w:space="0" w:color="auto"/>
              <w:right w:val="single" w:sz="4" w:space="0" w:color="auto"/>
            </w:tcBorders>
            <w:shd w:val="clear" w:color="000000" w:fill="FF8080"/>
            <w:noWrap/>
            <w:vAlign w:val="center"/>
            <w:hideMark/>
          </w:tcPr>
          <w:p w14:paraId="404F28F7"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0.000</w:t>
            </w:r>
          </w:p>
        </w:tc>
        <w:tc>
          <w:tcPr>
            <w:tcW w:w="719" w:type="dxa"/>
            <w:tcBorders>
              <w:top w:val="single" w:sz="8" w:space="0" w:color="auto"/>
              <w:left w:val="nil"/>
              <w:bottom w:val="single" w:sz="8" w:space="0" w:color="auto"/>
              <w:right w:val="single" w:sz="4" w:space="0" w:color="auto"/>
            </w:tcBorders>
            <w:shd w:val="clear" w:color="000000" w:fill="FF8080"/>
            <w:noWrap/>
            <w:vAlign w:val="center"/>
            <w:hideMark/>
          </w:tcPr>
          <w:p w14:paraId="37E359F5"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0.000</w:t>
            </w:r>
          </w:p>
        </w:tc>
        <w:tc>
          <w:tcPr>
            <w:tcW w:w="709" w:type="dxa"/>
            <w:tcBorders>
              <w:top w:val="single" w:sz="8" w:space="0" w:color="auto"/>
              <w:left w:val="nil"/>
              <w:bottom w:val="single" w:sz="8" w:space="0" w:color="auto"/>
              <w:right w:val="single" w:sz="4" w:space="0" w:color="auto"/>
            </w:tcBorders>
            <w:shd w:val="clear" w:color="000000" w:fill="FF8080"/>
            <w:noWrap/>
            <w:vAlign w:val="center"/>
            <w:hideMark/>
          </w:tcPr>
          <w:p w14:paraId="27FEE625"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0.000</w:t>
            </w:r>
          </w:p>
        </w:tc>
        <w:tc>
          <w:tcPr>
            <w:tcW w:w="709" w:type="dxa"/>
            <w:tcBorders>
              <w:top w:val="single" w:sz="8" w:space="0" w:color="auto"/>
              <w:left w:val="nil"/>
              <w:bottom w:val="single" w:sz="8" w:space="0" w:color="auto"/>
              <w:right w:val="single" w:sz="4" w:space="0" w:color="auto"/>
            </w:tcBorders>
            <w:shd w:val="clear" w:color="000000" w:fill="FF8080"/>
            <w:noWrap/>
            <w:vAlign w:val="center"/>
            <w:hideMark/>
          </w:tcPr>
          <w:p w14:paraId="78CFE09F"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0.000</w:t>
            </w:r>
          </w:p>
        </w:tc>
        <w:tc>
          <w:tcPr>
            <w:tcW w:w="839" w:type="dxa"/>
            <w:tcBorders>
              <w:top w:val="single" w:sz="8" w:space="0" w:color="auto"/>
              <w:left w:val="nil"/>
              <w:bottom w:val="single" w:sz="8" w:space="0" w:color="auto"/>
              <w:right w:val="single" w:sz="8" w:space="0" w:color="auto"/>
            </w:tcBorders>
            <w:shd w:val="clear" w:color="000000" w:fill="FF8080"/>
            <w:noWrap/>
            <w:vAlign w:val="center"/>
            <w:hideMark/>
          </w:tcPr>
          <w:p w14:paraId="59E92307"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0.000</w:t>
            </w:r>
          </w:p>
        </w:tc>
      </w:tr>
      <w:tr w:rsidR="00B56FBE" w:rsidRPr="00135AA6" w14:paraId="7C5D0C11" w14:textId="77777777" w:rsidTr="00B56FBE">
        <w:trPr>
          <w:trHeight w:val="570"/>
        </w:trPr>
        <w:tc>
          <w:tcPr>
            <w:tcW w:w="580" w:type="dxa"/>
            <w:tcBorders>
              <w:top w:val="nil"/>
              <w:left w:val="single" w:sz="8" w:space="0" w:color="auto"/>
              <w:bottom w:val="single" w:sz="8" w:space="0" w:color="auto"/>
              <w:right w:val="single" w:sz="8" w:space="0" w:color="auto"/>
            </w:tcBorders>
            <w:shd w:val="clear" w:color="000000" w:fill="CCFFCC"/>
            <w:noWrap/>
            <w:vAlign w:val="center"/>
            <w:hideMark/>
          </w:tcPr>
          <w:p w14:paraId="576E1963"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5.</w:t>
            </w:r>
          </w:p>
        </w:tc>
        <w:tc>
          <w:tcPr>
            <w:tcW w:w="1338" w:type="dxa"/>
            <w:tcBorders>
              <w:top w:val="nil"/>
              <w:left w:val="nil"/>
              <w:bottom w:val="single" w:sz="8" w:space="0" w:color="auto"/>
              <w:right w:val="single" w:sz="8" w:space="0" w:color="auto"/>
            </w:tcBorders>
            <w:shd w:val="clear" w:color="000000" w:fill="CCFFCC"/>
            <w:vAlign w:val="center"/>
            <w:hideMark/>
          </w:tcPr>
          <w:p w14:paraId="35D0D37E" w14:textId="77777777" w:rsidR="00B56FBE" w:rsidRPr="00135AA6" w:rsidRDefault="00B56FBE" w:rsidP="00D62A94">
            <w:pPr>
              <w:spacing w:after="0" w:line="240" w:lineRule="auto"/>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Доставяне на вода на друг ВиК оператор</w:t>
            </w:r>
          </w:p>
        </w:tc>
        <w:tc>
          <w:tcPr>
            <w:tcW w:w="838" w:type="dxa"/>
            <w:tcBorders>
              <w:top w:val="nil"/>
              <w:left w:val="nil"/>
              <w:bottom w:val="single" w:sz="8" w:space="0" w:color="auto"/>
              <w:right w:val="nil"/>
            </w:tcBorders>
            <w:shd w:val="clear" w:color="000000" w:fill="D9D9D9"/>
            <w:noWrap/>
            <w:vAlign w:val="center"/>
            <w:hideMark/>
          </w:tcPr>
          <w:p w14:paraId="274E4B29" w14:textId="77777777" w:rsidR="00B56FBE" w:rsidRPr="00135AA6" w:rsidRDefault="00B56FBE" w:rsidP="00D62A94">
            <w:pPr>
              <w:spacing w:after="0" w:line="240" w:lineRule="auto"/>
              <w:jc w:val="center"/>
              <w:rPr>
                <w:rFonts w:ascii="Times New Roman" w:eastAsia="Times New Roman" w:hAnsi="Times New Roman"/>
                <w:sz w:val="18"/>
                <w:szCs w:val="18"/>
                <w:lang w:eastAsia="bg-BG"/>
              </w:rPr>
            </w:pPr>
            <w:r w:rsidRPr="00135AA6">
              <w:rPr>
                <w:rFonts w:ascii="Times New Roman" w:eastAsia="Times New Roman" w:hAnsi="Times New Roman"/>
                <w:sz w:val="18"/>
                <w:szCs w:val="18"/>
                <w:lang w:eastAsia="bg-BG"/>
              </w:rPr>
              <w:t>лв./куб.м</w:t>
            </w:r>
          </w:p>
        </w:tc>
        <w:tc>
          <w:tcPr>
            <w:tcW w:w="920" w:type="dxa"/>
            <w:tcBorders>
              <w:top w:val="nil"/>
              <w:left w:val="single" w:sz="4" w:space="0" w:color="auto"/>
              <w:bottom w:val="single" w:sz="8" w:space="0" w:color="auto"/>
              <w:right w:val="single" w:sz="4" w:space="0" w:color="auto"/>
            </w:tcBorders>
            <w:shd w:val="clear" w:color="000000" w:fill="FF8080"/>
            <w:noWrap/>
            <w:vAlign w:val="center"/>
            <w:hideMark/>
          </w:tcPr>
          <w:p w14:paraId="01A63B31"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0.446</w:t>
            </w:r>
          </w:p>
        </w:tc>
        <w:tc>
          <w:tcPr>
            <w:tcW w:w="709" w:type="dxa"/>
            <w:tcBorders>
              <w:top w:val="nil"/>
              <w:left w:val="nil"/>
              <w:bottom w:val="single" w:sz="8" w:space="0" w:color="auto"/>
              <w:right w:val="single" w:sz="4" w:space="0" w:color="auto"/>
            </w:tcBorders>
            <w:shd w:val="clear" w:color="000000" w:fill="FF8080"/>
            <w:noWrap/>
            <w:vAlign w:val="center"/>
            <w:hideMark/>
          </w:tcPr>
          <w:p w14:paraId="61396B5D"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0.482</w:t>
            </w:r>
          </w:p>
        </w:tc>
        <w:tc>
          <w:tcPr>
            <w:tcW w:w="708" w:type="dxa"/>
            <w:tcBorders>
              <w:top w:val="nil"/>
              <w:left w:val="nil"/>
              <w:bottom w:val="single" w:sz="8" w:space="0" w:color="auto"/>
              <w:right w:val="single" w:sz="4" w:space="0" w:color="auto"/>
            </w:tcBorders>
            <w:shd w:val="clear" w:color="000000" w:fill="FF8080"/>
            <w:noWrap/>
            <w:vAlign w:val="center"/>
            <w:hideMark/>
          </w:tcPr>
          <w:p w14:paraId="72D8C133"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0.523</w:t>
            </w:r>
          </w:p>
        </w:tc>
        <w:tc>
          <w:tcPr>
            <w:tcW w:w="709" w:type="dxa"/>
            <w:tcBorders>
              <w:top w:val="nil"/>
              <w:left w:val="nil"/>
              <w:bottom w:val="single" w:sz="8" w:space="0" w:color="auto"/>
              <w:right w:val="single" w:sz="4" w:space="0" w:color="auto"/>
            </w:tcBorders>
            <w:shd w:val="clear" w:color="000000" w:fill="FF8080"/>
            <w:noWrap/>
            <w:vAlign w:val="center"/>
            <w:hideMark/>
          </w:tcPr>
          <w:p w14:paraId="0078B4D9"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0.569</w:t>
            </w:r>
          </w:p>
        </w:tc>
        <w:tc>
          <w:tcPr>
            <w:tcW w:w="709" w:type="dxa"/>
            <w:tcBorders>
              <w:top w:val="nil"/>
              <w:left w:val="nil"/>
              <w:bottom w:val="single" w:sz="8" w:space="0" w:color="auto"/>
              <w:right w:val="single" w:sz="4" w:space="0" w:color="auto"/>
            </w:tcBorders>
            <w:shd w:val="clear" w:color="000000" w:fill="FF8080"/>
            <w:noWrap/>
            <w:vAlign w:val="center"/>
            <w:hideMark/>
          </w:tcPr>
          <w:p w14:paraId="31BE8AED"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0.614</w:t>
            </w:r>
          </w:p>
        </w:tc>
        <w:tc>
          <w:tcPr>
            <w:tcW w:w="978" w:type="dxa"/>
            <w:tcBorders>
              <w:top w:val="nil"/>
              <w:left w:val="nil"/>
              <w:bottom w:val="single" w:sz="8" w:space="0" w:color="auto"/>
              <w:right w:val="single" w:sz="4" w:space="0" w:color="auto"/>
            </w:tcBorders>
            <w:shd w:val="clear" w:color="000000" w:fill="D9D9D9"/>
            <w:noWrap/>
            <w:vAlign w:val="center"/>
            <w:hideMark/>
          </w:tcPr>
          <w:p w14:paraId="75E4725F" w14:textId="77777777" w:rsidR="00B56FBE" w:rsidRPr="00135AA6" w:rsidRDefault="00B56FBE" w:rsidP="00D62A94">
            <w:pPr>
              <w:spacing w:after="0" w:line="240" w:lineRule="auto"/>
              <w:jc w:val="center"/>
              <w:rPr>
                <w:rFonts w:ascii="Times New Roman" w:eastAsia="Times New Roman" w:hAnsi="Times New Roman"/>
                <w:sz w:val="18"/>
                <w:szCs w:val="18"/>
                <w:lang w:eastAsia="bg-BG"/>
              </w:rPr>
            </w:pPr>
            <w:r w:rsidRPr="00135AA6">
              <w:rPr>
                <w:rFonts w:ascii="Times New Roman" w:eastAsia="Times New Roman" w:hAnsi="Times New Roman"/>
                <w:sz w:val="18"/>
                <w:szCs w:val="18"/>
                <w:lang w:eastAsia="bg-BG"/>
              </w:rPr>
              <w:t>EUR/куб.м</w:t>
            </w:r>
          </w:p>
        </w:tc>
        <w:tc>
          <w:tcPr>
            <w:tcW w:w="865" w:type="dxa"/>
            <w:tcBorders>
              <w:top w:val="nil"/>
              <w:left w:val="nil"/>
              <w:bottom w:val="single" w:sz="8" w:space="0" w:color="auto"/>
              <w:right w:val="single" w:sz="4" w:space="0" w:color="auto"/>
            </w:tcBorders>
            <w:shd w:val="clear" w:color="000000" w:fill="FF8080"/>
            <w:noWrap/>
            <w:vAlign w:val="center"/>
            <w:hideMark/>
          </w:tcPr>
          <w:p w14:paraId="5804AEC5"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0.228</w:t>
            </w:r>
          </w:p>
        </w:tc>
        <w:tc>
          <w:tcPr>
            <w:tcW w:w="719" w:type="dxa"/>
            <w:tcBorders>
              <w:top w:val="nil"/>
              <w:left w:val="nil"/>
              <w:bottom w:val="single" w:sz="8" w:space="0" w:color="auto"/>
              <w:right w:val="single" w:sz="4" w:space="0" w:color="auto"/>
            </w:tcBorders>
            <w:shd w:val="clear" w:color="000000" w:fill="FF8080"/>
            <w:noWrap/>
            <w:vAlign w:val="center"/>
            <w:hideMark/>
          </w:tcPr>
          <w:p w14:paraId="46B18E5D"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0.246</w:t>
            </w:r>
          </w:p>
        </w:tc>
        <w:tc>
          <w:tcPr>
            <w:tcW w:w="709" w:type="dxa"/>
            <w:tcBorders>
              <w:top w:val="nil"/>
              <w:left w:val="nil"/>
              <w:bottom w:val="single" w:sz="8" w:space="0" w:color="auto"/>
              <w:right w:val="single" w:sz="4" w:space="0" w:color="auto"/>
            </w:tcBorders>
            <w:shd w:val="clear" w:color="000000" w:fill="FF8080"/>
            <w:noWrap/>
            <w:vAlign w:val="center"/>
            <w:hideMark/>
          </w:tcPr>
          <w:p w14:paraId="24AF549D"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0.267</w:t>
            </w:r>
          </w:p>
        </w:tc>
        <w:tc>
          <w:tcPr>
            <w:tcW w:w="709" w:type="dxa"/>
            <w:tcBorders>
              <w:top w:val="nil"/>
              <w:left w:val="nil"/>
              <w:bottom w:val="single" w:sz="8" w:space="0" w:color="auto"/>
              <w:right w:val="single" w:sz="4" w:space="0" w:color="auto"/>
            </w:tcBorders>
            <w:shd w:val="clear" w:color="000000" w:fill="FF8080"/>
            <w:noWrap/>
            <w:vAlign w:val="center"/>
            <w:hideMark/>
          </w:tcPr>
          <w:p w14:paraId="754DC1CE"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0.291</w:t>
            </w:r>
          </w:p>
        </w:tc>
        <w:tc>
          <w:tcPr>
            <w:tcW w:w="839" w:type="dxa"/>
            <w:tcBorders>
              <w:top w:val="nil"/>
              <w:left w:val="nil"/>
              <w:bottom w:val="single" w:sz="8" w:space="0" w:color="auto"/>
              <w:right w:val="single" w:sz="8" w:space="0" w:color="auto"/>
            </w:tcBorders>
            <w:shd w:val="clear" w:color="000000" w:fill="FF8080"/>
            <w:noWrap/>
            <w:vAlign w:val="center"/>
            <w:hideMark/>
          </w:tcPr>
          <w:p w14:paraId="4310F392"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0.314</w:t>
            </w:r>
          </w:p>
        </w:tc>
      </w:tr>
    </w:tbl>
    <w:p w14:paraId="24E70B72" w14:textId="77777777" w:rsidR="00B56FBE" w:rsidRDefault="00B56FBE" w:rsidP="00B56FBE">
      <w:pPr>
        <w:rPr>
          <w:highlight w:val="yellow"/>
          <w:lang w:eastAsia="bg-BG"/>
        </w:rPr>
      </w:pPr>
    </w:p>
    <w:p w14:paraId="379355DA" w14:textId="77777777" w:rsidR="00B56FBE" w:rsidRPr="009E725E" w:rsidRDefault="00B56FBE" w:rsidP="00B56FBE">
      <w:pPr>
        <w:jc w:val="center"/>
        <w:rPr>
          <w:rFonts w:ascii="Times New Roman" w:hAnsi="Times New Roman"/>
          <w:sz w:val="26"/>
          <w:szCs w:val="26"/>
          <w:lang w:eastAsia="bg-BG"/>
        </w:rPr>
      </w:pPr>
      <w:r w:rsidRPr="009E725E">
        <w:rPr>
          <w:rFonts w:ascii="Times New Roman" w:hAnsi="Times New Roman"/>
          <w:sz w:val="26"/>
          <w:szCs w:val="26"/>
          <w:lang w:eastAsia="bg-BG"/>
        </w:rPr>
        <w:t>Необходимите приходи по години и В и К услуги е както следва:</w:t>
      </w:r>
    </w:p>
    <w:tbl>
      <w:tblPr>
        <w:tblW w:w="9649" w:type="dxa"/>
        <w:tblInd w:w="60" w:type="dxa"/>
        <w:tblLayout w:type="fixed"/>
        <w:tblCellMar>
          <w:left w:w="70" w:type="dxa"/>
          <w:right w:w="70" w:type="dxa"/>
        </w:tblCellMar>
        <w:tblLook w:val="04A0" w:firstRow="1" w:lastRow="0" w:firstColumn="1" w:lastColumn="0" w:noHBand="0" w:noVBand="1"/>
      </w:tblPr>
      <w:tblGrid>
        <w:gridCol w:w="576"/>
        <w:gridCol w:w="3966"/>
        <w:gridCol w:w="1134"/>
        <w:gridCol w:w="709"/>
        <w:gridCol w:w="851"/>
        <w:gridCol w:w="850"/>
        <w:gridCol w:w="855"/>
        <w:gridCol w:w="708"/>
      </w:tblGrid>
      <w:tr w:rsidR="00B56FBE" w:rsidRPr="00135AA6" w14:paraId="6A806071" w14:textId="77777777" w:rsidTr="00D62A94">
        <w:trPr>
          <w:trHeight w:val="270"/>
        </w:trPr>
        <w:tc>
          <w:tcPr>
            <w:tcW w:w="576" w:type="dxa"/>
            <w:vMerge w:val="restart"/>
            <w:tcBorders>
              <w:top w:val="single" w:sz="8" w:space="0" w:color="auto"/>
              <w:left w:val="single" w:sz="8" w:space="0" w:color="auto"/>
              <w:bottom w:val="single" w:sz="8" w:space="0" w:color="000000"/>
              <w:right w:val="single" w:sz="4" w:space="0" w:color="auto"/>
            </w:tcBorders>
            <w:shd w:val="clear" w:color="000000" w:fill="D9D9D9"/>
            <w:vAlign w:val="center"/>
            <w:hideMark/>
          </w:tcPr>
          <w:p w14:paraId="2010619D"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w:t>
            </w:r>
          </w:p>
        </w:tc>
        <w:tc>
          <w:tcPr>
            <w:tcW w:w="3966" w:type="dxa"/>
            <w:vMerge w:val="restart"/>
            <w:tcBorders>
              <w:top w:val="single" w:sz="8" w:space="0" w:color="auto"/>
              <w:left w:val="single" w:sz="4" w:space="0" w:color="auto"/>
              <w:bottom w:val="single" w:sz="8" w:space="0" w:color="000000"/>
              <w:right w:val="single" w:sz="8" w:space="0" w:color="auto"/>
            </w:tcBorders>
            <w:shd w:val="clear" w:color="000000" w:fill="D9D9D9"/>
            <w:noWrap/>
            <w:vAlign w:val="center"/>
            <w:hideMark/>
          </w:tcPr>
          <w:p w14:paraId="2F7D85F9"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 xml:space="preserve">Описание </w:t>
            </w:r>
          </w:p>
        </w:tc>
        <w:tc>
          <w:tcPr>
            <w:tcW w:w="1134" w:type="dxa"/>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14:paraId="7D89754C"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Мярка</w:t>
            </w:r>
          </w:p>
        </w:tc>
        <w:tc>
          <w:tcPr>
            <w:tcW w:w="3973" w:type="dxa"/>
            <w:gridSpan w:val="5"/>
            <w:tcBorders>
              <w:top w:val="single" w:sz="8" w:space="0" w:color="auto"/>
              <w:left w:val="nil"/>
              <w:bottom w:val="single" w:sz="4" w:space="0" w:color="auto"/>
              <w:right w:val="single" w:sz="4" w:space="0" w:color="auto"/>
            </w:tcBorders>
            <w:shd w:val="clear" w:color="000000" w:fill="D9D9D9"/>
            <w:noWrap/>
            <w:vAlign w:val="center"/>
            <w:hideMark/>
          </w:tcPr>
          <w:p w14:paraId="1D65EEA1"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Доставяне вода на потребителите</w:t>
            </w:r>
          </w:p>
        </w:tc>
      </w:tr>
      <w:tr w:rsidR="00B56FBE" w:rsidRPr="00135AA6" w14:paraId="07D5851F" w14:textId="77777777" w:rsidTr="00D62A94">
        <w:trPr>
          <w:trHeight w:val="270"/>
        </w:trPr>
        <w:tc>
          <w:tcPr>
            <w:tcW w:w="576" w:type="dxa"/>
            <w:vMerge/>
            <w:tcBorders>
              <w:top w:val="single" w:sz="8" w:space="0" w:color="auto"/>
              <w:left w:val="single" w:sz="8" w:space="0" w:color="auto"/>
              <w:bottom w:val="single" w:sz="8" w:space="0" w:color="000000"/>
              <w:right w:val="single" w:sz="4" w:space="0" w:color="auto"/>
            </w:tcBorders>
            <w:vAlign w:val="center"/>
            <w:hideMark/>
          </w:tcPr>
          <w:p w14:paraId="5A00B39A" w14:textId="77777777" w:rsidR="00B56FBE" w:rsidRPr="00135AA6" w:rsidRDefault="00B56FBE" w:rsidP="00D62A94">
            <w:pPr>
              <w:spacing w:after="0" w:line="240" w:lineRule="auto"/>
              <w:rPr>
                <w:rFonts w:ascii="Times New Roman" w:eastAsia="Times New Roman" w:hAnsi="Times New Roman"/>
                <w:b/>
                <w:bCs/>
                <w:sz w:val="18"/>
                <w:szCs w:val="18"/>
                <w:lang w:eastAsia="bg-BG"/>
              </w:rPr>
            </w:pPr>
          </w:p>
        </w:tc>
        <w:tc>
          <w:tcPr>
            <w:tcW w:w="3966" w:type="dxa"/>
            <w:vMerge/>
            <w:tcBorders>
              <w:top w:val="single" w:sz="8" w:space="0" w:color="auto"/>
              <w:left w:val="single" w:sz="4" w:space="0" w:color="auto"/>
              <w:bottom w:val="single" w:sz="8" w:space="0" w:color="000000"/>
              <w:right w:val="single" w:sz="8" w:space="0" w:color="auto"/>
            </w:tcBorders>
            <w:vAlign w:val="center"/>
            <w:hideMark/>
          </w:tcPr>
          <w:p w14:paraId="67F71201" w14:textId="77777777" w:rsidR="00B56FBE" w:rsidRPr="00135AA6" w:rsidRDefault="00B56FBE" w:rsidP="00D62A94">
            <w:pPr>
              <w:spacing w:after="0" w:line="240" w:lineRule="auto"/>
              <w:rPr>
                <w:rFonts w:ascii="Times New Roman" w:eastAsia="Times New Roman" w:hAnsi="Times New Roman"/>
                <w:b/>
                <w:bCs/>
                <w:sz w:val="18"/>
                <w:szCs w:val="18"/>
                <w:lang w:eastAsia="bg-BG"/>
              </w:rPr>
            </w:pPr>
          </w:p>
        </w:tc>
        <w:tc>
          <w:tcPr>
            <w:tcW w:w="1134" w:type="dxa"/>
            <w:vMerge/>
            <w:tcBorders>
              <w:top w:val="single" w:sz="8" w:space="0" w:color="auto"/>
              <w:left w:val="single" w:sz="8" w:space="0" w:color="auto"/>
              <w:bottom w:val="single" w:sz="8" w:space="0" w:color="000000"/>
              <w:right w:val="single" w:sz="8" w:space="0" w:color="auto"/>
            </w:tcBorders>
            <w:vAlign w:val="center"/>
            <w:hideMark/>
          </w:tcPr>
          <w:p w14:paraId="0C7AA242" w14:textId="77777777" w:rsidR="00B56FBE" w:rsidRPr="00135AA6" w:rsidRDefault="00B56FBE" w:rsidP="00D62A94">
            <w:pPr>
              <w:spacing w:after="0" w:line="240" w:lineRule="auto"/>
              <w:rPr>
                <w:rFonts w:ascii="Times New Roman" w:eastAsia="Times New Roman" w:hAnsi="Times New Roman"/>
                <w:b/>
                <w:bCs/>
                <w:sz w:val="18"/>
                <w:szCs w:val="18"/>
                <w:lang w:eastAsia="bg-BG"/>
              </w:rPr>
            </w:pPr>
          </w:p>
        </w:tc>
        <w:tc>
          <w:tcPr>
            <w:tcW w:w="709" w:type="dxa"/>
            <w:tcBorders>
              <w:top w:val="nil"/>
              <w:left w:val="nil"/>
              <w:bottom w:val="single" w:sz="8" w:space="0" w:color="auto"/>
              <w:right w:val="single" w:sz="4" w:space="0" w:color="auto"/>
            </w:tcBorders>
            <w:shd w:val="clear" w:color="000000" w:fill="D9D9D9"/>
            <w:vAlign w:val="bottom"/>
            <w:hideMark/>
          </w:tcPr>
          <w:p w14:paraId="57AF750C"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202</w:t>
            </w:r>
            <w:r>
              <w:rPr>
                <w:rFonts w:ascii="Times New Roman" w:eastAsia="Times New Roman" w:hAnsi="Times New Roman"/>
                <w:b/>
                <w:bCs/>
                <w:sz w:val="18"/>
                <w:szCs w:val="18"/>
                <w:lang w:val="en-US" w:eastAsia="bg-BG"/>
              </w:rPr>
              <w:t>7</w:t>
            </w:r>
            <w:r w:rsidRPr="00135AA6">
              <w:rPr>
                <w:rFonts w:ascii="Times New Roman" w:eastAsia="Times New Roman" w:hAnsi="Times New Roman"/>
                <w:b/>
                <w:bCs/>
                <w:sz w:val="18"/>
                <w:szCs w:val="18"/>
                <w:lang w:eastAsia="bg-BG"/>
              </w:rPr>
              <w:t xml:space="preserve"> г.</w:t>
            </w:r>
          </w:p>
        </w:tc>
        <w:tc>
          <w:tcPr>
            <w:tcW w:w="851" w:type="dxa"/>
            <w:tcBorders>
              <w:top w:val="nil"/>
              <w:left w:val="nil"/>
              <w:bottom w:val="single" w:sz="8" w:space="0" w:color="auto"/>
              <w:right w:val="single" w:sz="4" w:space="0" w:color="auto"/>
            </w:tcBorders>
            <w:shd w:val="clear" w:color="000000" w:fill="D9D9D9"/>
            <w:vAlign w:val="bottom"/>
            <w:hideMark/>
          </w:tcPr>
          <w:p w14:paraId="012A3A9C"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202</w:t>
            </w:r>
            <w:r>
              <w:rPr>
                <w:rFonts w:ascii="Times New Roman" w:eastAsia="Times New Roman" w:hAnsi="Times New Roman"/>
                <w:b/>
                <w:bCs/>
                <w:sz w:val="18"/>
                <w:szCs w:val="18"/>
                <w:lang w:val="en-US" w:eastAsia="bg-BG"/>
              </w:rPr>
              <w:t>8</w:t>
            </w:r>
            <w:r w:rsidRPr="00135AA6">
              <w:rPr>
                <w:rFonts w:ascii="Times New Roman" w:eastAsia="Times New Roman" w:hAnsi="Times New Roman"/>
                <w:b/>
                <w:bCs/>
                <w:sz w:val="18"/>
                <w:szCs w:val="18"/>
                <w:lang w:eastAsia="bg-BG"/>
              </w:rPr>
              <w:t xml:space="preserve"> г.</w:t>
            </w:r>
          </w:p>
        </w:tc>
        <w:tc>
          <w:tcPr>
            <w:tcW w:w="850" w:type="dxa"/>
            <w:tcBorders>
              <w:top w:val="nil"/>
              <w:left w:val="nil"/>
              <w:bottom w:val="single" w:sz="8" w:space="0" w:color="auto"/>
              <w:right w:val="single" w:sz="4" w:space="0" w:color="auto"/>
            </w:tcBorders>
            <w:shd w:val="clear" w:color="000000" w:fill="D9D9D9"/>
            <w:vAlign w:val="bottom"/>
            <w:hideMark/>
          </w:tcPr>
          <w:p w14:paraId="4C171FB4"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20</w:t>
            </w:r>
            <w:r>
              <w:rPr>
                <w:rFonts w:ascii="Times New Roman" w:eastAsia="Times New Roman" w:hAnsi="Times New Roman"/>
                <w:b/>
                <w:bCs/>
                <w:sz w:val="18"/>
                <w:szCs w:val="18"/>
                <w:lang w:val="en-US" w:eastAsia="bg-BG"/>
              </w:rPr>
              <w:t>29</w:t>
            </w:r>
            <w:r w:rsidRPr="00135AA6">
              <w:rPr>
                <w:rFonts w:ascii="Times New Roman" w:eastAsia="Times New Roman" w:hAnsi="Times New Roman"/>
                <w:b/>
                <w:bCs/>
                <w:sz w:val="18"/>
                <w:szCs w:val="18"/>
                <w:lang w:eastAsia="bg-BG"/>
              </w:rPr>
              <w:t xml:space="preserve"> г.</w:t>
            </w:r>
          </w:p>
        </w:tc>
        <w:tc>
          <w:tcPr>
            <w:tcW w:w="855" w:type="dxa"/>
            <w:tcBorders>
              <w:top w:val="nil"/>
              <w:left w:val="nil"/>
              <w:bottom w:val="single" w:sz="8" w:space="0" w:color="auto"/>
              <w:right w:val="single" w:sz="4" w:space="0" w:color="auto"/>
            </w:tcBorders>
            <w:shd w:val="clear" w:color="000000" w:fill="D9D9D9"/>
            <w:vAlign w:val="bottom"/>
            <w:hideMark/>
          </w:tcPr>
          <w:p w14:paraId="2E281C9A"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20</w:t>
            </w:r>
            <w:r>
              <w:rPr>
                <w:rFonts w:ascii="Times New Roman" w:eastAsia="Times New Roman" w:hAnsi="Times New Roman"/>
                <w:b/>
                <w:bCs/>
                <w:sz w:val="18"/>
                <w:szCs w:val="18"/>
                <w:lang w:val="en-US" w:eastAsia="bg-BG"/>
              </w:rPr>
              <w:t>30</w:t>
            </w:r>
            <w:r w:rsidRPr="00135AA6">
              <w:rPr>
                <w:rFonts w:ascii="Times New Roman" w:eastAsia="Times New Roman" w:hAnsi="Times New Roman"/>
                <w:b/>
                <w:bCs/>
                <w:sz w:val="18"/>
                <w:szCs w:val="18"/>
                <w:lang w:eastAsia="bg-BG"/>
              </w:rPr>
              <w:t xml:space="preserve"> г.</w:t>
            </w:r>
          </w:p>
        </w:tc>
        <w:tc>
          <w:tcPr>
            <w:tcW w:w="708" w:type="dxa"/>
            <w:tcBorders>
              <w:top w:val="nil"/>
              <w:left w:val="nil"/>
              <w:bottom w:val="single" w:sz="8" w:space="0" w:color="auto"/>
              <w:right w:val="single" w:sz="4" w:space="0" w:color="auto"/>
            </w:tcBorders>
            <w:shd w:val="clear" w:color="000000" w:fill="D9D9D9"/>
            <w:vAlign w:val="bottom"/>
          </w:tcPr>
          <w:p w14:paraId="53DE0793"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20</w:t>
            </w:r>
            <w:r>
              <w:rPr>
                <w:rFonts w:ascii="Times New Roman" w:eastAsia="Times New Roman" w:hAnsi="Times New Roman"/>
                <w:b/>
                <w:bCs/>
                <w:sz w:val="18"/>
                <w:szCs w:val="18"/>
                <w:lang w:val="en-US" w:eastAsia="bg-BG"/>
              </w:rPr>
              <w:t>31</w:t>
            </w:r>
            <w:r w:rsidRPr="00135AA6">
              <w:rPr>
                <w:rFonts w:ascii="Times New Roman" w:eastAsia="Times New Roman" w:hAnsi="Times New Roman"/>
                <w:b/>
                <w:bCs/>
                <w:sz w:val="18"/>
                <w:szCs w:val="18"/>
                <w:lang w:eastAsia="bg-BG"/>
              </w:rPr>
              <w:t xml:space="preserve"> г.</w:t>
            </w:r>
          </w:p>
        </w:tc>
      </w:tr>
      <w:tr w:rsidR="00B56FBE" w:rsidRPr="00135AA6" w14:paraId="6468CD30" w14:textId="77777777" w:rsidTr="00D62A94">
        <w:trPr>
          <w:trHeight w:val="300"/>
        </w:trPr>
        <w:tc>
          <w:tcPr>
            <w:tcW w:w="576" w:type="dxa"/>
            <w:tcBorders>
              <w:top w:val="nil"/>
              <w:left w:val="single" w:sz="8" w:space="0" w:color="auto"/>
              <w:bottom w:val="single" w:sz="4" w:space="0" w:color="auto"/>
              <w:right w:val="single" w:sz="4" w:space="0" w:color="auto"/>
            </w:tcBorders>
            <w:noWrap/>
            <w:vAlign w:val="center"/>
            <w:hideMark/>
          </w:tcPr>
          <w:p w14:paraId="2560AD43"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1.</w:t>
            </w:r>
          </w:p>
        </w:tc>
        <w:tc>
          <w:tcPr>
            <w:tcW w:w="3966" w:type="dxa"/>
            <w:tcBorders>
              <w:top w:val="nil"/>
              <w:left w:val="nil"/>
              <w:bottom w:val="single" w:sz="4" w:space="0" w:color="auto"/>
              <w:right w:val="single" w:sz="8" w:space="0" w:color="auto"/>
            </w:tcBorders>
            <w:noWrap/>
            <w:vAlign w:val="center"/>
            <w:hideMark/>
          </w:tcPr>
          <w:p w14:paraId="08E3A342" w14:textId="77777777" w:rsidR="00B56FBE" w:rsidRPr="00135AA6" w:rsidRDefault="00B56FBE" w:rsidP="00D62A94">
            <w:pPr>
              <w:spacing w:after="0" w:line="240" w:lineRule="auto"/>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Необходими годишни приходи за съответната В и К услуга</w:t>
            </w:r>
          </w:p>
        </w:tc>
        <w:tc>
          <w:tcPr>
            <w:tcW w:w="1134" w:type="dxa"/>
            <w:tcBorders>
              <w:top w:val="nil"/>
              <w:left w:val="nil"/>
              <w:bottom w:val="single" w:sz="4" w:space="0" w:color="auto"/>
              <w:right w:val="single" w:sz="8" w:space="0" w:color="auto"/>
            </w:tcBorders>
            <w:noWrap/>
            <w:vAlign w:val="bottom"/>
            <w:hideMark/>
          </w:tcPr>
          <w:p w14:paraId="1FFACC22" w14:textId="77777777" w:rsidR="00B56FBE" w:rsidRPr="00135AA6" w:rsidRDefault="00B56FBE" w:rsidP="00D62A94">
            <w:pPr>
              <w:spacing w:after="0" w:line="240" w:lineRule="auto"/>
              <w:jc w:val="center"/>
              <w:rPr>
                <w:rFonts w:ascii="Times New Roman" w:eastAsia="Times New Roman" w:hAnsi="Times New Roman"/>
                <w:sz w:val="18"/>
                <w:szCs w:val="18"/>
                <w:lang w:eastAsia="bg-BG"/>
              </w:rPr>
            </w:pPr>
            <w:proofErr w:type="spellStart"/>
            <w:r w:rsidRPr="00135AA6">
              <w:rPr>
                <w:rFonts w:ascii="Times New Roman" w:eastAsia="Times New Roman" w:hAnsi="Times New Roman"/>
                <w:sz w:val="18"/>
                <w:szCs w:val="18"/>
                <w:lang w:eastAsia="bg-BG"/>
              </w:rPr>
              <w:t>хил.лв</w:t>
            </w:r>
            <w:proofErr w:type="spellEnd"/>
            <w:r w:rsidRPr="00135AA6">
              <w:rPr>
                <w:rFonts w:ascii="Times New Roman" w:eastAsia="Times New Roman" w:hAnsi="Times New Roman"/>
                <w:sz w:val="18"/>
                <w:szCs w:val="18"/>
                <w:lang w:eastAsia="bg-BG"/>
              </w:rPr>
              <w:t>.</w:t>
            </w:r>
          </w:p>
        </w:tc>
        <w:tc>
          <w:tcPr>
            <w:tcW w:w="709" w:type="dxa"/>
            <w:tcBorders>
              <w:top w:val="single" w:sz="4" w:space="0" w:color="auto"/>
              <w:left w:val="nil"/>
              <w:bottom w:val="single" w:sz="4" w:space="0" w:color="auto"/>
              <w:right w:val="single" w:sz="4" w:space="0" w:color="auto"/>
            </w:tcBorders>
            <w:noWrap/>
            <w:vAlign w:val="center"/>
            <w:hideMark/>
          </w:tcPr>
          <w:p w14:paraId="7375EDD2" w14:textId="77777777" w:rsidR="00B56FBE" w:rsidRPr="00135AA6" w:rsidRDefault="00B56FBE" w:rsidP="00D62A94">
            <w:pPr>
              <w:jc w:val="center"/>
              <w:rPr>
                <w:rFonts w:ascii="Times New Roman" w:hAnsi="Times New Roman"/>
                <w:sz w:val="18"/>
                <w:szCs w:val="18"/>
              </w:rPr>
            </w:pPr>
            <w:r>
              <w:rPr>
                <w:sz w:val="18"/>
                <w:szCs w:val="18"/>
              </w:rPr>
              <w:t>15 660</w:t>
            </w:r>
          </w:p>
        </w:tc>
        <w:tc>
          <w:tcPr>
            <w:tcW w:w="851" w:type="dxa"/>
            <w:tcBorders>
              <w:top w:val="single" w:sz="4" w:space="0" w:color="auto"/>
              <w:left w:val="nil"/>
              <w:bottom w:val="single" w:sz="4" w:space="0" w:color="auto"/>
              <w:right w:val="single" w:sz="4" w:space="0" w:color="auto"/>
            </w:tcBorders>
            <w:noWrap/>
            <w:vAlign w:val="center"/>
            <w:hideMark/>
          </w:tcPr>
          <w:p w14:paraId="0E317758" w14:textId="77777777" w:rsidR="00B56FBE" w:rsidRPr="00135AA6" w:rsidRDefault="00B56FBE" w:rsidP="00D62A94">
            <w:pPr>
              <w:jc w:val="center"/>
              <w:rPr>
                <w:rFonts w:ascii="Times New Roman" w:hAnsi="Times New Roman"/>
                <w:sz w:val="18"/>
                <w:szCs w:val="18"/>
              </w:rPr>
            </w:pPr>
            <w:r>
              <w:rPr>
                <w:sz w:val="18"/>
                <w:szCs w:val="18"/>
              </w:rPr>
              <w:t>16 889</w:t>
            </w:r>
          </w:p>
        </w:tc>
        <w:tc>
          <w:tcPr>
            <w:tcW w:w="850" w:type="dxa"/>
            <w:tcBorders>
              <w:top w:val="single" w:sz="4" w:space="0" w:color="auto"/>
              <w:left w:val="nil"/>
              <w:bottom w:val="single" w:sz="4" w:space="0" w:color="auto"/>
              <w:right w:val="single" w:sz="4" w:space="0" w:color="auto"/>
            </w:tcBorders>
            <w:noWrap/>
            <w:vAlign w:val="center"/>
            <w:hideMark/>
          </w:tcPr>
          <w:p w14:paraId="1ABC2DBC" w14:textId="77777777" w:rsidR="00B56FBE" w:rsidRPr="00135AA6" w:rsidRDefault="00B56FBE" w:rsidP="00D62A94">
            <w:pPr>
              <w:jc w:val="center"/>
              <w:rPr>
                <w:rFonts w:ascii="Times New Roman" w:hAnsi="Times New Roman"/>
                <w:sz w:val="18"/>
                <w:szCs w:val="18"/>
              </w:rPr>
            </w:pPr>
            <w:r>
              <w:rPr>
                <w:sz w:val="18"/>
                <w:szCs w:val="18"/>
              </w:rPr>
              <w:t>18 269</w:t>
            </w:r>
          </w:p>
        </w:tc>
        <w:tc>
          <w:tcPr>
            <w:tcW w:w="855" w:type="dxa"/>
            <w:tcBorders>
              <w:top w:val="single" w:sz="4" w:space="0" w:color="auto"/>
              <w:left w:val="nil"/>
              <w:bottom w:val="single" w:sz="4" w:space="0" w:color="auto"/>
              <w:right w:val="single" w:sz="4" w:space="0" w:color="auto"/>
            </w:tcBorders>
            <w:noWrap/>
            <w:vAlign w:val="center"/>
            <w:hideMark/>
          </w:tcPr>
          <w:p w14:paraId="403332B4" w14:textId="77777777" w:rsidR="00B56FBE" w:rsidRPr="00135AA6" w:rsidRDefault="00B56FBE" w:rsidP="00D62A94">
            <w:pPr>
              <w:jc w:val="center"/>
              <w:rPr>
                <w:rFonts w:ascii="Times New Roman" w:hAnsi="Times New Roman"/>
                <w:sz w:val="18"/>
                <w:szCs w:val="18"/>
              </w:rPr>
            </w:pPr>
            <w:r>
              <w:rPr>
                <w:sz w:val="18"/>
                <w:szCs w:val="18"/>
              </w:rPr>
              <w:t>19 780</w:t>
            </w:r>
          </w:p>
        </w:tc>
        <w:tc>
          <w:tcPr>
            <w:tcW w:w="708" w:type="dxa"/>
            <w:tcBorders>
              <w:top w:val="single" w:sz="4" w:space="0" w:color="auto"/>
              <w:left w:val="nil"/>
              <w:bottom w:val="single" w:sz="4" w:space="0" w:color="auto"/>
              <w:right w:val="single" w:sz="8" w:space="0" w:color="auto"/>
            </w:tcBorders>
            <w:vAlign w:val="center"/>
          </w:tcPr>
          <w:p w14:paraId="072D0015" w14:textId="77777777" w:rsidR="00B56FBE" w:rsidRPr="00135AA6" w:rsidRDefault="00B56FBE" w:rsidP="00D62A94">
            <w:pPr>
              <w:jc w:val="center"/>
              <w:rPr>
                <w:rFonts w:ascii="Times New Roman" w:hAnsi="Times New Roman"/>
                <w:sz w:val="18"/>
                <w:szCs w:val="18"/>
              </w:rPr>
            </w:pPr>
            <w:r>
              <w:rPr>
                <w:sz w:val="18"/>
                <w:szCs w:val="18"/>
              </w:rPr>
              <w:t>21 001</w:t>
            </w:r>
          </w:p>
        </w:tc>
      </w:tr>
      <w:tr w:rsidR="00B56FBE" w:rsidRPr="00135AA6" w14:paraId="45B338E0" w14:textId="77777777" w:rsidTr="00D62A94">
        <w:trPr>
          <w:trHeight w:val="300"/>
        </w:trPr>
        <w:tc>
          <w:tcPr>
            <w:tcW w:w="576" w:type="dxa"/>
            <w:vMerge w:val="restart"/>
            <w:tcBorders>
              <w:top w:val="single" w:sz="8" w:space="0" w:color="auto"/>
              <w:left w:val="single" w:sz="8" w:space="0" w:color="auto"/>
              <w:bottom w:val="single" w:sz="8" w:space="0" w:color="000000"/>
              <w:right w:val="single" w:sz="4" w:space="0" w:color="auto"/>
            </w:tcBorders>
            <w:shd w:val="clear" w:color="000000" w:fill="D9D9D9"/>
            <w:vAlign w:val="center"/>
            <w:hideMark/>
          </w:tcPr>
          <w:p w14:paraId="2394A70C"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w:t>
            </w:r>
          </w:p>
        </w:tc>
        <w:tc>
          <w:tcPr>
            <w:tcW w:w="3966" w:type="dxa"/>
            <w:vMerge w:val="restart"/>
            <w:tcBorders>
              <w:top w:val="single" w:sz="8" w:space="0" w:color="auto"/>
              <w:left w:val="single" w:sz="4" w:space="0" w:color="auto"/>
              <w:bottom w:val="single" w:sz="8" w:space="0" w:color="000000"/>
              <w:right w:val="single" w:sz="8" w:space="0" w:color="auto"/>
            </w:tcBorders>
            <w:shd w:val="clear" w:color="000000" w:fill="D9D9D9"/>
            <w:noWrap/>
            <w:vAlign w:val="center"/>
            <w:hideMark/>
          </w:tcPr>
          <w:p w14:paraId="18D92D76"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 xml:space="preserve">Описание </w:t>
            </w:r>
          </w:p>
        </w:tc>
        <w:tc>
          <w:tcPr>
            <w:tcW w:w="1134" w:type="dxa"/>
            <w:vMerge w:val="restart"/>
            <w:tcBorders>
              <w:top w:val="nil"/>
              <w:left w:val="single" w:sz="8" w:space="0" w:color="auto"/>
              <w:bottom w:val="single" w:sz="8" w:space="0" w:color="000000"/>
              <w:right w:val="nil"/>
            </w:tcBorders>
            <w:shd w:val="clear" w:color="000000" w:fill="D9D9D9"/>
            <w:vAlign w:val="center"/>
            <w:hideMark/>
          </w:tcPr>
          <w:p w14:paraId="5EB1C0E3"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Мярка</w:t>
            </w:r>
          </w:p>
        </w:tc>
        <w:tc>
          <w:tcPr>
            <w:tcW w:w="3973" w:type="dxa"/>
            <w:gridSpan w:val="5"/>
            <w:tcBorders>
              <w:top w:val="single" w:sz="8" w:space="0" w:color="auto"/>
              <w:left w:val="single" w:sz="8" w:space="0" w:color="auto"/>
              <w:bottom w:val="single" w:sz="4" w:space="0" w:color="auto"/>
              <w:right w:val="single" w:sz="4" w:space="0" w:color="auto"/>
            </w:tcBorders>
            <w:shd w:val="clear" w:color="000000" w:fill="D9D9D9"/>
            <w:noWrap/>
            <w:vAlign w:val="center"/>
            <w:hideMark/>
          </w:tcPr>
          <w:p w14:paraId="6441A712"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Отвеждане на отпадъчни води</w:t>
            </w:r>
          </w:p>
        </w:tc>
      </w:tr>
      <w:tr w:rsidR="00B56FBE" w:rsidRPr="00135AA6" w14:paraId="5DDF5A70" w14:textId="77777777" w:rsidTr="00D62A94">
        <w:trPr>
          <w:trHeight w:val="300"/>
        </w:trPr>
        <w:tc>
          <w:tcPr>
            <w:tcW w:w="576" w:type="dxa"/>
            <w:vMerge/>
            <w:tcBorders>
              <w:top w:val="single" w:sz="8" w:space="0" w:color="auto"/>
              <w:left w:val="single" w:sz="8" w:space="0" w:color="auto"/>
              <w:bottom w:val="single" w:sz="8" w:space="0" w:color="000000"/>
              <w:right w:val="single" w:sz="4" w:space="0" w:color="auto"/>
            </w:tcBorders>
            <w:vAlign w:val="center"/>
            <w:hideMark/>
          </w:tcPr>
          <w:p w14:paraId="0799D354" w14:textId="77777777" w:rsidR="00B56FBE" w:rsidRPr="00135AA6" w:rsidRDefault="00B56FBE" w:rsidP="00D62A94">
            <w:pPr>
              <w:spacing w:after="0" w:line="240" w:lineRule="auto"/>
              <w:rPr>
                <w:rFonts w:ascii="Times New Roman" w:eastAsia="Times New Roman" w:hAnsi="Times New Roman"/>
                <w:b/>
                <w:bCs/>
                <w:sz w:val="18"/>
                <w:szCs w:val="18"/>
                <w:lang w:eastAsia="bg-BG"/>
              </w:rPr>
            </w:pPr>
          </w:p>
        </w:tc>
        <w:tc>
          <w:tcPr>
            <w:tcW w:w="3966" w:type="dxa"/>
            <w:vMerge/>
            <w:tcBorders>
              <w:top w:val="single" w:sz="8" w:space="0" w:color="auto"/>
              <w:left w:val="single" w:sz="4" w:space="0" w:color="auto"/>
              <w:bottom w:val="single" w:sz="8" w:space="0" w:color="000000"/>
              <w:right w:val="single" w:sz="8" w:space="0" w:color="auto"/>
            </w:tcBorders>
            <w:vAlign w:val="center"/>
            <w:hideMark/>
          </w:tcPr>
          <w:p w14:paraId="334CEAD9" w14:textId="77777777" w:rsidR="00B56FBE" w:rsidRPr="00135AA6" w:rsidRDefault="00B56FBE" w:rsidP="00D62A94">
            <w:pPr>
              <w:spacing w:after="0" w:line="240" w:lineRule="auto"/>
              <w:rPr>
                <w:rFonts w:ascii="Times New Roman" w:eastAsia="Times New Roman" w:hAnsi="Times New Roman"/>
                <w:b/>
                <w:bCs/>
                <w:sz w:val="18"/>
                <w:szCs w:val="18"/>
                <w:lang w:eastAsia="bg-BG"/>
              </w:rPr>
            </w:pPr>
          </w:p>
        </w:tc>
        <w:tc>
          <w:tcPr>
            <w:tcW w:w="1134" w:type="dxa"/>
            <w:vMerge/>
            <w:tcBorders>
              <w:top w:val="nil"/>
              <w:left w:val="single" w:sz="8" w:space="0" w:color="auto"/>
              <w:bottom w:val="single" w:sz="8" w:space="0" w:color="000000"/>
              <w:right w:val="nil"/>
            </w:tcBorders>
            <w:vAlign w:val="center"/>
            <w:hideMark/>
          </w:tcPr>
          <w:p w14:paraId="28DA5C8D" w14:textId="77777777" w:rsidR="00B56FBE" w:rsidRPr="00135AA6" w:rsidRDefault="00B56FBE" w:rsidP="00D62A94">
            <w:pPr>
              <w:spacing w:after="0" w:line="240" w:lineRule="auto"/>
              <w:rPr>
                <w:rFonts w:ascii="Times New Roman" w:eastAsia="Times New Roman" w:hAnsi="Times New Roman"/>
                <w:b/>
                <w:bCs/>
                <w:sz w:val="18"/>
                <w:szCs w:val="18"/>
                <w:lang w:eastAsia="bg-BG"/>
              </w:rPr>
            </w:pPr>
          </w:p>
        </w:tc>
        <w:tc>
          <w:tcPr>
            <w:tcW w:w="709" w:type="dxa"/>
            <w:tcBorders>
              <w:top w:val="nil"/>
              <w:left w:val="nil"/>
              <w:bottom w:val="single" w:sz="8" w:space="0" w:color="auto"/>
              <w:right w:val="single" w:sz="4" w:space="0" w:color="auto"/>
            </w:tcBorders>
            <w:shd w:val="clear" w:color="000000" w:fill="D9D9D9"/>
            <w:vAlign w:val="bottom"/>
            <w:hideMark/>
          </w:tcPr>
          <w:p w14:paraId="5C1D5F45"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202</w:t>
            </w:r>
            <w:r>
              <w:rPr>
                <w:rFonts w:ascii="Times New Roman" w:eastAsia="Times New Roman" w:hAnsi="Times New Roman"/>
                <w:b/>
                <w:bCs/>
                <w:sz w:val="18"/>
                <w:szCs w:val="18"/>
                <w:lang w:val="en-US" w:eastAsia="bg-BG"/>
              </w:rPr>
              <w:t>7</w:t>
            </w:r>
            <w:r w:rsidRPr="00135AA6">
              <w:rPr>
                <w:rFonts w:ascii="Times New Roman" w:eastAsia="Times New Roman" w:hAnsi="Times New Roman"/>
                <w:b/>
                <w:bCs/>
                <w:sz w:val="18"/>
                <w:szCs w:val="18"/>
                <w:lang w:eastAsia="bg-BG"/>
              </w:rPr>
              <w:t xml:space="preserve"> г.</w:t>
            </w:r>
          </w:p>
        </w:tc>
        <w:tc>
          <w:tcPr>
            <w:tcW w:w="851" w:type="dxa"/>
            <w:tcBorders>
              <w:top w:val="nil"/>
              <w:left w:val="nil"/>
              <w:bottom w:val="single" w:sz="8" w:space="0" w:color="auto"/>
              <w:right w:val="single" w:sz="4" w:space="0" w:color="auto"/>
            </w:tcBorders>
            <w:shd w:val="clear" w:color="000000" w:fill="D9D9D9"/>
            <w:vAlign w:val="bottom"/>
            <w:hideMark/>
          </w:tcPr>
          <w:p w14:paraId="6DDCAFEF"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202</w:t>
            </w:r>
            <w:r>
              <w:rPr>
                <w:rFonts w:ascii="Times New Roman" w:eastAsia="Times New Roman" w:hAnsi="Times New Roman"/>
                <w:b/>
                <w:bCs/>
                <w:sz w:val="18"/>
                <w:szCs w:val="18"/>
                <w:lang w:val="en-US" w:eastAsia="bg-BG"/>
              </w:rPr>
              <w:t>8</w:t>
            </w:r>
            <w:r w:rsidRPr="00135AA6">
              <w:rPr>
                <w:rFonts w:ascii="Times New Roman" w:eastAsia="Times New Roman" w:hAnsi="Times New Roman"/>
                <w:b/>
                <w:bCs/>
                <w:sz w:val="18"/>
                <w:szCs w:val="18"/>
                <w:lang w:eastAsia="bg-BG"/>
              </w:rPr>
              <w:t xml:space="preserve"> г.</w:t>
            </w:r>
          </w:p>
        </w:tc>
        <w:tc>
          <w:tcPr>
            <w:tcW w:w="850" w:type="dxa"/>
            <w:tcBorders>
              <w:top w:val="nil"/>
              <w:left w:val="nil"/>
              <w:bottom w:val="single" w:sz="8" w:space="0" w:color="auto"/>
              <w:right w:val="single" w:sz="4" w:space="0" w:color="auto"/>
            </w:tcBorders>
            <w:shd w:val="clear" w:color="000000" w:fill="D9D9D9"/>
            <w:vAlign w:val="bottom"/>
            <w:hideMark/>
          </w:tcPr>
          <w:p w14:paraId="465643CF"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20</w:t>
            </w:r>
            <w:r>
              <w:rPr>
                <w:rFonts w:ascii="Times New Roman" w:eastAsia="Times New Roman" w:hAnsi="Times New Roman"/>
                <w:b/>
                <w:bCs/>
                <w:sz w:val="18"/>
                <w:szCs w:val="18"/>
                <w:lang w:val="en-US" w:eastAsia="bg-BG"/>
              </w:rPr>
              <w:t>29</w:t>
            </w:r>
            <w:r w:rsidRPr="00135AA6">
              <w:rPr>
                <w:rFonts w:ascii="Times New Roman" w:eastAsia="Times New Roman" w:hAnsi="Times New Roman"/>
                <w:b/>
                <w:bCs/>
                <w:sz w:val="18"/>
                <w:szCs w:val="18"/>
                <w:lang w:eastAsia="bg-BG"/>
              </w:rPr>
              <w:t xml:space="preserve"> г.</w:t>
            </w:r>
          </w:p>
        </w:tc>
        <w:tc>
          <w:tcPr>
            <w:tcW w:w="855" w:type="dxa"/>
            <w:tcBorders>
              <w:top w:val="nil"/>
              <w:left w:val="nil"/>
              <w:bottom w:val="single" w:sz="8" w:space="0" w:color="auto"/>
              <w:right w:val="single" w:sz="4" w:space="0" w:color="auto"/>
            </w:tcBorders>
            <w:shd w:val="clear" w:color="000000" w:fill="D9D9D9"/>
            <w:vAlign w:val="bottom"/>
            <w:hideMark/>
          </w:tcPr>
          <w:p w14:paraId="767429E6"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20</w:t>
            </w:r>
            <w:r>
              <w:rPr>
                <w:rFonts w:ascii="Times New Roman" w:eastAsia="Times New Roman" w:hAnsi="Times New Roman"/>
                <w:b/>
                <w:bCs/>
                <w:sz w:val="18"/>
                <w:szCs w:val="18"/>
                <w:lang w:val="en-US" w:eastAsia="bg-BG"/>
              </w:rPr>
              <w:t>30</w:t>
            </w:r>
            <w:r w:rsidRPr="00135AA6">
              <w:rPr>
                <w:rFonts w:ascii="Times New Roman" w:eastAsia="Times New Roman" w:hAnsi="Times New Roman"/>
                <w:b/>
                <w:bCs/>
                <w:sz w:val="18"/>
                <w:szCs w:val="18"/>
                <w:lang w:eastAsia="bg-BG"/>
              </w:rPr>
              <w:t xml:space="preserve"> г.</w:t>
            </w:r>
          </w:p>
        </w:tc>
        <w:tc>
          <w:tcPr>
            <w:tcW w:w="708" w:type="dxa"/>
            <w:tcBorders>
              <w:top w:val="nil"/>
              <w:left w:val="nil"/>
              <w:bottom w:val="single" w:sz="8" w:space="0" w:color="auto"/>
              <w:right w:val="single" w:sz="4" w:space="0" w:color="auto"/>
            </w:tcBorders>
            <w:shd w:val="clear" w:color="000000" w:fill="D9D9D9"/>
            <w:vAlign w:val="bottom"/>
          </w:tcPr>
          <w:p w14:paraId="61784441"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20</w:t>
            </w:r>
            <w:r>
              <w:rPr>
                <w:rFonts w:ascii="Times New Roman" w:eastAsia="Times New Roman" w:hAnsi="Times New Roman"/>
                <w:b/>
                <w:bCs/>
                <w:sz w:val="18"/>
                <w:szCs w:val="18"/>
                <w:lang w:val="en-US" w:eastAsia="bg-BG"/>
              </w:rPr>
              <w:t>31</w:t>
            </w:r>
            <w:r w:rsidRPr="00135AA6">
              <w:rPr>
                <w:rFonts w:ascii="Times New Roman" w:eastAsia="Times New Roman" w:hAnsi="Times New Roman"/>
                <w:b/>
                <w:bCs/>
                <w:sz w:val="18"/>
                <w:szCs w:val="18"/>
                <w:lang w:eastAsia="bg-BG"/>
              </w:rPr>
              <w:t xml:space="preserve"> г.</w:t>
            </w:r>
          </w:p>
        </w:tc>
      </w:tr>
      <w:tr w:rsidR="00B56FBE" w:rsidRPr="00135AA6" w14:paraId="45A6CB66" w14:textId="77777777" w:rsidTr="00D62A94">
        <w:trPr>
          <w:trHeight w:val="300"/>
        </w:trPr>
        <w:tc>
          <w:tcPr>
            <w:tcW w:w="576" w:type="dxa"/>
            <w:tcBorders>
              <w:top w:val="nil"/>
              <w:left w:val="single" w:sz="8" w:space="0" w:color="auto"/>
              <w:bottom w:val="single" w:sz="4" w:space="0" w:color="auto"/>
              <w:right w:val="single" w:sz="4" w:space="0" w:color="auto"/>
            </w:tcBorders>
            <w:noWrap/>
            <w:vAlign w:val="center"/>
            <w:hideMark/>
          </w:tcPr>
          <w:p w14:paraId="5C9D58F2"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3</w:t>
            </w:r>
          </w:p>
        </w:tc>
        <w:tc>
          <w:tcPr>
            <w:tcW w:w="3966" w:type="dxa"/>
            <w:tcBorders>
              <w:top w:val="nil"/>
              <w:left w:val="nil"/>
              <w:bottom w:val="single" w:sz="4" w:space="0" w:color="auto"/>
              <w:right w:val="single" w:sz="8" w:space="0" w:color="auto"/>
            </w:tcBorders>
            <w:noWrap/>
            <w:vAlign w:val="center"/>
            <w:hideMark/>
          </w:tcPr>
          <w:p w14:paraId="1B6A2916" w14:textId="77777777" w:rsidR="00B56FBE" w:rsidRPr="00135AA6" w:rsidRDefault="00B56FBE" w:rsidP="00D62A94">
            <w:pPr>
              <w:spacing w:after="0" w:line="240" w:lineRule="auto"/>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Необходими годишни приходи за съответната В и К услуга</w:t>
            </w:r>
          </w:p>
        </w:tc>
        <w:tc>
          <w:tcPr>
            <w:tcW w:w="1134" w:type="dxa"/>
            <w:tcBorders>
              <w:top w:val="nil"/>
              <w:left w:val="nil"/>
              <w:bottom w:val="single" w:sz="4" w:space="0" w:color="auto"/>
              <w:right w:val="single" w:sz="8" w:space="0" w:color="auto"/>
            </w:tcBorders>
            <w:noWrap/>
            <w:vAlign w:val="bottom"/>
            <w:hideMark/>
          </w:tcPr>
          <w:p w14:paraId="52B6FD6B" w14:textId="77777777" w:rsidR="00B56FBE" w:rsidRPr="00135AA6" w:rsidRDefault="00B56FBE" w:rsidP="00D62A94">
            <w:pPr>
              <w:spacing w:after="0" w:line="240" w:lineRule="auto"/>
              <w:jc w:val="center"/>
              <w:rPr>
                <w:rFonts w:ascii="Times New Roman" w:eastAsia="Times New Roman" w:hAnsi="Times New Roman"/>
                <w:sz w:val="18"/>
                <w:szCs w:val="18"/>
                <w:lang w:eastAsia="bg-BG"/>
              </w:rPr>
            </w:pPr>
            <w:proofErr w:type="spellStart"/>
            <w:r w:rsidRPr="00135AA6">
              <w:rPr>
                <w:rFonts w:ascii="Times New Roman" w:eastAsia="Times New Roman" w:hAnsi="Times New Roman"/>
                <w:sz w:val="18"/>
                <w:szCs w:val="18"/>
                <w:lang w:eastAsia="bg-BG"/>
              </w:rPr>
              <w:t>хил.лв</w:t>
            </w:r>
            <w:proofErr w:type="spellEnd"/>
            <w:r w:rsidRPr="00135AA6">
              <w:rPr>
                <w:rFonts w:ascii="Times New Roman" w:eastAsia="Times New Roman" w:hAnsi="Times New Roman"/>
                <w:sz w:val="18"/>
                <w:szCs w:val="18"/>
                <w:lang w:eastAsia="bg-BG"/>
              </w:rPr>
              <w:t>.</w:t>
            </w:r>
          </w:p>
        </w:tc>
        <w:tc>
          <w:tcPr>
            <w:tcW w:w="709" w:type="dxa"/>
            <w:tcBorders>
              <w:top w:val="single" w:sz="4" w:space="0" w:color="auto"/>
              <w:left w:val="nil"/>
              <w:bottom w:val="single" w:sz="4" w:space="0" w:color="auto"/>
              <w:right w:val="single" w:sz="4" w:space="0" w:color="auto"/>
            </w:tcBorders>
            <w:noWrap/>
            <w:vAlign w:val="center"/>
            <w:hideMark/>
          </w:tcPr>
          <w:p w14:paraId="5124D633" w14:textId="77777777" w:rsidR="00B56FBE" w:rsidRPr="00135AA6" w:rsidRDefault="00B56FBE" w:rsidP="00D62A94">
            <w:pPr>
              <w:jc w:val="center"/>
              <w:rPr>
                <w:rFonts w:ascii="Times New Roman" w:hAnsi="Times New Roman"/>
                <w:sz w:val="18"/>
                <w:szCs w:val="18"/>
              </w:rPr>
            </w:pPr>
            <w:r>
              <w:rPr>
                <w:sz w:val="18"/>
                <w:szCs w:val="18"/>
              </w:rPr>
              <w:t>1 017</w:t>
            </w:r>
          </w:p>
        </w:tc>
        <w:tc>
          <w:tcPr>
            <w:tcW w:w="851" w:type="dxa"/>
            <w:tcBorders>
              <w:top w:val="single" w:sz="4" w:space="0" w:color="auto"/>
              <w:left w:val="nil"/>
              <w:bottom w:val="single" w:sz="4" w:space="0" w:color="auto"/>
              <w:right w:val="single" w:sz="4" w:space="0" w:color="auto"/>
            </w:tcBorders>
            <w:noWrap/>
            <w:vAlign w:val="center"/>
            <w:hideMark/>
          </w:tcPr>
          <w:p w14:paraId="0D3A44B0" w14:textId="77777777" w:rsidR="00B56FBE" w:rsidRPr="00135AA6" w:rsidRDefault="00B56FBE" w:rsidP="00D62A94">
            <w:pPr>
              <w:jc w:val="center"/>
              <w:rPr>
                <w:rFonts w:ascii="Times New Roman" w:hAnsi="Times New Roman"/>
                <w:sz w:val="18"/>
                <w:szCs w:val="18"/>
              </w:rPr>
            </w:pPr>
            <w:r>
              <w:rPr>
                <w:sz w:val="18"/>
                <w:szCs w:val="18"/>
              </w:rPr>
              <w:t>1 147</w:t>
            </w:r>
          </w:p>
        </w:tc>
        <w:tc>
          <w:tcPr>
            <w:tcW w:w="850" w:type="dxa"/>
            <w:tcBorders>
              <w:top w:val="single" w:sz="4" w:space="0" w:color="auto"/>
              <w:left w:val="nil"/>
              <w:bottom w:val="single" w:sz="4" w:space="0" w:color="auto"/>
              <w:right w:val="single" w:sz="4" w:space="0" w:color="auto"/>
            </w:tcBorders>
            <w:noWrap/>
            <w:vAlign w:val="center"/>
            <w:hideMark/>
          </w:tcPr>
          <w:p w14:paraId="0F69C578" w14:textId="77777777" w:rsidR="00B56FBE" w:rsidRPr="00135AA6" w:rsidRDefault="00B56FBE" w:rsidP="00D62A94">
            <w:pPr>
              <w:jc w:val="center"/>
              <w:rPr>
                <w:rFonts w:ascii="Times New Roman" w:hAnsi="Times New Roman"/>
                <w:sz w:val="18"/>
                <w:szCs w:val="18"/>
              </w:rPr>
            </w:pPr>
            <w:r>
              <w:rPr>
                <w:sz w:val="18"/>
                <w:szCs w:val="18"/>
              </w:rPr>
              <w:t>1 269</w:t>
            </w:r>
          </w:p>
        </w:tc>
        <w:tc>
          <w:tcPr>
            <w:tcW w:w="855" w:type="dxa"/>
            <w:tcBorders>
              <w:top w:val="single" w:sz="4" w:space="0" w:color="auto"/>
              <w:left w:val="nil"/>
              <w:bottom w:val="single" w:sz="4" w:space="0" w:color="auto"/>
              <w:right w:val="single" w:sz="4" w:space="0" w:color="auto"/>
            </w:tcBorders>
            <w:noWrap/>
            <w:vAlign w:val="center"/>
            <w:hideMark/>
          </w:tcPr>
          <w:p w14:paraId="67C9428A" w14:textId="77777777" w:rsidR="00B56FBE" w:rsidRPr="00135AA6" w:rsidRDefault="00B56FBE" w:rsidP="00D62A94">
            <w:pPr>
              <w:jc w:val="center"/>
              <w:rPr>
                <w:rFonts w:ascii="Times New Roman" w:hAnsi="Times New Roman"/>
                <w:sz w:val="18"/>
                <w:szCs w:val="18"/>
              </w:rPr>
            </w:pPr>
            <w:r>
              <w:rPr>
                <w:sz w:val="18"/>
                <w:szCs w:val="18"/>
              </w:rPr>
              <w:t>1 443</w:t>
            </w:r>
          </w:p>
        </w:tc>
        <w:tc>
          <w:tcPr>
            <w:tcW w:w="708" w:type="dxa"/>
            <w:tcBorders>
              <w:top w:val="single" w:sz="4" w:space="0" w:color="auto"/>
              <w:left w:val="nil"/>
              <w:bottom w:val="single" w:sz="4" w:space="0" w:color="auto"/>
              <w:right w:val="single" w:sz="8" w:space="0" w:color="auto"/>
            </w:tcBorders>
            <w:vAlign w:val="center"/>
          </w:tcPr>
          <w:p w14:paraId="2F0A9FF2" w14:textId="77777777" w:rsidR="00B56FBE" w:rsidRPr="00135AA6" w:rsidRDefault="00B56FBE" w:rsidP="00D62A94">
            <w:pPr>
              <w:jc w:val="center"/>
              <w:rPr>
                <w:rFonts w:ascii="Times New Roman" w:hAnsi="Times New Roman"/>
                <w:sz w:val="18"/>
                <w:szCs w:val="18"/>
              </w:rPr>
            </w:pPr>
            <w:r>
              <w:rPr>
                <w:sz w:val="18"/>
                <w:szCs w:val="18"/>
              </w:rPr>
              <w:t>1 548</w:t>
            </w:r>
          </w:p>
        </w:tc>
      </w:tr>
      <w:tr w:rsidR="00B56FBE" w:rsidRPr="00135AA6" w14:paraId="103D4759" w14:textId="77777777" w:rsidTr="00D62A94">
        <w:trPr>
          <w:trHeight w:val="300"/>
        </w:trPr>
        <w:tc>
          <w:tcPr>
            <w:tcW w:w="576" w:type="dxa"/>
            <w:vMerge w:val="restart"/>
            <w:tcBorders>
              <w:top w:val="single" w:sz="8" w:space="0" w:color="auto"/>
              <w:left w:val="single" w:sz="8" w:space="0" w:color="auto"/>
              <w:bottom w:val="single" w:sz="8" w:space="0" w:color="000000"/>
              <w:right w:val="single" w:sz="4" w:space="0" w:color="auto"/>
            </w:tcBorders>
            <w:shd w:val="clear" w:color="000000" w:fill="D9D9D9"/>
            <w:vAlign w:val="center"/>
            <w:hideMark/>
          </w:tcPr>
          <w:p w14:paraId="2AD5E2A5"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w:t>
            </w:r>
          </w:p>
        </w:tc>
        <w:tc>
          <w:tcPr>
            <w:tcW w:w="3966" w:type="dxa"/>
            <w:vMerge w:val="restart"/>
            <w:tcBorders>
              <w:top w:val="single" w:sz="8" w:space="0" w:color="auto"/>
              <w:left w:val="single" w:sz="4" w:space="0" w:color="auto"/>
              <w:bottom w:val="single" w:sz="8" w:space="0" w:color="000000"/>
              <w:right w:val="single" w:sz="8" w:space="0" w:color="auto"/>
            </w:tcBorders>
            <w:shd w:val="clear" w:color="000000" w:fill="D9D9D9"/>
            <w:noWrap/>
            <w:vAlign w:val="center"/>
            <w:hideMark/>
          </w:tcPr>
          <w:p w14:paraId="6A649E91"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 xml:space="preserve">Описание </w:t>
            </w:r>
          </w:p>
        </w:tc>
        <w:tc>
          <w:tcPr>
            <w:tcW w:w="1134" w:type="dxa"/>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14:paraId="31241D95"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Мярка</w:t>
            </w:r>
          </w:p>
        </w:tc>
        <w:tc>
          <w:tcPr>
            <w:tcW w:w="3973" w:type="dxa"/>
            <w:gridSpan w:val="5"/>
            <w:tcBorders>
              <w:top w:val="single" w:sz="8" w:space="0" w:color="auto"/>
              <w:left w:val="nil"/>
              <w:bottom w:val="single" w:sz="4" w:space="0" w:color="auto"/>
              <w:right w:val="single" w:sz="4" w:space="0" w:color="auto"/>
            </w:tcBorders>
            <w:shd w:val="clear" w:color="000000" w:fill="D9D9D9"/>
            <w:noWrap/>
            <w:vAlign w:val="center"/>
            <w:hideMark/>
          </w:tcPr>
          <w:p w14:paraId="518FAF1A"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Пречистване на отпадъчни води</w:t>
            </w:r>
          </w:p>
        </w:tc>
      </w:tr>
      <w:tr w:rsidR="00B56FBE" w:rsidRPr="00135AA6" w14:paraId="19141448" w14:textId="77777777" w:rsidTr="00D62A94">
        <w:trPr>
          <w:trHeight w:val="300"/>
        </w:trPr>
        <w:tc>
          <w:tcPr>
            <w:tcW w:w="576" w:type="dxa"/>
            <w:vMerge/>
            <w:tcBorders>
              <w:top w:val="single" w:sz="8" w:space="0" w:color="auto"/>
              <w:left w:val="single" w:sz="8" w:space="0" w:color="auto"/>
              <w:bottom w:val="single" w:sz="8" w:space="0" w:color="000000"/>
              <w:right w:val="single" w:sz="4" w:space="0" w:color="auto"/>
            </w:tcBorders>
            <w:vAlign w:val="center"/>
            <w:hideMark/>
          </w:tcPr>
          <w:p w14:paraId="19E6DF13" w14:textId="77777777" w:rsidR="00B56FBE" w:rsidRPr="00135AA6" w:rsidRDefault="00B56FBE" w:rsidP="00D62A94">
            <w:pPr>
              <w:spacing w:after="0" w:line="240" w:lineRule="auto"/>
              <w:rPr>
                <w:rFonts w:ascii="Times New Roman" w:eastAsia="Times New Roman" w:hAnsi="Times New Roman"/>
                <w:b/>
                <w:bCs/>
                <w:sz w:val="18"/>
                <w:szCs w:val="18"/>
                <w:lang w:eastAsia="bg-BG"/>
              </w:rPr>
            </w:pPr>
          </w:p>
        </w:tc>
        <w:tc>
          <w:tcPr>
            <w:tcW w:w="3966" w:type="dxa"/>
            <w:vMerge/>
            <w:tcBorders>
              <w:top w:val="single" w:sz="8" w:space="0" w:color="auto"/>
              <w:left w:val="single" w:sz="4" w:space="0" w:color="auto"/>
              <w:bottom w:val="single" w:sz="8" w:space="0" w:color="000000"/>
              <w:right w:val="single" w:sz="8" w:space="0" w:color="auto"/>
            </w:tcBorders>
            <w:vAlign w:val="center"/>
            <w:hideMark/>
          </w:tcPr>
          <w:p w14:paraId="4908A927" w14:textId="77777777" w:rsidR="00B56FBE" w:rsidRPr="00135AA6" w:rsidRDefault="00B56FBE" w:rsidP="00D62A94">
            <w:pPr>
              <w:spacing w:after="0" w:line="240" w:lineRule="auto"/>
              <w:rPr>
                <w:rFonts w:ascii="Times New Roman" w:eastAsia="Times New Roman" w:hAnsi="Times New Roman"/>
                <w:b/>
                <w:bCs/>
                <w:sz w:val="18"/>
                <w:szCs w:val="18"/>
                <w:lang w:eastAsia="bg-BG"/>
              </w:rPr>
            </w:pPr>
          </w:p>
        </w:tc>
        <w:tc>
          <w:tcPr>
            <w:tcW w:w="1134" w:type="dxa"/>
            <w:vMerge/>
            <w:tcBorders>
              <w:top w:val="single" w:sz="8" w:space="0" w:color="auto"/>
              <w:left w:val="single" w:sz="8" w:space="0" w:color="auto"/>
              <w:bottom w:val="single" w:sz="8" w:space="0" w:color="000000"/>
              <w:right w:val="single" w:sz="8" w:space="0" w:color="auto"/>
            </w:tcBorders>
            <w:vAlign w:val="center"/>
            <w:hideMark/>
          </w:tcPr>
          <w:p w14:paraId="6C4E216B" w14:textId="77777777" w:rsidR="00B56FBE" w:rsidRPr="00135AA6" w:rsidRDefault="00B56FBE" w:rsidP="00D62A94">
            <w:pPr>
              <w:spacing w:after="0" w:line="240" w:lineRule="auto"/>
              <w:rPr>
                <w:rFonts w:ascii="Times New Roman" w:eastAsia="Times New Roman" w:hAnsi="Times New Roman"/>
                <w:b/>
                <w:bCs/>
                <w:sz w:val="18"/>
                <w:szCs w:val="18"/>
                <w:lang w:eastAsia="bg-BG"/>
              </w:rPr>
            </w:pPr>
          </w:p>
        </w:tc>
        <w:tc>
          <w:tcPr>
            <w:tcW w:w="709" w:type="dxa"/>
            <w:tcBorders>
              <w:top w:val="nil"/>
              <w:left w:val="nil"/>
              <w:bottom w:val="single" w:sz="8" w:space="0" w:color="auto"/>
              <w:right w:val="single" w:sz="4" w:space="0" w:color="auto"/>
            </w:tcBorders>
            <w:shd w:val="clear" w:color="000000" w:fill="D9D9D9"/>
            <w:vAlign w:val="bottom"/>
            <w:hideMark/>
          </w:tcPr>
          <w:p w14:paraId="0C65076D"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202</w:t>
            </w:r>
            <w:r>
              <w:rPr>
                <w:rFonts w:ascii="Times New Roman" w:eastAsia="Times New Roman" w:hAnsi="Times New Roman"/>
                <w:b/>
                <w:bCs/>
                <w:sz w:val="18"/>
                <w:szCs w:val="18"/>
                <w:lang w:val="en-US" w:eastAsia="bg-BG"/>
              </w:rPr>
              <w:t>7</w:t>
            </w:r>
            <w:r w:rsidRPr="00135AA6">
              <w:rPr>
                <w:rFonts w:ascii="Times New Roman" w:eastAsia="Times New Roman" w:hAnsi="Times New Roman"/>
                <w:b/>
                <w:bCs/>
                <w:sz w:val="18"/>
                <w:szCs w:val="18"/>
                <w:lang w:eastAsia="bg-BG"/>
              </w:rPr>
              <w:t xml:space="preserve"> г.</w:t>
            </w:r>
          </w:p>
        </w:tc>
        <w:tc>
          <w:tcPr>
            <w:tcW w:w="851" w:type="dxa"/>
            <w:tcBorders>
              <w:top w:val="nil"/>
              <w:left w:val="nil"/>
              <w:bottom w:val="single" w:sz="8" w:space="0" w:color="auto"/>
              <w:right w:val="single" w:sz="4" w:space="0" w:color="auto"/>
            </w:tcBorders>
            <w:shd w:val="clear" w:color="000000" w:fill="D9D9D9"/>
            <w:vAlign w:val="bottom"/>
            <w:hideMark/>
          </w:tcPr>
          <w:p w14:paraId="1ADA9653"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202</w:t>
            </w:r>
            <w:r>
              <w:rPr>
                <w:rFonts w:ascii="Times New Roman" w:eastAsia="Times New Roman" w:hAnsi="Times New Roman"/>
                <w:b/>
                <w:bCs/>
                <w:sz w:val="18"/>
                <w:szCs w:val="18"/>
                <w:lang w:val="en-US" w:eastAsia="bg-BG"/>
              </w:rPr>
              <w:t>8</w:t>
            </w:r>
            <w:r w:rsidRPr="00135AA6">
              <w:rPr>
                <w:rFonts w:ascii="Times New Roman" w:eastAsia="Times New Roman" w:hAnsi="Times New Roman"/>
                <w:b/>
                <w:bCs/>
                <w:sz w:val="18"/>
                <w:szCs w:val="18"/>
                <w:lang w:eastAsia="bg-BG"/>
              </w:rPr>
              <w:t xml:space="preserve"> г.</w:t>
            </w:r>
          </w:p>
        </w:tc>
        <w:tc>
          <w:tcPr>
            <w:tcW w:w="850" w:type="dxa"/>
            <w:tcBorders>
              <w:top w:val="nil"/>
              <w:left w:val="nil"/>
              <w:bottom w:val="single" w:sz="8" w:space="0" w:color="auto"/>
              <w:right w:val="single" w:sz="4" w:space="0" w:color="auto"/>
            </w:tcBorders>
            <w:shd w:val="clear" w:color="000000" w:fill="D9D9D9"/>
            <w:vAlign w:val="bottom"/>
            <w:hideMark/>
          </w:tcPr>
          <w:p w14:paraId="4EC5AAB2"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20</w:t>
            </w:r>
            <w:r>
              <w:rPr>
                <w:rFonts w:ascii="Times New Roman" w:eastAsia="Times New Roman" w:hAnsi="Times New Roman"/>
                <w:b/>
                <w:bCs/>
                <w:sz w:val="18"/>
                <w:szCs w:val="18"/>
                <w:lang w:val="en-US" w:eastAsia="bg-BG"/>
              </w:rPr>
              <w:t>29</w:t>
            </w:r>
            <w:r w:rsidRPr="00135AA6">
              <w:rPr>
                <w:rFonts w:ascii="Times New Roman" w:eastAsia="Times New Roman" w:hAnsi="Times New Roman"/>
                <w:b/>
                <w:bCs/>
                <w:sz w:val="18"/>
                <w:szCs w:val="18"/>
                <w:lang w:eastAsia="bg-BG"/>
              </w:rPr>
              <w:t xml:space="preserve"> г.</w:t>
            </w:r>
          </w:p>
        </w:tc>
        <w:tc>
          <w:tcPr>
            <w:tcW w:w="855" w:type="dxa"/>
            <w:tcBorders>
              <w:top w:val="nil"/>
              <w:left w:val="nil"/>
              <w:bottom w:val="single" w:sz="8" w:space="0" w:color="auto"/>
              <w:right w:val="single" w:sz="4" w:space="0" w:color="auto"/>
            </w:tcBorders>
            <w:shd w:val="clear" w:color="000000" w:fill="D9D9D9"/>
            <w:vAlign w:val="bottom"/>
            <w:hideMark/>
          </w:tcPr>
          <w:p w14:paraId="10323F84"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20</w:t>
            </w:r>
            <w:r>
              <w:rPr>
                <w:rFonts w:ascii="Times New Roman" w:eastAsia="Times New Roman" w:hAnsi="Times New Roman"/>
                <w:b/>
                <w:bCs/>
                <w:sz w:val="18"/>
                <w:szCs w:val="18"/>
                <w:lang w:val="en-US" w:eastAsia="bg-BG"/>
              </w:rPr>
              <w:t>30</w:t>
            </w:r>
            <w:r w:rsidRPr="00135AA6">
              <w:rPr>
                <w:rFonts w:ascii="Times New Roman" w:eastAsia="Times New Roman" w:hAnsi="Times New Roman"/>
                <w:b/>
                <w:bCs/>
                <w:sz w:val="18"/>
                <w:szCs w:val="18"/>
                <w:lang w:eastAsia="bg-BG"/>
              </w:rPr>
              <w:t xml:space="preserve"> г.</w:t>
            </w:r>
          </w:p>
        </w:tc>
        <w:tc>
          <w:tcPr>
            <w:tcW w:w="708" w:type="dxa"/>
            <w:tcBorders>
              <w:top w:val="nil"/>
              <w:left w:val="nil"/>
              <w:bottom w:val="single" w:sz="8" w:space="0" w:color="auto"/>
              <w:right w:val="single" w:sz="4" w:space="0" w:color="auto"/>
            </w:tcBorders>
            <w:shd w:val="clear" w:color="000000" w:fill="D9D9D9"/>
            <w:vAlign w:val="bottom"/>
          </w:tcPr>
          <w:p w14:paraId="72BB5E0D"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20</w:t>
            </w:r>
            <w:r>
              <w:rPr>
                <w:rFonts w:ascii="Times New Roman" w:eastAsia="Times New Roman" w:hAnsi="Times New Roman"/>
                <w:b/>
                <w:bCs/>
                <w:sz w:val="18"/>
                <w:szCs w:val="18"/>
                <w:lang w:val="en-US" w:eastAsia="bg-BG"/>
              </w:rPr>
              <w:t>31</w:t>
            </w:r>
            <w:r w:rsidRPr="00135AA6">
              <w:rPr>
                <w:rFonts w:ascii="Times New Roman" w:eastAsia="Times New Roman" w:hAnsi="Times New Roman"/>
                <w:b/>
                <w:bCs/>
                <w:sz w:val="18"/>
                <w:szCs w:val="18"/>
                <w:lang w:eastAsia="bg-BG"/>
              </w:rPr>
              <w:t xml:space="preserve"> г.</w:t>
            </w:r>
          </w:p>
        </w:tc>
      </w:tr>
      <w:tr w:rsidR="00B56FBE" w:rsidRPr="00135AA6" w14:paraId="4DCB98B8" w14:textId="77777777" w:rsidTr="00D62A94">
        <w:trPr>
          <w:trHeight w:val="300"/>
        </w:trPr>
        <w:tc>
          <w:tcPr>
            <w:tcW w:w="576" w:type="dxa"/>
            <w:tcBorders>
              <w:top w:val="nil"/>
              <w:left w:val="single" w:sz="8" w:space="0" w:color="auto"/>
              <w:bottom w:val="single" w:sz="4" w:space="0" w:color="auto"/>
              <w:right w:val="single" w:sz="4" w:space="0" w:color="auto"/>
            </w:tcBorders>
            <w:noWrap/>
            <w:vAlign w:val="center"/>
            <w:hideMark/>
          </w:tcPr>
          <w:p w14:paraId="325AD5DD" w14:textId="77777777" w:rsidR="00B56FBE" w:rsidRPr="00135AA6" w:rsidRDefault="00B56FBE" w:rsidP="00D62A94">
            <w:pPr>
              <w:spacing w:after="0" w:line="240" w:lineRule="auto"/>
              <w:jc w:val="center"/>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3</w:t>
            </w:r>
          </w:p>
        </w:tc>
        <w:tc>
          <w:tcPr>
            <w:tcW w:w="3966" w:type="dxa"/>
            <w:tcBorders>
              <w:top w:val="nil"/>
              <w:left w:val="nil"/>
              <w:bottom w:val="single" w:sz="4" w:space="0" w:color="auto"/>
              <w:right w:val="single" w:sz="8" w:space="0" w:color="auto"/>
            </w:tcBorders>
            <w:noWrap/>
            <w:vAlign w:val="center"/>
            <w:hideMark/>
          </w:tcPr>
          <w:p w14:paraId="61CB529B" w14:textId="77777777" w:rsidR="00B56FBE" w:rsidRPr="00135AA6" w:rsidRDefault="00B56FBE" w:rsidP="00D62A94">
            <w:pPr>
              <w:spacing w:after="0" w:line="240" w:lineRule="auto"/>
              <w:rPr>
                <w:rFonts w:ascii="Times New Roman" w:eastAsia="Times New Roman" w:hAnsi="Times New Roman"/>
                <w:b/>
                <w:bCs/>
                <w:sz w:val="18"/>
                <w:szCs w:val="18"/>
                <w:lang w:eastAsia="bg-BG"/>
              </w:rPr>
            </w:pPr>
            <w:r w:rsidRPr="00135AA6">
              <w:rPr>
                <w:rFonts w:ascii="Times New Roman" w:eastAsia="Times New Roman" w:hAnsi="Times New Roman"/>
                <w:b/>
                <w:bCs/>
                <w:sz w:val="18"/>
                <w:szCs w:val="18"/>
                <w:lang w:eastAsia="bg-BG"/>
              </w:rPr>
              <w:t>Необходими годишни приходи за съответната В и К услуга</w:t>
            </w:r>
          </w:p>
        </w:tc>
        <w:tc>
          <w:tcPr>
            <w:tcW w:w="1134" w:type="dxa"/>
            <w:tcBorders>
              <w:top w:val="nil"/>
              <w:left w:val="nil"/>
              <w:bottom w:val="single" w:sz="4" w:space="0" w:color="auto"/>
              <w:right w:val="single" w:sz="8" w:space="0" w:color="auto"/>
            </w:tcBorders>
            <w:noWrap/>
            <w:vAlign w:val="bottom"/>
            <w:hideMark/>
          </w:tcPr>
          <w:p w14:paraId="502CDD8C" w14:textId="77777777" w:rsidR="00B56FBE" w:rsidRPr="00135AA6" w:rsidRDefault="00B56FBE" w:rsidP="00D62A94">
            <w:pPr>
              <w:spacing w:after="0" w:line="240" w:lineRule="auto"/>
              <w:jc w:val="center"/>
              <w:rPr>
                <w:rFonts w:ascii="Times New Roman" w:eastAsia="Times New Roman" w:hAnsi="Times New Roman"/>
                <w:sz w:val="18"/>
                <w:szCs w:val="18"/>
                <w:lang w:eastAsia="bg-BG"/>
              </w:rPr>
            </w:pPr>
            <w:proofErr w:type="spellStart"/>
            <w:r w:rsidRPr="00135AA6">
              <w:rPr>
                <w:rFonts w:ascii="Times New Roman" w:eastAsia="Times New Roman" w:hAnsi="Times New Roman"/>
                <w:sz w:val="18"/>
                <w:szCs w:val="18"/>
                <w:lang w:eastAsia="bg-BG"/>
              </w:rPr>
              <w:t>хил.лв</w:t>
            </w:r>
            <w:proofErr w:type="spellEnd"/>
            <w:r w:rsidRPr="00135AA6">
              <w:rPr>
                <w:rFonts w:ascii="Times New Roman" w:eastAsia="Times New Roman" w:hAnsi="Times New Roman"/>
                <w:sz w:val="18"/>
                <w:szCs w:val="18"/>
                <w:lang w:eastAsia="bg-BG"/>
              </w:rPr>
              <w:t>.</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643C2A82" w14:textId="77777777" w:rsidR="00B56FBE" w:rsidRPr="00135AA6" w:rsidRDefault="00B56FBE" w:rsidP="00D62A94">
            <w:pPr>
              <w:spacing w:after="0" w:line="240" w:lineRule="auto"/>
              <w:jc w:val="center"/>
              <w:rPr>
                <w:rFonts w:ascii="Times New Roman" w:eastAsia="Times New Roman" w:hAnsi="Times New Roman"/>
                <w:sz w:val="18"/>
                <w:szCs w:val="18"/>
                <w:lang w:eastAsia="bg-BG"/>
              </w:rPr>
            </w:pPr>
            <w:r>
              <w:rPr>
                <w:sz w:val="18"/>
                <w:szCs w:val="18"/>
              </w:rPr>
              <w:t>3 033</w:t>
            </w:r>
          </w:p>
        </w:tc>
        <w:tc>
          <w:tcPr>
            <w:tcW w:w="851" w:type="dxa"/>
            <w:tcBorders>
              <w:top w:val="single" w:sz="4" w:space="0" w:color="auto"/>
              <w:left w:val="nil"/>
              <w:bottom w:val="single" w:sz="4" w:space="0" w:color="auto"/>
              <w:right w:val="single" w:sz="4" w:space="0" w:color="auto"/>
            </w:tcBorders>
            <w:noWrap/>
            <w:vAlign w:val="center"/>
            <w:hideMark/>
          </w:tcPr>
          <w:p w14:paraId="7337B795" w14:textId="77777777" w:rsidR="00B56FBE" w:rsidRPr="00135AA6" w:rsidRDefault="00B56FBE" w:rsidP="00D62A94">
            <w:pPr>
              <w:spacing w:after="0" w:line="240" w:lineRule="auto"/>
              <w:jc w:val="center"/>
              <w:rPr>
                <w:rFonts w:ascii="Times New Roman" w:eastAsia="Times New Roman" w:hAnsi="Times New Roman"/>
                <w:sz w:val="18"/>
                <w:szCs w:val="18"/>
                <w:lang w:eastAsia="bg-BG"/>
              </w:rPr>
            </w:pPr>
            <w:r>
              <w:rPr>
                <w:sz w:val="18"/>
                <w:szCs w:val="18"/>
              </w:rPr>
              <w:t>2 903</w:t>
            </w:r>
          </w:p>
        </w:tc>
        <w:tc>
          <w:tcPr>
            <w:tcW w:w="850" w:type="dxa"/>
            <w:tcBorders>
              <w:top w:val="single" w:sz="4" w:space="0" w:color="auto"/>
              <w:left w:val="nil"/>
              <w:bottom w:val="single" w:sz="4" w:space="0" w:color="auto"/>
              <w:right w:val="single" w:sz="4" w:space="0" w:color="auto"/>
            </w:tcBorders>
            <w:noWrap/>
            <w:vAlign w:val="center"/>
            <w:hideMark/>
          </w:tcPr>
          <w:p w14:paraId="3B8AC0B9" w14:textId="77777777" w:rsidR="00B56FBE" w:rsidRPr="00135AA6" w:rsidRDefault="00B56FBE" w:rsidP="00D62A94">
            <w:pPr>
              <w:spacing w:after="0" w:line="240" w:lineRule="auto"/>
              <w:jc w:val="center"/>
              <w:rPr>
                <w:rFonts w:ascii="Times New Roman" w:eastAsia="Times New Roman" w:hAnsi="Times New Roman"/>
                <w:sz w:val="18"/>
                <w:szCs w:val="18"/>
                <w:lang w:eastAsia="bg-BG"/>
              </w:rPr>
            </w:pPr>
            <w:r>
              <w:rPr>
                <w:sz w:val="18"/>
                <w:szCs w:val="18"/>
              </w:rPr>
              <w:t>3 409</w:t>
            </w:r>
          </w:p>
        </w:tc>
        <w:tc>
          <w:tcPr>
            <w:tcW w:w="855" w:type="dxa"/>
            <w:tcBorders>
              <w:top w:val="single" w:sz="4" w:space="0" w:color="auto"/>
              <w:left w:val="nil"/>
              <w:bottom w:val="single" w:sz="4" w:space="0" w:color="auto"/>
              <w:right w:val="single" w:sz="4" w:space="0" w:color="auto"/>
            </w:tcBorders>
            <w:noWrap/>
            <w:vAlign w:val="center"/>
            <w:hideMark/>
          </w:tcPr>
          <w:p w14:paraId="55103AC5" w14:textId="77777777" w:rsidR="00B56FBE" w:rsidRPr="00135AA6" w:rsidRDefault="00B56FBE" w:rsidP="00D62A94">
            <w:pPr>
              <w:spacing w:after="0" w:line="240" w:lineRule="auto"/>
              <w:jc w:val="center"/>
              <w:rPr>
                <w:rFonts w:ascii="Times New Roman" w:eastAsia="Times New Roman" w:hAnsi="Times New Roman"/>
                <w:sz w:val="18"/>
                <w:szCs w:val="18"/>
                <w:lang w:eastAsia="bg-BG"/>
              </w:rPr>
            </w:pPr>
            <w:r>
              <w:rPr>
                <w:sz w:val="18"/>
                <w:szCs w:val="18"/>
              </w:rPr>
              <w:t>3 627</w:t>
            </w:r>
          </w:p>
        </w:tc>
        <w:tc>
          <w:tcPr>
            <w:tcW w:w="708" w:type="dxa"/>
            <w:tcBorders>
              <w:top w:val="single" w:sz="4" w:space="0" w:color="auto"/>
              <w:left w:val="nil"/>
              <w:bottom w:val="single" w:sz="4" w:space="0" w:color="auto"/>
              <w:right w:val="single" w:sz="8" w:space="0" w:color="auto"/>
            </w:tcBorders>
            <w:vAlign w:val="center"/>
          </w:tcPr>
          <w:p w14:paraId="6AAB6EEE" w14:textId="77777777" w:rsidR="00B56FBE" w:rsidRPr="00135AA6" w:rsidRDefault="00B56FBE" w:rsidP="00D62A94">
            <w:pPr>
              <w:spacing w:after="0" w:line="240" w:lineRule="auto"/>
              <w:jc w:val="center"/>
              <w:rPr>
                <w:rFonts w:ascii="Times New Roman" w:eastAsia="Times New Roman" w:hAnsi="Times New Roman"/>
                <w:sz w:val="18"/>
                <w:szCs w:val="18"/>
                <w:lang w:eastAsia="bg-BG"/>
              </w:rPr>
            </w:pPr>
            <w:r>
              <w:rPr>
                <w:sz w:val="18"/>
                <w:szCs w:val="18"/>
              </w:rPr>
              <w:t>3 823</w:t>
            </w:r>
          </w:p>
        </w:tc>
      </w:tr>
    </w:tbl>
    <w:p w14:paraId="5475901A" w14:textId="77777777" w:rsidR="00B56FBE" w:rsidRDefault="00B56FBE" w:rsidP="00B56FBE">
      <w:pPr>
        <w:rPr>
          <w:highlight w:val="yellow"/>
          <w:lang w:eastAsia="bg-BG"/>
        </w:rPr>
      </w:pPr>
    </w:p>
    <w:p w14:paraId="30FD2859" w14:textId="77777777" w:rsidR="00B56FBE" w:rsidRPr="009E725E" w:rsidRDefault="00B56FBE" w:rsidP="00B56FBE">
      <w:pPr>
        <w:rPr>
          <w:rFonts w:ascii="Times New Roman" w:eastAsia="Times New Roman" w:hAnsi="Times New Roman"/>
          <w:b/>
          <w:bCs/>
          <w:sz w:val="26"/>
          <w:szCs w:val="26"/>
          <w:lang w:eastAsia="bg-BG"/>
        </w:rPr>
      </w:pPr>
      <w:r w:rsidRPr="009E725E">
        <w:rPr>
          <w:rFonts w:ascii="Times New Roman" w:eastAsia="Times New Roman" w:hAnsi="Times New Roman"/>
          <w:b/>
          <w:bCs/>
          <w:sz w:val="26"/>
          <w:szCs w:val="26"/>
          <w:lang w:eastAsia="bg-BG"/>
        </w:rPr>
        <w:t>Анализ на социалната поносимост на предлаганите цени</w:t>
      </w:r>
    </w:p>
    <w:tbl>
      <w:tblPr>
        <w:tblW w:w="9488" w:type="dxa"/>
        <w:tblInd w:w="80" w:type="dxa"/>
        <w:tblCellMar>
          <w:left w:w="70" w:type="dxa"/>
          <w:right w:w="70" w:type="dxa"/>
        </w:tblCellMar>
        <w:tblLook w:val="04A0" w:firstRow="1" w:lastRow="0" w:firstColumn="1" w:lastColumn="0" w:noHBand="0" w:noVBand="1"/>
      </w:tblPr>
      <w:tblGrid>
        <w:gridCol w:w="1550"/>
        <w:gridCol w:w="937"/>
        <w:gridCol w:w="1047"/>
        <w:gridCol w:w="851"/>
        <w:gridCol w:w="850"/>
        <w:gridCol w:w="851"/>
        <w:gridCol w:w="992"/>
        <w:gridCol w:w="992"/>
        <w:gridCol w:w="1418"/>
      </w:tblGrid>
      <w:tr w:rsidR="00B56FBE" w:rsidRPr="00406AEF" w14:paraId="34419CC8" w14:textId="77777777" w:rsidTr="00D62A94">
        <w:trPr>
          <w:trHeight w:val="270"/>
        </w:trPr>
        <w:tc>
          <w:tcPr>
            <w:tcW w:w="1550"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69840E6F" w14:textId="77777777" w:rsidR="00B56FBE" w:rsidRPr="00406AEF" w:rsidRDefault="00B56FBE" w:rsidP="00D62A94">
            <w:pPr>
              <w:spacing w:after="0" w:line="240" w:lineRule="auto"/>
              <w:jc w:val="center"/>
              <w:rPr>
                <w:rFonts w:ascii="Times New Roman" w:eastAsia="Times New Roman" w:hAnsi="Times New Roman"/>
                <w:b/>
                <w:bCs/>
                <w:sz w:val="18"/>
                <w:szCs w:val="18"/>
                <w:lang w:eastAsia="bg-BG"/>
              </w:rPr>
            </w:pPr>
            <w:r w:rsidRPr="00406AEF">
              <w:rPr>
                <w:rFonts w:ascii="Times New Roman" w:eastAsia="Times New Roman" w:hAnsi="Times New Roman"/>
                <w:b/>
                <w:bCs/>
                <w:sz w:val="18"/>
                <w:szCs w:val="18"/>
                <w:lang w:eastAsia="bg-BG"/>
              </w:rPr>
              <w:t>Показател</w:t>
            </w:r>
          </w:p>
        </w:tc>
        <w:tc>
          <w:tcPr>
            <w:tcW w:w="937" w:type="dxa"/>
            <w:vMerge w:val="restart"/>
            <w:tcBorders>
              <w:top w:val="single" w:sz="8" w:space="0" w:color="auto"/>
              <w:left w:val="single" w:sz="8" w:space="0" w:color="auto"/>
              <w:bottom w:val="single" w:sz="8" w:space="0" w:color="000000"/>
              <w:right w:val="single" w:sz="8" w:space="0" w:color="auto"/>
            </w:tcBorders>
            <w:shd w:val="clear" w:color="000000" w:fill="D9D9D9"/>
            <w:noWrap/>
            <w:vAlign w:val="center"/>
            <w:hideMark/>
          </w:tcPr>
          <w:p w14:paraId="0A2AAC2B" w14:textId="77777777" w:rsidR="00B56FBE" w:rsidRPr="00406AEF" w:rsidRDefault="00B56FBE" w:rsidP="00D62A94">
            <w:pPr>
              <w:spacing w:after="0" w:line="240" w:lineRule="auto"/>
              <w:jc w:val="center"/>
              <w:rPr>
                <w:rFonts w:ascii="Times New Roman" w:eastAsia="Times New Roman" w:hAnsi="Times New Roman"/>
                <w:b/>
                <w:bCs/>
                <w:sz w:val="18"/>
                <w:szCs w:val="18"/>
                <w:lang w:eastAsia="bg-BG"/>
              </w:rPr>
            </w:pPr>
            <w:r w:rsidRPr="00406AEF">
              <w:rPr>
                <w:rFonts w:ascii="Times New Roman" w:eastAsia="Times New Roman" w:hAnsi="Times New Roman"/>
                <w:b/>
                <w:bCs/>
                <w:sz w:val="18"/>
                <w:szCs w:val="18"/>
                <w:lang w:eastAsia="bg-BG"/>
              </w:rPr>
              <w:t xml:space="preserve">Мярка </w:t>
            </w:r>
          </w:p>
        </w:tc>
        <w:tc>
          <w:tcPr>
            <w:tcW w:w="1047" w:type="dxa"/>
            <w:tcBorders>
              <w:top w:val="single" w:sz="8" w:space="0" w:color="auto"/>
              <w:left w:val="nil"/>
              <w:bottom w:val="nil"/>
              <w:right w:val="single" w:sz="8" w:space="0" w:color="auto"/>
            </w:tcBorders>
            <w:shd w:val="clear" w:color="000000" w:fill="D9D9D9"/>
            <w:noWrap/>
            <w:vAlign w:val="center"/>
            <w:hideMark/>
          </w:tcPr>
          <w:p w14:paraId="221B9A0E" w14:textId="77777777" w:rsidR="00B56FBE" w:rsidRPr="00406AEF" w:rsidRDefault="00B56FBE" w:rsidP="00D62A94">
            <w:pPr>
              <w:spacing w:after="0" w:line="240" w:lineRule="auto"/>
              <w:jc w:val="center"/>
              <w:rPr>
                <w:rFonts w:ascii="Times New Roman" w:eastAsia="Times New Roman" w:hAnsi="Times New Roman"/>
                <w:b/>
                <w:bCs/>
                <w:sz w:val="18"/>
                <w:szCs w:val="18"/>
                <w:lang w:eastAsia="bg-BG"/>
              </w:rPr>
            </w:pPr>
            <w:r w:rsidRPr="00406AEF">
              <w:rPr>
                <w:rFonts w:ascii="Times New Roman" w:eastAsia="Times New Roman" w:hAnsi="Times New Roman"/>
                <w:b/>
                <w:bCs/>
                <w:sz w:val="18"/>
                <w:szCs w:val="18"/>
                <w:lang w:eastAsia="bg-BG"/>
              </w:rPr>
              <w:t>Отчет</w:t>
            </w:r>
          </w:p>
        </w:tc>
        <w:tc>
          <w:tcPr>
            <w:tcW w:w="5954" w:type="dxa"/>
            <w:gridSpan w:val="6"/>
            <w:tcBorders>
              <w:top w:val="single" w:sz="8" w:space="0" w:color="auto"/>
              <w:left w:val="nil"/>
              <w:bottom w:val="single" w:sz="8" w:space="0" w:color="auto"/>
              <w:right w:val="single" w:sz="8" w:space="0" w:color="000000"/>
            </w:tcBorders>
            <w:shd w:val="clear" w:color="000000" w:fill="D9D9D9"/>
            <w:noWrap/>
            <w:vAlign w:val="center"/>
            <w:hideMark/>
          </w:tcPr>
          <w:p w14:paraId="17F1D9EA" w14:textId="77777777" w:rsidR="00B56FBE" w:rsidRPr="00406AEF" w:rsidRDefault="00B56FBE" w:rsidP="00D62A94">
            <w:pPr>
              <w:spacing w:after="0" w:line="240" w:lineRule="auto"/>
              <w:jc w:val="center"/>
              <w:rPr>
                <w:rFonts w:ascii="Times New Roman" w:eastAsia="Times New Roman" w:hAnsi="Times New Roman"/>
                <w:b/>
                <w:bCs/>
                <w:sz w:val="18"/>
                <w:szCs w:val="18"/>
                <w:lang w:eastAsia="bg-BG"/>
              </w:rPr>
            </w:pPr>
            <w:r w:rsidRPr="00406AEF">
              <w:rPr>
                <w:rFonts w:ascii="Times New Roman" w:eastAsia="Times New Roman" w:hAnsi="Times New Roman"/>
                <w:b/>
                <w:bCs/>
                <w:sz w:val="18"/>
                <w:szCs w:val="18"/>
                <w:lang w:eastAsia="bg-BG"/>
              </w:rPr>
              <w:t>Разчет</w:t>
            </w:r>
          </w:p>
        </w:tc>
      </w:tr>
      <w:tr w:rsidR="00B56FBE" w:rsidRPr="00406AEF" w14:paraId="5B1581DF" w14:textId="77777777" w:rsidTr="00D62A94">
        <w:trPr>
          <w:trHeight w:val="270"/>
        </w:trPr>
        <w:tc>
          <w:tcPr>
            <w:tcW w:w="1550" w:type="dxa"/>
            <w:vMerge/>
            <w:tcBorders>
              <w:top w:val="single" w:sz="8" w:space="0" w:color="auto"/>
              <w:left w:val="single" w:sz="8" w:space="0" w:color="auto"/>
              <w:bottom w:val="single" w:sz="8" w:space="0" w:color="000000"/>
              <w:right w:val="single" w:sz="8" w:space="0" w:color="auto"/>
            </w:tcBorders>
            <w:vAlign w:val="center"/>
            <w:hideMark/>
          </w:tcPr>
          <w:p w14:paraId="54287607" w14:textId="77777777" w:rsidR="00B56FBE" w:rsidRPr="00406AEF" w:rsidRDefault="00B56FBE" w:rsidP="00D62A94">
            <w:pPr>
              <w:spacing w:after="0" w:line="240" w:lineRule="auto"/>
              <w:rPr>
                <w:rFonts w:ascii="Times New Roman" w:eastAsia="Times New Roman" w:hAnsi="Times New Roman"/>
                <w:b/>
                <w:bCs/>
                <w:sz w:val="18"/>
                <w:szCs w:val="18"/>
                <w:lang w:eastAsia="bg-BG"/>
              </w:rPr>
            </w:pPr>
          </w:p>
        </w:tc>
        <w:tc>
          <w:tcPr>
            <w:tcW w:w="937" w:type="dxa"/>
            <w:vMerge/>
            <w:tcBorders>
              <w:top w:val="single" w:sz="8" w:space="0" w:color="auto"/>
              <w:left w:val="single" w:sz="8" w:space="0" w:color="auto"/>
              <w:bottom w:val="single" w:sz="8" w:space="0" w:color="000000"/>
              <w:right w:val="single" w:sz="8" w:space="0" w:color="auto"/>
            </w:tcBorders>
            <w:vAlign w:val="center"/>
            <w:hideMark/>
          </w:tcPr>
          <w:p w14:paraId="2F44CE6C" w14:textId="77777777" w:rsidR="00B56FBE" w:rsidRPr="00406AEF" w:rsidRDefault="00B56FBE" w:rsidP="00D62A94">
            <w:pPr>
              <w:spacing w:after="0" w:line="240" w:lineRule="auto"/>
              <w:rPr>
                <w:rFonts w:ascii="Times New Roman" w:eastAsia="Times New Roman" w:hAnsi="Times New Roman"/>
                <w:b/>
                <w:bCs/>
                <w:sz w:val="18"/>
                <w:szCs w:val="18"/>
                <w:lang w:eastAsia="bg-BG"/>
              </w:rPr>
            </w:pPr>
          </w:p>
        </w:tc>
        <w:tc>
          <w:tcPr>
            <w:tcW w:w="1047" w:type="dxa"/>
            <w:tcBorders>
              <w:top w:val="single" w:sz="8" w:space="0" w:color="auto"/>
              <w:left w:val="nil"/>
              <w:bottom w:val="single" w:sz="8" w:space="0" w:color="auto"/>
              <w:right w:val="single" w:sz="8" w:space="0" w:color="auto"/>
            </w:tcBorders>
            <w:shd w:val="clear" w:color="333333" w:fill="D9D9D9"/>
            <w:vAlign w:val="center"/>
            <w:hideMark/>
          </w:tcPr>
          <w:p w14:paraId="7DAFE3F1" w14:textId="77777777" w:rsidR="00B56FBE" w:rsidRPr="00406AEF" w:rsidRDefault="00B56FBE" w:rsidP="00D62A94">
            <w:pPr>
              <w:spacing w:after="0" w:line="240" w:lineRule="auto"/>
              <w:jc w:val="center"/>
              <w:rPr>
                <w:rFonts w:ascii="Times New Roman" w:eastAsia="Times New Roman" w:hAnsi="Times New Roman"/>
                <w:b/>
                <w:bCs/>
                <w:sz w:val="20"/>
                <w:szCs w:val="20"/>
                <w:lang w:eastAsia="bg-BG"/>
              </w:rPr>
            </w:pPr>
            <w:r w:rsidRPr="00406AEF">
              <w:rPr>
                <w:rFonts w:ascii="Times New Roman" w:eastAsia="Times New Roman" w:hAnsi="Times New Roman"/>
                <w:b/>
                <w:bCs/>
                <w:sz w:val="20"/>
                <w:szCs w:val="20"/>
                <w:lang w:eastAsia="bg-BG"/>
              </w:rPr>
              <w:t>2025 г.</w:t>
            </w:r>
          </w:p>
        </w:tc>
        <w:tc>
          <w:tcPr>
            <w:tcW w:w="851" w:type="dxa"/>
            <w:tcBorders>
              <w:top w:val="nil"/>
              <w:left w:val="nil"/>
              <w:bottom w:val="single" w:sz="8" w:space="0" w:color="auto"/>
              <w:right w:val="nil"/>
            </w:tcBorders>
            <w:shd w:val="clear" w:color="333333" w:fill="D9D9D9"/>
            <w:vAlign w:val="center"/>
            <w:hideMark/>
          </w:tcPr>
          <w:p w14:paraId="5FC8852B" w14:textId="77777777" w:rsidR="00B56FBE" w:rsidRPr="00406AEF" w:rsidRDefault="00B56FBE" w:rsidP="00D62A94">
            <w:pPr>
              <w:spacing w:after="0" w:line="240" w:lineRule="auto"/>
              <w:jc w:val="center"/>
              <w:rPr>
                <w:rFonts w:ascii="Times New Roman" w:eastAsia="Times New Roman" w:hAnsi="Times New Roman"/>
                <w:b/>
                <w:bCs/>
                <w:sz w:val="20"/>
                <w:szCs w:val="20"/>
                <w:lang w:eastAsia="bg-BG"/>
              </w:rPr>
            </w:pPr>
            <w:r w:rsidRPr="00406AEF">
              <w:rPr>
                <w:rFonts w:ascii="Times New Roman" w:eastAsia="Times New Roman" w:hAnsi="Times New Roman"/>
                <w:b/>
                <w:bCs/>
                <w:sz w:val="20"/>
                <w:szCs w:val="20"/>
                <w:lang w:eastAsia="bg-BG"/>
              </w:rPr>
              <w:t>2026 г.</w:t>
            </w:r>
          </w:p>
        </w:tc>
        <w:tc>
          <w:tcPr>
            <w:tcW w:w="850" w:type="dxa"/>
            <w:tcBorders>
              <w:top w:val="nil"/>
              <w:left w:val="single" w:sz="8" w:space="0" w:color="auto"/>
              <w:bottom w:val="single" w:sz="8" w:space="0" w:color="auto"/>
              <w:right w:val="single" w:sz="4" w:space="0" w:color="auto"/>
            </w:tcBorders>
            <w:shd w:val="clear" w:color="333333" w:fill="D9D9D9"/>
            <w:vAlign w:val="center"/>
            <w:hideMark/>
          </w:tcPr>
          <w:p w14:paraId="2AA99CC3" w14:textId="77777777" w:rsidR="00B56FBE" w:rsidRPr="00406AEF" w:rsidRDefault="00B56FBE" w:rsidP="00D62A94">
            <w:pPr>
              <w:spacing w:after="0" w:line="240" w:lineRule="auto"/>
              <w:jc w:val="center"/>
              <w:rPr>
                <w:rFonts w:ascii="Times New Roman" w:eastAsia="Times New Roman" w:hAnsi="Times New Roman"/>
                <w:b/>
                <w:bCs/>
                <w:sz w:val="20"/>
                <w:szCs w:val="20"/>
                <w:lang w:eastAsia="bg-BG"/>
              </w:rPr>
            </w:pPr>
            <w:r w:rsidRPr="00406AEF">
              <w:rPr>
                <w:rFonts w:ascii="Times New Roman" w:eastAsia="Times New Roman" w:hAnsi="Times New Roman"/>
                <w:b/>
                <w:bCs/>
                <w:sz w:val="20"/>
                <w:szCs w:val="20"/>
                <w:lang w:eastAsia="bg-BG"/>
              </w:rPr>
              <w:t>2027 г.</w:t>
            </w:r>
          </w:p>
        </w:tc>
        <w:tc>
          <w:tcPr>
            <w:tcW w:w="851" w:type="dxa"/>
            <w:tcBorders>
              <w:top w:val="nil"/>
              <w:left w:val="nil"/>
              <w:bottom w:val="single" w:sz="8" w:space="0" w:color="auto"/>
              <w:right w:val="single" w:sz="4" w:space="0" w:color="auto"/>
            </w:tcBorders>
            <w:shd w:val="clear" w:color="333333" w:fill="D9D9D9"/>
            <w:vAlign w:val="center"/>
            <w:hideMark/>
          </w:tcPr>
          <w:p w14:paraId="47EFAC06" w14:textId="77777777" w:rsidR="00B56FBE" w:rsidRPr="00406AEF" w:rsidRDefault="00B56FBE" w:rsidP="00D62A94">
            <w:pPr>
              <w:spacing w:after="0" w:line="240" w:lineRule="auto"/>
              <w:jc w:val="center"/>
              <w:rPr>
                <w:rFonts w:ascii="Times New Roman" w:eastAsia="Times New Roman" w:hAnsi="Times New Roman"/>
                <w:b/>
                <w:bCs/>
                <w:sz w:val="20"/>
                <w:szCs w:val="20"/>
                <w:lang w:eastAsia="bg-BG"/>
              </w:rPr>
            </w:pPr>
            <w:r w:rsidRPr="00406AEF">
              <w:rPr>
                <w:rFonts w:ascii="Times New Roman" w:eastAsia="Times New Roman" w:hAnsi="Times New Roman"/>
                <w:b/>
                <w:bCs/>
                <w:sz w:val="20"/>
                <w:szCs w:val="20"/>
                <w:lang w:eastAsia="bg-BG"/>
              </w:rPr>
              <w:t>2028 г.</w:t>
            </w:r>
          </w:p>
        </w:tc>
        <w:tc>
          <w:tcPr>
            <w:tcW w:w="992" w:type="dxa"/>
            <w:tcBorders>
              <w:top w:val="nil"/>
              <w:left w:val="nil"/>
              <w:bottom w:val="single" w:sz="8" w:space="0" w:color="auto"/>
              <w:right w:val="single" w:sz="4" w:space="0" w:color="auto"/>
            </w:tcBorders>
            <w:shd w:val="clear" w:color="333333" w:fill="D9D9D9"/>
            <w:vAlign w:val="center"/>
            <w:hideMark/>
          </w:tcPr>
          <w:p w14:paraId="50A72B16" w14:textId="77777777" w:rsidR="00B56FBE" w:rsidRPr="00406AEF" w:rsidRDefault="00B56FBE" w:rsidP="00D62A94">
            <w:pPr>
              <w:spacing w:after="0" w:line="240" w:lineRule="auto"/>
              <w:jc w:val="center"/>
              <w:rPr>
                <w:rFonts w:ascii="Times New Roman" w:eastAsia="Times New Roman" w:hAnsi="Times New Roman"/>
                <w:b/>
                <w:bCs/>
                <w:sz w:val="20"/>
                <w:szCs w:val="20"/>
                <w:lang w:eastAsia="bg-BG"/>
              </w:rPr>
            </w:pPr>
            <w:r w:rsidRPr="00406AEF">
              <w:rPr>
                <w:rFonts w:ascii="Times New Roman" w:eastAsia="Times New Roman" w:hAnsi="Times New Roman"/>
                <w:b/>
                <w:bCs/>
                <w:sz w:val="20"/>
                <w:szCs w:val="20"/>
                <w:lang w:eastAsia="bg-BG"/>
              </w:rPr>
              <w:t>2029 г.</w:t>
            </w:r>
          </w:p>
        </w:tc>
        <w:tc>
          <w:tcPr>
            <w:tcW w:w="992" w:type="dxa"/>
            <w:tcBorders>
              <w:top w:val="nil"/>
              <w:left w:val="nil"/>
              <w:bottom w:val="single" w:sz="8" w:space="0" w:color="auto"/>
              <w:right w:val="single" w:sz="4" w:space="0" w:color="auto"/>
            </w:tcBorders>
            <w:shd w:val="clear" w:color="333333" w:fill="D9D9D9"/>
            <w:vAlign w:val="center"/>
            <w:hideMark/>
          </w:tcPr>
          <w:p w14:paraId="382CBAB7" w14:textId="77777777" w:rsidR="00B56FBE" w:rsidRPr="00406AEF" w:rsidRDefault="00B56FBE" w:rsidP="00D62A94">
            <w:pPr>
              <w:spacing w:after="0" w:line="240" w:lineRule="auto"/>
              <w:jc w:val="center"/>
              <w:rPr>
                <w:rFonts w:ascii="Times New Roman" w:eastAsia="Times New Roman" w:hAnsi="Times New Roman"/>
                <w:b/>
                <w:bCs/>
                <w:sz w:val="20"/>
                <w:szCs w:val="20"/>
                <w:lang w:eastAsia="bg-BG"/>
              </w:rPr>
            </w:pPr>
            <w:r w:rsidRPr="00406AEF">
              <w:rPr>
                <w:rFonts w:ascii="Times New Roman" w:eastAsia="Times New Roman" w:hAnsi="Times New Roman"/>
                <w:b/>
                <w:bCs/>
                <w:sz w:val="20"/>
                <w:szCs w:val="20"/>
                <w:lang w:eastAsia="bg-BG"/>
              </w:rPr>
              <w:t>2030 г.</w:t>
            </w:r>
          </w:p>
        </w:tc>
        <w:tc>
          <w:tcPr>
            <w:tcW w:w="1418" w:type="dxa"/>
            <w:tcBorders>
              <w:top w:val="nil"/>
              <w:left w:val="nil"/>
              <w:bottom w:val="single" w:sz="8" w:space="0" w:color="auto"/>
              <w:right w:val="single" w:sz="8" w:space="0" w:color="auto"/>
            </w:tcBorders>
            <w:shd w:val="clear" w:color="333333" w:fill="D9D9D9"/>
            <w:vAlign w:val="center"/>
            <w:hideMark/>
          </w:tcPr>
          <w:p w14:paraId="2703E283" w14:textId="77777777" w:rsidR="00B56FBE" w:rsidRPr="00406AEF" w:rsidRDefault="00B56FBE" w:rsidP="00D62A94">
            <w:pPr>
              <w:spacing w:after="0" w:line="240" w:lineRule="auto"/>
              <w:jc w:val="center"/>
              <w:rPr>
                <w:rFonts w:ascii="Times New Roman" w:eastAsia="Times New Roman" w:hAnsi="Times New Roman"/>
                <w:b/>
                <w:bCs/>
                <w:sz w:val="20"/>
                <w:szCs w:val="20"/>
                <w:lang w:eastAsia="bg-BG"/>
              </w:rPr>
            </w:pPr>
            <w:r w:rsidRPr="00406AEF">
              <w:rPr>
                <w:rFonts w:ascii="Times New Roman" w:eastAsia="Times New Roman" w:hAnsi="Times New Roman"/>
                <w:b/>
                <w:bCs/>
                <w:sz w:val="20"/>
                <w:szCs w:val="20"/>
                <w:lang w:eastAsia="bg-BG"/>
              </w:rPr>
              <w:t>2031 г.</w:t>
            </w:r>
          </w:p>
        </w:tc>
      </w:tr>
      <w:tr w:rsidR="00B56FBE" w:rsidRPr="00406AEF" w14:paraId="5CC64369" w14:textId="77777777" w:rsidTr="00D62A94">
        <w:trPr>
          <w:trHeight w:val="300"/>
        </w:trPr>
        <w:tc>
          <w:tcPr>
            <w:tcW w:w="1550" w:type="dxa"/>
            <w:tcBorders>
              <w:top w:val="nil"/>
              <w:left w:val="single" w:sz="8" w:space="0" w:color="auto"/>
              <w:bottom w:val="single" w:sz="4" w:space="0" w:color="auto"/>
              <w:right w:val="nil"/>
            </w:tcBorders>
            <w:noWrap/>
            <w:vAlign w:val="center"/>
            <w:hideMark/>
          </w:tcPr>
          <w:p w14:paraId="63243063" w14:textId="77777777" w:rsidR="00B56FBE" w:rsidRPr="00406AEF" w:rsidRDefault="00B56FBE" w:rsidP="00D62A94">
            <w:pPr>
              <w:spacing w:after="0" w:line="240" w:lineRule="auto"/>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 xml:space="preserve">Цена за доставяне на вода на потребителите </w:t>
            </w:r>
          </w:p>
        </w:tc>
        <w:tc>
          <w:tcPr>
            <w:tcW w:w="937" w:type="dxa"/>
            <w:tcBorders>
              <w:top w:val="nil"/>
              <w:left w:val="single" w:sz="8" w:space="0" w:color="auto"/>
              <w:bottom w:val="single" w:sz="4" w:space="0" w:color="auto"/>
              <w:right w:val="nil"/>
            </w:tcBorders>
            <w:noWrap/>
            <w:vAlign w:val="center"/>
            <w:hideMark/>
          </w:tcPr>
          <w:p w14:paraId="7E6120C6"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лв./куб.м (</w:t>
            </w:r>
            <w:r w:rsidRPr="00406AEF">
              <w:rPr>
                <w:rFonts w:ascii="Times New Roman" w:eastAsia="Times New Roman" w:hAnsi="Times New Roman"/>
                <w:i/>
                <w:iCs/>
                <w:sz w:val="18"/>
                <w:szCs w:val="18"/>
                <w:lang w:eastAsia="bg-BG"/>
              </w:rPr>
              <w:t>без ДДС</w:t>
            </w:r>
            <w:r w:rsidRPr="00406AEF">
              <w:rPr>
                <w:rFonts w:ascii="Times New Roman" w:eastAsia="Times New Roman" w:hAnsi="Times New Roman"/>
                <w:sz w:val="18"/>
                <w:szCs w:val="18"/>
                <w:lang w:eastAsia="bg-BG"/>
              </w:rPr>
              <w:t>)</w:t>
            </w:r>
          </w:p>
        </w:tc>
        <w:tc>
          <w:tcPr>
            <w:tcW w:w="1047" w:type="dxa"/>
            <w:tcBorders>
              <w:top w:val="single" w:sz="4" w:space="0" w:color="auto"/>
              <w:left w:val="single" w:sz="8" w:space="0" w:color="auto"/>
              <w:bottom w:val="single" w:sz="4" w:space="0" w:color="auto"/>
              <w:right w:val="single" w:sz="8" w:space="0" w:color="auto"/>
            </w:tcBorders>
            <w:shd w:val="clear" w:color="000000" w:fill="FFFFCC"/>
            <w:noWrap/>
            <w:vAlign w:val="center"/>
            <w:hideMark/>
          </w:tcPr>
          <w:p w14:paraId="6F3351D3" w14:textId="77777777" w:rsidR="00B56FBE" w:rsidRPr="00406AEF" w:rsidRDefault="00B56FBE" w:rsidP="00D62A94">
            <w:pPr>
              <w:spacing w:after="0" w:line="240" w:lineRule="auto"/>
              <w:jc w:val="center"/>
              <w:rPr>
                <w:rFonts w:ascii="Times New Roman" w:eastAsia="Times New Roman" w:hAnsi="Times New Roman"/>
                <w:sz w:val="20"/>
                <w:szCs w:val="20"/>
                <w:lang w:eastAsia="bg-BG"/>
              </w:rPr>
            </w:pPr>
            <w:r w:rsidRPr="00406AEF">
              <w:rPr>
                <w:rFonts w:ascii="Times New Roman" w:eastAsia="Times New Roman" w:hAnsi="Times New Roman"/>
                <w:sz w:val="20"/>
                <w:szCs w:val="20"/>
                <w:lang w:eastAsia="bg-BG"/>
              </w:rPr>
              <w:t>2.59</w:t>
            </w:r>
          </w:p>
        </w:tc>
        <w:tc>
          <w:tcPr>
            <w:tcW w:w="851" w:type="dxa"/>
            <w:tcBorders>
              <w:top w:val="single" w:sz="4" w:space="0" w:color="auto"/>
              <w:left w:val="single" w:sz="4" w:space="0" w:color="auto"/>
              <w:bottom w:val="single" w:sz="4" w:space="0" w:color="auto"/>
              <w:right w:val="nil"/>
            </w:tcBorders>
            <w:shd w:val="clear" w:color="000000" w:fill="FFFFCC"/>
            <w:noWrap/>
            <w:vAlign w:val="center"/>
            <w:hideMark/>
          </w:tcPr>
          <w:p w14:paraId="1ED6FC46" w14:textId="77777777" w:rsidR="00B56FBE" w:rsidRPr="00406AEF" w:rsidRDefault="00B56FBE" w:rsidP="00D62A94">
            <w:pPr>
              <w:spacing w:after="0" w:line="240" w:lineRule="auto"/>
              <w:jc w:val="center"/>
              <w:rPr>
                <w:rFonts w:ascii="Times New Roman" w:eastAsia="Times New Roman" w:hAnsi="Times New Roman"/>
                <w:sz w:val="20"/>
                <w:szCs w:val="20"/>
                <w:lang w:eastAsia="bg-BG"/>
              </w:rPr>
            </w:pPr>
            <w:r w:rsidRPr="00406AEF">
              <w:rPr>
                <w:rFonts w:ascii="Times New Roman" w:eastAsia="Times New Roman" w:hAnsi="Times New Roman"/>
                <w:sz w:val="20"/>
                <w:szCs w:val="20"/>
                <w:lang w:eastAsia="bg-BG"/>
              </w:rPr>
              <w:t>2.55</w:t>
            </w:r>
          </w:p>
        </w:tc>
        <w:tc>
          <w:tcPr>
            <w:tcW w:w="850" w:type="dxa"/>
            <w:tcBorders>
              <w:top w:val="nil"/>
              <w:left w:val="single" w:sz="8" w:space="0" w:color="auto"/>
              <w:bottom w:val="single" w:sz="4" w:space="0" w:color="auto"/>
              <w:right w:val="single" w:sz="4" w:space="0" w:color="auto"/>
            </w:tcBorders>
            <w:noWrap/>
            <w:vAlign w:val="center"/>
            <w:hideMark/>
          </w:tcPr>
          <w:p w14:paraId="3898BD35"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3.110</w:t>
            </w:r>
          </w:p>
        </w:tc>
        <w:tc>
          <w:tcPr>
            <w:tcW w:w="851" w:type="dxa"/>
            <w:tcBorders>
              <w:top w:val="nil"/>
              <w:left w:val="nil"/>
              <w:bottom w:val="single" w:sz="4" w:space="0" w:color="auto"/>
              <w:right w:val="single" w:sz="4" w:space="0" w:color="auto"/>
            </w:tcBorders>
            <w:noWrap/>
            <w:vAlign w:val="center"/>
            <w:hideMark/>
          </w:tcPr>
          <w:p w14:paraId="569F616F"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3.375</w:t>
            </w:r>
          </w:p>
        </w:tc>
        <w:tc>
          <w:tcPr>
            <w:tcW w:w="992" w:type="dxa"/>
            <w:tcBorders>
              <w:top w:val="nil"/>
              <w:left w:val="nil"/>
              <w:bottom w:val="single" w:sz="4" w:space="0" w:color="auto"/>
              <w:right w:val="single" w:sz="4" w:space="0" w:color="auto"/>
            </w:tcBorders>
            <w:noWrap/>
            <w:vAlign w:val="center"/>
            <w:hideMark/>
          </w:tcPr>
          <w:p w14:paraId="3B69CE98"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3.683</w:t>
            </w:r>
          </w:p>
        </w:tc>
        <w:tc>
          <w:tcPr>
            <w:tcW w:w="992" w:type="dxa"/>
            <w:tcBorders>
              <w:top w:val="nil"/>
              <w:left w:val="nil"/>
              <w:bottom w:val="single" w:sz="4" w:space="0" w:color="auto"/>
              <w:right w:val="single" w:sz="4" w:space="0" w:color="auto"/>
            </w:tcBorders>
            <w:noWrap/>
            <w:vAlign w:val="center"/>
            <w:hideMark/>
          </w:tcPr>
          <w:p w14:paraId="65276CF1"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4.019</w:t>
            </w:r>
          </w:p>
        </w:tc>
        <w:tc>
          <w:tcPr>
            <w:tcW w:w="1418" w:type="dxa"/>
            <w:tcBorders>
              <w:top w:val="nil"/>
              <w:left w:val="nil"/>
              <w:bottom w:val="single" w:sz="4" w:space="0" w:color="auto"/>
              <w:right w:val="single" w:sz="8" w:space="0" w:color="auto"/>
            </w:tcBorders>
            <w:noWrap/>
            <w:vAlign w:val="center"/>
            <w:hideMark/>
          </w:tcPr>
          <w:p w14:paraId="348B3D95"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4.252</w:t>
            </w:r>
          </w:p>
        </w:tc>
      </w:tr>
      <w:tr w:rsidR="00B56FBE" w:rsidRPr="00406AEF" w14:paraId="22709FF4" w14:textId="77777777" w:rsidTr="00D62A94">
        <w:trPr>
          <w:trHeight w:val="300"/>
        </w:trPr>
        <w:tc>
          <w:tcPr>
            <w:tcW w:w="1550" w:type="dxa"/>
            <w:tcBorders>
              <w:top w:val="nil"/>
              <w:left w:val="single" w:sz="8" w:space="0" w:color="auto"/>
              <w:bottom w:val="single" w:sz="4" w:space="0" w:color="auto"/>
              <w:right w:val="nil"/>
            </w:tcBorders>
            <w:noWrap/>
            <w:vAlign w:val="center"/>
            <w:hideMark/>
          </w:tcPr>
          <w:p w14:paraId="3D14FB85" w14:textId="77777777" w:rsidR="00B56FBE" w:rsidRPr="00406AEF" w:rsidRDefault="00B56FBE" w:rsidP="00D62A94">
            <w:pPr>
              <w:spacing w:after="0" w:line="240" w:lineRule="auto"/>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 xml:space="preserve">Цена за отвеждане на отпадъчни води  </w:t>
            </w:r>
          </w:p>
        </w:tc>
        <w:tc>
          <w:tcPr>
            <w:tcW w:w="937" w:type="dxa"/>
            <w:tcBorders>
              <w:top w:val="nil"/>
              <w:left w:val="single" w:sz="8" w:space="0" w:color="auto"/>
              <w:bottom w:val="single" w:sz="4" w:space="0" w:color="auto"/>
              <w:right w:val="nil"/>
            </w:tcBorders>
            <w:noWrap/>
            <w:vAlign w:val="center"/>
            <w:hideMark/>
          </w:tcPr>
          <w:p w14:paraId="6901F821"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лв./куб.м (</w:t>
            </w:r>
            <w:r w:rsidRPr="00406AEF">
              <w:rPr>
                <w:rFonts w:ascii="Times New Roman" w:eastAsia="Times New Roman" w:hAnsi="Times New Roman"/>
                <w:i/>
                <w:iCs/>
                <w:sz w:val="18"/>
                <w:szCs w:val="18"/>
                <w:lang w:eastAsia="bg-BG"/>
              </w:rPr>
              <w:t>без ДДС</w:t>
            </w:r>
            <w:r w:rsidRPr="00406AEF">
              <w:rPr>
                <w:rFonts w:ascii="Times New Roman" w:eastAsia="Times New Roman" w:hAnsi="Times New Roman"/>
                <w:sz w:val="18"/>
                <w:szCs w:val="18"/>
                <w:lang w:eastAsia="bg-BG"/>
              </w:rPr>
              <w:t>)</w:t>
            </w:r>
          </w:p>
        </w:tc>
        <w:tc>
          <w:tcPr>
            <w:tcW w:w="1047" w:type="dxa"/>
            <w:tcBorders>
              <w:top w:val="nil"/>
              <w:left w:val="single" w:sz="8" w:space="0" w:color="auto"/>
              <w:bottom w:val="single" w:sz="4" w:space="0" w:color="auto"/>
              <w:right w:val="single" w:sz="8" w:space="0" w:color="auto"/>
            </w:tcBorders>
            <w:shd w:val="clear" w:color="000000" w:fill="FFFFCC"/>
            <w:noWrap/>
            <w:vAlign w:val="center"/>
            <w:hideMark/>
          </w:tcPr>
          <w:p w14:paraId="0B98E986" w14:textId="77777777" w:rsidR="00B56FBE" w:rsidRPr="00406AEF" w:rsidRDefault="00B56FBE" w:rsidP="00D62A94">
            <w:pPr>
              <w:spacing w:after="0" w:line="240" w:lineRule="auto"/>
              <w:jc w:val="center"/>
              <w:rPr>
                <w:rFonts w:ascii="Times New Roman" w:eastAsia="Times New Roman" w:hAnsi="Times New Roman"/>
                <w:sz w:val="20"/>
                <w:szCs w:val="20"/>
                <w:lang w:eastAsia="bg-BG"/>
              </w:rPr>
            </w:pPr>
            <w:r w:rsidRPr="00406AEF">
              <w:rPr>
                <w:rFonts w:ascii="Times New Roman" w:eastAsia="Times New Roman" w:hAnsi="Times New Roman"/>
                <w:sz w:val="20"/>
                <w:szCs w:val="20"/>
                <w:lang w:eastAsia="bg-BG"/>
              </w:rPr>
              <w:t>0.30</w:t>
            </w:r>
          </w:p>
        </w:tc>
        <w:tc>
          <w:tcPr>
            <w:tcW w:w="851" w:type="dxa"/>
            <w:tcBorders>
              <w:top w:val="nil"/>
              <w:left w:val="single" w:sz="4" w:space="0" w:color="auto"/>
              <w:bottom w:val="single" w:sz="4" w:space="0" w:color="auto"/>
              <w:right w:val="nil"/>
            </w:tcBorders>
            <w:shd w:val="clear" w:color="000000" w:fill="FFFFCC"/>
            <w:noWrap/>
            <w:vAlign w:val="center"/>
            <w:hideMark/>
          </w:tcPr>
          <w:p w14:paraId="044383DD" w14:textId="77777777" w:rsidR="00B56FBE" w:rsidRPr="00406AEF" w:rsidRDefault="00B56FBE" w:rsidP="00D62A94">
            <w:pPr>
              <w:spacing w:after="0" w:line="240" w:lineRule="auto"/>
              <w:jc w:val="center"/>
              <w:rPr>
                <w:rFonts w:ascii="Times New Roman" w:eastAsia="Times New Roman" w:hAnsi="Times New Roman"/>
                <w:sz w:val="20"/>
                <w:szCs w:val="20"/>
                <w:lang w:eastAsia="bg-BG"/>
              </w:rPr>
            </w:pPr>
            <w:r w:rsidRPr="00406AEF">
              <w:rPr>
                <w:rFonts w:ascii="Times New Roman" w:eastAsia="Times New Roman" w:hAnsi="Times New Roman"/>
                <w:sz w:val="20"/>
                <w:szCs w:val="20"/>
                <w:lang w:eastAsia="bg-BG"/>
              </w:rPr>
              <w:t>0.29</w:t>
            </w:r>
          </w:p>
        </w:tc>
        <w:tc>
          <w:tcPr>
            <w:tcW w:w="850" w:type="dxa"/>
            <w:tcBorders>
              <w:top w:val="nil"/>
              <w:left w:val="single" w:sz="8" w:space="0" w:color="auto"/>
              <w:bottom w:val="single" w:sz="4" w:space="0" w:color="auto"/>
              <w:right w:val="single" w:sz="4" w:space="0" w:color="auto"/>
            </w:tcBorders>
            <w:noWrap/>
            <w:vAlign w:val="center"/>
            <w:hideMark/>
          </w:tcPr>
          <w:p w14:paraId="2D266205"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0.304</w:t>
            </w:r>
          </w:p>
        </w:tc>
        <w:tc>
          <w:tcPr>
            <w:tcW w:w="851" w:type="dxa"/>
            <w:tcBorders>
              <w:top w:val="nil"/>
              <w:left w:val="nil"/>
              <w:bottom w:val="single" w:sz="4" w:space="0" w:color="auto"/>
              <w:right w:val="single" w:sz="4" w:space="0" w:color="auto"/>
            </w:tcBorders>
            <w:noWrap/>
            <w:vAlign w:val="center"/>
            <w:hideMark/>
          </w:tcPr>
          <w:p w14:paraId="348B1E27"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0.347</w:t>
            </w:r>
          </w:p>
        </w:tc>
        <w:tc>
          <w:tcPr>
            <w:tcW w:w="992" w:type="dxa"/>
            <w:tcBorders>
              <w:top w:val="nil"/>
              <w:left w:val="nil"/>
              <w:bottom w:val="single" w:sz="4" w:space="0" w:color="auto"/>
              <w:right w:val="single" w:sz="4" w:space="0" w:color="auto"/>
            </w:tcBorders>
            <w:noWrap/>
            <w:vAlign w:val="center"/>
            <w:hideMark/>
          </w:tcPr>
          <w:p w14:paraId="58108AD2"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0.388</w:t>
            </w:r>
          </w:p>
        </w:tc>
        <w:tc>
          <w:tcPr>
            <w:tcW w:w="992" w:type="dxa"/>
            <w:tcBorders>
              <w:top w:val="nil"/>
              <w:left w:val="nil"/>
              <w:bottom w:val="single" w:sz="4" w:space="0" w:color="auto"/>
              <w:right w:val="single" w:sz="4" w:space="0" w:color="auto"/>
            </w:tcBorders>
            <w:noWrap/>
            <w:vAlign w:val="center"/>
            <w:hideMark/>
          </w:tcPr>
          <w:p w14:paraId="0DAA6D2A"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0.446</w:t>
            </w:r>
          </w:p>
        </w:tc>
        <w:tc>
          <w:tcPr>
            <w:tcW w:w="1418" w:type="dxa"/>
            <w:tcBorders>
              <w:top w:val="nil"/>
              <w:left w:val="nil"/>
              <w:bottom w:val="single" w:sz="4" w:space="0" w:color="auto"/>
              <w:right w:val="single" w:sz="8" w:space="0" w:color="auto"/>
            </w:tcBorders>
            <w:noWrap/>
            <w:vAlign w:val="center"/>
            <w:hideMark/>
          </w:tcPr>
          <w:p w14:paraId="5E2A93B0"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0.481</w:t>
            </w:r>
          </w:p>
        </w:tc>
      </w:tr>
      <w:tr w:rsidR="00B56FBE" w:rsidRPr="00406AEF" w14:paraId="6D654E63" w14:textId="77777777" w:rsidTr="00D62A94">
        <w:trPr>
          <w:trHeight w:val="300"/>
        </w:trPr>
        <w:tc>
          <w:tcPr>
            <w:tcW w:w="1550" w:type="dxa"/>
            <w:tcBorders>
              <w:top w:val="nil"/>
              <w:left w:val="single" w:sz="8" w:space="0" w:color="auto"/>
              <w:bottom w:val="single" w:sz="4" w:space="0" w:color="auto"/>
              <w:right w:val="nil"/>
            </w:tcBorders>
            <w:noWrap/>
            <w:vAlign w:val="center"/>
            <w:hideMark/>
          </w:tcPr>
          <w:p w14:paraId="55B52563" w14:textId="77777777" w:rsidR="00B56FBE" w:rsidRPr="00406AEF" w:rsidRDefault="00B56FBE" w:rsidP="00D62A94">
            <w:pPr>
              <w:spacing w:after="0" w:line="240" w:lineRule="auto"/>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 xml:space="preserve">Цена за пречистване на отпадъчни води  </w:t>
            </w:r>
          </w:p>
        </w:tc>
        <w:tc>
          <w:tcPr>
            <w:tcW w:w="937" w:type="dxa"/>
            <w:tcBorders>
              <w:top w:val="nil"/>
              <w:left w:val="single" w:sz="8" w:space="0" w:color="auto"/>
              <w:bottom w:val="single" w:sz="4" w:space="0" w:color="auto"/>
              <w:right w:val="nil"/>
            </w:tcBorders>
            <w:noWrap/>
            <w:vAlign w:val="center"/>
            <w:hideMark/>
          </w:tcPr>
          <w:p w14:paraId="21682753"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лв./куб.м (</w:t>
            </w:r>
            <w:r w:rsidRPr="00406AEF">
              <w:rPr>
                <w:rFonts w:ascii="Times New Roman" w:eastAsia="Times New Roman" w:hAnsi="Times New Roman"/>
                <w:i/>
                <w:iCs/>
                <w:sz w:val="18"/>
                <w:szCs w:val="18"/>
                <w:lang w:eastAsia="bg-BG"/>
              </w:rPr>
              <w:t>без ДДС</w:t>
            </w:r>
            <w:r w:rsidRPr="00406AEF">
              <w:rPr>
                <w:rFonts w:ascii="Times New Roman" w:eastAsia="Times New Roman" w:hAnsi="Times New Roman"/>
                <w:sz w:val="18"/>
                <w:szCs w:val="18"/>
                <w:lang w:eastAsia="bg-BG"/>
              </w:rPr>
              <w:t>)</w:t>
            </w:r>
          </w:p>
        </w:tc>
        <w:tc>
          <w:tcPr>
            <w:tcW w:w="1047" w:type="dxa"/>
            <w:tcBorders>
              <w:top w:val="nil"/>
              <w:left w:val="single" w:sz="8" w:space="0" w:color="auto"/>
              <w:bottom w:val="single" w:sz="4" w:space="0" w:color="auto"/>
              <w:right w:val="single" w:sz="8" w:space="0" w:color="auto"/>
            </w:tcBorders>
            <w:shd w:val="clear" w:color="000000" w:fill="FFFFCC"/>
            <w:noWrap/>
            <w:vAlign w:val="center"/>
            <w:hideMark/>
          </w:tcPr>
          <w:p w14:paraId="33B96542" w14:textId="77777777" w:rsidR="00B56FBE" w:rsidRPr="00406AEF" w:rsidRDefault="00B56FBE" w:rsidP="00D62A94">
            <w:pPr>
              <w:spacing w:after="0" w:line="240" w:lineRule="auto"/>
              <w:jc w:val="center"/>
              <w:rPr>
                <w:rFonts w:ascii="Times New Roman" w:eastAsia="Times New Roman" w:hAnsi="Times New Roman"/>
                <w:sz w:val="20"/>
                <w:szCs w:val="20"/>
                <w:lang w:eastAsia="bg-BG"/>
              </w:rPr>
            </w:pPr>
            <w:r w:rsidRPr="00406AEF">
              <w:rPr>
                <w:rFonts w:ascii="Times New Roman" w:eastAsia="Times New Roman" w:hAnsi="Times New Roman"/>
                <w:sz w:val="20"/>
                <w:szCs w:val="20"/>
                <w:lang w:eastAsia="bg-BG"/>
              </w:rPr>
              <w:t>0.91</w:t>
            </w:r>
          </w:p>
        </w:tc>
        <w:tc>
          <w:tcPr>
            <w:tcW w:w="851" w:type="dxa"/>
            <w:tcBorders>
              <w:top w:val="nil"/>
              <w:left w:val="single" w:sz="4" w:space="0" w:color="auto"/>
              <w:bottom w:val="single" w:sz="4" w:space="0" w:color="auto"/>
              <w:right w:val="nil"/>
            </w:tcBorders>
            <w:shd w:val="clear" w:color="000000" w:fill="FFFFCC"/>
            <w:noWrap/>
            <w:vAlign w:val="center"/>
            <w:hideMark/>
          </w:tcPr>
          <w:p w14:paraId="6A6E611A" w14:textId="77777777" w:rsidR="00B56FBE" w:rsidRPr="00406AEF" w:rsidRDefault="00B56FBE" w:rsidP="00D62A94">
            <w:pPr>
              <w:spacing w:after="0" w:line="240" w:lineRule="auto"/>
              <w:jc w:val="center"/>
              <w:rPr>
                <w:rFonts w:ascii="Times New Roman" w:eastAsia="Times New Roman" w:hAnsi="Times New Roman"/>
                <w:sz w:val="20"/>
                <w:szCs w:val="20"/>
                <w:lang w:eastAsia="bg-BG"/>
              </w:rPr>
            </w:pPr>
            <w:r w:rsidRPr="00406AEF">
              <w:rPr>
                <w:rFonts w:ascii="Times New Roman" w:eastAsia="Times New Roman" w:hAnsi="Times New Roman"/>
                <w:sz w:val="20"/>
                <w:szCs w:val="20"/>
                <w:lang w:eastAsia="bg-BG"/>
              </w:rPr>
              <w:t>0.92</w:t>
            </w:r>
          </w:p>
        </w:tc>
        <w:tc>
          <w:tcPr>
            <w:tcW w:w="850" w:type="dxa"/>
            <w:tcBorders>
              <w:top w:val="nil"/>
              <w:left w:val="single" w:sz="8" w:space="0" w:color="auto"/>
              <w:bottom w:val="single" w:sz="4" w:space="0" w:color="auto"/>
              <w:right w:val="single" w:sz="4" w:space="0" w:color="auto"/>
            </w:tcBorders>
            <w:noWrap/>
            <w:vAlign w:val="center"/>
            <w:hideMark/>
          </w:tcPr>
          <w:p w14:paraId="27901144"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0.970</w:t>
            </w:r>
          </w:p>
        </w:tc>
        <w:tc>
          <w:tcPr>
            <w:tcW w:w="851" w:type="dxa"/>
            <w:tcBorders>
              <w:top w:val="nil"/>
              <w:left w:val="nil"/>
              <w:bottom w:val="single" w:sz="4" w:space="0" w:color="auto"/>
              <w:right w:val="single" w:sz="4" w:space="0" w:color="auto"/>
            </w:tcBorders>
            <w:noWrap/>
            <w:vAlign w:val="center"/>
            <w:hideMark/>
          </w:tcPr>
          <w:p w14:paraId="5CF329FB"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0.949</w:t>
            </w:r>
          </w:p>
        </w:tc>
        <w:tc>
          <w:tcPr>
            <w:tcW w:w="992" w:type="dxa"/>
            <w:tcBorders>
              <w:top w:val="nil"/>
              <w:left w:val="nil"/>
              <w:bottom w:val="single" w:sz="4" w:space="0" w:color="auto"/>
              <w:right w:val="single" w:sz="4" w:space="0" w:color="auto"/>
            </w:tcBorders>
            <w:noWrap/>
            <w:vAlign w:val="center"/>
            <w:hideMark/>
          </w:tcPr>
          <w:p w14:paraId="779E5893"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1.134</w:t>
            </w:r>
          </w:p>
        </w:tc>
        <w:tc>
          <w:tcPr>
            <w:tcW w:w="992" w:type="dxa"/>
            <w:tcBorders>
              <w:top w:val="nil"/>
              <w:left w:val="nil"/>
              <w:bottom w:val="single" w:sz="4" w:space="0" w:color="auto"/>
              <w:right w:val="single" w:sz="4" w:space="0" w:color="auto"/>
            </w:tcBorders>
            <w:noWrap/>
            <w:vAlign w:val="center"/>
            <w:hideMark/>
          </w:tcPr>
          <w:p w14:paraId="10B8E9CE"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1.228</w:t>
            </w:r>
          </w:p>
        </w:tc>
        <w:tc>
          <w:tcPr>
            <w:tcW w:w="1418" w:type="dxa"/>
            <w:tcBorders>
              <w:top w:val="nil"/>
              <w:left w:val="nil"/>
              <w:bottom w:val="single" w:sz="4" w:space="0" w:color="auto"/>
              <w:right w:val="single" w:sz="8" w:space="0" w:color="auto"/>
            </w:tcBorders>
            <w:noWrap/>
            <w:vAlign w:val="center"/>
            <w:hideMark/>
          </w:tcPr>
          <w:p w14:paraId="20EE349E"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1.314</w:t>
            </w:r>
          </w:p>
        </w:tc>
      </w:tr>
      <w:tr w:rsidR="00B56FBE" w:rsidRPr="00406AEF" w14:paraId="3C221EC7" w14:textId="77777777" w:rsidTr="00D62A94">
        <w:trPr>
          <w:trHeight w:val="300"/>
        </w:trPr>
        <w:tc>
          <w:tcPr>
            <w:tcW w:w="1550" w:type="dxa"/>
            <w:tcBorders>
              <w:top w:val="nil"/>
              <w:left w:val="single" w:sz="8" w:space="0" w:color="auto"/>
              <w:bottom w:val="single" w:sz="4" w:space="0" w:color="auto"/>
              <w:right w:val="nil"/>
            </w:tcBorders>
            <w:noWrap/>
            <w:vAlign w:val="center"/>
            <w:hideMark/>
          </w:tcPr>
          <w:p w14:paraId="627D269F" w14:textId="77777777" w:rsidR="00B56FBE" w:rsidRPr="00406AEF" w:rsidRDefault="00B56FBE" w:rsidP="00D62A94">
            <w:pPr>
              <w:spacing w:after="0" w:line="240" w:lineRule="auto"/>
              <w:jc w:val="right"/>
              <w:rPr>
                <w:rFonts w:ascii="Times New Roman" w:eastAsia="Times New Roman" w:hAnsi="Times New Roman"/>
                <w:b/>
                <w:bCs/>
                <w:sz w:val="18"/>
                <w:szCs w:val="18"/>
                <w:lang w:eastAsia="bg-BG"/>
              </w:rPr>
            </w:pPr>
            <w:r w:rsidRPr="00406AEF">
              <w:rPr>
                <w:rFonts w:ascii="Times New Roman" w:eastAsia="Times New Roman" w:hAnsi="Times New Roman"/>
                <w:b/>
                <w:bCs/>
                <w:sz w:val="18"/>
                <w:szCs w:val="18"/>
                <w:lang w:eastAsia="bg-BG"/>
              </w:rPr>
              <w:t>Общо:</w:t>
            </w:r>
          </w:p>
        </w:tc>
        <w:tc>
          <w:tcPr>
            <w:tcW w:w="937" w:type="dxa"/>
            <w:tcBorders>
              <w:top w:val="nil"/>
              <w:left w:val="single" w:sz="8" w:space="0" w:color="auto"/>
              <w:bottom w:val="single" w:sz="4" w:space="0" w:color="auto"/>
              <w:right w:val="nil"/>
            </w:tcBorders>
            <w:noWrap/>
            <w:vAlign w:val="center"/>
            <w:hideMark/>
          </w:tcPr>
          <w:p w14:paraId="763F88EF" w14:textId="77777777" w:rsidR="00B56FBE" w:rsidRPr="00406AEF" w:rsidRDefault="00B56FBE" w:rsidP="00D62A94">
            <w:pPr>
              <w:spacing w:after="0" w:line="240" w:lineRule="auto"/>
              <w:jc w:val="center"/>
              <w:rPr>
                <w:rFonts w:ascii="Times New Roman" w:eastAsia="Times New Roman" w:hAnsi="Times New Roman"/>
                <w:b/>
                <w:bCs/>
                <w:sz w:val="18"/>
                <w:szCs w:val="18"/>
                <w:lang w:eastAsia="bg-BG"/>
              </w:rPr>
            </w:pPr>
            <w:r w:rsidRPr="00406AEF">
              <w:rPr>
                <w:rFonts w:ascii="Times New Roman" w:eastAsia="Times New Roman" w:hAnsi="Times New Roman"/>
                <w:b/>
                <w:bCs/>
                <w:sz w:val="18"/>
                <w:szCs w:val="18"/>
                <w:lang w:eastAsia="bg-BG"/>
              </w:rPr>
              <w:t>лв./куб.м (</w:t>
            </w:r>
            <w:r w:rsidRPr="00406AEF">
              <w:rPr>
                <w:rFonts w:ascii="Times New Roman" w:eastAsia="Times New Roman" w:hAnsi="Times New Roman"/>
                <w:b/>
                <w:bCs/>
                <w:i/>
                <w:iCs/>
                <w:sz w:val="18"/>
                <w:szCs w:val="18"/>
                <w:lang w:eastAsia="bg-BG"/>
              </w:rPr>
              <w:t>с ДДС</w:t>
            </w:r>
            <w:r w:rsidRPr="00406AEF">
              <w:rPr>
                <w:rFonts w:ascii="Times New Roman" w:eastAsia="Times New Roman" w:hAnsi="Times New Roman"/>
                <w:b/>
                <w:bCs/>
                <w:sz w:val="18"/>
                <w:szCs w:val="18"/>
                <w:lang w:eastAsia="bg-BG"/>
              </w:rPr>
              <w:t>)</w:t>
            </w:r>
          </w:p>
        </w:tc>
        <w:tc>
          <w:tcPr>
            <w:tcW w:w="1047" w:type="dxa"/>
            <w:tcBorders>
              <w:top w:val="nil"/>
              <w:left w:val="single" w:sz="8" w:space="0" w:color="auto"/>
              <w:bottom w:val="single" w:sz="4" w:space="0" w:color="auto"/>
              <w:right w:val="single" w:sz="8" w:space="0" w:color="auto"/>
            </w:tcBorders>
            <w:shd w:val="clear" w:color="000000" w:fill="FFFFFF"/>
            <w:noWrap/>
            <w:vAlign w:val="center"/>
            <w:hideMark/>
          </w:tcPr>
          <w:p w14:paraId="7E753D98" w14:textId="77777777" w:rsidR="00B56FBE" w:rsidRPr="00406AEF" w:rsidRDefault="00B56FBE" w:rsidP="00D62A94">
            <w:pPr>
              <w:spacing w:after="0" w:line="240" w:lineRule="auto"/>
              <w:jc w:val="center"/>
              <w:rPr>
                <w:rFonts w:ascii="Times New Roman" w:eastAsia="Times New Roman" w:hAnsi="Times New Roman"/>
                <w:b/>
                <w:bCs/>
                <w:sz w:val="18"/>
                <w:szCs w:val="18"/>
                <w:lang w:eastAsia="bg-BG"/>
              </w:rPr>
            </w:pPr>
            <w:r w:rsidRPr="00406AEF">
              <w:rPr>
                <w:rFonts w:ascii="Times New Roman" w:eastAsia="Times New Roman" w:hAnsi="Times New Roman"/>
                <w:b/>
                <w:bCs/>
                <w:sz w:val="18"/>
                <w:szCs w:val="18"/>
                <w:lang w:eastAsia="bg-BG"/>
              </w:rPr>
              <w:t>4.560</w:t>
            </w:r>
          </w:p>
        </w:tc>
        <w:tc>
          <w:tcPr>
            <w:tcW w:w="851" w:type="dxa"/>
            <w:tcBorders>
              <w:top w:val="nil"/>
              <w:left w:val="nil"/>
              <w:bottom w:val="single" w:sz="4" w:space="0" w:color="auto"/>
              <w:right w:val="nil"/>
            </w:tcBorders>
            <w:shd w:val="clear" w:color="000000" w:fill="FFFFFF"/>
            <w:noWrap/>
            <w:vAlign w:val="center"/>
            <w:hideMark/>
          </w:tcPr>
          <w:p w14:paraId="72C8EB53" w14:textId="77777777" w:rsidR="00B56FBE" w:rsidRPr="00406AEF" w:rsidRDefault="00B56FBE" w:rsidP="00D62A94">
            <w:pPr>
              <w:spacing w:after="0" w:line="240" w:lineRule="auto"/>
              <w:jc w:val="center"/>
              <w:rPr>
                <w:rFonts w:ascii="Times New Roman" w:eastAsia="Times New Roman" w:hAnsi="Times New Roman"/>
                <w:b/>
                <w:bCs/>
                <w:sz w:val="18"/>
                <w:szCs w:val="18"/>
                <w:lang w:eastAsia="bg-BG"/>
              </w:rPr>
            </w:pPr>
            <w:r w:rsidRPr="00406AEF">
              <w:rPr>
                <w:rFonts w:ascii="Times New Roman" w:eastAsia="Times New Roman" w:hAnsi="Times New Roman"/>
                <w:b/>
                <w:bCs/>
                <w:sz w:val="18"/>
                <w:szCs w:val="18"/>
                <w:lang w:eastAsia="bg-BG"/>
              </w:rPr>
              <w:t>4.504</w:t>
            </w:r>
          </w:p>
        </w:tc>
        <w:tc>
          <w:tcPr>
            <w:tcW w:w="850" w:type="dxa"/>
            <w:tcBorders>
              <w:top w:val="nil"/>
              <w:left w:val="single" w:sz="8" w:space="0" w:color="auto"/>
              <w:bottom w:val="single" w:sz="4" w:space="0" w:color="auto"/>
              <w:right w:val="single" w:sz="4" w:space="0" w:color="auto"/>
            </w:tcBorders>
            <w:shd w:val="clear" w:color="000000" w:fill="FFFFFF"/>
            <w:noWrap/>
            <w:vAlign w:val="center"/>
            <w:hideMark/>
          </w:tcPr>
          <w:p w14:paraId="20F8B9C7" w14:textId="77777777" w:rsidR="00B56FBE" w:rsidRPr="00406AEF" w:rsidRDefault="00B56FBE" w:rsidP="00D62A94">
            <w:pPr>
              <w:spacing w:after="0" w:line="240" w:lineRule="auto"/>
              <w:jc w:val="center"/>
              <w:rPr>
                <w:rFonts w:ascii="Times New Roman" w:eastAsia="Times New Roman" w:hAnsi="Times New Roman"/>
                <w:b/>
                <w:bCs/>
                <w:sz w:val="18"/>
                <w:szCs w:val="18"/>
                <w:lang w:eastAsia="bg-BG"/>
              </w:rPr>
            </w:pPr>
            <w:r w:rsidRPr="00406AEF">
              <w:rPr>
                <w:rFonts w:ascii="Times New Roman" w:eastAsia="Times New Roman" w:hAnsi="Times New Roman"/>
                <w:b/>
                <w:bCs/>
                <w:sz w:val="18"/>
                <w:szCs w:val="18"/>
                <w:lang w:eastAsia="bg-BG"/>
              </w:rPr>
              <w:t>5.261</w:t>
            </w:r>
          </w:p>
        </w:tc>
        <w:tc>
          <w:tcPr>
            <w:tcW w:w="851" w:type="dxa"/>
            <w:tcBorders>
              <w:top w:val="nil"/>
              <w:left w:val="nil"/>
              <w:bottom w:val="single" w:sz="4" w:space="0" w:color="auto"/>
              <w:right w:val="single" w:sz="4" w:space="0" w:color="auto"/>
            </w:tcBorders>
            <w:shd w:val="clear" w:color="000000" w:fill="FFFFFF"/>
            <w:noWrap/>
            <w:vAlign w:val="center"/>
            <w:hideMark/>
          </w:tcPr>
          <w:p w14:paraId="00FBCD0E" w14:textId="77777777" w:rsidR="00B56FBE" w:rsidRPr="00406AEF" w:rsidRDefault="00B56FBE" w:rsidP="00D62A94">
            <w:pPr>
              <w:spacing w:after="0" w:line="240" w:lineRule="auto"/>
              <w:jc w:val="center"/>
              <w:rPr>
                <w:rFonts w:ascii="Times New Roman" w:eastAsia="Times New Roman" w:hAnsi="Times New Roman"/>
                <w:b/>
                <w:bCs/>
                <w:sz w:val="18"/>
                <w:szCs w:val="18"/>
                <w:lang w:eastAsia="bg-BG"/>
              </w:rPr>
            </w:pPr>
            <w:r w:rsidRPr="00406AEF">
              <w:rPr>
                <w:rFonts w:ascii="Times New Roman" w:eastAsia="Times New Roman" w:hAnsi="Times New Roman"/>
                <w:b/>
                <w:bCs/>
                <w:sz w:val="18"/>
                <w:szCs w:val="18"/>
                <w:lang w:eastAsia="bg-BG"/>
              </w:rPr>
              <w:t>5.605</w:t>
            </w:r>
          </w:p>
        </w:tc>
        <w:tc>
          <w:tcPr>
            <w:tcW w:w="992" w:type="dxa"/>
            <w:tcBorders>
              <w:top w:val="nil"/>
              <w:left w:val="nil"/>
              <w:bottom w:val="single" w:sz="4" w:space="0" w:color="auto"/>
              <w:right w:val="single" w:sz="4" w:space="0" w:color="auto"/>
            </w:tcBorders>
            <w:shd w:val="clear" w:color="000000" w:fill="FFFFFF"/>
            <w:noWrap/>
            <w:vAlign w:val="center"/>
            <w:hideMark/>
          </w:tcPr>
          <w:p w14:paraId="56F649AF" w14:textId="77777777" w:rsidR="00B56FBE" w:rsidRPr="00406AEF" w:rsidRDefault="00B56FBE" w:rsidP="00D62A94">
            <w:pPr>
              <w:spacing w:after="0" w:line="240" w:lineRule="auto"/>
              <w:jc w:val="center"/>
              <w:rPr>
                <w:rFonts w:ascii="Times New Roman" w:eastAsia="Times New Roman" w:hAnsi="Times New Roman"/>
                <w:b/>
                <w:bCs/>
                <w:sz w:val="18"/>
                <w:szCs w:val="18"/>
                <w:lang w:eastAsia="bg-BG"/>
              </w:rPr>
            </w:pPr>
            <w:r w:rsidRPr="00406AEF">
              <w:rPr>
                <w:rFonts w:ascii="Times New Roman" w:eastAsia="Times New Roman" w:hAnsi="Times New Roman"/>
                <w:b/>
                <w:bCs/>
                <w:sz w:val="18"/>
                <w:szCs w:val="18"/>
                <w:lang w:eastAsia="bg-BG"/>
              </w:rPr>
              <w:t>6.246</w:t>
            </w:r>
          </w:p>
        </w:tc>
        <w:tc>
          <w:tcPr>
            <w:tcW w:w="992" w:type="dxa"/>
            <w:tcBorders>
              <w:top w:val="nil"/>
              <w:left w:val="nil"/>
              <w:bottom w:val="single" w:sz="4" w:space="0" w:color="auto"/>
              <w:right w:val="single" w:sz="4" w:space="0" w:color="auto"/>
            </w:tcBorders>
            <w:shd w:val="clear" w:color="000000" w:fill="FFFFFF"/>
            <w:noWrap/>
            <w:vAlign w:val="center"/>
            <w:hideMark/>
          </w:tcPr>
          <w:p w14:paraId="41758FDF" w14:textId="77777777" w:rsidR="00B56FBE" w:rsidRPr="00406AEF" w:rsidRDefault="00B56FBE" w:rsidP="00D62A94">
            <w:pPr>
              <w:spacing w:after="0" w:line="240" w:lineRule="auto"/>
              <w:jc w:val="center"/>
              <w:rPr>
                <w:rFonts w:ascii="Times New Roman" w:eastAsia="Times New Roman" w:hAnsi="Times New Roman"/>
                <w:b/>
                <w:bCs/>
                <w:sz w:val="18"/>
                <w:szCs w:val="18"/>
                <w:lang w:eastAsia="bg-BG"/>
              </w:rPr>
            </w:pPr>
            <w:r w:rsidRPr="00406AEF">
              <w:rPr>
                <w:rFonts w:ascii="Times New Roman" w:eastAsia="Times New Roman" w:hAnsi="Times New Roman"/>
                <w:b/>
                <w:bCs/>
                <w:sz w:val="18"/>
                <w:szCs w:val="18"/>
                <w:lang w:eastAsia="bg-BG"/>
              </w:rPr>
              <w:t>6.832</w:t>
            </w:r>
          </w:p>
        </w:tc>
        <w:tc>
          <w:tcPr>
            <w:tcW w:w="1418" w:type="dxa"/>
            <w:tcBorders>
              <w:top w:val="nil"/>
              <w:left w:val="nil"/>
              <w:bottom w:val="single" w:sz="4" w:space="0" w:color="auto"/>
              <w:right w:val="single" w:sz="8" w:space="0" w:color="auto"/>
            </w:tcBorders>
            <w:shd w:val="clear" w:color="000000" w:fill="FFFFFF"/>
            <w:noWrap/>
            <w:vAlign w:val="center"/>
            <w:hideMark/>
          </w:tcPr>
          <w:p w14:paraId="561D4663" w14:textId="77777777" w:rsidR="00B56FBE" w:rsidRPr="00406AEF" w:rsidRDefault="00B56FBE" w:rsidP="00D62A94">
            <w:pPr>
              <w:spacing w:after="0" w:line="240" w:lineRule="auto"/>
              <w:jc w:val="center"/>
              <w:rPr>
                <w:rFonts w:ascii="Times New Roman" w:eastAsia="Times New Roman" w:hAnsi="Times New Roman"/>
                <w:b/>
                <w:bCs/>
                <w:sz w:val="18"/>
                <w:szCs w:val="18"/>
                <w:lang w:eastAsia="bg-BG"/>
              </w:rPr>
            </w:pPr>
            <w:r w:rsidRPr="00406AEF">
              <w:rPr>
                <w:rFonts w:ascii="Times New Roman" w:eastAsia="Times New Roman" w:hAnsi="Times New Roman"/>
                <w:b/>
                <w:bCs/>
                <w:sz w:val="18"/>
                <w:szCs w:val="18"/>
                <w:lang w:eastAsia="bg-BG"/>
              </w:rPr>
              <w:t>7.256</w:t>
            </w:r>
          </w:p>
        </w:tc>
      </w:tr>
      <w:tr w:rsidR="00B56FBE" w:rsidRPr="00406AEF" w14:paraId="5AD79368" w14:textId="77777777" w:rsidTr="00D62A94">
        <w:trPr>
          <w:trHeight w:val="300"/>
        </w:trPr>
        <w:tc>
          <w:tcPr>
            <w:tcW w:w="1550" w:type="dxa"/>
            <w:tcBorders>
              <w:top w:val="nil"/>
              <w:left w:val="single" w:sz="8" w:space="0" w:color="auto"/>
              <w:bottom w:val="single" w:sz="4" w:space="0" w:color="auto"/>
              <w:right w:val="nil"/>
            </w:tcBorders>
            <w:noWrap/>
            <w:vAlign w:val="center"/>
            <w:hideMark/>
          </w:tcPr>
          <w:p w14:paraId="040397D5" w14:textId="77777777" w:rsidR="00B56FBE" w:rsidRPr="00406AEF" w:rsidRDefault="00B56FBE" w:rsidP="00D62A94">
            <w:pPr>
              <w:spacing w:after="0" w:line="240" w:lineRule="auto"/>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Минимално битово потребление</w:t>
            </w:r>
          </w:p>
        </w:tc>
        <w:tc>
          <w:tcPr>
            <w:tcW w:w="937" w:type="dxa"/>
            <w:tcBorders>
              <w:top w:val="nil"/>
              <w:left w:val="single" w:sz="8" w:space="0" w:color="auto"/>
              <w:bottom w:val="single" w:sz="4" w:space="0" w:color="auto"/>
              <w:right w:val="nil"/>
            </w:tcBorders>
            <w:noWrap/>
            <w:vAlign w:val="center"/>
            <w:hideMark/>
          </w:tcPr>
          <w:p w14:paraId="18E46A33"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куб.м/мес. на 1 човек</w:t>
            </w:r>
          </w:p>
        </w:tc>
        <w:tc>
          <w:tcPr>
            <w:tcW w:w="1047" w:type="dxa"/>
            <w:tcBorders>
              <w:top w:val="nil"/>
              <w:left w:val="single" w:sz="8" w:space="0" w:color="auto"/>
              <w:bottom w:val="single" w:sz="4" w:space="0" w:color="auto"/>
              <w:right w:val="single" w:sz="8" w:space="0" w:color="auto"/>
            </w:tcBorders>
            <w:noWrap/>
            <w:vAlign w:val="center"/>
            <w:hideMark/>
          </w:tcPr>
          <w:p w14:paraId="0DCAD343"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2.80</w:t>
            </w:r>
          </w:p>
        </w:tc>
        <w:tc>
          <w:tcPr>
            <w:tcW w:w="851" w:type="dxa"/>
            <w:tcBorders>
              <w:top w:val="nil"/>
              <w:left w:val="nil"/>
              <w:bottom w:val="single" w:sz="4" w:space="0" w:color="auto"/>
              <w:right w:val="nil"/>
            </w:tcBorders>
            <w:noWrap/>
            <w:vAlign w:val="center"/>
            <w:hideMark/>
          </w:tcPr>
          <w:p w14:paraId="391775AD"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2.80</w:t>
            </w:r>
          </w:p>
        </w:tc>
        <w:tc>
          <w:tcPr>
            <w:tcW w:w="850" w:type="dxa"/>
            <w:tcBorders>
              <w:top w:val="nil"/>
              <w:left w:val="single" w:sz="8" w:space="0" w:color="auto"/>
              <w:bottom w:val="single" w:sz="4" w:space="0" w:color="auto"/>
              <w:right w:val="single" w:sz="4" w:space="0" w:color="auto"/>
            </w:tcBorders>
            <w:noWrap/>
            <w:vAlign w:val="center"/>
            <w:hideMark/>
          </w:tcPr>
          <w:p w14:paraId="540A3A80"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2.80</w:t>
            </w:r>
          </w:p>
        </w:tc>
        <w:tc>
          <w:tcPr>
            <w:tcW w:w="851" w:type="dxa"/>
            <w:tcBorders>
              <w:top w:val="nil"/>
              <w:left w:val="nil"/>
              <w:bottom w:val="single" w:sz="4" w:space="0" w:color="auto"/>
              <w:right w:val="single" w:sz="4" w:space="0" w:color="auto"/>
            </w:tcBorders>
            <w:noWrap/>
            <w:vAlign w:val="center"/>
            <w:hideMark/>
          </w:tcPr>
          <w:p w14:paraId="2773135F"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2.80</w:t>
            </w:r>
          </w:p>
        </w:tc>
        <w:tc>
          <w:tcPr>
            <w:tcW w:w="992" w:type="dxa"/>
            <w:tcBorders>
              <w:top w:val="nil"/>
              <w:left w:val="nil"/>
              <w:bottom w:val="single" w:sz="4" w:space="0" w:color="auto"/>
              <w:right w:val="single" w:sz="4" w:space="0" w:color="auto"/>
            </w:tcBorders>
            <w:noWrap/>
            <w:vAlign w:val="center"/>
            <w:hideMark/>
          </w:tcPr>
          <w:p w14:paraId="04BAF94F"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2.80</w:t>
            </w:r>
          </w:p>
        </w:tc>
        <w:tc>
          <w:tcPr>
            <w:tcW w:w="992" w:type="dxa"/>
            <w:tcBorders>
              <w:top w:val="nil"/>
              <w:left w:val="nil"/>
              <w:bottom w:val="single" w:sz="4" w:space="0" w:color="auto"/>
              <w:right w:val="single" w:sz="4" w:space="0" w:color="auto"/>
            </w:tcBorders>
            <w:noWrap/>
            <w:vAlign w:val="center"/>
            <w:hideMark/>
          </w:tcPr>
          <w:p w14:paraId="13FAFE5B"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2.80</w:t>
            </w:r>
          </w:p>
        </w:tc>
        <w:tc>
          <w:tcPr>
            <w:tcW w:w="1418" w:type="dxa"/>
            <w:tcBorders>
              <w:top w:val="nil"/>
              <w:left w:val="nil"/>
              <w:bottom w:val="single" w:sz="4" w:space="0" w:color="auto"/>
              <w:right w:val="single" w:sz="8" w:space="0" w:color="auto"/>
            </w:tcBorders>
            <w:noWrap/>
            <w:vAlign w:val="center"/>
            <w:hideMark/>
          </w:tcPr>
          <w:p w14:paraId="1EFC9472"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2.80</w:t>
            </w:r>
          </w:p>
        </w:tc>
      </w:tr>
      <w:tr w:rsidR="00B56FBE" w:rsidRPr="00406AEF" w14:paraId="406845B3" w14:textId="77777777" w:rsidTr="00D62A94">
        <w:trPr>
          <w:trHeight w:val="300"/>
        </w:trPr>
        <w:tc>
          <w:tcPr>
            <w:tcW w:w="1550" w:type="dxa"/>
            <w:tcBorders>
              <w:top w:val="nil"/>
              <w:left w:val="single" w:sz="8" w:space="0" w:color="auto"/>
              <w:bottom w:val="single" w:sz="4" w:space="0" w:color="auto"/>
              <w:right w:val="nil"/>
            </w:tcBorders>
            <w:noWrap/>
            <w:vAlign w:val="center"/>
            <w:hideMark/>
          </w:tcPr>
          <w:p w14:paraId="1B3EED40" w14:textId="77777777" w:rsidR="00B56FBE" w:rsidRPr="00406AEF" w:rsidRDefault="00B56FBE" w:rsidP="00D62A94">
            <w:pPr>
              <w:spacing w:after="0" w:line="240" w:lineRule="auto"/>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Минимален месечен разход за вода на член от домакинството</w:t>
            </w:r>
          </w:p>
        </w:tc>
        <w:tc>
          <w:tcPr>
            <w:tcW w:w="937" w:type="dxa"/>
            <w:tcBorders>
              <w:top w:val="nil"/>
              <w:left w:val="single" w:sz="8" w:space="0" w:color="auto"/>
              <w:bottom w:val="single" w:sz="4" w:space="0" w:color="auto"/>
              <w:right w:val="nil"/>
            </w:tcBorders>
            <w:noWrap/>
            <w:vAlign w:val="center"/>
            <w:hideMark/>
          </w:tcPr>
          <w:p w14:paraId="58207C60"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лева</w:t>
            </w:r>
          </w:p>
        </w:tc>
        <w:tc>
          <w:tcPr>
            <w:tcW w:w="1047" w:type="dxa"/>
            <w:tcBorders>
              <w:top w:val="nil"/>
              <w:left w:val="single" w:sz="8" w:space="0" w:color="auto"/>
              <w:bottom w:val="single" w:sz="4" w:space="0" w:color="auto"/>
              <w:right w:val="single" w:sz="8" w:space="0" w:color="auto"/>
            </w:tcBorders>
            <w:shd w:val="clear" w:color="000000" w:fill="FFFFFF"/>
            <w:noWrap/>
            <w:vAlign w:val="center"/>
            <w:hideMark/>
          </w:tcPr>
          <w:p w14:paraId="71505DB1"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12.77</w:t>
            </w:r>
          </w:p>
        </w:tc>
        <w:tc>
          <w:tcPr>
            <w:tcW w:w="851" w:type="dxa"/>
            <w:tcBorders>
              <w:top w:val="nil"/>
              <w:left w:val="nil"/>
              <w:bottom w:val="single" w:sz="4" w:space="0" w:color="auto"/>
              <w:right w:val="nil"/>
            </w:tcBorders>
            <w:shd w:val="clear" w:color="000000" w:fill="FFFFFF"/>
            <w:noWrap/>
            <w:vAlign w:val="center"/>
            <w:hideMark/>
          </w:tcPr>
          <w:p w14:paraId="332741F1"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12.61</w:t>
            </w:r>
          </w:p>
        </w:tc>
        <w:tc>
          <w:tcPr>
            <w:tcW w:w="850" w:type="dxa"/>
            <w:tcBorders>
              <w:top w:val="nil"/>
              <w:left w:val="single" w:sz="8" w:space="0" w:color="auto"/>
              <w:bottom w:val="single" w:sz="4" w:space="0" w:color="auto"/>
              <w:right w:val="single" w:sz="4" w:space="0" w:color="auto"/>
            </w:tcBorders>
            <w:shd w:val="clear" w:color="000000" w:fill="FFFFFF"/>
            <w:noWrap/>
            <w:vAlign w:val="center"/>
            <w:hideMark/>
          </w:tcPr>
          <w:p w14:paraId="04199119"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14.73</w:t>
            </w:r>
          </w:p>
        </w:tc>
        <w:tc>
          <w:tcPr>
            <w:tcW w:w="851" w:type="dxa"/>
            <w:tcBorders>
              <w:top w:val="nil"/>
              <w:left w:val="nil"/>
              <w:bottom w:val="single" w:sz="4" w:space="0" w:color="auto"/>
              <w:right w:val="single" w:sz="4" w:space="0" w:color="auto"/>
            </w:tcBorders>
            <w:shd w:val="clear" w:color="000000" w:fill="FFFFFF"/>
            <w:noWrap/>
            <w:vAlign w:val="center"/>
            <w:hideMark/>
          </w:tcPr>
          <w:p w14:paraId="63E017B0"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15.69</w:t>
            </w:r>
          </w:p>
        </w:tc>
        <w:tc>
          <w:tcPr>
            <w:tcW w:w="992" w:type="dxa"/>
            <w:tcBorders>
              <w:top w:val="nil"/>
              <w:left w:val="nil"/>
              <w:bottom w:val="single" w:sz="4" w:space="0" w:color="auto"/>
              <w:right w:val="single" w:sz="4" w:space="0" w:color="auto"/>
            </w:tcBorders>
            <w:shd w:val="clear" w:color="000000" w:fill="FFFFFF"/>
            <w:noWrap/>
            <w:vAlign w:val="center"/>
            <w:hideMark/>
          </w:tcPr>
          <w:p w14:paraId="26F9B034"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17.49</w:t>
            </w:r>
          </w:p>
        </w:tc>
        <w:tc>
          <w:tcPr>
            <w:tcW w:w="992" w:type="dxa"/>
            <w:tcBorders>
              <w:top w:val="nil"/>
              <w:left w:val="nil"/>
              <w:bottom w:val="single" w:sz="4" w:space="0" w:color="auto"/>
              <w:right w:val="single" w:sz="4" w:space="0" w:color="auto"/>
            </w:tcBorders>
            <w:shd w:val="clear" w:color="000000" w:fill="FFFFFF"/>
            <w:noWrap/>
            <w:vAlign w:val="center"/>
            <w:hideMark/>
          </w:tcPr>
          <w:p w14:paraId="53E978A1"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19.13</w:t>
            </w:r>
          </w:p>
        </w:tc>
        <w:tc>
          <w:tcPr>
            <w:tcW w:w="1418" w:type="dxa"/>
            <w:tcBorders>
              <w:top w:val="nil"/>
              <w:left w:val="nil"/>
              <w:bottom w:val="single" w:sz="4" w:space="0" w:color="auto"/>
              <w:right w:val="single" w:sz="8" w:space="0" w:color="auto"/>
            </w:tcBorders>
            <w:shd w:val="clear" w:color="000000" w:fill="FFFFFF"/>
            <w:noWrap/>
            <w:vAlign w:val="center"/>
            <w:hideMark/>
          </w:tcPr>
          <w:p w14:paraId="3EC5AC1A"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20.32</w:t>
            </w:r>
          </w:p>
        </w:tc>
      </w:tr>
      <w:tr w:rsidR="00B56FBE" w:rsidRPr="00406AEF" w14:paraId="5129A486" w14:textId="77777777" w:rsidTr="00D62A94">
        <w:trPr>
          <w:trHeight w:val="300"/>
        </w:trPr>
        <w:tc>
          <w:tcPr>
            <w:tcW w:w="1550" w:type="dxa"/>
            <w:tcBorders>
              <w:top w:val="nil"/>
              <w:left w:val="single" w:sz="8" w:space="0" w:color="auto"/>
              <w:bottom w:val="single" w:sz="4" w:space="0" w:color="auto"/>
              <w:right w:val="nil"/>
            </w:tcBorders>
            <w:vAlign w:val="center"/>
            <w:hideMark/>
          </w:tcPr>
          <w:p w14:paraId="7B46BF36" w14:textId="77777777" w:rsidR="00B56FBE" w:rsidRPr="00406AEF" w:rsidRDefault="00B56FBE" w:rsidP="00D62A94">
            <w:pPr>
              <w:spacing w:after="0" w:line="240" w:lineRule="auto"/>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Средно месечен доход на лице от домакинството в региона</w:t>
            </w:r>
          </w:p>
        </w:tc>
        <w:tc>
          <w:tcPr>
            <w:tcW w:w="937" w:type="dxa"/>
            <w:tcBorders>
              <w:top w:val="nil"/>
              <w:left w:val="single" w:sz="8" w:space="0" w:color="auto"/>
              <w:bottom w:val="single" w:sz="4" w:space="0" w:color="auto"/>
              <w:right w:val="nil"/>
            </w:tcBorders>
            <w:noWrap/>
            <w:vAlign w:val="center"/>
            <w:hideMark/>
          </w:tcPr>
          <w:p w14:paraId="64227CFE"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лева за месец</w:t>
            </w:r>
          </w:p>
        </w:tc>
        <w:tc>
          <w:tcPr>
            <w:tcW w:w="1047" w:type="dxa"/>
            <w:tcBorders>
              <w:top w:val="nil"/>
              <w:left w:val="single" w:sz="8" w:space="0" w:color="auto"/>
              <w:bottom w:val="single" w:sz="4" w:space="0" w:color="auto"/>
              <w:right w:val="single" w:sz="8" w:space="0" w:color="auto"/>
            </w:tcBorders>
            <w:shd w:val="clear" w:color="000000" w:fill="FFFFCC"/>
            <w:noWrap/>
            <w:vAlign w:val="center"/>
            <w:hideMark/>
          </w:tcPr>
          <w:p w14:paraId="1A21F837" w14:textId="77777777" w:rsidR="00B56FBE" w:rsidRPr="00406AEF" w:rsidRDefault="00B56FBE" w:rsidP="00D62A94">
            <w:pPr>
              <w:spacing w:after="0" w:line="240" w:lineRule="auto"/>
              <w:jc w:val="center"/>
              <w:rPr>
                <w:rFonts w:ascii="Times New Roman" w:eastAsia="Times New Roman" w:hAnsi="Times New Roman"/>
                <w:sz w:val="20"/>
                <w:szCs w:val="20"/>
                <w:lang w:eastAsia="bg-BG"/>
              </w:rPr>
            </w:pPr>
            <w:r w:rsidRPr="00406AEF">
              <w:rPr>
                <w:rFonts w:ascii="Times New Roman" w:eastAsia="Times New Roman" w:hAnsi="Times New Roman"/>
                <w:sz w:val="20"/>
                <w:szCs w:val="20"/>
                <w:lang w:eastAsia="bg-BG"/>
              </w:rPr>
              <w:t>1 204</w:t>
            </w:r>
          </w:p>
        </w:tc>
        <w:tc>
          <w:tcPr>
            <w:tcW w:w="851" w:type="dxa"/>
            <w:tcBorders>
              <w:top w:val="nil"/>
              <w:left w:val="nil"/>
              <w:bottom w:val="single" w:sz="4" w:space="0" w:color="auto"/>
              <w:right w:val="nil"/>
            </w:tcBorders>
            <w:noWrap/>
            <w:vAlign w:val="center"/>
            <w:hideMark/>
          </w:tcPr>
          <w:p w14:paraId="243C0497"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1 230</w:t>
            </w:r>
          </w:p>
        </w:tc>
        <w:tc>
          <w:tcPr>
            <w:tcW w:w="850" w:type="dxa"/>
            <w:tcBorders>
              <w:top w:val="nil"/>
              <w:left w:val="single" w:sz="8" w:space="0" w:color="auto"/>
              <w:bottom w:val="single" w:sz="4" w:space="0" w:color="auto"/>
              <w:right w:val="single" w:sz="4" w:space="0" w:color="auto"/>
            </w:tcBorders>
            <w:noWrap/>
            <w:vAlign w:val="center"/>
            <w:hideMark/>
          </w:tcPr>
          <w:p w14:paraId="2D88C795"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1 268</w:t>
            </w:r>
          </w:p>
        </w:tc>
        <w:tc>
          <w:tcPr>
            <w:tcW w:w="851" w:type="dxa"/>
            <w:tcBorders>
              <w:top w:val="nil"/>
              <w:left w:val="nil"/>
              <w:bottom w:val="single" w:sz="4" w:space="0" w:color="auto"/>
              <w:right w:val="single" w:sz="4" w:space="0" w:color="auto"/>
            </w:tcBorders>
            <w:noWrap/>
            <w:vAlign w:val="center"/>
            <w:hideMark/>
          </w:tcPr>
          <w:p w14:paraId="735D77D7"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1 307</w:t>
            </w:r>
          </w:p>
        </w:tc>
        <w:tc>
          <w:tcPr>
            <w:tcW w:w="992" w:type="dxa"/>
            <w:tcBorders>
              <w:top w:val="nil"/>
              <w:left w:val="nil"/>
              <w:bottom w:val="single" w:sz="4" w:space="0" w:color="auto"/>
              <w:right w:val="single" w:sz="4" w:space="0" w:color="auto"/>
            </w:tcBorders>
            <w:noWrap/>
            <w:vAlign w:val="center"/>
            <w:hideMark/>
          </w:tcPr>
          <w:p w14:paraId="63CB75B4"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1 348</w:t>
            </w:r>
          </w:p>
        </w:tc>
        <w:tc>
          <w:tcPr>
            <w:tcW w:w="992" w:type="dxa"/>
            <w:tcBorders>
              <w:top w:val="nil"/>
              <w:left w:val="nil"/>
              <w:bottom w:val="single" w:sz="4" w:space="0" w:color="auto"/>
              <w:right w:val="single" w:sz="4" w:space="0" w:color="auto"/>
            </w:tcBorders>
            <w:noWrap/>
            <w:vAlign w:val="center"/>
            <w:hideMark/>
          </w:tcPr>
          <w:p w14:paraId="0F6F6B50"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1 390</w:t>
            </w:r>
          </w:p>
        </w:tc>
        <w:tc>
          <w:tcPr>
            <w:tcW w:w="1418" w:type="dxa"/>
            <w:tcBorders>
              <w:top w:val="nil"/>
              <w:left w:val="nil"/>
              <w:bottom w:val="single" w:sz="4" w:space="0" w:color="auto"/>
              <w:right w:val="single" w:sz="8" w:space="0" w:color="auto"/>
            </w:tcBorders>
            <w:noWrap/>
            <w:vAlign w:val="center"/>
            <w:hideMark/>
          </w:tcPr>
          <w:p w14:paraId="40748546"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1 433</w:t>
            </w:r>
          </w:p>
        </w:tc>
      </w:tr>
      <w:tr w:rsidR="00B56FBE" w:rsidRPr="00406AEF" w14:paraId="45636BD5" w14:textId="77777777" w:rsidTr="00D62A94">
        <w:trPr>
          <w:trHeight w:val="270"/>
        </w:trPr>
        <w:tc>
          <w:tcPr>
            <w:tcW w:w="1550" w:type="dxa"/>
            <w:tcBorders>
              <w:top w:val="nil"/>
              <w:left w:val="single" w:sz="8" w:space="0" w:color="auto"/>
              <w:bottom w:val="nil"/>
              <w:right w:val="nil"/>
            </w:tcBorders>
            <w:vAlign w:val="center"/>
            <w:hideMark/>
          </w:tcPr>
          <w:p w14:paraId="45997734" w14:textId="77777777" w:rsidR="00B56FBE" w:rsidRPr="00406AEF" w:rsidRDefault="00B56FBE" w:rsidP="00D62A94">
            <w:pPr>
              <w:spacing w:after="0" w:line="240" w:lineRule="auto"/>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 xml:space="preserve">Нарастване на БВП </w:t>
            </w:r>
          </w:p>
        </w:tc>
        <w:tc>
          <w:tcPr>
            <w:tcW w:w="937" w:type="dxa"/>
            <w:tcBorders>
              <w:top w:val="nil"/>
              <w:left w:val="single" w:sz="8" w:space="0" w:color="auto"/>
              <w:bottom w:val="nil"/>
              <w:right w:val="nil"/>
            </w:tcBorders>
            <w:noWrap/>
            <w:vAlign w:val="center"/>
            <w:hideMark/>
          </w:tcPr>
          <w:p w14:paraId="2B7EED85"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w:t>
            </w:r>
          </w:p>
        </w:tc>
        <w:tc>
          <w:tcPr>
            <w:tcW w:w="1047" w:type="dxa"/>
            <w:tcBorders>
              <w:top w:val="nil"/>
              <w:left w:val="single" w:sz="8" w:space="0" w:color="auto"/>
              <w:bottom w:val="single" w:sz="4" w:space="0" w:color="auto"/>
              <w:right w:val="single" w:sz="8" w:space="0" w:color="auto"/>
            </w:tcBorders>
            <w:shd w:val="pct25" w:color="000000" w:fill="FFFFFF"/>
            <w:noWrap/>
            <w:vAlign w:val="center"/>
            <w:hideMark/>
          </w:tcPr>
          <w:p w14:paraId="3F6AC2CF"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 </w:t>
            </w:r>
          </w:p>
        </w:tc>
        <w:tc>
          <w:tcPr>
            <w:tcW w:w="851" w:type="dxa"/>
            <w:tcBorders>
              <w:top w:val="nil"/>
              <w:left w:val="nil"/>
              <w:bottom w:val="nil"/>
              <w:right w:val="nil"/>
            </w:tcBorders>
            <w:noWrap/>
            <w:vAlign w:val="center"/>
            <w:hideMark/>
          </w:tcPr>
          <w:p w14:paraId="7DC06194"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2.20%</w:t>
            </w:r>
          </w:p>
        </w:tc>
        <w:tc>
          <w:tcPr>
            <w:tcW w:w="850" w:type="dxa"/>
            <w:tcBorders>
              <w:top w:val="nil"/>
              <w:left w:val="single" w:sz="8" w:space="0" w:color="auto"/>
              <w:bottom w:val="single" w:sz="4" w:space="0" w:color="auto"/>
              <w:right w:val="single" w:sz="4" w:space="0" w:color="auto"/>
            </w:tcBorders>
            <w:noWrap/>
            <w:vAlign w:val="center"/>
            <w:hideMark/>
          </w:tcPr>
          <w:p w14:paraId="586C578F"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3.10%</w:t>
            </w:r>
          </w:p>
        </w:tc>
        <w:tc>
          <w:tcPr>
            <w:tcW w:w="851" w:type="dxa"/>
            <w:tcBorders>
              <w:top w:val="nil"/>
              <w:left w:val="nil"/>
              <w:bottom w:val="single" w:sz="4" w:space="0" w:color="auto"/>
              <w:right w:val="single" w:sz="4" w:space="0" w:color="auto"/>
            </w:tcBorders>
            <w:noWrap/>
            <w:vAlign w:val="center"/>
            <w:hideMark/>
          </w:tcPr>
          <w:p w14:paraId="4F67FF43"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3.10%</w:t>
            </w:r>
          </w:p>
        </w:tc>
        <w:tc>
          <w:tcPr>
            <w:tcW w:w="992" w:type="dxa"/>
            <w:tcBorders>
              <w:top w:val="nil"/>
              <w:left w:val="nil"/>
              <w:bottom w:val="single" w:sz="4" w:space="0" w:color="auto"/>
              <w:right w:val="single" w:sz="4" w:space="0" w:color="auto"/>
            </w:tcBorders>
            <w:noWrap/>
            <w:vAlign w:val="center"/>
            <w:hideMark/>
          </w:tcPr>
          <w:p w14:paraId="63B87FE9"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3.10%</w:t>
            </w:r>
          </w:p>
        </w:tc>
        <w:tc>
          <w:tcPr>
            <w:tcW w:w="992" w:type="dxa"/>
            <w:tcBorders>
              <w:top w:val="nil"/>
              <w:left w:val="nil"/>
              <w:bottom w:val="single" w:sz="4" w:space="0" w:color="auto"/>
              <w:right w:val="single" w:sz="4" w:space="0" w:color="auto"/>
            </w:tcBorders>
            <w:noWrap/>
            <w:vAlign w:val="center"/>
            <w:hideMark/>
          </w:tcPr>
          <w:p w14:paraId="380FEDEE"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3.10%</w:t>
            </w:r>
          </w:p>
        </w:tc>
        <w:tc>
          <w:tcPr>
            <w:tcW w:w="1418" w:type="dxa"/>
            <w:tcBorders>
              <w:top w:val="nil"/>
              <w:left w:val="nil"/>
              <w:bottom w:val="single" w:sz="4" w:space="0" w:color="auto"/>
              <w:right w:val="single" w:sz="8" w:space="0" w:color="auto"/>
            </w:tcBorders>
            <w:noWrap/>
            <w:vAlign w:val="center"/>
            <w:hideMark/>
          </w:tcPr>
          <w:p w14:paraId="56278698"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3.10%</w:t>
            </w:r>
          </w:p>
        </w:tc>
      </w:tr>
      <w:tr w:rsidR="00B56FBE" w:rsidRPr="00406AEF" w14:paraId="1A992616" w14:textId="77777777" w:rsidTr="00D62A94">
        <w:trPr>
          <w:trHeight w:val="300"/>
        </w:trPr>
        <w:tc>
          <w:tcPr>
            <w:tcW w:w="1550" w:type="dxa"/>
            <w:tcBorders>
              <w:top w:val="single" w:sz="4" w:space="0" w:color="auto"/>
              <w:left w:val="single" w:sz="8" w:space="0" w:color="auto"/>
              <w:bottom w:val="nil"/>
              <w:right w:val="nil"/>
            </w:tcBorders>
            <w:vAlign w:val="center"/>
            <w:hideMark/>
          </w:tcPr>
          <w:p w14:paraId="122C9277" w14:textId="77777777" w:rsidR="00B56FBE" w:rsidRPr="00406AEF" w:rsidRDefault="00B56FBE" w:rsidP="00D62A94">
            <w:pPr>
              <w:spacing w:after="0" w:line="240" w:lineRule="auto"/>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2.5 % от средно месечния доход на лице от домакинството</w:t>
            </w:r>
          </w:p>
        </w:tc>
        <w:tc>
          <w:tcPr>
            <w:tcW w:w="937" w:type="dxa"/>
            <w:tcBorders>
              <w:top w:val="single" w:sz="4" w:space="0" w:color="auto"/>
              <w:left w:val="single" w:sz="8" w:space="0" w:color="auto"/>
              <w:bottom w:val="single" w:sz="8" w:space="0" w:color="auto"/>
              <w:right w:val="nil"/>
            </w:tcBorders>
            <w:noWrap/>
            <w:vAlign w:val="center"/>
            <w:hideMark/>
          </w:tcPr>
          <w:p w14:paraId="52FB88AA"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лева</w:t>
            </w:r>
          </w:p>
        </w:tc>
        <w:tc>
          <w:tcPr>
            <w:tcW w:w="1047" w:type="dxa"/>
            <w:tcBorders>
              <w:top w:val="nil"/>
              <w:left w:val="single" w:sz="8" w:space="0" w:color="auto"/>
              <w:bottom w:val="nil"/>
              <w:right w:val="single" w:sz="8" w:space="0" w:color="auto"/>
            </w:tcBorders>
            <w:shd w:val="clear" w:color="000000" w:fill="FFFFFF"/>
            <w:noWrap/>
            <w:vAlign w:val="center"/>
            <w:hideMark/>
          </w:tcPr>
          <w:p w14:paraId="16B6CCC2"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30.09</w:t>
            </w:r>
          </w:p>
        </w:tc>
        <w:tc>
          <w:tcPr>
            <w:tcW w:w="851" w:type="dxa"/>
            <w:tcBorders>
              <w:top w:val="single" w:sz="4" w:space="0" w:color="auto"/>
              <w:left w:val="nil"/>
              <w:bottom w:val="nil"/>
              <w:right w:val="nil"/>
            </w:tcBorders>
            <w:shd w:val="clear" w:color="000000" w:fill="FFFFFF"/>
            <w:noWrap/>
            <w:vAlign w:val="center"/>
            <w:hideMark/>
          </w:tcPr>
          <w:p w14:paraId="7DD9F0A3"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30.75</w:t>
            </w:r>
          </w:p>
        </w:tc>
        <w:tc>
          <w:tcPr>
            <w:tcW w:w="850" w:type="dxa"/>
            <w:tcBorders>
              <w:top w:val="nil"/>
              <w:left w:val="single" w:sz="8" w:space="0" w:color="auto"/>
              <w:bottom w:val="nil"/>
              <w:right w:val="single" w:sz="4" w:space="0" w:color="auto"/>
            </w:tcBorders>
            <w:shd w:val="clear" w:color="000000" w:fill="FFFFFF"/>
            <w:noWrap/>
            <w:vAlign w:val="center"/>
            <w:hideMark/>
          </w:tcPr>
          <w:p w14:paraId="2CF185F7"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31.70</w:t>
            </w:r>
          </w:p>
        </w:tc>
        <w:tc>
          <w:tcPr>
            <w:tcW w:w="851" w:type="dxa"/>
            <w:tcBorders>
              <w:top w:val="nil"/>
              <w:left w:val="nil"/>
              <w:bottom w:val="nil"/>
              <w:right w:val="single" w:sz="4" w:space="0" w:color="auto"/>
            </w:tcBorders>
            <w:shd w:val="clear" w:color="000000" w:fill="FFFFFF"/>
            <w:noWrap/>
            <w:vAlign w:val="center"/>
            <w:hideMark/>
          </w:tcPr>
          <w:p w14:paraId="48AD2C2C"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32.69</w:t>
            </w:r>
          </w:p>
        </w:tc>
        <w:tc>
          <w:tcPr>
            <w:tcW w:w="992" w:type="dxa"/>
            <w:tcBorders>
              <w:top w:val="nil"/>
              <w:left w:val="nil"/>
              <w:bottom w:val="nil"/>
              <w:right w:val="single" w:sz="4" w:space="0" w:color="auto"/>
            </w:tcBorders>
            <w:shd w:val="clear" w:color="000000" w:fill="FFFFFF"/>
            <w:noWrap/>
            <w:vAlign w:val="center"/>
            <w:hideMark/>
          </w:tcPr>
          <w:p w14:paraId="36846CDA"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33.70</w:t>
            </w:r>
          </w:p>
        </w:tc>
        <w:tc>
          <w:tcPr>
            <w:tcW w:w="992" w:type="dxa"/>
            <w:tcBorders>
              <w:top w:val="nil"/>
              <w:left w:val="nil"/>
              <w:bottom w:val="nil"/>
              <w:right w:val="single" w:sz="4" w:space="0" w:color="auto"/>
            </w:tcBorders>
            <w:shd w:val="clear" w:color="000000" w:fill="FFFFFF"/>
            <w:noWrap/>
            <w:vAlign w:val="center"/>
            <w:hideMark/>
          </w:tcPr>
          <w:p w14:paraId="1150AB02"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34.74</w:t>
            </w:r>
          </w:p>
        </w:tc>
        <w:tc>
          <w:tcPr>
            <w:tcW w:w="1418" w:type="dxa"/>
            <w:tcBorders>
              <w:top w:val="nil"/>
              <w:left w:val="nil"/>
              <w:bottom w:val="nil"/>
              <w:right w:val="single" w:sz="8" w:space="0" w:color="auto"/>
            </w:tcBorders>
            <w:shd w:val="clear" w:color="000000" w:fill="FFFFFF"/>
            <w:noWrap/>
            <w:vAlign w:val="center"/>
            <w:hideMark/>
          </w:tcPr>
          <w:p w14:paraId="5EBD2DF6" w14:textId="77777777" w:rsidR="00B56FBE" w:rsidRPr="00406AEF" w:rsidRDefault="00B56FBE" w:rsidP="00D62A94">
            <w:pPr>
              <w:spacing w:after="0" w:line="240" w:lineRule="auto"/>
              <w:jc w:val="center"/>
              <w:rPr>
                <w:rFonts w:ascii="Times New Roman" w:eastAsia="Times New Roman" w:hAnsi="Times New Roman"/>
                <w:sz w:val="18"/>
                <w:szCs w:val="18"/>
                <w:lang w:eastAsia="bg-BG"/>
              </w:rPr>
            </w:pPr>
            <w:r w:rsidRPr="00406AEF">
              <w:rPr>
                <w:rFonts w:ascii="Times New Roman" w:eastAsia="Times New Roman" w:hAnsi="Times New Roman"/>
                <w:sz w:val="18"/>
                <w:szCs w:val="18"/>
                <w:lang w:eastAsia="bg-BG"/>
              </w:rPr>
              <w:t>35.82</w:t>
            </w:r>
          </w:p>
        </w:tc>
      </w:tr>
      <w:tr w:rsidR="00B56FBE" w:rsidRPr="00406AEF" w14:paraId="1BB3333B" w14:textId="77777777" w:rsidTr="00D62A94">
        <w:trPr>
          <w:trHeight w:val="405"/>
        </w:trPr>
        <w:tc>
          <w:tcPr>
            <w:tcW w:w="1550" w:type="dxa"/>
            <w:tcBorders>
              <w:top w:val="single" w:sz="8" w:space="0" w:color="auto"/>
              <w:left w:val="single" w:sz="8" w:space="0" w:color="auto"/>
              <w:bottom w:val="single" w:sz="8" w:space="0" w:color="auto"/>
              <w:right w:val="nil"/>
            </w:tcBorders>
            <w:shd w:val="clear" w:color="000000" w:fill="CCFFFF"/>
            <w:vAlign w:val="center"/>
            <w:hideMark/>
          </w:tcPr>
          <w:p w14:paraId="0056ED2B" w14:textId="77777777" w:rsidR="00B56FBE" w:rsidRPr="00406AEF" w:rsidRDefault="00B56FBE" w:rsidP="00D62A94">
            <w:pPr>
              <w:spacing w:after="0" w:line="240" w:lineRule="auto"/>
              <w:rPr>
                <w:rFonts w:ascii="Times New Roman" w:eastAsia="Times New Roman" w:hAnsi="Times New Roman"/>
                <w:b/>
                <w:bCs/>
                <w:sz w:val="18"/>
                <w:szCs w:val="18"/>
                <w:lang w:eastAsia="bg-BG"/>
              </w:rPr>
            </w:pPr>
            <w:r w:rsidRPr="00406AEF">
              <w:rPr>
                <w:rFonts w:ascii="Times New Roman" w:eastAsia="Times New Roman" w:hAnsi="Times New Roman"/>
                <w:b/>
                <w:bCs/>
                <w:sz w:val="18"/>
                <w:szCs w:val="18"/>
                <w:lang w:eastAsia="bg-BG"/>
              </w:rPr>
              <w:t>Социална поносимост на цената на ВиК услугите</w:t>
            </w:r>
          </w:p>
        </w:tc>
        <w:tc>
          <w:tcPr>
            <w:tcW w:w="937" w:type="dxa"/>
            <w:tcBorders>
              <w:top w:val="single" w:sz="4" w:space="0" w:color="auto"/>
              <w:left w:val="single" w:sz="8" w:space="0" w:color="auto"/>
              <w:bottom w:val="single" w:sz="8" w:space="0" w:color="auto"/>
              <w:right w:val="nil"/>
            </w:tcBorders>
            <w:shd w:val="clear" w:color="000000" w:fill="CCFFFF"/>
            <w:noWrap/>
            <w:vAlign w:val="center"/>
            <w:hideMark/>
          </w:tcPr>
          <w:p w14:paraId="21D52F90" w14:textId="77777777" w:rsidR="00B56FBE" w:rsidRPr="00406AEF" w:rsidRDefault="00B56FBE" w:rsidP="00D62A94">
            <w:pPr>
              <w:spacing w:after="0" w:line="240" w:lineRule="auto"/>
              <w:jc w:val="center"/>
              <w:rPr>
                <w:rFonts w:ascii="Times New Roman" w:eastAsia="Times New Roman" w:hAnsi="Times New Roman"/>
                <w:b/>
                <w:bCs/>
                <w:sz w:val="18"/>
                <w:szCs w:val="18"/>
                <w:lang w:eastAsia="bg-BG"/>
              </w:rPr>
            </w:pPr>
            <w:r w:rsidRPr="00406AEF">
              <w:rPr>
                <w:rFonts w:ascii="Times New Roman" w:eastAsia="Times New Roman" w:hAnsi="Times New Roman"/>
                <w:b/>
                <w:bCs/>
                <w:sz w:val="18"/>
                <w:szCs w:val="18"/>
                <w:lang w:eastAsia="bg-BG"/>
              </w:rPr>
              <w:t xml:space="preserve">лв./куб.м </w:t>
            </w:r>
          </w:p>
        </w:tc>
        <w:tc>
          <w:tcPr>
            <w:tcW w:w="1047" w:type="dxa"/>
            <w:tcBorders>
              <w:top w:val="single" w:sz="8" w:space="0" w:color="auto"/>
              <w:left w:val="single" w:sz="8" w:space="0" w:color="auto"/>
              <w:bottom w:val="single" w:sz="8" w:space="0" w:color="auto"/>
              <w:right w:val="single" w:sz="8" w:space="0" w:color="auto"/>
            </w:tcBorders>
            <w:shd w:val="clear" w:color="000000" w:fill="CCFFFF"/>
            <w:noWrap/>
            <w:vAlign w:val="center"/>
            <w:hideMark/>
          </w:tcPr>
          <w:p w14:paraId="0A8E6FD9" w14:textId="77777777" w:rsidR="00B56FBE" w:rsidRPr="00406AEF" w:rsidRDefault="00B56FBE" w:rsidP="00D62A94">
            <w:pPr>
              <w:spacing w:after="0" w:line="240" w:lineRule="auto"/>
              <w:jc w:val="center"/>
              <w:rPr>
                <w:rFonts w:ascii="Times New Roman" w:eastAsia="Times New Roman" w:hAnsi="Times New Roman"/>
                <w:b/>
                <w:bCs/>
                <w:sz w:val="18"/>
                <w:szCs w:val="18"/>
                <w:lang w:eastAsia="bg-BG"/>
              </w:rPr>
            </w:pPr>
            <w:r w:rsidRPr="00406AEF">
              <w:rPr>
                <w:rFonts w:ascii="Times New Roman" w:eastAsia="Times New Roman" w:hAnsi="Times New Roman"/>
                <w:b/>
                <w:bCs/>
                <w:sz w:val="18"/>
                <w:szCs w:val="18"/>
                <w:lang w:eastAsia="bg-BG"/>
              </w:rPr>
              <w:t>10.746</w:t>
            </w:r>
          </w:p>
        </w:tc>
        <w:tc>
          <w:tcPr>
            <w:tcW w:w="851" w:type="dxa"/>
            <w:tcBorders>
              <w:top w:val="single" w:sz="8" w:space="0" w:color="auto"/>
              <w:left w:val="nil"/>
              <w:bottom w:val="single" w:sz="8" w:space="0" w:color="auto"/>
              <w:right w:val="nil"/>
            </w:tcBorders>
            <w:shd w:val="clear" w:color="000000" w:fill="CCFFFF"/>
            <w:noWrap/>
            <w:vAlign w:val="center"/>
            <w:hideMark/>
          </w:tcPr>
          <w:p w14:paraId="1565931A" w14:textId="77777777" w:rsidR="00B56FBE" w:rsidRPr="00406AEF" w:rsidRDefault="00B56FBE" w:rsidP="00D62A94">
            <w:pPr>
              <w:spacing w:after="0" w:line="240" w:lineRule="auto"/>
              <w:jc w:val="center"/>
              <w:rPr>
                <w:rFonts w:ascii="Times New Roman" w:eastAsia="Times New Roman" w:hAnsi="Times New Roman"/>
                <w:b/>
                <w:bCs/>
                <w:sz w:val="18"/>
                <w:szCs w:val="18"/>
                <w:lang w:eastAsia="bg-BG"/>
              </w:rPr>
            </w:pPr>
            <w:r w:rsidRPr="00406AEF">
              <w:rPr>
                <w:rFonts w:ascii="Times New Roman" w:eastAsia="Times New Roman" w:hAnsi="Times New Roman"/>
                <w:b/>
                <w:bCs/>
                <w:sz w:val="18"/>
                <w:szCs w:val="18"/>
                <w:lang w:eastAsia="bg-BG"/>
              </w:rPr>
              <w:t>10.982</w:t>
            </w:r>
          </w:p>
        </w:tc>
        <w:tc>
          <w:tcPr>
            <w:tcW w:w="850" w:type="dxa"/>
            <w:tcBorders>
              <w:top w:val="single" w:sz="8" w:space="0" w:color="auto"/>
              <w:left w:val="single" w:sz="8" w:space="0" w:color="auto"/>
              <w:bottom w:val="single" w:sz="8" w:space="0" w:color="auto"/>
              <w:right w:val="single" w:sz="4" w:space="0" w:color="auto"/>
            </w:tcBorders>
            <w:shd w:val="clear" w:color="000000" w:fill="CCFFFF"/>
            <w:noWrap/>
            <w:vAlign w:val="center"/>
            <w:hideMark/>
          </w:tcPr>
          <w:p w14:paraId="74C919EB" w14:textId="77777777" w:rsidR="00B56FBE" w:rsidRPr="00406AEF" w:rsidRDefault="00B56FBE" w:rsidP="00D62A94">
            <w:pPr>
              <w:spacing w:after="0" w:line="240" w:lineRule="auto"/>
              <w:jc w:val="center"/>
              <w:rPr>
                <w:rFonts w:ascii="Times New Roman" w:eastAsia="Times New Roman" w:hAnsi="Times New Roman"/>
                <w:b/>
                <w:bCs/>
                <w:sz w:val="18"/>
                <w:szCs w:val="18"/>
                <w:lang w:eastAsia="bg-BG"/>
              </w:rPr>
            </w:pPr>
            <w:r w:rsidRPr="00406AEF">
              <w:rPr>
                <w:rFonts w:ascii="Times New Roman" w:eastAsia="Times New Roman" w:hAnsi="Times New Roman"/>
                <w:b/>
                <w:bCs/>
                <w:sz w:val="18"/>
                <w:szCs w:val="18"/>
                <w:lang w:eastAsia="bg-BG"/>
              </w:rPr>
              <w:t>11.322</w:t>
            </w:r>
          </w:p>
        </w:tc>
        <w:tc>
          <w:tcPr>
            <w:tcW w:w="851" w:type="dxa"/>
            <w:tcBorders>
              <w:top w:val="single" w:sz="8" w:space="0" w:color="auto"/>
              <w:left w:val="nil"/>
              <w:bottom w:val="single" w:sz="8" w:space="0" w:color="auto"/>
              <w:right w:val="single" w:sz="4" w:space="0" w:color="auto"/>
            </w:tcBorders>
            <w:shd w:val="clear" w:color="000000" w:fill="CCFFFF"/>
            <w:noWrap/>
            <w:vAlign w:val="center"/>
            <w:hideMark/>
          </w:tcPr>
          <w:p w14:paraId="61F44587" w14:textId="77777777" w:rsidR="00B56FBE" w:rsidRPr="00406AEF" w:rsidRDefault="00B56FBE" w:rsidP="00D62A94">
            <w:pPr>
              <w:spacing w:after="0" w:line="240" w:lineRule="auto"/>
              <w:jc w:val="center"/>
              <w:rPr>
                <w:rFonts w:ascii="Times New Roman" w:eastAsia="Times New Roman" w:hAnsi="Times New Roman"/>
                <w:b/>
                <w:bCs/>
                <w:sz w:val="18"/>
                <w:szCs w:val="18"/>
                <w:lang w:eastAsia="bg-BG"/>
              </w:rPr>
            </w:pPr>
            <w:r w:rsidRPr="00406AEF">
              <w:rPr>
                <w:rFonts w:ascii="Times New Roman" w:eastAsia="Times New Roman" w:hAnsi="Times New Roman"/>
                <w:b/>
                <w:bCs/>
                <w:sz w:val="18"/>
                <w:szCs w:val="18"/>
                <w:lang w:eastAsia="bg-BG"/>
              </w:rPr>
              <w:t>11.673</w:t>
            </w:r>
          </w:p>
        </w:tc>
        <w:tc>
          <w:tcPr>
            <w:tcW w:w="992" w:type="dxa"/>
            <w:tcBorders>
              <w:top w:val="single" w:sz="8" w:space="0" w:color="auto"/>
              <w:left w:val="nil"/>
              <w:bottom w:val="single" w:sz="8" w:space="0" w:color="auto"/>
              <w:right w:val="single" w:sz="4" w:space="0" w:color="auto"/>
            </w:tcBorders>
            <w:shd w:val="clear" w:color="000000" w:fill="CCFFFF"/>
            <w:noWrap/>
            <w:vAlign w:val="center"/>
            <w:hideMark/>
          </w:tcPr>
          <w:p w14:paraId="731C414E" w14:textId="77777777" w:rsidR="00B56FBE" w:rsidRPr="00406AEF" w:rsidRDefault="00B56FBE" w:rsidP="00D62A94">
            <w:pPr>
              <w:spacing w:after="0" w:line="240" w:lineRule="auto"/>
              <w:jc w:val="center"/>
              <w:rPr>
                <w:rFonts w:ascii="Times New Roman" w:eastAsia="Times New Roman" w:hAnsi="Times New Roman"/>
                <w:b/>
                <w:bCs/>
                <w:sz w:val="18"/>
                <w:szCs w:val="18"/>
                <w:lang w:eastAsia="bg-BG"/>
              </w:rPr>
            </w:pPr>
            <w:r w:rsidRPr="00406AEF">
              <w:rPr>
                <w:rFonts w:ascii="Times New Roman" w:eastAsia="Times New Roman" w:hAnsi="Times New Roman"/>
                <w:b/>
                <w:bCs/>
                <w:sz w:val="18"/>
                <w:szCs w:val="18"/>
                <w:lang w:eastAsia="bg-BG"/>
              </w:rPr>
              <w:t>12.035</w:t>
            </w:r>
          </w:p>
        </w:tc>
        <w:tc>
          <w:tcPr>
            <w:tcW w:w="992" w:type="dxa"/>
            <w:tcBorders>
              <w:top w:val="single" w:sz="8" w:space="0" w:color="auto"/>
              <w:left w:val="nil"/>
              <w:bottom w:val="single" w:sz="8" w:space="0" w:color="auto"/>
              <w:right w:val="single" w:sz="4" w:space="0" w:color="auto"/>
            </w:tcBorders>
            <w:shd w:val="clear" w:color="000000" w:fill="CCFFFF"/>
            <w:noWrap/>
            <w:vAlign w:val="center"/>
            <w:hideMark/>
          </w:tcPr>
          <w:p w14:paraId="1E023171" w14:textId="77777777" w:rsidR="00B56FBE" w:rsidRPr="00406AEF" w:rsidRDefault="00B56FBE" w:rsidP="00D62A94">
            <w:pPr>
              <w:spacing w:after="0" w:line="240" w:lineRule="auto"/>
              <w:jc w:val="center"/>
              <w:rPr>
                <w:rFonts w:ascii="Times New Roman" w:eastAsia="Times New Roman" w:hAnsi="Times New Roman"/>
                <w:b/>
                <w:bCs/>
                <w:sz w:val="18"/>
                <w:szCs w:val="18"/>
                <w:lang w:eastAsia="bg-BG"/>
              </w:rPr>
            </w:pPr>
            <w:r w:rsidRPr="00406AEF">
              <w:rPr>
                <w:rFonts w:ascii="Times New Roman" w:eastAsia="Times New Roman" w:hAnsi="Times New Roman"/>
                <w:b/>
                <w:bCs/>
                <w:sz w:val="18"/>
                <w:szCs w:val="18"/>
                <w:lang w:eastAsia="bg-BG"/>
              </w:rPr>
              <w:t>12.408</w:t>
            </w:r>
          </w:p>
        </w:tc>
        <w:tc>
          <w:tcPr>
            <w:tcW w:w="1418" w:type="dxa"/>
            <w:tcBorders>
              <w:top w:val="single" w:sz="8" w:space="0" w:color="auto"/>
              <w:left w:val="nil"/>
              <w:bottom w:val="single" w:sz="8" w:space="0" w:color="auto"/>
              <w:right w:val="single" w:sz="8" w:space="0" w:color="auto"/>
            </w:tcBorders>
            <w:shd w:val="clear" w:color="000000" w:fill="CCFFFF"/>
            <w:noWrap/>
            <w:vAlign w:val="center"/>
            <w:hideMark/>
          </w:tcPr>
          <w:p w14:paraId="552F894D" w14:textId="77777777" w:rsidR="00B56FBE" w:rsidRPr="00406AEF" w:rsidRDefault="00B56FBE" w:rsidP="00D62A94">
            <w:pPr>
              <w:spacing w:after="0" w:line="240" w:lineRule="auto"/>
              <w:jc w:val="center"/>
              <w:rPr>
                <w:rFonts w:ascii="Times New Roman" w:eastAsia="Times New Roman" w:hAnsi="Times New Roman"/>
                <w:b/>
                <w:bCs/>
                <w:sz w:val="18"/>
                <w:szCs w:val="18"/>
                <w:lang w:eastAsia="bg-BG"/>
              </w:rPr>
            </w:pPr>
            <w:r w:rsidRPr="00406AEF">
              <w:rPr>
                <w:rFonts w:ascii="Times New Roman" w:eastAsia="Times New Roman" w:hAnsi="Times New Roman"/>
                <w:b/>
                <w:bCs/>
                <w:sz w:val="18"/>
                <w:szCs w:val="18"/>
                <w:lang w:eastAsia="bg-BG"/>
              </w:rPr>
              <w:t>12.793</w:t>
            </w:r>
          </w:p>
        </w:tc>
      </w:tr>
      <w:tr w:rsidR="00B56FBE" w:rsidRPr="00406AEF" w14:paraId="072AF394" w14:textId="77777777" w:rsidTr="00D62A94">
        <w:trPr>
          <w:trHeight w:val="270"/>
        </w:trPr>
        <w:tc>
          <w:tcPr>
            <w:tcW w:w="1550" w:type="dxa"/>
            <w:tcBorders>
              <w:top w:val="nil"/>
              <w:left w:val="nil"/>
              <w:bottom w:val="nil"/>
              <w:right w:val="nil"/>
            </w:tcBorders>
            <w:noWrap/>
            <w:vAlign w:val="center"/>
            <w:hideMark/>
          </w:tcPr>
          <w:p w14:paraId="44C11342" w14:textId="77777777" w:rsidR="00B56FBE" w:rsidRPr="00406AEF" w:rsidRDefault="00B56FBE" w:rsidP="00D62A94">
            <w:pPr>
              <w:spacing w:after="0" w:line="240" w:lineRule="auto"/>
              <w:jc w:val="center"/>
              <w:rPr>
                <w:rFonts w:ascii="Times New Roman" w:eastAsia="Times New Roman" w:hAnsi="Times New Roman"/>
                <w:b/>
                <w:bCs/>
                <w:sz w:val="18"/>
                <w:szCs w:val="18"/>
                <w:lang w:eastAsia="bg-BG"/>
              </w:rPr>
            </w:pPr>
          </w:p>
        </w:tc>
        <w:tc>
          <w:tcPr>
            <w:tcW w:w="937" w:type="dxa"/>
            <w:tcBorders>
              <w:top w:val="nil"/>
              <w:left w:val="nil"/>
              <w:bottom w:val="nil"/>
              <w:right w:val="nil"/>
            </w:tcBorders>
            <w:noWrap/>
            <w:vAlign w:val="center"/>
            <w:hideMark/>
          </w:tcPr>
          <w:p w14:paraId="3E0CA6FD" w14:textId="77777777" w:rsidR="00B56FBE" w:rsidRPr="00406AEF" w:rsidRDefault="00B56FBE" w:rsidP="00D62A94">
            <w:pPr>
              <w:spacing w:after="0" w:line="240" w:lineRule="auto"/>
              <w:rPr>
                <w:rFonts w:ascii="Times New Roman" w:eastAsia="Times New Roman" w:hAnsi="Times New Roman"/>
                <w:sz w:val="20"/>
                <w:szCs w:val="20"/>
                <w:lang w:eastAsia="bg-BG"/>
              </w:rPr>
            </w:pPr>
          </w:p>
        </w:tc>
        <w:tc>
          <w:tcPr>
            <w:tcW w:w="1047" w:type="dxa"/>
            <w:tcBorders>
              <w:top w:val="nil"/>
              <w:left w:val="nil"/>
              <w:bottom w:val="nil"/>
              <w:right w:val="nil"/>
            </w:tcBorders>
            <w:noWrap/>
            <w:vAlign w:val="center"/>
            <w:hideMark/>
          </w:tcPr>
          <w:p w14:paraId="066F13DA" w14:textId="77777777" w:rsidR="00B56FBE" w:rsidRPr="00406AEF" w:rsidRDefault="00B56FBE" w:rsidP="00D62A94">
            <w:pPr>
              <w:spacing w:after="0" w:line="240" w:lineRule="auto"/>
              <w:jc w:val="center"/>
              <w:rPr>
                <w:rFonts w:ascii="Times New Roman" w:eastAsia="Times New Roman" w:hAnsi="Times New Roman"/>
                <w:sz w:val="20"/>
                <w:szCs w:val="20"/>
                <w:lang w:eastAsia="bg-BG"/>
              </w:rPr>
            </w:pPr>
          </w:p>
        </w:tc>
        <w:tc>
          <w:tcPr>
            <w:tcW w:w="851" w:type="dxa"/>
            <w:tcBorders>
              <w:top w:val="nil"/>
              <w:left w:val="nil"/>
              <w:bottom w:val="nil"/>
              <w:right w:val="nil"/>
            </w:tcBorders>
            <w:noWrap/>
            <w:vAlign w:val="center"/>
            <w:hideMark/>
          </w:tcPr>
          <w:p w14:paraId="6E5940CC" w14:textId="77777777" w:rsidR="00B56FBE" w:rsidRPr="00406AEF" w:rsidRDefault="00B56FBE" w:rsidP="00D62A94">
            <w:pPr>
              <w:spacing w:after="0" w:line="240" w:lineRule="auto"/>
              <w:jc w:val="center"/>
              <w:rPr>
                <w:rFonts w:ascii="Times New Roman" w:eastAsia="Times New Roman" w:hAnsi="Times New Roman"/>
                <w:sz w:val="20"/>
                <w:szCs w:val="20"/>
                <w:lang w:eastAsia="bg-BG"/>
              </w:rPr>
            </w:pPr>
          </w:p>
        </w:tc>
        <w:tc>
          <w:tcPr>
            <w:tcW w:w="850" w:type="dxa"/>
            <w:tcBorders>
              <w:top w:val="nil"/>
              <w:left w:val="nil"/>
              <w:bottom w:val="nil"/>
              <w:right w:val="nil"/>
            </w:tcBorders>
            <w:noWrap/>
            <w:vAlign w:val="center"/>
            <w:hideMark/>
          </w:tcPr>
          <w:p w14:paraId="7117D18F" w14:textId="77777777" w:rsidR="00B56FBE" w:rsidRPr="00406AEF" w:rsidRDefault="00B56FBE" w:rsidP="00D62A94">
            <w:pPr>
              <w:spacing w:after="0" w:line="240" w:lineRule="auto"/>
              <w:jc w:val="center"/>
              <w:rPr>
                <w:rFonts w:ascii="Times New Roman" w:eastAsia="Times New Roman" w:hAnsi="Times New Roman"/>
                <w:sz w:val="20"/>
                <w:szCs w:val="20"/>
                <w:lang w:eastAsia="bg-BG"/>
              </w:rPr>
            </w:pPr>
          </w:p>
        </w:tc>
        <w:tc>
          <w:tcPr>
            <w:tcW w:w="851" w:type="dxa"/>
            <w:tcBorders>
              <w:top w:val="nil"/>
              <w:left w:val="nil"/>
              <w:bottom w:val="nil"/>
              <w:right w:val="nil"/>
            </w:tcBorders>
            <w:noWrap/>
            <w:vAlign w:val="center"/>
            <w:hideMark/>
          </w:tcPr>
          <w:p w14:paraId="39CF5A1A" w14:textId="77777777" w:rsidR="00B56FBE" w:rsidRPr="00406AEF" w:rsidRDefault="00B56FBE" w:rsidP="00D62A94">
            <w:pPr>
              <w:spacing w:after="0" w:line="240" w:lineRule="auto"/>
              <w:jc w:val="center"/>
              <w:rPr>
                <w:rFonts w:ascii="Times New Roman" w:eastAsia="Times New Roman" w:hAnsi="Times New Roman"/>
                <w:sz w:val="20"/>
                <w:szCs w:val="20"/>
                <w:lang w:eastAsia="bg-BG"/>
              </w:rPr>
            </w:pPr>
          </w:p>
        </w:tc>
        <w:tc>
          <w:tcPr>
            <w:tcW w:w="992" w:type="dxa"/>
            <w:tcBorders>
              <w:top w:val="nil"/>
              <w:left w:val="nil"/>
              <w:bottom w:val="nil"/>
              <w:right w:val="nil"/>
            </w:tcBorders>
            <w:noWrap/>
            <w:vAlign w:val="center"/>
            <w:hideMark/>
          </w:tcPr>
          <w:p w14:paraId="62C07AB9" w14:textId="77777777" w:rsidR="00B56FBE" w:rsidRPr="00406AEF" w:rsidRDefault="00B56FBE" w:rsidP="00D62A94">
            <w:pPr>
              <w:spacing w:after="0" w:line="240" w:lineRule="auto"/>
              <w:jc w:val="center"/>
              <w:rPr>
                <w:rFonts w:ascii="Times New Roman" w:eastAsia="Times New Roman" w:hAnsi="Times New Roman"/>
                <w:sz w:val="20"/>
                <w:szCs w:val="20"/>
                <w:lang w:eastAsia="bg-BG"/>
              </w:rPr>
            </w:pPr>
          </w:p>
        </w:tc>
        <w:tc>
          <w:tcPr>
            <w:tcW w:w="992" w:type="dxa"/>
            <w:tcBorders>
              <w:top w:val="nil"/>
              <w:left w:val="nil"/>
              <w:bottom w:val="nil"/>
              <w:right w:val="nil"/>
            </w:tcBorders>
            <w:noWrap/>
            <w:vAlign w:val="center"/>
            <w:hideMark/>
          </w:tcPr>
          <w:p w14:paraId="0D30FEE6" w14:textId="77777777" w:rsidR="00B56FBE" w:rsidRPr="00406AEF" w:rsidRDefault="00B56FBE" w:rsidP="00D62A94">
            <w:pPr>
              <w:spacing w:after="0" w:line="240" w:lineRule="auto"/>
              <w:jc w:val="center"/>
              <w:rPr>
                <w:rFonts w:ascii="Times New Roman" w:eastAsia="Times New Roman" w:hAnsi="Times New Roman"/>
                <w:sz w:val="20"/>
                <w:szCs w:val="20"/>
                <w:lang w:eastAsia="bg-BG"/>
              </w:rPr>
            </w:pPr>
          </w:p>
        </w:tc>
        <w:tc>
          <w:tcPr>
            <w:tcW w:w="1418" w:type="dxa"/>
            <w:tcBorders>
              <w:top w:val="nil"/>
              <w:left w:val="nil"/>
              <w:bottom w:val="nil"/>
              <w:right w:val="nil"/>
            </w:tcBorders>
            <w:noWrap/>
            <w:vAlign w:val="center"/>
            <w:hideMark/>
          </w:tcPr>
          <w:p w14:paraId="2BAF826A" w14:textId="77777777" w:rsidR="00B56FBE" w:rsidRPr="00406AEF" w:rsidRDefault="00B56FBE" w:rsidP="00D62A94">
            <w:pPr>
              <w:spacing w:after="0" w:line="240" w:lineRule="auto"/>
              <w:jc w:val="center"/>
              <w:rPr>
                <w:rFonts w:ascii="Times New Roman" w:eastAsia="Times New Roman" w:hAnsi="Times New Roman"/>
                <w:sz w:val="20"/>
                <w:szCs w:val="20"/>
                <w:lang w:eastAsia="bg-BG"/>
              </w:rPr>
            </w:pPr>
          </w:p>
        </w:tc>
      </w:tr>
      <w:tr w:rsidR="00B56FBE" w:rsidRPr="00406AEF" w14:paraId="4E84F31D" w14:textId="77777777" w:rsidTr="00D62A94">
        <w:trPr>
          <w:trHeight w:val="540"/>
        </w:trPr>
        <w:tc>
          <w:tcPr>
            <w:tcW w:w="1550" w:type="dxa"/>
            <w:tcBorders>
              <w:top w:val="single" w:sz="8" w:space="0" w:color="auto"/>
              <w:left w:val="single" w:sz="8" w:space="0" w:color="auto"/>
              <w:bottom w:val="single" w:sz="8" w:space="0" w:color="auto"/>
              <w:right w:val="nil"/>
            </w:tcBorders>
            <w:shd w:val="clear" w:color="000000" w:fill="CCFFFF"/>
            <w:vAlign w:val="center"/>
            <w:hideMark/>
          </w:tcPr>
          <w:p w14:paraId="15CF2ACB" w14:textId="77777777" w:rsidR="00B56FBE" w:rsidRPr="00406AEF" w:rsidRDefault="00B56FBE" w:rsidP="00D62A94">
            <w:pPr>
              <w:spacing w:after="0" w:line="240" w:lineRule="auto"/>
              <w:rPr>
                <w:rFonts w:ascii="Times New Roman" w:eastAsia="Times New Roman" w:hAnsi="Times New Roman"/>
                <w:b/>
                <w:bCs/>
                <w:sz w:val="18"/>
                <w:szCs w:val="18"/>
                <w:lang w:eastAsia="bg-BG"/>
              </w:rPr>
            </w:pPr>
            <w:r w:rsidRPr="00406AEF">
              <w:rPr>
                <w:rFonts w:ascii="Times New Roman" w:eastAsia="Times New Roman" w:hAnsi="Times New Roman"/>
                <w:b/>
                <w:bCs/>
                <w:sz w:val="18"/>
                <w:szCs w:val="18"/>
                <w:lang w:eastAsia="bg-BG"/>
              </w:rPr>
              <w:t>Социална поносимост на цената на ВиК услугите</w:t>
            </w:r>
          </w:p>
        </w:tc>
        <w:tc>
          <w:tcPr>
            <w:tcW w:w="937" w:type="dxa"/>
            <w:tcBorders>
              <w:top w:val="single" w:sz="8" w:space="0" w:color="auto"/>
              <w:left w:val="single" w:sz="8" w:space="0" w:color="auto"/>
              <w:bottom w:val="single" w:sz="8" w:space="0" w:color="auto"/>
              <w:right w:val="nil"/>
            </w:tcBorders>
            <w:shd w:val="clear" w:color="000000" w:fill="CCFFFF"/>
            <w:noWrap/>
            <w:vAlign w:val="center"/>
            <w:hideMark/>
          </w:tcPr>
          <w:p w14:paraId="47A95FCC" w14:textId="77777777" w:rsidR="00B56FBE" w:rsidRPr="00406AEF" w:rsidRDefault="00B56FBE" w:rsidP="00D62A94">
            <w:pPr>
              <w:spacing w:after="0" w:line="240" w:lineRule="auto"/>
              <w:jc w:val="center"/>
              <w:rPr>
                <w:rFonts w:ascii="Times New Roman" w:eastAsia="Times New Roman" w:hAnsi="Times New Roman"/>
                <w:b/>
                <w:bCs/>
                <w:sz w:val="18"/>
                <w:szCs w:val="18"/>
                <w:lang w:eastAsia="bg-BG"/>
              </w:rPr>
            </w:pPr>
            <w:r w:rsidRPr="00406AEF">
              <w:rPr>
                <w:rFonts w:ascii="Times New Roman" w:eastAsia="Times New Roman" w:hAnsi="Times New Roman"/>
                <w:b/>
                <w:bCs/>
                <w:sz w:val="18"/>
                <w:szCs w:val="18"/>
                <w:lang w:eastAsia="bg-BG"/>
              </w:rPr>
              <w:t>%</w:t>
            </w:r>
          </w:p>
        </w:tc>
        <w:tc>
          <w:tcPr>
            <w:tcW w:w="1047" w:type="dxa"/>
            <w:tcBorders>
              <w:top w:val="single" w:sz="8" w:space="0" w:color="auto"/>
              <w:left w:val="single" w:sz="8" w:space="0" w:color="auto"/>
              <w:bottom w:val="single" w:sz="8" w:space="0" w:color="auto"/>
              <w:right w:val="nil"/>
            </w:tcBorders>
            <w:shd w:val="clear" w:color="000000" w:fill="CCFFFF"/>
            <w:noWrap/>
            <w:vAlign w:val="center"/>
            <w:hideMark/>
          </w:tcPr>
          <w:p w14:paraId="47CCFBD6" w14:textId="77777777" w:rsidR="00B56FBE" w:rsidRPr="00406AEF" w:rsidRDefault="00B56FBE" w:rsidP="00D62A94">
            <w:pPr>
              <w:spacing w:after="0" w:line="240" w:lineRule="auto"/>
              <w:jc w:val="center"/>
              <w:rPr>
                <w:rFonts w:ascii="Times New Roman" w:eastAsia="Times New Roman" w:hAnsi="Times New Roman"/>
                <w:b/>
                <w:bCs/>
                <w:sz w:val="18"/>
                <w:szCs w:val="18"/>
                <w:lang w:eastAsia="bg-BG"/>
              </w:rPr>
            </w:pPr>
            <w:r w:rsidRPr="00406AEF">
              <w:rPr>
                <w:rFonts w:ascii="Times New Roman" w:eastAsia="Times New Roman" w:hAnsi="Times New Roman"/>
                <w:b/>
                <w:bCs/>
                <w:sz w:val="18"/>
                <w:szCs w:val="18"/>
                <w:lang w:eastAsia="bg-BG"/>
              </w:rPr>
              <w:t>1.06%</w:t>
            </w:r>
          </w:p>
        </w:tc>
        <w:tc>
          <w:tcPr>
            <w:tcW w:w="851" w:type="dxa"/>
            <w:tcBorders>
              <w:top w:val="single" w:sz="8" w:space="0" w:color="auto"/>
              <w:left w:val="single" w:sz="8" w:space="0" w:color="auto"/>
              <w:bottom w:val="single" w:sz="8" w:space="0" w:color="auto"/>
              <w:right w:val="single" w:sz="8" w:space="0" w:color="auto"/>
            </w:tcBorders>
            <w:shd w:val="clear" w:color="000000" w:fill="CCFFFF"/>
            <w:noWrap/>
            <w:vAlign w:val="center"/>
            <w:hideMark/>
          </w:tcPr>
          <w:p w14:paraId="1DE61BB5" w14:textId="77777777" w:rsidR="00B56FBE" w:rsidRPr="00406AEF" w:rsidRDefault="00B56FBE" w:rsidP="00D62A94">
            <w:pPr>
              <w:spacing w:after="0" w:line="240" w:lineRule="auto"/>
              <w:jc w:val="center"/>
              <w:rPr>
                <w:rFonts w:ascii="Times New Roman" w:eastAsia="Times New Roman" w:hAnsi="Times New Roman"/>
                <w:b/>
                <w:bCs/>
                <w:sz w:val="18"/>
                <w:szCs w:val="18"/>
                <w:lang w:eastAsia="bg-BG"/>
              </w:rPr>
            </w:pPr>
            <w:r w:rsidRPr="00406AEF">
              <w:rPr>
                <w:rFonts w:ascii="Times New Roman" w:eastAsia="Times New Roman" w:hAnsi="Times New Roman"/>
                <w:b/>
                <w:bCs/>
                <w:sz w:val="18"/>
                <w:szCs w:val="18"/>
                <w:lang w:eastAsia="bg-BG"/>
              </w:rPr>
              <w:t>1.03%</w:t>
            </w:r>
          </w:p>
        </w:tc>
        <w:tc>
          <w:tcPr>
            <w:tcW w:w="850" w:type="dxa"/>
            <w:tcBorders>
              <w:top w:val="single" w:sz="8" w:space="0" w:color="auto"/>
              <w:left w:val="nil"/>
              <w:bottom w:val="single" w:sz="8" w:space="0" w:color="auto"/>
              <w:right w:val="single" w:sz="4" w:space="0" w:color="auto"/>
            </w:tcBorders>
            <w:shd w:val="clear" w:color="000000" w:fill="CCFFFF"/>
            <w:noWrap/>
            <w:vAlign w:val="center"/>
            <w:hideMark/>
          </w:tcPr>
          <w:p w14:paraId="1FC1B5DD" w14:textId="77777777" w:rsidR="00B56FBE" w:rsidRPr="00406AEF" w:rsidRDefault="00B56FBE" w:rsidP="00D62A94">
            <w:pPr>
              <w:spacing w:after="0" w:line="240" w:lineRule="auto"/>
              <w:jc w:val="center"/>
              <w:rPr>
                <w:rFonts w:ascii="Times New Roman" w:eastAsia="Times New Roman" w:hAnsi="Times New Roman"/>
                <w:b/>
                <w:bCs/>
                <w:sz w:val="18"/>
                <w:szCs w:val="18"/>
                <w:lang w:eastAsia="bg-BG"/>
              </w:rPr>
            </w:pPr>
            <w:r w:rsidRPr="00406AEF">
              <w:rPr>
                <w:rFonts w:ascii="Times New Roman" w:eastAsia="Times New Roman" w:hAnsi="Times New Roman"/>
                <w:b/>
                <w:bCs/>
                <w:sz w:val="18"/>
                <w:szCs w:val="18"/>
                <w:lang w:eastAsia="bg-BG"/>
              </w:rPr>
              <w:t>1.16%</w:t>
            </w:r>
          </w:p>
        </w:tc>
        <w:tc>
          <w:tcPr>
            <w:tcW w:w="851" w:type="dxa"/>
            <w:tcBorders>
              <w:top w:val="single" w:sz="8" w:space="0" w:color="auto"/>
              <w:left w:val="nil"/>
              <w:bottom w:val="single" w:sz="8" w:space="0" w:color="auto"/>
              <w:right w:val="single" w:sz="4" w:space="0" w:color="auto"/>
            </w:tcBorders>
            <w:shd w:val="clear" w:color="000000" w:fill="CCFFFF"/>
            <w:noWrap/>
            <w:vAlign w:val="center"/>
            <w:hideMark/>
          </w:tcPr>
          <w:p w14:paraId="656AA138" w14:textId="77777777" w:rsidR="00B56FBE" w:rsidRPr="00406AEF" w:rsidRDefault="00B56FBE" w:rsidP="00D62A94">
            <w:pPr>
              <w:spacing w:after="0" w:line="240" w:lineRule="auto"/>
              <w:jc w:val="center"/>
              <w:rPr>
                <w:rFonts w:ascii="Times New Roman" w:eastAsia="Times New Roman" w:hAnsi="Times New Roman"/>
                <w:b/>
                <w:bCs/>
                <w:sz w:val="18"/>
                <w:szCs w:val="18"/>
                <w:lang w:eastAsia="bg-BG"/>
              </w:rPr>
            </w:pPr>
            <w:r w:rsidRPr="00406AEF">
              <w:rPr>
                <w:rFonts w:ascii="Times New Roman" w:eastAsia="Times New Roman" w:hAnsi="Times New Roman"/>
                <w:b/>
                <w:bCs/>
                <w:sz w:val="18"/>
                <w:szCs w:val="18"/>
                <w:lang w:eastAsia="bg-BG"/>
              </w:rPr>
              <w:t>1.20%</w:t>
            </w:r>
          </w:p>
        </w:tc>
        <w:tc>
          <w:tcPr>
            <w:tcW w:w="992" w:type="dxa"/>
            <w:tcBorders>
              <w:top w:val="single" w:sz="8" w:space="0" w:color="auto"/>
              <w:left w:val="nil"/>
              <w:bottom w:val="single" w:sz="8" w:space="0" w:color="auto"/>
              <w:right w:val="single" w:sz="4" w:space="0" w:color="auto"/>
            </w:tcBorders>
            <w:shd w:val="clear" w:color="000000" w:fill="CCFFFF"/>
            <w:noWrap/>
            <w:vAlign w:val="center"/>
            <w:hideMark/>
          </w:tcPr>
          <w:p w14:paraId="46B7DB8D" w14:textId="77777777" w:rsidR="00B56FBE" w:rsidRPr="00406AEF" w:rsidRDefault="00B56FBE" w:rsidP="00D62A94">
            <w:pPr>
              <w:spacing w:after="0" w:line="240" w:lineRule="auto"/>
              <w:jc w:val="center"/>
              <w:rPr>
                <w:rFonts w:ascii="Times New Roman" w:eastAsia="Times New Roman" w:hAnsi="Times New Roman"/>
                <w:b/>
                <w:bCs/>
                <w:sz w:val="18"/>
                <w:szCs w:val="18"/>
                <w:lang w:eastAsia="bg-BG"/>
              </w:rPr>
            </w:pPr>
            <w:r w:rsidRPr="00406AEF">
              <w:rPr>
                <w:rFonts w:ascii="Times New Roman" w:eastAsia="Times New Roman" w:hAnsi="Times New Roman"/>
                <w:b/>
                <w:bCs/>
                <w:sz w:val="18"/>
                <w:szCs w:val="18"/>
                <w:lang w:eastAsia="bg-BG"/>
              </w:rPr>
              <w:t>1.30%</w:t>
            </w:r>
          </w:p>
        </w:tc>
        <w:tc>
          <w:tcPr>
            <w:tcW w:w="992" w:type="dxa"/>
            <w:tcBorders>
              <w:top w:val="single" w:sz="8" w:space="0" w:color="auto"/>
              <w:left w:val="nil"/>
              <w:bottom w:val="single" w:sz="8" w:space="0" w:color="auto"/>
              <w:right w:val="single" w:sz="4" w:space="0" w:color="auto"/>
            </w:tcBorders>
            <w:shd w:val="clear" w:color="000000" w:fill="CCFFFF"/>
            <w:noWrap/>
            <w:vAlign w:val="center"/>
            <w:hideMark/>
          </w:tcPr>
          <w:p w14:paraId="166E93E1" w14:textId="77777777" w:rsidR="00B56FBE" w:rsidRPr="00406AEF" w:rsidRDefault="00B56FBE" w:rsidP="00D62A94">
            <w:pPr>
              <w:spacing w:after="0" w:line="240" w:lineRule="auto"/>
              <w:jc w:val="center"/>
              <w:rPr>
                <w:rFonts w:ascii="Times New Roman" w:eastAsia="Times New Roman" w:hAnsi="Times New Roman"/>
                <w:b/>
                <w:bCs/>
                <w:sz w:val="18"/>
                <w:szCs w:val="18"/>
                <w:lang w:eastAsia="bg-BG"/>
              </w:rPr>
            </w:pPr>
            <w:r w:rsidRPr="00406AEF">
              <w:rPr>
                <w:rFonts w:ascii="Times New Roman" w:eastAsia="Times New Roman" w:hAnsi="Times New Roman"/>
                <w:b/>
                <w:bCs/>
                <w:sz w:val="18"/>
                <w:szCs w:val="18"/>
                <w:lang w:eastAsia="bg-BG"/>
              </w:rPr>
              <w:t>1.38%</w:t>
            </w:r>
          </w:p>
        </w:tc>
        <w:tc>
          <w:tcPr>
            <w:tcW w:w="1418" w:type="dxa"/>
            <w:tcBorders>
              <w:top w:val="single" w:sz="8" w:space="0" w:color="auto"/>
              <w:left w:val="nil"/>
              <w:bottom w:val="single" w:sz="8" w:space="0" w:color="auto"/>
              <w:right w:val="single" w:sz="8" w:space="0" w:color="auto"/>
            </w:tcBorders>
            <w:shd w:val="clear" w:color="000000" w:fill="CCFFFF"/>
            <w:noWrap/>
            <w:vAlign w:val="center"/>
            <w:hideMark/>
          </w:tcPr>
          <w:p w14:paraId="2B2BE88B" w14:textId="77777777" w:rsidR="00B56FBE" w:rsidRPr="00406AEF" w:rsidRDefault="00B56FBE" w:rsidP="00D62A94">
            <w:pPr>
              <w:spacing w:after="0" w:line="240" w:lineRule="auto"/>
              <w:jc w:val="center"/>
              <w:rPr>
                <w:rFonts w:ascii="Times New Roman" w:eastAsia="Times New Roman" w:hAnsi="Times New Roman"/>
                <w:b/>
                <w:bCs/>
                <w:sz w:val="18"/>
                <w:szCs w:val="18"/>
                <w:lang w:eastAsia="bg-BG"/>
              </w:rPr>
            </w:pPr>
            <w:r w:rsidRPr="00406AEF">
              <w:rPr>
                <w:rFonts w:ascii="Times New Roman" w:eastAsia="Times New Roman" w:hAnsi="Times New Roman"/>
                <w:b/>
                <w:bCs/>
                <w:sz w:val="18"/>
                <w:szCs w:val="18"/>
                <w:lang w:eastAsia="bg-BG"/>
              </w:rPr>
              <w:t>1.42%</w:t>
            </w:r>
          </w:p>
        </w:tc>
      </w:tr>
    </w:tbl>
    <w:p w14:paraId="16AEB924" w14:textId="77777777" w:rsidR="00B56FBE" w:rsidRDefault="00B56FBE" w:rsidP="00B56FBE">
      <w:pPr>
        <w:rPr>
          <w:highlight w:val="yellow"/>
          <w:lang w:eastAsia="bg-BG"/>
        </w:rPr>
      </w:pPr>
    </w:p>
    <w:p w14:paraId="4EA1EDA5" w14:textId="18DC2078" w:rsidR="00B56FBE" w:rsidRPr="00406AEF" w:rsidRDefault="00B56FBE" w:rsidP="00B56FBE">
      <w:pPr>
        <w:ind w:firstLine="567"/>
        <w:rPr>
          <w:rFonts w:ascii="Times New Roman" w:eastAsia="Times New Roman" w:hAnsi="Times New Roman"/>
          <w:bCs/>
          <w:sz w:val="24"/>
          <w:szCs w:val="24"/>
          <w:lang w:eastAsia="bg-BG"/>
        </w:rPr>
      </w:pPr>
      <w:r w:rsidRPr="00406AEF">
        <w:rPr>
          <w:rFonts w:ascii="Times New Roman" w:eastAsia="Times New Roman" w:hAnsi="Times New Roman"/>
          <w:bCs/>
          <w:sz w:val="24"/>
          <w:szCs w:val="24"/>
          <w:lang w:eastAsia="bg-BG"/>
        </w:rPr>
        <w:t xml:space="preserve">Поради </w:t>
      </w:r>
      <w:r>
        <w:rPr>
          <w:rFonts w:ascii="Times New Roman" w:eastAsia="Times New Roman" w:hAnsi="Times New Roman"/>
          <w:bCs/>
          <w:sz w:val="24"/>
          <w:szCs w:val="24"/>
          <w:lang w:eastAsia="bg-BG"/>
        </w:rPr>
        <w:t>непредставена информация от</w:t>
      </w:r>
      <w:r w:rsidRPr="00406AEF">
        <w:rPr>
          <w:rFonts w:ascii="Times New Roman" w:eastAsia="Times New Roman" w:hAnsi="Times New Roman"/>
          <w:bCs/>
          <w:sz w:val="24"/>
          <w:szCs w:val="24"/>
          <w:lang w:eastAsia="bg-BG"/>
        </w:rPr>
        <w:t xml:space="preserve"> НСИ за средно месечния доход на лице от домакинството за региона</w:t>
      </w:r>
      <w:r w:rsidR="009E725E">
        <w:rPr>
          <w:rFonts w:ascii="Times New Roman" w:eastAsia="Times New Roman" w:hAnsi="Times New Roman"/>
          <w:bCs/>
          <w:sz w:val="24"/>
          <w:szCs w:val="24"/>
          <w:lang w:eastAsia="bg-BG"/>
        </w:rPr>
        <w:t>,</w:t>
      </w:r>
      <w:r>
        <w:rPr>
          <w:rFonts w:ascii="Times New Roman" w:eastAsia="Times New Roman" w:hAnsi="Times New Roman"/>
          <w:bCs/>
          <w:sz w:val="24"/>
          <w:szCs w:val="24"/>
          <w:lang w:eastAsia="bg-BG"/>
        </w:rPr>
        <w:t xml:space="preserve"> по </w:t>
      </w:r>
      <w:r w:rsidR="009E725E">
        <w:rPr>
          <w:rFonts w:ascii="Times New Roman" w:eastAsia="Times New Roman" w:hAnsi="Times New Roman"/>
          <w:bCs/>
          <w:sz w:val="24"/>
          <w:szCs w:val="24"/>
          <w:lang w:eastAsia="bg-BG"/>
        </w:rPr>
        <w:t>отправено</w:t>
      </w:r>
      <w:r>
        <w:rPr>
          <w:rFonts w:ascii="Times New Roman" w:eastAsia="Times New Roman" w:hAnsi="Times New Roman"/>
          <w:bCs/>
          <w:sz w:val="24"/>
          <w:szCs w:val="24"/>
          <w:lang w:eastAsia="bg-BG"/>
        </w:rPr>
        <w:t xml:space="preserve"> от нас</w:t>
      </w:r>
      <w:r w:rsidR="009E725E">
        <w:rPr>
          <w:rFonts w:ascii="Times New Roman" w:eastAsia="Times New Roman" w:hAnsi="Times New Roman"/>
          <w:bCs/>
          <w:sz w:val="24"/>
          <w:szCs w:val="24"/>
          <w:lang w:eastAsia="bg-BG"/>
        </w:rPr>
        <w:t xml:space="preserve"> официално</w:t>
      </w:r>
      <w:r>
        <w:rPr>
          <w:rFonts w:ascii="Times New Roman" w:eastAsia="Times New Roman" w:hAnsi="Times New Roman"/>
          <w:bCs/>
          <w:sz w:val="24"/>
          <w:szCs w:val="24"/>
          <w:lang w:eastAsia="bg-BG"/>
        </w:rPr>
        <w:t xml:space="preserve"> </w:t>
      </w:r>
      <w:r w:rsidR="009E725E">
        <w:rPr>
          <w:rFonts w:ascii="Times New Roman" w:eastAsia="Times New Roman" w:hAnsi="Times New Roman"/>
          <w:bCs/>
          <w:sz w:val="24"/>
          <w:szCs w:val="24"/>
          <w:lang w:eastAsia="bg-BG"/>
        </w:rPr>
        <w:t>запитване</w:t>
      </w:r>
      <w:r>
        <w:rPr>
          <w:rFonts w:ascii="Times New Roman" w:eastAsia="Times New Roman" w:hAnsi="Times New Roman"/>
          <w:bCs/>
          <w:sz w:val="24"/>
          <w:szCs w:val="24"/>
          <w:lang w:eastAsia="bg-BG"/>
        </w:rPr>
        <w:t xml:space="preserve">, </w:t>
      </w:r>
      <w:r w:rsidRPr="00406AEF">
        <w:rPr>
          <w:rFonts w:ascii="Times New Roman" w:eastAsia="Times New Roman" w:hAnsi="Times New Roman"/>
          <w:bCs/>
          <w:sz w:val="24"/>
          <w:szCs w:val="24"/>
          <w:lang w:eastAsia="bg-BG"/>
        </w:rPr>
        <w:t>е заложен този за 2024 г.</w:t>
      </w:r>
    </w:p>
    <w:p w14:paraId="48015BF1" w14:textId="77777777" w:rsidR="00B56FBE" w:rsidRDefault="00B56FBE" w:rsidP="00B56FBE">
      <w:pPr>
        <w:rPr>
          <w:lang w:eastAsia="bg-BG"/>
        </w:rPr>
      </w:pPr>
    </w:p>
    <w:p w14:paraId="0B76C18C" w14:textId="77777777" w:rsidR="009E725E" w:rsidRDefault="009E725E" w:rsidP="00B56FBE">
      <w:pPr>
        <w:rPr>
          <w:lang w:eastAsia="bg-BG"/>
        </w:rPr>
      </w:pPr>
    </w:p>
    <w:p w14:paraId="2196D768" w14:textId="77777777" w:rsidR="009E725E" w:rsidRDefault="009E725E" w:rsidP="00B56FBE">
      <w:pPr>
        <w:rPr>
          <w:lang w:eastAsia="bg-BG"/>
        </w:rPr>
      </w:pPr>
    </w:p>
    <w:p w14:paraId="5178EECE" w14:textId="77777777" w:rsidR="009E725E" w:rsidRDefault="009E725E" w:rsidP="00B56FBE">
      <w:pPr>
        <w:rPr>
          <w:lang w:eastAsia="bg-BG"/>
        </w:rPr>
      </w:pPr>
    </w:p>
    <w:p w14:paraId="49A54D26" w14:textId="77777777" w:rsidR="009E725E" w:rsidRPr="009E725E" w:rsidRDefault="009E725E" w:rsidP="00B56FBE">
      <w:pPr>
        <w:rPr>
          <w:lang w:eastAsia="bg-BG"/>
        </w:rPr>
      </w:pPr>
    </w:p>
    <w:p w14:paraId="4639D1D0" w14:textId="77777777" w:rsidR="00E833AC" w:rsidRDefault="004E664B" w:rsidP="001F26E7">
      <w:pPr>
        <w:pStyle w:val="2"/>
        <w:keepLines w:val="0"/>
        <w:numPr>
          <w:ilvl w:val="0"/>
          <w:numId w:val="5"/>
        </w:numPr>
        <w:ind w:hanging="481"/>
        <w:jc w:val="both"/>
        <w:rPr>
          <w:rFonts w:ascii="Times New Roman" w:hAnsi="Times New Roman"/>
          <w:lang w:eastAsia="bg-BG"/>
        </w:rPr>
      </w:pPr>
      <w:r w:rsidRPr="009E725E">
        <w:rPr>
          <w:rFonts w:ascii="Times New Roman" w:hAnsi="Times New Roman"/>
          <w:lang w:eastAsia="bg-BG"/>
        </w:rPr>
        <w:lastRenderedPageBreak/>
        <w:t xml:space="preserve">АНАЛИЗ НА ОПЛАКВАНИЯТА НА ПОТРЕБИТЕЛИ НА ВИК ОПЕРАТОРА И </w:t>
      </w:r>
      <w:r w:rsidR="00CD6B95" w:rsidRPr="009E725E">
        <w:rPr>
          <w:rFonts w:ascii="Times New Roman" w:hAnsi="Times New Roman"/>
          <w:lang w:eastAsia="bg-BG"/>
        </w:rPr>
        <w:t>СТРАТЕГИЯ ЗА РАБОТА С ПОТРЕБИТЕЛИТЕ, КОЯТО ВКЛЮЧВА ПЛАН ЗА ПОДОБРЯВАНЕ НА ОБСЛУЖВАНЕТО</w:t>
      </w:r>
      <w:r w:rsidR="00D72172" w:rsidRPr="009E725E">
        <w:rPr>
          <w:rFonts w:ascii="Times New Roman" w:hAnsi="Times New Roman"/>
          <w:lang w:eastAsia="bg-BG"/>
        </w:rPr>
        <w:t xml:space="preserve"> НА ПОТРЕБИТЕЛИ</w:t>
      </w:r>
      <w:r w:rsidR="00CD6B95" w:rsidRPr="009E725E">
        <w:rPr>
          <w:rFonts w:ascii="Times New Roman" w:hAnsi="Times New Roman"/>
          <w:lang w:eastAsia="bg-BG"/>
        </w:rPr>
        <w:t xml:space="preserve">, ПЛАН ЗА РАЗГЛЕЖДАНЕ И ОТГОВОР НА ЖАЛБИ НА ПОТРЕБИТЕЛИ, КАКТО И ПЛАН ЗА НАМАЛЯВАНЕ НА </w:t>
      </w:r>
      <w:r w:rsidR="00CD6B95" w:rsidRPr="009E725E">
        <w:rPr>
          <w:rFonts w:ascii="Times New Roman" w:hAnsi="Times New Roman"/>
          <w:lang w:val="en-GB" w:eastAsia="bg-BG"/>
        </w:rPr>
        <w:t xml:space="preserve"> </w:t>
      </w:r>
      <w:r w:rsidR="00CD6B95" w:rsidRPr="009E725E">
        <w:rPr>
          <w:rFonts w:ascii="Times New Roman" w:hAnsi="Times New Roman"/>
          <w:lang w:eastAsia="bg-BG"/>
        </w:rPr>
        <w:t>НЕСЪБРАНИТЕ</w:t>
      </w:r>
      <w:r w:rsidR="00CD6B95" w:rsidRPr="009E725E">
        <w:rPr>
          <w:rFonts w:ascii="Times New Roman" w:hAnsi="Times New Roman"/>
          <w:lang w:val="en-GB" w:eastAsia="bg-BG"/>
        </w:rPr>
        <w:t xml:space="preserve"> </w:t>
      </w:r>
      <w:r w:rsidR="00CD6B95" w:rsidRPr="009E725E">
        <w:rPr>
          <w:rFonts w:ascii="Times New Roman" w:hAnsi="Times New Roman"/>
          <w:lang w:eastAsia="bg-BG"/>
        </w:rPr>
        <w:t xml:space="preserve">ВЗЕМАНИЯ </w:t>
      </w:r>
      <w:bookmarkStart w:id="62" w:name="_Toc450131530"/>
    </w:p>
    <w:p w14:paraId="7C5E11D8" w14:textId="77777777" w:rsidR="009E725E" w:rsidRPr="009E725E" w:rsidRDefault="009E725E" w:rsidP="009E725E">
      <w:pPr>
        <w:pStyle w:val="af4"/>
        <w:ind w:firstLine="567"/>
        <w:jc w:val="both"/>
        <w:rPr>
          <w:rFonts w:ascii="Times New Roman" w:hAnsi="Times New Roman"/>
          <w:sz w:val="26"/>
          <w:szCs w:val="26"/>
        </w:rPr>
      </w:pPr>
      <w:r w:rsidRPr="009E725E">
        <w:rPr>
          <w:rFonts w:ascii="Times New Roman" w:hAnsi="Times New Roman"/>
          <w:sz w:val="26"/>
          <w:szCs w:val="26"/>
        </w:rPr>
        <w:t>Връзката ВиК оператор – потребител е изключително важна за дружеството и за осъществяване на стопанската му дейност.</w:t>
      </w:r>
    </w:p>
    <w:p w14:paraId="3FDF732B" w14:textId="77777777" w:rsidR="009E725E" w:rsidRPr="009E725E" w:rsidRDefault="009E725E" w:rsidP="009E725E">
      <w:pPr>
        <w:pStyle w:val="af4"/>
        <w:ind w:firstLine="567"/>
        <w:jc w:val="both"/>
        <w:rPr>
          <w:rFonts w:ascii="Times New Roman" w:hAnsi="Times New Roman"/>
          <w:sz w:val="26"/>
          <w:szCs w:val="26"/>
        </w:rPr>
      </w:pPr>
      <w:r w:rsidRPr="009E725E">
        <w:rPr>
          <w:rFonts w:ascii="Times New Roman" w:hAnsi="Times New Roman"/>
          <w:sz w:val="26"/>
          <w:szCs w:val="26"/>
        </w:rPr>
        <w:t>Осигуряването на високо качество на предоставяните комплексни ВиК услуги на потребителите е основна задача на дружеството. Затова стратегията за работа с потребителите трябва да редуцира грешките, да проучва удовлетвореността на клиентите чрез управление на контактите, като завишава очакванията им.</w:t>
      </w:r>
    </w:p>
    <w:p w14:paraId="7A522171" w14:textId="77777777" w:rsidR="009E725E" w:rsidRPr="009E725E" w:rsidRDefault="009E725E" w:rsidP="009E725E">
      <w:pPr>
        <w:pStyle w:val="af4"/>
        <w:ind w:firstLine="567"/>
        <w:jc w:val="both"/>
        <w:rPr>
          <w:rFonts w:ascii="Times New Roman" w:hAnsi="Times New Roman"/>
          <w:sz w:val="26"/>
          <w:szCs w:val="26"/>
        </w:rPr>
      </w:pPr>
      <w:r w:rsidRPr="009E725E">
        <w:rPr>
          <w:rFonts w:ascii="Times New Roman" w:hAnsi="Times New Roman"/>
          <w:sz w:val="26"/>
          <w:szCs w:val="26"/>
        </w:rPr>
        <w:t>Стратегията на дружеството за работа с клиентите е базирана на следните основни направления:</w:t>
      </w:r>
    </w:p>
    <w:p w14:paraId="3BD9F0AD" w14:textId="77777777" w:rsidR="009E725E" w:rsidRPr="009E725E" w:rsidRDefault="009E725E" w:rsidP="009E725E">
      <w:pPr>
        <w:pStyle w:val="af4"/>
        <w:numPr>
          <w:ilvl w:val="0"/>
          <w:numId w:val="30"/>
        </w:numPr>
        <w:ind w:firstLine="567"/>
        <w:jc w:val="both"/>
        <w:rPr>
          <w:rFonts w:ascii="Times New Roman" w:hAnsi="Times New Roman"/>
          <w:sz w:val="26"/>
          <w:szCs w:val="26"/>
        </w:rPr>
      </w:pPr>
      <w:r w:rsidRPr="009E725E">
        <w:rPr>
          <w:rFonts w:ascii="Times New Roman" w:hAnsi="Times New Roman"/>
          <w:sz w:val="26"/>
          <w:szCs w:val="26"/>
        </w:rPr>
        <w:t>внедряване на софтуерни решения с цел подобряване на</w:t>
      </w:r>
    </w:p>
    <w:p w14:paraId="32F2E3CE" w14:textId="77777777" w:rsidR="009E725E" w:rsidRPr="009E725E" w:rsidRDefault="009E725E" w:rsidP="009E725E">
      <w:pPr>
        <w:pStyle w:val="af4"/>
        <w:ind w:firstLine="567"/>
        <w:jc w:val="both"/>
        <w:rPr>
          <w:rFonts w:ascii="Times New Roman" w:hAnsi="Times New Roman"/>
          <w:sz w:val="26"/>
          <w:szCs w:val="26"/>
        </w:rPr>
      </w:pPr>
      <w:r w:rsidRPr="009E725E">
        <w:rPr>
          <w:rFonts w:ascii="Times New Roman" w:hAnsi="Times New Roman"/>
          <w:sz w:val="26"/>
          <w:szCs w:val="26"/>
        </w:rPr>
        <w:t>вътрешнофирмения обмен на данни и подобряване процеса на отчитане и фактуриране на ВиК услуги , за навременна и по - бърза кореспонденция;</w:t>
      </w:r>
    </w:p>
    <w:p w14:paraId="2B1A3033" w14:textId="77777777" w:rsidR="009E725E" w:rsidRPr="009E725E" w:rsidRDefault="009E725E" w:rsidP="009E725E">
      <w:pPr>
        <w:pStyle w:val="af4"/>
        <w:numPr>
          <w:ilvl w:val="0"/>
          <w:numId w:val="30"/>
        </w:numPr>
        <w:ind w:firstLine="567"/>
        <w:jc w:val="both"/>
        <w:rPr>
          <w:rFonts w:ascii="Times New Roman" w:hAnsi="Times New Roman"/>
          <w:sz w:val="26"/>
          <w:szCs w:val="26"/>
        </w:rPr>
      </w:pPr>
      <w:r w:rsidRPr="009E725E">
        <w:rPr>
          <w:rFonts w:ascii="Times New Roman" w:hAnsi="Times New Roman"/>
          <w:sz w:val="26"/>
          <w:szCs w:val="26"/>
        </w:rPr>
        <w:t>разширяване възможностите за заплащане на месечните сметки за</w:t>
      </w:r>
    </w:p>
    <w:p w14:paraId="26B7F09E" w14:textId="77777777" w:rsidR="009E725E" w:rsidRPr="009E725E" w:rsidRDefault="009E725E" w:rsidP="009E725E">
      <w:pPr>
        <w:pStyle w:val="af4"/>
        <w:ind w:firstLine="567"/>
        <w:jc w:val="both"/>
        <w:rPr>
          <w:rFonts w:ascii="Times New Roman" w:hAnsi="Times New Roman"/>
          <w:sz w:val="26"/>
          <w:szCs w:val="26"/>
        </w:rPr>
      </w:pPr>
      <w:r w:rsidRPr="009E725E">
        <w:rPr>
          <w:rFonts w:ascii="Times New Roman" w:hAnsi="Times New Roman"/>
          <w:sz w:val="26"/>
          <w:szCs w:val="26"/>
        </w:rPr>
        <w:t>подадените и потребени ВиК услуги;</w:t>
      </w:r>
    </w:p>
    <w:p w14:paraId="799699F0" w14:textId="77777777" w:rsidR="009E725E" w:rsidRPr="009E725E" w:rsidRDefault="009E725E" w:rsidP="009E725E">
      <w:pPr>
        <w:pStyle w:val="af4"/>
        <w:numPr>
          <w:ilvl w:val="0"/>
          <w:numId w:val="30"/>
        </w:numPr>
        <w:ind w:firstLine="567"/>
        <w:jc w:val="both"/>
        <w:rPr>
          <w:rFonts w:ascii="Times New Roman" w:hAnsi="Times New Roman"/>
          <w:sz w:val="26"/>
          <w:szCs w:val="26"/>
        </w:rPr>
      </w:pPr>
      <w:r w:rsidRPr="009E725E">
        <w:rPr>
          <w:rFonts w:ascii="Times New Roman" w:hAnsi="Times New Roman"/>
          <w:sz w:val="26"/>
          <w:szCs w:val="26"/>
        </w:rPr>
        <w:t>повишаване информираността на клиентите за извършване на</w:t>
      </w:r>
    </w:p>
    <w:p w14:paraId="219C8367" w14:textId="77777777" w:rsidR="009E725E" w:rsidRPr="009E725E" w:rsidRDefault="009E725E" w:rsidP="009E725E">
      <w:pPr>
        <w:pStyle w:val="af4"/>
        <w:ind w:firstLine="567"/>
        <w:jc w:val="both"/>
        <w:rPr>
          <w:rFonts w:ascii="Times New Roman" w:hAnsi="Times New Roman"/>
          <w:sz w:val="26"/>
          <w:szCs w:val="26"/>
        </w:rPr>
      </w:pPr>
      <w:r w:rsidRPr="009E725E">
        <w:rPr>
          <w:rFonts w:ascii="Times New Roman" w:hAnsi="Times New Roman"/>
          <w:sz w:val="26"/>
          <w:szCs w:val="26"/>
        </w:rPr>
        <w:t>аварийни и планови ремонти и за цялостната дейност на дружеството, със спецификите на фактурирането чрез усъвършенстването на съществуващите комуникационни канали.</w:t>
      </w:r>
    </w:p>
    <w:p w14:paraId="0C69B999" w14:textId="77777777" w:rsidR="009E725E" w:rsidRPr="009E725E" w:rsidRDefault="009E725E" w:rsidP="009E725E">
      <w:pPr>
        <w:pStyle w:val="af4"/>
        <w:ind w:left="1065" w:firstLine="567"/>
        <w:jc w:val="both"/>
        <w:rPr>
          <w:rFonts w:ascii="Times New Roman" w:hAnsi="Times New Roman"/>
          <w:sz w:val="26"/>
          <w:szCs w:val="26"/>
        </w:rPr>
      </w:pPr>
    </w:p>
    <w:p w14:paraId="4F01D861" w14:textId="77777777" w:rsidR="009E725E" w:rsidRPr="009E725E" w:rsidRDefault="009E725E" w:rsidP="009E725E">
      <w:pPr>
        <w:pStyle w:val="af4"/>
        <w:ind w:left="1065" w:firstLine="567"/>
        <w:jc w:val="both"/>
        <w:rPr>
          <w:rFonts w:ascii="Times New Roman" w:hAnsi="Times New Roman"/>
          <w:sz w:val="26"/>
          <w:szCs w:val="26"/>
          <w:u w:val="single"/>
        </w:rPr>
      </w:pPr>
      <w:r w:rsidRPr="009E725E">
        <w:rPr>
          <w:rFonts w:ascii="Times New Roman" w:hAnsi="Times New Roman"/>
          <w:sz w:val="26"/>
          <w:szCs w:val="26"/>
          <w:u w:val="single"/>
        </w:rPr>
        <w:t>Планът за подобряване обслужването на потребителите включва:</w:t>
      </w:r>
    </w:p>
    <w:p w14:paraId="14D6EB1D" w14:textId="77777777" w:rsidR="009E725E" w:rsidRPr="009E725E" w:rsidRDefault="009E725E" w:rsidP="009E725E">
      <w:pPr>
        <w:pStyle w:val="af4"/>
        <w:ind w:left="1065" w:firstLine="567"/>
        <w:jc w:val="both"/>
        <w:rPr>
          <w:rFonts w:ascii="Times New Roman" w:hAnsi="Times New Roman"/>
          <w:sz w:val="26"/>
          <w:szCs w:val="26"/>
        </w:rPr>
      </w:pPr>
    </w:p>
    <w:p w14:paraId="14068444" w14:textId="77777777" w:rsidR="009E725E" w:rsidRPr="009E725E" w:rsidRDefault="009E725E" w:rsidP="009E725E">
      <w:pPr>
        <w:pStyle w:val="af4"/>
        <w:numPr>
          <w:ilvl w:val="0"/>
          <w:numId w:val="48"/>
        </w:numPr>
        <w:ind w:firstLine="567"/>
        <w:jc w:val="both"/>
        <w:rPr>
          <w:rFonts w:ascii="Times New Roman" w:hAnsi="Times New Roman"/>
          <w:sz w:val="26"/>
          <w:szCs w:val="26"/>
        </w:rPr>
      </w:pPr>
      <w:r w:rsidRPr="009E725E">
        <w:rPr>
          <w:rFonts w:ascii="Times New Roman" w:hAnsi="Times New Roman"/>
          <w:sz w:val="26"/>
          <w:szCs w:val="26"/>
        </w:rPr>
        <w:t>Обучение на служителите за поддържане на актуални знания и</w:t>
      </w:r>
    </w:p>
    <w:p w14:paraId="590CD82D" w14:textId="77777777" w:rsidR="009E725E" w:rsidRPr="009E725E" w:rsidRDefault="009E725E" w:rsidP="009E725E">
      <w:pPr>
        <w:pStyle w:val="af4"/>
        <w:ind w:firstLine="567"/>
        <w:jc w:val="both"/>
        <w:rPr>
          <w:rFonts w:ascii="Times New Roman" w:hAnsi="Times New Roman"/>
          <w:sz w:val="26"/>
          <w:szCs w:val="26"/>
        </w:rPr>
      </w:pPr>
      <w:r w:rsidRPr="009E725E">
        <w:rPr>
          <w:rFonts w:ascii="Times New Roman" w:hAnsi="Times New Roman"/>
          <w:sz w:val="26"/>
          <w:szCs w:val="26"/>
        </w:rPr>
        <w:t>компетентност, както и за изграждане на доверие.</w:t>
      </w:r>
    </w:p>
    <w:p w14:paraId="5CCE2E62" w14:textId="77777777" w:rsidR="009E725E" w:rsidRPr="009E725E" w:rsidRDefault="009E725E" w:rsidP="009E725E">
      <w:pPr>
        <w:pStyle w:val="af4"/>
        <w:numPr>
          <w:ilvl w:val="0"/>
          <w:numId w:val="48"/>
        </w:numPr>
        <w:ind w:firstLine="567"/>
        <w:jc w:val="both"/>
        <w:rPr>
          <w:rFonts w:ascii="Times New Roman" w:hAnsi="Times New Roman"/>
          <w:sz w:val="26"/>
          <w:szCs w:val="26"/>
        </w:rPr>
      </w:pPr>
      <w:r w:rsidRPr="009E725E">
        <w:rPr>
          <w:rFonts w:ascii="Times New Roman" w:hAnsi="Times New Roman"/>
          <w:sz w:val="26"/>
          <w:szCs w:val="26"/>
        </w:rPr>
        <w:t>Срещи със служители на дружеството с цел осигуряване на обратна</w:t>
      </w:r>
    </w:p>
    <w:p w14:paraId="6CD63EFD" w14:textId="77777777" w:rsidR="009E725E" w:rsidRPr="009E725E" w:rsidRDefault="009E725E" w:rsidP="009E725E">
      <w:pPr>
        <w:pStyle w:val="af4"/>
        <w:ind w:firstLine="567"/>
        <w:jc w:val="both"/>
        <w:rPr>
          <w:rFonts w:ascii="Times New Roman" w:hAnsi="Times New Roman"/>
          <w:sz w:val="26"/>
          <w:szCs w:val="26"/>
        </w:rPr>
      </w:pPr>
      <w:r w:rsidRPr="009E725E">
        <w:rPr>
          <w:rFonts w:ascii="Times New Roman" w:hAnsi="Times New Roman"/>
          <w:sz w:val="26"/>
          <w:szCs w:val="26"/>
        </w:rPr>
        <w:t xml:space="preserve">връзка и по – добро предлагане на услугите. Обсъждане на проблемите в тяхната работа и набелязване мерки за преодоляването им. Редовно информиране за нови проекти и делегиране на </w:t>
      </w:r>
      <w:proofErr w:type="spellStart"/>
      <w:r w:rsidRPr="009E725E">
        <w:rPr>
          <w:rFonts w:ascii="Times New Roman" w:hAnsi="Times New Roman"/>
          <w:sz w:val="26"/>
          <w:szCs w:val="26"/>
        </w:rPr>
        <w:t>отговорностти</w:t>
      </w:r>
      <w:proofErr w:type="spellEnd"/>
      <w:r w:rsidRPr="009E725E">
        <w:rPr>
          <w:rFonts w:ascii="Times New Roman" w:hAnsi="Times New Roman"/>
          <w:sz w:val="26"/>
          <w:szCs w:val="26"/>
        </w:rPr>
        <w:t>.</w:t>
      </w:r>
    </w:p>
    <w:p w14:paraId="723B647F" w14:textId="77777777" w:rsidR="009E725E" w:rsidRPr="009E725E" w:rsidRDefault="009E725E" w:rsidP="009E725E">
      <w:pPr>
        <w:pStyle w:val="af4"/>
        <w:numPr>
          <w:ilvl w:val="0"/>
          <w:numId w:val="48"/>
        </w:numPr>
        <w:ind w:firstLine="567"/>
        <w:jc w:val="both"/>
        <w:rPr>
          <w:rFonts w:ascii="Times New Roman" w:hAnsi="Times New Roman"/>
          <w:sz w:val="26"/>
          <w:szCs w:val="26"/>
        </w:rPr>
      </w:pPr>
      <w:r w:rsidRPr="009E725E">
        <w:rPr>
          <w:rFonts w:ascii="Times New Roman" w:hAnsi="Times New Roman"/>
          <w:sz w:val="26"/>
          <w:szCs w:val="26"/>
        </w:rPr>
        <w:t>Управление на връзките с клиентите – професионално отношение</w:t>
      </w:r>
    </w:p>
    <w:p w14:paraId="6B8B4E40" w14:textId="77777777" w:rsidR="009E725E" w:rsidRPr="009E725E" w:rsidRDefault="009E725E" w:rsidP="009E725E">
      <w:pPr>
        <w:pStyle w:val="af4"/>
        <w:ind w:firstLine="567"/>
        <w:jc w:val="both"/>
        <w:rPr>
          <w:rFonts w:ascii="Times New Roman" w:hAnsi="Times New Roman"/>
          <w:sz w:val="26"/>
          <w:szCs w:val="26"/>
        </w:rPr>
      </w:pPr>
      <w:r w:rsidRPr="009E725E">
        <w:rPr>
          <w:rFonts w:ascii="Times New Roman" w:hAnsi="Times New Roman"/>
          <w:sz w:val="26"/>
          <w:szCs w:val="26"/>
        </w:rPr>
        <w:t>към поставените проблеми, предлагане решения, поемане на отговорност за решаването им и тяхното отстраняване, съкращаване на времето и редуциране на ресурсите при решаване възражения от потребители.</w:t>
      </w:r>
    </w:p>
    <w:p w14:paraId="5A45DFAA" w14:textId="77777777" w:rsidR="009E725E" w:rsidRPr="009E725E" w:rsidRDefault="009E725E" w:rsidP="009E725E">
      <w:pPr>
        <w:pStyle w:val="af4"/>
        <w:numPr>
          <w:ilvl w:val="0"/>
          <w:numId w:val="48"/>
        </w:numPr>
        <w:ind w:firstLine="567"/>
        <w:jc w:val="both"/>
        <w:rPr>
          <w:rFonts w:ascii="Times New Roman" w:hAnsi="Times New Roman"/>
          <w:sz w:val="26"/>
          <w:szCs w:val="26"/>
        </w:rPr>
      </w:pPr>
      <w:r w:rsidRPr="009E725E">
        <w:rPr>
          <w:rFonts w:ascii="Times New Roman" w:hAnsi="Times New Roman"/>
          <w:sz w:val="26"/>
          <w:szCs w:val="26"/>
        </w:rPr>
        <w:t>Оптимизиране на управлението на контактите с клиентите чрез</w:t>
      </w:r>
    </w:p>
    <w:p w14:paraId="45A264AF" w14:textId="77777777" w:rsidR="009E725E" w:rsidRPr="009E725E" w:rsidRDefault="009E725E" w:rsidP="009E725E">
      <w:pPr>
        <w:pStyle w:val="af4"/>
        <w:ind w:firstLine="567"/>
        <w:jc w:val="both"/>
        <w:rPr>
          <w:rFonts w:ascii="Times New Roman" w:hAnsi="Times New Roman"/>
          <w:sz w:val="26"/>
          <w:szCs w:val="26"/>
        </w:rPr>
      </w:pPr>
      <w:r w:rsidRPr="009E725E">
        <w:rPr>
          <w:rFonts w:ascii="Times New Roman" w:hAnsi="Times New Roman"/>
          <w:sz w:val="26"/>
          <w:szCs w:val="26"/>
        </w:rPr>
        <w:lastRenderedPageBreak/>
        <w:t xml:space="preserve">развитието на информационните технологии, като основна цел ще бъде по-бързо и качествено изпълнение на процесите отчитане, фактуриране, плащане,  актуализиране на базата с клиентски данни, данните за контакти и други. </w:t>
      </w:r>
    </w:p>
    <w:p w14:paraId="01FD64F2" w14:textId="77777777" w:rsidR="009E725E" w:rsidRPr="009E725E" w:rsidRDefault="009E725E" w:rsidP="009E725E">
      <w:pPr>
        <w:pStyle w:val="af4"/>
        <w:numPr>
          <w:ilvl w:val="0"/>
          <w:numId w:val="48"/>
        </w:numPr>
        <w:ind w:firstLine="567"/>
        <w:jc w:val="both"/>
        <w:rPr>
          <w:rFonts w:ascii="Times New Roman" w:hAnsi="Times New Roman"/>
          <w:sz w:val="26"/>
          <w:szCs w:val="26"/>
        </w:rPr>
      </w:pPr>
      <w:r w:rsidRPr="009E725E">
        <w:rPr>
          <w:rFonts w:ascii="Times New Roman" w:hAnsi="Times New Roman"/>
          <w:sz w:val="26"/>
          <w:szCs w:val="26"/>
        </w:rPr>
        <w:t>Регулярно допитване до клиентите по всички възможни начини</w:t>
      </w:r>
    </w:p>
    <w:p w14:paraId="71164372" w14:textId="77777777" w:rsidR="009E725E" w:rsidRPr="009E725E" w:rsidRDefault="009E725E" w:rsidP="009E725E">
      <w:pPr>
        <w:pStyle w:val="af4"/>
        <w:ind w:firstLine="567"/>
        <w:jc w:val="both"/>
        <w:rPr>
          <w:rFonts w:ascii="Times New Roman" w:hAnsi="Times New Roman"/>
          <w:sz w:val="26"/>
          <w:szCs w:val="26"/>
        </w:rPr>
      </w:pPr>
      <w:r w:rsidRPr="009E725E">
        <w:rPr>
          <w:rFonts w:ascii="Times New Roman" w:hAnsi="Times New Roman"/>
          <w:sz w:val="26"/>
          <w:szCs w:val="26"/>
        </w:rPr>
        <w:t xml:space="preserve">(лично, писмено, по телефон, чрез интернет, чрез средствата за масова информация и други) и задължителен анализ на резултатите. При нерешени проблеми да следва бързо и точно отстраняване, което ще бъде предпоставка за повишаване доверието на </w:t>
      </w:r>
      <w:proofErr w:type="spellStart"/>
      <w:r w:rsidRPr="009E725E">
        <w:rPr>
          <w:rFonts w:ascii="Times New Roman" w:hAnsi="Times New Roman"/>
          <w:sz w:val="26"/>
          <w:szCs w:val="26"/>
        </w:rPr>
        <w:t>клиентите.За</w:t>
      </w:r>
      <w:proofErr w:type="spellEnd"/>
      <w:r w:rsidRPr="009E725E">
        <w:rPr>
          <w:rFonts w:ascii="Times New Roman" w:hAnsi="Times New Roman"/>
          <w:sz w:val="26"/>
          <w:szCs w:val="26"/>
        </w:rPr>
        <w:t xml:space="preserve"> тази цел ще подобрим телефонните услуги за подаване на сигнали, изразяване на мнение, подаване на </w:t>
      </w:r>
      <w:proofErr w:type="spellStart"/>
      <w:r w:rsidRPr="009E725E">
        <w:rPr>
          <w:rFonts w:ascii="Times New Roman" w:hAnsi="Times New Roman"/>
          <w:sz w:val="26"/>
          <w:szCs w:val="26"/>
        </w:rPr>
        <w:t>самоотчети</w:t>
      </w:r>
      <w:proofErr w:type="spellEnd"/>
      <w:r w:rsidRPr="009E725E">
        <w:rPr>
          <w:rFonts w:ascii="Times New Roman" w:hAnsi="Times New Roman"/>
          <w:sz w:val="26"/>
          <w:szCs w:val="26"/>
        </w:rPr>
        <w:t>, насрочване на срещи, въпроси, свързани с плащания на сметки.</w:t>
      </w:r>
    </w:p>
    <w:p w14:paraId="7E265AB5" w14:textId="77777777" w:rsidR="009E725E" w:rsidRPr="009E725E" w:rsidRDefault="009E725E" w:rsidP="009E725E">
      <w:pPr>
        <w:pStyle w:val="af4"/>
        <w:ind w:left="1425" w:firstLine="567"/>
        <w:jc w:val="both"/>
        <w:rPr>
          <w:rFonts w:ascii="Times New Roman" w:hAnsi="Times New Roman"/>
          <w:sz w:val="26"/>
          <w:szCs w:val="26"/>
        </w:rPr>
      </w:pPr>
      <w:r w:rsidRPr="009E725E">
        <w:rPr>
          <w:rFonts w:ascii="Times New Roman" w:hAnsi="Times New Roman"/>
          <w:sz w:val="26"/>
          <w:szCs w:val="26"/>
        </w:rPr>
        <w:t>Ще се усъвършенства работата на двата информационни</w:t>
      </w:r>
    </w:p>
    <w:p w14:paraId="2072D10F" w14:textId="77777777" w:rsidR="009E725E" w:rsidRPr="009E725E" w:rsidRDefault="009E725E" w:rsidP="009E725E">
      <w:pPr>
        <w:pStyle w:val="af4"/>
        <w:ind w:firstLine="567"/>
        <w:jc w:val="both"/>
        <w:rPr>
          <w:rFonts w:ascii="Times New Roman" w:hAnsi="Times New Roman"/>
          <w:sz w:val="26"/>
          <w:szCs w:val="26"/>
        </w:rPr>
      </w:pPr>
      <w:r w:rsidRPr="009E725E">
        <w:rPr>
          <w:rFonts w:ascii="Times New Roman" w:hAnsi="Times New Roman"/>
          <w:sz w:val="26"/>
          <w:szCs w:val="26"/>
        </w:rPr>
        <w:t>центъра във „В и К”  - град Габрово и тези в експлоатационни райони в градовете Дряново и Трявна. Ще се организират изнесени офиси в по – големите села на трите общини на региона, с което ще дадем възможност на място да се възползват от услугите, извършвани в клиентските центрове – получаване на консултация от специалисти, свързана с дейността на дружеството, подаване на документи и заявяване на услуги, актуализиране данните на клиентите, допитване и други.</w:t>
      </w:r>
    </w:p>
    <w:p w14:paraId="6FCAF74D" w14:textId="77777777" w:rsidR="009E725E" w:rsidRPr="009E725E" w:rsidRDefault="009E725E" w:rsidP="009E725E">
      <w:pPr>
        <w:pStyle w:val="af4"/>
        <w:ind w:left="1425" w:firstLine="567"/>
        <w:jc w:val="both"/>
        <w:rPr>
          <w:rFonts w:ascii="Times New Roman" w:hAnsi="Times New Roman"/>
          <w:sz w:val="26"/>
          <w:szCs w:val="26"/>
        </w:rPr>
      </w:pPr>
      <w:r w:rsidRPr="009E725E">
        <w:rPr>
          <w:rFonts w:ascii="Times New Roman" w:hAnsi="Times New Roman"/>
          <w:sz w:val="26"/>
          <w:szCs w:val="26"/>
        </w:rPr>
        <w:t>Непрекъснато усъвършенстване на Интернет страницата на</w:t>
      </w:r>
    </w:p>
    <w:p w14:paraId="587E306B" w14:textId="77777777" w:rsidR="009E725E" w:rsidRPr="009E725E" w:rsidRDefault="009E725E" w:rsidP="009E725E">
      <w:pPr>
        <w:pStyle w:val="af4"/>
        <w:ind w:firstLine="567"/>
        <w:jc w:val="both"/>
        <w:rPr>
          <w:rFonts w:ascii="Times New Roman" w:hAnsi="Times New Roman"/>
          <w:sz w:val="26"/>
          <w:szCs w:val="26"/>
        </w:rPr>
      </w:pPr>
      <w:r w:rsidRPr="009E725E">
        <w:rPr>
          <w:rFonts w:ascii="Times New Roman" w:hAnsi="Times New Roman"/>
          <w:sz w:val="26"/>
          <w:szCs w:val="26"/>
        </w:rPr>
        <w:t xml:space="preserve">дружеството, ежедневно актуализиране на информацията с цел осигуряване на достъп и възможност на всеки потребител за проверка на сметки, подаване на </w:t>
      </w:r>
      <w:proofErr w:type="spellStart"/>
      <w:r w:rsidRPr="009E725E">
        <w:rPr>
          <w:rFonts w:ascii="Times New Roman" w:hAnsi="Times New Roman"/>
          <w:sz w:val="26"/>
          <w:szCs w:val="26"/>
        </w:rPr>
        <w:t>самоотчети</w:t>
      </w:r>
      <w:proofErr w:type="spellEnd"/>
      <w:r w:rsidRPr="009E725E">
        <w:rPr>
          <w:rFonts w:ascii="Times New Roman" w:hAnsi="Times New Roman"/>
          <w:sz w:val="26"/>
          <w:szCs w:val="26"/>
        </w:rPr>
        <w:t>, абонаментно предоставяне на информация относно издадени фактури, за преустановяване на водоподаване и други.</w:t>
      </w:r>
    </w:p>
    <w:p w14:paraId="7C1464FD" w14:textId="77777777" w:rsidR="009E725E" w:rsidRPr="009E725E" w:rsidRDefault="009E725E" w:rsidP="009E725E">
      <w:pPr>
        <w:spacing w:line="240" w:lineRule="auto"/>
        <w:ind w:firstLine="567"/>
        <w:rPr>
          <w:sz w:val="26"/>
          <w:szCs w:val="26"/>
          <w:lang w:eastAsia="x-none"/>
        </w:rPr>
      </w:pPr>
    </w:p>
    <w:p w14:paraId="3573423C" w14:textId="77777777" w:rsidR="009E725E" w:rsidRPr="009E725E" w:rsidRDefault="009E725E" w:rsidP="009E725E">
      <w:pPr>
        <w:spacing w:line="240" w:lineRule="auto"/>
        <w:ind w:firstLine="567"/>
        <w:jc w:val="both"/>
        <w:rPr>
          <w:rFonts w:ascii="Times New Roman" w:hAnsi="Times New Roman"/>
          <w:sz w:val="26"/>
          <w:szCs w:val="26"/>
          <w:u w:val="single"/>
          <w:lang w:eastAsia="bg-BG"/>
        </w:rPr>
      </w:pPr>
      <w:r w:rsidRPr="009E725E">
        <w:rPr>
          <w:rFonts w:ascii="Times New Roman" w:hAnsi="Times New Roman"/>
          <w:sz w:val="26"/>
          <w:szCs w:val="26"/>
          <w:u w:val="single"/>
          <w:lang w:eastAsia="bg-BG"/>
        </w:rPr>
        <w:t>План за разглеждане и отговор на жалби на потребители:</w:t>
      </w:r>
    </w:p>
    <w:p w14:paraId="21C0C93F" w14:textId="77777777" w:rsidR="009E725E" w:rsidRPr="009E725E" w:rsidRDefault="009E725E" w:rsidP="009E725E">
      <w:pPr>
        <w:numPr>
          <w:ilvl w:val="0"/>
          <w:numId w:val="47"/>
        </w:numPr>
        <w:spacing w:after="0" w:line="240" w:lineRule="auto"/>
        <w:ind w:firstLine="567"/>
        <w:jc w:val="both"/>
        <w:rPr>
          <w:rFonts w:ascii="Times New Roman" w:hAnsi="Times New Roman"/>
          <w:bCs/>
          <w:sz w:val="26"/>
          <w:szCs w:val="26"/>
        </w:rPr>
      </w:pPr>
      <w:r w:rsidRPr="009E725E">
        <w:rPr>
          <w:rFonts w:ascii="Times New Roman" w:hAnsi="Times New Roman"/>
          <w:bCs/>
          <w:sz w:val="26"/>
          <w:szCs w:val="26"/>
        </w:rPr>
        <w:t>Приемането и завеждането на жалби и други документи (заявления и</w:t>
      </w:r>
    </w:p>
    <w:p w14:paraId="7BF53A5E" w14:textId="77777777" w:rsidR="009E725E" w:rsidRPr="009E725E" w:rsidRDefault="009E725E" w:rsidP="009E725E">
      <w:pPr>
        <w:spacing w:after="0" w:line="240" w:lineRule="auto"/>
        <w:ind w:firstLine="567"/>
        <w:jc w:val="both"/>
        <w:rPr>
          <w:rFonts w:ascii="Times New Roman" w:hAnsi="Times New Roman"/>
          <w:bCs/>
          <w:sz w:val="26"/>
          <w:szCs w:val="26"/>
        </w:rPr>
      </w:pPr>
      <w:r w:rsidRPr="009E725E">
        <w:rPr>
          <w:rFonts w:ascii="Times New Roman" w:hAnsi="Times New Roman"/>
          <w:bCs/>
          <w:sz w:val="26"/>
          <w:szCs w:val="26"/>
        </w:rPr>
        <w:t>възражения) със  съдържание определящо ги като жалби, да се извършва от технически сътрудник на Управителя, специалист „Съдебна система” и информатор приемна „Инкасо” при спазване на следните критерии:</w:t>
      </w:r>
    </w:p>
    <w:p w14:paraId="09CD291B" w14:textId="77777777" w:rsidR="009E725E" w:rsidRPr="009E725E" w:rsidRDefault="009E725E" w:rsidP="009E725E">
      <w:pPr>
        <w:numPr>
          <w:ilvl w:val="0"/>
          <w:numId w:val="9"/>
        </w:numPr>
        <w:spacing w:after="0" w:line="240" w:lineRule="auto"/>
        <w:ind w:firstLine="567"/>
        <w:jc w:val="both"/>
        <w:rPr>
          <w:rFonts w:ascii="Times New Roman" w:hAnsi="Times New Roman"/>
          <w:bCs/>
          <w:sz w:val="26"/>
          <w:szCs w:val="26"/>
        </w:rPr>
      </w:pPr>
      <w:r w:rsidRPr="009E725E">
        <w:rPr>
          <w:rFonts w:ascii="Times New Roman" w:hAnsi="Times New Roman"/>
          <w:bCs/>
          <w:sz w:val="26"/>
          <w:szCs w:val="26"/>
        </w:rPr>
        <w:t>документът да отговаря на изискванията на чл.53 от Общите условия</w:t>
      </w:r>
    </w:p>
    <w:p w14:paraId="1EAE9527" w14:textId="77777777" w:rsidR="009E725E" w:rsidRPr="009E725E" w:rsidRDefault="009E725E" w:rsidP="009E725E">
      <w:pPr>
        <w:numPr>
          <w:ilvl w:val="0"/>
          <w:numId w:val="9"/>
        </w:numPr>
        <w:spacing w:after="0" w:line="240" w:lineRule="auto"/>
        <w:ind w:firstLine="567"/>
        <w:jc w:val="both"/>
        <w:rPr>
          <w:rFonts w:ascii="Times New Roman" w:hAnsi="Times New Roman"/>
          <w:bCs/>
          <w:sz w:val="26"/>
          <w:szCs w:val="26"/>
        </w:rPr>
      </w:pPr>
      <w:r w:rsidRPr="009E725E">
        <w:rPr>
          <w:rFonts w:ascii="Times New Roman" w:hAnsi="Times New Roman"/>
          <w:bCs/>
          <w:sz w:val="26"/>
          <w:szCs w:val="26"/>
        </w:rPr>
        <w:t>искането описано в документа да касае: правото на потребителя да бъде</w:t>
      </w:r>
    </w:p>
    <w:p w14:paraId="2A9CB051" w14:textId="77777777" w:rsidR="009E725E" w:rsidRPr="009E725E" w:rsidRDefault="009E725E" w:rsidP="009E725E">
      <w:pPr>
        <w:spacing w:after="0" w:line="240" w:lineRule="auto"/>
        <w:ind w:firstLine="567"/>
        <w:jc w:val="both"/>
        <w:rPr>
          <w:rFonts w:ascii="Times New Roman" w:hAnsi="Times New Roman"/>
          <w:bCs/>
          <w:sz w:val="26"/>
          <w:szCs w:val="26"/>
        </w:rPr>
      </w:pPr>
      <w:r w:rsidRPr="009E725E">
        <w:rPr>
          <w:rFonts w:ascii="Times New Roman" w:hAnsi="Times New Roman"/>
          <w:bCs/>
          <w:sz w:val="26"/>
          <w:szCs w:val="26"/>
        </w:rPr>
        <w:t>присъединен, несъгласие с начислени водни количества, нарушено водоподаване, висок разход общи нужди или друго нарушено право свързано с предмета на регулиране по Закона за регулиране на водоснабдителните и канализационните услуги (лошо качество на питейната вода, наводнения от канализационна мрежа, невъзстановена настилка и т.н.).</w:t>
      </w:r>
    </w:p>
    <w:p w14:paraId="5824E146" w14:textId="77777777" w:rsidR="009E725E" w:rsidRPr="009E725E" w:rsidRDefault="009E725E" w:rsidP="009E725E">
      <w:pPr>
        <w:numPr>
          <w:ilvl w:val="0"/>
          <w:numId w:val="9"/>
        </w:numPr>
        <w:spacing w:after="0" w:line="240" w:lineRule="auto"/>
        <w:ind w:firstLine="567"/>
        <w:jc w:val="both"/>
        <w:rPr>
          <w:rFonts w:ascii="Times New Roman" w:hAnsi="Times New Roman"/>
          <w:bCs/>
          <w:sz w:val="26"/>
          <w:szCs w:val="26"/>
        </w:rPr>
      </w:pPr>
      <w:r w:rsidRPr="009E725E">
        <w:rPr>
          <w:rFonts w:ascii="Times New Roman" w:hAnsi="Times New Roman"/>
          <w:bCs/>
          <w:sz w:val="26"/>
          <w:szCs w:val="26"/>
        </w:rPr>
        <w:t>в случаите когато съдържанието на подадения документ е свързано с</w:t>
      </w:r>
    </w:p>
    <w:p w14:paraId="19E33012" w14:textId="77777777" w:rsidR="009E725E" w:rsidRPr="009E725E" w:rsidRDefault="009E725E" w:rsidP="009E725E">
      <w:pPr>
        <w:spacing w:after="0" w:line="240" w:lineRule="auto"/>
        <w:ind w:firstLine="567"/>
        <w:jc w:val="both"/>
        <w:rPr>
          <w:rFonts w:ascii="Times New Roman" w:hAnsi="Times New Roman"/>
          <w:bCs/>
          <w:sz w:val="26"/>
          <w:szCs w:val="26"/>
        </w:rPr>
      </w:pPr>
      <w:r w:rsidRPr="009E725E">
        <w:rPr>
          <w:rFonts w:ascii="Times New Roman" w:hAnsi="Times New Roman"/>
          <w:bCs/>
          <w:sz w:val="26"/>
          <w:szCs w:val="26"/>
        </w:rPr>
        <w:t>често задавани и/или решавани от ВиК ООД въпроси, отговорите на които са известни и еднотипни, то той се завежда като заявление по общия ред и не попада в регистъра на жалбите</w:t>
      </w:r>
    </w:p>
    <w:p w14:paraId="3BB7DCC2" w14:textId="77777777" w:rsidR="009E725E" w:rsidRPr="009E725E" w:rsidRDefault="009E725E" w:rsidP="009E725E">
      <w:pPr>
        <w:numPr>
          <w:ilvl w:val="0"/>
          <w:numId w:val="47"/>
        </w:numPr>
        <w:spacing w:after="0" w:line="240" w:lineRule="auto"/>
        <w:ind w:firstLine="567"/>
        <w:jc w:val="both"/>
        <w:rPr>
          <w:rFonts w:ascii="Times New Roman" w:hAnsi="Times New Roman"/>
          <w:bCs/>
          <w:sz w:val="26"/>
          <w:szCs w:val="26"/>
        </w:rPr>
      </w:pPr>
      <w:r w:rsidRPr="009E725E">
        <w:rPr>
          <w:rFonts w:ascii="Times New Roman" w:hAnsi="Times New Roman"/>
          <w:bCs/>
          <w:sz w:val="26"/>
          <w:szCs w:val="26"/>
        </w:rPr>
        <w:t>След резолюция на Управителя за изпълнение към съответен отдел или</w:t>
      </w:r>
    </w:p>
    <w:p w14:paraId="179CDD7D" w14:textId="77777777" w:rsidR="009E725E" w:rsidRPr="009E725E" w:rsidRDefault="009E725E" w:rsidP="009E725E">
      <w:pPr>
        <w:spacing w:after="0" w:line="240" w:lineRule="auto"/>
        <w:ind w:firstLine="567"/>
        <w:jc w:val="both"/>
        <w:rPr>
          <w:rFonts w:ascii="Times New Roman" w:hAnsi="Times New Roman"/>
          <w:bCs/>
          <w:sz w:val="26"/>
          <w:szCs w:val="26"/>
        </w:rPr>
      </w:pPr>
      <w:r w:rsidRPr="009E725E">
        <w:rPr>
          <w:rFonts w:ascii="Times New Roman" w:hAnsi="Times New Roman"/>
          <w:bCs/>
          <w:sz w:val="26"/>
          <w:szCs w:val="26"/>
        </w:rPr>
        <w:lastRenderedPageBreak/>
        <w:t xml:space="preserve">звено жалбата се копира и предоставя на длъжностното лице за работа с потребители за регистриране в регистъра за оплаквания с нанасяне на съответните изискуеми характеристики и последващ контрол по изпълнението. </w:t>
      </w:r>
    </w:p>
    <w:p w14:paraId="77E9C42C" w14:textId="77777777" w:rsidR="009E725E" w:rsidRPr="009E725E" w:rsidRDefault="009E725E" w:rsidP="009E725E">
      <w:pPr>
        <w:numPr>
          <w:ilvl w:val="0"/>
          <w:numId w:val="47"/>
        </w:numPr>
        <w:spacing w:after="0" w:line="240" w:lineRule="auto"/>
        <w:ind w:firstLine="567"/>
        <w:jc w:val="both"/>
        <w:rPr>
          <w:rFonts w:ascii="Times New Roman" w:hAnsi="Times New Roman"/>
          <w:bCs/>
          <w:sz w:val="26"/>
          <w:szCs w:val="26"/>
        </w:rPr>
      </w:pPr>
      <w:r w:rsidRPr="009E725E">
        <w:rPr>
          <w:rFonts w:ascii="Times New Roman" w:hAnsi="Times New Roman"/>
          <w:bCs/>
          <w:sz w:val="26"/>
          <w:szCs w:val="26"/>
        </w:rPr>
        <w:t xml:space="preserve">Отговорното лице от отдел, звено и други подразделения към което е </w:t>
      </w:r>
    </w:p>
    <w:p w14:paraId="5E17BBED" w14:textId="77777777" w:rsidR="009E725E" w:rsidRPr="009E725E" w:rsidRDefault="009E725E" w:rsidP="009E725E">
      <w:pPr>
        <w:spacing w:after="0" w:line="240" w:lineRule="auto"/>
        <w:ind w:firstLine="567"/>
        <w:jc w:val="both"/>
        <w:rPr>
          <w:rFonts w:ascii="Times New Roman" w:hAnsi="Times New Roman"/>
          <w:bCs/>
          <w:sz w:val="26"/>
          <w:szCs w:val="26"/>
        </w:rPr>
      </w:pPr>
      <w:r w:rsidRPr="009E725E">
        <w:rPr>
          <w:rFonts w:ascii="Times New Roman" w:hAnsi="Times New Roman"/>
          <w:bCs/>
          <w:sz w:val="26"/>
          <w:szCs w:val="26"/>
        </w:rPr>
        <w:t xml:space="preserve">насочена жалбата извършва оглед, измервания, </w:t>
      </w:r>
      <w:proofErr w:type="spellStart"/>
      <w:r w:rsidRPr="009E725E">
        <w:rPr>
          <w:rFonts w:ascii="Times New Roman" w:hAnsi="Times New Roman"/>
          <w:bCs/>
          <w:sz w:val="26"/>
          <w:szCs w:val="26"/>
        </w:rPr>
        <w:t>пробовземания</w:t>
      </w:r>
      <w:proofErr w:type="spellEnd"/>
      <w:r w:rsidRPr="009E725E">
        <w:rPr>
          <w:rFonts w:ascii="Times New Roman" w:hAnsi="Times New Roman"/>
          <w:bCs/>
          <w:sz w:val="26"/>
          <w:szCs w:val="26"/>
        </w:rPr>
        <w:t xml:space="preserve"> и всички други необходими действия относно поставения в жалбата проблем и съставя отговор в 14-дневен срок в който задължително определя основателността  и </w:t>
      </w:r>
      <w:proofErr w:type="spellStart"/>
      <w:r w:rsidRPr="009E725E">
        <w:rPr>
          <w:rFonts w:ascii="Times New Roman" w:hAnsi="Times New Roman"/>
          <w:bCs/>
          <w:sz w:val="26"/>
          <w:szCs w:val="26"/>
        </w:rPr>
        <w:t>удоволетвореността</w:t>
      </w:r>
      <w:proofErr w:type="spellEnd"/>
      <w:r w:rsidRPr="009E725E">
        <w:rPr>
          <w:rFonts w:ascii="Times New Roman" w:hAnsi="Times New Roman"/>
          <w:bCs/>
          <w:sz w:val="26"/>
          <w:szCs w:val="26"/>
        </w:rPr>
        <w:t xml:space="preserve"> на жалбата. Копие от отговора се предоставя на длъжностното лице за работа с потребители за отразяване в регистъра.</w:t>
      </w:r>
    </w:p>
    <w:p w14:paraId="4F915B53" w14:textId="77777777" w:rsidR="009E725E" w:rsidRPr="009E725E" w:rsidRDefault="009E725E" w:rsidP="009E725E">
      <w:pPr>
        <w:numPr>
          <w:ilvl w:val="0"/>
          <w:numId w:val="47"/>
        </w:numPr>
        <w:spacing w:after="0" w:line="240" w:lineRule="auto"/>
        <w:ind w:firstLine="567"/>
        <w:jc w:val="both"/>
        <w:rPr>
          <w:rFonts w:ascii="Times New Roman" w:hAnsi="Times New Roman"/>
          <w:bCs/>
          <w:sz w:val="26"/>
          <w:szCs w:val="26"/>
        </w:rPr>
      </w:pPr>
      <w:r w:rsidRPr="009E725E">
        <w:rPr>
          <w:rFonts w:ascii="Times New Roman" w:hAnsi="Times New Roman"/>
          <w:bCs/>
          <w:sz w:val="26"/>
          <w:szCs w:val="26"/>
        </w:rPr>
        <w:t>Ежемесечно (до 15-то число) технически сътрудник на Управителя</w:t>
      </w:r>
    </w:p>
    <w:p w14:paraId="16694C08" w14:textId="77777777" w:rsidR="009E725E" w:rsidRPr="009E725E" w:rsidRDefault="009E725E" w:rsidP="009E725E">
      <w:pPr>
        <w:spacing w:after="0" w:line="240" w:lineRule="auto"/>
        <w:ind w:firstLine="567"/>
        <w:jc w:val="both"/>
        <w:rPr>
          <w:rFonts w:ascii="Times New Roman" w:hAnsi="Times New Roman"/>
          <w:bCs/>
          <w:sz w:val="26"/>
          <w:szCs w:val="26"/>
        </w:rPr>
      </w:pPr>
      <w:r w:rsidRPr="009E725E">
        <w:rPr>
          <w:rFonts w:ascii="Times New Roman" w:hAnsi="Times New Roman"/>
          <w:bCs/>
          <w:sz w:val="26"/>
          <w:szCs w:val="26"/>
        </w:rPr>
        <w:t>изготвя справка-извлечение от електронния регистър за информация по хода на регистрираните жалби за предшестващия месец. За просрочените и без отговор жалби се докладва на Управителя от длъжностно лице за работа с потребителите. Аналогична справка се изготвя и за останалите документи изискващи отговор съгласно АПК, която се предоставя на ръководители на райони, отдели и звена за вземане на мерки при забавяне на отговорите или при липса на такива. Ежемесечни справки се изготвят и от експлоатационните райони.</w:t>
      </w:r>
    </w:p>
    <w:p w14:paraId="60969051" w14:textId="77777777" w:rsidR="009E725E" w:rsidRPr="009E725E" w:rsidRDefault="009E725E" w:rsidP="009E725E">
      <w:pPr>
        <w:numPr>
          <w:ilvl w:val="0"/>
          <w:numId w:val="47"/>
        </w:numPr>
        <w:spacing w:after="0" w:line="240" w:lineRule="auto"/>
        <w:ind w:firstLine="567"/>
        <w:jc w:val="both"/>
        <w:rPr>
          <w:rFonts w:ascii="Times New Roman" w:hAnsi="Times New Roman"/>
          <w:bCs/>
          <w:sz w:val="26"/>
          <w:szCs w:val="26"/>
        </w:rPr>
      </w:pPr>
      <w:r w:rsidRPr="009E725E">
        <w:rPr>
          <w:rFonts w:ascii="Times New Roman" w:hAnsi="Times New Roman"/>
          <w:bCs/>
          <w:sz w:val="26"/>
          <w:szCs w:val="26"/>
        </w:rPr>
        <w:t>Срокът за отговор на регистрираните жалби е не по-дълъг от 14</w:t>
      </w:r>
    </w:p>
    <w:p w14:paraId="0B2B6339" w14:textId="77777777" w:rsidR="009E725E" w:rsidRPr="009E725E" w:rsidRDefault="009E725E" w:rsidP="009E725E">
      <w:pPr>
        <w:spacing w:after="0" w:line="240" w:lineRule="auto"/>
        <w:ind w:firstLine="567"/>
        <w:jc w:val="both"/>
        <w:rPr>
          <w:rFonts w:ascii="Times New Roman" w:hAnsi="Times New Roman"/>
          <w:bCs/>
          <w:sz w:val="26"/>
          <w:szCs w:val="26"/>
        </w:rPr>
      </w:pPr>
      <w:r w:rsidRPr="009E725E">
        <w:rPr>
          <w:rFonts w:ascii="Times New Roman" w:hAnsi="Times New Roman"/>
          <w:bCs/>
          <w:sz w:val="26"/>
          <w:szCs w:val="26"/>
        </w:rPr>
        <w:t xml:space="preserve">календарни дни, а срокът за изпълнение на </w:t>
      </w:r>
      <w:proofErr w:type="spellStart"/>
      <w:r w:rsidRPr="009E725E">
        <w:rPr>
          <w:rFonts w:ascii="Times New Roman" w:hAnsi="Times New Roman"/>
          <w:bCs/>
          <w:sz w:val="26"/>
          <w:szCs w:val="26"/>
        </w:rPr>
        <w:t>удоволетворените</w:t>
      </w:r>
      <w:proofErr w:type="spellEnd"/>
      <w:r w:rsidRPr="009E725E">
        <w:rPr>
          <w:rFonts w:ascii="Times New Roman" w:hAnsi="Times New Roman"/>
          <w:bCs/>
          <w:sz w:val="26"/>
          <w:szCs w:val="26"/>
        </w:rPr>
        <w:t xml:space="preserve"> жалби е не по-вече от 60 календарни дни. Приключването на преписка по жалби става след проверка и подпис на отговорното лице в дневника на жалбите.</w:t>
      </w:r>
    </w:p>
    <w:p w14:paraId="1A8A357C" w14:textId="77777777" w:rsidR="009E725E" w:rsidRPr="009E725E" w:rsidRDefault="009E725E" w:rsidP="009E725E">
      <w:pPr>
        <w:numPr>
          <w:ilvl w:val="0"/>
          <w:numId w:val="47"/>
        </w:numPr>
        <w:spacing w:after="0" w:line="240" w:lineRule="auto"/>
        <w:ind w:firstLine="567"/>
        <w:jc w:val="both"/>
        <w:rPr>
          <w:rFonts w:ascii="Times New Roman" w:hAnsi="Times New Roman"/>
          <w:bCs/>
          <w:sz w:val="26"/>
          <w:szCs w:val="26"/>
        </w:rPr>
      </w:pPr>
      <w:r w:rsidRPr="009E725E">
        <w:rPr>
          <w:rFonts w:ascii="Times New Roman" w:hAnsi="Times New Roman"/>
          <w:bCs/>
          <w:sz w:val="26"/>
          <w:szCs w:val="26"/>
        </w:rPr>
        <w:t>Експерт „Връзки с обществеността” периодично осигурява</w:t>
      </w:r>
    </w:p>
    <w:p w14:paraId="43329D3B" w14:textId="77777777" w:rsidR="009E725E" w:rsidRPr="009E725E" w:rsidRDefault="009E725E" w:rsidP="009E725E">
      <w:pPr>
        <w:spacing w:after="0" w:line="240" w:lineRule="auto"/>
        <w:ind w:firstLine="567"/>
        <w:jc w:val="both"/>
        <w:rPr>
          <w:rFonts w:ascii="Times New Roman" w:hAnsi="Times New Roman"/>
          <w:bCs/>
          <w:sz w:val="26"/>
          <w:szCs w:val="26"/>
        </w:rPr>
      </w:pPr>
      <w:r w:rsidRPr="009E725E">
        <w:rPr>
          <w:rFonts w:ascii="Times New Roman" w:hAnsi="Times New Roman"/>
          <w:bCs/>
          <w:sz w:val="26"/>
          <w:szCs w:val="26"/>
        </w:rPr>
        <w:t xml:space="preserve">публикуването в регионалните медии разяснения относно характерни проблеми при обслужване на потребителите (инкасиране на общи водомери, проверка на водомери и други задължителни дейности с участието на потребителите, действия при аварии и възстановявания, наводнения от канализация и др.) с цел намаляване на жалбите касаещи </w:t>
      </w:r>
      <w:proofErr w:type="spellStart"/>
      <w:r w:rsidRPr="009E725E">
        <w:rPr>
          <w:rFonts w:ascii="Times New Roman" w:hAnsi="Times New Roman"/>
          <w:bCs/>
          <w:sz w:val="26"/>
          <w:szCs w:val="26"/>
        </w:rPr>
        <w:t>дейноста</w:t>
      </w:r>
      <w:proofErr w:type="spellEnd"/>
      <w:r w:rsidRPr="009E725E">
        <w:rPr>
          <w:rFonts w:ascii="Times New Roman" w:hAnsi="Times New Roman"/>
          <w:bCs/>
          <w:sz w:val="26"/>
          <w:szCs w:val="26"/>
        </w:rPr>
        <w:t xml:space="preserve"> на оператора.</w:t>
      </w:r>
    </w:p>
    <w:p w14:paraId="07C6A958" w14:textId="77777777" w:rsidR="009E725E" w:rsidRPr="009E725E" w:rsidRDefault="009E725E" w:rsidP="009E725E">
      <w:pPr>
        <w:numPr>
          <w:ilvl w:val="0"/>
          <w:numId w:val="47"/>
        </w:numPr>
        <w:spacing w:after="0" w:line="240" w:lineRule="auto"/>
        <w:ind w:firstLine="567"/>
        <w:jc w:val="both"/>
        <w:rPr>
          <w:rFonts w:ascii="Times New Roman" w:hAnsi="Times New Roman"/>
          <w:bCs/>
          <w:sz w:val="26"/>
          <w:szCs w:val="26"/>
        </w:rPr>
      </w:pPr>
      <w:r w:rsidRPr="009E725E">
        <w:rPr>
          <w:rFonts w:ascii="Times New Roman" w:hAnsi="Times New Roman"/>
          <w:bCs/>
          <w:sz w:val="26"/>
          <w:szCs w:val="26"/>
        </w:rPr>
        <w:t>За работата с жалби на потребители ежегодно се съставя анализ с</w:t>
      </w:r>
    </w:p>
    <w:p w14:paraId="6B5B3E54" w14:textId="77777777" w:rsidR="009E725E" w:rsidRPr="009E725E" w:rsidRDefault="009E725E" w:rsidP="009E725E">
      <w:pPr>
        <w:spacing w:after="0" w:line="240" w:lineRule="auto"/>
        <w:ind w:firstLine="567"/>
        <w:jc w:val="both"/>
        <w:rPr>
          <w:rFonts w:ascii="Times New Roman" w:hAnsi="Times New Roman"/>
          <w:bCs/>
          <w:sz w:val="26"/>
          <w:szCs w:val="26"/>
        </w:rPr>
      </w:pPr>
      <w:r w:rsidRPr="009E725E">
        <w:rPr>
          <w:rFonts w:ascii="Times New Roman" w:hAnsi="Times New Roman"/>
          <w:bCs/>
          <w:sz w:val="26"/>
          <w:szCs w:val="26"/>
        </w:rPr>
        <w:t>изведени от него мерки за подобряване на работата</w:t>
      </w:r>
    </w:p>
    <w:p w14:paraId="2673008C" w14:textId="77777777" w:rsidR="009E725E" w:rsidRPr="009E725E" w:rsidRDefault="009E725E" w:rsidP="009E725E">
      <w:pPr>
        <w:numPr>
          <w:ilvl w:val="0"/>
          <w:numId w:val="47"/>
        </w:numPr>
        <w:spacing w:after="0" w:line="240" w:lineRule="auto"/>
        <w:ind w:firstLine="567"/>
        <w:jc w:val="both"/>
        <w:rPr>
          <w:rFonts w:ascii="Times New Roman" w:hAnsi="Times New Roman"/>
          <w:bCs/>
          <w:sz w:val="26"/>
          <w:szCs w:val="26"/>
        </w:rPr>
      </w:pPr>
      <w:r w:rsidRPr="009E725E">
        <w:rPr>
          <w:rFonts w:ascii="Times New Roman" w:hAnsi="Times New Roman"/>
          <w:bCs/>
          <w:sz w:val="26"/>
          <w:szCs w:val="26"/>
        </w:rPr>
        <w:t>За изпълнение на този план и за мерките от анализа по т.7, Управителя на</w:t>
      </w:r>
    </w:p>
    <w:p w14:paraId="24E8C138" w14:textId="77777777" w:rsidR="009E725E" w:rsidRPr="009E725E" w:rsidRDefault="009E725E" w:rsidP="009E725E">
      <w:pPr>
        <w:spacing w:after="0" w:line="240" w:lineRule="auto"/>
        <w:ind w:firstLine="567"/>
        <w:jc w:val="both"/>
        <w:rPr>
          <w:rFonts w:ascii="Times New Roman" w:hAnsi="Times New Roman"/>
          <w:bCs/>
          <w:sz w:val="26"/>
          <w:szCs w:val="26"/>
        </w:rPr>
      </w:pPr>
      <w:r w:rsidRPr="009E725E">
        <w:rPr>
          <w:rFonts w:ascii="Times New Roman" w:hAnsi="Times New Roman"/>
          <w:bCs/>
          <w:sz w:val="26"/>
          <w:szCs w:val="26"/>
        </w:rPr>
        <w:t>„ВиК” ООД Габрово  издава Заповед с конкретни задължения и указания свързани с работата по разглеждане и отговор на жалби. В заповедта се отразяват и задължения и указания по тази дейност на висшестоящи органи.</w:t>
      </w:r>
    </w:p>
    <w:p w14:paraId="10494A54" w14:textId="77777777" w:rsidR="009E725E" w:rsidRPr="009E725E" w:rsidRDefault="009E725E" w:rsidP="009E725E">
      <w:pPr>
        <w:pStyle w:val="af4"/>
        <w:ind w:firstLine="567"/>
        <w:rPr>
          <w:rFonts w:ascii="Times New Roman" w:hAnsi="Times New Roman"/>
          <w:sz w:val="26"/>
          <w:szCs w:val="26"/>
        </w:rPr>
      </w:pPr>
    </w:p>
    <w:p w14:paraId="66B528D8" w14:textId="77777777" w:rsidR="009E725E" w:rsidRPr="009E725E" w:rsidRDefault="009E725E" w:rsidP="009E725E">
      <w:pPr>
        <w:pStyle w:val="af4"/>
        <w:ind w:firstLine="567"/>
        <w:rPr>
          <w:rFonts w:ascii="Times New Roman" w:hAnsi="Times New Roman"/>
          <w:sz w:val="26"/>
          <w:szCs w:val="26"/>
        </w:rPr>
      </w:pPr>
    </w:p>
    <w:p w14:paraId="4EECC660" w14:textId="77777777" w:rsidR="009E725E" w:rsidRPr="009E725E" w:rsidRDefault="009E725E" w:rsidP="009E725E">
      <w:pPr>
        <w:pStyle w:val="af4"/>
        <w:ind w:firstLine="567"/>
        <w:rPr>
          <w:rFonts w:ascii="Times New Roman" w:hAnsi="Times New Roman"/>
          <w:sz w:val="26"/>
          <w:szCs w:val="26"/>
          <w:u w:val="single"/>
        </w:rPr>
      </w:pPr>
      <w:r w:rsidRPr="009E725E">
        <w:rPr>
          <w:rFonts w:ascii="Times New Roman" w:hAnsi="Times New Roman"/>
          <w:sz w:val="26"/>
          <w:szCs w:val="26"/>
          <w:u w:val="single"/>
        </w:rPr>
        <w:t>Планът за намаляване на несъбраните вземания включва следните мерки:</w:t>
      </w:r>
    </w:p>
    <w:p w14:paraId="6C833DE5" w14:textId="77777777" w:rsidR="009E725E" w:rsidRPr="009E725E" w:rsidRDefault="009E725E" w:rsidP="009E725E">
      <w:pPr>
        <w:pStyle w:val="af4"/>
        <w:numPr>
          <w:ilvl w:val="0"/>
          <w:numId w:val="49"/>
        </w:numPr>
        <w:ind w:firstLine="567"/>
        <w:rPr>
          <w:rFonts w:ascii="Times New Roman" w:hAnsi="Times New Roman"/>
          <w:sz w:val="26"/>
          <w:szCs w:val="26"/>
        </w:rPr>
      </w:pPr>
      <w:r w:rsidRPr="009E725E">
        <w:rPr>
          <w:rFonts w:ascii="Times New Roman" w:hAnsi="Times New Roman"/>
          <w:sz w:val="26"/>
          <w:szCs w:val="26"/>
        </w:rPr>
        <w:t>установяване и диференциране на причините за проблемите със</w:t>
      </w:r>
    </w:p>
    <w:p w14:paraId="01EA5F0D" w14:textId="77777777" w:rsidR="009E725E" w:rsidRPr="009E725E" w:rsidRDefault="009E725E" w:rsidP="009E725E">
      <w:pPr>
        <w:pStyle w:val="af4"/>
        <w:ind w:firstLine="567"/>
        <w:rPr>
          <w:rFonts w:ascii="Times New Roman" w:hAnsi="Times New Roman"/>
          <w:sz w:val="26"/>
          <w:szCs w:val="26"/>
        </w:rPr>
      </w:pPr>
      <w:r w:rsidRPr="009E725E">
        <w:rPr>
          <w:rFonts w:ascii="Times New Roman" w:hAnsi="Times New Roman"/>
          <w:sz w:val="26"/>
          <w:szCs w:val="26"/>
        </w:rPr>
        <w:t>събираемостта на просрочените вземания и вземане на обективни управленски решения за решаването им;</w:t>
      </w:r>
    </w:p>
    <w:p w14:paraId="174D15B8" w14:textId="77777777" w:rsidR="009E725E" w:rsidRPr="009E725E" w:rsidRDefault="009E725E" w:rsidP="009E725E">
      <w:pPr>
        <w:pStyle w:val="af4"/>
        <w:numPr>
          <w:ilvl w:val="0"/>
          <w:numId w:val="49"/>
        </w:numPr>
        <w:ind w:firstLine="567"/>
        <w:jc w:val="both"/>
        <w:rPr>
          <w:rFonts w:ascii="Times New Roman" w:hAnsi="Times New Roman"/>
          <w:sz w:val="26"/>
          <w:szCs w:val="26"/>
        </w:rPr>
      </w:pPr>
      <w:r w:rsidRPr="009E725E">
        <w:rPr>
          <w:rFonts w:ascii="Times New Roman" w:hAnsi="Times New Roman"/>
          <w:sz w:val="26"/>
          <w:szCs w:val="26"/>
        </w:rPr>
        <w:lastRenderedPageBreak/>
        <w:t>усъвършенстване начина за получаване на месечните фактури за</w:t>
      </w:r>
    </w:p>
    <w:p w14:paraId="0346FCD5" w14:textId="77777777" w:rsidR="009E725E" w:rsidRPr="009E725E" w:rsidRDefault="009E725E" w:rsidP="009E725E">
      <w:pPr>
        <w:pStyle w:val="af4"/>
        <w:ind w:firstLine="567"/>
        <w:jc w:val="both"/>
        <w:rPr>
          <w:rFonts w:ascii="Times New Roman" w:hAnsi="Times New Roman"/>
          <w:sz w:val="26"/>
          <w:szCs w:val="26"/>
        </w:rPr>
      </w:pPr>
      <w:r w:rsidRPr="009E725E">
        <w:rPr>
          <w:rFonts w:ascii="Times New Roman" w:hAnsi="Times New Roman"/>
          <w:sz w:val="26"/>
          <w:szCs w:val="26"/>
        </w:rPr>
        <w:t>потребени ВиК услуги – по електронен път, което да даде възможност същите да бъдат доставени веднага на клиентите или в кратък срок;</w:t>
      </w:r>
    </w:p>
    <w:p w14:paraId="555E1859" w14:textId="77777777" w:rsidR="009E725E" w:rsidRPr="009E725E" w:rsidRDefault="009E725E" w:rsidP="009E725E">
      <w:pPr>
        <w:pStyle w:val="af4"/>
        <w:numPr>
          <w:ilvl w:val="0"/>
          <w:numId w:val="49"/>
        </w:numPr>
        <w:ind w:firstLine="567"/>
        <w:jc w:val="both"/>
        <w:rPr>
          <w:rFonts w:ascii="Times New Roman" w:hAnsi="Times New Roman"/>
          <w:sz w:val="26"/>
          <w:szCs w:val="26"/>
        </w:rPr>
      </w:pPr>
      <w:r w:rsidRPr="009E725E">
        <w:rPr>
          <w:rFonts w:ascii="Times New Roman" w:hAnsi="Times New Roman"/>
          <w:sz w:val="26"/>
          <w:szCs w:val="26"/>
        </w:rPr>
        <w:t>интензивна уведомително – предупредителна процедура за</w:t>
      </w:r>
    </w:p>
    <w:p w14:paraId="15D8E52E" w14:textId="77777777" w:rsidR="009E725E" w:rsidRPr="009E725E" w:rsidRDefault="009E725E" w:rsidP="009E725E">
      <w:pPr>
        <w:pStyle w:val="af4"/>
        <w:ind w:firstLine="567"/>
        <w:jc w:val="both"/>
        <w:rPr>
          <w:rFonts w:ascii="Times New Roman" w:hAnsi="Times New Roman"/>
          <w:sz w:val="26"/>
          <w:szCs w:val="26"/>
        </w:rPr>
      </w:pPr>
      <w:r w:rsidRPr="009E725E">
        <w:rPr>
          <w:rFonts w:ascii="Times New Roman" w:hAnsi="Times New Roman"/>
          <w:sz w:val="26"/>
          <w:szCs w:val="26"/>
        </w:rPr>
        <w:t>просрочени вземания: следене на давностен срок, телефонни обаждания, съобщения чрез инкасатори, покани за доброволно плащане, сключване на договори за разсрочени плащания, следене за редовно плащане на договорените вноски и текущи задължения, търсене на задължения по съдебен път и спиране на водоподаване за неизпълнение на задължения; индивидуална работа с проблемни абонати.</w:t>
      </w:r>
    </w:p>
    <w:p w14:paraId="3CDCCDD5" w14:textId="77777777" w:rsidR="009E725E" w:rsidRPr="009E725E" w:rsidRDefault="009E725E" w:rsidP="009E725E">
      <w:pPr>
        <w:pStyle w:val="af4"/>
        <w:numPr>
          <w:ilvl w:val="0"/>
          <w:numId w:val="49"/>
        </w:numPr>
        <w:ind w:firstLine="567"/>
        <w:jc w:val="both"/>
        <w:rPr>
          <w:rFonts w:ascii="Times New Roman" w:hAnsi="Times New Roman"/>
          <w:sz w:val="26"/>
          <w:szCs w:val="26"/>
        </w:rPr>
      </w:pPr>
      <w:r w:rsidRPr="009E725E">
        <w:rPr>
          <w:rFonts w:ascii="Times New Roman" w:hAnsi="Times New Roman"/>
          <w:sz w:val="26"/>
          <w:szCs w:val="26"/>
        </w:rPr>
        <w:t>използване услугите на външни фирми за събиране на</w:t>
      </w:r>
    </w:p>
    <w:p w14:paraId="7DD14016" w14:textId="77777777" w:rsidR="009E725E" w:rsidRPr="009E725E" w:rsidRDefault="009E725E" w:rsidP="009E725E">
      <w:pPr>
        <w:pStyle w:val="af4"/>
        <w:ind w:firstLine="567"/>
        <w:jc w:val="both"/>
        <w:rPr>
          <w:rFonts w:ascii="Times New Roman" w:hAnsi="Times New Roman"/>
          <w:sz w:val="26"/>
          <w:szCs w:val="26"/>
          <w:lang w:eastAsia="bg-BG"/>
        </w:rPr>
      </w:pPr>
      <w:r w:rsidRPr="009E725E">
        <w:rPr>
          <w:rFonts w:ascii="Times New Roman" w:hAnsi="Times New Roman"/>
          <w:sz w:val="26"/>
          <w:szCs w:val="26"/>
        </w:rPr>
        <w:t>просрочени задължения</w:t>
      </w:r>
    </w:p>
    <w:p w14:paraId="6F58CC88" w14:textId="77777777" w:rsidR="009E725E" w:rsidRPr="009E725E" w:rsidRDefault="009E725E" w:rsidP="009E725E">
      <w:pPr>
        <w:ind w:firstLine="567"/>
        <w:rPr>
          <w:sz w:val="26"/>
          <w:szCs w:val="26"/>
          <w:lang w:eastAsia="bg-BG"/>
        </w:rPr>
      </w:pPr>
    </w:p>
    <w:p w14:paraId="543358F4" w14:textId="77777777" w:rsidR="009E725E" w:rsidRPr="009E725E" w:rsidRDefault="009E725E" w:rsidP="009E725E">
      <w:pPr>
        <w:ind w:firstLine="567"/>
        <w:rPr>
          <w:sz w:val="26"/>
          <w:szCs w:val="26"/>
          <w:lang w:eastAsia="bg-BG"/>
        </w:rPr>
      </w:pPr>
    </w:p>
    <w:p w14:paraId="3332E66A" w14:textId="77777777" w:rsidR="00196B83" w:rsidRPr="009F0C4A" w:rsidRDefault="00196B83" w:rsidP="00196B83">
      <w:pPr>
        <w:rPr>
          <w:rFonts w:ascii="Times New Roman" w:hAnsi="Times New Roman"/>
          <w:sz w:val="26"/>
          <w:szCs w:val="26"/>
          <w:lang w:eastAsia="bg-BG"/>
        </w:rPr>
      </w:pPr>
    </w:p>
    <w:p w14:paraId="42BE3FC8" w14:textId="77777777" w:rsidR="00C217AA" w:rsidRPr="00B370C3" w:rsidRDefault="00C217AA" w:rsidP="00C217AA">
      <w:pPr>
        <w:rPr>
          <w:rFonts w:ascii="Times New Roman" w:hAnsi="Times New Roman"/>
          <w:lang w:val="en-GB" w:eastAsia="bg-BG"/>
        </w:rPr>
        <w:sectPr w:rsidR="00C217AA" w:rsidRPr="00B370C3">
          <w:pgSz w:w="11906" w:h="16838"/>
          <w:pgMar w:top="1417" w:right="1417" w:bottom="1417" w:left="1417" w:header="708" w:footer="708" w:gutter="0"/>
          <w:cols w:space="708"/>
          <w:docGrid w:linePitch="360"/>
        </w:sectPr>
      </w:pPr>
    </w:p>
    <w:p w14:paraId="17A1BC3E" w14:textId="77777777" w:rsidR="00C843ED" w:rsidRPr="00B370C3" w:rsidRDefault="004E664B" w:rsidP="00963AC5">
      <w:pPr>
        <w:pStyle w:val="2"/>
        <w:keepLines w:val="0"/>
        <w:ind w:left="765" w:hanging="765"/>
        <w:jc w:val="both"/>
        <w:rPr>
          <w:rFonts w:ascii="Times New Roman" w:hAnsi="Times New Roman"/>
          <w:sz w:val="32"/>
          <w:szCs w:val="32"/>
          <w:u w:val="single"/>
        </w:rPr>
      </w:pPr>
      <w:r w:rsidRPr="00B370C3">
        <w:rPr>
          <w:rFonts w:ascii="Times New Roman" w:hAnsi="Times New Roman"/>
          <w:sz w:val="32"/>
          <w:szCs w:val="32"/>
          <w:u w:val="single"/>
          <w:lang w:val="en-US"/>
        </w:rPr>
        <w:lastRenderedPageBreak/>
        <w:t>IV</w:t>
      </w:r>
      <w:r w:rsidR="00C843ED" w:rsidRPr="00B370C3">
        <w:rPr>
          <w:rFonts w:ascii="Times New Roman" w:hAnsi="Times New Roman"/>
          <w:sz w:val="32"/>
          <w:szCs w:val="32"/>
          <w:u w:val="single"/>
          <w:lang w:val="en-US"/>
        </w:rPr>
        <w:t xml:space="preserve">. </w:t>
      </w:r>
      <w:r w:rsidR="00C843ED" w:rsidRPr="00B370C3">
        <w:rPr>
          <w:rFonts w:ascii="Times New Roman" w:hAnsi="Times New Roman"/>
          <w:sz w:val="32"/>
          <w:szCs w:val="32"/>
          <w:u w:val="single"/>
        </w:rPr>
        <w:t>ФИНАНСОВА ЧАСТ</w:t>
      </w:r>
      <w:bookmarkEnd w:id="62"/>
    </w:p>
    <w:p w14:paraId="704D0ABF" w14:textId="77777777" w:rsidR="00C843ED" w:rsidRPr="001277BF" w:rsidRDefault="00C843ED" w:rsidP="001F26E7">
      <w:pPr>
        <w:pStyle w:val="2"/>
        <w:keepLines w:val="0"/>
        <w:numPr>
          <w:ilvl w:val="0"/>
          <w:numId w:val="4"/>
        </w:numPr>
        <w:ind w:left="426" w:hanging="142"/>
        <w:jc w:val="both"/>
        <w:rPr>
          <w:rFonts w:ascii="Times New Roman" w:hAnsi="Times New Roman"/>
          <w:lang w:eastAsia="bg-BG"/>
        </w:rPr>
      </w:pPr>
      <w:bookmarkStart w:id="63" w:name="_Toc450131531"/>
      <w:r w:rsidRPr="001277BF">
        <w:rPr>
          <w:rFonts w:ascii="Times New Roman" w:hAnsi="Times New Roman"/>
          <w:lang w:eastAsia="bg-BG"/>
        </w:rPr>
        <w:t>ИНВЕСТИЦИОННА ПРОГРАМА</w:t>
      </w:r>
      <w:bookmarkEnd w:id="63"/>
    </w:p>
    <w:p w14:paraId="274B4BBE" w14:textId="77777777" w:rsidR="00C843ED" w:rsidRPr="00933D13" w:rsidRDefault="00C843ED" w:rsidP="001F26E7">
      <w:pPr>
        <w:pStyle w:val="3"/>
        <w:keepLines w:val="0"/>
        <w:numPr>
          <w:ilvl w:val="1"/>
          <w:numId w:val="3"/>
        </w:numPr>
        <w:ind w:left="709" w:hanging="425"/>
        <w:jc w:val="both"/>
        <w:rPr>
          <w:rFonts w:ascii="Times New Roman" w:hAnsi="Times New Roman"/>
          <w:i/>
          <w:sz w:val="26"/>
          <w:szCs w:val="26"/>
          <w:lang w:eastAsia="bg-BG"/>
        </w:rPr>
      </w:pPr>
      <w:bookmarkStart w:id="64" w:name="_Toc450131532"/>
      <w:r w:rsidRPr="00933D13">
        <w:rPr>
          <w:rFonts w:ascii="Times New Roman" w:hAnsi="Times New Roman"/>
          <w:i/>
          <w:sz w:val="26"/>
          <w:szCs w:val="26"/>
        </w:rPr>
        <w:t xml:space="preserve">ИНВЕСТИЦИИ ЗА </w:t>
      </w:r>
      <w:r w:rsidRPr="00933D13">
        <w:rPr>
          <w:rFonts w:ascii="Times New Roman" w:hAnsi="Times New Roman"/>
          <w:i/>
          <w:sz w:val="26"/>
          <w:szCs w:val="26"/>
          <w:lang w:eastAsia="bg-BG"/>
        </w:rPr>
        <w:t>ПОСТИГАНЕ НА ПОКАЗАТЕЛИТЕ ЗА КАЧЕСТВО</w:t>
      </w:r>
      <w:bookmarkEnd w:id="64"/>
      <w:r w:rsidR="00B33A65" w:rsidRPr="00933D13">
        <w:rPr>
          <w:rFonts w:ascii="Times New Roman" w:hAnsi="Times New Roman"/>
          <w:i/>
          <w:sz w:val="26"/>
          <w:szCs w:val="26"/>
          <w:lang w:val="en-US" w:eastAsia="bg-BG"/>
        </w:rPr>
        <w:t xml:space="preserve"> </w:t>
      </w:r>
      <w:r w:rsidR="00B33A65" w:rsidRPr="00933D13">
        <w:rPr>
          <w:rFonts w:ascii="Times New Roman" w:hAnsi="Times New Roman"/>
          <w:i/>
          <w:sz w:val="26"/>
          <w:szCs w:val="26"/>
          <w:lang w:eastAsia="bg-BG"/>
        </w:rPr>
        <w:t>И ЗА ПОДОБРЯВАНЕ НА ДЕЙНОСТТА И ЕФЕКТИВНОСТТА НА ВИК ОПЕРАТОРА</w:t>
      </w:r>
    </w:p>
    <w:p w14:paraId="0B384288" w14:textId="6F5A4E4D" w:rsidR="00933D13" w:rsidRDefault="00933D13" w:rsidP="00933D13">
      <w:pPr>
        <w:rPr>
          <w:highlight w:val="yellow"/>
          <w:lang w:eastAsia="bg-BG"/>
        </w:rPr>
      </w:pPr>
      <w:r w:rsidRPr="00933D13">
        <w:drawing>
          <wp:inline distT="0" distB="0" distL="0" distR="0" wp14:anchorId="23D2A1B1" wp14:editId="5D1FE8E9">
            <wp:extent cx="6238875" cy="4388944"/>
            <wp:effectExtent l="0" t="0" r="0" b="0"/>
            <wp:docPr id="1147436768" name="Картина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244579" cy="4392956"/>
                    </a:xfrm>
                    <a:prstGeom prst="rect">
                      <a:avLst/>
                    </a:prstGeom>
                    <a:noFill/>
                    <a:ln>
                      <a:noFill/>
                    </a:ln>
                  </pic:spPr>
                </pic:pic>
              </a:graphicData>
            </a:graphic>
          </wp:inline>
        </w:drawing>
      </w:r>
    </w:p>
    <w:p w14:paraId="5ECA80F4" w14:textId="0591BD91" w:rsidR="00933D13" w:rsidRDefault="00933D13" w:rsidP="00933D13">
      <w:pPr>
        <w:rPr>
          <w:highlight w:val="yellow"/>
          <w:lang w:eastAsia="bg-BG"/>
        </w:rPr>
      </w:pPr>
      <w:r w:rsidRPr="00933D13">
        <w:drawing>
          <wp:inline distT="0" distB="0" distL="0" distR="0" wp14:anchorId="4C1E706B" wp14:editId="7B62A860">
            <wp:extent cx="6169660" cy="2680864"/>
            <wp:effectExtent l="0" t="0" r="2540" b="5715"/>
            <wp:docPr id="428061464" name="Картина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84435" cy="2687284"/>
                    </a:xfrm>
                    <a:prstGeom prst="rect">
                      <a:avLst/>
                    </a:prstGeom>
                    <a:noFill/>
                    <a:ln>
                      <a:noFill/>
                    </a:ln>
                  </pic:spPr>
                </pic:pic>
              </a:graphicData>
            </a:graphic>
          </wp:inline>
        </w:drawing>
      </w:r>
    </w:p>
    <w:p w14:paraId="11C88050" w14:textId="2A1DEAF8" w:rsidR="00933D13" w:rsidRDefault="00933D13" w:rsidP="00933D13">
      <w:pPr>
        <w:rPr>
          <w:highlight w:val="yellow"/>
          <w:lang w:eastAsia="bg-BG"/>
        </w:rPr>
      </w:pPr>
      <w:r w:rsidRPr="00933D13">
        <w:lastRenderedPageBreak/>
        <w:drawing>
          <wp:inline distT="0" distB="0" distL="0" distR="0" wp14:anchorId="2A8B7AAF" wp14:editId="0F2204A1">
            <wp:extent cx="6305550" cy="3783191"/>
            <wp:effectExtent l="0" t="0" r="0" b="8255"/>
            <wp:docPr id="391473131" name="Картина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19079" cy="3791308"/>
                    </a:xfrm>
                    <a:prstGeom prst="rect">
                      <a:avLst/>
                    </a:prstGeom>
                    <a:noFill/>
                    <a:ln>
                      <a:noFill/>
                    </a:ln>
                  </pic:spPr>
                </pic:pic>
              </a:graphicData>
            </a:graphic>
          </wp:inline>
        </w:drawing>
      </w:r>
    </w:p>
    <w:p w14:paraId="60972FD1" w14:textId="536A4766" w:rsidR="00933D13" w:rsidRPr="00933D13" w:rsidRDefault="00933D13" w:rsidP="00933D13">
      <w:pPr>
        <w:rPr>
          <w:highlight w:val="yellow"/>
          <w:lang w:eastAsia="bg-BG"/>
        </w:rPr>
      </w:pPr>
      <w:r w:rsidRPr="00933D13">
        <w:drawing>
          <wp:inline distT="0" distB="0" distL="0" distR="0" wp14:anchorId="5080C7B9" wp14:editId="4D265A7D">
            <wp:extent cx="6286500" cy="1139913"/>
            <wp:effectExtent l="0" t="0" r="0" b="3175"/>
            <wp:docPr id="1697307352" name="Картина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15819" cy="1145229"/>
                    </a:xfrm>
                    <a:prstGeom prst="rect">
                      <a:avLst/>
                    </a:prstGeom>
                    <a:noFill/>
                    <a:ln>
                      <a:noFill/>
                    </a:ln>
                  </pic:spPr>
                </pic:pic>
              </a:graphicData>
            </a:graphic>
          </wp:inline>
        </w:drawing>
      </w:r>
    </w:p>
    <w:p w14:paraId="1A9EC44A" w14:textId="77777777" w:rsidR="00C843ED" w:rsidRPr="001277BF" w:rsidRDefault="00C843ED" w:rsidP="001F26E7">
      <w:pPr>
        <w:pStyle w:val="3"/>
        <w:keepLines w:val="0"/>
        <w:numPr>
          <w:ilvl w:val="1"/>
          <w:numId w:val="3"/>
        </w:numPr>
        <w:ind w:left="709" w:hanging="425"/>
        <w:jc w:val="both"/>
        <w:rPr>
          <w:rFonts w:ascii="Times New Roman" w:hAnsi="Times New Roman"/>
          <w:i/>
          <w:sz w:val="26"/>
          <w:szCs w:val="26"/>
          <w:lang w:eastAsia="bg-BG"/>
        </w:rPr>
      </w:pPr>
      <w:bookmarkStart w:id="65" w:name="_Toc450131540"/>
      <w:r w:rsidRPr="001277BF">
        <w:rPr>
          <w:rFonts w:ascii="Times New Roman" w:hAnsi="Times New Roman"/>
          <w:i/>
          <w:sz w:val="26"/>
          <w:szCs w:val="26"/>
          <w:lang w:eastAsia="bg-BG"/>
        </w:rPr>
        <w:t>ВРЪЗКА МЕЖДУ ИНВЕСТИЦИОННА ПРОГРАМА И ТЕХНИЧЕСКА ЧАСТ НА БИЗНЕС ПЛАНА</w:t>
      </w:r>
      <w:bookmarkEnd w:id="65"/>
    </w:p>
    <w:p w14:paraId="57DD13C9" w14:textId="77777777" w:rsidR="00B10724" w:rsidRPr="001277BF" w:rsidRDefault="00B10724" w:rsidP="00B10724">
      <w:pPr>
        <w:spacing w:line="240" w:lineRule="auto"/>
        <w:ind w:firstLine="360"/>
        <w:jc w:val="both"/>
        <w:rPr>
          <w:rFonts w:ascii="Times New Roman" w:hAnsi="Times New Roman"/>
          <w:sz w:val="26"/>
          <w:szCs w:val="26"/>
        </w:rPr>
      </w:pPr>
      <w:r w:rsidRPr="001277BF">
        <w:rPr>
          <w:rFonts w:ascii="Times New Roman" w:hAnsi="Times New Roman"/>
          <w:sz w:val="26"/>
          <w:szCs w:val="26"/>
        </w:rPr>
        <w:t>Изпълнението на инвестиционната програма ще даде отражение върху следните показатели:</w:t>
      </w:r>
    </w:p>
    <w:p w14:paraId="574CFC1B" w14:textId="77777777" w:rsidR="00B10724" w:rsidRPr="001277BF" w:rsidRDefault="00B10724" w:rsidP="001F26E7">
      <w:pPr>
        <w:pStyle w:val="a7"/>
        <w:numPr>
          <w:ilvl w:val="0"/>
          <w:numId w:val="12"/>
        </w:numPr>
        <w:spacing w:line="240" w:lineRule="auto"/>
        <w:jc w:val="both"/>
        <w:rPr>
          <w:rFonts w:ascii="Times New Roman" w:hAnsi="Times New Roman"/>
          <w:sz w:val="26"/>
          <w:szCs w:val="26"/>
        </w:rPr>
      </w:pPr>
      <w:r w:rsidRPr="001277BF">
        <w:rPr>
          <w:rFonts w:ascii="Times New Roman" w:hAnsi="Times New Roman"/>
          <w:sz w:val="26"/>
          <w:szCs w:val="26"/>
        </w:rPr>
        <w:t>ПК2а и ПК2б – подобряване качеството на питейната вода;</w:t>
      </w:r>
    </w:p>
    <w:p w14:paraId="3F707BD7" w14:textId="77777777" w:rsidR="00B10724" w:rsidRPr="001277BF" w:rsidRDefault="00B10724" w:rsidP="001F26E7">
      <w:pPr>
        <w:pStyle w:val="a7"/>
        <w:numPr>
          <w:ilvl w:val="0"/>
          <w:numId w:val="12"/>
        </w:numPr>
        <w:spacing w:line="240" w:lineRule="auto"/>
        <w:jc w:val="both"/>
        <w:rPr>
          <w:rFonts w:ascii="Times New Roman" w:hAnsi="Times New Roman"/>
          <w:sz w:val="26"/>
          <w:szCs w:val="26"/>
        </w:rPr>
      </w:pPr>
      <w:r w:rsidRPr="001277BF">
        <w:rPr>
          <w:rFonts w:ascii="Times New Roman" w:hAnsi="Times New Roman"/>
          <w:sz w:val="26"/>
          <w:szCs w:val="26"/>
        </w:rPr>
        <w:t>ПК3 – подобряване на непрекъснатостта на водоснабдяване;</w:t>
      </w:r>
    </w:p>
    <w:p w14:paraId="594BAD63" w14:textId="77777777" w:rsidR="00B10724" w:rsidRPr="001277BF" w:rsidRDefault="00B10724" w:rsidP="001F26E7">
      <w:pPr>
        <w:pStyle w:val="a7"/>
        <w:numPr>
          <w:ilvl w:val="0"/>
          <w:numId w:val="12"/>
        </w:numPr>
        <w:spacing w:line="240" w:lineRule="auto"/>
        <w:jc w:val="both"/>
        <w:rPr>
          <w:rFonts w:ascii="Times New Roman" w:hAnsi="Times New Roman"/>
          <w:sz w:val="26"/>
          <w:szCs w:val="26"/>
        </w:rPr>
      </w:pPr>
      <w:r w:rsidRPr="001277BF">
        <w:rPr>
          <w:rFonts w:ascii="Times New Roman" w:hAnsi="Times New Roman"/>
          <w:sz w:val="26"/>
          <w:szCs w:val="26"/>
        </w:rPr>
        <w:t>ПК4а – намаляване на общите загуби на вода;</w:t>
      </w:r>
    </w:p>
    <w:p w14:paraId="47479757" w14:textId="77777777" w:rsidR="00B10724" w:rsidRPr="001277BF" w:rsidRDefault="00B10724" w:rsidP="001F26E7">
      <w:pPr>
        <w:pStyle w:val="a7"/>
        <w:numPr>
          <w:ilvl w:val="0"/>
          <w:numId w:val="12"/>
        </w:numPr>
        <w:spacing w:line="240" w:lineRule="auto"/>
        <w:jc w:val="both"/>
        <w:rPr>
          <w:rFonts w:ascii="Times New Roman" w:hAnsi="Times New Roman"/>
          <w:sz w:val="26"/>
          <w:szCs w:val="26"/>
        </w:rPr>
      </w:pPr>
      <w:r w:rsidRPr="001277BF">
        <w:rPr>
          <w:rFonts w:ascii="Times New Roman" w:hAnsi="Times New Roman"/>
          <w:sz w:val="26"/>
          <w:szCs w:val="26"/>
        </w:rPr>
        <w:t>ПК5 – намаляване на авариите по водопроводната мрежа;</w:t>
      </w:r>
    </w:p>
    <w:p w14:paraId="2085BF6C" w14:textId="77777777" w:rsidR="00B10724" w:rsidRPr="001277BF" w:rsidRDefault="00B10724" w:rsidP="001F26E7">
      <w:pPr>
        <w:pStyle w:val="a7"/>
        <w:numPr>
          <w:ilvl w:val="0"/>
          <w:numId w:val="12"/>
        </w:numPr>
        <w:spacing w:line="240" w:lineRule="auto"/>
        <w:jc w:val="both"/>
        <w:rPr>
          <w:rFonts w:ascii="Times New Roman" w:hAnsi="Times New Roman"/>
          <w:sz w:val="26"/>
          <w:szCs w:val="26"/>
        </w:rPr>
      </w:pPr>
      <w:r w:rsidRPr="001277BF">
        <w:rPr>
          <w:rFonts w:ascii="Times New Roman" w:hAnsi="Times New Roman"/>
          <w:sz w:val="26"/>
          <w:szCs w:val="26"/>
        </w:rPr>
        <w:t>ПК6а – регулиране на налягането във водопроводната мрежа;</w:t>
      </w:r>
    </w:p>
    <w:p w14:paraId="460D4B68" w14:textId="77777777" w:rsidR="00B10724" w:rsidRPr="001277BF" w:rsidRDefault="00B10724" w:rsidP="001F26E7">
      <w:pPr>
        <w:pStyle w:val="a7"/>
        <w:numPr>
          <w:ilvl w:val="0"/>
          <w:numId w:val="12"/>
        </w:numPr>
        <w:spacing w:line="240" w:lineRule="auto"/>
        <w:jc w:val="both"/>
        <w:rPr>
          <w:rFonts w:ascii="Times New Roman" w:hAnsi="Times New Roman"/>
          <w:sz w:val="26"/>
          <w:szCs w:val="26"/>
        </w:rPr>
      </w:pPr>
      <w:r w:rsidRPr="001277BF">
        <w:rPr>
          <w:rFonts w:ascii="Times New Roman" w:hAnsi="Times New Roman"/>
          <w:sz w:val="26"/>
          <w:szCs w:val="26"/>
        </w:rPr>
        <w:t xml:space="preserve">ПК8 – подобряване качеството на отпадъчни води; </w:t>
      </w:r>
    </w:p>
    <w:p w14:paraId="07129EF7" w14:textId="77777777" w:rsidR="00B10724" w:rsidRPr="001277BF" w:rsidRDefault="00B10724" w:rsidP="001F26E7">
      <w:pPr>
        <w:pStyle w:val="a7"/>
        <w:numPr>
          <w:ilvl w:val="0"/>
          <w:numId w:val="12"/>
        </w:numPr>
        <w:spacing w:line="240" w:lineRule="auto"/>
        <w:jc w:val="both"/>
        <w:rPr>
          <w:rFonts w:ascii="Times New Roman" w:hAnsi="Times New Roman"/>
          <w:sz w:val="26"/>
          <w:szCs w:val="26"/>
        </w:rPr>
      </w:pPr>
      <w:r w:rsidRPr="001277BF">
        <w:rPr>
          <w:rFonts w:ascii="Times New Roman" w:hAnsi="Times New Roman"/>
          <w:sz w:val="26"/>
          <w:szCs w:val="26"/>
        </w:rPr>
        <w:t>ПК9 – намаляване авариите по канализационната мрежа;</w:t>
      </w:r>
    </w:p>
    <w:p w14:paraId="70691676" w14:textId="77777777" w:rsidR="00B10724" w:rsidRPr="001277BF" w:rsidRDefault="00B10724" w:rsidP="001F26E7">
      <w:pPr>
        <w:pStyle w:val="a7"/>
        <w:numPr>
          <w:ilvl w:val="0"/>
          <w:numId w:val="12"/>
        </w:numPr>
        <w:spacing w:line="240" w:lineRule="auto"/>
        <w:jc w:val="both"/>
        <w:rPr>
          <w:rFonts w:ascii="Times New Roman" w:hAnsi="Times New Roman"/>
          <w:sz w:val="26"/>
          <w:szCs w:val="26"/>
        </w:rPr>
      </w:pPr>
      <w:r w:rsidRPr="001277BF">
        <w:rPr>
          <w:rFonts w:ascii="Times New Roman" w:hAnsi="Times New Roman"/>
          <w:sz w:val="26"/>
          <w:szCs w:val="26"/>
        </w:rPr>
        <w:t>ПК11а – повишаване на енергийната ефективност за дейността по доставяне на вода на потребителите;</w:t>
      </w:r>
    </w:p>
    <w:p w14:paraId="0A8F9792" w14:textId="77777777" w:rsidR="00B10724" w:rsidRPr="001277BF" w:rsidRDefault="00B10724" w:rsidP="001F26E7">
      <w:pPr>
        <w:pStyle w:val="a7"/>
        <w:numPr>
          <w:ilvl w:val="0"/>
          <w:numId w:val="12"/>
        </w:numPr>
        <w:spacing w:line="240" w:lineRule="auto"/>
        <w:jc w:val="both"/>
        <w:rPr>
          <w:rFonts w:ascii="Times New Roman" w:hAnsi="Times New Roman"/>
          <w:sz w:val="26"/>
          <w:szCs w:val="26"/>
        </w:rPr>
      </w:pPr>
      <w:r w:rsidRPr="001277BF">
        <w:rPr>
          <w:rFonts w:ascii="Times New Roman" w:hAnsi="Times New Roman"/>
          <w:sz w:val="26"/>
          <w:szCs w:val="26"/>
        </w:rPr>
        <w:t>ПК11б – повишаване на енергийната ефективност за дейността по пречистване на отпадъчни води;</w:t>
      </w:r>
    </w:p>
    <w:p w14:paraId="41B66254" w14:textId="77777777" w:rsidR="00B10724" w:rsidRPr="001277BF" w:rsidRDefault="00B10724" w:rsidP="001F26E7">
      <w:pPr>
        <w:pStyle w:val="a7"/>
        <w:numPr>
          <w:ilvl w:val="0"/>
          <w:numId w:val="12"/>
        </w:numPr>
        <w:spacing w:line="240" w:lineRule="auto"/>
        <w:jc w:val="both"/>
        <w:rPr>
          <w:rFonts w:ascii="Times New Roman" w:hAnsi="Times New Roman"/>
          <w:sz w:val="26"/>
          <w:szCs w:val="26"/>
        </w:rPr>
      </w:pPr>
      <w:r w:rsidRPr="001277BF">
        <w:rPr>
          <w:rFonts w:ascii="Times New Roman" w:hAnsi="Times New Roman"/>
          <w:sz w:val="26"/>
          <w:szCs w:val="26"/>
        </w:rPr>
        <w:t>ПК11г – рехабилитация на водопроводната мрежа;</w:t>
      </w:r>
    </w:p>
    <w:p w14:paraId="0CE70364" w14:textId="77777777" w:rsidR="00B10724" w:rsidRPr="001277BF" w:rsidRDefault="00B10724" w:rsidP="001F26E7">
      <w:pPr>
        <w:pStyle w:val="a7"/>
        <w:numPr>
          <w:ilvl w:val="0"/>
          <w:numId w:val="12"/>
        </w:numPr>
        <w:spacing w:line="240" w:lineRule="auto"/>
        <w:jc w:val="both"/>
        <w:rPr>
          <w:rFonts w:ascii="Times New Roman" w:hAnsi="Times New Roman"/>
          <w:sz w:val="26"/>
          <w:szCs w:val="26"/>
        </w:rPr>
      </w:pPr>
      <w:r w:rsidRPr="001277BF">
        <w:rPr>
          <w:rFonts w:ascii="Times New Roman" w:hAnsi="Times New Roman"/>
          <w:sz w:val="26"/>
          <w:szCs w:val="26"/>
        </w:rPr>
        <w:lastRenderedPageBreak/>
        <w:t>ПК12а – подобряване ефективността на разходите за услугата доставяне на вода;</w:t>
      </w:r>
    </w:p>
    <w:p w14:paraId="1579C2C3" w14:textId="77777777" w:rsidR="00B10724" w:rsidRPr="001277BF" w:rsidRDefault="00B10724" w:rsidP="001F26E7">
      <w:pPr>
        <w:pStyle w:val="a7"/>
        <w:numPr>
          <w:ilvl w:val="0"/>
          <w:numId w:val="12"/>
        </w:numPr>
        <w:spacing w:line="240" w:lineRule="auto"/>
        <w:jc w:val="both"/>
        <w:rPr>
          <w:rFonts w:ascii="Times New Roman" w:hAnsi="Times New Roman"/>
          <w:sz w:val="26"/>
          <w:szCs w:val="26"/>
        </w:rPr>
      </w:pPr>
      <w:r w:rsidRPr="001277BF">
        <w:rPr>
          <w:rFonts w:ascii="Times New Roman" w:hAnsi="Times New Roman"/>
          <w:sz w:val="26"/>
          <w:szCs w:val="26"/>
        </w:rPr>
        <w:t>ПК12б - подобряване ефективността на разходите за услугата отвеждане на отпадъчни води;</w:t>
      </w:r>
    </w:p>
    <w:p w14:paraId="7B31657D" w14:textId="77777777" w:rsidR="00B10724" w:rsidRPr="001277BF" w:rsidRDefault="00B10724" w:rsidP="001F26E7">
      <w:pPr>
        <w:pStyle w:val="a7"/>
        <w:numPr>
          <w:ilvl w:val="0"/>
          <w:numId w:val="12"/>
        </w:numPr>
        <w:spacing w:line="240" w:lineRule="auto"/>
        <w:jc w:val="both"/>
        <w:rPr>
          <w:rFonts w:ascii="Times New Roman" w:hAnsi="Times New Roman"/>
          <w:sz w:val="26"/>
          <w:szCs w:val="26"/>
        </w:rPr>
      </w:pPr>
      <w:r w:rsidRPr="001277BF">
        <w:rPr>
          <w:rFonts w:ascii="Times New Roman" w:hAnsi="Times New Roman"/>
          <w:sz w:val="26"/>
          <w:szCs w:val="26"/>
        </w:rPr>
        <w:t>ПК12в - подобряване ефективността на разходите за услугата пречистване на отпадъчни води;</w:t>
      </w:r>
    </w:p>
    <w:p w14:paraId="310F6485" w14:textId="77777777" w:rsidR="00C843ED" w:rsidRPr="001277BF" w:rsidRDefault="00B10724" w:rsidP="00B10724">
      <w:pPr>
        <w:keepNext/>
        <w:jc w:val="both"/>
        <w:rPr>
          <w:rFonts w:ascii="Times New Roman" w:hAnsi="Times New Roman"/>
          <w:sz w:val="26"/>
          <w:szCs w:val="26"/>
        </w:rPr>
      </w:pPr>
      <w:r w:rsidRPr="001277BF">
        <w:rPr>
          <w:rFonts w:ascii="Times New Roman" w:hAnsi="Times New Roman"/>
          <w:sz w:val="26"/>
          <w:szCs w:val="26"/>
        </w:rPr>
        <w:t>ПК12е – повишаване ефективността на изграждане на водомерното стопанство;</w:t>
      </w:r>
    </w:p>
    <w:p w14:paraId="5291F0D2" w14:textId="77777777" w:rsidR="00C843ED" w:rsidRPr="00B370C3" w:rsidRDefault="00C843ED" w:rsidP="001F26E7">
      <w:pPr>
        <w:pStyle w:val="2"/>
        <w:keepLines w:val="0"/>
        <w:numPr>
          <w:ilvl w:val="0"/>
          <w:numId w:val="3"/>
        </w:numPr>
        <w:ind w:hanging="271"/>
        <w:jc w:val="both"/>
        <w:rPr>
          <w:rFonts w:ascii="Times New Roman" w:hAnsi="Times New Roman"/>
          <w:sz w:val="28"/>
          <w:szCs w:val="28"/>
          <w:lang w:eastAsia="bg-BG"/>
        </w:rPr>
      </w:pPr>
      <w:bookmarkStart w:id="66" w:name="_Toc450131541"/>
      <w:r w:rsidRPr="00B370C3">
        <w:rPr>
          <w:rFonts w:ascii="Times New Roman" w:hAnsi="Times New Roman"/>
          <w:sz w:val="28"/>
          <w:szCs w:val="28"/>
          <w:lang w:eastAsia="bg-BG"/>
        </w:rPr>
        <w:t>ОПИСАНИЕ НА МЕХАНИЗМИТЕ ЗА ФИНАНСИРАНЕ НА ИНВЕСТИЦИИТЕ</w:t>
      </w:r>
      <w:bookmarkEnd w:id="66"/>
    </w:p>
    <w:p w14:paraId="43D096A9" w14:textId="77777777" w:rsidR="00902DE5" w:rsidRPr="00B370C3" w:rsidRDefault="00133638" w:rsidP="001F26E7">
      <w:pPr>
        <w:pStyle w:val="3"/>
        <w:keepLines w:val="0"/>
        <w:numPr>
          <w:ilvl w:val="1"/>
          <w:numId w:val="3"/>
        </w:numPr>
        <w:ind w:left="709" w:hanging="425"/>
        <w:jc w:val="both"/>
        <w:rPr>
          <w:rFonts w:ascii="Times New Roman" w:hAnsi="Times New Roman"/>
          <w:i/>
          <w:lang w:val="en-US" w:eastAsia="bg-BG"/>
        </w:rPr>
      </w:pPr>
      <w:bookmarkStart w:id="67" w:name="_Toc450131542"/>
      <w:r w:rsidRPr="00B370C3">
        <w:rPr>
          <w:rFonts w:ascii="Times New Roman" w:hAnsi="Times New Roman"/>
          <w:i/>
          <w:lang w:eastAsia="bg-BG"/>
        </w:rPr>
        <w:t>ИНВЕСТИЦИИ ОТ СОБСТВЕНИ СРЕДСТВА В СОБСТВЕНИ АКТИВИ</w:t>
      </w:r>
      <w:bookmarkEnd w:id="67"/>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12"/>
        <w:gridCol w:w="709"/>
        <w:gridCol w:w="690"/>
        <w:gridCol w:w="728"/>
        <w:gridCol w:w="708"/>
        <w:gridCol w:w="709"/>
        <w:gridCol w:w="851"/>
      </w:tblGrid>
      <w:tr w:rsidR="00AA4E69" w:rsidRPr="00B370C3" w14:paraId="029D5121" w14:textId="77777777" w:rsidTr="001277BF">
        <w:trPr>
          <w:trHeight w:val="934"/>
        </w:trPr>
        <w:tc>
          <w:tcPr>
            <w:tcW w:w="3412" w:type="dxa"/>
            <w:shd w:val="clear" w:color="auto" w:fill="4C94D8" w:themeFill="text2" w:themeFillTint="80"/>
            <w:vAlign w:val="center"/>
          </w:tcPr>
          <w:p w14:paraId="34309A3A" w14:textId="77777777" w:rsidR="00AA4E69" w:rsidRPr="00B370C3" w:rsidRDefault="00AA4E69" w:rsidP="006655F1">
            <w:pPr>
              <w:spacing w:after="0" w:line="240" w:lineRule="auto"/>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График за изграждане по години, (</w:t>
            </w:r>
            <w:proofErr w:type="spellStart"/>
            <w:r w:rsidRPr="00B370C3">
              <w:rPr>
                <w:rFonts w:ascii="Times New Roman" w:eastAsia="Times New Roman" w:hAnsi="Times New Roman"/>
                <w:b/>
                <w:bCs/>
                <w:sz w:val="18"/>
                <w:szCs w:val="18"/>
                <w:lang w:eastAsia="bg-BG"/>
              </w:rPr>
              <w:t>хил.лв</w:t>
            </w:r>
            <w:proofErr w:type="spellEnd"/>
            <w:r w:rsidRPr="00B370C3">
              <w:rPr>
                <w:rFonts w:ascii="Times New Roman" w:eastAsia="Times New Roman" w:hAnsi="Times New Roman"/>
                <w:b/>
                <w:bCs/>
                <w:sz w:val="18"/>
                <w:szCs w:val="18"/>
                <w:lang w:eastAsia="bg-BG"/>
              </w:rPr>
              <w:t>.)</w:t>
            </w:r>
          </w:p>
          <w:p w14:paraId="47996BD3" w14:textId="77777777" w:rsidR="00AA4E69" w:rsidRPr="00B370C3" w:rsidRDefault="00AA4E69" w:rsidP="006655F1">
            <w:pPr>
              <w:spacing w:after="0" w:line="240" w:lineRule="auto"/>
              <w:rPr>
                <w:rFonts w:ascii="Times New Roman" w:eastAsia="Times New Roman" w:hAnsi="Times New Roman"/>
                <w:b/>
                <w:bCs/>
                <w:sz w:val="18"/>
                <w:szCs w:val="18"/>
                <w:lang w:eastAsia="bg-BG"/>
              </w:rPr>
            </w:pPr>
          </w:p>
        </w:tc>
        <w:tc>
          <w:tcPr>
            <w:tcW w:w="709" w:type="dxa"/>
            <w:shd w:val="clear" w:color="auto" w:fill="4C94D8" w:themeFill="text2" w:themeFillTint="80"/>
            <w:vAlign w:val="center"/>
          </w:tcPr>
          <w:p w14:paraId="63CA65CD" w14:textId="77777777" w:rsidR="00AA4E69" w:rsidRPr="00B370C3" w:rsidRDefault="00AA4E69" w:rsidP="006655F1">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val="en-US" w:eastAsia="bg-BG"/>
              </w:rPr>
              <w:t>2026</w:t>
            </w:r>
            <w:r w:rsidRPr="00B370C3">
              <w:rPr>
                <w:rFonts w:ascii="Times New Roman" w:eastAsia="Times New Roman" w:hAnsi="Times New Roman"/>
                <w:b/>
                <w:bCs/>
                <w:sz w:val="18"/>
                <w:szCs w:val="18"/>
                <w:lang w:eastAsia="bg-BG"/>
              </w:rPr>
              <w:t>г.</w:t>
            </w:r>
          </w:p>
        </w:tc>
        <w:tc>
          <w:tcPr>
            <w:tcW w:w="690" w:type="dxa"/>
            <w:shd w:val="clear" w:color="auto" w:fill="4C94D8" w:themeFill="text2" w:themeFillTint="80"/>
            <w:vAlign w:val="center"/>
          </w:tcPr>
          <w:p w14:paraId="66B055BE" w14:textId="77777777" w:rsidR="00AA4E69" w:rsidRPr="00B370C3" w:rsidRDefault="00AA4E69" w:rsidP="006655F1">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202</w:t>
            </w:r>
            <w:r w:rsidRPr="00B370C3">
              <w:rPr>
                <w:rFonts w:ascii="Times New Roman" w:eastAsia="Times New Roman" w:hAnsi="Times New Roman"/>
                <w:b/>
                <w:bCs/>
                <w:sz w:val="18"/>
                <w:szCs w:val="18"/>
                <w:lang w:val="en-US" w:eastAsia="bg-BG"/>
              </w:rPr>
              <w:t>7</w:t>
            </w:r>
            <w:r w:rsidRPr="00B370C3">
              <w:rPr>
                <w:rFonts w:ascii="Times New Roman" w:eastAsia="Times New Roman" w:hAnsi="Times New Roman"/>
                <w:b/>
                <w:bCs/>
                <w:sz w:val="18"/>
                <w:szCs w:val="18"/>
                <w:lang w:eastAsia="bg-BG"/>
              </w:rPr>
              <w:t>г.</w:t>
            </w:r>
          </w:p>
        </w:tc>
        <w:tc>
          <w:tcPr>
            <w:tcW w:w="728" w:type="dxa"/>
            <w:shd w:val="clear" w:color="auto" w:fill="4C94D8" w:themeFill="text2" w:themeFillTint="80"/>
            <w:vAlign w:val="center"/>
          </w:tcPr>
          <w:p w14:paraId="15D645EC" w14:textId="77777777" w:rsidR="00AA4E69" w:rsidRPr="00B370C3" w:rsidRDefault="00AA4E69" w:rsidP="006655F1">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202</w:t>
            </w:r>
            <w:r w:rsidRPr="00B370C3">
              <w:rPr>
                <w:rFonts w:ascii="Times New Roman" w:eastAsia="Times New Roman" w:hAnsi="Times New Roman"/>
                <w:b/>
                <w:bCs/>
                <w:sz w:val="18"/>
                <w:szCs w:val="18"/>
                <w:lang w:val="en-US" w:eastAsia="bg-BG"/>
              </w:rPr>
              <w:t>8</w:t>
            </w:r>
            <w:r w:rsidRPr="00B370C3">
              <w:rPr>
                <w:rFonts w:ascii="Times New Roman" w:eastAsia="Times New Roman" w:hAnsi="Times New Roman"/>
                <w:b/>
                <w:bCs/>
                <w:sz w:val="18"/>
                <w:szCs w:val="18"/>
                <w:lang w:eastAsia="bg-BG"/>
              </w:rPr>
              <w:t>г.</w:t>
            </w:r>
          </w:p>
        </w:tc>
        <w:tc>
          <w:tcPr>
            <w:tcW w:w="708" w:type="dxa"/>
            <w:shd w:val="clear" w:color="auto" w:fill="4C94D8" w:themeFill="text2" w:themeFillTint="80"/>
            <w:vAlign w:val="center"/>
          </w:tcPr>
          <w:p w14:paraId="584537CA" w14:textId="77777777" w:rsidR="00AA4E69" w:rsidRPr="00B370C3" w:rsidRDefault="00AA4E69" w:rsidP="006655F1">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202</w:t>
            </w:r>
            <w:r w:rsidRPr="00B370C3">
              <w:rPr>
                <w:rFonts w:ascii="Times New Roman" w:eastAsia="Times New Roman" w:hAnsi="Times New Roman"/>
                <w:b/>
                <w:bCs/>
                <w:sz w:val="18"/>
                <w:szCs w:val="18"/>
                <w:lang w:val="en-US" w:eastAsia="bg-BG"/>
              </w:rPr>
              <w:t>9</w:t>
            </w:r>
            <w:r w:rsidRPr="00B370C3">
              <w:rPr>
                <w:rFonts w:ascii="Times New Roman" w:eastAsia="Times New Roman" w:hAnsi="Times New Roman"/>
                <w:b/>
                <w:bCs/>
                <w:sz w:val="18"/>
                <w:szCs w:val="18"/>
                <w:lang w:eastAsia="bg-BG"/>
              </w:rPr>
              <w:t>г.</w:t>
            </w:r>
          </w:p>
        </w:tc>
        <w:tc>
          <w:tcPr>
            <w:tcW w:w="709" w:type="dxa"/>
            <w:shd w:val="clear" w:color="auto" w:fill="4C94D8" w:themeFill="text2" w:themeFillTint="80"/>
            <w:vAlign w:val="center"/>
          </w:tcPr>
          <w:p w14:paraId="727A1E0A" w14:textId="77777777" w:rsidR="00AA4E69" w:rsidRPr="00B370C3" w:rsidRDefault="00AA4E69" w:rsidP="006655F1">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20</w:t>
            </w:r>
            <w:r w:rsidRPr="00B370C3">
              <w:rPr>
                <w:rFonts w:ascii="Times New Roman" w:eastAsia="Times New Roman" w:hAnsi="Times New Roman"/>
                <w:b/>
                <w:bCs/>
                <w:sz w:val="18"/>
                <w:szCs w:val="18"/>
                <w:lang w:val="en-US" w:eastAsia="bg-BG"/>
              </w:rPr>
              <w:t>30</w:t>
            </w:r>
            <w:r w:rsidRPr="00B370C3">
              <w:rPr>
                <w:rFonts w:ascii="Times New Roman" w:eastAsia="Times New Roman" w:hAnsi="Times New Roman"/>
                <w:b/>
                <w:bCs/>
                <w:sz w:val="18"/>
                <w:szCs w:val="18"/>
                <w:lang w:eastAsia="bg-BG"/>
              </w:rPr>
              <w:t>г.</w:t>
            </w:r>
          </w:p>
        </w:tc>
        <w:tc>
          <w:tcPr>
            <w:tcW w:w="851" w:type="dxa"/>
            <w:shd w:val="clear" w:color="auto" w:fill="4C94D8" w:themeFill="text2" w:themeFillTint="80"/>
            <w:vAlign w:val="center"/>
          </w:tcPr>
          <w:p w14:paraId="51DF67C8" w14:textId="77777777" w:rsidR="00AA4E69" w:rsidRPr="00B370C3" w:rsidRDefault="00AA4E69" w:rsidP="006655F1">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20</w:t>
            </w:r>
            <w:r w:rsidRPr="00B370C3">
              <w:rPr>
                <w:rFonts w:ascii="Times New Roman" w:eastAsia="Times New Roman" w:hAnsi="Times New Roman"/>
                <w:b/>
                <w:bCs/>
                <w:sz w:val="18"/>
                <w:szCs w:val="18"/>
                <w:lang w:val="en-US" w:eastAsia="bg-BG"/>
              </w:rPr>
              <w:t>31</w:t>
            </w:r>
            <w:r w:rsidRPr="00B370C3">
              <w:rPr>
                <w:rFonts w:ascii="Times New Roman" w:eastAsia="Times New Roman" w:hAnsi="Times New Roman"/>
                <w:b/>
                <w:bCs/>
                <w:sz w:val="18"/>
                <w:szCs w:val="18"/>
                <w:lang w:eastAsia="bg-BG"/>
              </w:rPr>
              <w:t>г.</w:t>
            </w:r>
          </w:p>
        </w:tc>
      </w:tr>
      <w:tr w:rsidR="00AA4E69" w:rsidRPr="00B370C3" w14:paraId="42AE049B" w14:textId="77777777" w:rsidTr="001277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55"/>
        </w:trPr>
        <w:tc>
          <w:tcPr>
            <w:tcW w:w="3412" w:type="dxa"/>
            <w:tcBorders>
              <w:top w:val="single" w:sz="8" w:space="0" w:color="auto"/>
              <w:left w:val="single" w:sz="8" w:space="0" w:color="auto"/>
              <w:bottom w:val="single" w:sz="4" w:space="0" w:color="auto"/>
              <w:right w:val="single" w:sz="4" w:space="0" w:color="auto"/>
            </w:tcBorders>
            <w:shd w:val="clear" w:color="auto" w:fill="4C94D8" w:themeFill="text2" w:themeFillTint="80"/>
            <w:vAlign w:val="center"/>
          </w:tcPr>
          <w:p w14:paraId="683E20EC" w14:textId="77777777" w:rsidR="00AA4E69" w:rsidRPr="00B370C3" w:rsidRDefault="00AA4E69" w:rsidP="006655F1">
            <w:pPr>
              <w:spacing w:after="0" w:line="240" w:lineRule="auto"/>
              <w:rPr>
                <w:rFonts w:ascii="Times New Roman" w:eastAsia="Times New Roman" w:hAnsi="Times New Roman"/>
                <w:b/>
                <w:bCs/>
                <w:sz w:val="18"/>
                <w:szCs w:val="18"/>
                <w:lang w:eastAsia="bg-BG"/>
              </w:rPr>
            </w:pPr>
            <w:r w:rsidRPr="00B370C3">
              <w:rPr>
                <w:rFonts w:ascii="Times New Roman" w:hAnsi="Times New Roman"/>
                <w:lang w:val="en-US" w:eastAsia="bg-BG"/>
              </w:rPr>
              <w:t xml:space="preserve">  </w:t>
            </w:r>
            <w:r w:rsidRPr="00B370C3">
              <w:rPr>
                <w:rFonts w:ascii="Times New Roman" w:eastAsia="Times New Roman" w:hAnsi="Times New Roman"/>
                <w:b/>
                <w:bCs/>
                <w:sz w:val="18"/>
                <w:szCs w:val="18"/>
                <w:lang w:eastAsia="bg-BG"/>
              </w:rPr>
              <w:t>Инвестиции в собствени активи</w:t>
            </w:r>
          </w:p>
        </w:tc>
        <w:tc>
          <w:tcPr>
            <w:tcW w:w="709" w:type="dxa"/>
            <w:tcBorders>
              <w:top w:val="single" w:sz="8" w:space="0" w:color="auto"/>
              <w:left w:val="nil"/>
              <w:bottom w:val="single" w:sz="4" w:space="0" w:color="auto"/>
              <w:right w:val="single" w:sz="8" w:space="0" w:color="auto"/>
            </w:tcBorders>
            <w:shd w:val="clear" w:color="auto" w:fill="4C94D8" w:themeFill="text2" w:themeFillTint="80"/>
            <w:noWrap/>
            <w:vAlign w:val="center"/>
          </w:tcPr>
          <w:p w14:paraId="3281F7F2" w14:textId="77777777" w:rsidR="00AA4E69" w:rsidRPr="00B370C3" w:rsidRDefault="005F6A6A" w:rsidP="006655F1">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185</w:t>
            </w:r>
          </w:p>
        </w:tc>
        <w:tc>
          <w:tcPr>
            <w:tcW w:w="690" w:type="dxa"/>
            <w:tcBorders>
              <w:top w:val="single" w:sz="8" w:space="0" w:color="auto"/>
              <w:left w:val="nil"/>
              <w:bottom w:val="single" w:sz="4" w:space="0" w:color="auto"/>
              <w:right w:val="single" w:sz="4" w:space="0" w:color="auto"/>
            </w:tcBorders>
            <w:shd w:val="clear" w:color="auto" w:fill="4C94D8" w:themeFill="text2" w:themeFillTint="80"/>
            <w:noWrap/>
            <w:vAlign w:val="center"/>
          </w:tcPr>
          <w:p w14:paraId="3F11D335" w14:textId="77777777" w:rsidR="00AA4E69" w:rsidRPr="00B370C3" w:rsidRDefault="005F6A6A" w:rsidP="006655F1">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608</w:t>
            </w:r>
          </w:p>
        </w:tc>
        <w:tc>
          <w:tcPr>
            <w:tcW w:w="728" w:type="dxa"/>
            <w:tcBorders>
              <w:top w:val="single" w:sz="8" w:space="0" w:color="auto"/>
              <w:left w:val="nil"/>
              <w:bottom w:val="single" w:sz="4" w:space="0" w:color="auto"/>
              <w:right w:val="single" w:sz="4" w:space="0" w:color="auto"/>
            </w:tcBorders>
            <w:shd w:val="clear" w:color="auto" w:fill="4C94D8" w:themeFill="text2" w:themeFillTint="80"/>
            <w:noWrap/>
            <w:vAlign w:val="center"/>
          </w:tcPr>
          <w:p w14:paraId="29E07F5B" w14:textId="77777777" w:rsidR="00AA4E69" w:rsidRPr="00B370C3" w:rsidRDefault="005F6A6A" w:rsidP="006655F1">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584</w:t>
            </w:r>
          </w:p>
        </w:tc>
        <w:tc>
          <w:tcPr>
            <w:tcW w:w="708" w:type="dxa"/>
            <w:tcBorders>
              <w:top w:val="single" w:sz="8" w:space="0" w:color="auto"/>
              <w:left w:val="nil"/>
              <w:bottom w:val="single" w:sz="4" w:space="0" w:color="auto"/>
              <w:right w:val="single" w:sz="4" w:space="0" w:color="auto"/>
            </w:tcBorders>
            <w:shd w:val="clear" w:color="auto" w:fill="4C94D8" w:themeFill="text2" w:themeFillTint="80"/>
            <w:noWrap/>
            <w:vAlign w:val="center"/>
          </w:tcPr>
          <w:p w14:paraId="24829D80" w14:textId="77777777" w:rsidR="00AA4E69" w:rsidRPr="00B370C3" w:rsidRDefault="005F6A6A" w:rsidP="006655F1">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637</w:t>
            </w:r>
          </w:p>
        </w:tc>
        <w:tc>
          <w:tcPr>
            <w:tcW w:w="709" w:type="dxa"/>
            <w:tcBorders>
              <w:top w:val="single" w:sz="8" w:space="0" w:color="auto"/>
              <w:left w:val="nil"/>
              <w:bottom w:val="single" w:sz="4" w:space="0" w:color="auto"/>
              <w:right w:val="single" w:sz="4" w:space="0" w:color="auto"/>
            </w:tcBorders>
            <w:shd w:val="clear" w:color="auto" w:fill="4C94D8" w:themeFill="text2" w:themeFillTint="80"/>
            <w:noWrap/>
            <w:vAlign w:val="center"/>
          </w:tcPr>
          <w:p w14:paraId="41E1105D" w14:textId="77777777" w:rsidR="00AA4E69" w:rsidRPr="00B370C3" w:rsidRDefault="005F6A6A" w:rsidP="006655F1">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637</w:t>
            </w:r>
          </w:p>
        </w:tc>
        <w:tc>
          <w:tcPr>
            <w:tcW w:w="851" w:type="dxa"/>
            <w:tcBorders>
              <w:top w:val="single" w:sz="8" w:space="0" w:color="auto"/>
              <w:left w:val="nil"/>
              <w:bottom w:val="single" w:sz="4" w:space="0" w:color="auto"/>
              <w:right w:val="single" w:sz="8" w:space="0" w:color="auto"/>
            </w:tcBorders>
            <w:shd w:val="clear" w:color="auto" w:fill="4C94D8" w:themeFill="text2" w:themeFillTint="80"/>
            <w:noWrap/>
            <w:vAlign w:val="center"/>
          </w:tcPr>
          <w:p w14:paraId="723DA9F5" w14:textId="77777777" w:rsidR="00AA4E69" w:rsidRPr="00B370C3" w:rsidRDefault="005F6A6A" w:rsidP="006655F1">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608</w:t>
            </w:r>
          </w:p>
        </w:tc>
      </w:tr>
      <w:tr w:rsidR="00AA4E69" w:rsidRPr="00B370C3" w14:paraId="047582F2" w14:textId="77777777" w:rsidTr="00AA4E6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55"/>
        </w:trPr>
        <w:tc>
          <w:tcPr>
            <w:tcW w:w="3412" w:type="dxa"/>
            <w:tcBorders>
              <w:top w:val="nil"/>
              <w:left w:val="single" w:sz="8" w:space="0" w:color="auto"/>
              <w:bottom w:val="single" w:sz="4" w:space="0" w:color="auto"/>
              <w:right w:val="single" w:sz="4" w:space="0" w:color="auto"/>
            </w:tcBorders>
            <w:shd w:val="clear" w:color="000000" w:fill="auto"/>
            <w:vAlign w:val="center"/>
          </w:tcPr>
          <w:p w14:paraId="28F377AA" w14:textId="77777777" w:rsidR="00AA4E69" w:rsidRPr="00B370C3" w:rsidRDefault="00AA4E69" w:rsidP="006655F1">
            <w:pPr>
              <w:spacing w:after="0" w:line="240" w:lineRule="auto"/>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Доставяне на вода на потребителите</w:t>
            </w:r>
          </w:p>
        </w:tc>
        <w:tc>
          <w:tcPr>
            <w:tcW w:w="709" w:type="dxa"/>
            <w:tcBorders>
              <w:top w:val="nil"/>
              <w:left w:val="single" w:sz="4" w:space="0" w:color="auto"/>
              <w:bottom w:val="single" w:sz="4" w:space="0" w:color="auto"/>
              <w:right w:val="single" w:sz="8" w:space="0" w:color="auto"/>
            </w:tcBorders>
            <w:shd w:val="clear" w:color="000000" w:fill="auto"/>
            <w:noWrap/>
            <w:vAlign w:val="center"/>
          </w:tcPr>
          <w:p w14:paraId="1F4287EE" w14:textId="77777777" w:rsidR="00AA4E69" w:rsidRPr="00B370C3" w:rsidRDefault="005F6A6A" w:rsidP="006655F1">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131</w:t>
            </w:r>
          </w:p>
        </w:tc>
        <w:tc>
          <w:tcPr>
            <w:tcW w:w="690" w:type="dxa"/>
            <w:tcBorders>
              <w:top w:val="nil"/>
              <w:left w:val="nil"/>
              <w:bottom w:val="single" w:sz="4" w:space="0" w:color="auto"/>
              <w:right w:val="single" w:sz="4" w:space="0" w:color="auto"/>
            </w:tcBorders>
            <w:shd w:val="clear" w:color="000000" w:fill="auto"/>
            <w:noWrap/>
            <w:vAlign w:val="center"/>
          </w:tcPr>
          <w:p w14:paraId="566580C3" w14:textId="77777777" w:rsidR="00AA4E69" w:rsidRPr="00B370C3" w:rsidRDefault="005F6A6A" w:rsidP="006655F1">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280</w:t>
            </w:r>
          </w:p>
        </w:tc>
        <w:tc>
          <w:tcPr>
            <w:tcW w:w="728" w:type="dxa"/>
            <w:tcBorders>
              <w:top w:val="nil"/>
              <w:left w:val="nil"/>
              <w:bottom w:val="single" w:sz="4" w:space="0" w:color="auto"/>
              <w:right w:val="single" w:sz="4" w:space="0" w:color="auto"/>
            </w:tcBorders>
            <w:shd w:val="clear" w:color="000000" w:fill="auto"/>
            <w:noWrap/>
            <w:vAlign w:val="center"/>
          </w:tcPr>
          <w:p w14:paraId="0F09A7BD" w14:textId="77777777" w:rsidR="00AA4E69" w:rsidRPr="00B370C3" w:rsidRDefault="005F6A6A" w:rsidP="006655F1">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281</w:t>
            </w:r>
          </w:p>
        </w:tc>
        <w:tc>
          <w:tcPr>
            <w:tcW w:w="708" w:type="dxa"/>
            <w:tcBorders>
              <w:top w:val="nil"/>
              <w:left w:val="nil"/>
              <w:bottom w:val="single" w:sz="4" w:space="0" w:color="auto"/>
              <w:right w:val="single" w:sz="4" w:space="0" w:color="auto"/>
            </w:tcBorders>
            <w:shd w:val="clear" w:color="000000" w:fill="auto"/>
            <w:noWrap/>
            <w:vAlign w:val="center"/>
          </w:tcPr>
          <w:p w14:paraId="0074AA8C" w14:textId="77777777" w:rsidR="00AA4E69" w:rsidRPr="00B370C3" w:rsidRDefault="005F6A6A" w:rsidP="006655F1">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286</w:t>
            </w:r>
          </w:p>
        </w:tc>
        <w:tc>
          <w:tcPr>
            <w:tcW w:w="709" w:type="dxa"/>
            <w:tcBorders>
              <w:top w:val="nil"/>
              <w:left w:val="nil"/>
              <w:bottom w:val="single" w:sz="4" w:space="0" w:color="auto"/>
              <w:right w:val="single" w:sz="4" w:space="0" w:color="auto"/>
            </w:tcBorders>
            <w:shd w:val="clear" w:color="000000" w:fill="auto"/>
            <w:noWrap/>
            <w:vAlign w:val="center"/>
          </w:tcPr>
          <w:p w14:paraId="16BF68C5" w14:textId="77777777" w:rsidR="00AA4E69" w:rsidRPr="00B370C3" w:rsidRDefault="005F6A6A" w:rsidP="006655F1">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286</w:t>
            </w:r>
          </w:p>
        </w:tc>
        <w:tc>
          <w:tcPr>
            <w:tcW w:w="851" w:type="dxa"/>
            <w:tcBorders>
              <w:top w:val="nil"/>
              <w:left w:val="nil"/>
              <w:bottom w:val="single" w:sz="4" w:space="0" w:color="auto"/>
              <w:right w:val="single" w:sz="8" w:space="0" w:color="auto"/>
            </w:tcBorders>
            <w:shd w:val="clear" w:color="000000" w:fill="auto"/>
            <w:noWrap/>
            <w:vAlign w:val="center"/>
          </w:tcPr>
          <w:p w14:paraId="482311FA" w14:textId="77777777" w:rsidR="00AA4E69" w:rsidRPr="00B370C3" w:rsidRDefault="005F6A6A" w:rsidP="006655F1">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286</w:t>
            </w:r>
          </w:p>
        </w:tc>
      </w:tr>
      <w:tr w:rsidR="00AA4E69" w:rsidRPr="00B370C3" w14:paraId="2A8CD0B5" w14:textId="77777777" w:rsidTr="00AA4E6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55"/>
        </w:trPr>
        <w:tc>
          <w:tcPr>
            <w:tcW w:w="3412" w:type="dxa"/>
            <w:tcBorders>
              <w:top w:val="nil"/>
              <w:left w:val="single" w:sz="8" w:space="0" w:color="auto"/>
              <w:bottom w:val="single" w:sz="4" w:space="0" w:color="auto"/>
              <w:right w:val="single" w:sz="4" w:space="0" w:color="auto"/>
            </w:tcBorders>
            <w:shd w:val="clear" w:color="000000" w:fill="auto"/>
            <w:vAlign w:val="center"/>
          </w:tcPr>
          <w:p w14:paraId="2B2D34EA" w14:textId="77777777" w:rsidR="00AA4E69" w:rsidRPr="00B370C3" w:rsidRDefault="00AA4E69" w:rsidP="006655F1">
            <w:pPr>
              <w:spacing w:after="0" w:line="240" w:lineRule="auto"/>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Отвеждане на отпадъчните води</w:t>
            </w:r>
          </w:p>
        </w:tc>
        <w:tc>
          <w:tcPr>
            <w:tcW w:w="709" w:type="dxa"/>
            <w:tcBorders>
              <w:top w:val="nil"/>
              <w:left w:val="single" w:sz="4" w:space="0" w:color="auto"/>
              <w:bottom w:val="single" w:sz="4" w:space="0" w:color="auto"/>
              <w:right w:val="single" w:sz="8" w:space="0" w:color="auto"/>
            </w:tcBorders>
            <w:shd w:val="clear" w:color="000000" w:fill="auto"/>
            <w:noWrap/>
            <w:vAlign w:val="center"/>
          </w:tcPr>
          <w:p w14:paraId="0053B4ED" w14:textId="77777777" w:rsidR="00AA4E69" w:rsidRPr="00B370C3" w:rsidRDefault="005F6A6A" w:rsidP="006655F1">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24</w:t>
            </w:r>
          </w:p>
        </w:tc>
        <w:tc>
          <w:tcPr>
            <w:tcW w:w="690" w:type="dxa"/>
            <w:tcBorders>
              <w:top w:val="nil"/>
              <w:left w:val="nil"/>
              <w:bottom w:val="single" w:sz="4" w:space="0" w:color="auto"/>
              <w:right w:val="single" w:sz="4" w:space="0" w:color="auto"/>
            </w:tcBorders>
            <w:shd w:val="clear" w:color="000000" w:fill="auto"/>
            <w:noWrap/>
            <w:vAlign w:val="center"/>
          </w:tcPr>
          <w:p w14:paraId="26509941" w14:textId="77777777" w:rsidR="00AA4E69" w:rsidRPr="00B370C3" w:rsidRDefault="005F6A6A" w:rsidP="006655F1">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295</w:t>
            </w:r>
          </w:p>
        </w:tc>
        <w:tc>
          <w:tcPr>
            <w:tcW w:w="728" w:type="dxa"/>
            <w:tcBorders>
              <w:top w:val="nil"/>
              <w:left w:val="nil"/>
              <w:bottom w:val="single" w:sz="4" w:space="0" w:color="auto"/>
              <w:right w:val="single" w:sz="4" w:space="0" w:color="auto"/>
            </w:tcBorders>
            <w:shd w:val="clear" w:color="000000" w:fill="auto"/>
            <w:noWrap/>
            <w:vAlign w:val="center"/>
          </w:tcPr>
          <w:p w14:paraId="7D140C15" w14:textId="77777777" w:rsidR="00AA4E69" w:rsidRPr="00B370C3" w:rsidRDefault="005F6A6A" w:rsidP="006655F1">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270</w:t>
            </w:r>
          </w:p>
        </w:tc>
        <w:tc>
          <w:tcPr>
            <w:tcW w:w="708" w:type="dxa"/>
            <w:tcBorders>
              <w:top w:val="nil"/>
              <w:left w:val="nil"/>
              <w:bottom w:val="single" w:sz="4" w:space="0" w:color="auto"/>
              <w:right w:val="single" w:sz="4" w:space="0" w:color="auto"/>
            </w:tcBorders>
            <w:shd w:val="clear" w:color="000000" w:fill="auto"/>
            <w:noWrap/>
            <w:vAlign w:val="center"/>
          </w:tcPr>
          <w:p w14:paraId="05207612" w14:textId="77777777" w:rsidR="00AA4E69" w:rsidRPr="00B370C3" w:rsidRDefault="005F6A6A" w:rsidP="006655F1">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305</w:t>
            </w:r>
          </w:p>
        </w:tc>
        <w:tc>
          <w:tcPr>
            <w:tcW w:w="709" w:type="dxa"/>
            <w:tcBorders>
              <w:top w:val="nil"/>
              <w:left w:val="nil"/>
              <w:bottom w:val="single" w:sz="4" w:space="0" w:color="auto"/>
              <w:right w:val="single" w:sz="4" w:space="0" w:color="auto"/>
            </w:tcBorders>
            <w:shd w:val="clear" w:color="000000" w:fill="auto"/>
            <w:noWrap/>
            <w:vAlign w:val="center"/>
          </w:tcPr>
          <w:p w14:paraId="495E4E81" w14:textId="77777777" w:rsidR="00AA4E69" w:rsidRPr="00B370C3" w:rsidRDefault="005F6A6A" w:rsidP="006655F1">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305</w:t>
            </w:r>
          </w:p>
        </w:tc>
        <w:tc>
          <w:tcPr>
            <w:tcW w:w="851" w:type="dxa"/>
            <w:tcBorders>
              <w:top w:val="nil"/>
              <w:left w:val="nil"/>
              <w:bottom w:val="single" w:sz="4" w:space="0" w:color="auto"/>
              <w:right w:val="single" w:sz="8" w:space="0" w:color="auto"/>
            </w:tcBorders>
            <w:shd w:val="clear" w:color="000000" w:fill="auto"/>
            <w:noWrap/>
            <w:vAlign w:val="center"/>
          </w:tcPr>
          <w:p w14:paraId="41F68D05" w14:textId="77777777" w:rsidR="00AA4E69" w:rsidRPr="00B370C3" w:rsidRDefault="005F6A6A" w:rsidP="006655F1">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275</w:t>
            </w:r>
          </w:p>
        </w:tc>
      </w:tr>
      <w:tr w:rsidR="00AA4E69" w:rsidRPr="00B370C3" w14:paraId="6C58C39C" w14:textId="77777777" w:rsidTr="00AA4E6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55"/>
        </w:trPr>
        <w:tc>
          <w:tcPr>
            <w:tcW w:w="3412" w:type="dxa"/>
            <w:tcBorders>
              <w:top w:val="nil"/>
              <w:left w:val="single" w:sz="8" w:space="0" w:color="auto"/>
              <w:bottom w:val="single" w:sz="4" w:space="0" w:color="auto"/>
              <w:right w:val="single" w:sz="4" w:space="0" w:color="auto"/>
            </w:tcBorders>
            <w:shd w:val="clear" w:color="000000" w:fill="auto"/>
            <w:vAlign w:val="center"/>
          </w:tcPr>
          <w:p w14:paraId="772F8C10" w14:textId="77777777" w:rsidR="00AA4E69" w:rsidRPr="00B370C3" w:rsidRDefault="00AA4E69" w:rsidP="006655F1">
            <w:pPr>
              <w:spacing w:after="0" w:line="240" w:lineRule="auto"/>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Пречистване на отпадъчните води</w:t>
            </w:r>
          </w:p>
        </w:tc>
        <w:tc>
          <w:tcPr>
            <w:tcW w:w="709" w:type="dxa"/>
            <w:tcBorders>
              <w:top w:val="nil"/>
              <w:left w:val="single" w:sz="4" w:space="0" w:color="auto"/>
              <w:bottom w:val="single" w:sz="4" w:space="0" w:color="auto"/>
              <w:right w:val="single" w:sz="8" w:space="0" w:color="auto"/>
            </w:tcBorders>
            <w:shd w:val="clear" w:color="000000" w:fill="auto"/>
            <w:noWrap/>
            <w:vAlign w:val="center"/>
          </w:tcPr>
          <w:p w14:paraId="761D399F" w14:textId="77777777" w:rsidR="00AA4E69" w:rsidRPr="00B370C3" w:rsidRDefault="005F6A6A" w:rsidP="006655F1">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30</w:t>
            </w:r>
          </w:p>
        </w:tc>
        <w:tc>
          <w:tcPr>
            <w:tcW w:w="690" w:type="dxa"/>
            <w:tcBorders>
              <w:top w:val="nil"/>
              <w:left w:val="nil"/>
              <w:bottom w:val="single" w:sz="4" w:space="0" w:color="auto"/>
              <w:right w:val="single" w:sz="4" w:space="0" w:color="auto"/>
            </w:tcBorders>
            <w:shd w:val="clear" w:color="000000" w:fill="auto"/>
            <w:noWrap/>
            <w:vAlign w:val="center"/>
          </w:tcPr>
          <w:p w14:paraId="5A3873AF" w14:textId="77777777" w:rsidR="00AA4E69" w:rsidRPr="00B370C3" w:rsidRDefault="005F6A6A" w:rsidP="006655F1">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32</w:t>
            </w:r>
          </w:p>
        </w:tc>
        <w:tc>
          <w:tcPr>
            <w:tcW w:w="728" w:type="dxa"/>
            <w:tcBorders>
              <w:top w:val="nil"/>
              <w:left w:val="nil"/>
              <w:bottom w:val="single" w:sz="4" w:space="0" w:color="auto"/>
              <w:right w:val="single" w:sz="4" w:space="0" w:color="auto"/>
            </w:tcBorders>
            <w:shd w:val="clear" w:color="000000" w:fill="auto"/>
            <w:noWrap/>
            <w:vAlign w:val="center"/>
          </w:tcPr>
          <w:p w14:paraId="42BAE235" w14:textId="77777777" w:rsidR="00AA4E69" w:rsidRPr="00B370C3" w:rsidRDefault="005F6A6A" w:rsidP="006655F1">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32</w:t>
            </w:r>
          </w:p>
        </w:tc>
        <w:tc>
          <w:tcPr>
            <w:tcW w:w="708" w:type="dxa"/>
            <w:tcBorders>
              <w:top w:val="nil"/>
              <w:left w:val="nil"/>
              <w:bottom w:val="single" w:sz="4" w:space="0" w:color="auto"/>
              <w:right w:val="single" w:sz="4" w:space="0" w:color="auto"/>
            </w:tcBorders>
            <w:shd w:val="clear" w:color="000000" w:fill="auto"/>
            <w:noWrap/>
            <w:vAlign w:val="center"/>
          </w:tcPr>
          <w:p w14:paraId="1684D8BC" w14:textId="77777777" w:rsidR="00AA4E69" w:rsidRPr="00B370C3" w:rsidRDefault="005F6A6A" w:rsidP="006655F1">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47</w:t>
            </w:r>
          </w:p>
        </w:tc>
        <w:tc>
          <w:tcPr>
            <w:tcW w:w="709" w:type="dxa"/>
            <w:tcBorders>
              <w:top w:val="nil"/>
              <w:left w:val="nil"/>
              <w:bottom w:val="single" w:sz="4" w:space="0" w:color="auto"/>
              <w:right w:val="single" w:sz="4" w:space="0" w:color="auto"/>
            </w:tcBorders>
            <w:shd w:val="clear" w:color="000000" w:fill="auto"/>
            <w:noWrap/>
            <w:vAlign w:val="center"/>
          </w:tcPr>
          <w:p w14:paraId="017B50BC" w14:textId="77777777" w:rsidR="00AA4E69" w:rsidRPr="00B370C3" w:rsidRDefault="005F6A6A" w:rsidP="006655F1">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47</w:t>
            </w:r>
          </w:p>
        </w:tc>
        <w:tc>
          <w:tcPr>
            <w:tcW w:w="851" w:type="dxa"/>
            <w:tcBorders>
              <w:top w:val="nil"/>
              <w:left w:val="nil"/>
              <w:bottom w:val="single" w:sz="4" w:space="0" w:color="auto"/>
              <w:right w:val="single" w:sz="8" w:space="0" w:color="auto"/>
            </w:tcBorders>
            <w:shd w:val="clear" w:color="000000" w:fill="auto"/>
            <w:noWrap/>
            <w:vAlign w:val="center"/>
          </w:tcPr>
          <w:p w14:paraId="72D4E4C1" w14:textId="77777777" w:rsidR="00AA4E69" w:rsidRPr="00B370C3" w:rsidRDefault="005F6A6A" w:rsidP="006655F1">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47</w:t>
            </w:r>
          </w:p>
        </w:tc>
      </w:tr>
      <w:tr w:rsidR="00AA4E69" w:rsidRPr="00B370C3" w14:paraId="401F51E9" w14:textId="77777777" w:rsidTr="00AA4E6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55"/>
        </w:trPr>
        <w:tc>
          <w:tcPr>
            <w:tcW w:w="3412" w:type="dxa"/>
            <w:tcBorders>
              <w:top w:val="nil"/>
              <w:left w:val="single" w:sz="8" w:space="0" w:color="auto"/>
              <w:bottom w:val="single" w:sz="4" w:space="0" w:color="auto"/>
              <w:right w:val="single" w:sz="8" w:space="0" w:color="auto"/>
            </w:tcBorders>
            <w:vAlign w:val="center"/>
          </w:tcPr>
          <w:p w14:paraId="24553B06" w14:textId="77777777" w:rsidR="00AA4E69" w:rsidRPr="00B370C3" w:rsidRDefault="00AA4E69" w:rsidP="006655F1">
            <w:pPr>
              <w:spacing w:after="0" w:line="240" w:lineRule="auto"/>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Доставяне на вода с непитейни качества</w:t>
            </w:r>
          </w:p>
        </w:tc>
        <w:tc>
          <w:tcPr>
            <w:tcW w:w="709" w:type="dxa"/>
            <w:tcBorders>
              <w:top w:val="nil"/>
              <w:left w:val="nil"/>
              <w:bottom w:val="single" w:sz="4" w:space="0" w:color="auto"/>
              <w:right w:val="single" w:sz="8" w:space="0" w:color="auto"/>
            </w:tcBorders>
            <w:noWrap/>
            <w:vAlign w:val="center"/>
          </w:tcPr>
          <w:p w14:paraId="74C618B0" w14:textId="77777777" w:rsidR="00AA4E69" w:rsidRPr="00B370C3" w:rsidRDefault="005F6A6A" w:rsidP="006655F1">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0</w:t>
            </w:r>
          </w:p>
        </w:tc>
        <w:tc>
          <w:tcPr>
            <w:tcW w:w="690" w:type="dxa"/>
            <w:tcBorders>
              <w:top w:val="nil"/>
              <w:left w:val="nil"/>
              <w:bottom w:val="single" w:sz="4" w:space="0" w:color="auto"/>
              <w:right w:val="single" w:sz="4" w:space="0" w:color="auto"/>
            </w:tcBorders>
            <w:noWrap/>
            <w:vAlign w:val="center"/>
          </w:tcPr>
          <w:p w14:paraId="6EAE0B06" w14:textId="77777777" w:rsidR="00AA4E69" w:rsidRPr="00B370C3" w:rsidRDefault="005F6A6A" w:rsidP="006655F1">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0</w:t>
            </w:r>
          </w:p>
        </w:tc>
        <w:tc>
          <w:tcPr>
            <w:tcW w:w="728" w:type="dxa"/>
            <w:tcBorders>
              <w:top w:val="nil"/>
              <w:left w:val="nil"/>
              <w:bottom w:val="single" w:sz="4" w:space="0" w:color="auto"/>
              <w:right w:val="single" w:sz="4" w:space="0" w:color="auto"/>
            </w:tcBorders>
            <w:noWrap/>
            <w:vAlign w:val="center"/>
          </w:tcPr>
          <w:p w14:paraId="25E9E562" w14:textId="77777777" w:rsidR="00AA4E69" w:rsidRPr="00B370C3" w:rsidRDefault="005F6A6A" w:rsidP="006655F1">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0</w:t>
            </w:r>
          </w:p>
        </w:tc>
        <w:tc>
          <w:tcPr>
            <w:tcW w:w="708" w:type="dxa"/>
            <w:tcBorders>
              <w:top w:val="nil"/>
              <w:left w:val="nil"/>
              <w:bottom w:val="single" w:sz="4" w:space="0" w:color="auto"/>
              <w:right w:val="single" w:sz="4" w:space="0" w:color="auto"/>
            </w:tcBorders>
            <w:noWrap/>
            <w:vAlign w:val="center"/>
          </w:tcPr>
          <w:p w14:paraId="1911B25A" w14:textId="77777777" w:rsidR="00AA4E69" w:rsidRPr="00B370C3" w:rsidRDefault="005F6A6A" w:rsidP="006655F1">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0</w:t>
            </w:r>
          </w:p>
        </w:tc>
        <w:tc>
          <w:tcPr>
            <w:tcW w:w="709" w:type="dxa"/>
            <w:tcBorders>
              <w:top w:val="nil"/>
              <w:left w:val="nil"/>
              <w:bottom w:val="single" w:sz="4" w:space="0" w:color="auto"/>
              <w:right w:val="single" w:sz="4" w:space="0" w:color="auto"/>
            </w:tcBorders>
            <w:noWrap/>
            <w:vAlign w:val="center"/>
          </w:tcPr>
          <w:p w14:paraId="56F3E0B0" w14:textId="77777777" w:rsidR="00AA4E69" w:rsidRPr="00B370C3" w:rsidRDefault="005F6A6A" w:rsidP="006655F1">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0</w:t>
            </w:r>
          </w:p>
        </w:tc>
        <w:tc>
          <w:tcPr>
            <w:tcW w:w="851" w:type="dxa"/>
            <w:tcBorders>
              <w:top w:val="nil"/>
              <w:left w:val="nil"/>
              <w:bottom w:val="single" w:sz="4" w:space="0" w:color="auto"/>
              <w:right w:val="single" w:sz="8" w:space="0" w:color="auto"/>
            </w:tcBorders>
            <w:noWrap/>
            <w:vAlign w:val="center"/>
          </w:tcPr>
          <w:p w14:paraId="64FFB067" w14:textId="77777777" w:rsidR="00AA4E69" w:rsidRPr="00B370C3" w:rsidRDefault="005F6A6A" w:rsidP="006655F1">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0</w:t>
            </w:r>
          </w:p>
        </w:tc>
      </w:tr>
      <w:tr w:rsidR="00AA4E69" w:rsidRPr="00B370C3" w14:paraId="069ABD09" w14:textId="77777777" w:rsidTr="00AA4E6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70"/>
        </w:trPr>
        <w:tc>
          <w:tcPr>
            <w:tcW w:w="3412" w:type="dxa"/>
            <w:tcBorders>
              <w:top w:val="nil"/>
              <w:left w:val="single" w:sz="8" w:space="0" w:color="auto"/>
              <w:bottom w:val="single" w:sz="8" w:space="0" w:color="auto"/>
              <w:right w:val="single" w:sz="8" w:space="0" w:color="auto"/>
            </w:tcBorders>
            <w:vAlign w:val="center"/>
          </w:tcPr>
          <w:p w14:paraId="0C96201B" w14:textId="77777777" w:rsidR="00AA4E69" w:rsidRPr="00B370C3" w:rsidRDefault="00AA4E69" w:rsidP="006655F1">
            <w:pPr>
              <w:spacing w:after="0" w:line="240" w:lineRule="auto"/>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Доставяне на вода на друг ВиК оператор</w:t>
            </w:r>
          </w:p>
        </w:tc>
        <w:tc>
          <w:tcPr>
            <w:tcW w:w="709" w:type="dxa"/>
            <w:tcBorders>
              <w:top w:val="nil"/>
              <w:left w:val="nil"/>
              <w:bottom w:val="single" w:sz="8" w:space="0" w:color="auto"/>
              <w:right w:val="single" w:sz="8" w:space="0" w:color="auto"/>
            </w:tcBorders>
            <w:noWrap/>
            <w:vAlign w:val="center"/>
          </w:tcPr>
          <w:p w14:paraId="765A51B8" w14:textId="77777777" w:rsidR="00AA4E69" w:rsidRPr="00001DCE" w:rsidRDefault="00BA570D" w:rsidP="006655F1">
            <w:pPr>
              <w:spacing w:after="0" w:line="240" w:lineRule="auto"/>
              <w:jc w:val="center"/>
              <w:rPr>
                <w:rFonts w:ascii="Times New Roman" w:eastAsia="Times New Roman" w:hAnsi="Times New Roman"/>
                <w:sz w:val="18"/>
                <w:szCs w:val="18"/>
                <w:lang w:eastAsia="bg-BG"/>
              </w:rPr>
            </w:pPr>
            <w:r w:rsidRPr="00001DCE">
              <w:rPr>
                <w:rFonts w:ascii="Times New Roman" w:eastAsia="Times New Roman" w:hAnsi="Times New Roman"/>
                <w:sz w:val="18"/>
                <w:szCs w:val="18"/>
                <w:lang w:eastAsia="bg-BG"/>
              </w:rPr>
              <w:t>1</w:t>
            </w:r>
          </w:p>
        </w:tc>
        <w:tc>
          <w:tcPr>
            <w:tcW w:w="690" w:type="dxa"/>
            <w:tcBorders>
              <w:top w:val="nil"/>
              <w:left w:val="nil"/>
              <w:bottom w:val="single" w:sz="8" w:space="0" w:color="auto"/>
              <w:right w:val="single" w:sz="4" w:space="0" w:color="auto"/>
            </w:tcBorders>
            <w:noWrap/>
            <w:vAlign w:val="center"/>
          </w:tcPr>
          <w:p w14:paraId="01FDFC9A" w14:textId="77777777" w:rsidR="00AA4E69" w:rsidRPr="00001DCE" w:rsidRDefault="00BA570D" w:rsidP="006655F1">
            <w:pPr>
              <w:spacing w:after="0" w:line="240" w:lineRule="auto"/>
              <w:jc w:val="center"/>
              <w:rPr>
                <w:rFonts w:ascii="Times New Roman" w:eastAsia="Times New Roman" w:hAnsi="Times New Roman"/>
                <w:sz w:val="18"/>
                <w:szCs w:val="18"/>
                <w:lang w:eastAsia="bg-BG"/>
              </w:rPr>
            </w:pPr>
            <w:r w:rsidRPr="00001DCE">
              <w:rPr>
                <w:rFonts w:ascii="Times New Roman" w:eastAsia="Times New Roman" w:hAnsi="Times New Roman"/>
                <w:sz w:val="18"/>
                <w:szCs w:val="18"/>
                <w:lang w:eastAsia="bg-BG"/>
              </w:rPr>
              <w:t>3</w:t>
            </w:r>
          </w:p>
        </w:tc>
        <w:tc>
          <w:tcPr>
            <w:tcW w:w="728" w:type="dxa"/>
            <w:tcBorders>
              <w:top w:val="nil"/>
              <w:left w:val="nil"/>
              <w:bottom w:val="single" w:sz="8" w:space="0" w:color="auto"/>
              <w:right w:val="single" w:sz="4" w:space="0" w:color="auto"/>
            </w:tcBorders>
            <w:noWrap/>
            <w:vAlign w:val="center"/>
          </w:tcPr>
          <w:p w14:paraId="07D0640F" w14:textId="77777777" w:rsidR="00AA4E69" w:rsidRPr="00001DCE" w:rsidRDefault="00BA570D" w:rsidP="006655F1">
            <w:pPr>
              <w:spacing w:after="0" w:line="240" w:lineRule="auto"/>
              <w:jc w:val="center"/>
              <w:rPr>
                <w:rFonts w:ascii="Times New Roman" w:eastAsia="Times New Roman" w:hAnsi="Times New Roman"/>
                <w:sz w:val="18"/>
                <w:szCs w:val="18"/>
                <w:lang w:eastAsia="bg-BG"/>
              </w:rPr>
            </w:pPr>
            <w:r w:rsidRPr="00001DCE">
              <w:rPr>
                <w:rFonts w:ascii="Times New Roman" w:eastAsia="Times New Roman" w:hAnsi="Times New Roman"/>
                <w:sz w:val="18"/>
                <w:szCs w:val="18"/>
                <w:lang w:eastAsia="bg-BG"/>
              </w:rPr>
              <w:t>3</w:t>
            </w:r>
          </w:p>
        </w:tc>
        <w:tc>
          <w:tcPr>
            <w:tcW w:w="708" w:type="dxa"/>
            <w:tcBorders>
              <w:top w:val="nil"/>
              <w:left w:val="nil"/>
              <w:bottom w:val="single" w:sz="8" w:space="0" w:color="auto"/>
              <w:right w:val="single" w:sz="4" w:space="0" w:color="auto"/>
            </w:tcBorders>
            <w:noWrap/>
            <w:vAlign w:val="center"/>
          </w:tcPr>
          <w:p w14:paraId="609B4B32" w14:textId="77777777" w:rsidR="00AA4E69" w:rsidRPr="00001DCE" w:rsidRDefault="00BA570D" w:rsidP="006655F1">
            <w:pPr>
              <w:spacing w:after="0" w:line="240" w:lineRule="auto"/>
              <w:jc w:val="center"/>
              <w:rPr>
                <w:rFonts w:ascii="Times New Roman" w:eastAsia="Times New Roman" w:hAnsi="Times New Roman"/>
                <w:sz w:val="18"/>
                <w:szCs w:val="18"/>
                <w:lang w:eastAsia="bg-BG"/>
              </w:rPr>
            </w:pPr>
            <w:r w:rsidRPr="00001DCE">
              <w:rPr>
                <w:rFonts w:ascii="Times New Roman" w:eastAsia="Times New Roman" w:hAnsi="Times New Roman"/>
                <w:sz w:val="18"/>
                <w:szCs w:val="18"/>
                <w:lang w:eastAsia="bg-BG"/>
              </w:rPr>
              <w:t>4</w:t>
            </w:r>
          </w:p>
        </w:tc>
        <w:tc>
          <w:tcPr>
            <w:tcW w:w="709" w:type="dxa"/>
            <w:tcBorders>
              <w:top w:val="nil"/>
              <w:left w:val="nil"/>
              <w:bottom w:val="single" w:sz="8" w:space="0" w:color="auto"/>
              <w:right w:val="single" w:sz="4" w:space="0" w:color="auto"/>
            </w:tcBorders>
            <w:noWrap/>
            <w:vAlign w:val="center"/>
          </w:tcPr>
          <w:p w14:paraId="40A0B364" w14:textId="77777777" w:rsidR="00AA4E69" w:rsidRPr="00001DCE" w:rsidRDefault="00BA570D" w:rsidP="006655F1">
            <w:pPr>
              <w:spacing w:after="0" w:line="240" w:lineRule="auto"/>
              <w:jc w:val="center"/>
              <w:rPr>
                <w:rFonts w:ascii="Times New Roman" w:eastAsia="Times New Roman" w:hAnsi="Times New Roman"/>
                <w:sz w:val="18"/>
                <w:szCs w:val="18"/>
                <w:lang w:eastAsia="bg-BG"/>
              </w:rPr>
            </w:pPr>
            <w:r w:rsidRPr="00001DCE">
              <w:rPr>
                <w:rFonts w:ascii="Times New Roman" w:eastAsia="Times New Roman" w:hAnsi="Times New Roman"/>
                <w:sz w:val="18"/>
                <w:szCs w:val="18"/>
                <w:lang w:eastAsia="bg-BG"/>
              </w:rPr>
              <w:t>4</w:t>
            </w:r>
          </w:p>
        </w:tc>
        <w:tc>
          <w:tcPr>
            <w:tcW w:w="851" w:type="dxa"/>
            <w:tcBorders>
              <w:top w:val="nil"/>
              <w:left w:val="nil"/>
              <w:bottom w:val="single" w:sz="8" w:space="0" w:color="auto"/>
              <w:right w:val="single" w:sz="8" w:space="0" w:color="auto"/>
            </w:tcBorders>
            <w:noWrap/>
            <w:vAlign w:val="center"/>
          </w:tcPr>
          <w:p w14:paraId="700EE602" w14:textId="77777777" w:rsidR="00AA4E69" w:rsidRPr="00001DCE" w:rsidRDefault="00BA570D" w:rsidP="006655F1">
            <w:pPr>
              <w:spacing w:after="0" w:line="240" w:lineRule="auto"/>
              <w:jc w:val="center"/>
              <w:rPr>
                <w:rFonts w:ascii="Times New Roman" w:eastAsia="Times New Roman" w:hAnsi="Times New Roman"/>
                <w:sz w:val="18"/>
                <w:szCs w:val="18"/>
                <w:lang w:eastAsia="bg-BG"/>
              </w:rPr>
            </w:pPr>
            <w:r w:rsidRPr="00001DCE">
              <w:rPr>
                <w:rFonts w:ascii="Times New Roman" w:eastAsia="Times New Roman" w:hAnsi="Times New Roman"/>
                <w:sz w:val="18"/>
                <w:szCs w:val="18"/>
                <w:lang w:eastAsia="bg-BG"/>
              </w:rPr>
              <w:t>4</w:t>
            </w:r>
          </w:p>
        </w:tc>
      </w:tr>
    </w:tbl>
    <w:p w14:paraId="76DF1D5D" w14:textId="77777777" w:rsidR="00902DE5" w:rsidRPr="001277BF" w:rsidRDefault="00133638" w:rsidP="001F26E7">
      <w:pPr>
        <w:pStyle w:val="3"/>
        <w:keepLines w:val="0"/>
        <w:numPr>
          <w:ilvl w:val="1"/>
          <w:numId w:val="3"/>
        </w:numPr>
        <w:ind w:left="709" w:hanging="425"/>
        <w:jc w:val="both"/>
        <w:rPr>
          <w:rFonts w:ascii="Times New Roman" w:hAnsi="Times New Roman"/>
          <w:i/>
          <w:sz w:val="26"/>
          <w:szCs w:val="26"/>
          <w:lang w:eastAsia="bg-BG"/>
        </w:rPr>
      </w:pPr>
      <w:bookmarkStart w:id="68" w:name="_Toc450131543"/>
      <w:r w:rsidRPr="001277BF">
        <w:rPr>
          <w:rFonts w:ascii="Times New Roman" w:hAnsi="Times New Roman"/>
          <w:i/>
          <w:sz w:val="26"/>
          <w:szCs w:val="26"/>
          <w:lang w:eastAsia="bg-BG"/>
        </w:rPr>
        <w:t>ИНВЕСТИЦИИ С ПРИВЛЕЧЕНИ СРЕДСТВА В СОБСТВЕНИ АКТИВИ</w:t>
      </w:r>
      <w:bookmarkEnd w:id="68"/>
    </w:p>
    <w:p w14:paraId="6876717E" w14:textId="77777777" w:rsidR="0040224C" w:rsidRPr="001277BF" w:rsidRDefault="0040224C" w:rsidP="0040224C">
      <w:pPr>
        <w:rPr>
          <w:rFonts w:ascii="Times New Roman" w:hAnsi="Times New Roman"/>
          <w:sz w:val="26"/>
          <w:szCs w:val="26"/>
          <w:lang w:eastAsia="bg-BG"/>
        </w:rPr>
      </w:pPr>
      <w:r w:rsidRPr="001277BF">
        <w:rPr>
          <w:rFonts w:ascii="Times New Roman" w:hAnsi="Times New Roman"/>
          <w:sz w:val="26"/>
          <w:szCs w:val="26"/>
          <w:lang w:eastAsia="bg-BG"/>
        </w:rPr>
        <w:t>Няма инвестиции в собствени активи с привлечени средства;</w:t>
      </w:r>
    </w:p>
    <w:p w14:paraId="22ECE097" w14:textId="77777777" w:rsidR="00935AEC" w:rsidRPr="001277BF" w:rsidRDefault="00935AEC" w:rsidP="001F26E7">
      <w:pPr>
        <w:pStyle w:val="3"/>
        <w:keepLines w:val="0"/>
        <w:numPr>
          <w:ilvl w:val="1"/>
          <w:numId w:val="3"/>
        </w:numPr>
        <w:ind w:left="709" w:hanging="425"/>
        <w:jc w:val="both"/>
        <w:rPr>
          <w:rFonts w:ascii="Times New Roman" w:hAnsi="Times New Roman"/>
          <w:i/>
          <w:color w:val="auto"/>
          <w:sz w:val="26"/>
          <w:szCs w:val="26"/>
          <w:lang w:eastAsia="bg-BG"/>
        </w:rPr>
      </w:pPr>
      <w:bookmarkStart w:id="69" w:name="_Toc450131545"/>
      <w:bookmarkStart w:id="70" w:name="_Toc450131544"/>
      <w:r w:rsidRPr="001277BF">
        <w:rPr>
          <w:rFonts w:ascii="Times New Roman" w:hAnsi="Times New Roman"/>
          <w:i/>
          <w:color w:val="auto"/>
          <w:sz w:val="26"/>
          <w:szCs w:val="26"/>
          <w:lang w:eastAsia="bg-BG"/>
        </w:rPr>
        <w:t>ИНВЕСТИЦИИ С ПРИВЛЕЧЕНИ СРЕДСТВА В ПУБЛИЧНИ АКТИВИ</w:t>
      </w:r>
      <w:bookmarkEnd w:id="69"/>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12"/>
        <w:gridCol w:w="709"/>
        <w:gridCol w:w="690"/>
        <w:gridCol w:w="728"/>
        <w:gridCol w:w="708"/>
        <w:gridCol w:w="709"/>
        <w:gridCol w:w="851"/>
      </w:tblGrid>
      <w:tr w:rsidR="00AA4E69" w:rsidRPr="00B370C3" w14:paraId="2A2CD9A0" w14:textId="77777777" w:rsidTr="001277BF">
        <w:trPr>
          <w:trHeight w:val="934"/>
        </w:trPr>
        <w:tc>
          <w:tcPr>
            <w:tcW w:w="3412" w:type="dxa"/>
            <w:shd w:val="clear" w:color="auto" w:fill="4C94D8" w:themeFill="text2" w:themeFillTint="80"/>
            <w:vAlign w:val="center"/>
          </w:tcPr>
          <w:p w14:paraId="7470D752" w14:textId="77777777" w:rsidR="00AA4E69" w:rsidRPr="00B370C3" w:rsidRDefault="00AA4E69" w:rsidP="00A14529">
            <w:pPr>
              <w:spacing w:after="0" w:line="240" w:lineRule="auto"/>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График за изграждане по години, (</w:t>
            </w:r>
            <w:proofErr w:type="spellStart"/>
            <w:r w:rsidRPr="00B370C3">
              <w:rPr>
                <w:rFonts w:ascii="Times New Roman" w:eastAsia="Times New Roman" w:hAnsi="Times New Roman"/>
                <w:b/>
                <w:bCs/>
                <w:sz w:val="18"/>
                <w:szCs w:val="18"/>
                <w:lang w:eastAsia="bg-BG"/>
              </w:rPr>
              <w:t>хил.лв</w:t>
            </w:r>
            <w:proofErr w:type="spellEnd"/>
            <w:r w:rsidRPr="00B370C3">
              <w:rPr>
                <w:rFonts w:ascii="Times New Roman" w:eastAsia="Times New Roman" w:hAnsi="Times New Roman"/>
                <w:b/>
                <w:bCs/>
                <w:sz w:val="18"/>
                <w:szCs w:val="18"/>
                <w:lang w:eastAsia="bg-BG"/>
              </w:rPr>
              <w:t>.)</w:t>
            </w:r>
          </w:p>
          <w:p w14:paraId="28015628" w14:textId="77777777" w:rsidR="00AA4E69" w:rsidRPr="00B370C3" w:rsidRDefault="00AA4E69" w:rsidP="00A14529">
            <w:pPr>
              <w:spacing w:after="0" w:line="240" w:lineRule="auto"/>
              <w:rPr>
                <w:rFonts w:ascii="Times New Roman" w:eastAsia="Times New Roman" w:hAnsi="Times New Roman"/>
                <w:b/>
                <w:bCs/>
                <w:sz w:val="18"/>
                <w:szCs w:val="18"/>
                <w:lang w:eastAsia="bg-BG"/>
              </w:rPr>
            </w:pPr>
          </w:p>
        </w:tc>
        <w:tc>
          <w:tcPr>
            <w:tcW w:w="709" w:type="dxa"/>
            <w:shd w:val="clear" w:color="auto" w:fill="4C94D8" w:themeFill="text2" w:themeFillTint="80"/>
            <w:vAlign w:val="center"/>
          </w:tcPr>
          <w:p w14:paraId="56530FA0" w14:textId="77777777" w:rsidR="00AA4E69" w:rsidRPr="00B370C3" w:rsidRDefault="00AA4E69" w:rsidP="00A14529">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val="en-US" w:eastAsia="bg-BG"/>
              </w:rPr>
              <w:t>2026</w:t>
            </w:r>
            <w:r w:rsidRPr="00B370C3">
              <w:rPr>
                <w:rFonts w:ascii="Times New Roman" w:eastAsia="Times New Roman" w:hAnsi="Times New Roman"/>
                <w:b/>
                <w:bCs/>
                <w:sz w:val="18"/>
                <w:szCs w:val="18"/>
                <w:lang w:eastAsia="bg-BG"/>
              </w:rPr>
              <w:t>г.</w:t>
            </w:r>
          </w:p>
        </w:tc>
        <w:tc>
          <w:tcPr>
            <w:tcW w:w="690" w:type="dxa"/>
            <w:shd w:val="clear" w:color="auto" w:fill="4C94D8" w:themeFill="text2" w:themeFillTint="80"/>
            <w:vAlign w:val="center"/>
          </w:tcPr>
          <w:p w14:paraId="4B8B57D3" w14:textId="77777777" w:rsidR="00AA4E69" w:rsidRPr="00B370C3" w:rsidRDefault="00AA4E69" w:rsidP="00A14529">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202</w:t>
            </w:r>
            <w:r w:rsidRPr="00B370C3">
              <w:rPr>
                <w:rFonts w:ascii="Times New Roman" w:eastAsia="Times New Roman" w:hAnsi="Times New Roman"/>
                <w:b/>
                <w:bCs/>
                <w:sz w:val="18"/>
                <w:szCs w:val="18"/>
                <w:lang w:val="en-US" w:eastAsia="bg-BG"/>
              </w:rPr>
              <w:t>7</w:t>
            </w:r>
            <w:r w:rsidRPr="00B370C3">
              <w:rPr>
                <w:rFonts w:ascii="Times New Roman" w:eastAsia="Times New Roman" w:hAnsi="Times New Roman"/>
                <w:b/>
                <w:bCs/>
                <w:sz w:val="18"/>
                <w:szCs w:val="18"/>
                <w:lang w:eastAsia="bg-BG"/>
              </w:rPr>
              <w:t>г.</w:t>
            </w:r>
          </w:p>
        </w:tc>
        <w:tc>
          <w:tcPr>
            <w:tcW w:w="728" w:type="dxa"/>
            <w:shd w:val="clear" w:color="auto" w:fill="4C94D8" w:themeFill="text2" w:themeFillTint="80"/>
            <w:vAlign w:val="center"/>
          </w:tcPr>
          <w:p w14:paraId="3BB5064E" w14:textId="77777777" w:rsidR="00AA4E69" w:rsidRPr="00B370C3" w:rsidRDefault="00AA4E69" w:rsidP="00A14529">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202</w:t>
            </w:r>
            <w:r w:rsidRPr="00B370C3">
              <w:rPr>
                <w:rFonts w:ascii="Times New Roman" w:eastAsia="Times New Roman" w:hAnsi="Times New Roman"/>
                <w:b/>
                <w:bCs/>
                <w:sz w:val="18"/>
                <w:szCs w:val="18"/>
                <w:lang w:val="en-US" w:eastAsia="bg-BG"/>
              </w:rPr>
              <w:t>8</w:t>
            </w:r>
            <w:r w:rsidRPr="00B370C3">
              <w:rPr>
                <w:rFonts w:ascii="Times New Roman" w:eastAsia="Times New Roman" w:hAnsi="Times New Roman"/>
                <w:b/>
                <w:bCs/>
                <w:sz w:val="18"/>
                <w:szCs w:val="18"/>
                <w:lang w:eastAsia="bg-BG"/>
              </w:rPr>
              <w:t>г.</w:t>
            </w:r>
          </w:p>
        </w:tc>
        <w:tc>
          <w:tcPr>
            <w:tcW w:w="708" w:type="dxa"/>
            <w:shd w:val="clear" w:color="auto" w:fill="4C94D8" w:themeFill="text2" w:themeFillTint="80"/>
            <w:vAlign w:val="center"/>
          </w:tcPr>
          <w:p w14:paraId="2ABFB135" w14:textId="77777777" w:rsidR="00AA4E69" w:rsidRPr="00B370C3" w:rsidRDefault="00AA4E69" w:rsidP="00A14529">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202</w:t>
            </w:r>
            <w:r w:rsidRPr="00B370C3">
              <w:rPr>
                <w:rFonts w:ascii="Times New Roman" w:eastAsia="Times New Roman" w:hAnsi="Times New Roman"/>
                <w:b/>
                <w:bCs/>
                <w:sz w:val="18"/>
                <w:szCs w:val="18"/>
                <w:lang w:val="en-US" w:eastAsia="bg-BG"/>
              </w:rPr>
              <w:t>9</w:t>
            </w:r>
            <w:r w:rsidRPr="00B370C3">
              <w:rPr>
                <w:rFonts w:ascii="Times New Roman" w:eastAsia="Times New Roman" w:hAnsi="Times New Roman"/>
                <w:b/>
                <w:bCs/>
                <w:sz w:val="18"/>
                <w:szCs w:val="18"/>
                <w:lang w:eastAsia="bg-BG"/>
              </w:rPr>
              <w:t>г.</w:t>
            </w:r>
          </w:p>
        </w:tc>
        <w:tc>
          <w:tcPr>
            <w:tcW w:w="709" w:type="dxa"/>
            <w:shd w:val="clear" w:color="auto" w:fill="4C94D8" w:themeFill="text2" w:themeFillTint="80"/>
            <w:vAlign w:val="center"/>
          </w:tcPr>
          <w:p w14:paraId="16FE140D" w14:textId="77777777" w:rsidR="00AA4E69" w:rsidRPr="00B370C3" w:rsidRDefault="00AA4E69" w:rsidP="00A14529">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20</w:t>
            </w:r>
            <w:r w:rsidRPr="00B370C3">
              <w:rPr>
                <w:rFonts w:ascii="Times New Roman" w:eastAsia="Times New Roman" w:hAnsi="Times New Roman"/>
                <w:b/>
                <w:bCs/>
                <w:sz w:val="18"/>
                <w:szCs w:val="18"/>
                <w:lang w:val="en-US" w:eastAsia="bg-BG"/>
              </w:rPr>
              <w:t>30</w:t>
            </w:r>
            <w:r w:rsidRPr="00B370C3">
              <w:rPr>
                <w:rFonts w:ascii="Times New Roman" w:eastAsia="Times New Roman" w:hAnsi="Times New Roman"/>
                <w:b/>
                <w:bCs/>
                <w:sz w:val="18"/>
                <w:szCs w:val="18"/>
                <w:lang w:eastAsia="bg-BG"/>
              </w:rPr>
              <w:t>г.</w:t>
            </w:r>
          </w:p>
        </w:tc>
        <w:tc>
          <w:tcPr>
            <w:tcW w:w="851" w:type="dxa"/>
            <w:shd w:val="clear" w:color="auto" w:fill="4C94D8" w:themeFill="text2" w:themeFillTint="80"/>
            <w:vAlign w:val="center"/>
          </w:tcPr>
          <w:p w14:paraId="2C53E960" w14:textId="77777777" w:rsidR="00AA4E69" w:rsidRPr="00B370C3" w:rsidRDefault="00AA4E69" w:rsidP="00A14529">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20</w:t>
            </w:r>
            <w:r w:rsidRPr="00B370C3">
              <w:rPr>
                <w:rFonts w:ascii="Times New Roman" w:eastAsia="Times New Roman" w:hAnsi="Times New Roman"/>
                <w:b/>
                <w:bCs/>
                <w:sz w:val="18"/>
                <w:szCs w:val="18"/>
                <w:lang w:val="en-US" w:eastAsia="bg-BG"/>
              </w:rPr>
              <w:t>31</w:t>
            </w:r>
            <w:r w:rsidRPr="00B370C3">
              <w:rPr>
                <w:rFonts w:ascii="Times New Roman" w:eastAsia="Times New Roman" w:hAnsi="Times New Roman"/>
                <w:b/>
                <w:bCs/>
                <w:sz w:val="18"/>
                <w:szCs w:val="18"/>
                <w:lang w:eastAsia="bg-BG"/>
              </w:rPr>
              <w:t>г.</w:t>
            </w:r>
          </w:p>
        </w:tc>
      </w:tr>
      <w:tr w:rsidR="00AA4E69" w:rsidRPr="00B370C3" w14:paraId="30717EA1" w14:textId="77777777" w:rsidTr="001277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55"/>
        </w:trPr>
        <w:tc>
          <w:tcPr>
            <w:tcW w:w="3412" w:type="dxa"/>
            <w:tcBorders>
              <w:top w:val="single" w:sz="8" w:space="0" w:color="auto"/>
              <w:left w:val="single" w:sz="8" w:space="0" w:color="auto"/>
              <w:bottom w:val="single" w:sz="4" w:space="0" w:color="auto"/>
              <w:right w:val="single" w:sz="4" w:space="0" w:color="auto"/>
            </w:tcBorders>
            <w:shd w:val="clear" w:color="auto" w:fill="4C94D8" w:themeFill="text2" w:themeFillTint="80"/>
            <w:vAlign w:val="center"/>
          </w:tcPr>
          <w:p w14:paraId="15A5891F" w14:textId="77777777" w:rsidR="00AA4E69" w:rsidRPr="00B370C3" w:rsidRDefault="00AA4E69" w:rsidP="00A14529">
            <w:pPr>
              <w:spacing w:after="0" w:line="240" w:lineRule="auto"/>
              <w:rPr>
                <w:rFonts w:ascii="Times New Roman" w:eastAsia="Times New Roman" w:hAnsi="Times New Roman"/>
                <w:b/>
                <w:bCs/>
                <w:sz w:val="18"/>
                <w:szCs w:val="18"/>
                <w:lang w:eastAsia="bg-BG"/>
              </w:rPr>
            </w:pPr>
            <w:r w:rsidRPr="00B370C3">
              <w:rPr>
                <w:rFonts w:ascii="Times New Roman" w:hAnsi="Times New Roman"/>
                <w:lang w:val="en-US" w:eastAsia="bg-BG"/>
              </w:rPr>
              <w:t xml:space="preserve">  </w:t>
            </w:r>
            <w:r w:rsidRPr="00B370C3">
              <w:rPr>
                <w:rFonts w:ascii="Times New Roman" w:eastAsia="Times New Roman" w:hAnsi="Times New Roman"/>
                <w:b/>
                <w:bCs/>
                <w:sz w:val="18"/>
                <w:szCs w:val="18"/>
                <w:lang w:eastAsia="bg-BG"/>
              </w:rPr>
              <w:t>Инвестиции в собствени активи</w:t>
            </w:r>
          </w:p>
        </w:tc>
        <w:tc>
          <w:tcPr>
            <w:tcW w:w="709" w:type="dxa"/>
            <w:tcBorders>
              <w:top w:val="single" w:sz="8" w:space="0" w:color="auto"/>
              <w:left w:val="nil"/>
              <w:bottom w:val="single" w:sz="4" w:space="0" w:color="auto"/>
              <w:right w:val="single" w:sz="8" w:space="0" w:color="auto"/>
            </w:tcBorders>
            <w:shd w:val="clear" w:color="auto" w:fill="4C94D8" w:themeFill="text2" w:themeFillTint="80"/>
            <w:noWrap/>
            <w:vAlign w:val="center"/>
          </w:tcPr>
          <w:p w14:paraId="0A8A345F" w14:textId="77777777" w:rsidR="00AA4E69" w:rsidRPr="00B370C3" w:rsidRDefault="001C249B" w:rsidP="00A14529">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0</w:t>
            </w:r>
          </w:p>
        </w:tc>
        <w:tc>
          <w:tcPr>
            <w:tcW w:w="690" w:type="dxa"/>
            <w:tcBorders>
              <w:top w:val="single" w:sz="8" w:space="0" w:color="auto"/>
              <w:left w:val="nil"/>
              <w:bottom w:val="single" w:sz="4" w:space="0" w:color="auto"/>
              <w:right w:val="single" w:sz="4" w:space="0" w:color="auto"/>
            </w:tcBorders>
            <w:shd w:val="clear" w:color="auto" w:fill="4C94D8" w:themeFill="text2" w:themeFillTint="80"/>
            <w:noWrap/>
            <w:vAlign w:val="center"/>
          </w:tcPr>
          <w:p w14:paraId="7307C646" w14:textId="77777777" w:rsidR="00AA4E69" w:rsidRPr="00B370C3" w:rsidRDefault="0058686D" w:rsidP="00A14529">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2480</w:t>
            </w:r>
          </w:p>
        </w:tc>
        <w:tc>
          <w:tcPr>
            <w:tcW w:w="728" w:type="dxa"/>
            <w:tcBorders>
              <w:top w:val="single" w:sz="8" w:space="0" w:color="auto"/>
              <w:left w:val="nil"/>
              <w:bottom w:val="single" w:sz="4" w:space="0" w:color="auto"/>
              <w:right w:val="single" w:sz="4" w:space="0" w:color="auto"/>
            </w:tcBorders>
            <w:shd w:val="clear" w:color="auto" w:fill="4C94D8" w:themeFill="text2" w:themeFillTint="80"/>
            <w:noWrap/>
            <w:vAlign w:val="center"/>
          </w:tcPr>
          <w:p w14:paraId="0C4E5A41" w14:textId="77777777" w:rsidR="00AA4E69" w:rsidRPr="00B370C3" w:rsidRDefault="0058686D" w:rsidP="00A14529">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2441</w:t>
            </w:r>
          </w:p>
        </w:tc>
        <w:tc>
          <w:tcPr>
            <w:tcW w:w="708" w:type="dxa"/>
            <w:tcBorders>
              <w:top w:val="single" w:sz="8" w:space="0" w:color="auto"/>
              <w:left w:val="nil"/>
              <w:bottom w:val="single" w:sz="4" w:space="0" w:color="auto"/>
              <w:right w:val="single" w:sz="4" w:space="0" w:color="auto"/>
            </w:tcBorders>
            <w:shd w:val="clear" w:color="auto" w:fill="4C94D8" w:themeFill="text2" w:themeFillTint="80"/>
            <w:noWrap/>
            <w:vAlign w:val="center"/>
          </w:tcPr>
          <w:p w14:paraId="34E9159A" w14:textId="77777777" w:rsidR="00AA4E69" w:rsidRPr="00B370C3" w:rsidRDefault="0058686D" w:rsidP="00A14529">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2188</w:t>
            </w:r>
          </w:p>
        </w:tc>
        <w:tc>
          <w:tcPr>
            <w:tcW w:w="709" w:type="dxa"/>
            <w:tcBorders>
              <w:top w:val="single" w:sz="8" w:space="0" w:color="auto"/>
              <w:left w:val="nil"/>
              <w:bottom w:val="single" w:sz="4" w:space="0" w:color="auto"/>
              <w:right w:val="single" w:sz="4" w:space="0" w:color="auto"/>
            </w:tcBorders>
            <w:shd w:val="clear" w:color="auto" w:fill="4C94D8" w:themeFill="text2" w:themeFillTint="80"/>
            <w:noWrap/>
            <w:vAlign w:val="center"/>
          </w:tcPr>
          <w:p w14:paraId="6CEE924E" w14:textId="77777777" w:rsidR="00AA4E69" w:rsidRPr="00B370C3" w:rsidRDefault="001C249B" w:rsidP="00A14529">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0</w:t>
            </w:r>
          </w:p>
        </w:tc>
        <w:tc>
          <w:tcPr>
            <w:tcW w:w="851" w:type="dxa"/>
            <w:tcBorders>
              <w:top w:val="single" w:sz="8" w:space="0" w:color="auto"/>
              <w:left w:val="nil"/>
              <w:bottom w:val="single" w:sz="4" w:space="0" w:color="auto"/>
              <w:right w:val="single" w:sz="8" w:space="0" w:color="auto"/>
            </w:tcBorders>
            <w:shd w:val="clear" w:color="auto" w:fill="4C94D8" w:themeFill="text2" w:themeFillTint="80"/>
            <w:noWrap/>
            <w:vAlign w:val="center"/>
          </w:tcPr>
          <w:p w14:paraId="176FA09E" w14:textId="77777777" w:rsidR="00AA4E69" w:rsidRPr="00B370C3" w:rsidRDefault="001C249B" w:rsidP="00A14529">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0</w:t>
            </w:r>
          </w:p>
        </w:tc>
      </w:tr>
      <w:tr w:rsidR="00AA4E69" w:rsidRPr="00B370C3" w14:paraId="3D26E35D" w14:textId="77777777" w:rsidTr="00A145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55"/>
        </w:trPr>
        <w:tc>
          <w:tcPr>
            <w:tcW w:w="3412" w:type="dxa"/>
            <w:tcBorders>
              <w:top w:val="nil"/>
              <w:left w:val="single" w:sz="8" w:space="0" w:color="auto"/>
              <w:bottom w:val="single" w:sz="4" w:space="0" w:color="auto"/>
              <w:right w:val="single" w:sz="4" w:space="0" w:color="auto"/>
            </w:tcBorders>
            <w:shd w:val="clear" w:color="000000" w:fill="auto"/>
            <w:vAlign w:val="center"/>
          </w:tcPr>
          <w:p w14:paraId="0D13A6EE" w14:textId="77777777" w:rsidR="00AA4E69" w:rsidRPr="00B370C3" w:rsidRDefault="00AA4E69" w:rsidP="00A14529">
            <w:pPr>
              <w:spacing w:after="0" w:line="240" w:lineRule="auto"/>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Доставяне на вода на потребителите</w:t>
            </w:r>
          </w:p>
        </w:tc>
        <w:tc>
          <w:tcPr>
            <w:tcW w:w="709" w:type="dxa"/>
            <w:tcBorders>
              <w:top w:val="nil"/>
              <w:left w:val="single" w:sz="4" w:space="0" w:color="auto"/>
              <w:bottom w:val="single" w:sz="4" w:space="0" w:color="auto"/>
              <w:right w:val="single" w:sz="8" w:space="0" w:color="auto"/>
            </w:tcBorders>
            <w:shd w:val="clear" w:color="000000" w:fill="auto"/>
            <w:noWrap/>
            <w:vAlign w:val="center"/>
          </w:tcPr>
          <w:p w14:paraId="45F7B407" w14:textId="77777777" w:rsidR="00AA4E69" w:rsidRPr="00B370C3" w:rsidRDefault="001C249B" w:rsidP="00A14529">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0</w:t>
            </w:r>
          </w:p>
        </w:tc>
        <w:tc>
          <w:tcPr>
            <w:tcW w:w="690" w:type="dxa"/>
            <w:tcBorders>
              <w:top w:val="nil"/>
              <w:left w:val="nil"/>
              <w:bottom w:val="single" w:sz="4" w:space="0" w:color="auto"/>
              <w:right w:val="single" w:sz="4" w:space="0" w:color="auto"/>
            </w:tcBorders>
            <w:shd w:val="clear" w:color="000000" w:fill="auto"/>
            <w:noWrap/>
            <w:vAlign w:val="center"/>
          </w:tcPr>
          <w:p w14:paraId="4AC259E4" w14:textId="77777777" w:rsidR="00AA4E69" w:rsidRPr="00B370C3" w:rsidRDefault="0058686D" w:rsidP="00A14529">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1458</w:t>
            </w:r>
          </w:p>
        </w:tc>
        <w:tc>
          <w:tcPr>
            <w:tcW w:w="728" w:type="dxa"/>
            <w:tcBorders>
              <w:top w:val="nil"/>
              <w:left w:val="nil"/>
              <w:bottom w:val="single" w:sz="4" w:space="0" w:color="auto"/>
              <w:right w:val="single" w:sz="4" w:space="0" w:color="auto"/>
            </w:tcBorders>
            <w:shd w:val="clear" w:color="000000" w:fill="auto"/>
            <w:noWrap/>
            <w:vAlign w:val="center"/>
          </w:tcPr>
          <w:p w14:paraId="1CFF6881" w14:textId="77777777" w:rsidR="00AA4E69" w:rsidRPr="00B370C3" w:rsidRDefault="0058686D" w:rsidP="00A14529">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2151</w:t>
            </w:r>
          </w:p>
        </w:tc>
        <w:tc>
          <w:tcPr>
            <w:tcW w:w="708" w:type="dxa"/>
            <w:tcBorders>
              <w:top w:val="nil"/>
              <w:left w:val="nil"/>
              <w:bottom w:val="single" w:sz="4" w:space="0" w:color="auto"/>
              <w:right w:val="single" w:sz="4" w:space="0" w:color="auto"/>
            </w:tcBorders>
            <w:shd w:val="clear" w:color="000000" w:fill="auto"/>
            <w:noWrap/>
            <w:vAlign w:val="center"/>
          </w:tcPr>
          <w:p w14:paraId="0D58ED31" w14:textId="77777777" w:rsidR="00AA4E69" w:rsidRPr="00B370C3" w:rsidRDefault="0058686D" w:rsidP="00A14529">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2137</w:t>
            </w:r>
          </w:p>
        </w:tc>
        <w:tc>
          <w:tcPr>
            <w:tcW w:w="709" w:type="dxa"/>
            <w:tcBorders>
              <w:top w:val="nil"/>
              <w:left w:val="nil"/>
              <w:bottom w:val="single" w:sz="4" w:space="0" w:color="auto"/>
              <w:right w:val="single" w:sz="4" w:space="0" w:color="auto"/>
            </w:tcBorders>
            <w:shd w:val="clear" w:color="000000" w:fill="auto"/>
            <w:noWrap/>
            <w:vAlign w:val="center"/>
          </w:tcPr>
          <w:p w14:paraId="2790197D" w14:textId="77777777" w:rsidR="00AA4E69" w:rsidRPr="00B370C3" w:rsidRDefault="001C249B" w:rsidP="00A14529">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0</w:t>
            </w:r>
          </w:p>
        </w:tc>
        <w:tc>
          <w:tcPr>
            <w:tcW w:w="851" w:type="dxa"/>
            <w:tcBorders>
              <w:top w:val="nil"/>
              <w:left w:val="nil"/>
              <w:bottom w:val="single" w:sz="4" w:space="0" w:color="auto"/>
              <w:right w:val="single" w:sz="8" w:space="0" w:color="auto"/>
            </w:tcBorders>
            <w:shd w:val="clear" w:color="000000" w:fill="auto"/>
            <w:noWrap/>
            <w:vAlign w:val="center"/>
          </w:tcPr>
          <w:p w14:paraId="5E2E9C16" w14:textId="77777777" w:rsidR="00AA4E69" w:rsidRPr="00B370C3" w:rsidRDefault="001C249B" w:rsidP="00A14529">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0</w:t>
            </w:r>
          </w:p>
        </w:tc>
      </w:tr>
      <w:tr w:rsidR="00AA4E69" w:rsidRPr="00B370C3" w14:paraId="2777803A" w14:textId="77777777" w:rsidTr="00A145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55"/>
        </w:trPr>
        <w:tc>
          <w:tcPr>
            <w:tcW w:w="3412" w:type="dxa"/>
            <w:tcBorders>
              <w:top w:val="nil"/>
              <w:left w:val="single" w:sz="8" w:space="0" w:color="auto"/>
              <w:bottom w:val="single" w:sz="4" w:space="0" w:color="auto"/>
              <w:right w:val="single" w:sz="4" w:space="0" w:color="auto"/>
            </w:tcBorders>
            <w:shd w:val="clear" w:color="000000" w:fill="auto"/>
            <w:vAlign w:val="center"/>
          </w:tcPr>
          <w:p w14:paraId="17ED4BCB" w14:textId="77777777" w:rsidR="00AA4E69" w:rsidRPr="00B370C3" w:rsidRDefault="00AA4E69" w:rsidP="00A14529">
            <w:pPr>
              <w:spacing w:after="0" w:line="240" w:lineRule="auto"/>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Отвеждане на отпадъчните води</w:t>
            </w:r>
          </w:p>
        </w:tc>
        <w:tc>
          <w:tcPr>
            <w:tcW w:w="709" w:type="dxa"/>
            <w:tcBorders>
              <w:top w:val="nil"/>
              <w:left w:val="single" w:sz="4" w:space="0" w:color="auto"/>
              <w:bottom w:val="single" w:sz="4" w:space="0" w:color="auto"/>
              <w:right w:val="single" w:sz="8" w:space="0" w:color="auto"/>
            </w:tcBorders>
            <w:shd w:val="clear" w:color="000000" w:fill="auto"/>
            <w:noWrap/>
            <w:vAlign w:val="center"/>
          </w:tcPr>
          <w:p w14:paraId="05815888" w14:textId="77777777" w:rsidR="00AA4E69" w:rsidRPr="00B370C3" w:rsidRDefault="001C249B" w:rsidP="00A14529">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0</w:t>
            </w:r>
          </w:p>
        </w:tc>
        <w:tc>
          <w:tcPr>
            <w:tcW w:w="690" w:type="dxa"/>
            <w:tcBorders>
              <w:top w:val="nil"/>
              <w:left w:val="nil"/>
              <w:bottom w:val="single" w:sz="4" w:space="0" w:color="auto"/>
              <w:right w:val="single" w:sz="4" w:space="0" w:color="auto"/>
            </w:tcBorders>
            <w:shd w:val="clear" w:color="000000" w:fill="auto"/>
            <w:noWrap/>
            <w:vAlign w:val="center"/>
          </w:tcPr>
          <w:p w14:paraId="4E2E0C35" w14:textId="77777777" w:rsidR="00AA4E69" w:rsidRPr="00B370C3" w:rsidRDefault="0058686D" w:rsidP="00A14529">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731</w:t>
            </w:r>
          </w:p>
        </w:tc>
        <w:tc>
          <w:tcPr>
            <w:tcW w:w="728" w:type="dxa"/>
            <w:tcBorders>
              <w:top w:val="nil"/>
              <w:left w:val="nil"/>
              <w:bottom w:val="single" w:sz="4" w:space="0" w:color="auto"/>
              <w:right w:val="single" w:sz="4" w:space="0" w:color="auto"/>
            </w:tcBorders>
            <w:shd w:val="clear" w:color="000000" w:fill="auto"/>
            <w:noWrap/>
            <w:vAlign w:val="center"/>
          </w:tcPr>
          <w:p w14:paraId="57972CF0" w14:textId="77777777" w:rsidR="00AA4E69" w:rsidRPr="00B370C3" w:rsidRDefault="0058686D" w:rsidP="00A14529">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290</w:t>
            </w:r>
          </w:p>
        </w:tc>
        <w:tc>
          <w:tcPr>
            <w:tcW w:w="708" w:type="dxa"/>
            <w:tcBorders>
              <w:top w:val="nil"/>
              <w:left w:val="nil"/>
              <w:bottom w:val="single" w:sz="4" w:space="0" w:color="auto"/>
              <w:right w:val="single" w:sz="4" w:space="0" w:color="auto"/>
            </w:tcBorders>
            <w:shd w:val="clear" w:color="000000" w:fill="auto"/>
            <w:noWrap/>
            <w:vAlign w:val="center"/>
          </w:tcPr>
          <w:p w14:paraId="5DA3CB4D" w14:textId="77777777" w:rsidR="00AA4E69" w:rsidRPr="00B370C3" w:rsidRDefault="0058686D" w:rsidP="00A14529">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51</w:t>
            </w:r>
          </w:p>
        </w:tc>
        <w:tc>
          <w:tcPr>
            <w:tcW w:w="709" w:type="dxa"/>
            <w:tcBorders>
              <w:top w:val="nil"/>
              <w:left w:val="nil"/>
              <w:bottom w:val="single" w:sz="4" w:space="0" w:color="auto"/>
              <w:right w:val="single" w:sz="4" w:space="0" w:color="auto"/>
            </w:tcBorders>
            <w:shd w:val="clear" w:color="000000" w:fill="auto"/>
            <w:noWrap/>
            <w:vAlign w:val="center"/>
          </w:tcPr>
          <w:p w14:paraId="6FBB3A30" w14:textId="77777777" w:rsidR="00AA4E69" w:rsidRPr="00B370C3" w:rsidRDefault="001C249B" w:rsidP="00A14529">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0</w:t>
            </w:r>
          </w:p>
        </w:tc>
        <w:tc>
          <w:tcPr>
            <w:tcW w:w="851" w:type="dxa"/>
            <w:tcBorders>
              <w:top w:val="nil"/>
              <w:left w:val="nil"/>
              <w:bottom w:val="single" w:sz="4" w:space="0" w:color="auto"/>
              <w:right w:val="single" w:sz="8" w:space="0" w:color="auto"/>
            </w:tcBorders>
            <w:shd w:val="clear" w:color="000000" w:fill="auto"/>
            <w:noWrap/>
            <w:vAlign w:val="center"/>
          </w:tcPr>
          <w:p w14:paraId="7CB42EE2" w14:textId="77777777" w:rsidR="00AA4E69" w:rsidRPr="00B370C3" w:rsidRDefault="001C249B" w:rsidP="00A14529">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0</w:t>
            </w:r>
          </w:p>
        </w:tc>
      </w:tr>
      <w:tr w:rsidR="00AA4E69" w:rsidRPr="00B370C3" w14:paraId="704DF495" w14:textId="77777777" w:rsidTr="00A145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55"/>
        </w:trPr>
        <w:tc>
          <w:tcPr>
            <w:tcW w:w="3412" w:type="dxa"/>
            <w:tcBorders>
              <w:top w:val="nil"/>
              <w:left w:val="single" w:sz="8" w:space="0" w:color="auto"/>
              <w:bottom w:val="single" w:sz="4" w:space="0" w:color="auto"/>
              <w:right w:val="single" w:sz="4" w:space="0" w:color="auto"/>
            </w:tcBorders>
            <w:shd w:val="clear" w:color="000000" w:fill="auto"/>
            <w:vAlign w:val="center"/>
          </w:tcPr>
          <w:p w14:paraId="2E7EE8BE" w14:textId="77777777" w:rsidR="00AA4E69" w:rsidRPr="00B370C3" w:rsidRDefault="00AA4E69" w:rsidP="00A14529">
            <w:pPr>
              <w:spacing w:after="0" w:line="240" w:lineRule="auto"/>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Пречистване на отпадъчните води</w:t>
            </w:r>
          </w:p>
        </w:tc>
        <w:tc>
          <w:tcPr>
            <w:tcW w:w="709" w:type="dxa"/>
            <w:tcBorders>
              <w:top w:val="nil"/>
              <w:left w:val="single" w:sz="4" w:space="0" w:color="auto"/>
              <w:bottom w:val="single" w:sz="4" w:space="0" w:color="auto"/>
              <w:right w:val="single" w:sz="8" w:space="0" w:color="auto"/>
            </w:tcBorders>
            <w:shd w:val="clear" w:color="000000" w:fill="auto"/>
            <w:noWrap/>
            <w:vAlign w:val="center"/>
          </w:tcPr>
          <w:p w14:paraId="55B3994A" w14:textId="77777777" w:rsidR="00AA4E69" w:rsidRPr="00B370C3" w:rsidRDefault="001C249B" w:rsidP="00A14529">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0</w:t>
            </w:r>
          </w:p>
        </w:tc>
        <w:tc>
          <w:tcPr>
            <w:tcW w:w="690" w:type="dxa"/>
            <w:tcBorders>
              <w:top w:val="nil"/>
              <w:left w:val="nil"/>
              <w:bottom w:val="single" w:sz="4" w:space="0" w:color="auto"/>
              <w:right w:val="single" w:sz="4" w:space="0" w:color="auto"/>
            </w:tcBorders>
            <w:shd w:val="clear" w:color="000000" w:fill="auto"/>
            <w:noWrap/>
            <w:vAlign w:val="center"/>
          </w:tcPr>
          <w:p w14:paraId="660C84AC" w14:textId="77777777" w:rsidR="00AA4E69" w:rsidRPr="00B370C3" w:rsidRDefault="0058686D" w:rsidP="00A14529">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291</w:t>
            </w:r>
          </w:p>
        </w:tc>
        <w:tc>
          <w:tcPr>
            <w:tcW w:w="728" w:type="dxa"/>
            <w:tcBorders>
              <w:top w:val="nil"/>
              <w:left w:val="nil"/>
              <w:bottom w:val="single" w:sz="4" w:space="0" w:color="auto"/>
              <w:right w:val="single" w:sz="4" w:space="0" w:color="auto"/>
            </w:tcBorders>
            <w:shd w:val="clear" w:color="000000" w:fill="auto"/>
            <w:noWrap/>
            <w:vAlign w:val="center"/>
          </w:tcPr>
          <w:p w14:paraId="094A9DB1" w14:textId="77777777" w:rsidR="00AA4E69" w:rsidRPr="00B370C3" w:rsidRDefault="0058686D" w:rsidP="00A14529">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0</w:t>
            </w:r>
          </w:p>
        </w:tc>
        <w:tc>
          <w:tcPr>
            <w:tcW w:w="708" w:type="dxa"/>
            <w:tcBorders>
              <w:top w:val="nil"/>
              <w:left w:val="nil"/>
              <w:bottom w:val="single" w:sz="4" w:space="0" w:color="auto"/>
              <w:right w:val="single" w:sz="4" w:space="0" w:color="auto"/>
            </w:tcBorders>
            <w:shd w:val="clear" w:color="000000" w:fill="auto"/>
            <w:noWrap/>
            <w:vAlign w:val="center"/>
          </w:tcPr>
          <w:p w14:paraId="0E9055A9" w14:textId="77777777" w:rsidR="00AA4E69" w:rsidRPr="00B370C3" w:rsidRDefault="0058686D" w:rsidP="00A14529">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0</w:t>
            </w:r>
          </w:p>
        </w:tc>
        <w:tc>
          <w:tcPr>
            <w:tcW w:w="709" w:type="dxa"/>
            <w:tcBorders>
              <w:top w:val="nil"/>
              <w:left w:val="nil"/>
              <w:bottom w:val="single" w:sz="4" w:space="0" w:color="auto"/>
              <w:right w:val="single" w:sz="4" w:space="0" w:color="auto"/>
            </w:tcBorders>
            <w:shd w:val="clear" w:color="000000" w:fill="auto"/>
            <w:noWrap/>
            <w:vAlign w:val="center"/>
          </w:tcPr>
          <w:p w14:paraId="5232FD60" w14:textId="77777777" w:rsidR="00AA4E69" w:rsidRPr="00B370C3" w:rsidRDefault="001C249B" w:rsidP="00A14529">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0</w:t>
            </w:r>
          </w:p>
        </w:tc>
        <w:tc>
          <w:tcPr>
            <w:tcW w:w="851" w:type="dxa"/>
            <w:tcBorders>
              <w:top w:val="nil"/>
              <w:left w:val="nil"/>
              <w:bottom w:val="single" w:sz="4" w:space="0" w:color="auto"/>
              <w:right w:val="single" w:sz="8" w:space="0" w:color="auto"/>
            </w:tcBorders>
            <w:shd w:val="clear" w:color="000000" w:fill="auto"/>
            <w:noWrap/>
            <w:vAlign w:val="center"/>
          </w:tcPr>
          <w:p w14:paraId="092F2292" w14:textId="77777777" w:rsidR="00AA4E69" w:rsidRPr="00B370C3" w:rsidRDefault="001C249B" w:rsidP="00A14529">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0</w:t>
            </w:r>
          </w:p>
        </w:tc>
      </w:tr>
      <w:tr w:rsidR="00AA4E69" w:rsidRPr="00B370C3" w14:paraId="37B1B57F" w14:textId="77777777" w:rsidTr="00A145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55"/>
        </w:trPr>
        <w:tc>
          <w:tcPr>
            <w:tcW w:w="3412" w:type="dxa"/>
            <w:tcBorders>
              <w:top w:val="nil"/>
              <w:left w:val="single" w:sz="8" w:space="0" w:color="auto"/>
              <w:bottom w:val="single" w:sz="4" w:space="0" w:color="auto"/>
              <w:right w:val="single" w:sz="8" w:space="0" w:color="auto"/>
            </w:tcBorders>
            <w:vAlign w:val="center"/>
          </w:tcPr>
          <w:p w14:paraId="79ACE525" w14:textId="77777777" w:rsidR="00AA4E69" w:rsidRPr="00B370C3" w:rsidRDefault="00AA4E69" w:rsidP="00A14529">
            <w:pPr>
              <w:spacing w:after="0" w:line="240" w:lineRule="auto"/>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Доставяне на вода с непитейни качества</w:t>
            </w:r>
          </w:p>
        </w:tc>
        <w:tc>
          <w:tcPr>
            <w:tcW w:w="709" w:type="dxa"/>
            <w:tcBorders>
              <w:top w:val="nil"/>
              <w:left w:val="nil"/>
              <w:bottom w:val="single" w:sz="4" w:space="0" w:color="auto"/>
              <w:right w:val="single" w:sz="8" w:space="0" w:color="auto"/>
            </w:tcBorders>
            <w:noWrap/>
            <w:vAlign w:val="center"/>
          </w:tcPr>
          <w:p w14:paraId="78DFC7BB" w14:textId="77777777" w:rsidR="00AA4E69" w:rsidRPr="00B370C3" w:rsidRDefault="001C249B" w:rsidP="00A14529">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0</w:t>
            </w:r>
          </w:p>
        </w:tc>
        <w:tc>
          <w:tcPr>
            <w:tcW w:w="690" w:type="dxa"/>
            <w:tcBorders>
              <w:top w:val="nil"/>
              <w:left w:val="nil"/>
              <w:bottom w:val="single" w:sz="4" w:space="0" w:color="auto"/>
              <w:right w:val="single" w:sz="4" w:space="0" w:color="auto"/>
            </w:tcBorders>
            <w:noWrap/>
            <w:vAlign w:val="center"/>
          </w:tcPr>
          <w:p w14:paraId="3BFE448C" w14:textId="77777777" w:rsidR="00AA4E69" w:rsidRPr="00B370C3" w:rsidRDefault="0058686D" w:rsidP="00A14529">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0</w:t>
            </w:r>
          </w:p>
        </w:tc>
        <w:tc>
          <w:tcPr>
            <w:tcW w:w="728" w:type="dxa"/>
            <w:tcBorders>
              <w:top w:val="nil"/>
              <w:left w:val="nil"/>
              <w:bottom w:val="single" w:sz="4" w:space="0" w:color="auto"/>
              <w:right w:val="single" w:sz="4" w:space="0" w:color="auto"/>
            </w:tcBorders>
            <w:noWrap/>
            <w:vAlign w:val="center"/>
          </w:tcPr>
          <w:p w14:paraId="24989331" w14:textId="77777777" w:rsidR="00AA4E69" w:rsidRPr="00B370C3" w:rsidRDefault="0058686D" w:rsidP="00A14529">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0</w:t>
            </w:r>
          </w:p>
        </w:tc>
        <w:tc>
          <w:tcPr>
            <w:tcW w:w="708" w:type="dxa"/>
            <w:tcBorders>
              <w:top w:val="nil"/>
              <w:left w:val="nil"/>
              <w:bottom w:val="single" w:sz="4" w:space="0" w:color="auto"/>
              <w:right w:val="single" w:sz="4" w:space="0" w:color="auto"/>
            </w:tcBorders>
            <w:noWrap/>
            <w:vAlign w:val="center"/>
          </w:tcPr>
          <w:p w14:paraId="0C537A99" w14:textId="77777777" w:rsidR="00AA4E69" w:rsidRPr="00B370C3" w:rsidRDefault="0058686D" w:rsidP="00A14529">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0</w:t>
            </w:r>
          </w:p>
        </w:tc>
        <w:tc>
          <w:tcPr>
            <w:tcW w:w="709" w:type="dxa"/>
            <w:tcBorders>
              <w:top w:val="nil"/>
              <w:left w:val="nil"/>
              <w:bottom w:val="single" w:sz="4" w:space="0" w:color="auto"/>
              <w:right w:val="single" w:sz="4" w:space="0" w:color="auto"/>
            </w:tcBorders>
            <w:noWrap/>
            <w:vAlign w:val="center"/>
          </w:tcPr>
          <w:p w14:paraId="7992F11B" w14:textId="77777777" w:rsidR="00AA4E69" w:rsidRPr="00B370C3" w:rsidRDefault="001C249B" w:rsidP="00A14529">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0</w:t>
            </w:r>
          </w:p>
        </w:tc>
        <w:tc>
          <w:tcPr>
            <w:tcW w:w="851" w:type="dxa"/>
            <w:tcBorders>
              <w:top w:val="nil"/>
              <w:left w:val="nil"/>
              <w:bottom w:val="single" w:sz="4" w:space="0" w:color="auto"/>
              <w:right w:val="single" w:sz="8" w:space="0" w:color="auto"/>
            </w:tcBorders>
            <w:noWrap/>
            <w:vAlign w:val="center"/>
          </w:tcPr>
          <w:p w14:paraId="15389B7D" w14:textId="77777777" w:rsidR="00AA4E69" w:rsidRPr="00B370C3" w:rsidRDefault="001C249B" w:rsidP="00A14529">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0</w:t>
            </w:r>
          </w:p>
        </w:tc>
      </w:tr>
      <w:tr w:rsidR="00AA4E69" w:rsidRPr="00B370C3" w14:paraId="48A33EC6" w14:textId="77777777" w:rsidTr="00A145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70"/>
        </w:trPr>
        <w:tc>
          <w:tcPr>
            <w:tcW w:w="3412" w:type="dxa"/>
            <w:tcBorders>
              <w:top w:val="nil"/>
              <w:left w:val="single" w:sz="8" w:space="0" w:color="auto"/>
              <w:bottom w:val="single" w:sz="8" w:space="0" w:color="auto"/>
              <w:right w:val="single" w:sz="8" w:space="0" w:color="auto"/>
            </w:tcBorders>
            <w:vAlign w:val="center"/>
          </w:tcPr>
          <w:p w14:paraId="378C8D9F" w14:textId="77777777" w:rsidR="00AA4E69" w:rsidRPr="00B370C3" w:rsidRDefault="00AA4E69" w:rsidP="00A14529">
            <w:pPr>
              <w:spacing w:after="0" w:line="240" w:lineRule="auto"/>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Доставяне на вода на друг ВиК оператор</w:t>
            </w:r>
          </w:p>
        </w:tc>
        <w:tc>
          <w:tcPr>
            <w:tcW w:w="709" w:type="dxa"/>
            <w:tcBorders>
              <w:top w:val="nil"/>
              <w:left w:val="nil"/>
              <w:bottom w:val="single" w:sz="8" w:space="0" w:color="auto"/>
              <w:right w:val="single" w:sz="8" w:space="0" w:color="auto"/>
            </w:tcBorders>
            <w:noWrap/>
            <w:vAlign w:val="center"/>
          </w:tcPr>
          <w:p w14:paraId="2621E75A" w14:textId="77777777" w:rsidR="00AA4E69" w:rsidRPr="00B370C3" w:rsidRDefault="001C249B" w:rsidP="00A14529">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0</w:t>
            </w:r>
          </w:p>
        </w:tc>
        <w:tc>
          <w:tcPr>
            <w:tcW w:w="690" w:type="dxa"/>
            <w:tcBorders>
              <w:top w:val="nil"/>
              <w:left w:val="nil"/>
              <w:bottom w:val="single" w:sz="8" w:space="0" w:color="auto"/>
              <w:right w:val="single" w:sz="4" w:space="0" w:color="auto"/>
            </w:tcBorders>
            <w:noWrap/>
            <w:vAlign w:val="center"/>
          </w:tcPr>
          <w:p w14:paraId="7DB53252" w14:textId="77777777" w:rsidR="00AA4E69" w:rsidRPr="00B370C3" w:rsidRDefault="0058686D" w:rsidP="00A14529">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0</w:t>
            </w:r>
          </w:p>
        </w:tc>
        <w:tc>
          <w:tcPr>
            <w:tcW w:w="728" w:type="dxa"/>
            <w:tcBorders>
              <w:top w:val="nil"/>
              <w:left w:val="nil"/>
              <w:bottom w:val="single" w:sz="8" w:space="0" w:color="auto"/>
              <w:right w:val="single" w:sz="4" w:space="0" w:color="auto"/>
            </w:tcBorders>
            <w:noWrap/>
            <w:vAlign w:val="center"/>
          </w:tcPr>
          <w:p w14:paraId="2B5870B2" w14:textId="77777777" w:rsidR="00AA4E69" w:rsidRPr="00B370C3" w:rsidRDefault="0058686D" w:rsidP="00A14529">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0</w:t>
            </w:r>
          </w:p>
        </w:tc>
        <w:tc>
          <w:tcPr>
            <w:tcW w:w="708" w:type="dxa"/>
            <w:tcBorders>
              <w:top w:val="nil"/>
              <w:left w:val="nil"/>
              <w:bottom w:val="single" w:sz="8" w:space="0" w:color="auto"/>
              <w:right w:val="single" w:sz="4" w:space="0" w:color="auto"/>
            </w:tcBorders>
            <w:noWrap/>
            <w:vAlign w:val="center"/>
          </w:tcPr>
          <w:p w14:paraId="7AE82EB5" w14:textId="77777777" w:rsidR="00AA4E69" w:rsidRPr="00B370C3" w:rsidRDefault="0058686D" w:rsidP="00A14529">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0</w:t>
            </w:r>
          </w:p>
        </w:tc>
        <w:tc>
          <w:tcPr>
            <w:tcW w:w="709" w:type="dxa"/>
            <w:tcBorders>
              <w:top w:val="nil"/>
              <w:left w:val="nil"/>
              <w:bottom w:val="single" w:sz="8" w:space="0" w:color="auto"/>
              <w:right w:val="single" w:sz="4" w:space="0" w:color="auto"/>
            </w:tcBorders>
            <w:noWrap/>
            <w:vAlign w:val="center"/>
          </w:tcPr>
          <w:p w14:paraId="3854D1FC" w14:textId="77777777" w:rsidR="00AA4E69" w:rsidRPr="00B370C3" w:rsidRDefault="001C249B" w:rsidP="00A14529">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0</w:t>
            </w:r>
          </w:p>
        </w:tc>
        <w:tc>
          <w:tcPr>
            <w:tcW w:w="851" w:type="dxa"/>
            <w:tcBorders>
              <w:top w:val="nil"/>
              <w:left w:val="nil"/>
              <w:bottom w:val="single" w:sz="8" w:space="0" w:color="auto"/>
              <w:right w:val="single" w:sz="8" w:space="0" w:color="auto"/>
            </w:tcBorders>
            <w:noWrap/>
            <w:vAlign w:val="center"/>
          </w:tcPr>
          <w:p w14:paraId="290890AE" w14:textId="77777777" w:rsidR="00AA4E69" w:rsidRPr="00B370C3" w:rsidRDefault="001C249B" w:rsidP="00A14529">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0</w:t>
            </w:r>
          </w:p>
        </w:tc>
      </w:tr>
    </w:tbl>
    <w:p w14:paraId="39AC0A6C" w14:textId="77777777" w:rsidR="006B64A4" w:rsidRPr="00B370C3" w:rsidRDefault="006B64A4" w:rsidP="006B64A4">
      <w:pPr>
        <w:rPr>
          <w:rFonts w:ascii="Times New Roman" w:hAnsi="Times New Roman"/>
          <w:lang w:eastAsia="bg-BG"/>
        </w:rPr>
      </w:pPr>
    </w:p>
    <w:p w14:paraId="18189892" w14:textId="77777777" w:rsidR="00902DE5" w:rsidRPr="001277BF" w:rsidRDefault="00133638" w:rsidP="001F26E7">
      <w:pPr>
        <w:pStyle w:val="3"/>
        <w:keepLines w:val="0"/>
        <w:numPr>
          <w:ilvl w:val="1"/>
          <w:numId w:val="3"/>
        </w:numPr>
        <w:ind w:left="709" w:hanging="425"/>
        <w:jc w:val="both"/>
        <w:rPr>
          <w:rFonts w:ascii="Times New Roman" w:hAnsi="Times New Roman"/>
          <w:i/>
          <w:sz w:val="26"/>
          <w:szCs w:val="26"/>
          <w:lang w:eastAsia="bg-BG"/>
        </w:rPr>
      </w:pPr>
      <w:r w:rsidRPr="001277BF">
        <w:rPr>
          <w:rFonts w:ascii="Times New Roman" w:hAnsi="Times New Roman"/>
          <w:i/>
          <w:sz w:val="26"/>
          <w:szCs w:val="26"/>
          <w:lang w:eastAsia="bg-BG"/>
        </w:rPr>
        <w:t>ИНВЕСТИЦИИ ОТ СОБСТВЕНИ СРЕДСТВА В ПУБЛИЧНИ АКТИВИ</w:t>
      </w:r>
      <w:bookmarkEnd w:id="70"/>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12"/>
        <w:gridCol w:w="709"/>
        <w:gridCol w:w="690"/>
        <w:gridCol w:w="728"/>
        <w:gridCol w:w="708"/>
        <w:gridCol w:w="709"/>
        <w:gridCol w:w="851"/>
      </w:tblGrid>
      <w:tr w:rsidR="00AA4E69" w:rsidRPr="00B370C3" w14:paraId="345E17CE" w14:textId="77777777" w:rsidTr="001277BF">
        <w:trPr>
          <w:trHeight w:val="934"/>
        </w:trPr>
        <w:tc>
          <w:tcPr>
            <w:tcW w:w="3412" w:type="dxa"/>
            <w:shd w:val="clear" w:color="auto" w:fill="4C94D8" w:themeFill="text2" w:themeFillTint="80"/>
            <w:vAlign w:val="center"/>
          </w:tcPr>
          <w:p w14:paraId="02A1C986" w14:textId="77777777" w:rsidR="00AA4E69" w:rsidRPr="00B370C3" w:rsidRDefault="00AA4E69" w:rsidP="00A14529">
            <w:pPr>
              <w:spacing w:after="0" w:line="240" w:lineRule="auto"/>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График за изграждане по години, (</w:t>
            </w:r>
            <w:proofErr w:type="spellStart"/>
            <w:r w:rsidRPr="00B370C3">
              <w:rPr>
                <w:rFonts w:ascii="Times New Roman" w:eastAsia="Times New Roman" w:hAnsi="Times New Roman"/>
                <w:b/>
                <w:bCs/>
                <w:sz w:val="18"/>
                <w:szCs w:val="18"/>
                <w:lang w:eastAsia="bg-BG"/>
              </w:rPr>
              <w:t>хил.лв</w:t>
            </w:r>
            <w:proofErr w:type="spellEnd"/>
            <w:r w:rsidRPr="00B370C3">
              <w:rPr>
                <w:rFonts w:ascii="Times New Roman" w:eastAsia="Times New Roman" w:hAnsi="Times New Roman"/>
                <w:b/>
                <w:bCs/>
                <w:sz w:val="18"/>
                <w:szCs w:val="18"/>
                <w:lang w:eastAsia="bg-BG"/>
              </w:rPr>
              <w:t>.)</w:t>
            </w:r>
          </w:p>
          <w:p w14:paraId="13BCBACD" w14:textId="77777777" w:rsidR="00AA4E69" w:rsidRPr="00B370C3" w:rsidRDefault="00AA4E69" w:rsidP="00A14529">
            <w:pPr>
              <w:spacing w:after="0" w:line="240" w:lineRule="auto"/>
              <w:rPr>
                <w:rFonts w:ascii="Times New Roman" w:eastAsia="Times New Roman" w:hAnsi="Times New Roman"/>
                <w:b/>
                <w:bCs/>
                <w:sz w:val="18"/>
                <w:szCs w:val="18"/>
                <w:lang w:eastAsia="bg-BG"/>
              </w:rPr>
            </w:pPr>
          </w:p>
        </w:tc>
        <w:tc>
          <w:tcPr>
            <w:tcW w:w="709" w:type="dxa"/>
            <w:shd w:val="clear" w:color="auto" w:fill="4C94D8" w:themeFill="text2" w:themeFillTint="80"/>
            <w:vAlign w:val="center"/>
          </w:tcPr>
          <w:p w14:paraId="4A5708E4" w14:textId="77777777" w:rsidR="00AA4E69" w:rsidRPr="00B370C3" w:rsidRDefault="00AA4E69" w:rsidP="00A14529">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val="en-US" w:eastAsia="bg-BG"/>
              </w:rPr>
              <w:t>2026</w:t>
            </w:r>
            <w:r w:rsidRPr="00B370C3">
              <w:rPr>
                <w:rFonts w:ascii="Times New Roman" w:eastAsia="Times New Roman" w:hAnsi="Times New Roman"/>
                <w:b/>
                <w:bCs/>
                <w:sz w:val="18"/>
                <w:szCs w:val="18"/>
                <w:lang w:eastAsia="bg-BG"/>
              </w:rPr>
              <w:t>г.</w:t>
            </w:r>
          </w:p>
        </w:tc>
        <w:tc>
          <w:tcPr>
            <w:tcW w:w="690" w:type="dxa"/>
            <w:shd w:val="clear" w:color="auto" w:fill="4C94D8" w:themeFill="text2" w:themeFillTint="80"/>
            <w:vAlign w:val="center"/>
          </w:tcPr>
          <w:p w14:paraId="07FCE913" w14:textId="77777777" w:rsidR="00AA4E69" w:rsidRPr="00B370C3" w:rsidRDefault="00AA4E69" w:rsidP="00A14529">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202</w:t>
            </w:r>
            <w:r w:rsidRPr="00B370C3">
              <w:rPr>
                <w:rFonts w:ascii="Times New Roman" w:eastAsia="Times New Roman" w:hAnsi="Times New Roman"/>
                <w:b/>
                <w:bCs/>
                <w:sz w:val="18"/>
                <w:szCs w:val="18"/>
                <w:lang w:val="en-US" w:eastAsia="bg-BG"/>
              </w:rPr>
              <w:t>7</w:t>
            </w:r>
            <w:r w:rsidRPr="00B370C3">
              <w:rPr>
                <w:rFonts w:ascii="Times New Roman" w:eastAsia="Times New Roman" w:hAnsi="Times New Roman"/>
                <w:b/>
                <w:bCs/>
                <w:sz w:val="18"/>
                <w:szCs w:val="18"/>
                <w:lang w:eastAsia="bg-BG"/>
              </w:rPr>
              <w:t>г.</w:t>
            </w:r>
          </w:p>
        </w:tc>
        <w:tc>
          <w:tcPr>
            <w:tcW w:w="728" w:type="dxa"/>
            <w:shd w:val="clear" w:color="auto" w:fill="4C94D8" w:themeFill="text2" w:themeFillTint="80"/>
            <w:vAlign w:val="center"/>
          </w:tcPr>
          <w:p w14:paraId="0C863401" w14:textId="77777777" w:rsidR="00AA4E69" w:rsidRPr="00B370C3" w:rsidRDefault="00AA4E69" w:rsidP="00A14529">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202</w:t>
            </w:r>
            <w:r w:rsidRPr="00B370C3">
              <w:rPr>
                <w:rFonts w:ascii="Times New Roman" w:eastAsia="Times New Roman" w:hAnsi="Times New Roman"/>
                <w:b/>
                <w:bCs/>
                <w:sz w:val="18"/>
                <w:szCs w:val="18"/>
                <w:lang w:val="en-US" w:eastAsia="bg-BG"/>
              </w:rPr>
              <w:t>8</w:t>
            </w:r>
            <w:r w:rsidRPr="00B370C3">
              <w:rPr>
                <w:rFonts w:ascii="Times New Roman" w:eastAsia="Times New Roman" w:hAnsi="Times New Roman"/>
                <w:b/>
                <w:bCs/>
                <w:sz w:val="18"/>
                <w:szCs w:val="18"/>
                <w:lang w:eastAsia="bg-BG"/>
              </w:rPr>
              <w:t>г.</w:t>
            </w:r>
          </w:p>
        </w:tc>
        <w:tc>
          <w:tcPr>
            <w:tcW w:w="708" w:type="dxa"/>
            <w:shd w:val="clear" w:color="auto" w:fill="4C94D8" w:themeFill="text2" w:themeFillTint="80"/>
            <w:vAlign w:val="center"/>
          </w:tcPr>
          <w:p w14:paraId="1385C363" w14:textId="77777777" w:rsidR="00AA4E69" w:rsidRPr="00B370C3" w:rsidRDefault="00AA4E69" w:rsidP="00A14529">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202</w:t>
            </w:r>
            <w:r w:rsidRPr="00B370C3">
              <w:rPr>
                <w:rFonts w:ascii="Times New Roman" w:eastAsia="Times New Roman" w:hAnsi="Times New Roman"/>
                <w:b/>
                <w:bCs/>
                <w:sz w:val="18"/>
                <w:szCs w:val="18"/>
                <w:lang w:val="en-US" w:eastAsia="bg-BG"/>
              </w:rPr>
              <w:t>9</w:t>
            </w:r>
            <w:r w:rsidRPr="00B370C3">
              <w:rPr>
                <w:rFonts w:ascii="Times New Roman" w:eastAsia="Times New Roman" w:hAnsi="Times New Roman"/>
                <w:b/>
                <w:bCs/>
                <w:sz w:val="18"/>
                <w:szCs w:val="18"/>
                <w:lang w:eastAsia="bg-BG"/>
              </w:rPr>
              <w:t>г.</w:t>
            </w:r>
          </w:p>
        </w:tc>
        <w:tc>
          <w:tcPr>
            <w:tcW w:w="709" w:type="dxa"/>
            <w:shd w:val="clear" w:color="auto" w:fill="4C94D8" w:themeFill="text2" w:themeFillTint="80"/>
            <w:vAlign w:val="center"/>
          </w:tcPr>
          <w:p w14:paraId="0DA56936" w14:textId="77777777" w:rsidR="00AA4E69" w:rsidRPr="00B370C3" w:rsidRDefault="00AA4E69" w:rsidP="00A14529">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20</w:t>
            </w:r>
            <w:r w:rsidRPr="00B370C3">
              <w:rPr>
                <w:rFonts w:ascii="Times New Roman" w:eastAsia="Times New Roman" w:hAnsi="Times New Roman"/>
                <w:b/>
                <w:bCs/>
                <w:sz w:val="18"/>
                <w:szCs w:val="18"/>
                <w:lang w:val="en-US" w:eastAsia="bg-BG"/>
              </w:rPr>
              <w:t>30</w:t>
            </w:r>
            <w:r w:rsidRPr="00B370C3">
              <w:rPr>
                <w:rFonts w:ascii="Times New Roman" w:eastAsia="Times New Roman" w:hAnsi="Times New Roman"/>
                <w:b/>
                <w:bCs/>
                <w:sz w:val="18"/>
                <w:szCs w:val="18"/>
                <w:lang w:eastAsia="bg-BG"/>
              </w:rPr>
              <w:t>г.</w:t>
            </w:r>
          </w:p>
        </w:tc>
        <w:tc>
          <w:tcPr>
            <w:tcW w:w="851" w:type="dxa"/>
            <w:shd w:val="clear" w:color="auto" w:fill="4C94D8" w:themeFill="text2" w:themeFillTint="80"/>
            <w:vAlign w:val="center"/>
          </w:tcPr>
          <w:p w14:paraId="1DC1F198" w14:textId="77777777" w:rsidR="00AA4E69" w:rsidRPr="00B370C3" w:rsidRDefault="00AA4E69" w:rsidP="00A14529">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20</w:t>
            </w:r>
            <w:r w:rsidRPr="00B370C3">
              <w:rPr>
                <w:rFonts w:ascii="Times New Roman" w:eastAsia="Times New Roman" w:hAnsi="Times New Roman"/>
                <w:b/>
                <w:bCs/>
                <w:sz w:val="18"/>
                <w:szCs w:val="18"/>
                <w:lang w:val="en-US" w:eastAsia="bg-BG"/>
              </w:rPr>
              <w:t>31</w:t>
            </w:r>
            <w:r w:rsidRPr="00B370C3">
              <w:rPr>
                <w:rFonts w:ascii="Times New Roman" w:eastAsia="Times New Roman" w:hAnsi="Times New Roman"/>
                <w:b/>
                <w:bCs/>
                <w:sz w:val="18"/>
                <w:szCs w:val="18"/>
                <w:lang w:eastAsia="bg-BG"/>
              </w:rPr>
              <w:t>г.</w:t>
            </w:r>
          </w:p>
        </w:tc>
      </w:tr>
      <w:tr w:rsidR="00AA4E69" w:rsidRPr="00B370C3" w14:paraId="6492C9E7" w14:textId="77777777" w:rsidTr="001277B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55"/>
        </w:trPr>
        <w:tc>
          <w:tcPr>
            <w:tcW w:w="3412" w:type="dxa"/>
            <w:tcBorders>
              <w:top w:val="single" w:sz="8" w:space="0" w:color="auto"/>
              <w:left w:val="single" w:sz="8" w:space="0" w:color="auto"/>
              <w:bottom w:val="single" w:sz="4" w:space="0" w:color="auto"/>
              <w:right w:val="single" w:sz="4" w:space="0" w:color="auto"/>
            </w:tcBorders>
            <w:shd w:val="clear" w:color="auto" w:fill="4C94D8" w:themeFill="text2" w:themeFillTint="80"/>
            <w:vAlign w:val="center"/>
          </w:tcPr>
          <w:p w14:paraId="18C40D89" w14:textId="77777777" w:rsidR="00AA4E69" w:rsidRPr="00B370C3" w:rsidRDefault="00AA4E69" w:rsidP="00A14529">
            <w:pPr>
              <w:spacing w:after="0" w:line="240" w:lineRule="auto"/>
              <w:rPr>
                <w:rFonts w:ascii="Times New Roman" w:eastAsia="Times New Roman" w:hAnsi="Times New Roman"/>
                <w:b/>
                <w:bCs/>
                <w:sz w:val="18"/>
                <w:szCs w:val="18"/>
                <w:lang w:eastAsia="bg-BG"/>
              </w:rPr>
            </w:pPr>
            <w:r w:rsidRPr="00B370C3">
              <w:rPr>
                <w:rFonts w:ascii="Times New Roman" w:hAnsi="Times New Roman"/>
                <w:lang w:val="en-US" w:eastAsia="bg-BG"/>
              </w:rPr>
              <w:t xml:space="preserve">  </w:t>
            </w:r>
            <w:r w:rsidRPr="00B370C3">
              <w:rPr>
                <w:rFonts w:ascii="Times New Roman" w:eastAsia="Times New Roman" w:hAnsi="Times New Roman"/>
                <w:b/>
                <w:bCs/>
                <w:sz w:val="18"/>
                <w:szCs w:val="18"/>
                <w:lang w:eastAsia="bg-BG"/>
              </w:rPr>
              <w:t>Инвестиции в собствени активи</w:t>
            </w:r>
          </w:p>
        </w:tc>
        <w:tc>
          <w:tcPr>
            <w:tcW w:w="709" w:type="dxa"/>
            <w:tcBorders>
              <w:top w:val="single" w:sz="8" w:space="0" w:color="auto"/>
              <w:left w:val="nil"/>
              <w:bottom w:val="single" w:sz="4" w:space="0" w:color="auto"/>
              <w:right w:val="single" w:sz="8" w:space="0" w:color="auto"/>
            </w:tcBorders>
            <w:shd w:val="clear" w:color="auto" w:fill="4C94D8" w:themeFill="text2" w:themeFillTint="80"/>
            <w:noWrap/>
            <w:vAlign w:val="center"/>
          </w:tcPr>
          <w:p w14:paraId="3447F020" w14:textId="77777777" w:rsidR="00AA4E69" w:rsidRPr="00B370C3" w:rsidRDefault="005F6A6A" w:rsidP="00A14529">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1291</w:t>
            </w:r>
          </w:p>
        </w:tc>
        <w:tc>
          <w:tcPr>
            <w:tcW w:w="690" w:type="dxa"/>
            <w:tcBorders>
              <w:top w:val="single" w:sz="8" w:space="0" w:color="auto"/>
              <w:left w:val="nil"/>
              <w:bottom w:val="single" w:sz="4" w:space="0" w:color="auto"/>
              <w:right w:val="single" w:sz="4" w:space="0" w:color="auto"/>
            </w:tcBorders>
            <w:shd w:val="clear" w:color="auto" w:fill="4C94D8" w:themeFill="text2" w:themeFillTint="80"/>
            <w:noWrap/>
            <w:vAlign w:val="center"/>
          </w:tcPr>
          <w:p w14:paraId="46D3CDAC" w14:textId="77777777" w:rsidR="00AA4E69" w:rsidRPr="00B370C3" w:rsidRDefault="005F6A6A" w:rsidP="00A14529">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1301</w:t>
            </w:r>
          </w:p>
        </w:tc>
        <w:tc>
          <w:tcPr>
            <w:tcW w:w="728" w:type="dxa"/>
            <w:tcBorders>
              <w:top w:val="single" w:sz="8" w:space="0" w:color="auto"/>
              <w:left w:val="nil"/>
              <w:bottom w:val="single" w:sz="4" w:space="0" w:color="auto"/>
              <w:right w:val="single" w:sz="4" w:space="0" w:color="auto"/>
            </w:tcBorders>
            <w:shd w:val="clear" w:color="auto" w:fill="4C94D8" w:themeFill="text2" w:themeFillTint="80"/>
            <w:noWrap/>
            <w:vAlign w:val="center"/>
          </w:tcPr>
          <w:p w14:paraId="4686155A" w14:textId="77777777" w:rsidR="00AA4E69" w:rsidRPr="00B370C3" w:rsidRDefault="005F6A6A" w:rsidP="00A14529">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1330</w:t>
            </w:r>
          </w:p>
        </w:tc>
        <w:tc>
          <w:tcPr>
            <w:tcW w:w="708" w:type="dxa"/>
            <w:tcBorders>
              <w:top w:val="single" w:sz="8" w:space="0" w:color="auto"/>
              <w:left w:val="nil"/>
              <w:bottom w:val="single" w:sz="4" w:space="0" w:color="auto"/>
              <w:right w:val="single" w:sz="4" w:space="0" w:color="auto"/>
            </w:tcBorders>
            <w:shd w:val="clear" w:color="auto" w:fill="4C94D8" w:themeFill="text2" w:themeFillTint="80"/>
            <w:noWrap/>
            <w:vAlign w:val="center"/>
          </w:tcPr>
          <w:p w14:paraId="20EDFDAE" w14:textId="77777777" w:rsidR="00AA4E69" w:rsidRPr="00B370C3" w:rsidRDefault="005F6A6A" w:rsidP="00A14529">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1430</w:t>
            </w:r>
          </w:p>
        </w:tc>
        <w:tc>
          <w:tcPr>
            <w:tcW w:w="709" w:type="dxa"/>
            <w:tcBorders>
              <w:top w:val="single" w:sz="8" w:space="0" w:color="auto"/>
              <w:left w:val="nil"/>
              <w:bottom w:val="single" w:sz="4" w:space="0" w:color="auto"/>
              <w:right w:val="single" w:sz="4" w:space="0" w:color="auto"/>
            </w:tcBorders>
            <w:shd w:val="clear" w:color="auto" w:fill="4C94D8" w:themeFill="text2" w:themeFillTint="80"/>
            <w:noWrap/>
            <w:vAlign w:val="center"/>
          </w:tcPr>
          <w:p w14:paraId="6529C9D6" w14:textId="77777777" w:rsidR="00AA4E69" w:rsidRPr="00B370C3" w:rsidRDefault="005F6A6A" w:rsidP="00A14529">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1440</w:t>
            </w:r>
          </w:p>
        </w:tc>
        <w:tc>
          <w:tcPr>
            <w:tcW w:w="851" w:type="dxa"/>
            <w:tcBorders>
              <w:top w:val="single" w:sz="8" w:space="0" w:color="auto"/>
              <w:left w:val="nil"/>
              <w:bottom w:val="single" w:sz="4" w:space="0" w:color="auto"/>
              <w:right w:val="single" w:sz="8" w:space="0" w:color="auto"/>
            </w:tcBorders>
            <w:shd w:val="clear" w:color="auto" w:fill="4C94D8" w:themeFill="text2" w:themeFillTint="80"/>
            <w:noWrap/>
            <w:vAlign w:val="center"/>
          </w:tcPr>
          <w:p w14:paraId="0F30F77A" w14:textId="77777777" w:rsidR="00AA4E69" w:rsidRPr="00B370C3" w:rsidRDefault="005F6A6A" w:rsidP="00A14529">
            <w:pPr>
              <w:spacing w:after="0" w:line="240" w:lineRule="auto"/>
              <w:jc w:val="center"/>
              <w:rPr>
                <w:rFonts w:ascii="Times New Roman" w:eastAsia="Times New Roman" w:hAnsi="Times New Roman"/>
                <w:b/>
                <w:bCs/>
                <w:sz w:val="18"/>
                <w:szCs w:val="18"/>
                <w:lang w:eastAsia="bg-BG"/>
              </w:rPr>
            </w:pPr>
            <w:r w:rsidRPr="00B370C3">
              <w:rPr>
                <w:rFonts w:ascii="Times New Roman" w:eastAsia="Times New Roman" w:hAnsi="Times New Roman"/>
                <w:b/>
                <w:bCs/>
                <w:sz w:val="18"/>
                <w:szCs w:val="18"/>
                <w:lang w:eastAsia="bg-BG"/>
              </w:rPr>
              <w:t>1444</w:t>
            </w:r>
          </w:p>
        </w:tc>
      </w:tr>
      <w:tr w:rsidR="00AA4E69" w:rsidRPr="00B370C3" w14:paraId="04996194" w14:textId="77777777" w:rsidTr="00A145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55"/>
        </w:trPr>
        <w:tc>
          <w:tcPr>
            <w:tcW w:w="3412" w:type="dxa"/>
            <w:tcBorders>
              <w:top w:val="nil"/>
              <w:left w:val="single" w:sz="8" w:space="0" w:color="auto"/>
              <w:bottom w:val="single" w:sz="4" w:space="0" w:color="auto"/>
              <w:right w:val="single" w:sz="4" w:space="0" w:color="auto"/>
            </w:tcBorders>
            <w:shd w:val="clear" w:color="000000" w:fill="auto"/>
            <w:vAlign w:val="center"/>
          </w:tcPr>
          <w:p w14:paraId="6E5880CD" w14:textId="77777777" w:rsidR="00AA4E69" w:rsidRPr="00B370C3" w:rsidRDefault="00AA4E69" w:rsidP="00A14529">
            <w:pPr>
              <w:spacing w:after="0" w:line="240" w:lineRule="auto"/>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Доставяне на вода на потребителите</w:t>
            </w:r>
          </w:p>
        </w:tc>
        <w:tc>
          <w:tcPr>
            <w:tcW w:w="709" w:type="dxa"/>
            <w:tcBorders>
              <w:top w:val="nil"/>
              <w:left w:val="single" w:sz="4" w:space="0" w:color="auto"/>
              <w:bottom w:val="single" w:sz="4" w:space="0" w:color="auto"/>
              <w:right w:val="single" w:sz="8" w:space="0" w:color="auto"/>
            </w:tcBorders>
            <w:shd w:val="clear" w:color="000000" w:fill="auto"/>
            <w:noWrap/>
            <w:vAlign w:val="center"/>
          </w:tcPr>
          <w:p w14:paraId="5452292A" w14:textId="77777777" w:rsidR="00AA4E69" w:rsidRPr="00B370C3" w:rsidRDefault="005F6A6A" w:rsidP="00A14529">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974</w:t>
            </w:r>
          </w:p>
        </w:tc>
        <w:tc>
          <w:tcPr>
            <w:tcW w:w="690" w:type="dxa"/>
            <w:tcBorders>
              <w:top w:val="nil"/>
              <w:left w:val="nil"/>
              <w:bottom w:val="single" w:sz="4" w:space="0" w:color="auto"/>
              <w:right w:val="single" w:sz="4" w:space="0" w:color="auto"/>
            </w:tcBorders>
            <w:shd w:val="clear" w:color="000000" w:fill="auto"/>
            <w:noWrap/>
            <w:vAlign w:val="center"/>
          </w:tcPr>
          <w:p w14:paraId="6F02114A" w14:textId="77777777" w:rsidR="00AA4E69" w:rsidRPr="00B370C3" w:rsidRDefault="005F6A6A" w:rsidP="00A14529">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979</w:t>
            </w:r>
          </w:p>
        </w:tc>
        <w:tc>
          <w:tcPr>
            <w:tcW w:w="728" w:type="dxa"/>
            <w:tcBorders>
              <w:top w:val="nil"/>
              <w:left w:val="nil"/>
              <w:bottom w:val="single" w:sz="4" w:space="0" w:color="auto"/>
              <w:right w:val="single" w:sz="4" w:space="0" w:color="auto"/>
            </w:tcBorders>
            <w:shd w:val="clear" w:color="000000" w:fill="auto"/>
            <w:noWrap/>
            <w:vAlign w:val="center"/>
          </w:tcPr>
          <w:p w14:paraId="3D5E2657" w14:textId="77777777" w:rsidR="00AA4E69" w:rsidRPr="00B370C3" w:rsidRDefault="005F6A6A" w:rsidP="00A14529">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1000</w:t>
            </w:r>
          </w:p>
        </w:tc>
        <w:tc>
          <w:tcPr>
            <w:tcW w:w="708" w:type="dxa"/>
            <w:tcBorders>
              <w:top w:val="nil"/>
              <w:left w:val="nil"/>
              <w:bottom w:val="single" w:sz="4" w:space="0" w:color="auto"/>
              <w:right w:val="single" w:sz="4" w:space="0" w:color="auto"/>
            </w:tcBorders>
            <w:shd w:val="clear" w:color="000000" w:fill="auto"/>
            <w:noWrap/>
            <w:vAlign w:val="center"/>
          </w:tcPr>
          <w:p w14:paraId="5FF1A528" w14:textId="77777777" w:rsidR="00AA4E69" w:rsidRPr="00B370C3" w:rsidRDefault="005F6A6A" w:rsidP="00A14529">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1079</w:t>
            </w:r>
          </w:p>
        </w:tc>
        <w:tc>
          <w:tcPr>
            <w:tcW w:w="709" w:type="dxa"/>
            <w:tcBorders>
              <w:top w:val="nil"/>
              <w:left w:val="nil"/>
              <w:bottom w:val="single" w:sz="4" w:space="0" w:color="auto"/>
              <w:right w:val="single" w:sz="4" w:space="0" w:color="auto"/>
            </w:tcBorders>
            <w:shd w:val="clear" w:color="000000" w:fill="auto"/>
            <w:noWrap/>
            <w:vAlign w:val="center"/>
          </w:tcPr>
          <w:p w14:paraId="5459C94B" w14:textId="77777777" w:rsidR="00AA4E69" w:rsidRPr="00B370C3" w:rsidRDefault="005F6A6A" w:rsidP="00A14529">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1085</w:t>
            </w:r>
          </w:p>
        </w:tc>
        <w:tc>
          <w:tcPr>
            <w:tcW w:w="851" w:type="dxa"/>
            <w:tcBorders>
              <w:top w:val="nil"/>
              <w:left w:val="nil"/>
              <w:bottom w:val="single" w:sz="4" w:space="0" w:color="auto"/>
              <w:right w:val="single" w:sz="8" w:space="0" w:color="auto"/>
            </w:tcBorders>
            <w:shd w:val="clear" w:color="000000" w:fill="auto"/>
            <w:noWrap/>
            <w:vAlign w:val="center"/>
          </w:tcPr>
          <w:p w14:paraId="138C3351" w14:textId="77777777" w:rsidR="00AA4E69" w:rsidRPr="00B370C3" w:rsidRDefault="005F6A6A" w:rsidP="00A14529">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1086</w:t>
            </w:r>
          </w:p>
        </w:tc>
      </w:tr>
      <w:tr w:rsidR="00AA4E69" w:rsidRPr="00B370C3" w14:paraId="01D0B6CD" w14:textId="77777777" w:rsidTr="00A145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55"/>
        </w:trPr>
        <w:tc>
          <w:tcPr>
            <w:tcW w:w="3412" w:type="dxa"/>
            <w:tcBorders>
              <w:top w:val="nil"/>
              <w:left w:val="single" w:sz="8" w:space="0" w:color="auto"/>
              <w:bottom w:val="single" w:sz="4" w:space="0" w:color="auto"/>
              <w:right w:val="single" w:sz="4" w:space="0" w:color="auto"/>
            </w:tcBorders>
            <w:shd w:val="clear" w:color="000000" w:fill="auto"/>
            <w:vAlign w:val="center"/>
          </w:tcPr>
          <w:p w14:paraId="0B411242" w14:textId="77777777" w:rsidR="00AA4E69" w:rsidRPr="00B370C3" w:rsidRDefault="00AA4E69" w:rsidP="00A14529">
            <w:pPr>
              <w:spacing w:after="0" w:line="240" w:lineRule="auto"/>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Отвеждане на отпадъчните води</w:t>
            </w:r>
          </w:p>
        </w:tc>
        <w:tc>
          <w:tcPr>
            <w:tcW w:w="709" w:type="dxa"/>
            <w:tcBorders>
              <w:top w:val="nil"/>
              <w:left w:val="single" w:sz="4" w:space="0" w:color="auto"/>
              <w:bottom w:val="single" w:sz="4" w:space="0" w:color="auto"/>
              <w:right w:val="single" w:sz="8" w:space="0" w:color="auto"/>
            </w:tcBorders>
            <w:shd w:val="clear" w:color="000000" w:fill="auto"/>
            <w:noWrap/>
            <w:vAlign w:val="center"/>
          </w:tcPr>
          <w:p w14:paraId="5A6616E3" w14:textId="77777777" w:rsidR="00AA4E69" w:rsidRPr="00B370C3" w:rsidRDefault="005F6A6A" w:rsidP="00A14529">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224</w:t>
            </w:r>
          </w:p>
        </w:tc>
        <w:tc>
          <w:tcPr>
            <w:tcW w:w="690" w:type="dxa"/>
            <w:tcBorders>
              <w:top w:val="nil"/>
              <w:left w:val="nil"/>
              <w:bottom w:val="single" w:sz="4" w:space="0" w:color="auto"/>
              <w:right w:val="single" w:sz="4" w:space="0" w:color="auto"/>
            </w:tcBorders>
            <w:shd w:val="clear" w:color="000000" w:fill="auto"/>
            <w:noWrap/>
            <w:vAlign w:val="center"/>
          </w:tcPr>
          <w:p w14:paraId="1988E30D" w14:textId="77777777" w:rsidR="00AA4E69" w:rsidRPr="00B370C3" w:rsidRDefault="005F6A6A" w:rsidP="00A14529">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226</w:t>
            </w:r>
          </w:p>
        </w:tc>
        <w:tc>
          <w:tcPr>
            <w:tcW w:w="728" w:type="dxa"/>
            <w:tcBorders>
              <w:top w:val="nil"/>
              <w:left w:val="nil"/>
              <w:bottom w:val="single" w:sz="4" w:space="0" w:color="auto"/>
              <w:right w:val="single" w:sz="4" w:space="0" w:color="auto"/>
            </w:tcBorders>
            <w:shd w:val="clear" w:color="000000" w:fill="auto"/>
            <w:noWrap/>
            <w:vAlign w:val="center"/>
          </w:tcPr>
          <w:p w14:paraId="337B225F" w14:textId="77777777" w:rsidR="00AA4E69" w:rsidRPr="00B370C3" w:rsidRDefault="005F6A6A" w:rsidP="00A14529">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233</w:t>
            </w:r>
          </w:p>
        </w:tc>
        <w:tc>
          <w:tcPr>
            <w:tcW w:w="708" w:type="dxa"/>
            <w:tcBorders>
              <w:top w:val="nil"/>
              <w:left w:val="nil"/>
              <w:bottom w:val="single" w:sz="4" w:space="0" w:color="auto"/>
              <w:right w:val="single" w:sz="4" w:space="0" w:color="auto"/>
            </w:tcBorders>
            <w:shd w:val="clear" w:color="000000" w:fill="auto"/>
            <w:noWrap/>
            <w:vAlign w:val="center"/>
          </w:tcPr>
          <w:p w14:paraId="15E25647" w14:textId="77777777" w:rsidR="00AA4E69" w:rsidRPr="00B370C3" w:rsidRDefault="005F6A6A" w:rsidP="00A14529">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247</w:t>
            </w:r>
          </w:p>
        </w:tc>
        <w:tc>
          <w:tcPr>
            <w:tcW w:w="709" w:type="dxa"/>
            <w:tcBorders>
              <w:top w:val="nil"/>
              <w:left w:val="nil"/>
              <w:bottom w:val="single" w:sz="4" w:space="0" w:color="auto"/>
              <w:right w:val="single" w:sz="4" w:space="0" w:color="auto"/>
            </w:tcBorders>
            <w:shd w:val="clear" w:color="000000" w:fill="auto"/>
            <w:noWrap/>
            <w:vAlign w:val="center"/>
          </w:tcPr>
          <w:p w14:paraId="2714AB60" w14:textId="77777777" w:rsidR="00AA4E69" w:rsidRPr="00B370C3" w:rsidRDefault="005F6A6A" w:rsidP="00A14529">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251</w:t>
            </w:r>
          </w:p>
        </w:tc>
        <w:tc>
          <w:tcPr>
            <w:tcW w:w="851" w:type="dxa"/>
            <w:tcBorders>
              <w:top w:val="nil"/>
              <w:left w:val="nil"/>
              <w:bottom w:val="single" w:sz="4" w:space="0" w:color="auto"/>
              <w:right w:val="single" w:sz="8" w:space="0" w:color="auto"/>
            </w:tcBorders>
            <w:shd w:val="clear" w:color="000000" w:fill="auto"/>
            <w:noWrap/>
            <w:vAlign w:val="center"/>
          </w:tcPr>
          <w:p w14:paraId="5EFF4396" w14:textId="77777777" w:rsidR="00AA4E69" w:rsidRPr="00B370C3" w:rsidRDefault="005F6A6A" w:rsidP="00A14529">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253</w:t>
            </w:r>
          </w:p>
        </w:tc>
      </w:tr>
      <w:tr w:rsidR="00AA4E69" w:rsidRPr="00B370C3" w14:paraId="608AD03A" w14:textId="77777777" w:rsidTr="00A145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55"/>
        </w:trPr>
        <w:tc>
          <w:tcPr>
            <w:tcW w:w="3412" w:type="dxa"/>
            <w:tcBorders>
              <w:top w:val="nil"/>
              <w:left w:val="single" w:sz="8" w:space="0" w:color="auto"/>
              <w:bottom w:val="single" w:sz="4" w:space="0" w:color="auto"/>
              <w:right w:val="single" w:sz="4" w:space="0" w:color="auto"/>
            </w:tcBorders>
            <w:shd w:val="clear" w:color="000000" w:fill="auto"/>
            <w:vAlign w:val="center"/>
          </w:tcPr>
          <w:p w14:paraId="3F0179C4" w14:textId="77777777" w:rsidR="00AA4E69" w:rsidRPr="00B370C3" w:rsidRDefault="00AA4E69" w:rsidP="00A14529">
            <w:pPr>
              <w:spacing w:after="0" w:line="240" w:lineRule="auto"/>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Пречистване на отпадъчните води</w:t>
            </w:r>
          </w:p>
        </w:tc>
        <w:tc>
          <w:tcPr>
            <w:tcW w:w="709" w:type="dxa"/>
            <w:tcBorders>
              <w:top w:val="nil"/>
              <w:left w:val="single" w:sz="4" w:space="0" w:color="auto"/>
              <w:bottom w:val="single" w:sz="4" w:space="0" w:color="auto"/>
              <w:right w:val="single" w:sz="8" w:space="0" w:color="auto"/>
            </w:tcBorders>
            <w:shd w:val="clear" w:color="000000" w:fill="auto"/>
            <w:noWrap/>
            <w:vAlign w:val="center"/>
          </w:tcPr>
          <w:p w14:paraId="36A91CE3" w14:textId="77777777" w:rsidR="00AA4E69" w:rsidRPr="00B370C3" w:rsidRDefault="005F6A6A" w:rsidP="00A14529">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94</w:t>
            </w:r>
          </w:p>
        </w:tc>
        <w:tc>
          <w:tcPr>
            <w:tcW w:w="690" w:type="dxa"/>
            <w:tcBorders>
              <w:top w:val="nil"/>
              <w:left w:val="nil"/>
              <w:bottom w:val="single" w:sz="4" w:space="0" w:color="auto"/>
              <w:right w:val="single" w:sz="4" w:space="0" w:color="auto"/>
            </w:tcBorders>
            <w:shd w:val="clear" w:color="000000" w:fill="auto"/>
            <w:noWrap/>
            <w:vAlign w:val="center"/>
          </w:tcPr>
          <w:p w14:paraId="10C6024A" w14:textId="77777777" w:rsidR="00AA4E69" w:rsidRPr="00B370C3" w:rsidRDefault="005F6A6A" w:rsidP="00A14529">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96</w:t>
            </w:r>
          </w:p>
        </w:tc>
        <w:tc>
          <w:tcPr>
            <w:tcW w:w="728" w:type="dxa"/>
            <w:tcBorders>
              <w:top w:val="nil"/>
              <w:left w:val="nil"/>
              <w:bottom w:val="single" w:sz="4" w:space="0" w:color="auto"/>
              <w:right w:val="single" w:sz="4" w:space="0" w:color="auto"/>
            </w:tcBorders>
            <w:shd w:val="clear" w:color="000000" w:fill="auto"/>
            <w:noWrap/>
            <w:vAlign w:val="center"/>
          </w:tcPr>
          <w:p w14:paraId="175291D9" w14:textId="77777777" w:rsidR="00AA4E69" w:rsidRPr="00B370C3" w:rsidRDefault="005F6A6A" w:rsidP="00A14529">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97</w:t>
            </w:r>
          </w:p>
        </w:tc>
        <w:tc>
          <w:tcPr>
            <w:tcW w:w="708" w:type="dxa"/>
            <w:tcBorders>
              <w:top w:val="nil"/>
              <w:left w:val="nil"/>
              <w:bottom w:val="single" w:sz="4" w:space="0" w:color="auto"/>
              <w:right w:val="single" w:sz="4" w:space="0" w:color="auto"/>
            </w:tcBorders>
            <w:shd w:val="clear" w:color="000000" w:fill="auto"/>
            <w:noWrap/>
            <w:vAlign w:val="center"/>
          </w:tcPr>
          <w:p w14:paraId="55B1F7D0" w14:textId="77777777" w:rsidR="00AA4E69" w:rsidRPr="00B370C3" w:rsidRDefault="005F6A6A" w:rsidP="00A14529">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104</w:t>
            </w:r>
          </w:p>
        </w:tc>
        <w:tc>
          <w:tcPr>
            <w:tcW w:w="709" w:type="dxa"/>
            <w:tcBorders>
              <w:top w:val="nil"/>
              <w:left w:val="nil"/>
              <w:bottom w:val="single" w:sz="4" w:space="0" w:color="auto"/>
              <w:right w:val="single" w:sz="4" w:space="0" w:color="auto"/>
            </w:tcBorders>
            <w:shd w:val="clear" w:color="000000" w:fill="auto"/>
            <w:noWrap/>
            <w:vAlign w:val="center"/>
          </w:tcPr>
          <w:p w14:paraId="277CD96E" w14:textId="77777777" w:rsidR="00AA4E69" w:rsidRPr="00B370C3" w:rsidRDefault="005F6A6A" w:rsidP="00A14529">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105</w:t>
            </w:r>
          </w:p>
        </w:tc>
        <w:tc>
          <w:tcPr>
            <w:tcW w:w="851" w:type="dxa"/>
            <w:tcBorders>
              <w:top w:val="nil"/>
              <w:left w:val="nil"/>
              <w:bottom w:val="single" w:sz="4" w:space="0" w:color="auto"/>
              <w:right w:val="single" w:sz="8" w:space="0" w:color="auto"/>
            </w:tcBorders>
            <w:shd w:val="clear" w:color="000000" w:fill="auto"/>
            <w:noWrap/>
            <w:vAlign w:val="center"/>
          </w:tcPr>
          <w:p w14:paraId="7BAE15E4" w14:textId="77777777" w:rsidR="00AA4E69" w:rsidRPr="00B370C3" w:rsidRDefault="005F6A6A" w:rsidP="00A14529">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105</w:t>
            </w:r>
          </w:p>
        </w:tc>
      </w:tr>
      <w:tr w:rsidR="00AA4E69" w:rsidRPr="00B370C3" w14:paraId="47A5C722" w14:textId="77777777" w:rsidTr="00A145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55"/>
        </w:trPr>
        <w:tc>
          <w:tcPr>
            <w:tcW w:w="3412" w:type="dxa"/>
            <w:tcBorders>
              <w:top w:val="nil"/>
              <w:left w:val="single" w:sz="8" w:space="0" w:color="auto"/>
              <w:bottom w:val="single" w:sz="4" w:space="0" w:color="auto"/>
              <w:right w:val="single" w:sz="8" w:space="0" w:color="auto"/>
            </w:tcBorders>
            <w:vAlign w:val="center"/>
          </w:tcPr>
          <w:p w14:paraId="48631969" w14:textId="77777777" w:rsidR="00AA4E69" w:rsidRPr="00B370C3" w:rsidRDefault="00AA4E69" w:rsidP="00A14529">
            <w:pPr>
              <w:spacing w:after="0" w:line="240" w:lineRule="auto"/>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lastRenderedPageBreak/>
              <w:t>Доставяне на вода с непитейни качества</w:t>
            </w:r>
          </w:p>
        </w:tc>
        <w:tc>
          <w:tcPr>
            <w:tcW w:w="709" w:type="dxa"/>
            <w:tcBorders>
              <w:top w:val="nil"/>
              <w:left w:val="nil"/>
              <w:bottom w:val="single" w:sz="4" w:space="0" w:color="auto"/>
              <w:right w:val="single" w:sz="8" w:space="0" w:color="auto"/>
            </w:tcBorders>
            <w:noWrap/>
            <w:vAlign w:val="center"/>
          </w:tcPr>
          <w:p w14:paraId="1CD2B0E8" w14:textId="77777777" w:rsidR="00AA4E69" w:rsidRPr="00B370C3" w:rsidRDefault="005F6A6A" w:rsidP="00A14529">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0</w:t>
            </w:r>
          </w:p>
        </w:tc>
        <w:tc>
          <w:tcPr>
            <w:tcW w:w="690" w:type="dxa"/>
            <w:tcBorders>
              <w:top w:val="nil"/>
              <w:left w:val="nil"/>
              <w:bottom w:val="single" w:sz="4" w:space="0" w:color="auto"/>
              <w:right w:val="single" w:sz="4" w:space="0" w:color="auto"/>
            </w:tcBorders>
            <w:noWrap/>
            <w:vAlign w:val="center"/>
          </w:tcPr>
          <w:p w14:paraId="59D96D00" w14:textId="77777777" w:rsidR="00AA4E69" w:rsidRPr="00B370C3" w:rsidRDefault="005F6A6A" w:rsidP="00A14529">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0</w:t>
            </w:r>
          </w:p>
        </w:tc>
        <w:tc>
          <w:tcPr>
            <w:tcW w:w="728" w:type="dxa"/>
            <w:tcBorders>
              <w:top w:val="nil"/>
              <w:left w:val="nil"/>
              <w:bottom w:val="single" w:sz="4" w:space="0" w:color="auto"/>
              <w:right w:val="single" w:sz="4" w:space="0" w:color="auto"/>
            </w:tcBorders>
            <w:noWrap/>
            <w:vAlign w:val="center"/>
          </w:tcPr>
          <w:p w14:paraId="05378619" w14:textId="77777777" w:rsidR="00AA4E69" w:rsidRPr="00B370C3" w:rsidRDefault="005F6A6A" w:rsidP="00A14529">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0</w:t>
            </w:r>
          </w:p>
        </w:tc>
        <w:tc>
          <w:tcPr>
            <w:tcW w:w="708" w:type="dxa"/>
            <w:tcBorders>
              <w:top w:val="nil"/>
              <w:left w:val="nil"/>
              <w:bottom w:val="single" w:sz="4" w:space="0" w:color="auto"/>
              <w:right w:val="single" w:sz="4" w:space="0" w:color="auto"/>
            </w:tcBorders>
            <w:noWrap/>
            <w:vAlign w:val="center"/>
          </w:tcPr>
          <w:p w14:paraId="3E20328A" w14:textId="77777777" w:rsidR="00AA4E69" w:rsidRPr="00B370C3" w:rsidRDefault="005F6A6A" w:rsidP="00A14529">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0</w:t>
            </w:r>
          </w:p>
        </w:tc>
        <w:tc>
          <w:tcPr>
            <w:tcW w:w="709" w:type="dxa"/>
            <w:tcBorders>
              <w:top w:val="nil"/>
              <w:left w:val="nil"/>
              <w:bottom w:val="single" w:sz="4" w:space="0" w:color="auto"/>
              <w:right w:val="single" w:sz="4" w:space="0" w:color="auto"/>
            </w:tcBorders>
            <w:noWrap/>
            <w:vAlign w:val="center"/>
          </w:tcPr>
          <w:p w14:paraId="743FC094" w14:textId="77777777" w:rsidR="00AA4E69" w:rsidRPr="00B370C3" w:rsidRDefault="005F6A6A" w:rsidP="00A14529">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0</w:t>
            </w:r>
          </w:p>
        </w:tc>
        <w:tc>
          <w:tcPr>
            <w:tcW w:w="851" w:type="dxa"/>
            <w:tcBorders>
              <w:top w:val="nil"/>
              <w:left w:val="nil"/>
              <w:bottom w:val="single" w:sz="4" w:space="0" w:color="auto"/>
              <w:right w:val="single" w:sz="8" w:space="0" w:color="auto"/>
            </w:tcBorders>
            <w:noWrap/>
            <w:vAlign w:val="center"/>
          </w:tcPr>
          <w:p w14:paraId="4CCBF5E9" w14:textId="77777777" w:rsidR="00AA4E69" w:rsidRPr="00B370C3" w:rsidRDefault="005F6A6A" w:rsidP="00A14529">
            <w:pPr>
              <w:spacing w:after="0" w:line="240" w:lineRule="auto"/>
              <w:jc w:val="center"/>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0</w:t>
            </w:r>
          </w:p>
        </w:tc>
      </w:tr>
      <w:tr w:rsidR="00AA4E69" w:rsidRPr="00B370C3" w14:paraId="200456F7" w14:textId="77777777" w:rsidTr="00A1452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70"/>
        </w:trPr>
        <w:tc>
          <w:tcPr>
            <w:tcW w:w="3412" w:type="dxa"/>
            <w:tcBorders>
              <w:top w:val="nil"/>
              <w:left w:val="single" w:sz="8" w:space="0" w:color="auto"/>
              <w:bottom w:val="single" w:sz="8" w:space="0" w:color="auto"/>
              <w:right w:val="single" w:sz="8" w:space="0" w:color="auto"/>
            </w:tcBorders>
            <w:vAlign w:val="center"/>
          </w:tcPr>
          <w:p w14:paraId="3DD534E0" w14:textId="77777777" w:rsidR="00AA4E69" w:rsidRPr="00B370C3" w:rsidRDefault="00AA4E69" w:rsidP="00A14529">
            <w:pPr>
              <w:spacing w:after="0" w:line="240" w:lineRule="auto"/>
              <w:rPr>
                <w:rFonts w:ascii="Times New Roman" w:eastAsia="Times New Roman" w:hAnsi="Times New Roman"/>
                <w:sz w:val="18"/>
                <w:szCs w:val="18"/>
                <w:lang w:eastAsia="bg-BG"/>
              </w:rPr>
            </w:pPr>
            <w:r w:rsidRPr="00B370C3">
              <w:rPr>
                <w:rFonts w:ascii="Times New Roman" w:eastAsia="Times New Roman" w:hAnsi="Times New Roman"/>
                <w:sz w:val="18"/>
                <w:szCs w:val="18"/>
                <w:lang w:eastAsia="bg-BG"/>
              </w:rPr>
              <w:t>Доставяне на вода на друг ВиК оператор</w:t>
            </w:r>
          </w:p>
        </w:tc>
        <w:tc>
          <w:tcPr>
            <w:tcW w:w="709" w:type="dxa"/>
            <w:tcBorders>
              <w:top w:val="nil"/>
              <w:left w:val="nil"/>
              <w:bottom w:val="single" w:sz="8" w:space="0" w:color="auto"/>
              <w:right w:val="single" w:sz="8" w:space="0" w:color="auto"/>
            </w:tcBorders>
            <w:noWrap/>
            <w:vAlign w:val="center"/>
          </w:tcPr>
          <w:p w14:paraId="375A40D4" w14:textId="77777777" w:rsidR="00AA4E69" w:rsidRPr="00001DCE" w:rsidRDefault="00BA570D" w:rsidP="00A14529">
            <w:pPr>
              <w:spacing w:after="0" w:line="240" w:lineRule="auto"/>
              <w:jc w:val="center"/>
              <w:rPr>
                <w:rFonts w:ascii="Times New Roman" w:eastAsia="Times New Roman" w:hAnsi="Times New Roman"/>
                <w:sz w:val="18"/>
                <w:szCs w:val="18"/>
                <w:lang w:eastAsia="bg-BG"/>
              </w:rPr>
            </w:pPr>
            <w:r w:rsidRPr="00001DCE">
              <w:rPr>
                <w:rFonts w:ascii="Times New Roman" w:eastAsia="Times New Roman" w:hAnsi="Times New Roman"/>
                <w:sz w:val="18"/>
                <w:szCs w:val="18"/>
                <w:lang w:eastAsia="bg-BG"/>
              </w:rPr>
              <w:t>9</w:t>
            </w:r>
          </w:p>
        </w:tc>
        <w:tc>
          <w:tcPr>
            <w:tcW w:w="690" w:type="dxa"/>
            <w:tcBorders>
              <w:top w:val="nil"/>
              <w:left w:val="nil"/>
              <w:bottom w:val="single" w:sz="8" w:space="0" w:color="auto"/>
              <w:right w:val="single" w:sz="4" w:space="0" w:color="auto"/>
            </w:tcBorders>
            <w:noWrap/>
            <w:vAlign w:val="center"/>
          </w:tcPr>
          <w:p w14:paraId="1C75DB7C" w14:textId="77777777" w:rsidR="00AA4E69" w:rsidRPr="00001DCE" w:rsidRDefault="00BA570D" w:rsidP="00A14529">
            <w:pPr>
              <w:spacing w:after="0" w:line="240" w:lineRule="auto"/>
              <w:jc w:val="center"/>
              <w:rPr>
                <w:rFonts w:ascii="Times New Roman" w:eastAsia="Times New Roman" w:hAnsi="Times New Roman"/>
                <w:sz w:val="18"/>
                <w:szCs w:val="18"/>
                <w:lang w:eastAsia="bg-BG"/>
              </w:rPr>
            </w:pPr>
            <w:r w:rsidRPr="00001DCE">
              <w:rPr>
                <w:rFonts w:ascii="Times New Roman" w:eastAsia="Times New Roman" w:hAnsi="Times New Roman"/>
                <w:sz w:val="18"/>
                <w:szCs w:val="18"/>
                <w:lang w:eastAsia="bg-BG"/>
              </w:rPr>
              <w:t>8</w:t>
            </w:r>
          </w:p>
        </w:tc>
        <w:tc>
          <w:tcPr>
            <w:tcW w:w="728" w:type="dxa"/>
            <w:tcBorders>
              <w:top w:val="nil"/>
              <w:left w:val="nil"/>
              <w:bottom w:val="single" w:sz="8" w:space="0" w:color="auto"/>
              <w:right w:val="single" w:sz="4" w:space="0" w:color="auto"/>
            </w:tcBorders>
            <w:noWrap/>
            <w:vAlign w:val="center"/>
          </w:tcPr>
          <w:p w14:paraId="7071EF0C" w14:textId="77777777" w:rsidR="00AA4E69" w:rsidRPr="00001DCE" w:rsidRDefault="00BA570D" w:rsidP="00A14529">
            <w:pPr>
              <w:spacing w:after="0" w:line="240" w:lineRule="auto"/>
              <w:jc w:val="center"/>
              <w:rPr>
                <w:rFonts w:ascii="Times New Roman" w:eastAsia="Times New Roman" w:hAnsi="Times New Roman"/>
                <w:sz w:val="18"/>
                <w:szCs w:val="18"/>
                <w:lang w:eastAsia="bg-BG"/>
              </w:rPr>
            </w:pPr>
            <w:r w:rsidRPr="00001DCE">
              <w:rPr>
                <w:rFonts w:ascii="Times New Roman" w:eastAsia="Times New Roman" w:hAnsi="Times New Roman"/>
                <w:sz w:val="18"/>
                <w:szCs w:val="18"/>
                <w:lang w:eastAsia="bg-BG"/>
              </w:rPr>
              <w:t>8</w:t>
            </w:r>
          </w:p>
        </w:tc>
        <w:tc>
          <w:tcPr>
            <w:tcW w:w="708" w:type="dxa"/>
            <w:tcBorders>
              <w:top w:val="nil"/>
              <w:left w:val="nil"/>
              <w:bottom w:val="single" w:sz="8" w:space="0" w:color="auto"/>
              <w:right w:val="single" w:sz="4" w:space="0" w:color="auto"/>
            </w:tcBorders>
            <w:noWrap/>
            <w:vAlign w:val="center"/>
          </w:tcPr>
          <w:p w14:paraId="5DEC98BE" w14:textId="77777777" w:rsidR="00AA4E69" w:rsidRPr="00001DCE" w:rsidRDefault="00BA570D" w:rsidP="00A14529">
            <w:pPr>
              <w:spacing w:after="0" w:line="240" w:lineRule="auto"/>
              <w:jc w:val="center"/>
              <w:rPr>
                <w:rFonts w:ascii="Times New Roman" w:eastAsia="Times New Roman" w:hAnsi="Times New Roman"/>
                <w:sz w:val="18"/>
                <w:szCs w:val="18"/>
                <w:lang w:eastAsia="bg-BG"/>
              </w:rPr>
            </w:pPr>
            <w:r w:rsidRPr="00001DCE">
              <w:rPr>
                <w:rFonts w:ascii="Times New Roman" w:eastAsia="Times New Roman" w:hAnsi="Times New Roman"/>
                <w:sz w:val="18"/>
                <w:szCs w:val="18"/>
                <w:lang w:eastAsia="bg-BG"/>
              </w:rPr>
              <w:t>8</w:t>
            </w:r>
          </w:p>
        </w:tc>
        <w:tc>
          <w:tcPr>
            <w:tcW w:w="709" w:type="dxa"/>
            <w:tcBorders>
              <w:top w:val="nil"/>
              <w:left w:val="nil"/>
              <w:bottom w:val="single" w:sz="8" w:space="0" w:color="auto"/>
              <w:right w:val="single" w:sz="4" w:space="0" w:color="auto"/>
            </w:tcBorders>
            <w:noWrap/>
            <w:vAlign w:val="center"/>
          </w:tcPr>
          <w:p w14:paraId="58AC94C0" w14:textId="77777777" w:rsidR="00AA4E69" w:rsidRPr="00001DCE" w:rsidRDefault="00BA570D" w:rsidP="00A14529">
            <w:pPr>
              <w:spacing w:after="0" w:line="240" w:lineRule="auto"/>
              <w:jc w:val="center"/>
              <w:rPr>
                <w:rFonts w:ascii="Times New Roman" w:eastAsia="Times New Roman" w:hAnsi="Times New Roman"/>
                <w:sz w:val="18"/>
                <w:szCs w:val="18"/>
                <w:lang w:eastAsia="bg-BG"/>
              </w:rPr>
            </w:pPr>
            <w:r w:rsidRPr="00001DCE">
              <w:rPr>
                <w:rFonts w:ascii="Times New Roman" w:eastAsia="Times New Roman" w:hAnsi="Times New Roman"/>
                <w:sz w:val="18"/>
                <w:szCs w:val="18"/>
                <w:lang w:eastAsia="bg-BG"/>
              </w:rPr>
              <w:t>8</w:t>
            </w:r>
          </w:p>
        </w:tc>
        <w:tc>
          <w:tcPr>
            <w:tcW w:w="851" w:type="dxa"/>
            <w:tcBorders>
              <w:top w:val="nil"/>
              <w:left w:val="nil"/>
              <w:bottom w:val="single" w:sz="8" w:space="0" w:color="auto"/>
              <w:right w:val="single" w:sz="8" w:space="0" w:color="auto"/>
            </w:tcBorders>
            <w:noWrap/>
            <w:vAlign w:val="center"/>
          </w:tcPr>
          <w:p w14:paraId="6FD380E2" w14:textId="77777777" w:rsidR="00AA4E69" w:rsidRPr="00001DCE" w:rsidRDefault="00BA570D" w:rsidP="00A14529">
            <w:pPr>
              <w:spacing w:after="0" w:line="240" w:lineRule="auto"/>
              <w:jc w:val="center"/>
              <w:rPr>
                <w:rFonts w:ascii="Times New Roman" w:eastAsia="Times New Roman" w:hAnsi="Times New Roman"/>
                <w:sz w:val="18"/>
                <w:szCs w:val="18"/>
                <w:lang w:eastAsia="bg-BG"/>
              </w:rPr>
            </w:pPr>
            <w:r w:rsidRPr="00001DCE">
              <w:rPr>
                <w:rFonts w:ascii="Times New Roman" w:eastAsia="Times New Roman" w:hAnsi="Times New Roman"/>
                <w:sz w:val="18"/>
                <w:szCs w:val="18"/>
                <w:lang w:eastAsia="bg-BG"/>
              </w:rPr>
              <w:t>8</w:t>
            </w:r>
          </w:p>
        </w:tc>
      </w:tr>
    </w:tbl>
    <w:p w14:paraId="6188F4C1" w14:textId="77777777" w:rsidR="006655F1" w:rsidRPr="00B370C3" w:rsidRDefault="006655F1" w:rsidP="006655F1">
      <w:pPr>
        <w:rPr>
          <w:rFonts w:ascii="Times New Roman" w:hAnsi="Times New Roman"/>
          <w:lang w:eastAsia="bg-BG"/>
        </w:rPr>
      </w:pPr>
    </w:p>
    <w:p w14:paraId="5E2284B3" w14:textId="77777777" w:rsidR="00133638" w:rsidRPr="001277BF" w:rsidRDefault="00133638" w:rsidP="00DF1EA9">
      <w:pPr>
        <w:keepNext/>
        <w:jc w:val="both"/>
        <w:rPr>
          <w:rFonts w:ascii="Times New Roman" w:hAnsi="Times New Roman"/>
          <w:sz w:val="26"/>
          <w:szCs w:val="26"/>
          <w:lang w:eastAsia="bg-BG"/>
        </w:rPr>
      </w:pPr>
    </w:p>
    <w:p w14:paraId="6D49B924" w14:textId="77777777" w:rsidR="00C843ED" w:rsidRPr="001277BF" w:rsidRDefault="00C843ED" w:rsidP="001F26E7">
      <w:pPr>
        <w:pStyle w:val="2"/>
        <w:keepLines w:val="0"/>
        <w:numPr>
          <w:ilvl w:val="0"/>
          <w:numId w:val="3"/>
        </w:numPr>
        <w:ind w:hanging="271"/>
        <w:jc w:val="both"/>
        <w:rPr>
          <w:rFonts w:ascii="Times New Roman" w:hAnsi="Times New Roman"/>
          <w:lang w:eastAsia="bg-BG"/>
        </w:rPr>
      </w:pPr>
      <w:bookmarkStart w:id="71" w:name="_Toc450131546"/>
      <w:r w:rsidRPr="001277BF">
        <w:rPr>
          <w:rFonts w:ascii="Times New Roman" w:hAnsi="Times New Roman"/>
          <w:lang w:eastAsia="bg-BG"/>
        </w:rPr>
        <w:t>АМОРТИЗАЦИОНЕН ПЛАН</w:t>
      </w:r>
      <w:bookmarkEnd w:id="71"/>
    </w:p>
    <w:p w14:paraId="40508C6B" w14:textId="77777777" w:rsidR="00902DE5" w:rsidRPr="001277BF" w:rsidRDefault="00C843ED" w:rsidP="001F26E7">
      <w:pPr>
        <w:pStyle w:val="3"/>
        <w:keepLines w:val="0"/>
        <w:numPr>
          <w:ilvl w:val="1"/>
          <w:numId w:val="3"/>
        </w:numPr>
        <w:ind w:left="709" w:hanging="425"/>
        <w:jc w:val="both"/>
        <w:rPr>
          <w:rFonts w:ascii="Times New Roman" w:hAnsi="Times New Roman"/>
          <w:i/>
          <w:sz w:val="26"/>
          <w:szCs w:val="26"/>
          <w:lang w:eastAsia="bg-BG"/>
        </w:rPr>
      </w:pPr>
      <w:bookmarkStart w:id="72" w:name="_Toc450131547"/>
      <w:r w:rsidRPr="001277BF">
        <w:rPr>
          <w:rFonts w:ascii="Times New Roman" w:hAnsi="Times New Roman"/>
          <w:i/>
          <w:sz w:val="26"/>
          <w:szCs w:val="26"/>
          <w:lang w:eastAsia="bg-BG"/>
        </w:rPr>
        <w:t>АМОРТИЗАЦИОН</w:t>
      </w:r>
      <w:r w:rsidR="00133638" w:rsidRPr="001277BF">
        <w:rPr>
          <w:rFonts w:ascii="Times New Roman" w:hAnsi="Times New Roman"/>
          <w:i/>
          <w:sz w:val="26"/>
          <w:szCs w:val="26"/>
          <w:lang w:eastAsia="bg-BG"/>
        </w:rPr>
        <w:t>ЕН ПЛАН НА СОБСТВЕНИТЕ ДЪЛГОТРАЙ</w:t>
      </w:r>
      <w:r w:rsidRPr="001277BF">
        <w:rPr>
          <w:rFonts w:ascii="Times New Roman" w:hAnsi="Times New Roman"/>
          <w:i/>
          <w:sz w:val="26"/>
          <w:szCs w:val="26"/>
          <w:lang w:eastAsia="bg-BG"/>
        </w:rPr>
        <w:t>НИ АКТИВИ НА ВИК ОПЕРАТОРА</w:t>
      </w:r>
      <w:bookmarkEnd w:id="72"/>
      <w:r w:rsidR="0003330D" w:rsidRPr="001277BF">
        <w:rPr>
          <w:rFonts w:ascii="Times New Roman" w:hAnsi="Times New Roman"/>
          <w:i/>
          <w:sz w:val="26"/>
          <w:szCs w:val="26"/>
          <w:lang w:val="en-US" w:eastAsia="bg-BG"/>
        </w:rPr>
        <w:t xml:space="preserve"> </w:t>
      </w:r>
    </w:p>
    <w:p w14:paraId="6D27C5E7" w14:textId="77777777" w:rsidR="00802857" w:rsidRPr="001277BF" w:rsidRDefault="00BA570D" w:rsidP="00C56ABB">
      <w:pPr>
        <w:jc w:val="both"/>
        <w:rPr>
          <w:rFonts w:ascii="Times New Roman" w:hAnsi="Times New Roman"/>
          <w:sz w:val="26"/>
          <w:szCs w:val="26"/>
          <w:lang w:eastAsia="bg-BG"/>
        </w:rPr>
      </w:pPr>
      <w:r w:rsidRPr="001277BF">
        <w:rPr>
          <w:rFonts w:ascii="Times New Roman" w:hAnsi="Times New Roman"/>
          <w:sz w:val="26"/>
          <w:szCs w:val="26"/>
          <w:lang w:eastAsia="bg-BG"/>
        </w:rPr>
        <w:t xml:space="preserve">      За изготвяне на амортизационните планове, започваме от Справка № 11.3 – Амортизационен план на Дълготрайни активи за базовата година. За нас базова година е 2024г.</w:t>
      </w:r>
    </w:p>
    <w:p w14:paraId="29E01160" w14:textId="77777777" w:rsidR="00C56ABB" w:rsidRPr="001277BF" w:rsidRDefault="00BA570D" w:rsidP="00C56ABB">
      <w:pPr>
        <w:jc w:val="both"/>
        <w:rPr>
          <w:rFonts w:ascii="Times New Roman" w:hAnsi="Times New Roman"/>
          <w:sz w:val="26"/>
          <w:szCs w:val="26"/>
          <w:lang w:eastAsia="bg-BG"/>
        </w:rPr>
      </w:pPr>
      <w:r w:rsidRPr="001277BF">
        <w:rPr>
          <w:rFonts w:ascii="Times New Roman" w:hAnsi="Times New Roman"/>
          <w:sz w:val="26"/>
          <w:szCs w:val="26"/>
          <w:lang w:eastAsia="bg-BG"/>
        </w:rPr>
        <w:t xml:space="preserve">       В Раздел </w:t>
      </w:r>
      <w:r w:rsidRPr="001277BF">
        <w:rPr>
          <w:rFonts w:ascii="Times New Roman" w:hAnsi="Times New Roman"/>
          <w:sz w:val="26"/>
          <w:szCs w:val="26"/>
          <w:lang w:val="en-US" w:eastAsia="bg-BG"/>
        </w:rPr>
        <w:t>I</w:t>
      </w:r>
      <w:r w:rsidRPr="001277BF">
        <w:rPr>
          <w:rFonts w:ascii="Times New Roman" w:hAnsi="Times New Roman"/>
          <w:sz w:val="26"/>
          <w:szCs w:val="26"/>
          <w:lang w:eastAsia="bg-BG"/>
        </w:rPr>
        <w:t xml:space="preserve"> Собствени Дълготрайни активи, колони 2024г. посочваме отчетните</w:t>
      </w:r>
      <w:r w:rsidRPr="001277BF">
        <w:rPr>
          <w:rFonts w:ascii="Times New Roman" w:hAnsi="Times New Roman"/>
          <w:sz w:val="26"/>
          <w:szCs w:val="26"/>
          <w:lang w:val="en-US" w:eastAsia="bg-BG"/>
        </w:rPr>
        <w:t xml:space="preserve"> </w:t>
      </w:r>
      <w:r w:rsidRPr="001277BF">
        <w:rPr>
          <w:rFonts w:ascii="Times New Roman" w:hAnsi="Times New Roman"/>
          <w:sz w:val="26"/>
          <w:szCs w:val="26"/>
          <w:lang w:eastAsia="bg-BG"/>
        </w:rPr>
        <w:t xml:space="preserve">стойности, натрупаните амортизации  и  получените балансовите стойности  на  Дълготрайните активи: за Доставяне на вода на потребителите, за Отвеждане на вода на потребителите, за Пречистване на отпадни води, за Доставяне на вода  на друг вик оператор. </w:t>
      </w:r>
    </w:p>
    <w:p w14:paraId="14075D6E" w14:textId="38C2D601" w:rsidR="00EC0895" w:rsidRPr="001277BF" w:rsidRDefault="00BA570D" w:rsidP="00C56ABB">
      <w:pPr>
        <w:jc w:val="both"/>
        <w:rPr>
          <w:rFonts w:ascii="Times New Roman" w:hAnsi="Times New Roman"/>
          <w:sz w:val="26"/>
          <w:szCs w:val="26"/>
          <w:lang w:eastAsia="bg-BG"/>
        </w:rPr>
      </w:pPr>
      <w:r w:rsidRPr="001277BF">
        <w:rPr>
          <w:rFonts w:ascii="Times New Roman" w:hAnsi="Times New Roman"/>
          <w:sz w:val="26"/>
          <w:szCs w:val="26"/>
          <w:lang w:eastAsia="bg-BG"/>
        </w:rPr>
        <w:t xml:space="preserve">        През 2025г. в постъпили трансфери в отчетна стойност се посочват постъпилите през 2025г. нови собствени активи по видове дейности. За сметка 207  Дълготрайни активи в процес на изграждане се посочват стойността на направените инвестиции по дейности, като общата стойност е сумата на направените инвестиции в собствени активи – 569 хил. лв., </w:t>
      </w:r>
      <w:r w:rsidR="00513A1F" w:rsidRPr="001277BF">
        <w:rPr>
          <w:rFonts w:ascii="Times New Roman" w:hAnsi="Times New Roman"/>
          <w:sz w:val="26"/>
          <w:szCs w:val="26"/>
          <w:lang w:eastAsia="bg-BG"/>
        </w:rPr>
        <w:t>инвестиции</w:t>
      </w:r>
      <w:r w:rsidRPr="001277BF">
        <w:rPr>
          <w:rFonts w:ascii="Times New Roman" w:hAnsi="Times New Roman"/>
          <w:sz w:val="26"/>
          <w:szCs w:val="26"/>
          <w:lang w:eastAsia="bg-BG"/>
        </w:rPr>
        <w:t xml:space="preserve"> в публични активи, изградени със собствени средства – 1457 хил. лв. и направените инвестиции в ОПОС – 377 хил. лв. Общо направени трансфери – 2403 х. лв. Стойността отговаря на инвестициите през 2025г. в Справка № 9 Инвестиционна програма.  </w:t>
      </w:r>
    </w:p>
    <w:p w14:paraId="7997F85C" w14:textId="77777777" w:rsidR="002D204D" w:rsidRPr="001277BF" w:rsidRDefault="00BA570D" w:rsidP="00C56ABB">
      <w:pPr>
        <w:jc w:val="both"/>
        <w:rPr>
          <w:rFonts w:ascii="Times New Roman" w:hAnsi="Times New Roman"/>
          <w:sz w:val="26"/>
          <w:szCs w:val="26"/>
          <w:lang w:eastAsia="bg-BG"/>
        </w:rPr>
      </w:pPr>
      <w:r w:rsidRPr="001277BF">
        <w:rPr>
          <w:rFonts w:ascii="Times New Roman" w:hAnsi="Times New Roman"/>
          <w:sz w:val="26"/>
          <w:szCs w:val="26"/>
          <w:lang w:eastAsia="bg-BG"/>
        </w:rPr>
        <w:t xml:space="preserve">     В колона Отписани 2025г. по видове дейности се посочват излезлите от употреба бракувани собствени дълготрайни активи – 29 хил. лв., на ред сметка 207  се посочват активите, които се завеждат в експлоатация – собствени активи – 596 </w:t>
      </w:r>
      <w:proofErr w:type="spellStart"/>
      <w:r w:rsidRPr="001277BF">
        <w:rPr>
          <w:rFonts w:ascii="Times New Roman" w:hAnsi="Times New Roman"/>
          <w:sz w:val="26"/>
          <w:szCs w:val="26"/>
          <w:lang w:eastAsia="bg-BG"/>
        </w:rPr>
        <w:t>х.лв</w:t>
      </w:r>
      <w:proofErr w:type="spellEnd"/>
      <w:r w:rsidRPr="001277BF">
        <w:rPr>
          <w:rFonts w:ascii="Times New Roman" w:hAnsi="Times New Roman"/>
          <w:sz w:val="26"/>
          <w:szCs w:val="26"/>
          <w:lang w:eastAsia="bg-BG"/>
        </w:rPr>
        <w:t>., публични активи, придобити със собствени средства – 1457 х. лв.  и  896 х. лв., отписани от сметка 207, с решение на Общото събрание на Дружеството с дебитиране на  сметка 113 Допълнителни резерви. Така се получава крайната отчетна стойност на активите за регу</w:t>
      </w:r>
      <w:r w:rsidR="0039211B" w:rsidRPr="001277BF">
        <w:rPr>
          <w:rFonts w:ascii="Times New Roman" w:hAnsi="Times New Roman"/>
          <w:sz w:val="26"/>
          <w:szCs w:val="26"/>
          <w:lang w:eastAsia="bg-BG"/>
        </w:rPr>
        <w:t>лирани услуги през 2025г. – 611</w:t>
      </w:r>
      <w:r w:rsidR="0039211B" w:rsidRPr="001277BF">
        <w:rPr>
          <w:rFonts w:ascii="Times New Roman" w:hAnsi="Times New Roman"/>
          <w:sz w:val="26"/>
          <w:szCs w:val="26"/>
          <w:lang w:val="en-US" w:eastAsia="bg-BG"/>
        </w:rPr>
        <w:t>6</w:t>
      </w:r>
      <w:r w:rsidRPr="001277BF">
        <w:rPr>
          <w:rFonts w:ascii="Times New Roman" w:hAnsi="Times New Roman"/>
          <w:sz w:val="26"/>
          <w:szCs w:val="26"/>
          <w:lang w:eastAsia="bg-BG"/>
        </w:rPr>
        <w:t>х. лв. и 461 х. лв. за сметка 207 Дълготрайни активи в процес на изграждане.</w:t>
      </w:r>
    </w:p>
    <w:p w14:paraId="561FD27D" w14:textId="77777777" w:rsidR="002D204D" w:rsidRPr="001277BF" w:rsidRDefault="00BA570D" w:rsidP="00C56ABB">
      <w:pPr>
        <w:jc w:val="both"/>
        <w:rPr>
          <w:rFonts w:ascii="Times New Roman" w:hAnsi="Times New Roman"/>
          <w:sz w:val="26"/>
          <w:szCs w:val="26"/>
          <w:lang w:eastAsia="bg-BG"/>
        </w:rPr>
      </w:pPr>
      <w:r w:rsidRPr="001277BF">
        <w:rPr>
          <w:rFonts w:ascii="Times New Roman" w:hAnsi="Times New Roman"/>
          <w:sz w:val="26"/>
          <w:szCs w:val="26"/>
          <w:lang w:eastAsia="bg-BG"/>
        </w:rPr>
        <w:t xml:space="preserve">      На същият принцип се попълват и начислените амортизации за 2025г. в Колона 2025г. Постъпили трансфери/начислена амортизация се попълват по видове дейности, разхода за амортизация през 2025г. – 189 х. лв. за регулираните услуги, отписват се амортизациите на бракуваните активи – 29 х. лв. Натрупаните амортизации за регу</w:t>
      </w:r>
      <w:r w:rsidR="0039211B" w:rsidRPr="001277BF">
        <w:rPr>
          <w:rFonts w:ascii="Times New Roman" w:hAnsi="Times New Roman"/>
          <w:sz w:val="26"/>
          <w:szCs w:val="26"/>
          <w:lang w:eastAsia="bg-BG"/>
        </w:rPr>
        <w:t>лирани дейности са 466</w:t>
      </w:r>
      <w:r w:rsidR="0039211B" w:rsidRPr="001277BF">
        <w:rPr>
          <w:rFonts w:ascii="Times New Roman" w:hAnsi="Times New Roman"/>
          <w:sz w:val="26"/>
          <w:szCs w:val="26"/>
          <w:lang w:val="en-US" w:eastAsia="bg-BG"/>
        </w:rPr>
        <w:t>5</w:t>
      </w:r>
      <w:r w:rsidRPr="001277BF">
        <w:rPr>
          <w:rFonts w:ascii="Times New Roman" w:hAnsi="Times New Roman"/>
          <w:sz w:val="26"/>
          <w:szCs w:val="26"/>
          <w:lang w:eastAsia="bg-BG"/>
        </w:rPr>
        <w:t xml:space="preserve"> х. лв. Така се получава балансовата </w:t>
      </w:r>
      <w:r w:rsidRPr="001277BF">
        <w:rPr>
          <w:rFonts w:ascii="Times New Roman" w:hAnsi="Times New Roman"/>
          <w:sz w:val="26"/>
          <w:szCs w:val="26"/>
          <w:lang w:eastAsia="bg-BG"/>
        </w:rPr>
        <w:lastRenderedPageBreak/>
        <w:t>стойност на собствените активи за 2025г. по</w:t>
      </w:r>
      <w:r w:rsidR="0039211B" w:rsidRPr="001277BF">
        <w:rPr>
          <w:rFonts w:ascii="Times New Roman" w:hAnsi="Times New Roman"/>
          <w:sz w:val="26"/>
          <w:szCs w:val="26"/>
          <w:lang w:eastAsia="bg-BG"/>
        </w:rPr>
        <w:t xml:space="preserve"> видове регулирани услуги – 14</w:t>
      </w:r>
      <w:r w:rsidR="0039211B" w:rsidRPr="001277BF">
        <w:rPr>
          <w:rFonts w:ascii="Times New Roman" w:hAnsi="Times New Roman"/>
          <w:sz w:val="26"/>
          <w:szCs w:val="26"/>
          <w:lang w:val="en-US" w:eastAsia="bg-BG"/>
        </w:rPr>
        <w:t>51</w:t>
      </w:r>
      <w:r w:rsidRPr="001277BF">
        <w:rPr>
          <w:rFonts w:ascii="Times New Roman" w:hAnsi="Times New Roman"/>
          <w:sz w:val="26"/>
          <w:szCs w:val="26"/>
          <w:lang w:eastAsia="bg-BG"/>
        </w:rPr>
        <w:t xml:space="preserve"> х. лв. и 461х. лв. сметка 207.</w:t>
      </w:r>
    </w:p>
    <w:p w14:paraId="1DDAE2FF" w14:textId="77777777" w:rsidR="00994679" w:rsidRPr="001277BF" w:rsidRDefault="00BA570D" w:rsidP="00FE7B7E">
      <w:pPr>
        <w:jc w:val="both"/>
        <w:rPr>
          <w:rFonts w:ascii="Times New Roman" w:hAnsi="Times New Roman"/>
          <w:sz w:val="26"/>
          <w:szCs w:val="26"/>
          <w:lang w:eastAsia="bg-BG"/>
        </w:rPr>
      </w:pPr>
      <w:r w:rsidRPr="001277BF">
        <w:rPr>
          <w:rFonts w:ascii="Times New Roman" w:hAnsi="Times New Roman"/>
          <w:sz w:val="26"/>
          <w:szCs w:val="26"/>
          <w:lang w:eastAsia="bg-BG"/>
        </w:rPr>
        <w:t xml:space="preserve">    Така се получават  данните за отчетна стойност, начислени амортизации и балансова стойност на  собствените активите за 2025г. по видове дейности и по видове активи и съоръжения. </w:t>
      </w:r>
    </w:p>
    <w:p w14:paraId="71432574" w14:textId="77777777" w:rsidR="00DA789A" w:rsidRPr="001277BF" w:rsidRDefault="00BA570D" w:rsidP="00FE7B7E">
      <w:pPr>
        <w:jc w:val="both"/>
        <w:rPr>
          <w:rFonts w:ascii="Times New Roman" w:hAnsi="Times New Roman"/>
          <w:sz w:val="26"/>
          <w:szCs w:val="26"/>
          <w:lang w:eastAsia="bg-BG"/>
        </w:rPr>
      </w:pPr>
      <w:r w:rsidRPr="001277BF">
        <w:rPr>
          <w:rFonts w:ascii="Times New Roman" w:hAnsi="Times New Roman"/>
          <w:sz w:val="26"/>
          <w:szCs w:val="26"/>
          <w:lang w:eastAsia="bg-BG"/>
        </w:rPr>
        <w:t xml:space="preserve">     Прогнозните данни за 2025г. се прехвърлят в Справка № 11.2, колона Нови ДА 2025г. по видове дейности. В раздел </w:t>
      </w:r>
      <w:r w:rsidRPr="001277BF">
        <w:rPr>
          <w:rFonts w:ascii="Times New Roman" w:hAnsi="Times New Roman"/>
          <w:sz w:val="26"/>
          <w:szCs w:val="26"/>
          <w:lang w:val="en-US" w:eastAsia="bg-BG"/>
        </w:rPr>
        <w:t>I</w:t>
      </w:r>
      <w:r w:rsidRPr="001277BF">
        <w:rPr>
          <w:rFonts w:ascii="Times New Roman" w:hAnsi="Times New Roman"/>
          <w:sz w:val="26"/>
          <w:szCs w:val="26"/>
          <w:lang w:eastAsia="bg-BG"/>
        </w:rPr>
        <w:t xml:space="preserve"> в колони 2026 г.-2031г.по видове дейности се попълват активите, чийто полезен живот изтича през периода на бизнес плана. </w:t>
      </w:r>
    </w:p>
    <w:p w14:paraId="3800C4A8" w14:textId="77777777" w:rsidR="00F07214" w:rsidRPr="001277BF" w:rsidRDefault="00BA570D" w:rsidP="00FE7B7E">
      <w:pPr>
        <w:jc w:val="both"/>
        <w:rPr>
          <w:rFonts w:ascii="Times New Roman" w:hAnsi="Times New Roman"/>
          <w:sz w:val="26"/>
          <w:szCs w:val="26"/>
          <w:lang w:eastAsia="bg-BG"/>
        </w:rPr>
      </w:pPr>
      <w:r w:rsidRPr="001277BF">
        <w:rPr>
          <w:rFonts w:ascii="Times New Roman" w:hAnsi="Times New Roman"/>
          <w:sz w:val="26"/>
          <w:szCs w:val="26"/>
          <w:lang w:eastAsia="bg-BG"/>
        </w:rPr>
        <w:t xml:space="preserve">      Справка 11.1 Амортизация на новопридобити активи – се попълва автоматично от данните в Справка № 9 Инвестиционна програма за заложените инвестиции в Собствени активи.</w:t>
      </w:r>
    </w:p>
    <w:p w14:paraId="10854211" w14:textId="444FC953" w:rsidR="00C56ABB" w:rsidRPr="001277BF" w:rsidRDefault="00BA570D" w:rsidP="00EA6B40">
      <w:pPr>
        <w:jc w:val="both"/>
        <w:rPr>
          <w:rFonts w:ascii="Times New Roman" w:hAnsi="Times New Roman"/>
          <w:sz w:val="26"/>
          <w:szCs w:val="26"/>
          <w:lang w:eastAsia="bg-BG"/>
        </w:rPr>
      </w:pPr>
      <w:r w:rsidRPr="001277BF">
        <w:rPr>
          <w:rFonts w:ascii="Times New Roman" w:hAnsi="Times New Roman"/>
          <w:sz w:val="26"/>
          <w:szCs w:val="26"/>
          <w:lang w:eastAsia="bg-BG"/>
        </w:rPr>
        <w:t xml:space="preserve">       Справка № 11 Амортизационен план, раздел </w:t>
      </w:r>
      <w:r w:rsidRPr="001277BF">
        <w:rPr>
          <w:rFonts w:ascii="Times New Roman" w:hAnsi="Times New Roman"/>
          <w:sz w:val="26"/>
          <w:szCs w:val="26"/>
          <w:lang w:val="en-US" w:eastAsia="bg-BG"/>
        </w:rPr>
        <w:t>I</w:t>
      </w:r>
      <w:r w:rsidRPr="001277BF">
        <w:rPr>
          <w:rFonts w:ascii="Times New Roman" w:hAnsi="Times New Roman"/>
          <w:sz w:val="26"/>
          <w:szCs w:val="26"/>
          <w:lang w:eastAsia="bg-BG"/>
        </w:rPr>
        <w:t xml:space="preserve">, Собствени дълготрайни активи – посочени са корпоративните активи на „ ВиК” ООД гр. Габрово  за периода на Бизнес план 2026г-2031г.и  сметка 207 Дълготрайни активи в процес на изграждане. Справката е </w:t>
      </w:r>
      <w:r w:rsidR="00513A1F" w:rsidRPr="001277BF">
        <w:rPr>
          <w:rFonts w:ascii="Times New Roman" w:hAnsi="Times New Roman"/>
          <w:sz w:val="26"/>
          <w:szCs w:val="26"/>
          <w:lang w:eastAsia="bg-BG"/>
        </w:rPr>
        <w:t>резултативна</w:t>
      </w:r>
      <w:r w:rsidRPr="001277BF">
        <w:rPr>
          <w:rFonts w:ascii="Times New Roman" w:hAnsi="Times New Roman"/>
          <w:sz w:val="26"/>
          <w:szCs w:val="26"/>
          <w:lang w:eastAsia="bg-BG"/>
        </w:rPr>
        <w:t xml:space="preserve"> от данните, посочени в споменатите по-горе справки. Според регулаторните изисквания собствените активи се разделят на групи и видове дейности и се амортизират със съответните регулаторни норми на амортизация.</w:t>
      </w:r>
    </w:p>
    <w:p w14:paraId="63444244" w14:textId="3A516A9A" w:rsidR="00145A8C" w:rsidRPr="001277BF" w:rsidRDefault="00BA570D" w:rsidP="00EA6B40">
      <w:pPr>
        <w:jc w:val="both"/>
        <w:rPr>
          <w:rFonts w:ascii="Times New Roman" w:hAnsi="Times New Roman"/>
          <w:sz w:val="26"/>
          <w:szCs w:val="26"/>
          <w:lang w:val="en-US" w:eastAsia="bg-BG"/>
        </w:rPr>
      </w:pPr>
      <w:r w:rsidRPr="001277BF">
        <w:rPr>
          <w:rFonts w:ascii="Times New Roman" w:hAnsi="Times New Roman"/>
          <w:sz w:val="26"/>
          <w:szCs w:val="26"/>
          <w:lang w:eastAsia="bg-BG"/>
        </w:rPr>
        <w:t xml:space="preserve">      Сметките за отчитане на дълготрайните </w:t>
      </w:r>
      <w:r w:rsidR="00513A1F" w:rsidRPr="001277BF">
        <w:rPr>
          <w:rFonts w:ascii="Times New Roman" w:hAnsi="Times New Roman"/>
          <w:sz w:val="26"/>
          <w:szCs w:val="26"/>
          <w:lang w:eastAsia="bg-BG"/>
        </w:rPr>
        <w:t>активи</w:t>
      </w:r>
      <w:r w:rsidRPr="001277BF">
        <w:rPr>
          <w:rFonts w:ascii="Times New Roman" w:hAnsi="Times New Roman"/>
          <w:sz w:val="26"/>
          <w:szCs w:val="26"/>
          <w:lang w:eastAsia="bg-BG"/>
        </w:rPr>
        <w:t xml:space="preserve"> са групирани в група 20 - Дълготрайни материални активи, група 21 – Дълготрайни нематериални активи., 91 Чужди дълготрайни материални и нематериални активи. Сметките са организирани на аналитични нива по дейности и услуги: Доставяне на вода – код 11, Отвеждане на вода – код 12, пречистване на вода – код 13, Административна дейност – код 16, Нерегулирана дейност – код 40, активи общи за регулирани услуги и нерегулирана дейност – код 7, активи общи за регулирани услуги – код  8., активи за друг ВиК оператор. Създадени са сметки по видове активи, съоръжения и машини, които отговарят на аналитичността в Справка № 11 Амортизационен план – групи </w:t>
      </w:r>
      <w:r w:rsidRPr="001277BF">
        <w:rPr>
          <w:rFonts w:ascii="Times New Roman" w:hAnsi="Times New Roman"/>
          <w:sz w:val="26"/>
          <w:szCs w:val="26"/>
          <w:lang w:val="en-US" w:eastAsia="bg-BG"/>
        </w:rPr>
        <w:t xml:space="preserve"> I, II, III</w:t>
      </w:r>
    </w:p>
    <w:p w14:paraId="4CAF1E78" w14:textId="77777777" w:rsidR="00E23380" w:rsidRDefault="00BA570D" w:rsidP="00EA6B40">
      <w:pPr>
        <w:jc w:val="both"/>
        <w:rPr>
          <w:rFonts w:ascii="Times New Roman" w:hAnsi="Times New Roman"/>
          <w:sz w:val="26"/>
          <w:szCs w:val="26"/>
          <w:lang w:eastAsia="bg-BG"/>
        </w:rPr>
      </w:pPr>
      <w:r w:rsidRPr="001277BF">
        <w:rPr>
          <w:rFonts w:ascii="Times New Roman" w:hAnsi="Times New Roman"/>
          <w:sz w:val="26"/>
          <w:szCs w:val="26"/>
          <w:lang w:eastAsia="bg-BG"/>
        </w:rPr>
        <w:t xml:space="preserve">    Амортизацията на собствени дълготрайни активи, група </w:t>
      </w:r>
      <w:r w:rsidRPr="001277BF">
        <w:rPr>
          <w:rFonts w:ascii="Times New Roman" w:hAnsi="Times New Roman"/>
          <w:sz w:val="26"/>
          <w:szCs w:val="26"/>
          <w:lang w:val="en-US" w:eastAsia="bg-BG"/>
        </w:rPr>
        <w:t xml:space="preserve">I </w:t>
      </w:r>
      <w:r w:rsidRPr="001277BF">
        <w:rPr>
          <w:rFonts w:ascii="Times New Roman" w:hAnsi="Times New Roman"/>
          <w:sz w:val="26"/>
          <w:szCs w:val="26"/>
          <w:lang w:eastAsia="bg-BG"/>
        </w:rPr>
        <w:t xml:space="preserve"> от Амортизационния план за регулаторни цели се изчислява при прилагане на линеен метод при амортизационни норми, определени от КЕВР:</w:t>
      </w:r>
    </w:p>
    <w:p w14:paraId="5673C7E4" w14:textId="77777777" w:rsidR="00933D13" w:rsidRDefault="00933D13" w:rsidP="00EA6B40">
      <w:pPr>
        <w:jc w:val="both"/>
        <w:rPr>
          <w:rFonts w:ascii="Times New Roman" w:hAnsi="Times New Roman"/>
          <w:sz w:val="26"/>
          <w:szCs w:val="26"/>
          <w:lang w:eastAsia="bg-BG"/>
        </w:rPr>
      </w:pPr>
    </w:p>
    <w:p w14:paraId="5C651A34" w14:textId="77777777" w:rsidR="00933D13" w:rsidRDefault="00933D13" w:rsidP="00EA6B40">
      <w:pPr>
        <w:jc w:val="both"/>
        <w:rPr>
          <w:rFonts w:ascii="Times New Roman" w:hAnsi="Times New Roman"/>
          <w:sz w:val="26"/>
          <w:szCs w:val="26"/>
          <w:lang w:eastAsia="bg-BG"/>
        </w:rPr>
      </w:pPr>
    </w:p>
    <w:p w14:paraId="1C2E6096" w14:textId="77777777" w:rsidR="00933D13" w:rsidRDefault="00933D13" w:rsidP="00EA6B40">
      <w:pPr>
        <w:jc w:val="both"/>
        <w:rPr>
          <w:rFonts w:ascii="Times New Roman" w:hAnsi="Times New Roman"/>
          <w:sz w:val="26"/>
          <w:szCs w:val="26"/>
          <w:lang w:eastAsia="bg-BG"/>
        </w:rPr>
      </w:pPr>
    </w:p>
    <w:p w14:paraId="2CA03863" w14:textId="77777777" w:rsidR="00933D13" w:rsidRPr="001277BF" w:rsidRDefault="00933D13" w:rsidP="00EA6B40">
      <w:pPr>
        <w:jc w:val="both"/>
        <w:rPr>
          <w:rFonts w:ascii="Times New Roman" w:hAnsi="Times New Roman"/>
          <w:sz w:val="26"/>
          <w:szCs w:val="26"/>
          <w:lang w:eastAsia="bg-BG"/>
        </w:rPr>
      </w:pPr>
    </w:p>
    <w:p w14:paraId="7530AD6B" w14:textId="77777777" w:rsidR="00E23380" w:rsidRPr="001277BF" w:rsidRDefault="00BA570D" w:rsidP="00E23380">
      <w:pPr>
        <w:numPr>
          <w:ilvl w:val="1"/>
          <w:numId w:val="26"/>
        </w:numPr>
        <w:jc w:val="both"/>
        <w:rPr>
          <w:rFonts w:ascii="Times New Roman" w:hAnsi="Times New Roman"/>
          <w:sz w:val="26"/>
          <w:szCs w:val="26"/>
          <w:lang w:eastAsia="bg-BG"/>
        </w:rPr>
      </w:pPr>
      <w:r w:rsidRPr="001277BF">
        <w:rPr>
          <w:rFonts w:ascii="Times New Roman" w:hAnsi="Times New Roman"/>
          <w:sz w:val="26"/>
          <w:szCs w:val="26"/>
          <w:lang w:eastAsia="bg-BG"/>
        </w:rPr>
        <w:lastRenderedPageBreak/>
        <w:t>Извадка от счетоводната програма:</w:t>
      </w:r>
    </w:p>
    <w:tbl>
      <w:tblPr>
        <w:tblW w:w="9157" w:type="dxa"/>
        <w:tblInd w:w="55" w:type="dxa"/>
        <w:tblCellMar>
          <w:left w:w="70" w:type="dxa"/>
          <w:right w:w="70" w:type="dxa"/>
        </w:tblCellMar>
        <w:tblLook w:val="04A0" w:firstRow="1" w:lastRow="0" w:firstColumn="1" w:lastColumn="0" w:noHBand="0" w:noVBand="1"/>
      </w:tblPr>
      <w:tblGrid>
        <w:gridCol w:w="1195"/>
        <w:gridCol w:w="5528"/>
        <w:gridCol w:w="1195"/>
        <w:gridCol w:w="1239"/>
      </w:tblGrid>
      <w:tr w:rsidR="00BA697C" w:rsidRPr="001277BF" w14:paraId="5A2A6F8A" w14:textId="77777777" w:rsidTr="001277BF">
        <w:trPr>
          <w:trHeight w:val="1065"/>
        </w:trPr>
        <w:tc>
          <w:tcPr>
            <w:tcW w:w="1195" w:type="dxa"/>
            <w:tcBorders>
              <w:top w:val="single" w:sz="4" w:space="0" w:color="auto"/>
              <w:left w:val="single" w:sz="4" w:space="0" w:color="auto"/>
              <w:bottom w:val="single" w:sz="4" w:space="0" w:color="auto"/>
              <w:right w:val="single" w:sz="4" w:space="0" w:color="auto"/>
            </w:tcBorders>
            <w:shd w:val="clear" w:color="auto" w:fill="4C94D8" w:themeFill="text2" w:themeFillTint="80"/>
            <w:vAlign w:val="center"/>
            <w:hideMark/>
          </w:tcPr>
          <w:p w14:paraId="6779DB2E" w14:textId="77777777" w:rsidR="00BA697C" w:rsidRPr="001277BF" w:rsidRDefault="00BA697C" w:rsidP="001277BF">
            <w:pPr>
              <w:spacing w:after="0" w:line="240" w:lineRule="auto"/>
              <w:jc w:val="center"/>
              <w:rPr>
                <w:rFonts w:ascii="Times New Roman" w:eastAsia="Times New Roman" w:hAnsi="Times New Roman"/>
                <w:b/>
                <w:bCs/>
                <w:sz w:val="16"/>
                <w:szCs w:val="16"/>
                <w:lang w:eastAsia="bg-BG"/>
              </w:rPr>
            </w:pPr>
            <w:r w:rsidRPr="001277BF">
              <w:rPr>
                <w:rFonts w:ascii="Times New Roman" w:eastAsia="Times New Roman" w:hAnsi="Times New Roman"/>
                <w:b/>
                <w:bCs/>
                <w:sz w:val="16"/>
                <w:szCs w:val="16"/>
                <w:lang w:eastAsia="bg-BG"/>
              </w:rPr>
              <w:t>Регулаторна Група</w:t>
            </w:r>
          </w:p>
        </w:tc>
        <w:tc>
          <w:tcPr>
            <w:tcW w:w="5528" w:type="dxa"/>
            <w:tcBorders>
              <w:top w:val="single" w:sz="4" w:space="0" w:color="auto"/>
              <w:left w:val="nil"/>
              <w:bottom w:val="single" w:sz="4" w:space="0" w:color="auto"/>
              <w:right w:val="single" w:sz="4" w:space="0" w:color="auto"/>
            </w:tcBorders>
            <w:shd w:val="clear" w:color="auto" w:fill="4C94D8" w:themeFill="text2" w:themeFillTint="80"/>
            <w:noWrap/>
            <w:vAlign w:val="center"/>
            <w:hideMark/>
          </w:tcPr>
          <w:p w14:paraId="48DA508C" w14:textId="77777777" w:rsidR="00BA697C" w:rsidRPr="001277BF" w:rsidRDefault="00BA697C" w:rsidP="001277BF">
            <w:pPr>
              <w:spacing w:after="0" w:line="240" w:lineRule="auto"/>
              <w:jc w:val="center"/>
              <w:rPr>
                <w:rFonts w:ascii="Times New Roman" w:eastAsia="Times New Roman" w:hAnsi="Times New Roman"/>
                <w:b/>
                <w:bCs/>
                <w:sz w:val="16"/>
                <w:szCs w:val="16"/>
                <w:lang w:eastAsia="bg-BG"/>
              </w:rPr>
            </w:pPr>
            <w:r w:rsidRPr="001277BF">
              <w:rPr>
                <w:rFonts w:ascii="Times New Roman" w:eastAsia="Times New Roman" w:hAnsi="Times New Roman"/>
                <w:b/>
                <w:bCs/>
                <w:sz w:val="16"/>
                <w:szCs w:val="16"/>
                <w:lang w:eastAsia="bg-BG"/>
              </w:rPr>
              <w:t>Наименование</w:t>
            </w:r>
          </w:p>
        </w:tc>
        <w:tc>
          <w:tcPr>
            <w:tcW w:w="1195" w:type="dxa"/>
            <w:tcBorders>
              <w:top w:val="single" w:sz="4" w:space="0" w:color="auto"/>
              <w:left w:val="nil"/>
              <w:bottom w:val="single" w:sz="4" w:space="0" w:color="auto"/>
              <w:right w:val="single" w:sz="4" w:space="0" w:color="auto"/>
            </w:tcBorders>
            <w:shd w:val="clear" w:color="auto" w:fill="4C94D8" w:themeFill="text2" w:themeFillTint="80"/>
            <w:vAlign w:val="center"/>
            <w:hideMark/>
          </w:tcPr>
          <w:p w14:paraId="7A50E6B8" w14:textId="77777777" w:rsidR="00BA697C" w:rsidRPr="001277BF" w:rsidRDefault="00BA697C" w:rsidP="001277BF">
            <w:pPr>
              <w:spacing w:after="0" w:line="240" w:lineRule="auto"/>
              <w:jc w:val="center"/>
              <w:rPr>
                <w:rFonts w:ascii="Times New Roman" w:eastAsia="Times New Roman" w:hAnsi="Times New Roman"/>
                <w:b/>
                <w:bCs/>
                <w:sz w:val="16"/>
                <w:szCs w:val="16"/>
                <w:lang w:eastAsia="bg-BG"/>
              </w:rPr>
            </w:pPr>
            <w:r w:rsidRPr="001277BF">
              <w:rPr>
                <w:rFonts w:ascii="Times New Roman" w:eastAsia="Times New Roman" w:hAnsi="Times New Roman"/>
                <w:b/>
                <w:bCs/>
                <w:sz w:val="16"/>
                <w:szCs w:val="16"/>
                <w:lang w:eastAsia="bg-BG"/>
              </w:rPr>
              <w:t>Регулаторна норма</w:t>
            </w:r>
          </w:p>
        </w:tc>
        <w:tc>
          <w:tcPr>
            <w:tcW w:w="1239" w:type="dxa"/>
            <w:tcBorders>
              <w:top w:val="single" w:sz="4" w:space="0" w:color="auto"/>
              <w:left w:val="nil"/>
              <w:bottom w:val="single" w:sz="4" w:space="0" w:color="auto"/>
              <w:right w:val="single" w:sz="4" w:space="0" w:color="auto"/>
            </w:tcBorders>
            <w:shd w:val="clear" w:color="auto" w:fill="4C94D8" w:themeFill="text2" w:themeFillTint="80"/>
            <w:noWrap/>
            <w:vAlign w:val="center"/>
            <w:hideMark/>
          </w:tcPr>
          <w:p w14:paraId="0CB01536" w14:textId="77777777" w:rsidR="00BA697C" w:rsidRPr="001277BF" w:rsidRDefault="00BA697C" w:rsidP="001277BF">
            <w:pPr>
              <w:spacing w:after="0" w:line="240" w:lineRule="auto"/>
              <w:jc w:val="center"/>
              <w:rPr>
                <w:rFonts w:ascii="Times New Roman" w:eastAsia="Times New Roman" w:hAnsi="Times New Roman"/>
                <w:b/>
                <w:bCs/>
                <w:sz w:val="16"/>
                <w:szCs w:val="16"/>
                <w:lang w:eastAsia="bg-BG"/>
              </w:rPr>
            </w:pPr>
            <w:r w:rsidRPr="001277BF">
              <w:rPr>
                <w:rFonts w:ascii="Times New Roman" w:eastAsia="Times New Roman" w:hAnsi="Times New Roman"/>
                <w:b/>
                <w:bCs/>
                <w:sz w:val="16"/>
                <w:szCs w:val="16"/>
                <w:lang w:eastAsia="bg-BG"/>
              </w:rPr>
              <w:t>Регулаторен Тип</w:t>
            </w:r>
          </w:p>
        </w:tc>
      </w:tr>
      <w:tr w:rsidR="00BA697C" w:rsidRPr="001277BF" w14:paraId="10B3ACEC" w14:textId="77777777" w:rsidTr="00CA4A2A">
        <w:trPr>
          <w:trHeight w:val="255"/>
        </w:trPr>
        <w:tc>
          <w:tcPr>
            <w:tcW w:w="1195" w:type="dxa"/>
            <w:tcBorders>
              <w:top w:val="nil"/>
              <w:left w:val="single" w:sz="4" w:space="0" w:color="auto"/>
              <w:bottom w:val="single" w:sz="4" w:space="0" w:color="auto"/>
              <w:right w:val="single" w:sz="4" w:space="0" w:color="auto"/>
            </w:tcBorders>
            <w:noWrap/>
            <w:vAlign w:val="bottom"/>
            <w:hideMark/>
          </w:tcPr>
          <w:p w14:paraId="2905E071"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9101</w:t>
            </w:r>
          </w:p>
        </w:tc>
        <w:tc>
          <w:tcPr>
            <w:tcW w:w="5528" w:type="dxa"/>
            <w:tcBorders>
              <w:top w:val="nil"/>
              <w:left w:val="nil"/>
              <w:bottom w:val="single" w:sz="4" w:space="0" w:color="auto"/>
              <w:right w:val="single" w:sz="4" w:space="0" w:color="auto"/>
            </w:tcBorders>
            <w:noWrap/>
            <w:vAlign w:val="bottom"/>
            <w:hideMark/>
          </w:tcPr>
          <w:p w14:paraId="61802AB0"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Собствена земя</w:t>
            </w:r>
          </w:p>
        </w:tc>
        <w:tc>
          <w:tcPr>
            <w:tcW w:w="1195" w:type="dxa"/>
            <w:tcBorders>
              <w:top w:val="nil"/>
              <w:left w:val="nil"/>
              <w:bottom w:val="single" w:sz="4" w:space="0" w:color="auto"/>
              <w:right w:val="single" w:sz="4" w:space="0" w:color="auto"/>
            </w:tcBorders>
            <w:noWrap/>
            <w:vAlign w:val="bottom"/>
            <w:hideMark/>
          </w:tcPr>
          <w:p w14:paraId="0CF28166"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0.000</w:t>
            </w:r>
          </w:p>
        </w:tc>
        <w:tc>
          <w:tcPr>
            <w:tcW w:w="1239" w:type="dxa"/>
            <w:tcBorders>
              <w:top w:val="nil"/>
              <w:left w:val="nil"/>
              <w:bottom w:val="single" w:sz="4" w:space="0" w:color="auto"/>
              <w:right w:val="single" w:sz="4" w:space="0" w:color="auto"/>
            </w:tcBorders>
            <w:noWrap/>
            <w:vAlign w:val="bottom"/>
            <w:hideMark/>
          </w:tcPr>
          <w:p w14:paraId="4E5AE944"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собствени</w:t>
            </w:r>
          </w:p>
        </w:tc>
      </w:tr>
      <w:tr w:rsidR="00BA697C" w:rsidRPr="001277BF" w14:paraId="7E1E66F6" w14:textId="77777777" w:rsidTr="00CA4A2A">
        <w:trPr>
          <w:trHeight w:val="255"/>
        </w:trPr>
        <w:tc>
          <w:tcPr>
            <w:tcW w:w="1195" w:type="dxa"/>
            <w:tcBorders>
              <w:top w:val="nil"/>
              <w:left w:val="single" w:sz="4" w:space="0" w:color="auto"/>
              <w:bottom w:val="single" w:sz="4" w:space="0" w:color="auto"/>
              <w:right w:val="single" w:sz="4" w:space="0" w:color="auto"/>
            </w:tcBorders>
            <w:noWrap/>
            <w:vAlign w:val="bottom"/>
            <w:hideMark/>
          </w:tcPr>
          <w:p w14:paraId="57FD9DB1"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9102</w:t>
            </w:r>
          </w:p>
        </w:tc>
        <w:tc>
          <w:tcPr>
            <w:tcW w:w="5528" w:type="dxa"/>
            <w:tcBorders>
              <w:top w:val="nil"/>
              <w:left w:val="nil"/>
              <w:bottom w:val="single" w:sz="4" w:space="0" w:color="auto"/>
              <w:right w:val="single" w:sz="4" w:space="0" w:color="auto"/>
            </w:tcBorders>
            <w:noWrap/>
            <w:vAlign w:val="bottom"/>
            <w:hideMark/>
          </w:tcPr>
          <w:p w14:paraId="379785D7"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Административни и обслужващи сгради</w:t>
            </w:r>
          </w:p>
        </w:tc>
        <w:tc>
          <w:tcPr>
            <w:tcW w:w="1195" w:type="dxa"/>
            <w:tcBorders>
              <w:top w:val="nil"/>
              <w:left w:val="nil"/>
              <w:bottom w:val="single" w:sz="4" w:space="0" w:color="auto"/>
              <w:right w:val="single" w:sz="4" w:space="0" w:color="auto"/>
            </w:tcBorders>
            <w:noWrap/>
            <w:vAlign w:val="bottom"/>
            <w:hideMark/>
          </w:tcPr>
          <w:p w14:paraId="4AF64A38"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3.000</w:t>
            </w:r>
          </w:p>
        </w:tc>
        <w:tc>
          <w:tcPr>
            <w:tcW w:w="1239" w:type="dxa"/>
            <w:tcBorders>
              <w:top w:val="nil"/>
              <w:left w:val="nil"/>
              <w:bottom w:val="single" w:sz="4" w:space="0" w:color="auto"/>
              <w:right w:val="single" w:sz="4" w:space="0" w:color="auto"/>
            </w:tcBorders>
            <w:noWrap/>
            <w:vAlign w:val="bottom"/>
            <w:hideMark/>
          </w:tcPr>
          <w:p w14:paraId="658A1A43"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собствени</w:t>
            </w:r>
          </w:p>
        </w:tc>
      </w:tr>
      <w:tr w:rsidR="00BA697C" w:rsidRPr="001277BF" w14:paraId="765BFACC" w14:textId="77777777" w:rsidTr="00CA4A2A">
        <w:trPr>
          <w:trHeight w:val="255"/>
        </w:trPr>
        <w:tc>
          <w:tcPr>
            <w:tcW w:w="1195" w:type="dxa"/>
            <w:tcBorders>
              <w:top w:val="nil"/>
              <w:left w:val="single" w:sz="4" w:space="0" w:color="auto"/>
              <w:bottom w:val="single" w:sz="4" w:space="0" w:color="auto"/>
              <w:right w:val="single" w:sz="4" w:space="0" w:color="auto"/>
            </w:tcBorders>
            <w:noWrap/>
            <w:vAlign w:val="bottom"/>
            <w:hideMark/>
          </w:tcPr>
          <w:p w14:paraId="6F60D769"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9103</w:t>
            </w:r>
          </w:p>
        </w:tc>
        <w:tc>
          <w:tcPr>
            <w:tcW w:w="5528" w:type="dxa"/>
            <w:tcBorders>
              <w:top w:val="nil"/>
              <w:left w:val="nil"/>
              <w:bottom w:val="single" w:sz="4" w:space="0" w:color="auto"/>
              <w:right w:val="single" w:sz="4" w:space="0" w:color="auto"/>
            </w:tcBorders>
            <w:noWrap/>
            <w:vAlign w:val="bottom"/>
            <w:hideMark/>
          </w:tcPr>
          <w:p w14:paraId="7134D4A6"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Машини</w:t>
            </w:r>
          </w:p>
        </w:tc>
        <w:tc>
          <w:tcPr>
            <w:tcW w:w="1195" w:type="dxa"/>
            <w:tcBorders>
              <w:top w:val="nil"/>
              <w:left w:val="nil"/>
              <w:bottom w:val="single" w:sz="4" w:space="0" w:color="auto"/>
              <w:right w:val="single" w:sz="4" w:space="0" w:color="auto"/>
            </w:tcBorders>
            <w:noWrap/>
            <w:vAlign w:val="bottom"/>
            <w:hideMark/>
          </w:tcPr>
          <w:p w14:paraId="12CEC7BD"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10.000</w:t>
            </w:r>
          </w:p>
        </w:tc>
        <w:tc>
          <w:tcPr>
            <w:tcW w:w="1239" w:type="dxa"/>
            <w:tcBorders>
              <w:top w:val="nil"/>
              <w:left w:val="nil"/>
              <w:bottom w:val="single" w:sz="4" w:space="0" w:color="auto"/>
              <w:right w:val="single" w:sz="4" w:space="0" w:color="auto"/>
            </w:tcBorders>
            <w:noWrap/>
            <w:vAlign w:val="bottom"/>
            <w:hideMark/>
          </w:tcPr>
          <w:p w14:paraId="21D152A3"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собствени</w:t>
            </w:r>
          </w:p>
        </w:tc>
      </w:tr>
      <w:tr w:rsidR="00BA697C" w:rsidRPr="001277BF" w14:paraId="374AB808" w14:textId="77777777" w:rsidTr="00CA4A2A">
        <w:trPr>
          <w:trHeight w:val="255"/>
        </w:trPr>
        <w:tc>
          <w:tcPr>
            <w:tcW w:w="1195" w:type="dxa"/>
            <w:tcBorders>
              <w:top w:val="nil"/>
              <w:left w:val="single" w:sz="4" w:space="0" w:color="auto"/>
              <w:bottom w:val="single" w:sz="4" w:space="0" w:color="auto"/>
              <w:right w:val="single" w:sz="4" w:space="0" w:color="auto"/>
            </w:tcBorders>
            <w:noWrap/>
            <w:vAlign w:val="bottom"/>
            <w:hideMark/>
          </w:tcPr>
          <w:p w14:paraId="41B15E2B"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9104</w:t>
            </w:r>
          </w:p>
        </w:tc>
        <w:tc>
          <w:tcPr>
            <w:tcW w:w="5528" w:type="dxa"/>
            <w:tcBorders>
              <w:top w:val="nil"/>
              <w:left w:val="nil"/>
              <w:bottom w:val="single" w:sz="4" w:space="0" w:color="auto"/>
              <w:right w:val="single" w:sz="4" w:space="0" w:color="auto"/>
            </w:tcBorders>
            <w:noWrap/>
            <w:vAlign w:val="bottom"/>
            <w:hideMark/>
          </w:tcPr>
          <w:p w14:paraId="4C766D6A"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Апаратура</w:t>
            </w:r>
          </w:p>
        </w:tc>
        <w:tc>
          <w:tcPr>
            <w:tcW w:w="1195" w:type="dxa"/>
            <w:tcBorders>
              <w:top w:val="nil"/>
              <w:left w:val="nil"/>
              <w:bottom w:val="single" w:sz="4" w:space="0" w:color="auto"/>
              <w:right w:val="single" w:sz="4" w:space="0" w:color="auto"/>
            </w:tcBorders>
            <w:noWrap/>
            <w:vAlign w:val="bottom"/>
            <w:hideMark/>
          </w:tcPr>
          <w:p w14:paraId="76505485"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10.000</w:t>
            </w:r>
          </w:p>
        </w:tc>
        <w:tc>
          <w:tcPr>
            <w:tcW w:w="1239" w:type="dxa"/>
            <w:tcBorders>
              <w:top w:val="nil"/>
              <w:left w:val="nil"/>
              <w:bottom w:val="single" w:sz="4" w:space="0" w:color="auto"/>
              <w:right w:val="single" w:sz="4" w:space="0" w:color="auto"/>
            </w:tcBorders>
            <w:noWrap/>
            <w:vAlign w:val="bottom"/>
            <w:hideMark/>
          </w:tcPr>
          <w:p w14:paraId="02C76A6E"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собствени</w:t>
            </w:r>
          </w:p>
        </w:tc>
      </w:tr>
      <w:tr w:rsidR="00BA697C" w:rsidRPr="001277BF" w14:paraId="499BA7B5" w14:textId="77777777" w:rsidTr="00CA4A2A">
        <w:trPr>
          <w:trHeight w:val="255"/>
        </w:trPr>
        <w:tc>
          <w:tcPr>
            <w:tcW w:w="1195" w:type="dxa"/>
            <w:tcBorders>
              <w:top w:val="nil"/>
              <w:left w:val="single" w:sz="4" w:space="0" w:color="auto"/>
              <w:bottom w:val="single" w:sz="4" w:space="0" w:color="auto"/>
              <w:right w:val="single" w:sz="4" w:space="0" w:color="auto"/>
            </w:tcBorders>
            <w:noWrap/>
            <w:vAlign w:val="bottom"/>
            <w:hideMark/>
          </w:tcPr>
          <w:p w14:paraId="4882DBFB"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9105</w:t>
            </w:r>
          </w:p>
        </w:tc>
        <w:tc>
          <w:tcPr>
            <w:tcW w:w="5528" w:type="dxa"/>
            <w:tcBorders>
              <w:top w:val="nil"/>
              <w:left w:val="nil"/>
              <w:bottom w:val="single" w:sz="4" w:space="0" w:color="auto"/>
              <w:right w:val="single" w:sz="4" w:space="0" w:color="auto"/>
            </w:tcBorders>
            <w:noWrap/>
            <w:vAlign w:val="bottom"/>
            <w:hideMark/>
          </w:tcPr>
          <w:p w14:paraId="5F3E0B31"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Строителна и специализирана механизация</w:t>
            </w:r>
          </w:p>
        </w:tc>
        <w:tc>
          <w:tcPr>
            <w:tcW w:w="1195" w:type="dxa"/>
            <w:tcBorders>
              <w:top w:val="nil"/>
              <w:left w:val="nil"/>
              <w:bottom w:val="single" w:sz="4" w:space="0" w:color="auto"/>
              <w:right w:val="single" w:sz="4" w:space="0" w:color="auto"/>
            </w:tcBorders>
            <w:noWrap/>
            <w:vAlign w:val="bottom"/>
            <w:hideMark/>
          </w:tcPr>
          <w:p w14:paraId="6A403CED"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10.000</w:t>
            </w:r>
          </w:p>
        </w:tc>
        <w:tc>
          <w:tcPr>
            <w:tcW w:w="1239" w:type="dxa"/>
            <w:tcBorders>
              <w:top w:val="nil"/>
              <w:left w:val="nil"/>
              <w:bottom w:val="single" w:sz="4" w:space="0" w:color="auto"/>
              <w:right w:val="single" w:sz="4" w:space="0" w:color="auto"/>
            </w:tcBorders>
            <w:noWrap/>
            <w:vAlign w:val="bottom"/>
            <w:hideMark/>
          </w:tcPr>
          <w:p w14:paraId="3D6E400A"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собствени</w:t>
            </w:r>
          </w:p>
        </w:tc>
      </w:tr>
      <w:tr w:rsidR="00BA697C" w:rsidRPr="001277BF" w14:paraId="7A87F849" w14:textId="77777777" w:rsidTr="00CA4A2A">
        <w:trPr>
          <w:trHeight w:val="255"/>
        </w:trPr>
        <w:tc>
          <w:tcPr>
            <w:tcW w:w="1195" w:type="dxa"/>
            <w:tcBorders>
              <w:top w:val="nil"/>
              <w:left w:val="single" w:sz="4" w:space="0" w:color="auto"/>
              <w:bottom w:val="single" w:sz="4" w:space="0" w:color="auto"/>
              <w:right w:val="single" w:sz="4" w:space="0" w:color="auto"/>
            </w:tcBorders>
            <w:noWrap/>
            <w:vAlign w:val="bottom"/>
            <w:hideMark/>
          </w:tcPr>
          <w:p w14:paraId="737DB00E"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9106</w:t>
            </w:r>
          </w:p>
        </w:tc>
        <w:tc>
          <w:tcPr>
            <w:tcW w:w="5528" w:type="dxa"/>
            <w:tcBorders>
              <w:top w:val="nil"/>
              <w:left w:val="nil"/>
              <w:bottom w:val="single" w:sz="4" w:space="0" w:color="auto"/>
              <w:right w:val="single" w:sz="4" w:space="0" w:color="auto"/>
            </w:tcBorders>
            <w:noWrap/>
            <w:vAlign w:val="bottom"/>
            <w:hideMark/>
          </w:tcPr>
          <w:p w14:paraId="37D7F91B"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Друго специализирано оборудване</w:t>
            </w:r>
          </w:p>
        </w:tc>
        <w:tc>
          <w:tcPr>
            <w:tcW w:w="1195" w:type="dxa"/>
            <w:tcBorders>
              <w:top w:val="nil"/>
              <w:left w:val="nil"/>
              <w:bottom w:val="single" w:sz="4" w:space="0" w:color="auto"/>
              <w:right w:val="single" w:sz="4" w:space="0" w:color="auto"/>
            </w:tcBorders>
            <w:noWrap/>
            <w:vAlign w:val="bottom"/>
            <w:hideMark/>
          </w:tcPr>
          <w:p w14:paraId="737C4990"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10.000</w:t>
            </w:r>
          </w:p>
        </w:tc>
        <w:tc>
          <w:tcPr>
            <w:tcW w:w="1239" w:type="dxa"/>
            <w:tcBorders>
              <w:top w:val="nil"/>
              <w:left w:val="nil"/>
              <w:bottom w:val="single" w:sz="4" w:space="0" w:color="auto"/>
              <w:right w:val="single" w:sz="4" w:space="0" w:color="auto"/>
            </w:tcBorders>
            <w:noWrap/>
            <w:vAlign w:val="bottom"/>
            <w:hideMark/>
          </w:tcPr>
          <w:p w14:paraId="021F0178"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собствени</w:t>
            </w:r>
          </w:p>
        </w:tc>
      </w:tr>
      <w:tr w:rsidR="00BA697C" w:rsidRPr="001277BF" w14:paraId="4AC3D8E5" w14:textId="77777777" w:rsidTr="00CA4A2A">
        <w:trPr>
          <w:trHeight w:val="255"/>
        </w:trPr>
        <w:tc>
          <w:tcPr>
            <w:tcW w:w="1195" w:type="dxa"/>
            <w:tcBorders>
              <w:top w:val="nil"/>
              <w:left w:val="single" w:sz="4" w:space="0" w:color="auto"/>
              <w:bottom w:val="single" w:sz="4" w:space="0" w:color="auto"/>
              <w:right w:val="single" w:sz="4" w:space="0" w:color="auto"/>
            </w:tcBorders>
            <w:noWrap/>
            <w:vAlign w:val="bottom"/>
            <w:hideMark/>
          </w:tcPr>
          <w:p w14:paraId="4D4D025B"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9107</w:t>
            </w:r>
          </w:p>
        </w:tc>
        <w:tc>
          <w:tcPr>
            <w:tcW w:w="5528" w:type="dxa"/>
            <w:tcBorders>
              <w:top w:val="nil"/>
              <w:left w:val="nil"/>
              <w:bottom w:val="single" w:sz="4" w:space="0" w:color="auto"/>
              <w:right w:val="single" w:sz="4" w:space="0" w:color="auto"/>
            </w:tcBorders>
            <w:noWrap/>
            <w:vAlign w:val="bottom"/>
            <w:hideMark/>
          </w:tcPr>
          <w:p w14:paraId="1E6034F4"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Други съоръжения</w:t>
            </w:r>
          </w:p>
        </w:tc>
        <w:tc>
          <w:tcPr>
            <w:tcW w:w="1195" w:type="dxa"/>
            <w:tcBorders>
              <w:top w:val="nil"/>
              <w:left w:val="nil"/>
              <w:bottom w:val="single" w:sz="4" w:space="0" w:color="auto"/>
              <w:right w:val="single" w:sz="4" w:space="0" w:color="auto"/>
            </w:tcBorders>
            <w:noWrap/>
            <w:vAlign w:val="bottom"/>
            <w:hideMark/>
          </w:tcPr>
          <w:p w14:paraId="6BDC2A96"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4.000</w:t>
            </w:r>
          </w:p>
        </w:tc>
        <w:tc>
          <w:tcPr>
            <w:tcW w:w="1239" w:type="dxa"/>
            <w:tcBorders>
              <w:top w:val="nil"/>
              <w:left w:val="nil"/>
              <w:bottom w:val="single" w:sz="4" w:space="0" w:color="auto"/>
              <w:right w:val="single" w:sz="4" w:space="0" w:color="auto"/>
            </w:tcBorders>
            <w:noWrap/>
            <w:vAlign w:val="bottom"/>
            <w:hideMark/>
          </w:tcPr>
          <w:p w14:paraId="785AB44D"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собствени</w:t>
            </w:r>
          </w:p>
        </w:tc>
      </w:tr>
      <w:tr w:rsidR="00BA697C" w:rsidRPr="001277BF" w14:paraId="7C6FFE79" w14:textId="77777777" w:rsidTr="00CA4A2A">
        <w:trPr>
          <w:trHeight w:val="255"/>
        </w:trPr>
        <w:tc>
          <w:tcPr>
            <w:tcW w:w="1195" w:type="dxa"/>
            <w:tcBorders>
              <w:top w:val="nil"/>
              <w:left w:val="single" w:sz="4" w:space="0" w:color="auto"/>
              <w:bottom w:val="single" w:sz="4" w:space="0" w:color="auto"/>
              <w:right w:val="single" w:sz="4" w:space="0" w:color="auto"/>
            </w:tcBorders>
            <w:noWrap/>
            <w:vAlign w:val="bottom"/>
            <w:hideMark/>
          </w:tcPr>
          <w:p w14:paraId="5664AAD2"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9108</w:t>
            </w:r>
          </w:p>
        </w:tc>
        <w:tc>
          <w:tcPr>
            <w:tcW w:w="5528" w:type="dxa"/>
            <w:tcBorders>
              <w:top w:val="nil"/>
              <w:left w:val="nil"/>
              <w:bottom w:val="single" w:sz="4" w:space="0" w:color="auto"/>
              <w:right w:val="single" w:sz="4" w:space="0" w:color="auto"/>
            </w:tcBorders>
            <w:noWrap/>
            <w:vAlign w:val="bottom"/>
            <w:hideMark/>
          </w:tcPr>
          <w:p w14:paraId="6EFA2E20"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Тежкотоварни</w:t>
            </w:r>
          </w:p>
        </w:tc>
        <w:tc>
          <w:tcPr>
            <w:tcW w:w="1195" w:type="dxa"/>
            <w:tcBorders>
              <w:top w:val="nil"/>
              <w:left w:val="nil"/>
              <w:bottom w:val="single" w:sz="4" w:space="0" w:color="auto"/>
              <w:right w:val="single" w:sz="4" w:space="0" w:color="auto"/>
            </w:tcBorders>
            <w:noWrap/>
            <w:vAlign w:val="bottom"/>
            <w:hideMark/>
          </w:tcPr>
          <w:p w14:paraId="0EC87ACA"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8.000</w:t>
            </w:r>
          </w:p>
        </w:tc>
        <w:tc>
          <w:tcPr>
            <w:tcW w:w="1239" w:type="dxa"/>
            <w:tcBorders>
              <w:top w:val="nil"/>
              <w:left w:val="nil"/>
              <w:bottom w:val="single" w:sz="4" w:space="0" w:color="auto"/>
              <w:right w:val="single" w:sz="4" w:space="0" w:color="auto"/>
            </w:tcBorders>
            <w:noWrap/>
            <w:vAlign w:val="bottom"/>
            <w:hideMark/>
          </w:tcPr>
          <w:p w14:paraId="3C1B3FEB"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собствени</w:t>
            </w:r>
          </w:p>
        </w:tc>
      </w:tr>
      <w:tr w:rsidR="00BA697C" w:rsidRPr="001277BF" w14:paraId="2B5C1B25" w14:textId="77777777" w:rsidTr="00CA4A2A">
        <w:trPr>
          <w:trHeight w:val="255"/>
        </w:trPr>
        <w:tc>
          <w:tcPr>
            <w:tcW w:w="1195" w:type="dxa"/>
            <w:tcBorders>
              <w:top w:val="nil"/>
              <w:left w:val="single" w:sz="4" w:space="0" w:color="auto"/>
              <w:bottom w:val="single" w:sz="4" w:space="0" w:color="auto"/>
              <w:right w:val="single" w:sz="4" w:space="0" w:color="auto"/>
            </w:tcBorders>
            <w:noWrap/>
            <w:vAlign w:val="bottom"/>
            <w:hideMark/>
          </w:tcPr>
          <w:p w14:paraId="6F825B92"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9109</w:t>
            </w:r>
          </w:p>
        </w:tc>
        <w:tc>
          <w:tcPr>
            <w:tcW w:w="5528" w:type="dxa"/>
            <w:tcBorders>
              <w:top w:val="nil"/>
              <w:left w:val="nil"/>
              <w:bottom w:val="single" w:sz="4" w:space="0" w:color="auto"/>
              <w:right w:val="single" w:sz="4" w:space="0" w:color="auto"/>
            </w:tcBorders>
            <w:noWrap/>
            <w:vAlign w:val="bottom"/>
            <w:hideMark/>
          </w:tcPr>
          <w:p w14:paraId="76FFD45D"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Лекотоварни</w:t>
            </w:r>
          </w:p>
        </w:tc>
        <w:tc>
          <w:tcPr>
            <w:tcW w:w="1195" w:type="dxa"/>
            <w:tcBorders>
              <w:top w:val="nil"/>
              <w:left w:val="nil"/>
              <w:bottom w:val="single" w:sz="4" w:space="0" w:color="auto"/>
              <w:right w:val="single" w:sz="4" w:space="0" w:color="auto"/>
            </w:tcBorders>
            <w:noWrap/>
            <w:vAlign w:val="bottom"/>
            <w:hideMark/>
          </w:tcPr>
          <w:p w14:paraId="4F82FC61"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10.000</w:t>
            </w:r>
          </w:p>
        </w:tc>
        <w:tc>
          <w:tcPr>
            <w:tcW w:w="1239" w:type="dxa"/>
            <w:tcBorders>
              <w:top w:val="nil"/>
              <w:left w:val="nil"/>
              <w:bottom w:val="single" w:sz="4" w:space="0" w:color="auto"/>
              <w:right w:val="single" w:sz="4" w:space="0" w:color="auto"/>
            </w:tcBorders>
            <w:noWrap/>
            <w:vAlign w:val="bottom"/>
            <w:hideMark/>
          </w:tcPr>
          <w:p w14:paraId="6F18F42B"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собствени</w:t>
            </w:r>
          </w:p>
        </w:tc>
      </w:tr>
      <w:tr w:rsidR="00BA697C" w:rsidRPr="001277BF" w14:paraId="2BAB5A71" w14:textId="77777777" w:rsidTr="00CA4A2A">
        <w:trPr>
          <w:trHeight w:val="255"/>
        </w:trPr>
        <w:tc>
          <w:tcPr>
            <w:tcW w:w="1195" w:type="dxa"/>
            <w:tcBorders>
              <w:top w:val="nil"/>
              <w:left w:val="single" w:sz="4" w:space="0" w:color="auto"/>
              <w:bottom w:val="single" w:sz="4" w:space="0" w:color="auto"/>
              <w:right w:val="single" w:sz="4" w:space="0" w:color="auto"/>
            </w:tcBorders>
            <w:noWrap/>
            <w:vAlign w:val="bottom"/>
            <w:hideMark/>
          </w:tcPr>
          <w:p w14:paraId="078A284C"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9110</w:t>
            </w:r>
          </w:p>
        </w:tc>
        <w:tc>
          <w:tcPr>
            <w:tcW w:w="5528" w:type="dxa"/>
            <w:tcBorders>
              <w:top w:val="nil"/>
              <w:left w:val="nil"/>
              <w:bottom w:val="single" w:sz="4" w:space="0" w:color="auto"/>
              <w:right w:val="single" w:sz="4" w:space="0" w:color="auto"/>
            </w:tcBorders>
            <w:noWrap/>
            <w:vAlign w:val="bottom"/>
            <w:hideMark/>
          </w:tcPr>
          <w:p w14:paraId="5A389485"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Автомобили</w:t>
            </w:r>
          </w:p>
        </w:tc>
        <w:tc>
          <w:tcPr>
            <w:tcW w:w="1195" w:type="dxa"/>
            <w:tcBorders>
              <w:top w:val="nil"/>
              <w:left w:val="nil"/>
              <w:bottom w:val="single" w:sz="4" w:space="0" w:color="auto"/>
              <w:right w:val="single" w:sz="4" w:space="0" w:color="auto"/>
            </w:tcBorders>
            <w:noWrap/>
            <w:vAlign w:val="bottom"/>
            <w:hideMark/>
          </w:tcPr>
          <w:p w14:paraId="47A692E6"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10.000</w:t>
            </w:r>
          </w:p>
        </w:tc>
        <w:tc>
          <w:tcPr>
            <w:tcW w:w="1239" w:type="dxa"/>
            <w:tcBorders>
              <w:top w:val="nil"/>
              <w:left w:val="nil"/>
              <w:bottom w:val="single" w:sz="4" w:space="0" w:color="auto"/>
              <w:right w:val="single" w:sz="4" w:space="0" w:color="auto"/>
            </w:tcBorders>
            <w:noWrap/>
            <w:vAlign w:val="bottom"/>
            <w:hideMark/>
          </w:tcPr>
          <w:p w14:paraId="5C5E6090"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собствени</w:t>
            </w:r>
          </w:p>
        </w:tc>
      </w:tr>
      <w:tr w:rsidR="00BA697C" w:rsidRPr="001277BF" w14:paraId="7F5CCFC3" w14:textId="77777777" w:rsidTr="00CA4A2A">
        <w:trPr>
          <w:trHeight w:val="255"/>
        </w:trPr>
        <w:tc>
          <w:tcPr>
            <w:tcW w:w="1195" w:type="dxa"/>
            <w:tcBorders>
              <w:top w:val="nil"/>
              <w:left w:val="single" w:sz="4" w:space="0" w:color="auto"/>
              <w:bottom w:val="single" w:sz="4" w:space="0" w:color="auto"/>
              <w:right w:val="single" w:sz="4" w:space="0" w:color="auto"/>
            </w:tcBorders>
            <w:noWrap/>
            <w:vAlign w:val="bottom"/>
            <w:hideMark/>
          </w:tcPr>
          <w:p w14:paraId="67B96AA1"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9111</w:t>
            </w:r>
          </w:p>
        </w:tc>
        <w:tc>
          <w:tcPr>
            <w:tcW w:w="5528" w:type="dxa"/>
            <w:tcBorders>
              <w:top w:val="nil"/>
              <w:left w:val="nil"/>
              <w:bottom w:val="single" w:sz="4" w:space="0" w:color="auto"/>
              <w:right w:val="single" w:sz="4" w:space="0" w:color="auto"/>
            </w:tcBorders>
            <w:noWrap/>
            <w:vAlign w:val="bottom"/>
            <w:hideMark/>
          </w:tcPr>
          <w:p w14:paraId="4F3C8A90"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Други транспортни средства</w:t>
            </w:r>
          </w:p>
        </w:tc>
        <w:tc>
          <w:tcPr>
            <w:tcW w:w="1195" w:type="dxa"/>
            <w:tcBorders>
              <w:top w:val="nil"/>
              <w:left w:val="nil"/>
              <w:bottom w:val="single" w:sz="4" w:space="0" w:color="auto"/>
              <w:right w:val="single" w:sz="4" w:space="0" w:color="auto"/>
            </w:tcBorders>
            <w:noWrap/>
            <w:vAlign w:val="bottom"/>
            <w:hideMark/>
          </w:tcPr>
          <w:p w14:paraId="609C9B9D"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10.000</w:t>
            </w:r>
          </w:p>
        </w:tc>
        <w:tc>
          <w:tcPr>
            <w:tcW w:w="1239" w:type="dxa"/>
            <w:tcBorders>
              <w:top w:val="nil"/>
              <w:left w:val="nil"/>
              <w:bottom w:val="single" w:sz="4" w:space="0" w:color="auto"/>
              <w:right w:val="single" w:sz="4" w:space="0" w:color="auto"/>
            </w:tcBorders>
            <w:noWrap/>
            <w:vAlign w:val="bottom"/>
            <w:hideMark/>
          </w:tcPr>
          <w:p w14:paraId="730AC60D"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собствени</w:t>
            </w:r>
          </w:p>
        </w:tc>
      </w:tr>
      <w:tr w:rsidR="00BA697C" w:rsidRPr="001277BF" w14:paraId="56B061C8" w14:textId="77777777" w:rsidTr="00CA4A2A">
        <w:trPr>
          <w:trHeight w:val="255"/>
        </w:trPr>
        <w:tc>
          <w:tcPr>
            <w:tcW w:w="1195" w:type="dxa"/>
            <w:tcBorders>
              <w:top w:val="nil"/>
              <w:left w:val="single" w:sz="4" w:space="0" w:color="auto"/>
              <w:bottom w:val="single" w:sz="4" w:space="0" w:color="auto"/>
              <w:right w:val="single" w:sz="4" w:space="0" w:color="auto"/>
            </w:tcBorders>
            <w:noWrap/>
            <w:vAlign w:val="bottom"/>
            <w:hideMark/>
          </w:tcPr>
          <w:p w14:paraId="269B7389"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9112</w:t>
            </w:r>
          </w:p>
        </w:tc>
        <w:tc>
          <w:tcPr>
            <w:tcW w:w="5528" w:type="dxa"/>
            <w:tcBorders>
              <w:top w:val="nil"/>
              <w:left w:val="nil"/>
              <w:bottom w:val="single" w:sz="4" w:space="0" w:color="auto"/>
              <w:right w:val="single" w:sz="4" w:space="0" w:color="auto"/>
            </w:tcBorders>
            <w:noWrap/>
            <w:vAlign w:val="bottom"/>
            <w:hideMark/>
          </w:tcPr>
          <w:p w14:paraId="34AC26D0"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Компютърна техника</w:t>
            </w:r>
          </w:p>
        </w:tc>
        <w:tc>
          <w:tcPr>
            <w:tcW w:w="1195" w:type="dxa"/>
            <w:tcBorders>
              <w:top w:val="nil"/>
              <w:left w:val="nil"/>
              <w:bottom w:val="single" w:sz="4" w:space="0" w:color="auto"/>
              <w:right w:val="single" w:sz="4" w:space="0" w:color="auto"/>
            </w:tcBorders>
            <w:noWrap/>
            <w:vAlign w:val="bottom"/>
            <w:hideMark/>
          </w:tcPr>
          <w:p w14:paraId="4B59BD72"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20.000</w:t>
            </w:r>
          </w:p>
        </w:tc>
        <w:tc>
          <w:tcPr>
            <w:tcW w:w="1239" w:type="dxa"/>
            <w:tcBorders>
              <w:top w:val="nil"/>
              <w:left w:val="nil"/>
              <w:bottom w:val="single" w:sz="4" w:space="0" w:color="auto"/>
              <w:right w:val="single" w:sz="4" w:space="0" w:color="auto"/>
            </w:tcBorders>
            <w:noWrap/>
            <w:vAlign w:val="bottom"/>
            <w:hideMark/>
          </w:tcPr>
          <w:p w14:paraId="4CC5ADFB"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собствени</w:t>
            </w:r>
          </w:p>
        </w:tc>
      </w:tr>
      <w:tr w:rsidR="00BA697C" w:rsidRPr="001277BF" w14:paraId="0A1D4343" w14:textId="77777777" w:rsidTr="00CA4A2A">
        <w:trPr>
          <w:trHeight w:val="255"/>
        </w:trPr>
        <w:tc>
          <w:tcPr>
            <w:tcW w:w="1195" w:type="dxa"/>
            <w:tcBorders>
              <w:top w:val="nil"/>
              <w:left w:val="single" w:sz="4" w:space="0" w:color="auto"/>
              <w:bottom w:val="single" w:sz="4" w:space="0" w:color="auto"/>
              <w:right w:val="single" w:sz="4" w:space="0" w:color="auto"/>
            </w:tcBorders>
            <w:noWrap/>
            <w:vAlign w:val="bottom"/>
            <w:hideMark/>
          </w:tcPr>
          <w:p w14:paraId="47A40933"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9113</w:t>
            </w:r>
          </w:p>
        </w:tc>
        <w:tc>
          <w:tcPr>
            <w:tcW w:w="5528" w:type="dxa"/>
            <w:tcBorders>
              <w:top w:val="nil"/>
              <w:left w:val="nil"/>
              <w:bottom w:val="single" w:sz="4" w:space="0" w:color="auto"/>
              <w:right w:val="single" w:sz="4" w:space="0" w:color="auto"/>
            </w:tcBorders>
            <w:noWrap/>
            <w:vAlign w:val="bottom"/>
            <w:hideMark/>
          </w:tcPr>
          <w:p w14:paraId="7B01D7AB"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Стопански инвентар</w:t>
            </w:r>
          </w:p>
        </w:tc>
        <w:tc>
          <w:tcPr>
            <w:tcW w:w="1195" w:type="dxa"/>
            <w:tcBorders>
              <w:top w:val="nil"/>
              <w:left w:val="nil"/>
              <w:bottom w:val="single" w:sz="4" w:space="0" w:color="auto"/>
              <w:right w:val="single" w:sz="4" w:space="0" w:color="auto"/>
            </w:tcBorders>
            <w:noWrap/>
            <w:vAlign w:val="bottom"/>
            <w:hideMark/>
          </w:tcPr>
          <w:p w14:paraId="10BBBBC7"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10.000</w:t>
            </w:r>
          </w:p>
        </w:tc>
        <w:tc>
          <w:tcPr>
            <w:tcW w:w="1239" w:type="dxa"/>
            <w:tcBorders>
              <w:top w:val="nil"/>
              <w:left w:val="nil"/>
              <w:bottom w:val="single" w:sz="4" w:space="0" w:color="auto"/>
              <w:right w:val="single" w:sz="4" w:space="0" w:color="auto"/>
            </w:tcBorders>
            <w:noWrap/>
            <w:vAlign w:val="bottom"/>
            <w:hideMark/>
          </w:tcPr>
          <w:p w14:paraId="0D1F7020"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собствени</w:t>
            </w:r>
          </w:p>
        </w:tc>
      </w:tr>
      <w:tr w:rsidR="00BA697C" w:rsidRPr="001277BF" w14:paraId="5A17F5E8" w14:textId="77777777" w:rsidTr="00CA4A2A">
        <w:trPr>
          <w:trHeight w:val="255"/>
        </w:trPr>
        <w:tc>
          <w:tcPr>
            <w:tcW w:w="1195" w:type="dxa"/>
            <w:tcBorders>
              <w:top w:val="nil"/>
              <w:left w:val="single" w:sz="4" w:space="0" w:color="auto"/>
              <w:bottom w:val="single" w:sz="4" w:space="0" w:color="auto"/>
              <w:right w:val="single" w:sz="4" w:space="0" w:color="auto"/>
            </w:tcBorders>
            <w:noWrap/>
            <w:vAlign w:val="bottom"/>
            <w:hideMark/>
          </w:tcPr>
          <w:p w14:paraId="1FAA0755"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9114</w:t>
            </w:r>
          </w:p>
        </w:tc>
        <w:tc>
          <w:tcPr>
            <w:tcW w:w="5528" w:type="dxa"/>
            <w:tcBorders>
              <w:top w:val="nil"/>
              <w:left w:val="nil"/>
              <w:bottom w:val="single" w:sz="4" w:space="0" w:color="auto"/>
              <w:right w:val="single" w:sz="4" w:space="0" w:color="auto"/>
            </w:tcBorders>
            <w:noWrap/>
            <w:vAlign w:val="bottom"/>
            <w:hideMark/>
          </w:tcPr>
          <w:p w14:paraId="58E7FEE0"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Офис оборудване</w:t>
            </w:r>
          </w:p>
        </w:tc>
        <w:tc>
          <w:tcPr>
            <w:tcW w:w="1195" w:type="dxa"/>
            <w:tcBorders>
              <w:top w:val="nil"/>
              <w:left w:val="nil"/>
              <w:bottom w:val="single" w:sz="4" w:space="0" w:color="auto"/>
              <w:right w:val="single" w:sz="4" w:space="0" w:color="auto"/>
            </w:tcBorders>
            <w:noWrap/>
            <w:vAlign w:val="bottom"/>
            <w:hideMark/>
          </w:tcPr>
          <w:p w14:paraId="5729BDA7"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10.000</w:t>
            </w:r>
          </w:p>
        </w:tc>
        <w:tc>
          <w:tcPr>
            <w:tcW w:w="1239" w:type="dxa"/>
            <w:tcBorders>
              <w:top w:val="nil"/>
              <w:left w:val="nil"/>
              <w:bottom w:val="single" w:sz="4" w:space="0" w:color="auto"/>
              <w:right w:val="single" w:sz="4" w:space="0" w:color="auto"/>
            </w:tcBorders>
            <w:noWrap/>
            <w:vAlign w:val="bottom"/>
            <w:hideMark/>
          </w:tcPr>
          <w:p w14:paraId="775D872E"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собствени</w:t>
            </w:r>
          </w:p>
        </w:tc>
      </w:tr>
      <w:tr w:rsidR="00BA697C" w:rsidRPr="001277BF" w14:paraId="7B56A885" w14:textId="77777777" w:rsidTr="00CA4A2A">
        <w:trPr>
          <w:trHeight w:val="255"/>
        </w:trPr>
        <w:tc>
          <w:tcPr>
            <w:tcW w:w="1195" w:type="dxa"/>
            <w:tcBorders>
              <w:top w:val="nil"/>
              <w:left w:val="single" w:sz="4" w:space="0" w:color="auto"/>
              <w:bottom w:val="single" w:sz="4" w:space="0" w:color="auto"/>
              <w:right w:val="single" w:sz="4" w:space="0" w:color="auto"/>
            </w:tcBorders>
            <w:noWrap/>
            <w:vAlign w:val="bottom"/>
            <w:hideMark/>
          </w:tcPr>
          <w:p w14:paraId="6441AB68"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9115</w:t>
            </w:r>
          </w:p>
        </w:tc>
        <w:tc>
          <w:tcPr>
            <w:tcW w:w="5528" w:type="dxa"/>
            <w:tcBorders>
              <w:top w:val="nil"/>
              <w:left w:val="nil"/>
              <w:bottom w:val="single" w:sz="4" w:space="0" w:color="auto"/>
              <w:right w:val="single" w:sz="4" w:space="0" w:color="auto"/>
            </w:tcBorders>
            <w:noWrap/>
            <w:vAlign w:val="bottom"/>
            <w:hideMark/>
          </w:tcPr>
          <w:p w14:paraId="4659A4B9"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Мобилни телефони</w:t>
            </w:r>
          </w:p>
        </w:tc>
        <w:tc>
          <w:tcPr>
            <w:tcW w:w="1195" w:type="dxa"/>
            <w:tcBorders>
              <w:top w:val="nil"/>
              <w:left w:val="nil"/>
              <w:bottom w:val="single" w:sz="4" w:space="0" w:color="auto"/>
              <w:right w:val="single" w:sz="4" w:space="0" w:color="auto"/>
            </w:tcBorders>
            <w:noWrap/>
            <w:vAlign w:val="bottom"/>
            <w:hideMark/>
          </w:tcPr>
          <w:p w14:paraId="78113548"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50.000</w:t>
            </w:r>
          </w:p>
        </w:tc>
        <w:tc>
          <w:tcPr>
            <w:tcW w:w="1239" w:type="dxa"/>
            <w:tcBorders>
              <w:top w:val="nil"/>
              <w:left w:val="nil"/>
              <w:bottom w:val="single" w:sz="4" w:space="0" w:color="auto"/>
              <w:right w:val="single" w:sz="4" w:space="0" w:color="auto"/>
            </w:tcBorders>
            <w:noWrap/>
            <w:vAlign w:val="bottom"/>
            <w:hideMark/>
          </w:tcPr>
          <w:p w14:paraId="4735F076"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собствени</w:t>
            </w:r>
          </w:p>
        </w:tc>
      </w:tr>
      <w:tr w:rsidR="00BA697C" w:rsidRPr="001277BF" w14:paraId="2CA5CD01" w14:textId="77777777" w:rsidTr="00CA4A2A">
        <w:trPr>
          <w:trHeight w:val="255"/>
        </w:trPr>
        <w:tc>
          <w:tcPr>
            <w:tcW w:w="1195" w:type="dxa"/>
            <w:tcBorders>
              <w:top w:val="nil"/>
              <w:left w:val="single" w:sz="4" w:space="0" w:color="auto"/>
              <w:bottom w:val="single" w:sz="4" w:space="0" w:color="auto"/>
              <w:right w:val="single" w:sz="4" w:space="0" w:color="auto"/>
            </w:tcBorders>
            <w:noWrap/>
            <w:vAlign w:val="bottom"/>
            <w:hideMark/>
          </w:tcPr>
          <w:p w14:paraId="468BE55C"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9116</w:t>
            </w:r>
          </w:p>
        </w:tc>
        <w:tc>
          <w:tcPr>
            <w:tcW w:w="5528" w:type="dxa"/>
            <w:tcBorders>
              <w:top w:val="nil"/>
              <w:left w:val="nil"/>
              <w:bottom w:val="single" w:sz="4" w:space="0" w:color="auto"/>
              <w:right w:val="single" w:sz="4" w:space="0" w:color="auto"/>
            </w:tcBorders>
            <w:noWrap/>
            <w:vAlign w:val="bottom"/>
            <w:hideMark/>
          </w:tcPr>
          <w:p w14:paraId="7FEADBC0"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Други ДМА</w:t>
            </w:r>
          </w:p>
        </w:tc>
        <w:tc>
          <w:tcPr>
            <w:tcW w:w="1195" w:type="dxa"/>
            <w:tcBorders>
              <w:top w:val="nil"/>
              <w:left w:val="nil"/>
              <w:bottom w:val="single" w:sz="4" w:space="0" w:color="auto"/>
              <w:right w:val="single" w:sz="4" w:space="0" w:color="auto"/>
            </w:tcBorders>
            <w:noWrap/>
            <w:vAlign w:val="bottom"/>
            <w:hideMark/>
          </w:tcPr>
          <w:p w14:paraId="6FFD5314"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10.000</w:t>
            </w:r>
          </w:p>
        </w:tc>
        <w:tc>
          <w:tcPr>
            <w:tcW w:w="1239" w:type="dxa"/>
            <w:tcBorders>
              <w:top w:val="nil"/>
              <w:left w:val="nil"/>
              <w:bottom w:val="single" w:sz="4" w:space="0" w:color="auto"/>
              <w:right w:val="single" w:sz="4" w:space="0" w:color="auto"/>
            </w:tcBorders>
            <w:noWrap/>
            <w:vAlign w:val="bottom"/>
            <w:hideMark/>
          </w:tcPr>
          <w:p w14:paraId="646909B2"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собствени</w:t>
            </w:r>
          </w:p>
        </w:tc>
      </w:tr>
      <w:tr w:rsidR="00BA697C" w:rsidRPr="001277BF" w14:paraId="1D3DBB74" w14:textId="77777777" w:rsidTr="00CA4A2A">
        <w:trPr>
          <w:trHeight w:val="255"/>
        </w:trPr>
        <w:tc>
          <w:tcPr>
            <w:tcW w:w="1195" w:type="dxa"/>
            <w:tcBorders>
              <w:top w:val="nil"/>
              <w:left w:val="single" w:sz="4" w:space="0" w:color="auto"/>
              <w:bottom w:val="single" w:sz="4" w:space="0" w:color="auto"/>
              <w:right w:val="single" w:sz="4" w:space="0" w:color="auto"/>
            </w:tcBorders>
            <w:noWrap/>
            <w:vAlign w:val="bottom"/>
            <w:hideMark/>
          </w:tcPr>
          <w:p w14:paraId="6FB662F2"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9117</w:t>
            </w:r>
          </w:p>
        </w:tc>
        <w:tc>
          <w:tcPr>
            <w:tcW w:w="5528" w:type="dxa"/>
            <w:tcBorders>
              <w:top w:val="nil"/>
              <w:left w:val="nil"/>
              <w:bottom w:val="single" w:sz="4" w:space="0" w:color="auto"/>
              <w:right w:val="single" w:sz="4" w:space="0" w:color="auto"/>
            </w:tcBorders>
            <w:noWrap/>
            <w:vAlign w:val="bottom"/>
            <w:hideMark/>
          </w:tcPr>
          <w:p w14:paraId="42FED7F9"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Програмни продукти</w:t>
            </w:r>
          </w:p>
        </w:tc>
        <w:tc>
          <w:tcPr>
            <w:tcW w:w="1195" w:type="dxa"/>
            <w:tcBorders>
              <w:top w:val="nil"/>
              <w:left w:val="nil"/>
              <w:bottom w:val="single" w:sz="4" w:space="0" w:color="auto"/>
              <w:right w:val="single" w:sz="4" w:space="0" w:color="auto"/>
            </w:tcBorders>
            <w:noWrap/>
            <w:vAlign w:val="bottom"/>
            <w:hideMark/>
          </w:tcPr>
          <w:p w14:paraId="45B04140"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20.000</w:t>
            </w:r>
          </w:p>
        </w:tc>
        <w:tc>
          <w:tcPr>
            <w:tcW w:w="1239" w:type="dxa"/>
            <w:tcBorders>
              <w:top w:val="nil"/>
              <w:left w:val="nil"/>
              <w:bottom w:val="single" w:sz="4" w:space="0" w:color="auto"/>
              <w:right w:val="single" w:sz="4" w:space="0" w:color="auto"/>
            </w:tcBorders>
            <w:noWrap/>
            <w:vAlign w:val="bottom"/>
            <w:hideMark/>
          </w:tcPr>
          <w:p w14:paraId="15C40D45"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собствени</w:t>
            </w:r>
          </w:p>
        </w:tc>
      </w:tr>
      <w:tr w:rsidR="00BA697C" w:rsidRPr="001277BF" w14:paraId="7379D6DD" w14:textId="77777777" w:rsidTr="00CA4A2A">
        <w:trPr>
          <w:trHeight w:val="255"/>
        </w:trPr>
        <w:tc>
          <w:tcPr>
            <w:tcW w:w="1195" w:type="dxa"/>
            <w:tcBorders>
              <w:top w:val="nil"/>
              <w:left w:val="single" w:sz="4" w:space="0" w:color="auto"/>
              <w:bottom w:val="single" w:sz="4" w:space="0" w:color="auto"/>
              <w:right w:val="single" w:sz="4" w:space="0" w:color="auto"/>
            </w:tcBorders>
            <w:noWrap/>
            <w:vAlign w:val="bottom"/>
            <w:hideMark/>
          </w:tcPr>
          <w:p w14:paraId="644D0B22"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9118</w:t>
            </w:r>
          </w:p>
        </w:tc>
        <w:tc>
          <w:tcPr>
            <w:tcW w:w="5528" w:type="dxa"/>
            <w:tcBorders>
              <w:top w:val="nil"/>
              <w:left w:val="nil"/>
              <w:bottom w:val="single" w:sz="4" w:space="0" w:color="auto"/>
              <w:right w:val="single" w:sz="4" w:space="0" w:color="auto"/>
            </w:tcBorders>
            <w:noWrap/>
            <w:vAlign w:val="bottom"/>
            <w:hideMark/>
          </w:tcPr>
          <w:p w14:paraId="7AB107D1"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Продукти от развойна дейност</w:t>
            </w:r>
          </w:p>
        </w:tc>
        <w:tc>
          <w:tcPr>
            <w:tcW w:w="1195" w:type="dxa"/>
            <w:tcBorders>
              <w:top w:val="nil"/>
              <w:left w:val="nil"/>
              <w:bottom w:val="single" w:sz="4" w:space="0" w:color="auto"/>
              <w:right w:val="single" w:sz="4" w:space="0" w:color="auto"/>
            </w:tcBorders>
            <w:noWrap/>
            <w:vAlign w:val="bottom"/>
            <w:hideMark/>
          </w:tcPr>
          <w:p w14:paraId="7485CF6A"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20.000</w:t>
            </w:r>
          </w:p>
        </w:tc>
        <w:tc>
          <w:tcPr>
            <w:tcW w:w="1239" w:type="dxa"/>
            <w:tcBorders>
              <w:top w:val="nil"/>
              <w:left w:val="nil"/>
              <w:bottom w:val="single" w:sz="4" w:space="0" w:color="auto"/>
              <w:right w:val="single" w:sz="4" w:space="0" w:color="auto"/>
            </w:tcBorders>
            <w:noWrap/>
            <w:vAlign w:val="bottom"/>
            <w:hideMark/>
          </w:tcPr>
          <w:p w14:paraId="4C730454"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собствени</w:t>
            </w:r>
          </w:p>
        </w:tc>
      </w:tr>
      <w:tr w:rsidR="00BA697C" w:rsidRPr="001277BF" w14:paraId="3872C693" w14:textId="77777777" w:rsidTr="00CA4A2A">
        <w:trPr>
          <w:trHeight w:val="255"/>
        </w:trPr>
        <w:tc>
          <w:tcPr>
            <w:tcW w:w="1195" w:type="dxa"/>
            <w:tcBorders>
              <w:top w:val="nil"/>
              <w:left w:val="single" w:sz="4" w:space="0" w:color="auto"/>
              <w:bottom w:val="single" w:sz="4" w:space="0" w:color="auto"/>
              <w:right w:val="single" w:sz="4" w:space="0" w:color="auto"/>
            </w:tcBorders>
            <w:noWrap/>
            <w:vAlign w:val="bottom"/>
            <w:hideMark/>
          </w:tcPr>
          <w:p w14:paraId="2434E003"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9119</w:t>
            </w:r>
          </w:p>
        </w:tc>
        <w:tc>
          <w:tcPr>
            <w:tcW w:w="5528" w:type="dxa"/>
            <w:tcBorders>
              <w:top w:val="nil"/>
              <w:left w:val="nil"/>
              <w:bottom w:val="single" w:sz="4" w:space="0" w:color="auto"/>
              <w:right w:val="single" w:sz="4" w:space="0" w:color="auto"/>
            </w:tcBorders>
            <w:noWrap/>
            <w:vAlign w:val="bottom"/>
            <w:hideMark/>
          </w:tcPr>
          <w:p w14:paraId="1B829328"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Други ДНМА</w:t>
            </w:r>
          </w:p>
        </w:tc>
        <w:tc>
          <w:tcPr>
            <w:tcW w:w="1195" w:type="dxa"/>
            <w:tcBorders>
              <w:top w:val="nil"/>
              <w:left w:val="nil"/>
              <w:bottom w:val="single" w:sz="4" w:space="0" w:color="auto"/>
              <w:right w:val="single" w:sz="4" w:space="0" w:color="auto"/>
            </w:tcBorders>
            <w:noWrap/>
            <w:vAlign w:val="bottom"/>
            <w:hideMark/>
          </w:tcPr>
          <w:p w14:paraId="7B54249E"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10.000</w:t>
            </w:r>
          </w:p>
        </w:tc>
        <w:tc>
          <w:tcPr>
            <w:tcW w:w="1239" w:type="dxa"/>
            <w:tcBorders>
              <w:top w:val="nil"/>
              <w:left w:val="nil"/>
              <w:bottom w:val="single" w:sz="4" w:space="0" w:color="auto"/>
              <w:right w:val="single" w:sz="4" w:space="0" w:color="auto"/>
            </w:tcBorders>
            <w:noWrap/>
            <w:vAlign w:val="bottom"/>
            <w:hideMark/>
          </w:tcPr>
          <w:p w14:paraId="660DBF5A"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собствени</w:t>
            </w:r>
          </w:p>
        </w:tc>
      </w:tr>
      <w:tr w:rsidR="00BA697C" w:rsidRPr="001277BF" w14:paraId="7971CE8E" w14:textId="77777777" w:rsidTr="00CA4A2A">
        <w:trPr>
          <w:trHeight w:val="255"/>
        </w:trPr>
        <w:tc>
          <w:tcPr>
            <w:tcW w:w="1195" w:type="dxa"/>
            <w:tcBorders>
              <w:top w:val="nil"/>
              <w:left w:val="single" w:sz="4" w:space="0" w:color="auto"/>
              <w:bottom w:val="single" w:sz="4" w:space="0" w:color="auto"/>
              <w:right w:val="single" w:sz="4" w:space="0" w:color="auto"/>
            </w:tcBorders>
            <w:noWrap/>
            <w:vAlign w:val="bottom"/>
            <w:hideMark/>
          </w:tcPr>
          <w:p w14:paraId="2638B7F1"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9120</w:t>
            </w:r>
          </w:p>
        </w:tc>
        <w:tc>
          <w:tcPr>
            <w:tcW w:w="5528" w:type="dxa"/>
            <w:tcBorders>
              <w:top w:val="nil"/>
              <w:left w:val="nil"/>
              <w:bottom w:val="single" w:sz="4" w:space="0" w:color="auto"/>
              <w:right w:val="single" w:sz="4" w:space="0" w:color="auto"/>
            </w:tcBorders>
            <w:noWrap/>
            <w:vAlign w:val="bottom"/>
            <w:hideMark/>
          </w:tcPr>
          <w:p w14:paraId="68F5576A"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Производствени сгради</w:t>
            </w:r>
          </w:p>
        </w:tc>
        <w:tc>
          <w:tcPr>
            <w:tcW w:w="1195" w:type="dxa"/>
            <w:tcBorders>
              <w:top w:val="nil"/>
              <w:left w:val="nil"/>
              <w:bottom w:val="single" w:sz="4" w:space="0" w:color="auto"/>
              <w:right w:val="single" w:sz="4" w:space="0" w:color="auto"/>
            </w:tcBorders>
            <w:noWrap/>
            <w:vAlign w:val="bottom"/>
            <w:hideMark/>
          </w:tcPr>
          <w:p w14:paraId="2727668F"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3.000</w:t>
            </w:r>
          </w:p>
        </w:tc>
        <w:tc>
          <w:tcPr>
            <w:tcW w:w="1239" w:type="dxa"/>
            <w:tcBorders>
              <w:top w:val="nil"/>
              <w:left w:val="nil"/>
              <w:bottom w:val="single" w:sz="4" w:space="0" w:color="auto"/>
              <w:right w:val="single" w:sz="4" w:space="0" w:color="auto"/>
            </w:tcBorders>
            <w:noWrap/>
            <w:vAlign w:val="bottom"/>
            <w:hideMark/>
          </w:tcPr>
          <w:p w14:paraId="2D9648C1"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собствени</w:t>
            </w:r>
          </w:p>
        </w:tc>
      </w:tr>
      <w:tr w:rsidR="00BA697C" w:rsidRPr="001277BF" w14:paraId="2A593E4D" w14:textId="77777777" w:rsidTr="00CA4A2A">
        <w:trPr>
          <w:trHeight w:val="255"/>
        </w:trPr>
        <w:tc>
          <w:tcPr>
            <w:tcW w:w="1195" w:type="dxa"/>
            <w:tcBorders>
              <w:top w:val="nil"/>
              <w:left w:val="single" w:sz="4" w:space="0" w:color="auto"/>
              <w:bottom w:val="single" w:sz="4" w:space="0" w:color="auto"/>
              <w:right w:val="single" w:sz="4" w:space="0" w:color="auto"/>
            </w:tcBorders>
            <w:noWrap/>
            <w:vAlign w:val="bottom"/>
            <w:hideMark/>
          </w:tcPr>
          <w:p w14:paraId="1E0E1181"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9121</w:t>
            </w:r>
          </w:p>
        </w:tc>
        <w:tc>
          <w:tcPr>
            <w:tcW w:w="5528" w:type="dxa"/>
            <w:tcBorders>
              <w:top w:val="nil"/>
              <w:left w:val="nil"/>
              <w:bottom w:val="single" w:sz="4" w:space="0" w:color="auto"/>
              <w:right w:val="single" w:sz="4" w:space="0" w:color="auto"/>
            </w:tcBorders>
            <w:noWrap/>
            <w:vAlign w:val="bottom"/>
            <w:hideMark/>
          </w:tcPr>
          <w:p w14:paraId="1CC23557"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Помпи</w:t>
            </w:r>
          </w:p>
        </w:tc>
        <w:tc>
          <w:tcPr>
            <w:tcW w:w="1195" w:type="dxa"/>
            <w:tcBorders>
              <w:top w:val="nil"/>
              <w:left w:val="nil"/>
              <w:bottom w:val="single" w:sz="4" w:space="0" w:color="auto"/>
              <w:right w:val="single" w:sz="4" w:space="0" w:color="auto"/>
            </w:tcBorders>
            <w:noWrap/>
            <w:vAlign w:val="bottom"/>
            <w:hideMark/>
          </w:tcPr>
          <w:p w14:paraId="61851C47"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10.000</w:t>
            </w:r>
          </w:p>
        </w:tc>
        <w:tc>
          <w:tcPr>
            <w:tcW w:w="1239" w:type="dxa"/>
            <w:tcBorders>
              <w:top w:val="nil"/>
              <w:left w:val="nil"/>
              <w:bottom w:val="single" w:sz="4" w:space="0" w:color="auto"/>
              <w:right w:val="single" w:sz="4" w:space="0" w:color="auto"/>
            </w:tcBorders>
            <w:noWrap/>
            <w:vAlign w:val="bottom"/>
            <w:hideMark/>
          </w:tcPr>
          <w:p w14:paraId="4A9AA92F"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собствени</w:t>
            </w:r>
          </w:p>
        </w:tc>
      </w:tr>
      <w:tr w:rsidR="00BA697C" w:rsidRPr="001277BF" w14:paraId="75719802" w14:textId="77777777" w:rsidTr="00CA4A2A">
        <w:trPr>
          <w:trHeight w:val="255"/>
        </w:trPr>
        <w:tc>
          <w:tcPr>
            <w:tcW w:w="1195" w:type="dxa"/>
            <w:tcBorders>
              <w:top w:val="nil"/>
              <w:left w:val="single" w:sz="4" w:space="0" w:color="auto"/>
              <w:bottom w:val="single" w:sz="4" w:space="0" w:color="auto"/>
              <w:right w:val="single" w:sz="4" w:space="0" w:color="auto"/>
            </w:tcBorders>
            <w:noWrap/>
            <w:vAlign w:val="bottom"/>
            <w:hideMark/>
          </w:tcPr>
          <w:p w14:paraId="3CB7DBBA"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9122</w:t>
            </w:r>
          </w:p>
        </w:tc>
        <w:tc>
          <w:tcPr>
            <w:tcW w:w="5528" w:type="dxa"/>
            <w:tcBorders>
              <w:top w:val="nil"/>
              <w:left w:val="nil"/>
              <w:bottom w:val="single" w:sz="4" w:space="0" w:color="auto"/>
              <w:right w:val="single" w:sz="4" w:space="0" w:color="auto"/>
            </w:tcBorders>
            <w:noWrap/>
            <w:vAlign w:val="bottom"/>
            <w:hideMark/>
          </w:tcPr>
          <w:p w14:paraId="74753A8B"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Ел. табла</w:t>
            </w:r>
          </w:p>
        </w:tc>
        <w:tc>
          <w:tcPr>
            <w:tcW w:w="1195" w:type="dxa"/>
            <w:tcBorders>
              <w:top w:val="nil"/>
              <w:left w:val="nil"/>
              <w:bottom w:val="single" w:sz="4" w:space="0" w:color="auto"/>
              <w:right w:val="single" w:sz="4" w:space="0" w:color="auto"/>
            </w:tcBorders>
            <w:noWrap/>
            <w:vAlign w:val="bottom"/>
            <w:hideMark/>
          </w:tcPr>
          <w:p w14:paraId="5053EDBE"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10.000</w:t>
            </w:r>
          </w:p>
        </w:tc>
        <w:tc>
          <w:tcPr>
            <w:tcW w:w="1239" w:type="dxa"/>
            <w:tcBorders>
              <w:top w:val="nil"/>
              <w:left w:val="nil"/>
              <w:bottom w:val="single" w:sz="4" w:space="0" w:color="auto"/>
              <w:right w:val="single" w:sz="4" w:space="0" w:color="auto"/>
            </w:tcBorders>
            <w:noWrap/>
            <w:vAlign w:val="bottom"/>
            <w:hideMark/>
          </w:tcPr>
          <w:p w14:paraId="3ED4669E"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собствени</w:t>
            </w:r>
          </w:p>
        </w:tc>
      </w:tr>
      <w:tr w:rsidR="00BA697C" w:rsidRPr="001277BF" w14:paraId="67A5E637" w14:textId="77777777" w:rsidTr="00CA4A2A">
        <w:trPr>
          <w:trHeight w:val="255"/>
        </w:trPr>
        <w:tc>
          <w:tcPr>
            <w:tcW w:w="1195" w:type="dxa"/>
            <w:tcBorders>
              <w:top w:val="nil"/>
              <w:left w:val="single" w:sz="4" w:space="0" w:color="auto"/>
              <w:bottom w:val="single" w:sz="4" w:space="0" w:color="auto"/>
              <w:right w:val="single" w:sz="4" w:space="0" w:color="auto"/>
            </w:tcBorders>
            <w:noWrap/>
            <w:vAlign w:val="bottom"/>
            <w:hideMark/>
          </w:tcPr>
          <w:p w14:paraId="21E1720D"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9123</w:t>
            </w:r>
          </w:p>
        </w:tc>
        <w:tc>
          <w:tcPr>
            <w:tcW w:w="5528" w:type="dxa"/>
            <w:tcBorders>
              <w:top w:val="nil"/>
              <w:left w:val="nil"/>
              <w:bottom w:val="single" w:sz="4" w:space="0" w:color="auto"/>
              <w:right w:val="single" w:sz="4" w:space="0" w:color="auto"/>
            </w:tcBorders>
            <w:noWrap/>
            <w:vAlign w:val="bottom"/>
            <w:hideMark/>
          </w:tcPr>
          <w:p w14:paraId="60E110CC"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Измервателни устройства</w:t>
            </w:r>
          </w:p>
        </w:tc>
        <w:tc>
          <w:tcPr>
            <w:tcW w:w="1195" w:type="dxa"/>
            <w:tcBorders>
              <w:top w:val="nil"/>
              <w:left w:val="nil"/>
              <w:bottom w:val="single" w:sz="4" w:space="0" w:color="auto"/>
              <w:right w:val="single" w:sz="4" w:space="0" w:color="auto"/>
            </w:tcBorders>
            <w:noWrap/>
            <w:vAlign w:val="bottom"/>
            <w:hideMark/>
          </w:tcPr>
          <w:p w14:paraId="354E452A"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10.000</w:t>
            </w:r>
          </w:p>
        </w:tc>
        <w:tc>
          <w:tcPr>
            <w:tcW w:w="1239" w:type="dxa"/>
            <w:tcBorders>
              <w:top w:val="nil"/>
              <w:left w:val="nil"/>
              <w:bottom w:val="single" w:sz="4" w:space="0" w:color="auto"/>
              <w:right w:val="single" w:sz="4" w:space="0" w:color="auto"/>
            </w:tcBorders>
            <w:noWrap/>
            <w:vAlign w:val="bottom"/>
            <w:hideMark/>
          </w:tcPr>
          <w:p w14:paraId="16C03B0C"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собствени</w:t>
            </w:r>
          </w:p>
        </w:tc>
      </w:tr>
      <w:tr w:rsidR="00BA697C" w:rsidRPr="001277BF" w14:paraId="52E32AE1" w14:textId="77777777" w:rsidTr="00CA4A2A">
        <w:trPr>
          <w:trHeight w:val="255"/>
        </w:trPr>
        <w:tc>
          <w:tcPr>
            <w:tcW w:w="1195" w:type="dxa"/>
            <w:tcBorders>
              <w:top w:val="nil"/>
              <w:left w:val="single" w:sz="4" w:space="0" w:color="auto"/>
              <w:bottom w:val="single" w:sz="4" w:space="0" w:color="auto"/>
              <w:right w:val="single" w:sz="4" w:space="0" w:color="auto"/>
            </w:tcBorders>
            <w:noWrap/>
            <w:vAlign w:val="bottom"/>
            <w:hideMark/>
          </w:tcPr>
          <w:p w14:paraId="627DC849"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9124</w:t>
            </w:r>
          </w:p>
        </w:tc>
        <w:tc>
          <w:tcPr>
            <w:tcW w:w="5528" w:type="dxa"/>
            <w:tcBorders>
              <w:top w:val="nil"/>
              <w:left w:val="nil"/>
              <w:bottom w:val="single" w:sz="4" w:space="0" w:color="auto"/>
              <w:right w:val="single" w:sz="4" w:space="0" w:color="auto"/>
            </w:tcBorders>
            <w:noWrap/>
            <w:vAlign w:val="bottom"/>
            <w:hideMark/>
          </w:tcPr>
          <w:p w14:paraId="0E797F79"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 xml:space="preserve">Арматура-спирателни </w:t>
            </w:r>
            <w:proofErr w:type="spellStart"/>
            <w:r w:rsidRPr="001277BF">
              <w:rPr>
                <w:rFonts w:ascii="Times New Roman" w:eastAsia="Times New Roman" w:hAnsi="Times New Roman"/>
                <w:sz w:val="16"/>
                <w:szCs w:val="16"/>
                <w:lang w:eastAsia="bg-BG"/>
              </w:rPr>
              <w:t>кранове,хидранти,редуцир</w:t>
            </w:r>
            <w:proofErr w:type="spellEnd"/>
            <w:r w:rsidRPr="001277BF">
              <w:rPr>
                <w:rFonts w:ascii="Times New Roman" w:eastAsia="Times New Roman" w:hAnsi="Times New Roman"/>
                <w:sz w:val="16"/>
                <w:szCs w:val="16"/>
                <w:lang w:eastAsia="bg-BG"/>
              </w:rPr>
              <w:t xml:space="preserve"> вентили и др. </w:t>
            </w:r>
          </w:p>
        </w:tc>
        <w:tc>
          <w:tcPr>
            <w:tcW w:w="1195" w:type="dxa"/>
            <w:tcBorders>
              <w:top w:val="nil"/>
              <w:left w:val="nil"/>
              <w:bottom w:val="single" w:sz="4" w:space="0" w:color="auto"/>
              <w:right w:val="single" w:sz="4" w:space="0" w:color="auto"/>
            </w:tcBorders>
            <w:noWrap/>
            <w:vAlign w:val="bottom"/>
            <w:hideMark/>
          </w:tcPr>
          <w:p w14:paraId="661C0E76"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10.000</w:t>
            </w:r>
          </w:p>
        </w:tc>
        <w:tc>
          <w:tcPr>
            <w:tcW w:w="1239" w:type="dxa"/>
            <w:tcBorders>
              <w:top w:val="nil"/>
              <w:left w:val="nil"/>
              <w:bottom w:val="single" w:sz="4" w:space="0" w:color="auto"/>
              <w:right w:val="single" w:sz="4" w:space="0" w:color="auto"/>
            </w:tcBorders>
            <w:noWrap/>
            <w:vAlign w:val="bottom"/>
            <w:hideMark/>
          </w:tcPr>
          <w:p w14:paraId="5D63A5F9"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собствени</w:t>
            </w:r>
          </w:p>
        </w:tc>
      </w:tr>
      <w:tr w:rsidR="00BA697C" w:rsidRPr="001277BF" w14:paraId="7CACD0CA" w14:textId="77777777" w:rsidTr="00CA4A2A">
        <w:trPr>
          <w:trHeight w:val="255"/>
        </w:trPr>
        <w:tc>
          <w:tcPr>
            <w:tcW w:w="1195" w:type="dxa"/>
            <w:tcBorders>
              <w:top w:val="nil"/>
              <w:left w:val="single" w:sz="4" w:space="0" w:color="auto"/>
              <w:bottom w:val="single" w:sz="4" w:space="0" w:color="auto"/>
              <w:right w:val="single" w:sz="4" w:space="0" w:color="auto"/>
            </w:tcBorders>
            <w:noWrap/>
            <w:vAlign w:val="bottom"/>
            <w:hideMark/>
          </w:tcPr>
          <w:p w14:paraId="6FF0E961"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9125</w:t>
            </w:r>
          </w:p>
        </w:tc>
        <w:tc>
          <w:tcPr>
            <w:tcW w:w="5528" w:type="dxa"/>
            <w:tcBorders>
              <w:top w:val="nil"/>
              <w:left w:val="nil"/>
              <w:bottom w:val="single" w:sz="4" w:space="0" w:color="auto"/>
              <w:right w:val="single" w:sz="4" w:space="0" w:color="auto"/>
            </w:tcBorders>
            <w:noWrap/>
            <w:vAlign w:val="bottom"/>
            <w:hideMark/>
          </w:tcPr>
          <w:p w14:paraId="083620CF"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Трафопост</w:t>
            </w:r>
          </w:p>
        </w:tc>
        <w:tc>
          <w:tcPr>
            <w:tcW w:w="1195" w:type="dxa"/>
            <w:tcBorders>
              <w:top w:val="nil"/>
              <w:left w:val="nil"/>
              <w:bottom w:val="single" w:sz="4" w:space="0" w:color="auto"/>
              <w:right w:val="single" w:sz="4" w:space="0" w:color="auto"/>
            </w:tcBorders>
            <w:noWrap/>
            <w:vAlign w:val="bottom"/>
            <w:hideMark/>
          </w:tcPr>
          <w:p w14:paraId="1F954E56"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10.000</w:t>
            </w:r>
          </w:p>
        </w:tc>
        <w:tc>
          <w:tcPr>
            <w:tcW w:w="1239" w:type="dxa"/>
            <w:tcBorders>
              <w:top w:val="nil"/>
              <w:left w:val="nil"/>
              <w:bottom w:val="single" w:sz="4" w:space="0" w:color="auto"/>
              <w:right w:val="single" w:sz="4" w:space="0" w:color="auto"/>
            </w:tcBorders>
            <w:noWrap/>
            <w:vAlign w:val="bottom"/>
            <w:hideMark/>
          </w:tcPr>
          <w:p w14:paraId="3DEB085E"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собствени</w:t>
            </w:r>
          </w:p>
        </w:tc>
      </w:tr>
      <w:tr w:rsidR="00BA697C" w:rsidRPr="001277BF" w14:paraId="23333FB1" w14:textId="77777777" w:rsidTr="00CA4A2A">
        <w:trPr>
          <w:trHeight w:val="255"/>
        </w:trPr>
        <w:tc>
          <w:tcPr>
            <w:tcW w:w="1195" w:type="dxa"/>
            <w:tcBorders>
              <w:top w:val="nil"/>
              <w:left w:val="single" w:sz="4" w:space="0" w:color="auto"/>
              <w:bottom w:val="single" w:sz="4" w:space="0" w:color="auto"/>
              <w:right w:val="single" w:sz="4" w:space="0" w:color="auto"/>
            </w:tcBorders>
            <w:noWrap/>
            <w:vAlign w:val="bottom"/>
            <w:hideMark/>
          </w:tcPr>
          <w:p w14:paraId="0CD2E300"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9126</w:t>
            </w:r>
          </w:p>
        </w:tc>
        <w:tc>
          <w:tcPr>
            <w:tcW w:w="5528" w:type="dxa"/>
            <w:tcBorders>
              <w:top w:val="nil"/>
              <w:left w:val="nil"/>
              <w:bottom w:val="single" w:sz="4" w:space="0" w:color="auto"/>
              <w:right w:val="single" w:sz="4" w:space="0" w:color="auto"/>
            </w:tcBorders>
            <w:noWrap/>
            <w:vAlign w:val="bottom"/>
            <w:hideMark/>
          </w:tcPr>
          <w:p w14:paraId="115B362B"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Електропровод</w:t>
            </w:r>
          </w:p>
        </w:tc>
        <w:tc>
          <w:tcPr>
            <w:tcW w:w="1195" w:type="dxa"/>
            <w:tcBorders>
              <w:top w:val="nil"/>
              <w:left w:val="nil"/>
              <w:bottom w:val="single" w:sz="4" w:space="0" w:color="auto"/>
              <w:right w:val="single" w:sz="4" w:space="0" w:color="auto"/>
            </w:tcBorders>
            <w:noWrap/>
            <w:vAlign w:val="bottom"/>
            <w:hideMark/>
          </w:tcPr>
          <w:p w14:paraId="7339C7D1"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4.000</w:t>
            </w:r>
          </w:p>
        </w:tc>
        <w:tc>
          <w:tcPr>
            <w:tcW w:w="1239" w:type="dxa"/>
            <w:tcBorders>
              <w:top w:val="nil"/>
              <w:left w:val="nil"/>
              <w:bottom w:val="single" w:sz="4" w:space="0" w:color="auto"/>
              <w:right w:val="single" w:sz="4" w:space="0" w:color="auto"/>
            </w:tcBorders>
            <w:noWrap/>
            <w:vAlign w:val="bottom"/>
            <w:hideMark/>
          </w:tcPr>
          <w:p w14:paraId="0AB37F9C"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собствени</w:t>
            </w:r>
          </w:p>
        </w:tc>
      </w:tr>
      <w:tr w:rsidR="00BA697C" w:rsidRPr="001277BF" w14:paraId="71CB9DAF" w14:textId="77777777" w:rsidTr="00CA4A2A">
        <w:trPr>
          <w:trHeight w:val="255"/>
        </w:trPr>
        <w:tc>
          <w:tcPr>
            <w:tcW w:w="1195" w:type="dxa"/>
            <w:tcBorders>
              <w:top w:val="nil"/>
              <w:left w:val="single" w:sz="4" w:space="0" w:color="auto"/>
              <w:bottom w:val="single" w:sz="4" w:space="0" w:color="auto"/>
              <w:right w:val="single" w:sz="4" w:space="0" w:color="auto"/>
            </w:tcBorders>
            <w:noWrap/>
            <w:vAlign w:val="bottom"/>
            <w:hideMark/>
          </w:tcPr>
          <w:p w14:paraId="001F2FBD"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9127</w:t>
            </w:r>
          </w:p>
        </w:tc>
        <w:tc>
          <w:tcPr>
            <w:tcW w:w="5528" w:type="dxa"/>
            <w:tcBorders>
              <w:top w:val="nil"/>
              <w:left w:val="nil"/>
              <w:bottom w:val="single" w:sz="4" w:space="0" w:color="auto"/>
              <w:right w:val="single" w:sz="4" w:space="0" w:color="auto"/>
            </w:tcBorders>
            <w:noWrap/>
            <w:vAlign w:val="bottom"/>
            <w:hideMark/>
          </w:tcPr>
          <w:p w14:paraId="47770F3F"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Съоръжения ВиК</w:t>
            </w:r>
          </w:p>
        </w:tc>
        <w:tc>
          <w:tcPr>
            <w:tcW w:w="1195" w:type="dxa"/>
            <w:tcBorders>
              <w:top w:val="nil"/>
              <w:left w:val="nil"/>
              <w:bottom w:val="single" w:sz="4" w:space="0" w:color="auto"/>
              <w:right w:val="single" w:sz="4" w:space="0" w:color="auto"/>
            </w:tcBorders>
            <w:noWrap/>
            <w:vAlign w:val="bottom"/>
            <w:hideMark/>
          </w:tcPr>
          <w:p w14:paraId="3D90B676"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4.000</w:t>
            </w:r>
          </w:p>
        </w:tc>
        <w:tc>
          <w:tcPr>
            <w:tcW w:w="1239" w:type="dxa"/>
            <w:tcBorders>
              <w:top w:val="nil"/>
              <w:left w:val="nil"/>
              <w:bottom w:val="single" w:sz="4" w:space="0" w:color="auto"/>
              <w:right w:val="single" w:sz="4" w:space="0" w:color="auto"/>
            </w:tcBorders>
            <w:noWrap/>
            <w:vAlign w:val="bottom"/>
            <w:hideMark/>
          </w:tcPr>
          <w:p w14:paraId="73B4952C"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собствени</w:t>
            </w:r>
          </w:p>
        </w:tc>
      </w:tr>
      <w:tr w:rsidR="00BA697C" w:rsidRPr="001277BF" w14:paraId="1A480BFC" w14:textId="77777777" w:rsidTr="00CA4A2A">
        <w:trPr>
          <w:trHeight w:val="255"/>
        </w:trPr>
        <w:tc>
          <w:tcPr>
            <w:tcW w:w="1195" w:type="dxa"/>
            <w:tcBorders>
              <w:top w:val="nil"/>
              <w:left w:val="single" w:sz="4" w:space="0" w:color="auto"/>
              <w:bottom w:val="single" w:sz="4" w:space="0" w:color="auto"/>
              <w:right w:val="single" w:sz="4" w:space="0" w:color="auto"/>
            </w:tcBorders>
            <w:noWrap/>
            <w:vAlign w:val="bottom"/>
            <w:hideMark/>
          </w:tcPr>
          <w:p w14:paraId="2B6D4793"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9128</w:t>
            </w:r>
          </w:p>
        </w:tc>
        <w:tc>
          <w:tcPr>
            <w:tcW w:w="5528" w:type="dxa"/>
            <w:tcBorders>
              <w:top w:val="nil"/>
              <w:left w:val="nil"/>
              <w:bottom w:val="single" w:sz="4" w:space="0" w:color="auto"/>
              <w:right w:val="single" w:sz="4" w:space="0" w:color="auto"/>
            </w:tcBorders>
            <w:noWrap/>
            <w:vAlign w:val="bottom"/>
            <w:hideMark/>
          </w:tcPr>
          <w:p w14:paraId="1A5F95C4"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Лицензи</w:t>
            </w:r>
          </w:p>
        </w:tc>
        <w:tc>
          <w:tcPr>
            <w:tcW w:w="1195" w:type="dxa"/>
            <w:tcBorders>
              <w:top w:val="nil"/>
              <w:left w:val="nil"/>
              <w:bottom w:val="single" w:sz="4" w:space="0" w:color="auto"/>
              <w:right w:val="single" w:sz="4" w:space="0" w:color="auto"/>
            </w:tcBorders>
            <w:noWrap/>
            <w:vAlign w:val="bottom"/>
            <w:hideMark/>
          </w:tcPr>
          <w:p w14:paraId="60013EFE"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20.000</w:t>
            </w:r>
          </w:p>
        </w:tc>
        <w:tc>
          <w:tcPr>
            <w:tcW w:w="1239" w:type="dxa"/>
            <w:tcBorders>
              <w:top w:val="nil"/>
              <w:left w:val="nil"/>
              <w:bottom w:val="single" w:sz="4" w:space="0" w:color="auto"/>
              <w:right w:val="single" w:sz="4" w:space="0" w:color="auto"/>
            </w:tcBorders>
            <w:noWrap/>
            <w:vAlign w:val="bottom"/>
            <w:hideMark/>
          </w:tcPr>
          <w:p w14:paraId="2ADA785B"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собствени</w:t>
            </w:r>
          </w:p>
        </w:tc>
      </w:tr>
      <w:tr w:rsidR="00BA697C" w:rsidRPr="001277BF" w14:paraId="143B3313" w14:textId="77777777" w:rsidTr="00CA4A2A">
        <w:trPr>
          <w:trHeight w:val="255"/>
        </w:trPr>
        <w:tc>
          <w:tcPr>
            <w:tcW w:w="1195" w:type="dxa"/>
            <w:tcBorders>
              <w:top w:val="nil"/>
              <w:left w:val="single" w:sz="4" w:space="0" w:color="auto"/>
              <w:bottom w:val="single" w:sz="4" w:space="0" w:color="auto"/>
              <w:right w:val="single" w:sz="4" w:space="0" w:color="auto"/>
            </w:tcBorders>
            <w:noWrap/>
            <w:vAlign w:val="bottom"/>
            <w:hideMark/>
          </w:tcPr>
          <w:p w14:paraId="59007C9D"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9129</w:t>
            </w:r>
          </w:p>
        </w:tc>
        <w:tc>
          <w:tcPr>
            <w:tcW w:w="5528" w:type="dxa"/>
            <w:tcBorders>
              <w:top w:val="nil"/>
              <w:left w:val="nil"/>
              <w:bottom w:val="single" w:sz="4" w:space="0" w:color="auto"/>
              <w:right w:val="single" w:sz="4" w:space="0" w:color="auto"/>
            </w:tcBorders>
            <w:noWrap/>
            <w:vAlign w:val="bottom"/>
            <w:hideMark/>
          </w:tcPr>
          <w:p w14:paraId="02B98A7A" w14:textId="77777777" w:rsidR="00BA697C" w:rsidRPr="001277BF" w:rsidRDefault="00BA697C" w:rsidP="00BA697C">
            <w:pPr>
              <w:spacing w:after="0" w:line="240" w:lineRule="auto"/>
              <w:rPr>
                <w:rFonts w:ascii="Times New Roman" w:eastAsia="Times New Roman" w:hAnsi="Times New Roman"/>
                <w:sz w:val="16"/>
                <w:szCs w:val="16"/>
                <w:lang w:eastAsia="bg-BG"/>
              </w:rPr>
            </w:pPr>
            <w:proofErr w:type="spellStart"/>
            <w:r w:rsidRPr="001277BF">
              <w:rPr>
                <w:rFonts w:ascii="Times New Roman" w:eastAsia="Times New Roman" w:hAnsi="Times New Roman"/>
                <w:sz w:val="16"/>
                <w:szCs w:val="16"/>
                <w:lang w:eastAsia="bg-BG"/>
              </w:rPr>
              <w:t>Енерг</w:t>
            </w:r>
            <w:proofErr w:type="spellEnd"/>
            <w:r w:rsidRPr="001277BF">
              <w:rPr>
                <w:rFonts w:ascii="Times New Roman" w:eastAsia="Times New Roman" w:hAnsi="Times New Roman"/>
                <w:sz w:val="16"/>
                <w:szCs w:val="16"/>
                <w:lang w:eastAsia="bg-BG"/>
              </w:rPr>
              <w:t>. машини</w:t>
            </w:r>
          </w:p>
        </w:tc>
        <w:tc>
          <w:tcPr>
            <w:tcW w:w="1195" w:type="dxa"/>
            <w:tcBorders>
              <w:top w:val="nil"/>
              <w:left w:val="nil"/>
              <w:bottom w:val="single" w:sz="4" w:space="0" w:color="auto"/>
              <w:right w:val="single" w:sz="4" w:space="0" w:color="auto"/>
            </w:tcBorders>
            <w:noWrap/>
            <w:vAlign w:val="bottom"/>
            <w:hideMark/>
          </w:tcPr>
          <w:p w14:paraId="23020BF7"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10.000</w:t>
            </w:r>
          </w:p>
        </w:tc>
        <w:tc>
          <w:tcPr>
            <w:tcW w:w="1239" w:type="dxa"/>
            <w:tcBorders>
              <w:top w:val="nil"/>
              <w:left w:val="nil"/>
              <w:bottom w:val="single" w:sz="4" w:space="0" w:color="auto"/>
              <w:right w:val="single" w:sz="4" w:space="0" w:color="auto"/>
            </w:tcBorders>
            <w:noWrap/>
            <w:vAlign w:val="bottom"/>
            <w:hideMark/>
          </w:tcPr>
          <w:p w14:paraId="2091CB91"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собствени</w:t>
            </w:r>
          </w:p>
        </w:tc>
      </w:tr>
      <w:tr w:rsidR="00BA697C" w:rsidRPr="001277BF" w14:paraId="7C5E0BB7" w14:textId="77777777" w:rsidTr="00CA4A2A">
        <w:trPr>
          <w:trHeight w:val="255"/>
        </w:trPr>
        <w:tc>
          <w:tcPr>
            <w:tcW w:w="1195" w:type="dxa"/>
            <w:tcBorders>
              <w:top w:val="nil"/>
              <w:left w:val="single" w:sz="4" w:space="0" w:color="auto"/>
              <w:bottom w:val="single" w:sz="4" w:space="0" w:color="auto"/>
              <w:right w:val="single" w:sz="4" w:space="0" w:color="auto"/>
            </w:tcBorders>
            <w:noWrap/>
            <w:vAlign w:val="bottom"/>
            <w:hideMark/>
          </w:tcPr>
          <w:p w14:paraId="3E2318A0"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9131</w:t>
            </w:r>
          </w:p>
        </w:tc>
        <w:tc>
          <w:tcPr>
            <w:tcW w:w="5528" w:type="dxa"/>
            <w:tcBorders>
              <w:top w:val="nil"/>
              <w:left w:val="nil"/>
              <w:bottom w:val="single" w:sz="4" w:space="0" w:color="auto"/>
              <w:right w:val="single" w:sz="4" w:space="0" w:color="auto"/>
            </w:tcBorders>
            <w:noWrap/>
            <w:vAlign w:val="bottom"/>
            <w:hideMark/>
          </w:tcPr>
          <w:p w14:paraId="637478DB"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Права върху интелектуална собственост  (ГИС, Хидравлични модели, др.)</w:t>
            </w:r>
          </w:p>
        </w:tc>
        <w:tc>
          <w:tcPr>
            <w:tcW w:w="1195" w:type="dxa"/>
            <w:tcBorders>
              <w:top w:val="nil"/>
              <w:left w:val="nil"/>
              <w:bottom w:val="single" w:sz="4" w:space="0" w:color="auto"/>
              <w:right w:val="single" w:sz="4" w:space="0" w:color="auto"/>
            </w:tcBorders>
            <w:noWrap/>
            <w:vAlign w:val="bottom"/>
            <w:hideMark/>
          </w:tcPr>
          <w:p w14:paraId="064D5562" w14:textId="77777777" w:rsidR="00BA697C" w:rsidRPr="001277BF" w:rsidRDefault="00BA697C" w:rsidP="00BA697C">
            <w:pPr>
              <w:spacing w:after="0" w:line="240" w:lineRule="auto"/>
              <w:jc w:val="right"/>
              <w:rPr>
                <w:rFonts w:ascii="Times New Roman" w:eastAsia="Times New Roman" w:hAnsi="Times New Roman"/>
                <w:color w:val="333399"/>
                <w:sz w:val="16"/>
                <w:szCs w:val="16"/>
                <w:lang w:eastAsia="bg-BG"/>
              </w:rPr>
            </w:pPr>
            <w:r w:rsidRPr="001277BF">
              <w:rPr>
                <w:rFonts w:ascii="Times New Roman" w:eastAsia="Times New Roman" w:hAnsi="Times New Roman"/>
                <w:color w:val="333399"/>
                <w:sz w:val="16"/>
                <w:szCs w:val="16"/>
                <w:lang w:eastAsia="bg-BG"/>
              </w:rPr>
              <w:t>20.000</w:t>
            </w:r>
          </w:p>
        </w:tc>
        <w:tc>
          <w:tcPr>
            <w:tcW w:w="1239" w:type="dxa"/>
            <w:tcBorders>
              <w:top w:val="nil"/>
              <w:left w:val="nil"/>
              <w:bottom w:val="single" w:sz="4" w:space="0" w:color="auto"/>
              <w:right w:val="single" w:sz="4" w:space="0" w:color="auto"/>
            </w:tcBorders>
            <w:noWrap/>
            <w:vAlign w:val="bottom"/>
            <w:hideMark/>
          </w:tcPr>
          <w:p w14:paraId="5FD152B0" w14:textId="77777777" w:rsidR="00BA697C" w:rsidRPr="001277BF" w:rsidRDefault="00BA697C" w:rsidP="00BA697C">
            <w:pPr>
              <w:spacing w:after="0" w:line="240" w:lineRule="auto"/>
              <w:rPr>
                <w:rFonts w:ascii="Times New Roman" w:eastAsia="Times New Roman" w:hAnsi="Times New Roman"/>
                <w:sz w:val="16"/>
                <w:szCs w:val="16"/>
                <w:lang w:eastAsia="bg-BG"/>
              </w:rPr>
            </w:pPr>
            <w:r w:rsidRPr="001277BF">
              <w:rPr>
                <w:rFonts w:ascii="Times New Roman" w:eastAsia="Times New Roman" w:hAnsi="Times New Roman"/>
                <w:sz w:val="16"/>
                <w:szCs w:val="16"/>
                <w:lang w:eastAsia="bg-BG"/>
              </w:rPr>
              <w:t>собствени</w:t>
            </w:r>
          </w:p>
        </w:tc>
      </w:tr>
    </w:tbl>
    <w:p w14:paraId="3EF46D42" w14:textId="77777777" w:rsidR="00BA697C" w:rsidRPr="00B370C3" w:rsidRDefault="00BA697C" w:rsidP="00BA697C">
      <w:pPr>
        <w:ind w:left="1080"/>
        <w:jc w:val="both"/>
        <w:rPr>
          <w:rFonts w:ascii="Times New Roman" w:hAnsi="Times New Roman"/>
          <w:sz w:val="24"/>
          <w:szCs w:val="24"/>
          <w:lang w:eastAsia="bg-BG"/>
        </w:rPr>
      </w:pPr>
    </w:p>
    <w:p w14:paraId="42104788" w14:textId="77777777" w:rsidR="004476DE" w:rsidRPr="001277BF" w:rsidRDefault="00C843ED" w:rsidP="001F26E7">
      <w:pPr>
        <w:pStyle w:val="3"/>
        <w:keepLines w:val="0"/>
        <w:numPr>
          <w:ilvl w:val="1"/>
          <w:numId w:val="3"/>
        </w:numPr>
        <w:ind w:left="709" w:hanging="425"/>
        <w:jc w:val="both"/>
        <w:rPr>
          <w:rFonts w:ascii="Times New Roman" w:hAnsi="Times New Roman"/>
          <w:i/>
          <w:sz w:val="26"/>
          <w:szCs w:val="26"/>
          <w:lang w:eastAsia="bg-BG"/>
        </w:rPr>
      </w:pPr>
      <w:bookmarkStart w:id="73" w:name="_Toc450131548"/>
      <w:r w:rsidRPr="001277BF">
        <w:rPr>
          <w:rFonts w:ascii="Times New Roman" w:hAnsi="Times New Roman"/>
          <w:i/>
          <w:sz w:val="26"/>
          <w:szCs w:val="26"/>
          <w:lang w:eastAsia="bg-BG"/>
        </w:rPr>
        <w:t>АМОРТИЗАЦИОНЕН ПЛАН НА ПУБЛИЧНИТЕ ДЪЛГОТРАЙНИ АКТИВИ, КОИТО ЩЕ БЪДАТ ИЗГРАДЕНИ СЪС СРЕДСТВА НА ВИК ОПЕРАТОРА ЗА ПЕРИОДА НА БИЗНЕС ПЛАНА</w:t>
      </w:r>
      <w:bookmarkEnd w:id="73"/>
      <w:r w:rsidR="00536BAE" w:rsidRPr="001277BF">
        <w:rPr>
          <w:rFonts w:ascii="Times New Roman" w:hAnsi="Times New Roman"/>
          <w:sz w:val="26"/>
          <w:szCs w:val="26"/>
          <w:lang w:eastAsia="bg-BG"/>
        </w:rPr>
        <w:t xml:space="preserve">     </w:t>
      </w:r>
    </w:p>
    <w:p w14:paraId="0594FBFC" w14:textId="77777777" w:rsidR="00536BAE" w:rsidRPr="001277BF" w:rsidRDefault="00B83FF3" w:rsidP="00536BAE">
      <w:pPr>
        <w:jc w:val="both"/>
        <w:rPr>
          <w:rFonts w:ascii="Times New Roman" w:hAnsi="Times New Roman"/>
          <w:sz w:val="26"/>
          <w:szCs w:val="26"/>
          <w:lang w:eastAsia="bg-BG"/>
        </w:rPr>
      </w:pPr>
      <w:r w:rsidRPr="001277BF">
        <w:rPr>
          <w:rFonts w:ascii="Times New Roman" w:hAnsi="Times New Roman"/>
          <w:sz w:val="26"/>
          <w:szCs w:val="26"/>
          <w:lang w:eastAsia="bg-BG"/>
        </w:rPr>
        <w:t xml:space="preserve">     </w:t>
      </w:r>
      <w:r w:rsidR="00536BAE" w:rsidRPr="001277BF">
        <w:rPr>
          <w:rFonts w:ascii="Times New Roman" w:hAnsi="Times New Roman"/>
          <w:sz w:val="26"/>
          <w:szCs w:val="26"/>
          <w:lang w:eastAsia="bg-BG"/>
        </w:rPr>
        <w:t xml:space="preserve"> </w:t>
      </w:r>
      <w:r w:rsidR="00BA570D" w:rsidRPr="001277BF">
        <w:rPr>
          <w:rFonts w:ascii="Times New Roman" w:hAnsi="Times New Roman"/>
          <w:sz w:val="26"/>
          <w:szCs w:val="26"/>
          <w:lang w:eastAsia="bg-BG"/>
        </w:rPr>
        <w:t xml:space="preserve">Справка № 11.3 – Амортизационен план на Дълготрайни активи за базовата година  -  В Раздел </w:t>
      </w:r>
      <w:r w:rsidR="00BA570D" w:rsidRPr="001277BF">
        <w:rPr>
          <w:rFonts w:ascii="Times New Roman" w:hAnsi="Times New Roman"/>
          <w:sz w:val="26"/>
          <w:szCs w:val="26"/>
          <w:lang w:val="en-US" w:eastAsia="bg-BG"/>
        </w:rPr>
        <w:t>II</w:t>
      </w:r>
      <w:r w:rsidR="00BA570D" w:rsidRPr="001277BF">
        <w:rPr>
          <w:rFonts w:ascii="Times New Roman" w:hAnsi="Times New Roman"/>
          <w:sz w:val="26"/>
          <w:szCs w:val="26"/>
          <w:lang w:eastAsia="bg-BG"/>
        </w:rPr>
        <w:t xml:space="preserve"> Публични активи, изградени със собствени средства, колони 2024г. посочваме отчетените стойности – 8482 х. лв., натрупаните амортизации – 970 х. </w:t>
      </w:r>
      <w:proofErr w:type="spellStart"/>
      <w:r w:rsidR="00BA570D" w:rsidRPr="001277BF">
        <w:rPr>
          <w:rFonts w:ascii="Times New Roman" w:hAnsi="Times New Roman"/>
          <w:sz w:val="26"/>
          <w:szCs w:val="26"/>
          <w:lang w:eastAsia="bg-BG"/>
        </w:rPr>
        <w:t>лв.и</w:t>
      </w:r>
      <w:proofErr w:type="spellEnd"/>
      <w:r w:rsidR="00BA570D" w:rsidRPr="001277BF">
        <w:rPr>
          <w:rFonts w:ascii="Times New Roman" w:hAnsi="Times New Roman"/>
          <w:sz w:val="26"/>
          <w:szCs w:val="26"/>
          <w:lang w:eastAsia="bg-BG"/>
        </w:rPr>
        <w:t xml:space="preserve"> балансовите стойности – 7512 х. лв. на Дълготрайните  активи: за Доставяне на вода на потребителите, за Отвеждане на вода на потребителите, за Пречистване на отпадни води и за Доставяне на вода на друг ВиК Оператор.</w:t>
      </w:r>
    </w:p>
    <w:p w14:paraId="3F93A247" w14:textId="3423864F" w:rsidR="00EC5700" w:rsidRPr="001277BF" w:rsidRDefault="00BA570D" w:rsidP="00EC5700">
      <w:pPr>
        <w:jc w:val="both"/>
        <w:rPr>
          <w:rFonts w:ascii="Times New Roman" w:hAnsi="Times New Roman"/>
          <w:sz w:val="26"/>
          <w:szCs w:val="26"/>
          <w:lang w:eastAsia="bg-BG"/>
        </w:rPr>
      </w:pPr>
      <w:r w:rsidRPr="001277BF">
        <w:rPr>
          <w:rFonts w:ascii="Times New Roman" w:hAnsi="Times New Roman"/>
          <w:sz w:val="26"/>
          <w:szCs w:val="26"/>
          <w:lang w:eastAsia="bg-BG"/>
        </w:rPr>
        <w:lastRenderedPageBreak/>
        <w:t xml:space="preserve">        През 2025г. в постъпили трансфери в отчетна стойност се посочват постъпилите през 2025г. публични активи, придобити със собствени средства по видове дейности - 1457 хил. лв., които отговарят на направените </w:t>
      </w:r>
      <w:r w:rsidR="00513A1F" w:rsidRPr="001277BF">
        <w:rPr>
          <w:rFonts w:ascii="Times New Roman" w:hAnsi="Times New Roman"/>
          <w:sz w:val="26"/>
          <w:szCs w:val="26"/>
          <w:lang w:eastAsia="bg-BG"/>
        </w:rPr>
        <w:t>инвестиции</w:t>
      </w:r>
      <w:r w:rsidRPr="001277BF">
        <w:rPr>
          <w:rFonts w:ascii="Times New Roman" w:hAnsi="Times New Roman"/>
          <w:sz w:val="26"/>
          <w:szCs w:val="26"/>
          <w:lang w:eastAsia="bg-BG"/>
        </w:rPr>
        <w:t xml:space="preserve"> в публични активи в Справка № 9 Инвестиционна програма.  </w:t>
      </w:r>
    </w:p>
    <w:p w14:paraId="1DC54C52" w14:textId="77777777" w:rsidR="00203EE8" w:rsidRPr="001277BF" w:rsidRDefault="00BA570D" w:rsidP="00203EE8">
      <w:pPr>
        <w:jc w:val="both"/>
        <w:rPr>
          <w:rFonts w:ascii="Times New Roman" w:hAnsi="Times New Roman"/>
          <w:sz w:val="26"/>
          <w:szCs w:val="26"/>
          <w:lang w:eastAsia="bg-BG"/>
        </w:rPr>
      </w:pPr>
      <w:r w:rsidRPr="001277BF">
        <w:rPr>
          <w:rFonts w:ascii="Times New Roman" w:hAnsi="Times New Roman"/>
          <w:sz w:val="26"/>
          <w:szCs w:val="26"/>
          <w:lang w:eastAsia="bg-BG"/>
        </w:rPr>
        <w:t xml:space="preserve">      На същият принцип се попълват и начислените амортизации за 2025г. в Колона 2025г. Постъпили трансфери/начислена амортизация се попълват по видове дейности, разхода за амортизация през 2025г. – 303 х. лв. за регулираните услуги. Натрупаните амортизации за регулирани дейности са 1273 х. лв. Така се получава балансовата стойност на публичните активи придобити със собствени средства за 2025г. по видове регулирани услуги – 8666 х. лв. </w:t>
      </w:r>
    </w:p>
    <w:p w14:paraId="350DA70D" w14:textId="2494F868" w:rsidR="00203EE8" w:rsidRPr="001277BF" w:rsidRDefault="00BA570D" w:rsidP="00203EE8">
      <w:pPr>
        <w:jc w:val="both"/>
        <w:rPr>
          <w:rFonts w:ascii="Times New Roman" w:hAnsi="Times New Roman"/>
          <w:sz w:val="26"/>
          <w:szCs w:val="26"/>
          <w:lang w:eastAsia="bg-BG"/>
        </w:rPr>
      </w:pPr>
      <w:r w:rsidRPr="001277BF">
        <w:rPr>
          <w:rFonts w:ascii="Times New Roman" w:hAnsi="Times New Roman"/>
          <w:sz w:val="26"/>
          <w:szCs w:val="26"/>
          <w:lang w:eastAsia="bg-BG"/>
        </w:rPr>
        <w:t xml:space="preserve">    Така се получават  данните за отчетна стойност, начислени амортизации и балансова стойност на  публичните активи, придобити със собствени </w:t>
      </w:r>
      <w:r w:rsidR="00513A1F" w:rsidRPr="001277BF">
        <w:rPr>
          <w:rFonts w:ascii="Times New Roman" w:hAnsi="Times New Roman"/>
          <w:sz w:val="26"/>
          <w:szCs w:val="26"/>
          <w:lang w:eastAsia="bg-BG"/>
        </w:rPr>
        <w:t>средства за</w:t>
      </w:r>
      <w:r w:rsidRPr="001277BF">
        <w:rPr>
          <w:rFonts w:ascii="Times New Roman" w:hAnsi="Times New Roman"/>
          <w:sz w:val="26"/>
          <w:szCs w:val="26"/>
          <w:lang w:eastAsia="bg-BG"/>
        </w:rPr>
        <w:t xml:space="preserve"> 2025г. по видове дейности и по видове активи и съоръжения. </w:t>
      </w:r>
    </w:p>
    <w:p w14:paraId="67CE7F94" w14:textId="77777777" w:rsidR="005E71DA" w:rsidRPr="001277BF" w:rsidRDefault="00BA570D" w:rsidP="005E71DA">
      <w:pPr>
        <w:jc w:val="both"/>
        <w:rPr>
          <w:rFonts w:ascii="Times New Roman" w:hAnsi="Times New Roman"/>
          <w:sz w:val="26"/>
          <w:szCs w:val="26"/>
          <w:lang w:eastAsia="bg-BG"/>
        </w:rPr>
      </w:pPr>
      <w:bookmarkStart w:id="74" w:name="_Toc450131549"/>
      <w:r w:rsidRPr="001277BF">
        <w:rPr>
          <w:rFonts w:ascii="Times New Roman" w:hAnsi="Times New Roman"/>
          <w:sz w:val="26"/>
          <w:szCs w:val="26"/>
          <w:lang w:eastAsia="bg-BG"/>
        </w:rPr>
        <w:t xml:space="preserve">      Прогнозните данни за 2025г. се прехвърлят в Справка № 11.2, колона Нови</w:t>
      </w:r>
      <w:r w:rsidR="000E5A83" w:rsidRPr="001277BF">
        <w:rPr>
          <w:rFonts w:ascii="Times New Roman" w:hAnsi="Times New Roman"/>
          <w:sz w:val="26"/>
          <w:szCs w:val="26"/>
          <w:lang w:val="en-US" w:eastAsia="bg-BG"/>
        </w:rPr>
        <w:t xml:space="preserve"> </w:t>
      </w:r>
      <w:r w:rsidRPr="001277BF">
        <w:rPr>
          <w:rFonts w:ascii="Times New Roman" w:hAnsi="Times New Roman"/>
          <w:sz w:val="26"/>
          <w:szCs w:val="26"/>
          <w:lang w:eastAsia="bg-BG"/>
        </w:rPr>
        <w:t xml:space="preserve"> ДА 2025г. по видове дейности.  В раздел </w:t>
      </w:r>
      <w:r w:rsidRPr="001277BF">
        <w:rPr>
          <w:rFonts w:ascii="Times New Roman" w:hAnsi="Times New Roman"/>
          <w:sz w:val="26"/>
          <w:szCs w:val="26"/>
          <w:lang w:val="en-US" w:eastAsia="bg-BG"/>
        </w:rPr>
        <w:t>I</w:t>
      </w:r>
      <w:r w:rsidRPr="001277BF">
        <w:rPr>
          <w:rFonts w:ascii="Times New Roman" w:hAnsi="Times New Roman"/>
          <w:sz w:val="26"/>
          <w:szCs w:val="26"/>
          <w:lang w:eastAsia="bg-BG"/>
        </w:rPr>
        <w:t xml:space="preserve"> в колони 2026 г.-2031г.по видове дейности се попълват активите,  чийто полезен живот изтича през периода на бизнес плана.  </w:t>
      </w:r>
    </w:p>
    <w:p w14:paraId="78013325" w14:textId="77777777" w:rsidR="005E71DA" w:rsidRPr="001277BF" w:rsidRDefault="00BA570D" w:rsidP="005E71DA">
      <w:pPr>
        <w:jc w:val="both"/>
        <w:rPr>
          <w:rFonts w:ascii="Times New Roman" w:hAnsi="Times New Roman"/>
          <w:sz w:val="26"/>
          <w:szCs w:val="26"/>
          <w:lang w:eastAsia="bg-BG"/>
        </w:rPr>
      </w:pPr>
      <w:r w:rsidRPr="001277BF">
        <w:rPr>
          <w:rFonts w:ascii="Times New Roman" w:hAnsi="Times New Roman"/>
          <w:sz w:val="26"/>
          <w:szCs w:val="26"/>
          <w:lang w:eastAsia="bg-BG"/>
        </w:rPr>
        <w:t xml:space="preserve">     Справка 11.1 Амортизация на новопридобити активи – се попълва автоматично от данните в Справка № 9 Инвестиционна програма за заложените инвестиции в Публични активи, изградени със собствени средства.</w:t>
      </w:r>
    </w:p>
    <w:p w14:paraId="6113FF3C" w14:textId="36AF4786" w:rsidR="005E71DA" w:rsidRPr="001277BF" w:rsidRDefault="00BA570D" w:rsidP="00E6614A">
      <w:pPr>
        <w:jc w:val="both"/>
        <w:rPr>
          <w:rFonts w:ascii="Times New Roman" w:hAnsi="Times New Roman"/>
          <w:sz w:val="26"/>
          <w:szCs w:val="26"/>
          <w:lang w:eastAsia="bg-BG"/>
        </w:rPr>
      </w:pPr>
      <w:r w:rsidRPr="001277BF">
        <w:rPr>
          <w:rFonts w:ascii="Times New Roman" w:hAnsi="Times New Roman"/>
          <w:sz w:val="26"/>
          <w:szCs w:val="26"/>
          <w:lang w:eastAsia="bg-BG"/>
        </w:rPr>
        <w:t xml:space="preserve">Справка № 11 Амортизационен план, раздел </w:t>
      </w:r>
      <w:r w:rsidRPr="001277BF">
        <w:rPr>
          <w:rFonts w:ascii="Times New Roman" w:hAnsi="Times New Roman"/>
          <w:sz w:val="26"/>
          <w:szCs w:val="26"/>
          <w:lang w:val="en-US" w:eastAsia="bg-BG"/>
        </w:rPr>
        <w:t>II</w:t>
      </w:r>
      <w:r w:rsidRPr="001277BF">
        <w:rPr>
          <w:rFonts w:ascii="Times New Roman" w:hAnsi="Times New Roman"/>
          <w:sz w:val="26"/>
          <w:szCs w:val="26"/>
          <w:lang w:eastAsia="bg-BG"/>
        </w:rPr>
        <w:t xml:space="preserve">, – посочени са Публични активи, изградени със собствени средства на „ ВиК” ООД гр. Габрово  за периода на Бизнес план 2026г -2031г. Справката е </w:t>
      </w:r>
      <w:r w:rsidR="00513A1F" w:rsidRPr="001277BF">
        <w:rPr>
          <w:rFonts w:ascii="Times New Roman" w:hAnsi="Times New Roman"/>
          <w:sz w:val="26"/>
          <w:szCs w:val="26"/>
          <w:lang w:eastAsia="bg-BG"/>
        </w:rPr>
        <w:t>резултативна</w:t>
      </w:r>
      <w:r w:rsidRPr="001277BF">
        <w:rPr>
          <w:rFonts w:ascii="Times New Roman" w:hAnsi="Times New Roman"/>
          <w:sz w:val="26"/>
          <w:szCs w:val="26"/>
          <w:lang w:eastAsia="bg-BG"/>
        </w:rPr>
        <w:t xml:space="preserve"> от данните, посочени в споменатите по-горе справки. Според регулаторните изисквания  Публичните активи, изградени със собствени средства се разделят на групи и видове дейности и се амортизират със съответните регулаторни норми на амортизация.</w:t>
      </w:r>
    </w:p>
    <w:p w14:paraId="5733971C" w14:textId="77777777" w:rsidR="00FC12FC" w:rsidRDefault="00BA570D" w:rsidP="00FC12FC">
      <w:pPr>
        <w:jc w:val="both"/>
        <w:rPr>
          <w:rFonts w:ascii="Times New Roman" w:hAnsi="Times New Roman"/>
          <w:sz w:val="26"/>
          <w:szCs w:val="26"/>
        </w:rPr>
      </w:pPr>
      <w:r w:rsidRPr="001277BF">
        <w:rPr>
          <w:rFonts w:ascii="Times New Roman" w:hAnsi="Times New Roman"/>
          <w:sz w:val="26"/>
          <w:szCs w:val="26"/>
        </w:rPr>
        <w:t xml:space="preserve">        Определянето на отчетната стойност, натрупаната амортизация, балансовата стойност на активите за другия вик оператор става като се определят общите активите, за двете водоснабдителни системи  И на база съотношението на подадената вода на ВиК Ловеч и  подадената вода от Водохващане Видима определяме каква част от разхода за амортизация на тези активи е за ВС основна и за другия ВиК оператор. Общите активи за двете водоснабдителни системи са: </w:t>
      </w:r>
    </w:p>
    <w:p w14:paraId="2B527BC5" w14:textId="77777777" w:rsidR="00933D13" w:rsidRDefault="00933D13" w:rsidP="00FC12FC">
      <w:pPr>
        <w:jc w:val="both"/>
        <w:rPr>
          <w:rFonts w:ascii="Times New Roman" w:hAnsi="Times New Roman"/>
          <w:sz w:val="26"/>
          <w:szCs w:val="26"/>
        </w:rPr>
      </w:pPr>
    </w:p>
    <w:p w14:paraId="6C97B237" w14:textId="77777777" w:rsidR="00933D13" w:rsidRDefault="00933D13" w:rsidP="00FC12FC">
      <w:pPr>
        <w:jc w:val="both"/>
        <w:rPr>
          <w:rFonts w:ascii="Times New Roman" w:hAnsi="Times New Roman"/>
          <w:sz w:val="26"/>
          <w:szCs w:val="26"/>
        </w:rPr>
      </w:pPr>
    </w:p>
    <w:p w14:paraId="2775F0FB" w14:textId="77777777" w:rsidR="00933D13" w:rsidRPr="001277BF" w:rsidRDefault="00933D13" w:rsidP="00FC12FC">
      <w:pPr>
        <w:jc w:val="both"/>
        <w:rPr>
          <w:rFonts w:ascii="Times New Roman" w:hAnsi="Times New Roman"/>
          <w:sz w:val="26"/>
          <w:szCs w:val="26"/>
        </w:rPr>
      </w:pPr>
    </w:p>
    <w:tbl>
      <w:tblPr>
        <w:tblW w:w="7812" w:type="dxa"/>
        <w:tblInd w:w="55" w:type="dxa"/>
        <w:tblCellMar>
          <w:left w:w="70" w:type="dxa"/>
          <w:right w:w="70" w:type="dxa"/>
        </w:tblCellMar>
        <w:tblLook w:val="04A0" w:firstRow="1" w:lastRow="0" w:firstColumn="1" w:lastColumn="0" w:noHBand="0" w:noVBand="1"/>
      </w:tblPr>
      <w:tblGrid>
        <w:gridCol w:w="6525"/>
        <w:gridCol w:w="1287"/>
      </w:tblGrid>
      <w:tr w:rsidR="00FC12FC" w:rsidRPr="00B370C3" w14:paraId="5F9E05E9" w14:textId="77777777" w:rsidTr="001277BF">
        <w:trPr>
          <w:trHeight w:val="1035"/>
        </w:trPr>
        <w:tc>
          <w:tcPr>
            <w:tcW w:w="6525" w:type="dxa"/>
            <w:tcBorders>
              <w:top w:val="single" w:sz="4" w:space="0" w:color="auto"/>
              <w:left w:val="single" w:sz="4" w:space="0" w:color="auto"/>
              <w:bottom w:val="single" w:sz="4" w:space="0" w:color="auto"/>
              <w:right w:val="single" w:sz="4" w:space="0" w:color="auto"/>
            </w:tcBorders>
            <w:shd w:val="clear" w:color="auto" w:fill="4C94D8" w:themeFill="text2" w:themeFillTint="80"/>
            <w:vAlign w:val="center"/>
            <w:hideMark/>
          </w:tcPr>
          <w:p w14:paraId="7138DFBD" w14:textId="77777777" w:rsidR="00FC12FC" w:rsidRPr="00B370C3" w:rsidRDefault="00FC12FC" w:rsidP="001277BF">
            <w:pPr>
              <w:spacing w:after="0" w:line="240" w:lineRule="auto"/>
              <w:jc w:val="center"/>
              <w:rPr>
                <w:rFonts w:ascii="Times New Roman" w:eastAsia="Times New Roman" w:hAnsi="Times New Roman"/>
                <w:b/>
                <w:bCs/>
                <w:color w:val="000000"/>
                <w:sz w:val="20"/>
                <w:szCs w:val="20"/>
                <w:lang w:eastAsia="bg-BG"/>
              </w:rPr>
            </w:pPr>
            <w:r w:rsidRPr="00B370C3">
              <w:rPr>
                <w:rFonts w:ascii="Times New Roman" w:eastAsia="Times New Roman" w:hAnsi="Times New Roman"/>
                <w:b/>
                <w:bCs/>
                <w:color w:val="000000"/>
                <w:sz w:val="20"/>
                <w:szCs w:val="20"/>
                <w:lang w:eastAsia="bg-BG"/>
              </w:rPr>
              <w:lastRenderedPageBreak/>
              <w:t>Наименование на ДМА</w:t>
            </w:r>
          </w:p>
        </w:tc>
        <w:tc>
          <w:tcPr>
            <w:tcW w:w="1287" w:type="dxa"/>
            <w:tcBorders>
              <w:top w:val="single" w:sz="4" w:space="0" w:color="auto"/>
              <w:left w:val="nil"/>
              <w:bottom w:val="single" w:sz="4" w:space="0" w:color="auto"/>
              <w:right w:val="single" w:sz="4" w:space="0" w:color="auto"/>
            </w:tcBorders>
            <w:shd w:val="clear" w:color="auto" w:fill="4C94D8" w:themeFill="text2" w:themeFillTint="80"/>
            <w:vAlign w:val="center"/>
            <w:hideMark/>
          </w:tcPr>
          <w:p w14:paraId="2DEC5C4F" w14:textId="77777777" w:rsidR="00FC12FC" w:rsidRPr="00B370C3" w:rsidRDefault="00FC12FC" w:rsidP="001277BF">
            <w:pPr>
              <w:spacing w:after="0" w:line="240" w:lineRule="auto"/>
              <w:jc w:val="center"/>
              <w:rPr>
                <w:rFonts w:ascii="Times New Roman" w:eastAsia="Times New Roman" w:hAnsi="Times New Roman"/>
                <w:b/>
                <w:bCs/>
                <w:color w:val="000000"/>
                <w:sz w:val="20"/>
                <w:szCs w:val="20"/>
                <w:lang w:eastAsia="bg-BG"/>
              </w:rPr>
            </w:pPr>
            <w:r w:rsidRPr="00B370C3">
              <w:rPr>
                <w:rFonts w:ascii="Times New Roman" w:eastAsia="Times New Roman" w:hAnsi="Times New Roman"/>
                <w:b/>
                <w:bCs/>
                <w:color w:val="000000"/>
                <w:sz w:val="20"/>
                <w:szCs w:val="20"/>
                <w:lang w:eastAsia="bg-BG"/>
              </w:rPr>
              <w:t>Инвентарен номер</w:t>
            </w:r>
          </w:p>
        </w:tc>
      </w:tr>
      <w:tr w:rsidR="00FC12FC" w:rsidRPr="00B370C3" w14:paraId="5446FD0F" w14:textId="77777777" w:rsidTr="00A14529">
        <w:trPr>
          <w:trHeight w:val="510"/>
        </w:trPr>
        <w:tc>
          <w:tcPr>
            <w:tcW w:w="652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C5592DC" w14:textId="77777777" w:rsidR="00FC12FC" w:rsidRPr="00B370C3" w:rsidRDefault="00FC12FC" w:rsidP="00A14529">
            <w:pPr>
              <w:spacing w:after="0" w:line="240" w:lineRule="auto"/>
              <w:rPr>
                <w:rFonts w:ascii="Times New Roman" w:eastAsia="Times New Roman" w:hAnsi="Times New Roman"/>
                <w:color w:val="000000"/>
                <w:sz w:val="16"/>
                <w:szCs w:val="16"/>
                <w:lang w:eastAsia="bg-BG"/>
              </w:rPr>
            </w:pPr>
            <w:proofErr w:type="spellStart"/>
            <w:r w:rsidRPr="00B370C3">
              <w:rPr>
                <w:rFonts w:ascii="Times New Roman" w:eastAsia="Times New Roman" w:hAnsi="Times New Roman"/>
                <w:color w:val="000000"/>
                <w:sz w:val="16"/>
                <w:szCs w:val="16"/>
                <w:lang w:eastAsia="bg-BG"/>
              </w:rPr>
              <w:t>Подм</w:t>
            </w:r>
            <w:proofErr w:type="spellEnd"/>
            <w:r w:rsidRPr="00B370C3">
              <w:rPr>
                <w:rFonts w:ascii="Times New Roman" w:eastAsia="Times New Roman" w:hAnsi="Times New Roman"/>
                <w:color w:val="000000"/>
                <w:sz w:val="16"/>
                <w:szCs w:val="16"/>
                <w:lang w:eastAsia="bg-BG"/>
              </w:rPr>
              <w:t xml:space="preserve"> на водомер на </w:t>
            </w:r>
            <w:proofErr w:type="spellStart"/>
            <w:r w:rsidRPr="00B370C3">
              <w:rPr>
                <w:rFonts w:ascii="Times New Roman" w:eastAsia="Times New Roman" w:hAnsi="Times New Roman"/>
                <w:color w:val="000000"/>
                <w:sz w:val="16"/>
                <w:szCs w:val="16"/>
                <w:lang w:eastAsia="bg-BG"/>
              </w:rPr>
              <w:t>откл</w:t>
            </w:r>
            <w:proofErr w:type="spellEnd"/>
            <w:r w:rsidRPr="00B370C3">
              <w:rPr>
                <w:rFonts w:ascii="Times New Roman" w:eastAsia="Times New Roman" w:hAnsi="Times New Roman"/>
                <w:color w:val="000000"/>
                <w:sz w:val="16"/>
                <w:szCs w:val="16"/>
                <w:lang w:eastAsia="bg-BG"/>
              </w:rPr>
              <w:t xml:space="preserve"> за </w:t>
            </w:r>
            <w:proofErr w:type="spellStart"/>
            <w:r w:rsidRPr="00B370C3">
              <w:rPr>
                <w:rFonts w:ascii="Times New Roman" w:eastAsia="Times New Roman" w:hAnsi="Times New Roman"/>
                <w:color w:val="000000"/>
                <w:sz w:val="16"/>
                <w:szCs w:val="16"/>
                <w:lang w:eastAsia="bg-BG"/>
              </w:rPr>
              <w:t>кв.Видима,гр.Априлци</w:t>
            </w:r>
            <w:proofErr w:type="spellEnd"/>
            <w:r w:rsidRPr="00B370C3">
              <w:rPr>
                <w:rFonts w:ascii="Times New Roman" w:eastAsia="Times New Roman" w:hAnsi="Times New Roman"/>
                <w:color w:val="000000"/>
                <w:sz w:val="16"/>
                <w:szCs w:val="16"/>
                <w:lang w:eastAsia="bg-BG"/>
              </w:rPr>
              <w:t xml:space="preserve"> от маг </w:t>
            </w:r>
            <w:proofErr w:type="spellStart"/>
            <w:r w:rsidRPr="00B370C3">
              <w:rPr>
                <w:rFonts w:ascii="Times New Roman" w:eastAsia="Times New Roman" w:hAnsi="Times New Roman"/>
                <w:color w:val="000000"/>
                <w:sz w:val="16"/>
                <w:szCs w:val="16"/>
                <w:lang w:eastAsia="bg-BG"/>
              </w:rPr>
              <w:t>вод</w:t>
            </w:r>
            <w:proofErr w:type="spellEnd"/>
            <w:r w:rsidRPr="00B370C3">
              <w:rPr>
                <w:rFonts w:ascii="Times New Roman" w:eastAsia="Times New Roman" w:hAnsi="Times New Roman"/>
                <w:color w:val="000000"/>
                <w:sz w:val="16"/>
                <w:szCs w:val="16"/>
                <w:lang w:eastAsia="bg-BG"/>
              </w:rPr>
              <w:t xml:space="preserve"> за ПСПВ Стоките</w:t>
            </w:r>
          </w:p>
        </w:tc>
        <w:tc>
          <w:tcPr>
            <w:tcW w:w="1287" w:type="dxa"/>
            <w:tcBorders>
              <w:top w:val="nil"/>
              <w:left w:val="nil"/>
              <w:bottom w:val="single" w:sz="4" w:space="0" w:color="auto"/>
              <w:right w:val="single" w:sz="4" w:space="0" w:color="auto"/>
            </w:tcBorders>
            <w:shd w:val="clear" w:color="000000" w:fill="FFFFFF"/>
            <w:vAlign w:val="bottom"/>
            <w:hideMark/>
          </w:tcPr>
          <w:p w14:paraId="09EFEC40" w14:textId="77777777" w:rsidR="00FC12FC" w:rsidRPr="00B370C3" w:rsidRDefault="00FC12FC" w:rsidP="00A14529">
            <w:pPr>
              <w:spacing w:after="0" w:line="240" w:lineRule="auto"/>
              <w:rPr>
                <w:rFonts w:ascii="Times New Roman" w:eastAsia="Times New Roman" w:hAnsi="Times New Roman"/>
                <w:color w:val="000000"/>
                <w:sz w:val="16"/>
                <w:szCs w:val="16"/>
                <w:lang w:eastAsia="bg-BG"/>
              </w:rPr>
            </w:pPr>
            <w:r w:rsidRPr="00B370C3">
              <w:rPr>
                <w:rFonts w:ascii="Times New Roman" w:eastAsia="Times New Roman" w:hAnsi="Times New Roman"/>
                <w:color w:val="000000"/>
                <w:sz w:val="16"/>
                <w:szCs w:val="16"/>
                <w:lang w:eastAsia="bg-BG"/>
              </w:rPr>
              <w:t>4850270</w:t>
            </w:r>
          </w:p>
        </w:tc>
      </w:tr>
      <w:tr w:rsidR="00FC12FC" w:rsidRPr="00B370C3" w14:paraId="12AB4314" w14:textId="77777777" w:rsidTr="00A14529">
        <w:trPr>
          <w:trHeight w:val="480"/>
        </w:trPr>
        <w:tc>
          <w:tcPr>
            <w:tcW w:w="652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2670FED" w14:textId="77777777" w:rsidR="00FC12FC" w:rsidRPr="00B370C3" w:rsidRDefault="00FC12FC" w:rsidP="00A14529">
            <w:pPr>
              <w:spacing w:after="0" w:line="240" w:lineRule="auto"/>
              <w:rPr>
                <w:rFonts w:ascii="Times New Roman" w:eastAsia="Times New Roman" w:hAnsi="Times New Roman"/>
                <w:color w:val="000000"/>
                <w:sz w:val="16"/>
                <w:szCs w:val="16"/>
                <w:lang w:eastAsia="bg-BG"/>
              </w:rPr>
            </w:pPr>
            <w:r w:rsidRPr="00B370C3">
              <w:rPr>
                <w:rFonts w:ascii="Times New Roman" w:eastAsia="Times New Roman" w:hAnsi="Times New Roman"/>
                <w:color w:val="000000"/>
                <w:sz w:val="16"/>
                <w:szCs w:val="16"/>
                <w:lang w:eastAsia="bg-BG"/>
              </w:rPr>
              <w:t xml:space="preserve">Подмяна на водомер на </w:t>
            </w:r>
            <w:proofErr w:type="spellStart"/>
            <w:r w:rsidRPr="00B370C3">
              <w:rPr>
                <w:rFonts w:ascii="Times New Roman" w:eastAsia="Times New Roman" w:hAnsi="Times New Roman"/>
                <w:color w:val="000000"/>
                <w:sz w:val="16"/>
                <w:szCs w:val="16"/>
                <w:lang w:eastAsia="bg-BG"/>
              </w:rPr>
              <w:t>откл</w:t>
            </w:r>
            <w:proofErr w:type="spellEnd"/>
            <w:r w:rsidRPr="00B370C3">
              <w:rPr>
                <w:rFonts w:ascii="Times New Roman" w:eastAsia="Times New Roman" w:hAnsi="Times New Roman"/>
                <w:color w:val="000000"/>
                <w:sz w:val="16"/>
                <w:szCs w:val="16"/>
                <w:lang w:eastAsia="bg-BG"/>
              </w:rPr>
              <w:t xml:space="preserve"> за с. </w:t>
            </w:r>
            <w:proofErr w:type="spellStart"/>
            <w:r w:rsidRPr="00B370C3">
              <w:rPr>
                <w:rFonts w:ascii="Times New Roman" w:eastAsia="Times New Roman" w:hAnsi="Times New Roman"/>
                <w:color w:val="000000"/>
                <w:sz w:val="16"/>
                <w:szCs w:val="16"/>
                <w:lang w:eastAsia="bg-BG"/>
              </w:rPr>
              <w:t>Пъздери</w:t>
            </w:r>
            <w:proofErr w:type="spellEnd"/>
            <w:r w:rsidRPr="00B370C3">
              <w:rPr>
                <w:rFonts w:ascii="Times New Roman" w:eastAsia="Times New Roman" w:hAnsi="Times New Roman"/>
                <w:color w:val="000000"/>
                <w:sz w:val="16"/>
                <w:szCs w:val="16"/>
                <w:lang w:eastAsia="bg-BG"/>
              </w:rPr>
              <w:t xml:space="preserve"> от магистрален водопровод за ПСПВ Стоките</w:t>
            </w:r>
          </w:p>
        </w:tc>
        <w:tc>
          <w:tcPr>
            <w:tcW w:w="1287" w:type="dxa"/>
            <w:tcBorders>
              <w:top w:val="nil"/>
              <w:left w:val="nil"/>
              <w:bottom w:val="single" w:sz="4" w:space="0" w:color="auto"/>
              <w:right w:val="single" w:sz="4" w:space="0" w:color="auto"/>
            </w:tcBorders>
            <w:shd w:val="clear" w:color="000000" w:fill="FFFFFF"/>
            <w:vAlign w:val="bottom"/>
            <w:hideMark/>
          </w:tcPr>
          <w:p w14:paraId="06DACB05" w14:textId="77777777" w:rsidR="00FC12FC" w:rsidRPr="00B370C3" w:rsidRDefault="00FC12FC" w:rsidP="00A14529">
            <w:pPr>
              <w:spacing w:after="0" w:line="240" w:lineRule="auto"/>
              <w:rPr>
                <w:rFonts w:ascii="Times New Roman" w:eastAsia="Times New Roman" w:hAnsi="Times New Roman"/>
                <w:color w:val="000000"/>
                <w:sz w:val="16"/>
                <w:szCs w:val="16"/>
                <w:lang w:eastAsia="bg-BG"/>
              </w:rPr>
            </w:pPr>
            <w:r w:rsidRPr="00B370C3">
              <w:rPr>
                <w:rFonts w:ascii="Times New Roman" w:eastAsia="Times New Roman" w:hAnsi="Times New Roman"/>
                <w:color w:val="000000"/>
                <w:sz w:val="16"/>
                <w:szCs w:val="16"/>
                <w:lang w:eastAsia="bg-BG"/>
              </w:rPr>
              <w:t>4850271</w:t>
            </w:r>
          </w:p>
        </w:tc>
      </w:tr>
      <w:tr w:rsidR="00FC12FC" w:rsidRPr="00B370C3" w14:paraId="4D66FC7C" w14:textId="77777777" w:rsidTr="00A14529">
        <w:trPr>
          <w:trHeight w:val="480"/>
        </w:trPr>
        <w:tc>
          <w:tcPr>
            <w:tcW w:w="652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F391BF3" w14:textId="77777777" w:rsidR="00FC12FC" w:rsidRPr="00B370C3" w:rsidRDefault="00FC12FC" w:rsidP="00A14529">
            <w:pPr>
              <w:spacing w:after="0" w:line="240" w:lineRule="auto"/>
              <w:rPr>
                <w:rFonts w:ascii="Times New Roman" w:eastAsia="Times New Roman" w:hAnsi="Times New Roman"/>
                <w:color w:val="000000"/>
                <w:sz w:val="16"/>
                <w:szCs w:val="16"/>
                <w:lang w:eastAsia="bg-BG"/>
              </w:rPr>
            </w:pPr>
            <w:r w:rsidRPr="00B370C3">
              <w:rPr>
                <w:rFonts w:ascii="Times New Roman" w:eastAsia="Times New Roman" w:hAnsi="Times New Roman"/>
                <w:color w:val="000000"/>
                <w:sz w:val="16"/>
                <w:szCs w:val="16"/>
                <w:lang w:eastAsia="bg-BG"/>
              </w:rPr>
              <w:t>ПДС Реконструкция на довеждащ водопровод от ВЕЦ Видима до ПСПВ Стоките</w:t>
            </w:r>
          </w:p>
        </w:tc>
        <w:tc>
          <w:tcPr>
            <w:tcW w:w="1287" w:type="dxa"/>
            <w:tcBorders>
              <w:top w:val="nil"/>
              <w:left w:val="nil"/>
              <w:bottom w:val="single" w:sz="4" w:space="0" w:color="auto"/>
              <w:right w:val="single" w:sz="4" w:space="0" w:color="auto"/>
            </w:tcBorders>
            <w:shd w:val="clear" w:color="000000" w:fill="FFFFFF"/>
            <w:vAlign w:val="bottom"/>
            <w:hideMark/>
          </w:tcPr>
          <w:p w14:paraId="5CF21045" w14:textId="77777777" w:rsidR="00FC12FC" w:rsidRPr="00B370C3" w:rsidRDefault="00FC12FC" w:rsidP="00A14529">
            <w:pPr>
              <w:spacing w:after="0" w:line="240" w:lineRule="auto"/>
              <w:rPr>
                <w:rFonts w:ascii="Times New Roman" w:eastAsia="Times New Roman" w:hAnsi="Times New Roman"/>
                <w:color w:val="000000"/>
                <w:sz w:val="16"/>
                <w:szCs w:val="16"/>
                <w:lang w:eastAsia="bg-BG"/>
              </w:rPr>
            </w:pPr>
            <w:r w:rsidRPr="00B370C3">
              <w:rPr>
                <w:rFonts w:ascii="Times New Roman" w:eastAsia="Times New Roman" w:hAnsi="Times New Roman"/>
                <w:color w:val="000000"/>
                <w:sz w:val="16"/>
                <w:szCs w:val="16"/>
                <w:lang w:eastAsia="bg-BG"/>
              </w:rPr>
              <w:t>2851284</w:t>
            </w:r>
          </w:p>
        </w:tc>
      </w:tr>
      <w:tr w:rsidR="00FC12FC" w:rsidRPr="00B370C3" w14:paraId="2E87042C" w14:textId="77777777" w:rsidTr="00A14529">
        <w:trPr>
          <w:trHeight w:val="480"/>
        </w:trPr>
        <w:tc>
          <w:tcPr>
            <w:tcW w:w="652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2F0FD96" w14:textId="77777777" w:rsidR="00FC12FC" w:rsidRPr="00B370C3" w:rsidRDefault="00FC12FC" w:rsidP="00A14529">
            <w:pPr>
              <w:spacing w:after="0" w:line="240" w:lineRule="auto"/>
              <w:rPr>
                <w:rFonts w:ascii="Times New Roman" w:eastAsia="Times New Roman" w:hAnsi="Times New Roman"/>
                <w:color w:val="000000"/>
                <w:sz w:val="16"/>
                <w:szCs w:val="16"/>
                <w:lang w:eastAsia="bg-BG"/>
              </w:rPr>
            </w:pPr>
            <w:r w:rsidRPr="00B370C3">
              <w:rPr>
                <w:rFonts w:ascii="Times New Roman" w:eastAsia="Times New Roman" w:hAnsi="Times New Roman"/>
                <w:color w:val="000000"/>
                <w:sz w:val="16"/>
                <w:szCs w:val="16"/>
                <w:lang w:eastAsia="bg-BG"/>
              </w:rPr>
              <w:t>ПДС Реконструкция на довеждащ водопровод ф 350 от р. Видима</w:t>
            </w:r>
          </w:p>
        </w:tc>
        <w:tc>
          <w:tcPr>
            <w:tcW w:w="1287" w:type="dxa"/>
            <w:tcBorders>
              <w:top w:val="nil"/>
              <w:left w:val="nil"/>
              <w:bottom w:val="single" w:sz="4" w:space="0" w:color="auto"/>
              <w:right w:val="single" w:sz="4" w:space="0" w:color="auto"/>
            </w:tcBorders>
            <w:shd w:val="clear" w:color="000000" w:fill="FFFFFF"/>
            <w:vAlign w:val="bottom"/>
            <w:hideMark/>
          </w:tcPr>
          <w:p w14:paraId="723D237A" w14:textId="77777777" w:rsidR="00FC12FC" w:rsidRPr="00B370C3" w:rsidRDefault="00FC12FC" w:rsidP="00A14529">
            <w:pPr>
              <w:spacing w:after="0" w:line="240" w:lineRule="auto"/>
              <w:rPr>
                <w:rFonts w:ascii="Times New Roman" w:eastAsia="Times New Roman" w:hAnsi="Times New Roman"/>
                <w:color w:val="000000"/>
                <w:sz w:val="16"/>
                <w:szCs w:val="16"/>
                <w:lang w:eastAsia="bg-BG"/>
              </w:rPr>
            </w:pPr>
            <w:r w:rsidRPr="00B370C3">
              <w:rPr>
                <w:rFonts w:ascii="Times New Roman" w:eastAsia="Times New Roman" w:hAnsi="Times New Roman"/>
                <w:color w:val="000000"/>
                <w:sz w:val="16"/>
                <w:szCs w:val="16"/>
                <w:lang w:eastAsia="bg-BG"/>
              </w:rPr>
              <w:t>2851474</w:t>
            </w:r>
          </w:p>
        </w:tc>
      </w:tr>
      <w:tr w:rsidR="00FC12FC" w:rsidRPr="00B370C3" w14:paraId="24CF5239" w14:textId="77777777" w:rsidTr="00A14529">
        <w:trPr>
          <w:trHeight w:val="450"/>
        </w:trPr>
        <w:tc>
          <w:tcPr>
            <w:tcW w:w="652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CB7D857" w14:textId="77777777" w:rsidR="00FC12FC" w:rsidRPr="00B370C3" w:rsidRDefault="00FC12FC" w:rsidP="00A14529">
            <w:pPr>
              <w:spacing w:after="0" w:line="240" w:lineRule="auto"/>
              <w:rPr>
                <w:rFonts w:ascii="Times New Roman" w:eastAsia="Times New Roman" w:hAnsi="Times New Roman"/>
                <w:color w:val="000000"/>
                <w:sz w:val="16"/>
                <w:szCs w:val="16"/>
                <w:lang w:eastAsia="bg-BG"/>
              </w:rPr>
            </w:pPr>
            <w:r w:rsidRPr="00B370C3">
              <w:rPr>
                <w:rFonts w:ascii="Times New Roman" w:eastAsia="Times New Roman" w:hAnsi="Times New Roman"/>
                <w:color w:val="000000"/>
                <w:sz w:val="16"/>
                <w:szCs w:val="16"/>
                <w:lang w:eastAsia="bg-BG"/>
              </w:rPr>
              <w:t xml:space="preserve">ПДС Подмяна на водомер на отклонение за </w:t>
            </w:r>
            <w:proofErr w:type="spellStart"/>
            <w:r w:rsidRPr="00B370C3">
              <w:rPr>
                <w:rFonts w:ascii="Times New Roman" w:eastAsia="Times New Roman" w:hAnsi="Times New Roman"/>
                <w:color w:val="000000"/>
                <w:sz w:val="16"/>
                <w:szCs w:val="16"/>
                <w:lang w:eastAsia="bg-BG"/>
              </w:rPr>
              <w:t>преч</w:t>
            </w:r>
            <w:proofErr w:type="spellEnd"/>
            <w:r w:rsidRPr="00B370C3">
              <w:rPr>
                <w:rFonts w:ascii="Times New Roman" w:eastAsia="Times New Roman" w:hAnsi="Times New Roman"/>
                <w:color w:val="000000"/>
                <w:sz w:val="16"/>
                <w:szCs w:val="16"/>
                <w:lang w:eastAsia="bg-BG"/>
              </w:rPr>
              <w:t xml:space="preserve">. станция </w:t>
            </w:r>
            <w:proofErr w:type="spellStart"/>
            <w:r w:rsidRPr="00B370C3">
              <w:rPr>
                <w:rFonts w:ascii="Times New Roman" w:eastAsia="Times New Roman" w:hAnsi="Times New Roman"/>
                <w:color w:val="000000"/>
                <w:sz w:val="16"/>
                <w:szCs w:val="16"/>
                <w:lang w:eastAsia="bg-BG"/>
              </w:rPr>
              <w:t>Пъздери</w:t>
            </w:r>
            <w:proofErr w:type="spellEnd"/>
            <w:r w:rsidRPr="00B370C3">
              <w:rPr>
                <w:rFonts w:ascii="Times New Roman" w:eastAsia="Times New Roman" w:hAnsi="Times New Roman"/>
                <w:color w:val="000000"/>
                <w:sz w:val="16"/>
                <w:szCs w:val="16"/>
                <w:lang w:eastAsia="bg-BG"/>
              </w:rPr>
              <w:t xml:space="preserve"> от магистрален </w:t>
            </w:r>
            <w:proofErr w:type="spellStart"/>
            <w:r w:rsidRPr="00B370C3">
              <w:rPr>
                <w:rFonts w:ascii="Times New Roman" w:eastAsia="Times New Roman" w:hAnsi="Times New Roman"/>
                <w:color w:val="000000"/>
                <w:sz w:val="16"/>
                <w:szCs w:val="16"/>
                <w:lang w:eastAsia="bg-BG"/>
              </w:rPr>
              <w:t>водопр</w:t>
            </w:r>
            <w:proofErr w:type="spellEnd"/>
            <w:r w:rsidRPr="00B370C3">
              <w:rPr>
                <w:rFonts w:ascii="Times New Roman" w:eastAsia="Times New Roman" w:hAnsi="Times New Roman"/>
                <w:color w:val="000000"/>
                <w:sz w:val="16"/>
                <w:szCs w:val="16"/>
                <w:lang w:eastAsia="bg-BG"/>
              </w:rPr>
              <w:t>. за ПСПВ Стоките</w:t>
            </w:r>
          </w:p>
        </w:tc>
        <w:tc>
          <w:tcPr>
            <w:tcW w:w="1287" w:type="dxa"/>
            <w:tcBorders>
              <w:top w:val="nil"/>
              <w:left w:val="nil"/>
              <w:bottom w:val="single" w:sz="4" w:space="0" w:color="auto"/>
              <w:right w:val="single" w:sz="4" w:space="0" w:color="auto"/>
            </w:tcBorders>
            <w:shd w:val="clear" w:color="000000" w:fill="FFFFFF"/>
            <w:vAlign w:val="bottom"/>
            <w:hideMark/>
          </w:tcPr>
          <w:p w14:paraId="03F3389B" w14:textId="77777777" w:rsidR="00FC12FC" w:rsidRPr="00B370C3" w:rsidRDefault="00FC12FC" w:rsidP="00A14529">
            <w:pPr>
              <w:spacing w:after="0" w:line="240" w:lineRule="auto"/>
              <w:rPr>
                <w:rFonts w:ascii="Times New Roman" w:eastAsia="Times New Roman" w:hAnsi="Times New Roman"/>
                <w:color w:val="000000"/>
                <w:sz w:val="16"/>
                <w:szCs w:val="16"/>
                <w:lang w:eastAsia="bg-BG"/>
              </w:rPr>
            </w:pPr>
            <w:r w:rsidRPr="00B370C3">
              <w:rPr>
                <w:rFonts w:ascii="Times New Roman" w:eastAsia="Times New Roman" w:hAnsi="Times New Roman"/>
                <w:color w:val="000000"/>
                <w:sz w:val="16"/>
                <w:szCs w:val="16"/>
                <w:lang w:eastAsia="bg-BG"/>
              </w:rPr>
              <w:t>2851211</w:t>
            </w:r>
          </w:p>
        </w:tc>
      </w:tr>
      <w:tr w:rsidR="00FC12FC" w:rsidRPr="00B370C3" w14:paraId="10E5A230" w14:textId="77777777" w:rsidTr="001277BF">
        <w:trPr>
          <w:trHeight w:val="600"/>
        </w:trPr>
        <w:tc>
          <w:tcPr>
            <w:tcW w:w="6525" w:type="dxa"/>
            <w:tcBorders>
              <w:top w:val="single" w:sz="4" w:space="0" w:color="auto"/>
              <w:left w:val="single" w:sz="4" w:space="0" w:color="auto"/>
              <w:bottom w:val="single" w:sz="4" w:space="0" w:color="auto"/>
              <w:right w:val="single" w:sz="4" w:space="0" w:color="auto"/>
            </w:tcBorders>
            <w:shd w:val="clear" w:color="auto" w:fill="4C94D8" w:themeFill="text2" w:themeFillTint="80"/>
            <w:vAlign w:val="center"/>
            <w:hideMark/>
          </w:tcPr>
          <w:p w14:paraId="40922C39" w14:textId="77777777" w:rsidR="00FC12FC" w:rsidRPr="00B370C3" w:rsidRDefault="008B71B9" w:rsidP="001277BF">
            <w:pPr>
              <w:spacing w:after="0" w:line="240" w:lineRule="auto"/>
              <w:rPr>
                <w:rFonts w:ascii="Times New Roman" w:eastAsia="Times New Roman" w:hAnsi="Times New Roman"/>
                <w:b/>
                <w:bCs/>
                <w:color w:val="000000"/>
                <w:sz w:val="16"/>
                <w:szCs w:val="16"/>
                <w:lang w:eastAsia="bg-BG"/>
              </w:rPr>
            </w:pPr>
            <w:r w:rsidRPr="00B370C3">
              <w:rPr>
                <w:rFonts w:ascii="Times New Roman" w:eastAsia="Times New Roman" w:hAnsi="Times New Roman"/>
                <w:b/>
                <w:bCs/>
                <w:color w:val="000000"/>
                <w:lang w:eastAsia="bg-BG"/>
              </w:rPr>
              <w:t xml:space="preserve">ОБЩО АКТИВИ  група </w:t>
            </w:r>
            <w:r w:rsidRPr="00B370C3">
              <w:rPr>
                <w:rFonts w:ascii="Times New Roman" w:eastAsia="Times New Roman" w:hAnsi="Times New Roman"/>
                <w:b/>
                <w:bCs/>
                <w:color w:val="000000"/>
                <w:lang w:val="en-US" w:eastAsia="bg-BG"/>
              </w:rPr>
              <w:t>II</w:t>
            </w:r>
          </w:p>
        </w:tc>
        <w:tc>
          <w:tcPr>
            <w:tcW w:w="1287" w:type="dxa"/>
            <w:tcBorders>
              <w:top w:val="nil"/>
              <w:left w:val="nil"/>
              <w:bottom w:val="single" w:sz="4" w:space="0" w:color="auto"/>
              <w:right w:val="single" w:sz="4" w:space="0" w:color="auto"/>
            </w:tcBorders>
            <w:shd w:val="clear" w:color="auto" w:fill="4C94D8" w:themeFill="text2" w:themeFillTint="80"/>
            <w:vAlign w:val="center"/>
            <w:hideMark/>
          </w:tcPr>
          <w:p w14:paraId="42B7668A" w14:textId="77777777" w:rsidR="00FC12FC" w:rsidRPr="00B370C3" w:rsidRDefault="00FC12FC" w:rsidP="001277BF">
            <w:pPr>
              <w:spacing w:after="0" w:line="240" w:lineRule="auto"/>
              <w:rPr>
                <w:rFonts w:ascii="Times New Roman" w:eastAsia="Times New Roman" w:hAnsi="Times New Roman"/>
                <w:b/>
                <w:bCs/>
                <w:color w:val="000000"/>
                <w:sz w:val="16"/>
                <w:szCs w:val="16"/>
                <w:lang w:eastAsia="bg-BG"/>
              </w:rPr>
            </w:pPr>
            <w:r w:rsidRPr="00B370C3">
              <w:rPr>
                <w:rFonts w:ascii="Times New Roman" w:eastAsia="Times New Roman" w:hAnsi="Times New Roman"/>
                <w:b/>
                <w:bCs/>
                <w:color w:val="000000"/>
                <w:sz w:val="16"/>
                <w:szCs w:val="16"/>
                <w:lang w:eastAsia="bg-BG"/>
              </w:rPr>
              <w:t> </w:t>
            </w:r>
          </w:p>
        </w:tc>
      </w:tr>
    </w:tbl>
    <w:p w14:paraId="548BCE0C" w14:textId="77777777" w:rsidR="00FC12FC" w:rsidRPr="001277BF" w:rsidRDefault="00FC12FC" w:rsidP="00E6614A">
      <w:pPr>
        <w:jc w:val="both"/>
        <w:rPr>
          <w:rFonts w:ascii="Times New Roman" w:hAnsi="Times New Roman"/>
          <w:sz w:val="26"/>
          <w:szCs w:val="26"/>
          <w:lang w:eastAsia="bg-BG"/>
        </w:rPr>
      </w:pPr>
    </w:p>
    <w:p w14:paraId="126C8E8F" w14:textId="77777777" w:rsidR="00BA697C" w:rsidRPr="001277BF" w:rsidRDefault="00BA570D" w:rsidP="00BA697C">
      <w:pPr>
        <w:jc w:val="both"/>
        <w:rPr>
          <w:rFonts w:ascii="Times New Roman" w:hAnsi="Times New Roman"/>
          <w:sz w:val="26"/>
          <w:szCs w:val="26"/>
          <w:lang w:eastAsia="bg-BG"/>
        </w:rPr>
      </w:pPr>
      <w:r w:rsidRPr="001277BF">
        <w:rPr>
          <w:rFonts w:ascii="Times New Roman" w:hAnsi="Times New Roman"/>
          <w:sz w:val="26"/>
          <w:szCs w:val="26"/>
          <w:lang w:eastAsia="bg-BG"/>
        </w:rPr>
        <w:t xml:space="preserve">    Амортизацията на публични дълготрайни активи, изградени със собствени средства, група </w:t>
      </w:r>
      <w:r w:rsidRPr="001277BF">
        <w:rPr>
          <w:rFonts w:ascii="Times New Roman" w:hAnsi="Times New Roman"/>
          <w:sz w:val="26"/>
          <w:szCs w:val="26"/>
          <w:lang w:val="en-US" w:eastAsia="bg-BG"/>
        </w:rPr>
        <w:t xml:space="preserve">II </w:t>
      </w:r>
      <w:r w:rsidRPr="001277BF">
        <w:rPr>
          <w:rFonts w:ascii="Times New Roman" w:hAnsi="Times New Roman"/>
          <w:sz w:val="26"/>
          <w:szCs w:val="26"/>
          <w:lang w:eastAsia="bg-BG"/>
        </w:rPr>
        <w:t xml:space="preserve"> от Амортизационния план за регулаторни цели се изчислява при прилагане на линеен метод при амортизационни норми, определени от КЕВР:</w:t>
      </w:r>
    </w:p>
    <w:p w14:paraId="69A5C283" w14:textId="77777777" w:rsidR="00BA697C" w:rsidRPr="001277BF" w:rsidRDefault="00BA570D" w:rsidP="00BA697C">
      <w:pPr>
        <w:numPr>
          <w:ilvl w:val="1"/>
          <w:numId w:val="26"/>
        </w:numPr>
        <w:jc w:val="both"/>
        <w:rPr>
          <w:rFonts w:ascii="Times New Roman" w:hAnsi="Times New Roman"/>
          <w:sz w:val="26"/>
          <w:szCs w:val="26"/>
          <w:lang w:eastAsia="bg-BG"/>
        </w:rPr>
      </w:pPr>
      <w:r w:rsidRPr="001277BF">
        <w:rPr>
          <w:rFonts w:ascii="Times New Roman" w:hAnsi="Times New Roman"/>
          <w:sz w:val="26"/>
          <w:szCs w:val="26"/>
          <w:lang w:eastAsia="bg-BG"/>
        </w:rPr>
        <w:t>Извадка от счетоводната програма:</w:t>
      </w:r>
    </w:p>
    <w:tbl>
      <w:tblPr>
        <w:tblW w:w="4967" w:type="pct"/>
        <w:tblCellMar>
          <w:left w:w="70" w:type="dxa"/>
          <w:right w:w="70" w:type="dxa"/>
        </w:tblCellMar>
        <w:tblLook w:val="04A0" w:firstRow="1" w:lastRow="0" w:firstColumn="1" w:lastColumn="0" w:noHBand="0" w:noVBand="1"/>
      </w:tblPr>
      <w:tblGrid>
        <w:gridCol w:w="1138"/>
        <w:gridCol w:w="5590"/>
        <w:gridCol w:w="1138"/>
        <w:gridCol w:w="1136"/>
      </w:tblGrid>
      <w:tr w:rsidR="00BA697C" w:rsidRPr="00B370C3" w14:paraId="12AF7F12" w14:textId="77777777" w:rsidTr="00513A1F">
        <w:trPr>
          <w:trHeight w:val="873"/>
        </w:trPr>
        <w:tc>
          <w:tcPr>
            <w:tcW w:w="632" w:type="pct"/>
            <w:tcBorders>
              <w:top w:val="single" w:sz="4" w:space="0" w:color="auto"/>
              <w:left w:val="single" w:sz="4" w:space="0" w:color="auto"/>
              <w:bottom w:val="single" w:sz="4" w:space="0" w:color="auto"/>
              <w:right w:val="single" w:sz="4" w:space="0" w:color="auto"/>
            </w:tcBorders>
            <w:shd w:val="clear" w:color="auto" w:fill="4C94D8" w:themeFill="text2" w:themeFillTint="80"/>
            <w:vAlign w:val="center"/>
            <w:hideMark/>
          </w:tcPr>
          <w:p w14:paraId="17240F22" w14:textId="77777777" w:rsidR="00BA697C" w:rsidRPr="00B370C3" w:rsidRDefault="00BA697C" w:rsidP="001277BF">
            <w:pPr>
              <w:spacing w:after="0" w:line="240" w:lineRule="auto"/>
              <w:jc w:val="center"/>
              <w:rPr>
                <w:rFonts w:ascii="Times New Roman" w:eastAsia="Times New Roman" w:hAnsi="Times New Roman"/>
                <w:b/>
                <w:bCs/>
                <w:sz w:val="16"/>
                <w:szCs w:val="16"/>
                <w:lang w:eastAsia="bg-BG"/>
              </w:rPr>
            </w:pPr>
            <w:r w:rsidRPr="00B370C3">
              <w:rPr>
                <w:rFonts w:ascii="Times New Roman" w:eastAsia="Times New Roman" w:hAnsi="Times New Roman"/>
                <w:b/>
                <w:bCs/>
                <w:sz w:val="16"/>
                <w:szCs w:val="16"/>
                <w:lang w:eastAsia="bg-BG"/>
              </w:rPr>
              <w:t>Регулаторна Група</w:t>
            </w:r>
          </w:p>
        </w:tc>
        <w:tc>
          <w:tcPr>
            <w:tcW w:w="3105" w:type="pct"/>
            <w:tcBorders>
              <w:top w:val="single" w:sz="4" w:space="0" w:color="auto"/>
              <w:left w:val="nil"/>
              <w:bottom w:val="single" w:sz="4" w:space="0" w:color="auto"/>
              <w:right w:val="single" w:sz="4" w:space="0" w:color="auto"/>
            </w:tcBorders>
            <w:shd w:val="clear" w:color="auto" w:fill="4C94D8" w:themeFill="text2" w:themeFillTint="80"/>
            <w:noWrap/>
            <w:vAlign w:val="center"/>
            <w:hideMark/>
          </w:tcPr>
          <w:p w14:paraId="5D654246" w14:textId="77777777" w:rsidR="00BA697C" w:rsidRPr="00B370C3" w:rsidRDefault="00BA697C" w:rsidP="001277BF">
            <w:pPr>
              <w:spacing w:after="0" w:line="240" w:lineRule="auto"/>
              <w:jc w:val="center"/>
              <w:rPr>
                <w:rFonts w:ascii="Times New Roman" w:eastAsia="Times New Roman" w:hAnsi="Times New Roman"/>
                <w:b/>
                <w:bCs/>
                <w:sz w:val="16"/>
                <w:szCs w:val="16"/>
                <w:lang w:eastAsia="bg-BG"/>
              </w:rPr>
            </w:pPr>
            <w:r w:rsidRPr="00B370C3">
              <w:rPr>
                <w:rFonts w:ascii="Times New Roman" w:eastAsia="Times New Roman" w:hAnsi="Times New Roman"/>
                <w:b/>
                <w:bCs/>
                <w:sz w:val="16"/>
                <w:szCs w:val="16"/>
                <w:lang w:eastAsia="bg-BG"/>
              </w:rPr>
              <w:t>Наименование</w:t>
            </w:r>
          </w:p>
        </w:tc>
        <w:tc>
          <w:tcPr>
            <w:tcW w:w="632" w:type="pct"/>
            <w:tcBorders>
              <w:top w:val="single" w:sz="4" w:space="0" w:color="auto"/>
              <w:left w:val="nil"/>
              <w:bottom w:val="single" w:sz="4" w:space="0" w:color="auto"/>
              <w:right w:val="single" w:sz="4" w:space="0" w:color="auto"/>
            </w:tcBorders>
            <w:shd w:val="clear" w:color="auto" w:fill="4C94D8" w:themeFill="text2" w:themeFillTint="80"/>
            <w:vAlign w:val="center"/>
            <w:hideMark/>
          </w:tcPr>
          <w:p w14:paraId="10AC56BE" w14:textId="77777777" w:rsidR="00BA697C" w:rsidRPr="00B370C3" w:rsidRDefault="00BA697C" w:rsidP="001277BF">
            <w:pPr>
              <w:spacing w:after="0" w:line="240" w:lineRule="auto"/>
              <w:jc w:val="center"/>
              <w:rPr>
                <w:rFonts w:ascii="Times New Roman" w:eastAsia="Times New Roman" w:hAnsi="Times New Roman"/>
                <w:b/>
                <w:bCs/>
                <w:sz w:val="16"/>
                <w:szCs w:val="16"/>
                <w:lang w:eastAsia="bg-BG"/>
              </w:rPr>
            </w:pPr>
            <w:r w:rsidRPr="00B370C3">
              <w:rPr>
                <w:rFonts w:ascii="Times New Roman" w:eastAsia="Times New Roman" w:hAnsi="Times New Roman"/>
                <w:b/>
                <w:bCs/>
                <w:sz w:val="16"/>
                <w:szCs w:val="16"/>
                <w:lang w:eastAsia="bg-BG"/>
              </w:rPr>
              <w:t>Регулаторна норма</w:t>
            </w:r>
          </w:p>
        </w:tc>
        <w:tc>
          <w:tcPr>
            <w:tcW w:w="632" w:type="pct"/>
            <w:tcBorders>
              <w:top w:val="single" w:sz="4" w:space="0" w:color="auto"/>
              <w:left w:val="nil"/>
              <w:bottom w:val="single" w:sz="4" w:space="0" w:color="auto"/>
              <w:right w:val="single" w:sz="4" w:space="0" w:color="auto"/>
            </w:tcBorders>
            <w:shd w:val="clear" w:color="auto" w:fill="4C94D8" w:themeFill="text2" w:themeFillTint="80"/>
            <w:vAlign w:val="center"/>
            <w:hideMark/>
          </w:tcPr>
          <w:p w14:paraId="3E886C4C" w14:textId="77777777" w:rsidR="00BA697C" w:rsidRPr="00B370C3" w:rsidRDefault="00BA697C" w:rsidP="001277BF">
            <w:pPr>
              <w:spacing w:after="0" w:line="240" w:lineRule="auto"/>
              <w:jc w:val="center"/>
              <w:rPr>
                <w:rFonts w:ascii="Times New Roman" w:eastAsia="Times New Roman" w:hAnsi="Times New Roman"/>
                <w:b/>
                <w:bCs/>
                <w:sz w:val="16"/>
                <w:szCs w:val="16"/>
                <w:lang w:eastAsia="bg-BG"/>
              </w:rPr>
            </w:pPr>
            <w:r w:rsidRPr="00B370C3">
              <w:rPr>
                <w:rFonts w:ascii="Times New Roman" w:eastAsia="Times New Roman" w:hAnsi="Times New Roman"/>
                <w:b/>
                <w:bCs/>
                <w:sz w:val="16"/>
                <w:szCs w:val="16"/>
                <w:lang w:eastAsia="bg-BG"/>
              </w:rPr>
              <w:t>Регулаторен Тип</w:t>
            </w:r>
          </w:p>
        </w:tc>
      </w:tr>
      <w:tr w:rsidR="00BA697C" w:rsidRPr="00B370C3" w14:paraId="7C1F7273" w14:textId="77777777" w:rsidTr="001277BF">
        <w:trPr>
          <w:trHeight w:val="282"/>
        </w:trPr>
        <w:tc>
          <w:tcPr>
            <w:tcW w:w="632" w:type="pct"/>
            <w:tcBorders>
              <w:top w:val="nil"/>
              <w:left w:val="single" w:sz="4" w:space="0" w:color="auto"/>
              <w:bottom w:val="single" w:sz="4" w:space="0" w:color="auto"/>
              <w:right w:val="single" w:sz="4" w:space="0" w:color="auto"/>
            </w:tcBorders>
            <w:noWrap/>
            <w:vAlign w:val="bottom"/>
            <w:hideMark/>
          </w:tcPr>
          <w:p w14:paraId="71AA98BF"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9501</w:t>
            </w:r>
          </w:p>
        </w:tc>
        <w:tc>
          <w:tcPr>
            <w:tcW w:w="3105" w:type="pct"/>
            <w:tcBorders>
              <w:top w:val="nil"/>
              <w:left w:val="nil"/>
              <w:bottom w:val="single" w:sz="4" w:space="0" w:color="auto"/>
              <w:right w:val="single" w:sz="4" w:space="0" w:color="auto"/>
            </w:tcBorders>
            <w:noWrap/>
            <w:vAlign w:val="bottom"/>
            <w:hideMark/>
          </w:tcPr>
          <w:p w14:paraId="38B2D4F8"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Земя публична собственост</w:t>
            </w:r>
          </w:p>
        </w:tc>
        <w:tc>
          <w:tcPr>
            <w:tcW w:w="632" w:type="pct"/>
            <w:tcBorders>
              <w:top w:val="nil"/>
              <w:left w:val="nil"/>
              <w:bottom w:val="single" w:sz="4" w:space="0" w:color="auto"/>
              <w:right w:val="single" w:sz="4" w:space="0" w:color="auto"/>
            </w:tcBorders>
            <w:noWrap/>
            <w:vAlign w:val="bottom"/>
            <w:hideMark/>
          </w:tcPr>
          <w:p w14:paraId="3FA0F20E"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0.000</w:t>
            </w:r>
          </w:p>
        </w:tc>
        <w:tc>
          <w:tcPr>
            <w:tcW w:w="632" w:type="pct"/>
            <w:tcBorders>
              <w:top w:val="nil"/>
              <w:left w:val="nil"/>
              <w:bottom w:val="single" w:sz="4" w:space="0" w:color="auto"/>
              <w:right w:val="single" w:sz="4" w:space="0" w:color="auto"/>
            </w:tcBorders>
            <w:vAlign w:val="bottom"/>
            <w:hideMark/>
          </w:tcPr>
          <w:p w14:paraId="1C72D343"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придобити публични</w:t>
            </w:r>
          </w:p>
        </w:tc>
      </w:tr>
      <w:tr w:rsidR="00BA697C" w:rsidRPr="00B370C3" w14:paraId="64375777" w14:textId="77777777" w:rsidTr="001277BF">
        <w:trPr>
          <w:trHeight w:val="282"/>
        </w:trPr>
        <w:tc>
          <w:tcPr>
            <w:tcW w:w="632" w:type="pct"/>
            <w:tcBorders>
              <w:top w:val="nil"/>
              <w:left w:val="single" w:sz="4" w:space="0" w:color="auto"/>
              <w:bottom w:val="single" w:sz="4" w:space="0" w:color="auto"/>
              <w:right w:val="single" w:sz="4" w:space="0" w:color="auto"/>
            </w:tcBorders>
            <w:noWrap/>
            <w:vAlign w:val="bottom"/>
            <w:hideMark/>
          </w:tcPr>
          <w:p w14:paraId="5D76A00F"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9502</w:t>
            </w:r>
          </w:p>
        </w:tc>
        <w:tc>
          <w:tcPr>
            <w:tcW w:w="3105" w:type="pct"/>
            <w:tcBorders>
              <w:top w:val="nil"/>
              <w:left w:val="nil"/>
              <w:bottom w:val="single" w:sz="4" w:space="0" w:color="auto"/>
              <w:right w:val="single" w:sz="4" w:space="0" w:color="auto"/>
            </w:tcBorders>
            <w:noWrap/>
            <w:vAlign w:val="bottom"/>
            <w:hideMark/>
          </w:tcPr>
          <w:p w14:paraId="2AE74A13"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Производствени сгради</w:t>
            </w:r>
          </w:p>
        </w:tc>
        <w:tc>
          <w:tcPr>
            <w:tcW w:w="632" w:type="pct"/>
            <w:tcBorders>
              <w:top w:val="nil"/>
              <w:left w:val="nil"/>
              <w:bottom w:val="single" w:sz="4" w:space="0" w:color="auto"/>
              <w:right w:val="single" w:sz="4" w:space="0" w:color="auto"/>
            </w:tcBorders>
            <w:noWrap/>
            <w:vAlign w:val="bottom"/>
            <w:hideMark/>
          </w:tcPr>
          <w:p w14:paraId="06118097"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3.000</w:t>
            </w:r>
          </w:p>
        </w:tc>
        <w:tc>
          <w:tcPr>
            <w:tcW w:w="632" w:type="pct"/>
            <w:tcBorders>
              <w:top w:val="nil"/>
              <w:left w:val="nil"/>
              <w:bottom w:val="single" w:sz="4" w:space="0" w:color="auto"/>
              <w:right w:val="single" w:sz="4" w:space="0" w:color="auto"/>
            </w:tcBorders>
            <w:vAlign w:val="bottom"/>
            <w:hideMark/>
          </w:tcPr>
          <w:p w14:paraId="687ED17B"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придобити публични</w:t>
            </w:r>
          </w:p>
        </w:tc>
      </w:tr>
      <w:tr w:rsidR="00BA697C" w:rsidRPr="00B370C3" w14:paraId="33D22E8C" w14:textId="77777777" w:rsidTr="001277BF">
        <w:trPr>
          <w:trHeight w:val="282"/>
        </w:trPr>
        <w:tc>
          <w:tcPr>
            <w:tcW w:w="632" w:type="pct"/>
            <w:tcBorders>
              <w:top w:val="nil"/>
              <w:left w:val="single" w:sz="4" w:space="0" w:color="auto"/>
              <w:bottom w:val="single" w:sz="4" w:space="0" w:color="auto"/>
              <w:right w:val="single" w:sz="4" w:space="0" w:color="auto"/>
            </w:tcBorders>
            <w:noWrap/>
            <w:vAlign w:val="bottom"/>
            <w:hideMark/>
          </w:tcPr>
          <w:p w14:paraId="3A234CC5"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9503</w:t>
            </w:r>
          </w:p>
        </w:tc>
        <w:tc>
          <w:tcPr>
            <w:tcW w:w="3105" w:type="pct"/>
            <w:tcBorders>
              <w:top w:val="nil"/>
              <w:left w:val="nil"/>
              <w:bottom w:val="single" w:sz="4" w:space="0" w:color="auto"/>
              <w:right w:val="single" w:sz="4" w:space="0" w:color="auto"/>
            </w:tcBorders>
            <w:noWrap/>
            <w:vAlign w:val="bottom"/>
            <w:hideMark/>
          </w:tcPr>
          <w:p w14:paraId="7744E18D"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 xml:space="preserve">Помпи, вкл. </w:t>
            </w:r>
            <w:proofErr w:type="spellStart"/>
            <w:r w:rsidRPr="00B370C3">
              <w:rPr>
                <w:rFonts w:ascii="Times New Roman" w:eastAsia="Times New Roman" w:hAnsi="Times New Roman"/>
                <w:sz w:val="16"/>
                <w:szCs w:val="16"/>
                <w:lang w:eastAsia="bg-BG"/>
              </w:rPr>
              <w:t>хидрофорни</w:t>
            </w:r>
            <w:proofErr w:type="spellEnd"/>
            <w:r w:rsidRPr="00B370C3">
              <w:rPr>
                <w:rFonts w:ascii="Times New Roman" w:eastAsia="Times New Roman" w:hAnsi="Times New Roman"/>
                <w:sz w:val="16"/>
                <w:szCs w:val="16"/>
                <w:lang w:eastAsia="bg-BG"/>
              </w:rPr>
              <w:t xml:space="preserve"> уредби</w:t>
            </w:r>
          </w:p>
        </w:tc>
        <w:tc>
          <w:tcPr>
            <w:tcW w:w="632" w:type="pct"/>
            <w:tcBorders>
              <w:top w:val="nil"/>
              <w:left w:val="nil"/>
              <w:bottom w:val="single" w:sz="4" w:space="0" w:color="auto"/>
              <w:right w:val="single" w:sz="4" w:space="0" w:color="auto"/>
            </w:tcBorders>
            <w:noWrap/>
            <w:vAlign w:val="bottom"/>
            <w:hideMark/>
          </w:tcPr>
          <w:p w14:paraId="288DE313"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10.000</w:t>
            </w:r>
          </w:p>
        </w:tc>
        <w:tc>
          <w:tcPr>
            <w:tcW w:w="632" w:type="pct"/>
            <w:tcBorders>
              <w:top w:val="nil"/>
              <w:left w:val="nil"/>
              <w:bottom w:val="single" w:sz="4" w:space="0" w:color="auto"/>
              <w:right w:val="single" w:sz="4" w:space="0" w:color="auto"/>
            </w:tcBorders>
            <w:vAlign w:val="bottom"/>
            <w:hideMark/>
          </w:tcPr>
          <w:p w14:paraId="664D0553"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придобити публични</w:t>
            </w:r>
          </w:p>
        </w:tc>
      </w:tr>
      <w:tr w:rsidR="00BA697C" w:rsidRPr="00B370C3" w14:paraId="4997B0BC" w14:textId="77777777" w:rsidTr="001277BF">
        <w:trPr>
          <w:trHeight w:val="282"/>
        </w:trPr>
        <w:tc>
          <w:tcPr>
            <w:tcW w:w="632" w:type="pct"/>
            <w:tcBorders>
              <w:top w:val="nil"/>
              <w:left w:val="single" w:sz="4" w:space="0" w:color="auto"/>
              <w:bottom w:val="single" w:sz="4" w:space="0" w:color="auto"/>
              <w:right w:val="single" w:sz="4" w:space="0" w:color="auto"/>
            </w:tcBorders>
            <w:noWrap/>
            <w:vAlign w:val="bottom"/>
            <w:hideMark/>
          </w:tcPr>
          <w:p w14:paraId="21509232"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9504</w:t>
            </w:r>
          </w:p>
        </w:tc>
        <w:tc>
          <w:tcPr>
            <w:tcW w:w="3105" w:type="pct"/>
            <w:tcBorders>
              <w:top w:val="nil"/>
              <w:left w:val="nil"/>
              <w:bottom w:val="single" w:sz="4" w:space="0" w:color="auto"/>
              <w:right w:val="single" w:sz="4" w:space="0" w:color="auto"/>
            </w:tcBorders>
            <w:noWrap/>
            <w:vAlign w:val="bottom"/>
            <w:hideMark/>
          </w:tcPr>
          <w:p w14:paraId="2B0539C5"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Ел. табла</w:t>
            </w:r>
          </w:p>
        </w:tc>
        <w:tc>
          <w:tcPr>
            <w:tcW w:w="632" w:type="pct"/>
            <w:tcBorders>
              <w:top w:val="nil"/>
              <w:left w:val="nil"/>
              <w:bottom w:val="single" w:sz="4" w:space="0" w:color="auto"/>
              <w:right w:val="single" w:sz="4" w:space="0" w:color="auto"/>
            </w:tcBorders>
            <w:noWrap/>
            <w:vAlign w:val="bottom"/>
            <w:hideMark/>
          </w:tcPr>
          <w:p w14:paraId="0285F77D"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10.000</w:t>
            </w:r>
          </w:p>
        </w:tc>
        <w:tc>
          <w:tcPr>
            <w:tcW w:w="632" w:type="pct"/>
            <w:tcBorders>
              <w:top w:val="nil"/>
              <w:left w:val="nil"/>
              <w:bottom w:val="single" w:sz="4" w:space="0" w:color="auto"/>
              <w:right w:val="single" w:sz="4" w:space="0" w:color="auto"/>
            </w:tcBorders>
            <w:vAlign w:val="bottom"/>
            <w:hideMark/>
          </w:tcPr>
          <w:p w14:paraId="68741D5F"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придобити публични</w:t>
            </w:r>
          </w:p>
        </w:tc>
      </w:tr>
      <w:tr w:rsidR="00BA697C" w:rsidRPr="00B370C3" w14:paraId="107B7BE7" w14:textId="77777777" w:rsidTr="001277BF">
        <w:trPr>
          <w:trHeight w:val="282"/>
        </w:trPr>
        <w:tc>
          <w:tcPr>
            <w:tcW w:w="632" w:type="pct"/>
            <w:tcBorders>
              <w:top w:val="nil"/>
              <w:left w:val="single" w:sz="4" w:space="0" w:color="auto"/>
              <w:bottom w:val="single" w:sz="4" w:space="0" w:color="auto"/>
              <w:right w:val="single" w:sz="4" w:space="0" w:color="auto"/>
            </w:tcBorders>
            <w:noWrap/>
            <w:vAlign w:val="bottom"/>
            <w:hideMark/>
          </w:tcPr>
          <w:p w14:paraId="5B640A5D"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9505</w:t>
            </w:r>
          </w:p>
        </w:tc>
        <w:tc>
          <w:tcPr>
            <w:tcW w:w="3105" w:type="pct"/>
            <w:tcBorders>
              <w:top w:val="nil"/>
              <w:left w:val="nil"/>
              <w:bottom w:val="single" w:sz="4" w:space="0" w:color="auto"/>
              <w:right w:val="single" w:sz="4" w:space="0" w:color="auto"/>
            </w:tcBorders>
            <w:noWrap/>
            <w:vAlign w:val="bottom"/>
            <w:hideMark/>
          </w:tcPr>
          <w:p w14:paraId="27EE8B78"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Измервателни уреди</w:t>
            </w:r>
          </w:p>
        </w:tc>
        <w:tc>
          <w:tcPr>
            <w:tcW w:w="632" w:type="pct"/>
            <w:tcBorders>
              <w:top w:val="nil"/>
              <w:left w:val="nil"/>
              <w:bottom w:val="single" w:sz="4" w:space="0" w:color="auto"/>
              <w:right w:val="single" w:sz="4" w:space="0" w:color="auto"/>
            </w:tcBorders>
            <w:noWrap/>
            <w:vAlign w:val="bottom"/>
            <w:hideMark/>
          </w:tcPr>
          <w:p w14:paraId="056953D6"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10.000</w:t>
            </w:r>
          </w:p>
        </w:tc>
        <w:tc>
          <w:tcPr>
            <w:tcW w:w="632" w:type="pct"/>
            <w:tcBorders>
              <w:top w:val="nil"/>
              <w:left w:val="nil"/>
              <w:bottom w:val="single" w:sz="4" w:space="0" w:color="auto"/>
              <w:right w:val="single" w:sz="4" w:space="0" w:color="auto"/>
            </w:tcBorders>
            <w:vAlign w:val="bottom"/>
            <w:hideMark/>
          </w:tcPr>
          <w:p w14:paraId="34C1F908"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придобити публични</w:t>
            </w:r>
          </w:p>
        </w:tc>
      </w:tr>
      <w:tr w:rsidR="00BA697C" w:rsidRPr="00B370C3" w14:paraId="60EB5E04" w14:textId="77777777" w:rsidTr="001277BF">
        <w:trPr>
          <w:trHeight w:val="282"/>
        </w:trPr>
        <w:tc>
          <w:tcPr>
            <w:tcW w:w="632" w:type="pct"/>
            <w:tcBorders>
              <w:top w:val="nil"/>
              <w:left w:val="single" w:sz="4" w:space="0" w:color="auto"/>
              <w:bottom w:val="single" w:sz="4" w:space="0" w:color="auto"/>
              <w:right w:val="single" w:sz="4" w:space="0" w:color="auto"/>
            </w:tcBorders>
            <w:noWrap/>
            <w:vAlign w:val="bottom"/>
            <w:hideMark/>
          </w:tcPr>
          <w:p w14:paraId="6C4D1825"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9506</w:t>
            </w:r>
          </w:p>
        </w:tc>
        <w:tc>
          <w:tcPr>
            <w:tcW w:w="3105" w:type="pct"/>
            <w:tcBorders>
              <w:top w:val="nil"/>
              <w:left w:val="nil"/>
              <w:bottom w:val="single" w:sz="4" w:space="0" w:color="auto"/>
              <w:right w:val="single" w:sz="4" w:space="0" w:color="auto"/>
            </w:tcBorders>
            <w:noWrap/>
            <w:vAlign w:val="bottom"/>
            <w:hideMark/>
          </w:tcPr>
          <w:p w14:paraId="64A42B5D"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 xml:space="preserve">Арматури (спирателни кранове, хидранти, </w:t>
            </w:r>
            <w:proofErr w:type="spellStart"/>
            <w:r w:rsidRPr="00B370C3">
              <w:rPr>
                <w:rFonts w:ascii="Times New Roman" w:eastAsia="Times New Roman" w:hAnsi="Times New Roman"/>
                <w:sz w:val="16"/>
                <w:szCs w:val="16"/>
                <w:lang w:eastAsia="bg-BG"/>
              </w:rPr>
              <w:t>редуцир</w:t>
            </w:r>
            <w:proofErr w:type="spellEnd"/>
            <w:r w:rsidRPr="00B370C3">
              <w:rPr>
                <w:rFonts w:ascii="Times New Roman" w:eastAsia="Times New Roman" w:hAnsi="Times New Roman"/>
                <w:sz w:val="16"/>
                <w:szCs w:val="16"/>
                <w:lang w:eastAsia="bg-BG"/>
              </w:rPr>
              <w:t xml:space="preserve"> </w:t>
            </w:r>
            <w:proofErr w:type="spellStart"/>
            <w:r w:rsidRPr="00B370C3">
              <w:rPr>
                <w:rFonts w:ascii="Times New Roman" w:eastAsia="Times New Roman" w:hAnsi="Times New Roman"/>
                <w:sz w:val="16"/>
                <w:szCs w:val="16"/>
                <w:lang w:eastAsia="bg-BG"/>
              </w:rPr>
              <w:t>винтили</w:t>
            </w:r>
            <w:proofErr w:type="spellEnd"/>
            <w:r w:rsidRPr="00B370C3">
              <w:rPr>
                <w:rFonts w:ascii="Times New Roman" w:eastAsia="Times New Roman" w:hAnsi="Times New Roman"/>
                <w:sz w:val="16"/>
                <w:szCs w:val="16"/>
                <w:lang w:eastAsia="bg-BG"/>
              </w:rPr>
              <w:t xml:space="preserve">, </w:t>
            </w:r>
            <w:proofErr w:type="spellStart"/>
            <w:r w:rsidRPr="00B370C3">
              <w:rPr>
                <w:rFonts w:ascii="Times New Roman" w:eastAsia="Times New Roman" w:hAnsi="Times New Roman"/>
                <w:sz w:val="16"/>
                <w:szCs w:val="16"/>
                <w:lang w:eastAsia="bg-BG"/>
              </w:rPr>
              <w:t>въздушници</w:t>
            </w:r>
            <w:proofErr w:type="spellEnd"/>
            <w:r w:rsidRPr="00B370C3">
              <w:rPr>
                <w:rFonts w:ascii="Times New Roman" w:eastAsia="Times New Roman" w:hAnsi="Times New Roman"/>
                <w:sz w:val="16"/>
                <w:szCs w:val="16"/>
                <w:lang w:eastAsia="bg-BG"/>
              </w:rPr>
              <w:t>, др.)</w:t>
            </w:r>
          </w:p>
        </w:tc>
        <w:tc>
          <w:tcPr>
            <w:tcW w:w="632" w:type="pct"/>
            <w:tcBorders>
              <w:top w:val="nil"/>
              <w:left w:val="nil"/>
              <w:bottom w:val="single" w:sz="4" w:space="0" w:color="auto"/>
              <w:right w:val="single" w:sz="4" w:space="0" w:color="auto"/>
            </w:tcBorders>
            <w:noWrap/>
            <w:vAlign w:val="bottom"/>
            <w:hideMark/>
          </w:tcPr>
          <w:p w14:paraId="09208C98"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10.000</w:t>
            </w:r>
          </w:p>
        </w:tc>
        <w:tc>
          <w:tcPr>
            <w:tcW w:w="632" w:type="pct"/>
            <w:tcBorders>
              <w:top w:val="nil"/>
              <w:left w:val="nil"/>
              <w:bottom w:val="single" w:sz="4" w:space="0" w:color="auto"/>
              <w:right w:val="single" w:sz="4" w:space="0" w:color="auto"/>
            </w:tcBorders>
            <w:vAlign w:val="bottom"/>
            <w:hideMark/>
          </w:tcPr>
          <w:p w14:paraId="40BE55B9"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придобити публични</w:t>
            </w:r>
          </w:p>
        </w:tc>
      </w:tr>
      <w:tr w:rsidR="00BA697C" w:rsidRPr="00B370C3" w14:paraId="474C1D5D" w14:textId="77777777" w:rsidTr="001277BF">
        <w:trPr>
          <w:trHeight w:val="282"/>
        </w:trPr>
        <w:tc>
          <w:tcPr>
            <w:tcW w:w="632" w:type="pct"/>
            <w:tcBorders>
              <w:top w:val="nil"/>
              <w:left w:val="single" w:sz="4" w:space="0" w:color="auto"/>
              <w:bottom w:val="single" w:sz="4" w:space="0" w:color="auto"/>
              <w:right w:val="single" w:sz="4" w:space="0" w:color="auto"/>
            </w:tcBorders>
            <w:noWrap/>
            <w:vAlign w:val="bottom"/>
            <w:hideMark/>
          </w:tcPr>
          <w:p w14:paraId="4082A80E"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9507</w:t>
            </w:r>
          </w:p>
        </w:tc>
        <w:tc>
          <w:tcPr>
            <w:tcW w:w="3105" w:type="pct"/>
            <w:tcBorders>
              <w:top w:val="nil"/>
              <w:left w:val="nil"/>
              <w:bottom w:val="single" w:sz="4" w:space="0" w:color="auto"/>
              <w:right w:val="single" w:sz="4" w:space="0" w:color="auto"/>
            </w:tcBorders>
            <w:noWrap/>
            <w:vAlign w:val="bottom"/>
            <w:hideMark/>
          </w:tcPr>
          <w:p w14:paraId="6F75EA70"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Оборудване за СКАДА</w:t>
            </w:r>
          </w:p>
        </w:tc>
        <w:tc>
          <w:tcPr>
            <w:tcW w:w="632" w:type="pct"/>
            <w:tcBorders>
              <w:top w:val="nil"/>
              <w:left w:val="nil"/>
              <w:bottom w:val="single" w:sz="4" w:space="0" w:color="auto"/>
              <w:right w:val="single" w:sz="4" w:space="0" w:color="auto"/>
            </w:tcBorders>
            <w:noWrap/>
            <w:vAlign w:val="bottom"/>
            <w:hideMark/>
          </w:tcPr>
          <w:p w14:paraId="19AFC439"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10.000</w:t>
            </w:r>
          </w:p>
        </w:tc>
        <w:tc>
          <w:tcPr>
            <w:tcW w:w="632" w:type="pct"/>
            <w:tcBorders>
              <w:top w:val="nil"/>
              <w:left w:val="nil"/>
              <w:bottom w:val="single" w:sz="4" w:space="0" w:color="auto"/>
              <w:right w:val="single" w:sz="4" w:space="0" w:color="auto"/>
            </w:tcBorders>
            <w:vAlign w:val="bottom"/>
            <w:hideMark/>
          </w:tcPr>
          <w:p w14:paraId="07078A2A"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придобити публични</w:t>
            </w:r>
          </w:p>
        </w:tc>
      </w:tr>
      <w:tr w:rsidR="00BA697C" w:rsidRPr="00B370C3" w14:paraId="08AE906A" w14:textId="77777777" w:rsidTr="001277BF">
        <w:trPr>
          <w:trHeight w:val="282"/>
        </w:trPr>
        <w:tc>
          <w:tcPr>
            <w:tcW w:w="632" w:type="pct"/>
            <w:tcBorders>
              <w:top w:val="nil"/>
              <w:left w:val="single" w:sz="4" w:space="0" w:color="auto"/>
              <w:bottom w:val="single" w:sz="4" w:space="0" w:color="auto"/>
              <w:right w:val="single" w:sz="4" w:space="0" w:color="auto"/>
            </w:tcBorders>
            <w:noWrap/>
            <w:vAlign w:val="bottom"/>
            <w:hideMark/>
          </w:tcPr>
          <w:p w14:paraId="4E0F43CA"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9508</w:t>
            </w:r>
          </w:p>
        </w:tc>
        <w:tc>
          <w:tcPr>
            <w:tcW w:w="3105" w:type="pct"/>
            <w:tcBorders>
              <w:top w:val="nil"/>
              <w:left w:val="nil"/>
              <w:bottom w:val="single" w:sz="4" w:space="0" w:color="auto"/>
              <w:right w:val="single" w:sz="4" w:space="0" w:color="auto"/>
            </w:tcBorders>
            <w:noWrap/>
            <w:vAlign w:val="bottom"/>
            <w:hideMark/>
          </w:tcPr>
          <w:p w14:paraId="3AA86F67"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Трафопост (трансформатор)</w:t>
            </w:r>
          </w:p>
        </w:tc>
        <w:tc>
          <w:tcPr>
            <w:tcW w:w="632" w:type="pct"/>
            <w:tcBorders>
              <w:top w:val="nil"/>
              <w:left w:val="nil"/>
              <w:bottom w:val="single" w:sz="4" w:space="0" w:color="auto"/>
              <w:right w:val="single" w:sz="4" w:space="0" w:color="auto"/>
            </w:tcBorders>
            <w:noWrap/>
            <w:vAlign w:val="bottom"/>
            <w:hideMark/>
          </w:tcPr>
          <w:p w14:paraId="6AC6A625"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10.000</w:t>
            </w:r>
          </w:p>
        </w:tc>
        <w:tc>
          <w:tcPr>
            <w:tcW w:w="632" w:type="pct"/>
            <w:tcBorders>
              <w:top w:val="nil"/>
              <w:left w:val="nil"/>
              <w:bottom w:val="single" w:sz="4" w:space="0" w:color="auto"/>
              <w:right w:val="single" w:sz="4" w:space="0" w:color="auto"/>
            </w:tcBorders>
            <w:vAlign w:val="bottom"/>
            <w:hideMark/>
          </w:tcPr>
          <w:p w14:paraId="61E0D093"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придобити публични</w:t>
            </w:r>
          </w:p>
        </w:tc>
      </w:tr>
      <w:tr w:rsidR="00BA697C" w:rsidRPr="00B370C3" w14:paraId="5E550C7B" w14:textId="77777777" w:rsidTr="001277BF">
        <w:trPr>
          <w:trHeight w:val="282"/>
        </w:trPr>
        <w:tc>
          <w:tcPr>
            <w:tcW w:w="632" w:type="pct"/>
            <w:tcBorders>
              <w:top w:val="nil"/>
              <w:left w:val="single" w:sz="4" w:space="0" w:color="auto"/>
              <w:bottom w:val="single" w:sz="4" w:space="0" w:color="auto"/>
              <w:right w:val="single" w:sz="4" w:space="0" w:color="auto"/>
            </w:tcBorders>
            <w:noWrap/>
            <w:vAlign w:val="bottom"/>
            <w:hideMark/>
          </w:tcPr>
          <w:p w14:paraId="2BE6F366"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9509</w:t>
            </w:r>
          </w:p>
        </w:tc>
        <w:tc>
          <w:tcPr>
            <w:tcW w:w="3105" w:type="pct"/>
            <w:tcBorders>
              <w:top w:val="nil"/>
              <w:left w:val="nil"/>
              <w:bottom w:val="single" w:sz="4" w:space="0" w:color="auto"/>
              <w:right w:val="single" w:sz="4" w:space="0" w:color="auto"/>
            </w:tcBorders>
            <w:noWrap/>
            <w:vAlign w:val="bottom"/>
            <w:hideMark/>
          </w:tcPr>
          <w:p w14:paraId="56144F12"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Електропровод</w:t>
            </w:r>
          </w:p>
        </w:tc>
        <w:tc>
          <w:tcPr>
            <w:tcW w:w="632" w:type="pct"/>
            <w:tcBorders>
              <w:top w:val="nil"/>
              <w:left w:val="nil"/>
              <w:bottom w:val="single" w:sz="4" w:space="0" w:color="auto"/>
              <w:right w:val="single" w:sz="4" w:space="0" w:color="auto"/>
            </w:tcBorders>
            <w:noWrap/>
            <w:vAlign w:val="bottom"/>
            <w:hideMark/>
          </w:tcPr>
          <w:p w14:paraId="642A3629"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4.000</w:t>
            </w:r>
          </w:p>
        </w:tc>
        <w:tc>
          <w:tcPr>
            <w:tcW w:w="632" w:type="pct"/>
            <w:tcBorders>
              <w:top w:val="nil"/>
              <w:left w:val="nil"/>
              <w:bottom w:val="single" w:sz="4" w:space="0" w:color="auto"/>
              <w:right w:val="single" w:sz="4" w:space="0" w:color="auto"/>
            </w:tcBorders>
            <w:vAlign w:val="bottom"/>
            <w:hideMark/>
          </w:tcPr>
          <w:p w14:paraId="426CADD1"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придобити публични</w:t>
            </w:r>
          </w:p>
        </w:tc>
      </w:tr>
      <w:tr w:rsidR="00BA697C" w:rsidRPr="00B370C3" w14:paraId="43F119B1" w14:textId="77777777" w:rsidTr="001277BF">
        <w:trPr>
          <w:trHeight w:val="282"/>
        </w:trPr>
        <w:tc>
          <w:tcPr>
            <w:tcW w:w="632" w:type="pct"/>
            <w:tcBorders>
              <w:top w:val="nil"/>
              <w:left w:val="single" w:sz="4" w:space="0" w:color="auto"/>
              <w:bottom w:val="single" w:sz="4" w:space="0" w:color="auto"/>
              <w:right w:val="single" w:sz="4" w:space="0" w:color="auto"/>
            </w:tcBorders>
            <w:noWrap/>
            <w:vAlign w:val="bottom"/>
            <w:hideMark/>
          </w:tcPr>
          <w:p w14:paraId="7FCCB78D"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9510</w:t>
            </w:r>
          </w:p>
        </w:tc>
        <w:tc>
          <w:tcPr>
            <w:tcW w:w="3105" w:type="pct"/>
            <w:tcBorders>
              <w:top w:val="nil"/>
              <w:left w:val="nil"/>
              <w:bottom w:val="single" w:sz="4" w:space="0" w:color="auto"/>
              <w:right w:val="single" w:sz="4" w:space="0" w:color="auto"/>
            </w:tcBorders>
            <w:noWrap/>
            <w:vAlign w:val="bottom"/>
            <w:hideMark/>
          </w:tcPr>
          <w:p w14:paraId="6BAA9980"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Язовири</w:t>
            </w:r>
          </w:p>
        </w:tc>
        <w:tc>
          <w:tcPr>
            <w:tcW w:w="632" w:type="pct"/>
            <w:tcBorders>
              <w:top w:val="nil"/>
              <w:left w:val="nil"/>
              <w:bottom w:val="single" w:sz="4" w:space="0" w:color="auto"/>
              <w:right w:val="single" w:sz="4" w:space="0" w:color="auto"/>
            </w:tcBorders>
            <w:noWrap/>
            <w:vAlign w:val="bottom"/>
            <w:hideMark/>
          </w:tcPr>
          <w:p w14:paraId="0ACFB851"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2.000</w:t>
            </w:r>
          </w:p>
        </w:tc>
        <w:tc>
          <w:tcPr>
            <w:tcW w:w="632" w:type="pct"/>
            <w:tcBorders>
              <w:top w:val="nil"/>
              <w:left w:val="nil"/>
              <w:bottom w:val="single" w:sz="4" w:space="0" w:color="auto"/>
              <w:right w:val="single" w:sz="4" w:space="0" w:color="auto"/>
            </w:tcBorders>
            <w:vAlign w:val="bottom"/>
            <w:hideMark/>
          </w:tcPr>
          <w:p w14:paraId="5DDEB5CB"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придобити публични</w:t>
            </w:r>
          </w:p>
        </w:tc>
      </w:tr>
      <w:tr w:rsidR="00BA697C" w:rsidRPr="00B370C3" w14:paraId="7225DB03" w14:textId="77777777" w:rsidTr="001277BF">
        <w:trPr>
          <w:trHeight w:val="282"/>
        </w:trPr>
        <w:tc>
          <w:tcPr>
            <w:tcW w:w="632" w:type="pct"/>
            <w:tcBorders>
              <w:top w:val="nil"/>
              <w:left w:val="single" w:sz="4" w:space="0" w:color="auto"/>
              <w:bottom w:val="single" w:sz="4" w:space="0" w:color="auto"/>
              <w:right w:val="single" w:sz="4" w:space="0" w:color="auto"/>
            </w:tcBorders>
            <w:noWrap/>
            <w:vAlign w:val="bottom"/>
            <w:hideMark/>
          </w:tcPr>
          <w:p w14:paraId="13737930"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9511</w:t>
            </w:r>
          </w:p>
        </w:tc>
        <w:tc>
          <w:tcPr>
            <w:tcW w:w="3105" w:type="pct"/>
            <w:tcBorders>
              <w:top w:val="nil"/>
              <w:left w:val="nil"/>
              <w:bottom w:val="single" w:sz="4" w:space="0" w:color="auto"/>
              <w:right w:val="single" w:sz="4" w:space="0" w:color="auto"/>
            </w:tcBorders>
            <w:noWrap/>
            <w:vAlign w:val="bottom"/>
            <w:hideMark/>
          </w:tcPr>
          <w:p w14:paraId="4FFCF0C4"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Водоеми и водохващания</w:t>
            </w:r>
          </w:p>
        </w:tc>
        <w:tc>
          <w:tcPr>
            <w:tcW w:w="632" w:type="pct"/>
            <w:tcBorders>
              <w:top w:val="nil"/>
              <w:left w:val="nil"/>
              <w:bottom w:val="single" w:sz="4" w:space="0" w:color="auto"/>
              <w:right w:val="single" w:sz="4" w:space="0" w:color="auto"/>
            </w:tcBorders>
            <w:noWrap/>
            <w:vAlign w:val="bottom"/>
            <w:hideMark/>
          </w:tcPr>
          <w:p w14:paraId="35AD703C"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2.000</w:t>
            </w:r>
          </w:p>
        </w:tc>
        <w:tc>
          <w:tcPr>
            <w:tcW w:w="632" w:type="pct"/>
            <w:tcBorders>
              <w:top w:val="nil"/>
              <w:left w:val="nil"/>
              <w:bottom w:val="single" w:sz="4" w:space="0" w:color="auto"/>
              <w:right w:val="single" w:sz="4" w:space="0" w:color="auto"/>
            </w:tcBorders>
            <w:vAlign w:val="bottom"/>
            <w:hideMark/>
          </w:tcPr>
          <w:p w14:paraId="59B79040"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придобити публични</w:t>
            </w:r>
          </w:p>
        </w:tc>
      </w:tr>
      <w:tr w:rsidR="00BA697C" w:rsidRPr="00B370C3" w14:paraId="32F508ED" w14:textId="77777777" w:rsidTr="001277BF">
        <w:trPr>
          <w:trHeight w:val="282"/>
        </w:trPr>
        <w:tc>
          <w:tcPr>
            <w:tcW w:w="632" w:type="pct"/>
            <w:tcBorders>
              <w:top w:val="nil"/>
              <w:left w:val="single" w:sz="4" w:space="0" w:color="auto"/>
              <w:bottom w:val="single" w:sz="4" w:space="0" w:color="auto"/>
              <w:right w:val="single" w:sz="4" w:space="0" w:color="auto"/>
            </w:tcBorders>
            <w:noWrap/>
            <w:vAlign w:val="bottom"/>
            <w:hideMark/>
          </w:tcPr>
          <w:p w14:paraId="314FF448"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9512</w:t>
            </w:r>
          </w:p>
        </w:tc>
        <w:tc>
          <w:tcPr>
            <w:tcW w:w="3105" w:type="pct"/>
            <w:tcBorders>
              <w:top w:val="nil"/>
              <w:left w:val="nil"/>
              <w:bottom w:val="single" w:sz="4" w:space="0" w:color="auto"/>
              <w:right w:val="single" w:sz="4" w:space="0" w:color="auto"/>
            </w:tcBorders>
            <w:noWrap/>
            <w:vAlign w:val="bottom"/>
            <w:hideMark/>
          </w:tcPr>
          <w:p w14:paraId="635B411A"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Каптажи</w:t>
            </w:r>
          </w:p>
        </w:tc>
        <w:tc>
          <w:tcPr>
            <w:tcW w:w="632" w:type="pct"/>
            <w:tcBorders>
              <w:top w:val="nil"/>
              <w:left w:val="nil"/>
              <w:bottom w:val="single" w:sz="4" w:space="0" w:color="auto"/>
              <w:right w:val="single" w:sz="4" w:space="0" w:color="auto"/>
            </w:tcBorders>
            <w:noWrap/>
            <w:vAlign w:val="bottom"/>
            <w:hideMark/>
          </w:tcPr>
          <w:p w14:paraId="3EDD5F35"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2.000</w:t>
            </w:r>
          </w:p>
        </w:tc>
        <w:tc>
          <w:tcPr>
            <w:tcW w:w="632" w:type="pct"/>
            <w:tcBorders>
              <w:top w:val="nil"/>
              <w:left w:val="nil"/>
              <w:bottom w:val="single" w:sz="4" w:space="0" w:color="auto"/>
              <w:right w:val="single" w:sz="4" w:space="0" w:color="auto"/>
            </w:tcBorders>
            <w:vAlign w:val="bottom"/>
            <w:hideMark/>
          </w:tcPr>
          <w:p w14:paraId="4D9A4926"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придобити публични</w:t>
            </w:r>
          </w:p>
        </w:tc>
      </w:tr>
      <w:tr w:rsidR="00BA697C" w:rsidRPr="00B370C3" w14:paraId="7303722C" w14:textId="77777777" w:rsidTr="001277BF">
        <w:trPr>
          <w:trHeight w:val="282"/>
        </w:trPr>
        <w:tc>
          <w:tcPr>
            <w:tcW w:w="632" w:type="pct"/>
            <w:tcBorders>
              <w:top w:val="nil"/>
              <w:left w:val="single" w:sz="4" w:space="0" w:color="auto"/>
              <w:bottom w:val="single" w:sz="4" w:space="0" w:color="auto"/>
              <w:right w:val="single" w:sz="4" w:space="0" w:color="auto"/>
            </w:tcBorders>
            <w:noWrap/>
            <w:vAlign w:val="bottom"/>
            <w:hideMark/>
          </w:tcPr>
          <w:p w14:paraId="7D6448EE"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9513</w:t>
            </w:r>
          </w:p>
        </w:tc>
        <w:tc>
          <w:tcPr>
            <w:tcW w:w="3105" w:type="pct"/>
            <w:tcBorders>
              <w:top w:val="nil"/>
              <w:left w:val="nil"/>
              <w:bottom w:val="single" w:sz="4" w:space="0" w:color="auto"/>
              <w:right w:val="single" w:sz="4" w:space="0" w:color="auto"/>
            </w:tcBorders>
            <w:noWrap/>
            <w:vAlign w:val="bottom"/>
            <w:hideMark/>
          </w:tcPr>
          <w:p w14:paraId="0B4ED4B1"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Сондажни и шахтови кладенци</w:t>
            </w:r>
          </w:p>
        </w:tc>
        <w:tc>
          <w:tcPr>
            <w:tcW w:w="632" w:type="pct"/>
            <w:tcBorders>
              <w:top w:val="nil"/>
              <w:left w:val="nil"/>
              <w:bottom w:val="single" w:sz="4" w:space="0" w:color="auto"/>
              <w:right w:val="single" w:sz="4" w:space="0" w:color="auto"/>
            </w:tcBorders>
            <w:noWrap/>
            <w:vAlign w:val="bottom"/>
            <w:hideMark/>
          </w:tcPr>
          <w:p w14:paraId="6A423216"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2.000</w:t>
            </w:r>
          </w:p>
        </w:tc>
        <w:tc>
          <w:tcPr>
            <w:tcW w:w="632" w:type="pct"/>
            <w:tcBorders>
              <w:top w:val="nil"/>
              <w:left w:val="nil"/>
              <w:bottom w:val="single" w:sz="4" w:space="0" w:color="auto"/>
              <w:right w:val="single" w:sz="4" w:space="0" w:color="auto"/>
            </w:tcBorders>
            <w:vAlign w:val="bottom"/>
            <w:hideMark/>
          </w:tcPr>
          <w:p w14:paraId="08886125"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придобити публични</w:t>
            </w:r>
          </w:p>
        </w:tc>
      </w:tr>
      <w:tr w:rsidR="00BA697C" w:rsidRPr="00B370C3" w14:paraId="076247BB" w14:textId="77777777" w:rsidTr="001277BF">
        <w:trPr>
          <w:trHeight w:val="282"/>
        </w:trPr>
        <w:tc>
          <w:tcPr>
            <w:tcW w:w="632" w:type="pct"/>
            <w:tcBorders>
              <w:top w:val="nil"/>
              <w:left w:val="single" w:sz="4" w:space="0" w:color="auto"/>
              <w:bottom w:val="single" w:sz="4" w:space="0" w:color="auto"/>
              <w:right w:val="single" w:sz="4" w:space="0" w:color="auto"/>
            </w:tcBorders>
            <w:noWrap/>
            <w:vAlign w:val="bottom"/>
            <w:hideMark/>
          </w:tcPr>
          <w:p w14:paraId="664008DA"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9514</w:t>
            </w:r>
          </w:p>
        </w:tc>
        <w:tc>
          <w:tcPr>
            <w:tcW w:w="3105" w:type="pct"/>
            <w:tcBorders>
              <w:top w:val="nil"/>
              <w:left w:val="nil"/>
              <w:bottom w:val="single" w:sz="4" w:space="0" w:color="auto"/>
              <w:right w:val="single" w:sz="4" w:space="0" w:color="auto"/>
            </w:tcBorders>
            <w:noWrap/>
            <w:vAlign w:val="bottom"/>
            <w:hideMark/>
          </w:tcPr>
          <w:p w14:paraId="41A09199"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Водопроводи, вкл. СВО</w:t>
            </w:r>
          </w:p>
        </w:tc>
        <w:tc>
          <w:tcPr>
            <w:tcW w:w="632" w:type="pct"/>
            <w:tcBorders>
              <w:top w:val="nil"/>
              <w:left w:val="nil"/>
              <w:bottom w:val="single" w:sz="4" w:space="0" w:color="auto"/>
              <w:right w:val="single" w:sz="4" w:space="0" w:color="auto"/>
            </w:tcBorders>
            <w:noWrap/>
            <w:vAlign w:val="bottom"/>
            <w:hideMark/>
          </w:tcPr>
          <w:p w14:paraId="47FE84D5"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2.000</w:t>
            </w:r>
          </w:p>
        </w:tc>
        <w:tc>
          <w:tcPr>
            <w:tcW w:w="632" w:type="pct"/>
            <w:tcBorders>
              <w:top w:val="nil"/>
              <w:left w:val="nil"/>
              <w:bottom w:val="single" w:sz="4" w:space="0" w:color="auto"/>
              <w:right w:val="single" w:sz="4" w:space="0" w:color="auto"/>
            </w:tcBorders>
            <w:vAlign w:val="bottom"/>
            <w:hideMark/>
          </w:tcPr>
          <w:p w14:paraId="0A3AA896"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придобити публични</w:t>
            </w:r>
          </w:p>
        </w:tc>
      </w:tr>
      <w:tr w:rsidR="00BA697C" w:rsidRPr="00B370C3" w14:paraId="0025FC6E" w14:textId="77777777" w:rsidTr="001277BF">
        <w:trPr>
          <w:trHeight w:val="282"/>
        </w:trPr>
        <w:tc>
          <w:tcPr>
            <w:tcW w:w="632" w:type="pct"/>
            <w:tcBorders>
              <w:top w:val="nil"/>
              <w:left w:val="single" w:sz="4" w:space="0" w:color="auto"/>
              <w:bottom w:val="single" w:sz="4" w:space="0" w:color="auto"/>
              <w:right w:val="single" w:sz="4" w:space="0" w:color="auto"/>
            </w:tcBorders>
            <w:noWrap/>
            <w:vAlign w:val="bottom"/>
            <w:hideMark/>
          </w:tcPr>
          <w:p w14:paraId="60667E1D"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9515</w:t>
            </w:r>
          </w:p>
        </w:tc>
        <w:tc>
          <w:tcPr>
            <w:tcW w:w="3105" w:type="pct"/>
            <w:tcBorders>
              <w:top w:val="nil"/>
              <w:left w:val="nil"/>
              <w:bottom w:val="single" w:sz="4" w:space="0" w:color="auto"/>
              <w:right w:val="single" w:sz="4" w:space="0" w:color="auto"/>
            </w:tcBorders>
            <w:noWrap/>
            <w:vAlign w:val="bottom"/>
            <w:hideMark/>
          </w:tcPr>
          <w:p w14:paraId="57010CAE"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Канализация, вкл. СКО</w:t>
            </w:r>
          </w:p>
        </w:tc>
        <w:tc>
          <w:tcPr>
            <w:tcW w:w="632" w:type="pct"/>
            <w:tcBorders>
              <w:top w:val="nil"/>
              <w:left w:val="nil"/>
              <w:bottom w:val="single" w:sz="4" w:space="0" w:color="auto"/>
              <w:right w:val="single" w:sz="4" w:space="0" w:color="auto"/>
            </w:tcBorders>
            <w:noWrap/>
            <w:vAlign w:val="bottom"/>
            <w:hideMark/>
          </w:tcPr>
          <w:p w14:paraId="5E50497F"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2.000</w:t>
            </w:r>
          </w:p>
        </w:tc>
        <w:tc>
          <w:tcPr>
            <w:tcW w:w="632" w:type="pct"/>
            <w:tcBorders>
              <w:top w:val="nil"/>
              <w:left w:val="nil"/>
              <w:bottom w:val="single" w:sz="4" w:space="0" w:color="auto"/>
              <w:right w:val="single" w:sz="4" w:space="0" w:color="auto"/>
            </w:tcBorders>
            <w:vAlign w:val="bottom"/>
            <w:hideMark/>
          </w:tcPr>
          <w:p w14:paraId="4920889E"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придобити публични</w:t>
            </w:r>
          </w:p>
        </w:tc>
      </w:tr>
      <w:tr w:rsidR="00BA697C" w:rsidRPr="00B370C3" w14:paraId="6FBEA704" w14:textId="77777777" w:rsidTr="001277BF">
        <w:trPr>
          <w:trHeight w:val="282"/>
        </w:trPr>
        <w:tc>
          <w:tcPr>
            <w:tcW w:w="632" w:type="pct"/>
            <w:tcBorders>
              <w:top w:val="nil"/>
              <w:left w:val="single" w:sz="4" w:space="0" w:color="auto"/>
              <w:bottom w:val="single" w:sz="4" w:space="0" w:color="auto"/>
              <w:right w:val="single" w:sz="4" w:space="0" w:color="auto"/>
            </w:tcBorders>
            <w:noWrap/>
            <w:vAlign w:val="bottom"/>
            <w:hideMark/>
          </w:tcPr>
          <w:p w14:paraId="4C51B212"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9516</w:t>
            </w:r>
          </w:p>
        </w:tc>
        <w:tc>
          <w:tcPr>
            <w:tcW w:w="3105" w:type="pct"/>
            <w:tcBorders>
              <w:top w:val="nil"/>
              <w:left w:val="nil"/>
              <w:bottom w:val="single" w:sz="4" w:space="0" w:color="auto"/>
              <w:right w:val="single" w:sz="4" w:space="0" w:color="auto"/>
            </w:tcBorders>
            <w:noWrap/>
            <w:vAlign w:val="bottom"/>
            <w:hideMark/>
          </w:tcPr>
          <w:p w14:paraId="75293986"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 xml:space="preserve">Съоръжения в пречиствателни, помпени, </w:t>
            </w:r>
            <w:proofErr w:type="spellStart"/>
            <w:r w:rsidRPr="00B370C3">
              <w:rPr>
                <w:rFonts w:ascii="Times New Roman" w:eastAsia="Times New Roman" w:hAnsi="Times New Roman"/>
                <w:sz w:val="16"/>
                <w:szCs w:val="16"/>
                <w:lang w:eastAsia="bg-BG"/>
              </w:rPr>
              <w:t>хлораторни</w:t>
            </w:r>
            <w:proofErr w:type="spellEnd"/>
            <w:r w:rsidRPr="00B370C3">
              <w:rPr>
                <w:rFonts w:ascii="Times New Roman" w:eastAsia="Times New Roman" w:hAnsi="Times New Roman"/>
                <w:sz w:val="16"/>
                <w:szCs w:val="16"/>
                <w:lang w:eastAsia="bg-BG"/>
              </w:rPr>
              <w:t xml:space="preserve"> станции и резервоари</w:t>
            </w:r>
          </w:p>
        </w:tc>
        <w:tc>
          <w:tcPr>
            <w:tcW w:w="632" w:type="pct"/>
            <w:tcBorders>
              <w:top w:val="nil"/>
              <w:left w:val="nil"/>
              <w:bottom w:val="single" w:sz="4" w:space="0" w:color="auto"/>
              <w:right w:val="single" w:sz="4" w:space="0" w:color="auto"/>
            </w:tcBorders>
            <w:noWrap/>
            <w:vAlign w:val="bottom"/>
            <w:hideMark/>
          </w:tcPr>
          <w:p w14:paraId="4990C1DD"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4.000</w:t>
            </w:r>
          </w:p>
        </w:tc>
        <w:tc>
          <w:tcPr>
            <w:tcW w:w="632" w:type="pct"/>
            <w:tcBorders>
              <w:top w:val="nil"/>
              <w:left w:val="nil"/>
              <w:bottom w:val="single" w:sz="4" w:space="0" w:color="auto"/>
              <w:right w:val="single" w:sz="4" w:space="0" w:color="auto"/>
            </w:tcBorders>
            <w:vAlign w:val="bottom"/>
            <w:hideMark/>
          </w:tcPr>
          <w:p w14:paraId="516A229C"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придобити публични</w:t>
            </w:r>
          </w:p>
        </w:tc>
      </w:tr>
      <w:tr w:rsidR="00BA697C" w:rsidRPr="00B370C3" w14:paraId="5A040F92" w14:textId="77777777" w:rsidTr="001277BF">
        <w:trPr>
          <w:trHeight w:val="282"/>
        </w:trPr>
        <w:tc>
          <w:tcPr>
            <w:tcW w:w="632" w:type="pct"/>
            <w:tcBorders>
              <w:top w:val="nil"/>
              <w:left w:val="single" w:sz="4" w:space="0" w:color="auto"/>
              <w:bottom w:val="single" w:sz="4" w:space="0" w:color="auto"/>
              <w:right w:val="single" w:sz="4" w:space="0" w:color="auto"/>
            </w:tcBorders>
            <w:noWrap/>
            <w:vAlign w:val="bottom"/>
            <w:hideMark/>
          </w:tcPr>
          <w:p w14:paraId="001A3753"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9517</w:t>
            </w:r>
          </w:p>
        </w:tc>
        <w:tc>
          <w:tcPr>
            <w:tcW w:w="3105" w:type="pct"/>
            <w:tcBorders>
              <w:top w:val="nil"/>
              <w:left w:val="nil"/>
              <w:bottom w:val="single" w:sz="4" w:space="0" w:color="auto"/>
              <w:right w:val="single" w:sz="4" w:space="0" w:color="auto"/>
            </w:tcBorders>
            <w:noWrap/>
            <w:vAlign w:val="bottom"/>
            <w:hideMark/>
          </w:tcPr>
          <w:p w14:paraId="08C909CD"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Други ВиК съоръжения</w:t>
            </w:r>
          </w:p>
        </w:tc>
        <w:tc>
          <w:tcPr>
            <w:tcW w:w="632" w:type="pct"/>
            <w:tcBorders>
              <w:top w:val="nil"/>
              <w:left w:val="nil"/>
              <w:bottom w:val="single" w:sz="4" w:space="0" w:color="auto"/>
              <w:right w:val="single" w:sz="4" w:space="0" w:color="auto"/>
            </w:tcBorders>
            <w:noWrap/>
            <w:vAlign w:val="bottom"/>
            <w:hideMark/>
          </w:tcPr>
          <w:p w14:paraId="2389BC1E"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4.000</w:t>
            </w:r>
          </w:p>
        </w:tc>
        <w:tc>
          <w:tcPr>
            <w:tcW w:w="632" w:type="pct"/>
            <w:tcBorders>
              <w:top w:val="nil"/>
              <w:left w:val="nil"/>
              <w:bottom w:val="single" w:sz="4" w:space="0" w:color="auto"/>
              <w:right w:val="single" w:sz="4" w:space="0" w:color="auto"/>
            </w:tcBorders>
            <w:vAlign w:val="bottom"/>
            <w:hideMark/>
          </w:tcPr>
          <w:p w14:paraId="7602870E"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придобити публични</w:t>
            </w:r>
          </w:p>
        </w:tc>
      </w:tr>
      <w:tr w:rsidR="00BA697C" w:rsidRPr="00B370C3" w14:paraId="09A4C4CF" w14:textId="77777777" w:rsidTr="001277BF">
        <w:trPr>
          <w:trHeight w:val="282"/>
        </w:trPr>
        <w:tc>
          <w:tcPr>
            <w:tcW w:w="632" w:type="pct"/>
            <w:tcBorders>
              <w:top w:val="nil"/>
              <w:left w:val="single" w:sz="4" w:space="0" w:color="auto"/>
              <w:bottom w:val="single" w:sz="4" w:space="0" w:color="auto"/>
              <w:right w:val="single" w:sz="4" w:space="0" w:color="auto"/>
            </w:tcBorders>
            <w:noWrap/>
            <w:vAlign w:val="bottom"/>
            <w:hideMark/>
          </w:tcPr>
          <w:p w14:paraId="68D6306C"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lastRenderedPageBreak/>
              <w:t>9518</w:t>
            </w:r>
          </w:p>
        </w:tc>
        <w:tc>
          <w:tcPr>
            <w:tcW w:w="3105" w:type="pct"/>
            <w:tcBorders>
              <w:top w:val="nil"/>
              <w:left w:val="nil"/>
              <w:bottom w:val="single" w:sz="4" w:space="0" w:color="auto"/>
              <w:right w:val="single" w:sz="4" w:space="0" w:color="auto"/>
            </w:tcBorders>
            <w:noWrap/>
            <w:vAlign w:val="bottom"/>
            <w:hideMark/>
          </w:tcPr>
          <w:p w14:paraId="7C0C9E02"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Други съоръжения</w:t>
            </w:r>
          </w:p>
        </w:tc>
        <w:tc>
          <w:tcPr>
            <w:tcW w:w="632" w:type="pct"/>
            <w:tcBorders>
              <w:top w:val="nil"/>
              <w:left w:val="nil"/>
              <w:bottom w:val="single" w:sz="4" w:space="0" w:color="auto"/>
              <w:right w:val="single" w:sz="4" w:space="0" w:color="auto"/>
            </w:tcBorders>
            <w:noWrap/>
            <w:vAlign w:val="bottom"/>
            <w:hideMark/>
          </w:tcPr>
          <w:p w14:paraId="0B16BFD2"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4.000</w:t>
            </w:r>
          </w:p>
        </w:tc>
        <w:tc>
          <w:tcPr>
            <w:tcW w:w="632" w:type="pct"/>
            <w:tcBorders>
              <w:top w:val="nil"/>
              <w:left w:val="nil"/>
              <w:bottom w:val="single" w:sz="4" w:space="0" w:color="auto"/>
              <w:right w:val="single" w:sz="4" w:space="0" w:color="auto"/>
            </w:tcBorders>
            <w:vAlign w:val="bottom"/>
            <w:hideMark/>
          </w:tcPr>
          <w:p w14:paraId="02C98FF8"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придобити публични</w:t>
            </w:r>
          </w:p>
        </w:tc>
      </w:tr>
      <w:tr w:rsidR="00BA697C" w:rsidRPr="00B370C3" w14:paraId="7488FD1F" w14:textId="77777777" w:rsidTr="001277BF">
        <w:trPr>
          <w:trHeight w:val="282"/>
        </w:trPr>
        <w:tc>
          <w:tcPr>
            <w:tcW w:w="632" w:type="pct"/>
            <w:tcBorders>
              <w:top w:val="nil"/>
              <w:left w:val="single" w:sz="4" w:space="0" w:color="auto"/>
              <w:bottom w:val="single" w:sz="4" w:space="0" w:color="auto"/>
              <w:right w:val="single" w:sz="4" w:space="0" w:color="auto"/>
            </w:tcBorders>
            <w:noWrap/>
            <w:vAlign w:val="bottom"/>
            <w:hideMark/>
          </w:tcPr>
          <w:p w14:paraId="111EF705"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9519</w:t>
            </w:r>
          </w:p>
        </w:tc>
        <w:tc>
          <w:tcPr>
            <w:tcW w:w="3105" w:type="pct"/>
            <w:tcBorders>
              <w:top w:val="nil"/>
              <w:left w:val="nil"/>
              <w:bottom w:val="single" w:sz="4" w:space="0" w:color="auto"/>
              <w:right w:val="single" w:sz="4" w:space="0" w:color="auto"/>
            </w:tcBorders>
            <w:noWrap/>
            <w:vAlign w:val="bottom"/>
            <w:hideMark/>
          </w:tcPr>
          <w:p w14:paraId="6BF73FAA"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Права върху интелектуална собственост  (ГИС, Хидравлични модели, др.)</w:t>
            </w:r>
          </w:p>
        </w:tc>
        <w:tc>
          <w:tcPr>
            <w:tcW w:w="632" w:type="pct"/>
            <w:tcBorders>
              <w:top w:val="nil"/>
              <w:left w:val="nil"/>
              <w:bottom w:val="single" w:sz="4" w:space="0" w:color="auto"/>
              <w:right w:val="single" w:sz="4" w:space="0" w:color="auto"/>
            </w:tcBorders>
            <w:noWrap/>
            <w:vAlign w:val="bottom"/>
            <w:hideMark/>
          </w:tcPr>
          <w:p w14:paraId="07524AF2"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20.000</w:t>
            </w:r>
          </w:p>
        </w:tc>
        <w:tc>
          <w:tcPr>
            <w:tcW w:w="632" w:type="pct"/>
            <w:tcBorders>
              <w:top w:val="nil"/>
              <w:left w:val="nil"/>
              <w:bottom w:val="single" w:sz="4" w:space="0" w:color="auto"/>
              <w:right w:val="single" w:sz="4" w:space="0" w:color="auto"/>
            </w:tcBorders>
            <w:vAlign w:val="bottom"/>
            <w:hideMark/>
          </w:tcPr>
          <w:p w14:paraId="7B11CA40"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придобити публични</w:t>
            </w:r>
          </w:p>
        </w:tc>
      </w:tr>
      <w:tr w:rsidR="00BA697C" w:rsidRPr="00B370C3" w14:paraId="3718F3C1" w14:textId="77777777" w:rsidTr="001277BF">
        <w:trPr>
          <w:trHeight w:val="282"/>
        </w:trPr>
        <w:tc>
          <w:tcPr>
            <w:tcW w:w="632" w:type="pct"/>
            <w:tcBorders>
              <w:top w:val="nil"/>
              <w:left w:val="single" w:sz="4" w:space="0" w:color="auto"/>
              <w:bottom w:val="single" w:sz="4" w:space="0" w:color="auto"/>
              <w:right w:val="single" w:sz="4" w:space="0" w:color="auto"/>
            </w:tcBorders>
            <w:noWrap/>
            <w:vAlign w:val="bottom"/>
            <w:hideMark/>
          </w:tcPr>
          <w:p w14:paraId="4663827A"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9520</w:t>
            </w:r>
          </w:p>
        </w:tc>
        <w:tc>
          <w:tcPr>
            <w:tcW w:w="3105" w:type="pct"/>
            <w:tcBorders>
              <w:top w:val="nil"/>
              <w:left w:val="nil"/>
              <w:bottom w:val="single" w:sz="4" w:space="0" w:color="auto"/>
              <w:right w:val="single" w:sz="4" w:space="0" w:color="auto"/>
            </w:tcBorders>
            <w:noWrap/>
            <w:vAlign w:val="bottom"/>
            <w:hideMark/>
          </w:tcPr>
          <w:p w14:paraId="729151AB"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Машини</w:t>
            </w:r>
          </w:p>
        </w:tc>
        <w:tc>
          <w:tcPr>
            <w:tcW w:w="632" w:type="pct"/>
            <w:tcBorders>
              <w:top w:val="nil"/>
              <w:left w:val="nil"/>
              <w:bottom w:val="single" w:sz="4" w:space="0" w:color="auto"/>
              <w:right w:val="single" w:sz="4" w:space="0" w:color="auto"/>
            </w:tcBorders>
            <w:noWrap/>
            <w:vAlign w:val="bottom"/>
            <w:hideMark/>
          </w:tcPr>
          <w:p w14:paraId="4BF6F4AC"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10.000</w:t>
            </w:r>
          </w:p>
        </w:tc>
        <w:tc>
          <w:tcPr>
            <w:tcW w:w="632" w:type="pct"/>
            <w:tcBorders>
              <w:top w:val="nil"/>
              <w:left w:val="nil"/>
              <w:bottom w:val="single" w:sz="4" w:space="0" w:color="auto"/>
              <w:right w:val="single" w:sz="4" w:space="0" w:color="auto"/>
            </w:tcBorders>
            <w:vAlign w:val="bottom"/>
            <w:hideMark/>
          </w:tcPr>
          <w:p w14:paraId="5C154585"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придобити публични</w:t>
            </w:r>
          </w:p>
        </w:tc>
      </w:tr>
      <w:tr w:rsidR="00BA697C" w:rsidRPr="00B370C3" w14:paraId="45D526D3" w14:textId="77777777" w:rsidTr="001277BF">
        <w:trPr>
          <w:trHeight w:val="282"/>
        </w:trPr>
        <w:tc>
          <w:tcPr>
            <w:tcW w:w="632" w:type="pct"/>
            <w:tcBorders>
              <w:top w:val="nil"/>
              <w:left w:val="single" w:sz="4" w:space="0" w:color="auto"/>
              <w:bottom w:val="single" w:sz="4" w:space="0" w:color="auto"/>
              <w:right w:val="single" w:sz="4" w:space="0" w:color="auto"/>
            </w:tcBorders>
            <w:noWrap/>
            <w:vAlign w:val="bottom"/>
            <w:hideMark/>
          </w:tcPr>
          <w:p w14:paraId="534C174B"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9521</w:t>
            </w:r>
          </w:p>
        </w:tc>
        <w:tc>
          <w:tcPr>
            <w:tcW w:w="3105" w:type="pct"/>
            <w:tcBorders>
              <w:top w:val="nil"/>
              <w:left w:val="nil"/>
              <w:bottom w:val="single" w:sz="4" w:space="0" w:color="auto"/>
              <w:right w:val="single" w:sz="4" w:space="0" w:color="auto"/>
            </w:tcBorders>
            <w:noWrap/>
            <w:vAlign w:val="bottom"/>
            <w:hideMark/>
          </w:tcPr>
          <w:p w14:paraId="29266C78" w14:textId="77777777" w:rsidR="00BA697C" w:rsidRPr="00B370C3" w:rsidRDefault="00BA697C" w:rsidP="00BA697C">
            <w:pPr>
              <w:spacing w:after="0" w:line="240" w:lineRule="auto"/>
              <w:rPr>
                <w:rFonts w:ascii="Times New Roman" w:eastAsia="Times New Roman" w:hAnsi="Times New Roman"/>
                <w:sz w:val="16"/>
                <w:szCs w:val="16"/>
                <w:lang w:eastAsia="bg-BG"/>
              </w:rPr>
            </w:pPr>
            <w:proofErr w:type="spellStart"/>
            <w:r w:rsidRPr="00B370C3">
              <w:rPr>
                <w:rFonts w:ascii="Times New Roman" w:eastAsia="Times New Roman" w:hAnsi="Times New Roman"/>
                <w:sz w:val="16"/>
                <w:szCs w:val="16"/>
                <w:lang w:eastAsia="bg-BG"/>
              </w:rPr>
              <w:t>Енерг</w:t>
            </w:r>
            <w:proofErr w:type="spellEnd"/>
            <w:r w:rsidRPr="00B370C3">
              <w:rPr>
                <w:rFonts w:ascii="Times New Roman" w:eastAsia="Times New Roman" w:hAnsi="Times New Roman"/>
                <w:sz w:val="16"/>
                <w:szCs w:val="16"/>
                <w:lang w:eastAsia="bg-BG"/>
              </w:rPr>
              <w:t>. машини</w:t>
            </w:r>
          </w:p>
        </w:tc>
        <w:tc>
          <w:tcPr>
            <w:tcW w:w="632" w:type="pct"/>
            <w:tcBorders>
              <w:top w:val="nil"/>
              <w:left w:val="nil"/>
              <w:bottom w:val="single" w:sz="4" w:space="0" w:color="auto"/>
              <w:right w:val="single" w:sz="4" w:space="0" w:color="auto"/>
            </w:tcBorders>
            <w:noWrap/>
            <w:vAlign w:val="bottom"/>
            <w:hideMark/>
          </w:tcPr>
          <w:p w14:paraId="421BF15D"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10.000</w:t>
            </w:r>
          </w:p>
        </w:tc>
        <w:tc>
          <w:tcPr>
            <w:tcW w:w="632" w:type="pct"/>
            <w:tcBorders>
              <w:top w:val="nil"/>
              <w:left w:val="nil"/>
              <w:bottom w:val="single" w:sz="4" w:space="0" w:color="auto"/>
              <w:right w:val="single" w:sz="4" w:space="0" w:color="auto"/>
            </w:tcBorders>
            <w:vAlign w:val="bottom"/>
            <w:hideMark/>
          </w:tcPr>
          <w:p w14:paraId="45075859"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придобити публични</w:t>
            </w:r>
          </w:p>
        </w:tc>
      </w:tr>
    </w:tbl>
    <w:p w14:paraId="1D3F33FD" w14:textId="77777777" w:rsidR="000800FB" w:rsidRPr="00B370C3" w:rsidRDefault="000800FB" w:rsidP="002F1624">
      <w:pPr>
        <w:jc w:val="both"/>
        <w:rPr>
          <w:rFonts w:ascii="Times New Roman" w:hAnsi="Times New Roman"/>
        </w:rPr>
      </w:pPr>
    </w:p>
    <w:p w14:paraId="2AB4A9FB" w14:textId="77777777" w:rsidR="00C843ED" w:rsidRPr="001277BF" w:rsidRDefault="00C843ED" w:rsidP="001F26E7">
      <w:pPr>
        <w:pStyle w:val="3"/>
        <w:keepLines w:val="0"/>
        <w:numPr>
          <w:ilvl w:val="1"/>
          <w:numId w:val="3"/>
        </w:numPr>
        <w:ind w:left="709" w:hanging="425"/>
        <w:jc w:val="both"/>
        <w:rPr>
          <w:rFonts w:ascii="Times New Roman" w:hAnsi="Times New Roman"/>
          <w:i/>
          <w:sz w:val="26"/>
          <w:szCs w:val="26"/>
          <w:lang w:eastAsia="bg-BG"/>
        </w:rPr>
      </w:pPr>
      <w:r w:rsidRPr="001277BF">
        <w:rPr>
          <w:rFonts w:ascii="Times New Roman" w:hAnsi="Times New Roman"/>
          <w:i/>
          <w:sz w:val="26"/>
          <w:szCs w:val="26"/>
          <w:lang w:eastAsia="bg-BG"/>
        </w:rPr>
        <w:t>АМОРТИЗАЦИОНЕН ПЛАН НА ПУБЛИЧНИТЕ ДЪЛГОТРАЙНИ АКТИВИ, ПРЕДОСТАВЕНИ НА ВИК ОПЕРАТОРА С ДОГОВОР ЗА СТОПАНИСВАНЕ, ЕКСПЛОАТАЦИЯ И ПОДДРЪЖКА</w:t>
      </w:r>
      <w:bookmarkEnd w:id="74"/>
    </w:p>
    <w:p w14:paraId="6FE9C16C" w14:textId="77777777" w:rsidR="00536BAE" w:rsidRPr="001277BF" w:rsidRDefault="00BA570D" w:rsidP="00536BAE">
      <w:pPr>
        <w:jc w:val="both"/>
        <w:rPr>
          <w:rFonts w:ascii="Times New Roman" w:hAnsi="Times New Roman"/>
          <w:sz w:val="26"/>
          <w:szCs w:val="26"/>
          <w:lang w:eastAsia="bg-BG"/>
        </w:rPr>
      </w:pPr>
      <w:r w:rsidRPr="001277BF">
        <w:rPr>
          <w:rFonts w:ascii="Times New Roman" w:hAnsi="Times New Roman"/>
          <w:sz w:val="26"/>
          <w:szCs w:val="26"/>
          <w:lang w:eastAsia="bg-BG"/>
        </w:rPr>
        <w:t xml:space="preserve">           Справка № 11.3 – Амортизационен план на Дълготрайни активи за базовата година  -  В Раздел </w:t>
      </w:r>
      <w:r w:rsidRPr="001277BF">
        <w:rPr>
          <w:rFonts w:ascii="Times New Roman" w:hAnsi="Times New Roman"/>
          <w:sz w:val="26"/>
          <w:szCs w:val="26"/>
          <w:lang w:val="en-US" w:eastAsia="bg-BG"/>
        </w:rPr>
        <w:t>III</w:t>
      </w:r>
      <w:r w:rsidRPr="001277BF">
        <w:rPr>
          <w:rFonts w:ascii="Times New Roman" w:hAnsi="Times New Roman"/>
          <w:sz w:val="26"/>
          <w:szCs w:val="26"/>
          <w:lang w:eastAsia="bg-BG"/>
        </w:rPr>
        <w:t xml:space="preserve"> Публични активи, предоставени на вик оператора за експлоатация и поддръжка, в колони 2024г. посочваме отчетните стойности – 182850 х. лв., натрупаните амортизации – 41 702х. лв. и балансовите стойности – 141 148 х. лв. на  Дълготрайни активи  - за Доставяне на вода на потребителите, за Отвеждане на вода на потребителите, за Пречистване на отпадни води и Доставяне на вода  на друг вик оператор.</w:t>
      </w:r>
    </w:p>
    <w:p w14:paraId="75AE31C2" w14:textId="77777777" w:rsidR="00CD6D43" w:rsidRPr="001277BF" w:rsidRDefault="00BA570D" w:rsidP="00536BAE">
      <w:pPr>
        <w:jc w:val="both"/>
        <w:rPr>
          <w:rFonts w:ascii="Times New Roman" w:hAnsi="Times New Roman"/>
          <w:sz w:val="26"/>
          <w:szCs w:val="26"/>
          <w:lang w:eastAsia="bg-BG"/>
        </w:rPr>
      </w:pPr>
      <w:r w:rsidRPr="001277BF">
        <w:rPr>
          <w:rFonts w:ascii="Times New Roman" w:hAnsi="Times New Roman"/>
          <w:sz w:val="26"/>
          <w:szCs w:val="26"/>
          <w:lang w:eastAsia="bg-BG"/>
        </w:rPr>
        <w:t xml:space="preserve">        В колони Постъпили трансфери 2025г. – попълваме отчетните стойности на предадените на дружеството активи за експлоатация и поддръжка – 2476 х. лв. така получаваме, че към 2025г. публичните активи група </w:t>
      </w:r>
      <w:r w:rsidRPr="001277BF">
        <w:rPr>
          <w:rFonts w:ascii="Times New Roman" w:hAnsi="Times New Roman"/>
          <w:sz w:val="26"/>
          <w:szCs w:val="26"/>
          <w:lang w:val="en-US" w:eastAsia="bg-BG"/>
        </w:rPr>
        <w:t>III</w:t>
      </w:r>
      <w:r w:rsidRPr="001277BF">
        <w:rPr>
          <w:rFonts w:ascii="Times New Roman" w:hAnsi="Times New Roman"/>
          <w:sz w:val="26"/>
          <w:szCs w:val="26"/>
          <w:lang w:eastAsia="bg-BG"/>
        </w:rPr>
        <w:t xml:space="preserve"> от Амортизационния план са 185 326 х. лв.</w:t>
      </w:r>
    </w:p>
    <w:p w14:paraId="36B7E47A" w14:textId="77777777" w:rsidR="006661B3" w:rsidRPr="001277BF" w:rsidRDefault="00BA570D" w:rsidP="00CD6D43">
      <w:pPr>
        <w:jc w:val="both"/>
        <w:rPr>
          <w:rFonts w:ascii="Times New Roman" w:hAnsi="Times New Roman"/>
          <w:sz w:val="26"/>
          <w:szCs w:val="26"/>
          <w:lang w:val="en-US" w:eastAsia="bg-BG"/>
        </w:rPr>
      </w:pPr>
      <w:r w:rsidRPr="001277BF">
        <w:rPr>
          <w:rFonts w:ascii="Times New Roman" w:hAnsi="Times New Roman"/>
          <w:sz w:val="26"/>
          <w:szCs w:val="26"/>
          <w:lang w:eastAsia="bg-BG"/>
        </w:rPr>
        <w:t xml:space="preserve">         В  колони Постъпили трансфери 2025г. – начислена амортизация се попълва  годишната амортизационна квота за 2025г. на активите, предоставени на вик оператора за експлоатация и поддръжка по видове активи и съоръжения. – 5382х. лв. Така се получава натрупаната амортизация на тази група активи  - 47 084х. лв. и балансова стойност – 138 242 х. лв.</w:t>
      </w:r>
    </w:p>
    <w:p w14:paraId="47C4DFAE" w14:textId="77777777" w:rsidR="00DA789A" w:rsidRPr="001277BF" w:rsidRDefault="00BA570D" w:rsidP="001E24B4">
      <w:pPr>
        <w:jc w:val="both"/>
        <w:rPr>
          <w:rFonts w:ascii="Times New Roman" w:hAnsi="Times New Roman"/>
          <w:sz w:val="26"/>
          <w:szCs w:val="26"/>
          <w:lang w:eastAsia="bg-BG"/>
        </w:rPr>
      </w:pPr>
      <w:r w:rsidRPr="001277BF">
        <w:rPr>
          <w:rFonts w:ascii="Times New Roman" w:hAnsi="Times New Roman"/>
          <w:sz w:val="26"/>
          <w:szCs w:val="26"/>
          <w:lang w:eastAsia="bg-BG"/>
        </w:rPr>
        <w:t xml:space="preserve">       В  Справка № 11.2, раздел </w:t>
      </w:r>
      <w:r w:rsidRPr="001277BF">
        <w:rPr>
          <w:rFonts w:ascii="Times New Roman" w:hAnsi="Times New Roman"/>
          <w:sz w:val="26"/>
          <w:szCs w:val="26"/>
          <w:lang w:val="en-US" w:eastAsia="bg-BG"/>
        </w:rPr>
        <w:t>III</w:t>
      </w:r>
      <w:r w:rsidRPr="001277BF">
        <w:rPr>
          <w:rFonts w:ascii="Times New Roman" w:hAnsi="Times New Roman"/>
          <w:sz w:val="26"/>
          <w:szCs w:val="26"/>
          <w:lang w:eastAsia="bg-BG"/>
        </w:rPr>
        <w:t xml:space="preserve"> се попълват отчетните стойности на  активите, които ще бъдат предадени на „ВиК” ООД гр. Габрово за експлоатация и поддръжка, за съответната година през периода на бизнес плана, както и отчетната стойност на активите, които са с изтичащ живот през периода 2026г.-2031г.</w:t>
      </w:r>
    </w:p>
    <w:p w14:paraId="66C5FB5D" w14:textId="1161BA24" w:rsidR="001E24B4" w:rsidRPr="001277BF" w:rsidRDefault="00BA570D" w:rsidP="001E24B4">
      <w:pPr>
        <w:jc w:val="both"/>
        <w:rPr>
          <w:rFonts w:ascii="Times New Roman" w:hAnsi="Times New Roman"/>
          <w:sz w:val="26"/>
          <w:szCs w:val="26"/>
          <w:lang w:val="en-US" w:eastAsia="bg-BG"/>
        </w:rPr>
      </w:pPr>
      <w:r w:rsidRPr="001277BF">
        <w:rPr>
          <w:rFonts w:ascii="Times New Roman" w:hAnsi="Times New Roman"/>
          <w:sz w:val="26"/>
          <w:szCs w:val="26"/>
          <w:lang w:eastAsia="bg-BG"/>
        </w:rPr>
        <w:t xml:space="preserve">      Справка №11 Амортизационен план, раздел </w:t>
      </w:r>
      <w:r w:rsidRPr="001277BF">
        <w:rPr>
          <w:rFonts w:ascii="Times New Roman" w:hAnsi="Times New Roman"/>
          <w:sz w:val="26"/>
          <w:szCs w:val="26"/>
          <w:lang w:val="en-US" w:eastAsia="bg-BG"/>
        </w:rPr>
        <w:t>III</w:t>
      </w:r>
      <w:r w:rsidRPr="001277BF">
        <w:rPr>
          <w:rFonts w:ascii="Times New Roman" w:hAnsi="Times New Roman"/>
          <w:sz w:val="26"/>
          <w:szCs w:val="26"/>
          <w:lang w:eastAsia="bg-BG"/>
        </w:rPr>
        <w:t xml:space="preserve">, Активи предоставени на вик оператора за експлоатация и поддръжка – посочени са  активите, </w:t>
      </w:r>
      <w:r w:rsidR="00513A1F" w:rsidRPr="001277BF">
        <w:rPr>
          <w:rFonts w:ascii="Times New Roman" w:hAnsi="Times New Roman"/>
          <w:sz w:val="26"/>
          <w:szCs w:val="26"/>
          <w:lang w:eastAsia="bg-BG"/>
        </w:rPr>
        <w:t>които</w:t>
      </w:r>
      <w:r w:rsidRPr="001277BF">
        <w:rPr>
          <w:rFonts w:ascii="Times New Roman" w:hAnsi="Times New Roman"/>
          <w:sz w:val="26"/>
          <w:szCs w:val="26"/>
          <w:lang w:eastAsia="bg-BG"/>
        </w:rPr>
        <w:t xml:space="preserve"> са предадени  на „ ВиК” ООД гр. Габрово  за периода на Бизнес план 2026г -2031г. Справката е </w:t>
      </w:r>
      <w:proofErr w:type="spellStart"/>
      <w:r w:rsidRPr="001277BF">
        <w:rPr>
          <w:rFonts w:ascii="Times New Roman" w:hAnsi="Times New Roman"/>
          <w:sz w:val="26"/>
          <w:szCs w:val="26"/>
          <w:lang w:eastAsia="bg-BG"/>
        </w:rPr>
        <w:t>резултативта</w:t>
      </w:r>
      <w:proofErr w:type="spellEnd"/>
      <w:r w:rsidRPr="001277BF">
        <w:rPr>
          <w:rFonts w:ascii="Times New Roman" w:hAnsi="Times New Roman"/>
          <w:sz w:val="26"/>
          <w:szCs w:val="26"/>
          <w:lang w:eastAsia="bg-BG"/>
        </w:rPr>
        <w:t xml:space="preserve"> от данните, посочени в споменатите по-горе справки. Според регулаторните изисквания тези активи се разделят на групи и видове дейности и се амортизират със съответните регулаторни норми на амортизация.</w:t>
      </w:r>
    </w:p>
    <w:p w14:paraId="544900DE" w14:textId="77777777" w:rsidR="008B71B9" w:rsidRPr="001277BF" w:rsidRDefault="00BA570D" w:rsidP="001E24B4">
      <w:pPr>
        <w:jc w:val="both"/>
        <w:rPr>
          <w:rFonts w:ascii="Times New Roman" w:hAnsi="Times New Roman"/>
          <w:sz w:val="26"/>
          <w:szCs w:val="26"/>
          <w:lang w:val="en-US" w:eastAsia="bg-BG"/>
        </w:rPr>
      </w:pPr>
      <w:r w:rsidRPr="001277BF">
        <w:rPr>
          <w:rFonts w:ascii="Times New Roman" w:hAnsi="Times New Roman"/>
          <w:sz w:val="26"/>
          <w:szCs w:val="26"/>
          <w:lang w:val="en-US"/>
        </w:rPr>
        <w:t xml:space="preserve">       </w:t>
      </w:r>
      <w:r w:rsidRPr="001277BF">
        <w:rPr>
          <w:rFonts w:ascii="Times New Roman" w:hAnsi="Times New Roman"/>
          <w:sz w:val="26"/>
          <w:szCs w:val="26"/>
        </w:rPr>
        <w:t xml:space="preserve">Определянето на отчетната стойност, натрупаната амортизация, балансовата стойност на активите за другия вик оператор става като се определят общите активите, за двете водоснабдителни системи  И на база съотношението на </w:t>
      </w:r>
      <w:r w:rsidRPr="001277BF">
        <w:rPr>
          <w:rFonts w:ascii="Times New Roman" w:hAnsi="Times New Roman"/>
          <w:sz w:val="26"/>
          <w:szCs w:val="26"/>
        </w:rPr>
        <w:lastRenderedPageBreak/>
        <w:t>подадената вода на ВиК Ловеч и  подадената вода от Водохващане Видима определяме каква част от разхода за амортизация на тези активи е за ВС основна и за другия ВиК оператор. Общите активи за двете</w:t>
      </w:r>
      <w:r w:rsidR="008B71B9" w:rsidRPr="001277BF">
        <w:rPr>
          <w:rFonts w:ascii="Times New Roman" w:hAnsi="Times New Roman"/>
          <w:sz w:val="26"/>
          <w:szCs w:val="26"/>
        </w:rPr>
        <w:t xml:space="preserve"> водоснабдителни системи са:</w:t>
      </w:r>
    </w:p>
    <w:tbl>
      <w:tblPr>
        <w:tblW w:w="9582" w:type="dxa"/>
        <w:tblInd w:w="55" w:type="dxa"/>
        <w:tblCellMar>
          <w:left w:w="70" w:type="dxa"/>
          <w:right w:w="70" w:type="dxa"/>
        </w:tblCellMar>
        <w:tblLook w:val="04A0" w:firstRow="1" w:lastRow="0" w:firstColumn="1" w:lastColumn="0" w:noHBand="0" w:noVBand="1"/>
      </w:tblPr>
      <w:tblGrid>
        <w:gridCol w:w="6319"/>
        <w:gridCol w:w="3263"/>
      </w:tblGrid>
      <w:tr w:rsidR="00FC12FC" w:rsidRPr="00B370C3" w14:paraId="54818D07" w14:textId="77777777" w:rsidTr="001277BF">
        <w:trPr>
          <w:trHeight w:val="566"/>
        </w:trPr>
        <w:tc>
          <w:tcPr>
            <w:tcW w:w="6319" w:type="dxa"/>
            <w:tcBorders>
              <w:top w:val="single" w:sz="4" w:space="0" w:color="auto"/>
              <w:left w:val="single" w:sz="4" w:space="0" w:color="auto"/>
              <w:bottom w:val="single" w:sz="4" w:space="0" w:color="auto"/>
              <w:right w:val="single" w:sz="4" w:space="0" w:color="auto"/>
            </w:tcBorders>
            <w:shd w:val="clear" w:color="auto" w:fill="4C94D8" w:themeFill="text2" w:themeFillTint="80"/>
            <w:vAlign w:val="center"/>
            <w:hideMark/>
          </w:tcPr>
          <w:p w14:paraId="0FB31593" w14:textId="77777777" w:rsidR="00FC12FC" w:rsidRPr="00B370C3" w:rsidRDefault="00FC12FC" w:rsidP="001277BF">
            <w:pPr>
              <w:spacing w:after="0" w:line="240" w:lineRule="auto"/>
              <w:jc w:val="center"/>
              <w:rPr>
                <w:rFonts w:ascii="Times New Roman" w:eastAsia="Times New Roman" w:hAnsi="Times New Roman"/>
                <w:b/>
                <w:bCs/>
                <w:color w:val="000000"/>
                <w:sz w:val="20"/>
                <w:szCs w:val="20"/>
                <w:lang w:eastAsia="bg-BG"/>
              </w:rPr>
            </w:pPr>
            <w:r w:rsidRPr="00B370C3">
              <w:rPr>
                <w:rFonts w:ascii="Times New Roman" w:eastAsia="Times New Roman" w:hAnsi="Times New Roman"/>
                <w:b/>
                <w:bCs/>
                <w:color w:val="000000"/>
                <w:sz w:val="20"/>
                <w:szCs w:val="20"/>
                <w:lang w:eastAsia="bg-BG"/>
              </w:rPr>
              <w:t>Наименование на ДМА</w:t>
            </w:r>
          </w:p>
        </w:tc>
        <w:tc>
          <w:tcPr>
            <w:tcW w:w="3263" w:type="dxa"/>
            <w:tcBorders>
              <w:top w:val="single" w:sz="4" w:space="0" w:color="auto"/>
              <w:left w:val="nil"/>
              <w:bottom w:val="single" w:sz="4" w:space="0" w:color="auto"/>
              <w:right w:val="single" w:sz="4" w:space="0" w:color="auto"/>
            </w:tcBorders>
            <w:shd w:val="clear" w:color="auto" w:fill="4C94D8" w:themeFill="text2" w:themeFillTint="80"/>
            <w:vAlign w:val="center"/>
            <w:hideMark/>
          </w:tcPr>
          <w:p w14:paraId="644F6278" w14:textId="77777777" w:rsidR="00FC12FC" w:rsidRPr="00B370C3" w:rsidRDefault="00FC12FC" w:rsidP="001277BF">
            <w:pPr>
              <w:spacing w:after="0" w:line="240" w:lineRule="auto"/>
              <w:jc w:val="center"/>
              <w:rPr>
                <w:rFonts w:ascii="Times New Roman" w:eastAsia="Times New Roman" w:hAnsi="Times New Roman"/>
                <w:b/>
                <w:bCs/>
                <w:color w:val="000000"/>
                <w:sz w:val="20"/>
                <w:szCs w:val="20"/>
                <w:lang w:eastAsia="bg-BG"/>
              </w:rPr>
            </w:pPr>
            <w:r w:rsidRPr="00B370C3">
              <w:rPr>
                <w:rFonts w:ascii="Times New Roman" w:eastAsia="Times New Roman" w:hAnsi="Times New Roman"/>
                <w:b/>
                <w:bCs/>
                <w:color w:val="000000"/>
                <w:sz w:val="20"/>
                <w:szCs w:val="20"/>
                <w:lang w:eastAsia="bg-BG"/>
              </w:rPr>
              <w:t>Инвентарен номер</w:t>
            </w:r>
          </w:p>
        </w:tc>
      </w:tr>
      <w:tr w:rsidR="00FC12FC" w:rsidRPr="00B370C3" w14:paraId="3EFFE0DC" w14:textId="77777777" w:rsidTr="00FC12FC">
        <w:trPr>
          <w:trHeight w:val="425"/>
        </w:trPr>
        <w:tc>
          <w:tcPr>
            <w:tcW w:w="6319"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90C33EB" w14:textId="77777777" w:rsidR="00FC12FC" w:rsidRPr="00B370C3" w:rsidRDefault="00FC12FC" w:rsidP="00A14529">
            <w:pPr>
              <w:spacing w:after="0" w:line="240" w:lineRule="auto"/>
              <w:rPr>
                <w:rFonts w:ascii="Times New Roman" w:eastAsia="Times New Roman" w:hAnsi="Times New Roman"/>
                <w:color w:val="000000"/>
                <w:sz w:val="16"/>
                <w:szCs w:val="16"/>
                <w:lang w:eastAsia="bg-BG"/>
              </w:rPr>
            </w:pPr>
            <w:r w:rsidRPr="00B370C3">
              <w:rPr>
                <w:rFonts w:ascii="Times New Roman" w:eastAsia="Times New Roman" w:hAnsi="Times New Roman"/>
                <w:color w:val="000000"/>
                <w:sz w:val="16"/>
                <w:szCs w:val="16"/>
                <w:lang w:eastAsia="bg-BG"/>
              </w:rPr>
              <w:t>ПАЗАЧНИЦА Р.ВИДИМА МАСИВНА,СТОКИТЕ,ПДС</w:t>
            </w:r>
          </w:p>
        </w:tc>
        <w:tc>
          <w:tcPr>
            <w:tcW w:w="3263" w:type="dxa"/>
            <w:tcBorders>
              <w:top w:val="nil"/>
              <w:left w:val="nil"/>
              <w:bottom w:val="single" w:sz="4" w:space="0" w:color="auto"/>
              <w:right w:val="single" w:sz="4" w:space="0" w:color="auto"/>
            </w:tcBorders>
            <w:shd w:val="clear" w:color="000000" w:fill="FFFFFF"/>
            <w:vAlign w:val="bottom"/>
            <w:hideMark/>
          </w:tcPr>
          <w:p w14:paraId="343060D7" w14:textId="77777777" w:rsidR="00FC12FC" w:rsidRPr="00B370C3" w:rsidRDefault="00FC12FC" w:rsidP="00A14529">
            <w:pPr>
              <w:spacing w:after="0" w:line="240" w:lineRule="auto"/>
              <w:rPr>
                <w:rFonts w:ascii="Times New Roman" w:eastAsia="Times New Roman" w:hAnsi="Times New Roman"/>
                <w:color w:val="000000"/>
                <w:sz w:val="16"/>
                <w:szCs w:val="16"/>
                <w:lang w:eastAsia="bg-BG"/>
              </w:rPr>
            </w:pPr>
            <w:r w:rsidRPr="00B370C3">
              <w:rPr>
                <w:rFonts w:ascii="Times New Roman" w:eastAsia="Times New Roman" w:hAnsi="Times New Roman"/>
                <w:color w:val="000000"/>
                <w:sz w:val="16"/>
                <w:szCs w:val="16"/>
                <w:lang w:eastAsia="bg-BG"/>
              </w:rPr>
              <w:t>1850159</w:t>
            </w:r>
          </w:p>
        </w:tc>
      </w:tr>
      <w:tr w:rsidR="00FC12FC" w:rsidRPr="00B370C3" w14:paraId="58B0972B" w14:textId="77777777" w:rsidTr="00FC12FC">
        <w:trPr>
          <w:trHeight w:val="529"/>
        </w:trPr>
        <w:tc>
          <w:tcPr>
            <w:tcW w:w="6319"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79624012" w14:textId="77777777" w:rsidR="00FC12FC" w:rsidRPr="00B370C3" w:rsidRDefault="00FC12FC" w:rsidP="00A14529">
            <w:pPr>
              <w:spacing w:after="0" w:line="240" w:lineRule="auto"/>
              <w:rPr>
                <w:rFonts w:ascii="Times New Roman" w:eastAsia="Times New Roman" w:hAnsi="Times New Roman"/>
                <w:color w:val="000000"/>
                <w:sz w:val="16"/>
                <w:szCs w:val="16"/>
                <w:lang w:eastAsia="bg-BG"/>
              </w:rPr>
            </w:pPr>
            <w:r w:rsidRPr="00B370C3">
              <w:rPr>
                <w:rFonts w:ascii="Times New Roman" w:eastAsia="Times New Roman" w:hAnsi="Times New Roman"/>
                <w:color w:val="000000"/>
                <w:sz w:val="16"/>
                <w:szCs w:val="16"/>
                <w:lang w:eastAsia="bg-BG"/>
              </w:rPr>
              <w:t>ЛЯВ РЪКАВ Р.ВИДИМА ВОДОХВАЩАНЕ ПР.Х-Р.,СТОКИТЕ,ПДС</w:t>
            </w:r>
          </w:p>
        </w:tc>
        <w:tc>
          <w:tcPr>
            <w:tcW w:w="3263" w:type="dxa"/>
            <w:tcBorders>
              <w:top w:val="nil"/>
              <w:left w:val="nil"/>
              <w:bottom w:val="single" w:sz="4" w:space="0" w:color="auto"/>
              <w:right w:val="single" w:sz="4" w:space="0" w:color="auto"/>
            </w:tcBorders>
            <w:shd w:val="clear" w:color="000000" w:fill="FFFFFF"/>
            <w:vAlign w:val="bottom"/>
            <w:hideMark/>
          </w:tcPr>
          <w:p w14:paraId="4940DECF" w14:textId="77777777" w:rsidR="00FC12FC" w:rsidRPr="00B370C3" w:rsidRDefault="00FC12FC" w:rsidP="00A14529">
            <w:pPr>
              <w:spacing w:after="0" w:line="240" w:lineRule="auto"/>
              <w:rPr>
                <w:rFonts w:ascii="Times New Roman" w:eastAsia="Times New Roman" w:hAnsi="Times New Roman"/>
                <w:color w:val="000000"/>
                <w:sz w:val="16"/>
                <w:szCs w:val="16"/>
                <w:lang w:eastAsia="bg-BG"/>
              </w:rPr>
            </w:pPr>
            <w:r w:rsidRPr="00B370C3">
              <w:rPr>
                <w:rFonts w:ascii="Times New Roman" w:eastAsia="Times New Roman" w:hAnsi="Times New Roman"/>
                <w:color w:val="000000"/>
                <w:sz w:val="16"/>
                <w:szCs w:val="16"/>
                <w:lang w:eastAsia="bg-BG"/>
              </w:rPr>
              <w:t>2850286</w:t>
            </w:r>
          </w:p>
        </w:tc>
      </w:tr>
      <w:tr w:rsidR="00FC12FC" w:rsidRPr="00B370C3" w14:paraId="36F175DE" w14:textId="77777777" w:rsidTr="00FC12FC">
        <w:trPr>
          <w:trHeight w:val="422"/>
        </w:trPr>
        <w:tc>
          <w:tcPr>
            <w:tcW w:w="6319"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9A44303" w14:textId="77777777" w:rsidR="00FC12FC" w:rsidRPr="00B370C3" w:rsidRDefault="00FC12FC" w:rsidP="00A14529">
            <w:pPr>
              <w:spacing w:after="0" w:line="240" w:lineRule="auto"/>
              <w:rPr>
                <w:rFonts w:ascii="Times New Roman" w:eastAsia="Times New Roman" w:hAnsi="Times New Roman"/>
                <w:color w:val="000000"/>
                <w:sz w:val="16"/>
                <w:szCs w:val="16"/>
                <w:lang w:eastAsia="bg-BG"/>
              </w:rPr>
            </w:pPr>
            <w:r w:rsidRPr="00B370C3">
              <w:rPr>
                <w:rFonts w:ascii="Times New Roman" w:eastAsia="Times New Roman" w:hAnsi="Times New Roman"/>
                <w:color w:val="000000"/>
                <w:sz w:val="16"/>
                <w:szCs w:val="16"/>
                <w:lang w:eastAsia="bg-BG"/>
              </w:rPr>
              <w:t>ИЗРАВНИТЕЛ Р.ВИДИМА-4000 куб.м.-РЕЗЕРВОАР,СТОКИТЕ,ПДС</w:t>
            </w:r>
          </w:p>
        </w:tc>
        <w:tc>
          <w:tcPr>
            <w:tcW w:w="3263" w:type="dxa"/>
            <w:tcBorders>
              <w:top w:val="nil"/>
              <w:left w:val="nil"/>
              <w:bottom w:val="single" w:sz="4" w:space="0" w:color="auto"/>
              <w:right w:val="single" w:sz="4" w:space="0" w:color="auto"/>
            </w:tcBorders>
            <w:shd w:val="clear" w:color="000000" w:fill="FFFFFF"/>
            <w:vAlign w:val="bottom"/>
            <w:hideMark/>
          </w:tcPr>
          <w:p w14:paraId="7DAB7D43" w14:textId="77777777" w:rsidR="00FC12FC" w:rsidRPr="00B370C3" w:rsidRDefault="00FC12FC" w:rsidP="00A14529">
            <w:pPr>
              <w:spacing w:after="0" w:line="240" w:lineRule="auto"/>
              <w:rPr>
                <w:rFonts w:ascii="Times New Roman" w:eastAsia="Times New Roman" w:hAnsi="Times New Roman"/>
                <w:color w:val="000000"/>
                <w:sz w:val="16"/>
                <w:szCs w:val="16"/>
                <w:lang w:eastAsia="bg-BG"/>
              </w:rPr>
            </w:pPr>
            <w:r w:rsidRPr="00B370C3">
              <w:rPr>
                <w:rFonts w:ascii="Times New Roman" w:eastAsia="Times New Roman" w:hAnsi="Times New Roman"/>
                <w:color w:val="000000"/>
                <w:sz w:val="16"/>
                <w:szCs w:val="16"/>
                <w:lang w:eastAsia="bg-BG"/>
              </w:rPr>
              <w:t>2850292</w:t>
            </w:r>
          </w:p>
        </w:tc>
      </w:tr>
      <w:tr w:rsidR="00FC12FC" w:rsidRPr="00B370C3" w14:paraId="0D849F63" w14:textId="77777777" w:rsidTr="00FC12FC">
        <w:trPr>
          <w:trHeight w:val="297"/>
        </w:trPr>
        <w:tc>
          <w:tcPr>
            <w:tcW w:w="6319"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6843894E" w14:textId="77777777" w:rsidR="00FC12FC" w:rsidRPr="00B370C3" w:rsidRDefault="00FC12FC" w:rsidP="00A14529">
            <w:pPr>
              <w:spacing w:after="0" w:line="240" w:lineRule="auto"/>
              <w:rPr>
                <w:rFonts w:ascii="Times New Roman" w:eastAsia="Times New Roman" w:hAnsi="Times New Roman"/>
                <w:color w:val="000000"/>
                <w:sz w:val="16"/>
                <w:szCs w:val="16"/>
                <w:lang w:eastAsia="bg-BG"/>
              </w:rPr>
            </w:pPr>
            <w:r w:rsidRPr="00B370C3">
              <w:rPr>
                <w:rFonts w:ascii="Times New Roman" w:eastAsia="Times New Roman" w:hAnsi="Times New Roman"/>
                <w:color w:val="000000"/>
                <w:sz w:val="16"/>
                <w:szCs w:val="16"/>
                <w:lang w:eastAsia="bg-BG"/>
              </w:rPr>
              <w:t xml:space="preserve">ВОДОПРОВОД ЕТ.Ф.400 ВИДИМА-ПСПВ СТОКИ-9527 </w:t>
            </w:r>
            <w:proofErr w:type="spellStart"/>
            <w:r w:rsidRPr="00B370C3">
              <w:rPr>
                <w:rFonts w:ascii="Times New Roman" w:eastAsia="Times New Roman" w:hAnsi="Times New Roman"/>
                <w:color w:val="000000"/>
                <w:sz w:val="16"/>
                <w:szCs w:val="16"/>
                <w:lang w:eastAsia="bg-BG"/>
              </w:rPr>
              <w:t>м.,СТОКИТЕ,ПДС</w:t>
            </w:r>
            <w:proofErr w:type="spellEnd"/>
          </w:p>
        </w:tc>
        <w:tc>
          <w:tcPr>
            <w:tcW w:w="3263" w:type="dxa"/>
            <w:tcBorders>
              <w:top w:val="nil"/>
              <w:left w:val="nil"/>
              <w:bottom w:val="single" w:sz="4" w:space="0" w:color="auto"/>
              <w:right w:val="single" w:sz="4" w:space="0" w:color="auto"/>
            </w:tcBorders>
            <w:shd w:val="clear" w:color="000000" w:fill="FFFFFF"/>
            <w:vAlign w:val="bottom"/>
            <w:hideMark/>
          </w:tcPr>
          <w:p w14:paraId="01F7765E" w14:textId="77777777" w:rsidR="00FC12FC" w:rsidRPr="00B370C3" w:rsidRDefault="00FC12FC" w:rsidP="00A14529">
            <w:pPr>
              <w:spacing w:after="0" w:line="240" w:lineRule="auto"/>
              <w:rPr>
                <w:rFonts w:ascii="Times New Roman" w:eastAsia="Times New Roman" w:hAnsi="Times New Roman"/>
                <w:color w:val="000000"/>
                <w:sz w:val="16"/>
                <w:szCs w:val="16"/>
                <w:lang w:eastAsia="bg-BG"/>
              </w:rPr>
            </w:pPr>
            <w:r w:rsidRPr="00B370C3">
              <w:rPr>
                <w:rFonts w:ascii="Times New Roman" w:eastAsia="Times New Roman" w:hAnsi="Times New Roman"/>
                <w:color w:val="000000"/>
                <w:sz w:val="16"/>
                <w:szCs w:val="16"/>
                <w:lang w:eastAsia="bg-BG"/>
              </w:rPr>
              <w:t>2850264</w:t>
            </w:r>
          </w:p>
        </w:tc>
      </w:tr>
      <w:tr w:rsidR="00FC12FC" w:rsidRPr="00B370C3" w14:paraId="7E4183B7" w14:textId="77777777" w:rsidTr="00FC12FC">
        <w:trPr>
          <w:trHeight w:val="415"/>
        </w:trPr>
        <w:tc>
          <w:tcPr>
            <w:tcW w:w="6319"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33E34507" w14:textId="77777777" w:rsidR="00FC12FC" w:rsidRPr="00B370C3" w:rsidRDefault="00FC12FC" w:rsidP="00A14529">
            <w:pPr>
              <w:spacing w:after="0" w:line="240" w:lineRule="auto"/>
              <w:rPr>
                <w:rFonts w:ascii="Times New Roman" w:eastAsia="Times New Roman" w:hAnsi="Times New Roman"/>
                <w:color w:val="000000"/>
                <w:sz w:val="16"/>
                <w:szCs w:val="16"/>
                <w:lang w:eastAsia="bg-BG"/>
              </w:rPr>
            </w:pPr>
            <w:r w:rsidRPr="00B370C3">
              <w:rPr>
                <w:rFonts w:ascii="Times New Roman" w:eastAsia="Times New Roman" w:hAnsi="Times New Roman"/>
                <w:color w:val="000000"/>
                <w:sz w:val="16"/>
                <w:szCs w:val="16"/>
                <w:lang w:eastAsia="bg-BG"/>
              </w:rPr>
              <w:t>ВОДОПРОВОД ОТ Р.ВИДИМА Ф.400 ПХ-Р към№542,СТОКИТЕ,ПДС</w:t>
            </w:r>
          </w:p>
        </w:tc>
        <w:tc>
          <w:tcPr>
            <w:tcW w:w="3263" w:type="dxa"/>
            <w:tcBorders>
              <w:top w:val="nil"/>
              <w:left w:val="nil"/>
              <w:bottom w:val="single" w:sz="4" w:space="0" w:color="auto"/>
              <w:right w:val="single" w:sz="4" w:space="0" w:color="auto"/>
            </w:tcBorders>
            <w:shd w:val="clear" w:color="000000" w:fill="FFFFFF"/>
            <w:vAlign w:val="bottom"/>
            <w:hideMark/>
          </w:tcPr>
          <w:p w14:paraId="30DBE088" w14:textId="77777777" w:rsidR="00FC12FC" w:rsidRPr="00B370C3" w:rsidRDefault="00FC12FC" w:rsidP="00A14529">
            <w:pPr>
              <w:spacing w:after="0" w:line="240" w:lineRule="auto"/>
              <w:rPr>
                <w:rFonts w:ascii="Times New Roman" w:eastAsia="Times New Roman" w:hAnsi="Times New Roman"/>
                <w:color w:val="000000"/>
                <w:sz w:val="16"/>
                <w:szCs w:val="16"/>
                <w:lang w:eastAsia="bg-BG"/>
              </w:rPr>
            </w:pPr>
            <w:r w:rsidRPr="00B370C3">
              <w:rPr>
                <w:rFonts w:ascii="Times New Roman" w:eastAsia="Times New Roman" w:hAnsi="Times New Roman"/>
                <w:color w:val="000000"/>
                <w:sz w:val="16"/>
                <w:szCs w:val="16"/>
                <w:lang w:eastAsia="bg-BG"/>
              </w:rPr>
              <w:t>2850285</w:t>
            </w:r>
          </w:p>
        </w:tc>
      </w:tr>
      <w:tr w:rsidR="00FC12FC" w:rsidRPr="00B370C3" w14:paraId="6C111C29" w14:textId="77777777" w:rsidTr="00FC12FC">
        <w:trPr>
          <w:trHeight w:val="561"/>
        </w:trPr>
        <w:tc>
          <w:tcPr>
            <w:tcW w:w="6319"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3266FA2B" w14:textId="77777777" w:rsidR="00FC12FC" w:rsidRPr="00B370C3" w:rsidRDefault="00FC12FC" w:rsidP="00A14529">
            <w:pPr>
              <w:spacing w:after="0" w:line="240" w:lineRule="auto"/>
              <w:rPr>
                <w:rFonts w:ascii="Times New Roman" w:eastAsia="Times New Roman" w:hAnsi="Times New Roman"/>
                <w:sz w:val="16"/>
                <w:szCs w:val="16"/>
                <w:lang w:eastAsia="bg-BG"/>
              </w:rPr>
            </w:pPr>
            <w:proofErr w:type="spellStart"/>
            <w:r w:rsidRPr="00B370C3">
              <w:rPr>
                <w:rFonts w:ascii="Times New Roman" w:eastAsia="Times New Roman" w:hAnsi="Times New Roman"/>
                <w:sz w:val="16"/>
                <w:szCs w:val="16"/>
                <w:lang w:eastAsia="bg-BG"/>
              </w:rPr>
              <w:t>Довежд</w:t>
            </w:r>
            <w:proofErr w:type="spellEnd"/>
            <w:r w:rsidRPr="00B370C3">
              <w:rPr>
                <w:rFonts w:ascii="Times New Roman" w:eastAsia="Times New Roman" w:hAnsi="Times New Roman"/>
                <w:sz w:val="16"/>
                <w:szCs w:val="16"/>
                <w:lang w:eastAsia="bg-BG"/>
              </w:rPr>
              <w:t xml:space="preserve">. </w:t>
            </w:r>
            <w:proofErr w:type="spellStart"/>
            <w:r w:rsidRPr="00B370C3">
              <w:rPr>
                <w:rFonts w:ascii="Times New Roman" w:eastAsia="Times New Roman" w:hAnsi="Times New Roman"/>
                <w:sz w:val="16"/>
                <w:szCs w:val="16"/>
                <w:lang w:eastAsia="bg-BG"/>
              </w:rPr>
              <w:t>водопр.до</w:t>
            </w:r>
            <w:proofErr w:type="spellEnd"/>
            <w:r w:rsidRPr="00B370C3">
              <w:rPr>
                <w:rFonts w:ascii="Times New Roman" w:eastAsia="Times New Roman" w:hAnsi="Times New Roman"/>
                <w:sz w:val="16"/>
                <w:szCs w:val="16"/>
                <w:lang w:eastAsia="bg-BG"/>
              </w:rPr>
              <w:t xml:space="preserve"> ПСПВ Стоките участък1 т436-т441 и участък2 т293-т521,т521-т436,т441-т583,т638-т483  КЪМ ИНВ. НОМЕР 2850264</w:t>
            </w:r>
          </w:p>
        </w:tc>
        <w:tc>
          <w:tcPr>
            <w:tcW w:w="3263" w:type="dxa"/>
            <w:tcBorders>
              <w:top w:val="nil"/>
              <w:left w:val="nil"/>
              <w:bottom w:val="single" w:sz="4" w:space="0" w:color="auto"/>
              <w:right w:val="single" w:sz="4" w:space="0" w:color="auto"/>
            </w:tcBorders>
            <w:vAlign w:val="bottom"/>
            <w:hideMark/>
          </w:tcPr>
          <w:p w14:paraId="339812AC" w14:textId="77777777" w:rsidR="00FC12FC" w:rsidRPr="00B370C3" w:rsidRDefault="00FC12FC" w:rsidP="00A14529">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2851100</w:t>
            </w:r>
          </w:p>
        </w:tc>
      </w:tr>
      <w:tr w:rsidR="00FC12FC" w:rsidRPr="00B370C3" w14:paraId="32A890C5" w14:textId="77777777" w:rsidTr="00FC12FC">
        <w:trPr>
          <w:trHeight w:val="414"/>
        </w:trPr>
        <w:tc>
          <w:tcPr>
            <w:tcW w:w="6319" w:type="dxa"/>
            <w:tcBorders>
              <w:top w:val="single" w:sz="4" w:space="0" w:color="auto"/>
              <w:left w:val="single" w:sz="4" w:space="0" w:color="auto"/>
              <w:bottom w:val="single" w:sz="4" w:space="0" w:color="auto"/>
              <w:right w:val="single" w:sz="4" w:space="0" w:color="auto"/>
            </w:tcBorders>
            <w:shd w:val="clear" w:color="000000" w:fill="F2F2F2"/>
            <w:noWrap/>
            <w:vAlign w:val="bottom"/>
            <w:hideMark/>
          </w:tcPr>
          <w:p w14:paraId="67723C44" w14:textId="77777777" w:rsidR="00FC12FC" w:rsidRPr="00B370C3" w:rsidRDefault="00FC12FC" w:rsidP="00A14529">
            <w:pPr>
              <w:spacing w:after="0" w:line="240" w:lineRule="auto"/>
              <w:rPr>
                <w:rFonts w:ascii="Times New Roman" w:eastAsia="Times New Roman" w:hAnsi="Times New Roman"/>
                <w:b/>
                <w:bCs/>
                <w:color w:val="000000"/>
                <w:lang w:val="en-US" w:eastAsia="bg-BG"/>
              </w:rPr>
            </w:pPr>
            <w:r w:rsidRPr="00B370C3">
              <w:rPr>
                <w:rFonts w:ascii="Times New Roman" w:eastAsia="Times New Roman" w:hAnsi="Times New Roman"/>
                <w:b/>
                <w:bCs/>
                <w:color w:val="000000"/>
                <w:lang w:eastAsia="bg-BG"/>
              </w:rPr>
              <w:t xml:space="preserve">ОБЩО АКТИВИ  група </w:t>
            </w:r>
            <w:r w:rsidRPr="00B370C3">
              <w:rPr>
                <w:rFonts w:ascii="Times New Roman" w:eastAsia="Times New Roman" w:hAnsi="Times New Roman"/>
                <w:b/>
                <w:bCs/>
                <w:color w:val="000000"/>
                <w:lang w:val="en-US" w:eastAsia="bg-BG"/>
              </w:rPr>
              <w:t>III</w:t>
            </w:r>
          </w:p>
        </w:tc>
        <w:tc>
          <w:tcPr>
            <w:tcW w:w="3263" w:type="dxa"/>
            <w:tcBorders>
              <w:top w:val="nil"/>
              <w:left w:val="nil"/>
              <w:bottom w:val="single" w:sz="4" w:space="0" w:color="auto"/>
              <w:right w:val="single" w:sz="4" w:space="0" w:color="auto"/>
            </w:tcBorders>
            <w:shd w:val="clear" w:color="000000" w:fill="F2F2F2"/>
            <w:noWrap/>
            <w:vAlign w:val="bottom"/>
            <w:hideMark/>
          </w:tcPr>
          <w:p w14:paraId="247EE1C9" w14:textId="77777777" w:rsidR="00FC12FC" w:rsidRPr="00B370C3" w:rsidRDefault="00FC12FC" w:rsidP="00A14529">
            <w:pPr>
              <w:spacing w:after="0" w:line="240" w:lineRule="auto"/>
              <w:rPr>
                <w:rFonts w:ascii="Times New Roman" w:eastAsia="Times New Roman" w:hAnsi="Times New Roman"/>
                <w:b/>
                <w:bCs/>
                <w:color w:val="000000"/>
                <w:lang w:eastAsia="bg-BG"/>
              </w:rPr>
            </w:pPr>
            <w:r w:rsidRPr="00B370C3">
              <w:rPr>
                <w:rFonts w:ascii="Times New Roman" w:eastAsia="Times New Roman" w:hAnsi="Times New Roman"/>
                <w:b/>
                <w:bCs/>
                <w:color w:val="000000"/>
                <w:lang w:eastAsia="bg-BG"/>
              </w:rPr>
              <w:t> </w:t>
            </w:r>
          </w:p>
        </w:tc>
      </w:tr>
    </w:tbl>
    <w:p w14:paraId="01495828" w14:textId="77777777" w:rsidR="001277BF" w:rsidRDefault="001277BF" w:rsidP="00BA697C">
      <w:pPr>
        <w:jc w:val="both"/>
        <w:rPr>
          <w:rFonts w:ascii="Times New Roman" w:hAnsi="Times New Roman"/>
          <w:sz w:val="26"/>
          <w:szCs w:val="26"/>
          <w:lang w:eastAsia="bg-BG"/>
        </w:rPr>
      </w:pPr>
    </w:p>
    <w:p w14:paraId="6B8C02BA" w14:textId="56E0988E" w:rsidR="00BA697C" w:rsidRPr="001277BF" w:rsidRDefault="00AB5D0F" w:rsidP="00BA697C">
      <w:pPr>
        <w:jc w:val="both"/>
        <w:rPr>
          <w:rFonts w:ascii="Times New Roman" w:hAnsi="Times New Roman"/>
          <w:sz w:val="26"/>
          <w:szCs w:val="26"/>
          <w:lang w:eastAsia="bg-BG"/>
        </w:rPr>
      </w:pPr>
      <w:r w:rsidRPr="001277BF">
        <w:rPr>
          <w:rFonts w:ascii="Times New Roman" w:hAnsi="Times New Roman"/>
          <w:sz w:val="26"/>
          <w:szCs w:val="26"/>
          <w:lang w:eastAsia="bg-BG"/>
        </w:rPr>
        <w:t xml:space="preserve">    Амортизацията на публични дълготрайни активи предоставени на ВиК оператора за експлоатация и поддръжка, група </w:t>
      </w:r>
      <w:r w:rsidRPr="001277BF">
        <w:rPr>
          <w:rFonts w:ascii="Times New Roman" w:hAnsi="Times New Roman"/>
          <w:sz w:val="26"/>
          <w:szCs w:val="26"/>
          <w:lang w:val="en-US" w:eastAsia="bg-BG"/>
        </w:rPr>
        <w:t>III</w:t>
      </w:r>
      <w:r w:rsidRPr="001277BF">
        <w:rPr>
          <w:rFonts w:ascii="Times New Roman" w:hAnsi="Times New Roman"/>
          <w:sz w:val="26"/>
          <w:szCs w:val="26"/>
          <w:lang w:eastAsia="bg-BG"/>
        </w:rPr>
        <w:t xml:space="preserve"> от Амортизационния план за регулаторни цели се изчислява при прилагане на линеен метод при амортизационни норми, определени от КЕВР:</w:t>
      </w:r>
    </w:p>
    <w:p w14:paraId="75519486" w14:textId="77777777" w:rsidR="00BA697C" w:rsidRPr="001277BF" w:rsidRDefault="00AB5D0F" w:rsidP="001277BF">
      <w:pPr>
        <w:tabs>
          <w:tab w:val="num" w:pos="1985"/>
        </w:tabs>
        <w:ind w:left="1440"/>
        <w:jc w:val="both"/>
        <w:rPr>
          <w:rFonts w:ascii="Times New Roman" w:hAnsi="Times New Roman"/>
          <w:sz w:val="26"/>
          <w:szCs w:val="26"/>
          <w:lang w:eastAsia="bg-BG"/>
        </w:rPr>
      </w:pPr>
      <w:r w:rsidRPr="001277BF">
        <w:rPr>
          <w:rFonts w:ascii="Times New Roman" w:hAnsi="Times New Roman"/>
          <w:sz w:val="26"/>
          <w:szCs w:val="26"/>
          <w:lang w:eastAsia="bg-BG"/>
        </w:rPr>
        <w:t>Извадка от счетоводната програма</w:t>
      </w:r>
      <w:r w:rsidR="00BA697C" w:rsidRPr="001277BF">
        <w:rPr>
          <w:rFonts w:ascii="Times New Roman" w:hAnsi="Times New Roman"/>
          <w:sz w:val="26"/>
          <w:szCs w:val="26"/>
          <w:lang w:eastAsia="bg-BG"/>
        </w:rPr>
        <w:t>:</w:t>
      </w:r>
    </w:p>
    <w:tbl>
      <w:tblPr>
        <w:tblW w:w="9136" w:type="dxa"/>
        <w:tblInd w:w="55" w:type="dxa"/>
        <w:tblCellMar>
          <w:left w:w="70" w:type="dxa"/>
          <w:right w:w="70" w:type="dxa"/>
        </w:tblCellMar>
        <w:tblLook w:val="04A0" w:firstRow="1" w:lastRow="0" w:firstColumn="1" w:lastColumn="0" w:noHBand="0" w:noVBand="1"/>
      </w:tblPr>
      <w:tblGrid>
        <w:gridCol w:w="1085"/>
        <w:gridCol w:w="5881"/>
        <w:gridCol w:w="1085"/>
        <w:gridCol w:w="1085"/>
      </w:tblGrid>
      <w:tr w:rsidR="00BA697C" w:rsidRPr="00B370C3" w14:paraId="6F5F9581" w14:textId="77777777" w:rsidTr="001277BF">
        <w:trPr>
          <w:trHeight w:val="1065"/>
        </w:trPr>
        <w:tc>
          <w:tcPr>
            <w:tcW w:w="1085" w:type="dxa"/>
            <w:tcBorders>
              <w:top w:val="single" w:sz="4" w:space="0" w:color="auto"/>
              <w:left w:val="single" w:sz="4" w:space="0" w:color="auto"/>
              <w:bottom w:val="single" w:sz="4" w:space="0" w:color="auto"/>
              <w:right w:val="single" w:sz="4" w:space="0" w:color="auto"/>
            </w:tcBorders>
            <w:shd w:val="clear" w:color="auto" w:fill="4C94D8" w:themeFill="text2" w:themeFillTint="80"/>
            <w:vAlign w:val="center"/>
            <w:hideMark/>
          </w:tcPr>
          <w:p w14:paraId="55BBDBBA" w14:textId="77777777" w:rsidR="00BA697C" w:rsidRPr="00B370C3" w:rsidRDefault="00BA697C" w:rsidP="001277BF">
            <w:pPr>
              <w:spacing w:after="0" w:line="240" w:lineRule="auto"/>
              <w:jc w:val="center"/>
              <w:rPr>
                <w:rFonts w:ascii="Times New Roman" w:eastAsia="Times New Roman" w:hAnsi="Times New Roman"/>
                <w:b/>
                <w:bCs/>
                <w:sz w:val="16"/>
                <w:szCs w:val="16"/>
                <w:lang w:eastAsia="bg-BG"/>
              </w:rPr>
            </w:pPr>
            <w:r w:rsidRPr="00B370C3">
              <w:rPr>
                <w:rFonts w:ascii="Times New Roman" w:eastAsia="Times New Roman" w:hAnsi="Times New Roman"/>
                <w:b/>
                <w:bCs/>
                <w:sz w:val="16"/>
                <w:szCs w:val="16"/>
                <w:lang w:eastAsia="bg-BG"/>
              </w:rPr>
              <w:t>Регулаторна Група</w:t>
            </w:r>
          </w:p>
        </w:tc>
        <w:tc>
          <w:tcPr>
            <w:tcW w:w="5881" w:type="dxa"/>
            <w:tcBorders>
              <w:top w:val="single" w:sz="4" w:space="0" w:color="auto"/>
              <w:left w:val="nil"/>
              <w:bottom w:val="single" w:sz="4" w:space="0" w:color="auto"/>
              <w:right w:val="single" w:sz="4" w:space="0" w:color="auto"/>
            </w:tcBorders>
            <w:shd w:val="clear" w:color="auto" w:fill="4C94D8" w:themeFill="text2" w:themeFillTint="80"/>
            <w:noWrap/>
            <w:vAlign w:val="center"/>
            <w:hideMark/>
          </w:tcPr>
          <w:p w14:paraId="22E962F0" w14:textId="77777777" w:rsidR="00BA697C" w:rsidRPr="00B370C3" w:rsidRDefault="00BA697C" w:rsidP="001277BF">
            <w:pPr>
              <w:spacing w:after="0" w:line="240" w:lineRule="auto"/>
              <w:jc w:val="center"/>
              <w:rPr>
                <w:rFonts w:ascii="Times New Roman" w:eastAsia="Times New Roman" w:hAnsi="Times New Roman"/>
                <w:b/>
                <w:bCs/>
                <w:sz w:val="16"/>
                <w:szCs w:val="16"/>
                <w:lang w:eastAsia="bg-BG"/>
              </w:rPr>
            </w:pPr>
            <w:r w:rsidRPr="00B370C3">
              <w:rPr>
                <w:rFonts w:ascii="Times New Roman" w:eastAsia="Times New Roman" w:hAnsi="Times New Roman"/>
                <w:b/>
                <w:bCs/>
                <w:sz w:val="16"/>
                <w:szCs w:val="16"/>
                <w:lang w:eastAsia="bg-BG"/>
              </w:rPr>
              <w:t>Наименование</w:t>
            </w:r>
          </w:p>
        </w:tc>
        <w:tc>
          <w:tcPr>
            <w:tcW w:w="1085" w:type="dxa"/>
            <w:tcBorders>
              <w:top w:val="single" w:sz="4" w:space="0" w:color="auto"/>
              <w:left w:val="nil"/>
              <w:bottom w:val="single" w:sz="4" w:space="0" w:color="auto"/>
              <w:right w:val="single" w:sz="4" w:space="0" w:color="auto"/>
            </w:tcBorders>
            <w:shd w:val="clear" w:color="auto" w:fill="4C94D8" w:themeFill="text2" w:themeFillTint="80"/>
            <w:vAlign w:val="center"/>
            <w:hideMark/>
          </w:tcPr>
          <w:p w14:paraId="6E854808" w14:textId="77777777" w:rsidR="00BA697C" w:rsidRPr="00B370C3" w:rsidRDefault="00BA697C" w:rsidP="001277BF">
            <w:pPr>
              <w:spacing w:after="0" w:line="240" w:lineRule="auto"/>
              <w:jc w:val="center"/>
              <w:rPr>
                <w:rFonts w:ascii="Times New Roman" w:eastAsia="Times New Roman" w:hAnsi="Times New Roman"/>
                <w:b/>
                <w:bCs/>
                <w:sz w:val="16"/>
                <w:szCs w:val="16"/>
                <w:lang w:eastAsia="bg-BG"/>
              </w:rPr>
            </w:pPr>
            <w:r w:rsidRPr="00B370C3">
              <w:rPr>
                <w:rFonts w:ascii="Times New Roman" w:eastAsia="Times New Roman" w:hAnsi="Times New Roman"/>
                <w:b/>
                <w:bCs/>
                <w:sz w:val="16"/>
                <w:szCs w:val="16"/>
                <w:lang w:eastAsia="bg-BG"/>
              </w:rPr>
              <w:t>Регулаторна норма</w:t>
            </w:r>
          </w:p>
        </w:tc>
        <w:tc>
          <w:tcPr>
            <w:tcW w:w="1085" w:type="dxa"/>
            <w:tcBorders>
              <w:top w:val="single" w:sz="4" w:space="0" w:color="auto"/>
              <w:left w:val="nil"/>
              <w:bottom w:val="single" w:sz="4" w:space="0" w:color="auto"/>
              <w:right w:val="single" w:sz="4" w:space="0" w:color="auto"/>
            </w:tcBorders>
            <w:shd w:val="clear" w:color="auto" w:fill="4C94D8" w:themeFill="text2" w:themeFillTint="80"/>
            <w:vAlign w:val="center"/>
            <w:hideMark/>
          </w:tcPr>
          <w:p w14:paraId="0A29599D" w14:textId="77777777" w:rsidR="00BA697C" w:rsidRPr="00B370C3" w:rsidRDefault="00BA697C" w:rsidP="001277BF">
            <w:pPr>
              <w:spacing w:after="0" w:line="240" w:lineRule="auto"/>
              <w:jc w:val="center"/>
              <w:rPr>
                <w:rFonts w:ascii="Times New Roman" w:eastAsia="Times New Roman" w:hAnsi="Times New Roman"/>
                <w:b/>
                <w:bCs/>
                <w:sz w:val="16"/>
                <w:szCs w:val="16"/>
                <w:lang w:eastAsia="bg-BG"/>
              </w:rPr>
            </w:pPr>
            <w:r w:rsidRPr="00B370C3">
              <w:rPr>
                <w:rFonts w:ascii="Times New Roman" w:eastAsia="Times New Roman" w:hAnsi="Times New Roman"/>
                <w:b/>
                <w:bCs/>
                <w:sz w:val="16"/>
                <w:szCs w:val="16"/>
                <w:lang w:eastAsia="bg-BG"/>
              </w:rPr>
              <w:t>Регулаторен Тип</w:t>
            </w:r>
          </w:p>
        </w:tc>
      </w:tr>
      <w:tr w:rsidR="00BA697C" w:rsidRPr="00B370C3" w14:paraId="1AD54DF2" w14:textId="77777777" w:rsidTr="00BA697C">
        <w:trPr>
          <w:trHeight w:val="255"/>
        </w:trPr>
        <w:tc>
          <w:tcPr>
            <w:tcW w:w="1085" w:type="dxa"/>
            <w:tcBorders>
              <w:top w:val="nil"/>
              <w:left w:val="single" w:sz="4" w:space="0" w:color="auto"/>
              <w:bottom w:val="single" w:sz="4" w:space="0" w:color="auto"/>
              <w:right w:val="single" w:sz="4" w:space="0" w:color="auto"/>
            </w:tcBorders>
            <w:noWrap/>
            <w:vAlign w:val="bottom"/>
            <w:hideMark/>
          </w:tcPr>
          <w:p w14:paraId="40F75BEA"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9301</w:t>
            </w:r>
          </w:p>
        </w:tc>
        <w:tc>
          <w:tcPr>
            <w:tcW w:w="5881" w:type="dxa"/>
            <w:tcBorders>
              <w:top w:val="nil"/>
              <w:left w:val="nil"/>
              <w:bottom w:val="single" w:sz="4" w:space="0" w:color="auto"/>
              <w:right w:val="single" w:sz="4" w:space="0" w:color="auto"/>
            </w:tcBorders>
            <w:noWrap/>
            <w:vAlign w:val="bottom"/>
            <w:hideMark/>
          </w:tcPr>
          <w:p w14:paraId="6C8E0921"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Земя публична собственост</w:t>
            </w:r>
          </w:p>
        </w:tc>
        <w:tc>
          <w:tcPr>
            <w:tcW w:w="1085" w:type="dxa"/>
            <w:tcBorders>
              <w:top w:val="nil"/>
              <w:left w:val="nil"/>
              <w:bottom w:val="single" w:sz="4" w:space="0" w:color="auto"/>
              <w:right w:val="single" w:sz="4" w:space="0" w:color="auto"/>
            </w:tcBorders>
            <w:noWrap/>
            <w:vAlign w:val="bottom"/>
            <w:hideMark/>
          </w:tcPr>
          <w:p w14:paraId="20013120"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0.000</w:t>
            </w:r>
          </w:p>
        </w:tc>
        <w:tc>
          <w:tcPr>
            <w:tcW w:w="1085" w:type="dxa"/>
            <w:tcBorders>
              <w:top w:val="nil"/>
              <w:left w:val="nil"/>
              <w:bottom w:val="single" w:sz="4" w:space="0" w:color="auto"/>
              <w:right w:val="single" w:sz="4" w:space="0" w:color="auto"/>
            </w:tcBorders>
            <w:noWrap/>
            <w:vAlign w:val="bottom"/>
            <w:hideMark/>
          </w:tcPr>
          <w:p w14:paraId="68C64F19"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предоставени</w:t>
            </w:r>
          </w:p>
        </w:tc>
      </w:tr>
      <w:tr w:rsidR="00BA697C" w:rsidRPr="00B370C3" w14:paraId="01C59D1E" w14:textId="77777777" w:rsidTr="00BA697C">
        <w:trPr>
          <w:trHeight w:val="255"/>
        </w:trPr>
        <w:tc>
          <w:tcPr>
            <w:tcW w:w="1085" w:type="dxa"/>
            <w:tcBorders>
              <w:top w:val="nil"/>
              <w:left w:val="single" w:sz="4" w:space="0" w:color="auto"/>
              <w:bottom w:val="single" w:sz="4" w:space="0" w:color="auto"/>
              <w:right w:val="single" w:sz="4" w:space="0" w:color="auto"/>
            </w:tcBorders>
            <w:noWrap/>
            <w:vAlign w:val="bottom"/>
            <w:hideMark/>
          </w:tcPr>
          <w:p w14:paraId="041C0AEB"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9302</w:t>
            </w:r>
          </w:p>
        </w:tc>
        <w:tc>
          <w:tcPr>
            <w:tcW w:w="5881" w:type="dxa"/>
            <w:tcBorders>
              <w:top w:val="nil"/>
              <w:left w:val="nil"/>
              <w:bottom w:val="single" w:sz="4" w:space="0" w:color="auto"/>
              <w:right w:val="single" w:sz="4" w:space="0" w:color="auto"/>
            </w:tcBorders>
            <w:noWrap/>
            <w:vAlign w:val="bottom"/>
            <w:hideMark/>
          </w:tcPr>
          <w:p w14:paraId="42DB9038"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Производствени сгради</w:t>
            </w:r>
          </w:p>
        </w:tc>
        <w:tc>
          <w:tcPr>
            <w:tcW w:w="1085" w:type="dxa"/>
            <w:tcBorders>
              <w:top w:val="nil"/>
              <w:left w:val="nil"/>
              <w:bottom w:val="single" w:sz="4" w:space="0" w:color="auto"/>
              <w:right w:val="single" w:sz="4" w:space="0" w:color="auto"/>
            </w:tcBorders>
            <w:noWrap/>
            <w:vAlign w:val="bottom"/>
            <w:hideMark/>
          </w:tcPr>
          <w:p w14:paraId="7C388CAE"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3.000</w:t>
            </w:r>
          </w:p>
        </w:tc>
        <w:tc>
          <w:tcPr>
            <w:tcW w:w="1085" w:type="dxa"/>
            <w:tcBorders>
              <w:top w:val="nil"/>
              <w:left w:val="nil"/>
              <w:bottom w:val="single" w:sz="4" w:space="0" w:color="auto"/>
              <w:right w:val="single" w:sz="4" w:space="0" w:color="auto"/>
            </w:tcBorders>
            <w:noWrap/>
            <w:vAlign w:val="bottom"/>
            <w:hideMark/>
          </w:tcPr>
          <w:p w14:paraId="2079F556"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предоставени</w:t>
            </w:r>
          </w:p>
        </w:tc>
      </w:tr>
      <w:tr w:rsidR="00BA697C" w:rsidRPr="00B370C3" w14:paraId="0EF8580D" w14:textId="77777777" w:rsidTr="00BA697C">
        <w:trPr>
          <w:trHeight w:val="255"/>
        </w:trPr>
        <w:tc>
          <w:tcPr>
            <w:tcW w:w="1085" w:type="dxa"/>
            <w:tcBorders>
              <w:top w:val="nil"/>
              <w:left w:val="single" w:sz="4" w:space="0" w:color="auto"/>
              <w:bottom w:val="single" w:sz="4" w:space="0" w:color="auto"/>
              <w:right w:val="single" w:sz="4" w:space="0" w:color="auto"/>
            </w:tcBorders>
            <w:noWrap/>
            <w:vAlign w:val="bottom"/>
            <w:hideMark/>
          </w:tcPr>
          <w:p w14:paraId="15293635"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9303</w:t>
            </w:r>
          </w:p>
        </w:tc>
        <w:tc>
          <w:tcPr>
            <w:tcW w:w="5881" w:type="dxa"/>
            <w:tcBorders>
              <w:top w:val="nil"/>
              <w:left w:val="nil"/>
              <w:bottom w:val="single" w:sz="4" w:space="0" w:color="auto"/>
              <w:right w:val="single" w:sz="4" w:space="0" w:color="auto"/>
            </w:tcBorders>
            <w:noWrap/>
            <w:vAlign w:val="bottom"/>
            <w:hideMark/>
          </w:tcPr>
          <w:p w14:paraId="69114C78"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Машини</w:t>
            </w:r>
          </w:p>
        </w:tc>
        <w:tc>
          <w:tcPr>
            <w:tcW w:w="1085" w:type="dxa"/>
            <w:tcBorders>
              <w:top w:val="nil"/>
              <w:left w:val="nil"/>
              <w:bottom w:val="single" w:sz="4" w:space="0" w:color="auto"/>
              <w:right w:val="single" w:sz="4" w:space="0" w:color="auto"/>
            </w:tcBorders>
            <w:noWrap/>
            <w:vAlign w:val="bottom"/>
            <w:hideMark/>
          </w:tcPr>
          <w:p w14:paraId="57AF97CC"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10.000</w:t>
            </w:r>
          </w:p>
        </w:tc>
        <w:tc>
          <w:tcPr>
            <w:tcW w:w="1085" w:type="dxa"/>
            <w:tcBorders>
              <w:top w:val="nil"/>
              <w:left w:val="nil"/>
              <w:bottom w:val="single" w:sz="4" w:space="0" w:color="auto"/>
              <w:right w:val="single" w:sz="4" w:space="0" w:color="auto"/>
            </w:tcBorders>
            <w:noWrap/>
            <w:vAlign w:val="bottom"/>
            <w:hideMark/>
          </w:tcPr>
          <w:p w14:paraId="065F3EC9"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предоставени</w:t>
            </w:r>
          </w:p>
        </w:tc>
      </w:tr>
      <w:tr w:rsidR="00BA697C" w:rsidRPr="00B370C3" w14:paraId="4D2F9537" w14:textId="77777777" w:rsidTr="00BA697C">
        <w:trPr>
          <w:trHeight w:val="255"/>
        </w:trPr>
        <w:tc>
          <w:tcPr>
            <w:tcW w:w="1085" w:type="dxa"/>
            <w:tcBorders>
              <w:top w:val="nil"/>
              <w:left w:val="single" w:sz="4" w:space="0" w:color="auto"/>
              <w:bottom w:val="single" w:sz="4" w:space="0" w:color="auto"/>
              <w:right w:val="single" w:sz="4" w:space="0" w:color="auto"/>
            </w:tcBorders>
            <w:noWrap/>
            <w:vAlign w:val="bottom"/>
            <w:hideMark/>
          </w:tcPr>
          <w:p w14:paraId="68569295"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9304</w:t>
            </w:r>
          </w:p>
        </w:tc>
        <w:tc>
          <w:tcPr>
            <w:tcW w:w="5881" w:type="dxa"/>
            <w:tcBorders>
              <w:top w:val="nil"/>
              <w:left w:val="nil"/>
              <w:bottom w:val="single" w:sz="4" w:space="0" w:color="auto"/>
              <w:right w:val="single" w:sz="4" w:space="0" w:color="auto"/>
            </w:tcBorders>
            <w:noWrap/>
            <w:vAlign w:val="bottom"/>
            <w:hideMark/>
          </w:tcPr>
          <w:p w14:paraId="5C42503E"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Апаратура</w:t>
            </w:r>
          </w:p>
        </w:tc>
        <w:tc>
          <w:tcPr>
            <w:tcW w:w="1085" w:type="dxa"/>
            <w:tcBorders>
              <w:top w:val="nil"/>
              <w:left w:val="nil"/>
              <w:bottom w:val="single" w:sz="4" w:space="0" w:color="auto"/>
              <w:right w:val="single" w:sz="4" w:space="0" w:color="auto"/>
            </w:tcBorders>
            <w:noWrap/>
            <w:vAlign w:val="bottom"/>
            <w:hideMark/>
          </w:tcPr>
          <w:p w14:paraId="770D4CDC"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10.000</w:t>
            </w:r>
          </w:p>
        </w:tc>
        <w:tc>
          <w:tcPr>
            <w:tcW w:w="1085" w:type="dxa"/>
            <w:tcBorders>
              <w:top w:val="nil"/>
              <w:left w:val="nil"/>
              <w:bottom w:val="single" w:sz="4" w:space="0" w:color="auto"/>
              <w:right w:val="single" w:sz="4" w:space="0" w:color="auto"/>
            </w:tcBorders>
            <w:noWrap/>
            <w:vAlign w:val="bottom"/>
            <w:hideMark/>
          </w:tcPr>
          <w:p w14:paraId="544A9B2B"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предоставени</w:t>
            </w:r>
          </w:p>
        </w:tc>
      </w:tr>
      <w:tr w:rsidR="00BA697C" w:rsidRPr="00B370C3" w14:paraId="6E20109C" w14:textId="77777777" w:rsidTr="00BA697C">
        <w:trPr>
          <w:trHeight w:val="255"/>
        </w:trPr>
        <w:tc>
          <w:tcPr>
            <w:tcW w:w="1085" w:type="dxa"/>
            <w:tcBorders>
              <w:top w:val="nil"/>
              <w:left w:val="single" w:sz="4" w:space="0" w:color="auto"/>
              <w:bottom w:val="single" w:sz="4" w:space="0" w:color="auto"/>
              <w:right w:val="single" w:sz="4" w:space="0" w:color="auto"/>
            </w:tcBorders>
            <w:noWrap/>
            <w:vAlign w:val="bottom"/>
            <w:hideMark/>
          </w:tcPr>
          <w:p w14:paraId="357C3B98"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9305</w:t>
            </w:r>
          </w:p>
        </w:tc>
        <w:tc>
          <w:tcPr>
            <w:tcW w:w="5881" w:type="dxa"/>
            <w:tcBorders>
              <w:top w:val="nil"/>
              <w:left w:val="nil"/>
              <w:bottom w:val="single" w:sz="4" w:space="0" w:color="auto"/>
              <w:right w:val="single" w:sz="4" w:space="0" w:color="auto"/>
            </w:tcBorders>
            <w:noWrap/>
            <w:vAlign w:val="bottom"/>
            <w:hideMark/>
          </w:tcPr>
          <w:p w14:paraId="7A06FD2C"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Ел. оборудване</w:t>
            </w:r>
          </w:p>
        </w:tc>
        <w:tc>
          <w:tcPr>
            <w:tcW w:w="1085" w:type="dxa"/>
            <w:tcBorders>
              <w:top w:val="nil"/>
              <w:left w:val="nil"/>
              <w:bottom w:val="single" w:sz="4" w:space="0" w:color="auto"/>
              <w:right w:val="single" w:sz="4" w:space="0" w:color="auto"/>
            </w:tcBorders>
            <w:noWrap/>
            <w:vAlign w:val="bottom"/>
            <w:hideMark/>
          </w:tcPr>
          <w:p w14:paraId="792B81B5"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10.000</w:t>
            </w:r>
          </w:p>
        </w:tc>
        <w:tc>
          <w:tcPr>
            <w:tcW w:w="1085" w:type="dxa"/>
            <w:tcBorders>
              <w:top w:val="nil"/>
              <w:left w:val="nil"/>
              <w:bottom w:val="single" w:sz="4" w:space="0" w:color="auto"/>
              <w:right w:val="single" w:sz="4" w:space="0" w:color="auto"/>
            </w:tcBorders>
            <w:noWrap/>
            <w:vAlign w:val="bottom"/>
            <w:hideMark/>
          </w:tcPr>
          <w:p w14:paraId="151BFF5B"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предоставени</w:t>
            </w:r>
          </w:p>
        </w:tc>
      </w:tr>
      <w:tr w:rsidR="00BA697C" w:rsidRPr="00B370C3" w14:paraId="51FB742B" w14:textId="77777777" w:rsidTr="00BA697C">
        <w:trPr>
          <w:trHeight w:val="255"/>
        </w:trPr>
        <w:tc>
          <w:tcPr>
            <w:tcW w:w="1085" w:type="dxa"/>
            <w:tcBorders>
              <w:top w:val="nil"/>
              <w:left w:val="single" w:sz="4" w:space="0" w:color="auto"/>
              <w:bottom w:val="single" w:sz="4" w:space="0" w:color="auto"/>
              <w:right w:val="single" w:sz="4" w:space="0" w:color="auto"/>
            </w:tcBorders>
            <w:noWrap/>
            <w:vAlign w:val="bottom"/>
            <w:hideMark/>
          </w:tcPr>
          <w:p w14:paraId="5F2A269C"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9306</w:t>
            </w:r>
          </w:p>
        </w:tc>
        <w:tc>
          <w:tcPr>
            <w:tcW w:w="5881" w:type="dxa"/>
            <w:tcBorders>
              <w:top w:val="nil"/>
              <w:left w:val="nil"/>
              <w:bottom w:val="single" w:sz="4" w:space="0" w:color="auto"/>
              <w:right w:val="single" w:sz="4" w:space="0" w:color="auto"/>
            </w:tcBorders>
            <w:noWrap/>
            <w:vAlign w:val="bottom"/>
            <w:hideMark/>
          </w:tcPr>
          <w:p w14:paraId="6F1804E9"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Измервателни уреди</w:t>
            </w:r>
          </w:p>
        </w:tc>
        <w:tc>
          <w:tcPr>
            <w:tcW w:w="1085" w:type="dxa"/>
            <w:tcBorders>
              <w:top w:val="nil"/>
              <w:left w:val="nil"/>
              <w:bottom w:val="single" w:sz="4" w:space="0" w:color="auto"/>
              <w:right w:val="single" w:sz="4" w:space="0" w:color="auto"/>
            </w:tcBorders>
            <w:noWrap/>
            <w:vAlign w:val="bottom"/>
            <w:hideMark/>
          </w:tcPr>
          <w:p w14:paraId="07816179"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10.000</w:t>
            </w:r>
          </w:p>
        </w:tc>
        <w:tc>
          <w:tcPr>
            <w:tcW w:w="1085" w:type="dxa"/>
            <w:tcBorders>
              <w:top w:val="nil"/>
              <w:left w:val="nil"/>
              <w:bottom w:val="single" w:sz="4" w:space="0" w:color="auto"/>
              <w:right w:val="single" w:sz="4" w:space="0" w:color="auto"/>
            </w:tcBorders>
            <w:noWrap/>
            <w:vAlign w:val="bottom"/>
            <w:hideMark/>
          </w:tcPr>
          <w:p w14:paraId="09851822"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предоставени</w:t>
            </w:r>
          </w:p>
        </w:tc>
      </w:tr>
      <w:tr w:rsidR="00BA697C" w:rsidRPr="00B370C3" w14:paraId="4AA010D3" w14:textId="77777777" w:rsidTr="00BA697C">
        <w:trPr>
          <w:trHeight w:val="255"/>
        </w:trPr>
        <w:tc>
          <w:tcPr>
            <w:tcW w:w="1085" w:type="dxa"/>
            <w:tcBorders>
              <w:top w:val="nil"/>
              <w:left w:val="single" w:sz="4" w:space="0" w:color="auto"/>
              <w:bottom w:val="single" w:sz="4" w:space="0" w:color="auto"/>
              <w:right w:val="single" w:sz="4" w:space="0" w:color="auto"/>
            </w:tcBorders>
            <w:noWrap/>
            <w:vAlign w:val="bottom"/>
            <w:hideMark/>
          </w:tcPr>
          <w:p w14:paraId="36A468B8"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9307</w:t>
            </w:r>
          </w:p>
        </w:tc>
        <w:tc>
          <w:tcPr>
            <w:tcW w:w="5881" w:type="dxa"/>
            <w:tcBorders>
              <w:top w:val="nil"/>
              <w:left w:val="nil"/>
              <w:bottom w:val="single" w:sz="4" w:space="0" w:color="auto"/>
              <w:right w:val="single" w:sz="4" w:space="0" w:color="auto"/>
            </w:tcBorders>
            <w:noWrap/>
            <w:vAlign w:val="bottom"/>
            <w:hideMark/>
          </w:tcPr>
          <w:p w14:paraId="5C521F2D"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 xml:space="preserve">Арматури (спирателни кранове, хидранти, </w:t>
            </w:r>
            <w:proofErr w:type="spellStart"/>
            <w:r w:rsidRPr="00B370C3">
              <w:rPr>
                <w:rFonts w:ascii="Times New Roman" w:eastAsia="Times New Roman" w:hAnsi="Times New Roman"/>
                <w:sz w:val="16"/>
                <w:szCs w:val="16"/>
                <w:lang w:eastAsia="bg-BG"/>
              </w:rPr>
              <w:t>редуцир</w:t>
            </w:r>
            <w:proofErr w:type="spellEnd"/>
            <w:r w:rsidRPr="00B370C3">
              <w:rPr>
                <w:rFonts w:ascii="Times New Roman" w:eastAsia="Times New Roman" w:hAnsi="Times New Roman"/>
                <w:sz w:val="16"/>
                <w:szCs w:val="16"/>
                <w:lang w:eastAsia="bg-BG"/>
              </w:rPr>
              <w:t xml:space="preserve"> </w:t>
            </w:r>
            <w:proofErr w:type="spellStart"/>
            <w:r w:rsidRPr="00B370C3">
              <w:rPr>
                <w:rFonts w:ascii="Times New Roman" w:eastAsia="Times New Roman" w:hAnsi="Times New Roman"/>
                <w:sz w:val="16"/>
                <w:szCs w:val="16"/>
                <w:lang w:eastAsia="bg-BG"/>
              </w:rPr>
              <w:t>вeнтили</w:t>
            </w:r>
            <w:proofErr w:type="spellEnd"/>
            <w:r w:rsidRPr="00B370C3">
              <w:rPr>
                <w:rFonts w:ascii="Times New Roman" w:eastAsia="Times New Roman" w:hAnsi="Times New Roman"/>
                <w:sz w:val="16"/>
                <w:szCs w:val="16"/>
                <w:lang w:eastAsia="bg-BG"/>
              </w:rPr>
              <w:t xml:space="preserve">, </w:t>
            </w:r>
            <w:proofErr w:type="spellStart"/>
            <w:r w:rsidRPr="00B370C3">
              <w:rPr>
                <w:rFonts w:ascii="Times New Roman" w:eastAsia="Times New Roman" w:hAnsi="Times New Roman"/>
                <w:sz w:val="16"/>
                <w:szCs w:val="16"/>
                <w:lang w:eastAsia="bg-BG"/>
              </w:rPr>
              <w:t>въздушници</w:t>
            </w:r>
            <w:proofErr w:type="spellEnd"/>
            <w:r w:rsidRPr="00B370C3">
              <w:rPr>
                <w:rFonts w:ascii="Times New Roman" w:eastAsia="Times New Roman" w:hAnsi="Times New Roman"/>
                <w:sz w:val="16"/>
                <w:szCs w:val="16"/>
                <w:lang w:eastAsia="bg-BG"/>
              </w:rPr>
              <w:t>, др.)</w:t>
            </w:r>
          </w:p>
        </w:tc>
        <w:tc>
          <w:tcPr>
            <w:tcW w:w="1085" w:type="dxa"/>
            <w:tcBorders>
              <w:top w:val="nil"/>
              <w:left w:val="nil"/>
              <w:bottom w:val="single" w:sz="4" w:space="0" w:color="auto"/>
              <w:right w:val="single" w:sz="4" w:space="0" w:color="auto"/>
            </w:tcBorders>
            <w:noWrap/>
            <w:vAlign w:val="bottom"/>
            <w:hideMark/>
          </w:tcPr>
          <w:p w14:paraId="5582F45D"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10.000</w:t>
            </w:r>
          </w:p>
        </w:tc>
        <w:tc>
          <w:tcPr>
            <w:tcW w:w="1085" w:type="dxa"/>
            <w:tcBorders>
              <w:top w:val="nil"/>
              <w:left w:val="nil"/>
              <w:bottom w:val="single" w:sz="4" w:space="0" w:color="auto"/>
              <w:right w:val="single" w:sz="4" w:space="0" w:color="auto"/>
            </w:tcBorders>
            <w:noWrap/>
            <w:vAlign w:val="bottom"/>
            <w:hideMark/>
          </w:tcPr>
          <w:p w14:paraId="1BE566A9"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предоставени</w:t>
            </w:r>
          </w:p>
        </w:tc>
      </w:tr>
      <w:tr w:rsidR="00BA697C" w:rsidRPr="00B370C3" w14:paraId="7A295865" w14:textId="77777777" w:rsidTr="00BA697C">
        <w:trPr>
          <w:trHeight w:val="255"/>
        </w:trPr>
        <w:tc>
          <w:tcPr>
            <w:tcW w:w="1085" w:type="dxa"/>
            <w:tcBorders>
              <w:top w:val="nil"/>
              <w:left w:val="single" w:sz="4" w:space="0" w:color="auto"/>
              <w:bottom w:val="single" w:sz="4" w:space="0" w:color="auto"/>
              <w:right w:val="single" w:sz="4" w:space="0" w:color="auto"/>
            </w:tcBorders>
            <w:noWrap/>
            <w:vAlign w:val="bottom"/>
            <w:hideMark/>
          </w:tcPr>
          <w:p w14:paraId="79B247AA"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9308</w:t>
            </w:r>
          </w:p>
        </w:tc>
        <w:tc>
          <w:tcPr>
            <w:tcW w:w="5881" w:type="dxa"/>
            <w:tcBorders>
              <w:top w:val="nil"/>
              <w:left w:val="nil"/>
              <w:bottom w:val="single" w:sz="4" w:space="0" w:color="auto"/>
              <w:right w:val="single" w:sz="4" w:space="0" w:color="auto"/>
            </w:tcBorders>
            <w:noWrap/>
            <w:vAlign w:val="bottom"/>
            <w:hideMark/>
          </w:tcPr>
          <w:p w14:paraId="47743CDE"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Оборудване за СКАДА</w:t>
            </w:r>
          </w:p>
        </w:tc>
        <w:tc>
          <w:tcPr>
            <w:tcW w:w="1085" w:type="dxa"/>
            <w:tcBorders>
              <w:top w:val="nil"/>
              <w:left w:val="nil"/>
              <w:bottom w:val="single" w:sz="4" w:space="0" w:color="auto"/>
              <w:right w:val="single" w:sz="4" w:space="0" w:color="auto"/>
            </w:tcBorders>
            <w:noWrap/>
            <w:vAlign w:val="bottom"/>
            <w:hideMark/>
          </w:tcPr>
          <w:p w14:paraId="514FF115"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10.000</w:t>
            </w:r>
          </w:p>
        </w:tc>
        <w:tc>
          <w:tcPr>
            <w:tcW w:w="1085" w:type="dxa"/>
            <w:tcBorders>
              <w:top w:val="nil"/>
              <w:left w:val="nil"/>
              <w:bottom w:val="single" w:sz="4" w:space="0" w:color="auto"/>
              <w:right w:val="single" w:sz="4" w:space="0" w:color="auto"/>
            </w:tcBorders>
            <w:noWrap/>
            <w:vAlign w:val="bottom"/>
            <w:hideMark/>
          </w:tcPr>
          <w:p w14:paraId="02E083B5"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предоставени</w:t>
            </w:r>
          </w:p>
        </w:tc>
      </w:tr>
      <w:tr w:rsidR="00BA697C" w:rsidRPr="00B370C3" w14:paraId="378EEC59" w14:textId="77777777" w:rsidTr="00BA697C">
        <w:trPr>
          <w:trHeight w:val="255"/>
        </w:trPr>
        <w:tc>
          <w:tcPr>
            <w:tcW w:w="1085" w:type="dxa"/>
            <w:tcBorders>
              <w:top w:val="nil"/>
              <w:left w:val="single" w:sz="4" w:space="0" w:color="auto"/>
              <w:bottom w:val="single" w:sz="4" w:space="0" w:color="auto"/>
              <w:right w:val="single" w:sz="4" w:space="0" w:color="auto"/>
            </w:tcBorders>
            <w:noWrap/>
            <w:vAlign w:val="bottom"/>
            <w:hideMark/>
          </w:tcPr>
          <w:p w14:paraId="1F3109E4"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9309</w:t>
            </w:r>
          </w:p>
        </w:tc>
        <w:tc>
          <w:tcPr>
            <w:tcW w:w="5881" w:type="dxa"/>
            <w:tcBorders>
              <w:top w:val="nil"/>
              <w:left w:val="nil"/>
              <w:bottom w:val="single" w:sz="4" w:space="0" w:color="auto"/>
              <w:right w:val="single" w:sz="4" w:space="0" w:color="auto"/>
            </w:tcBorders>
            <w:noWrap/>
            <w:vAlign w:val="bottom"/>
            <w:hideMark/>
          </w:tcPr>
          <w:p w14:paraId="3755294D"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Друго специализирано оборудване</w:t>
            </w:r>
          </w:p>
        </w:tc>
        <w:tc>
          <w:tcPr>
            <w:tcW w:w="1085" w:type="dxa"/>
            <w:tcBorders>
              <w:top w:val="nil"/>
              <w:left w:val="nil"/>
              <w:bottom w:val="single" w:sz="4" w:space="0" w:color="auto"/>
              <w:right w:val="single" w:sz="4" w:space="0" w:color="auto"/>
            </w:tcBorders>
            <w:noWrap/>
            <w:vAlign w:val="bottom"/>
            <w:hideMark/>
          </w:tcPr>
          <w:p w14:paraId="591E2EA9"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10.000</w:t>
            </w:r>
          </w:p>
        </w:tc>
        <w:tc>
          <w:tcPr>
            <w:tcW w:w="1085" w:type="dxa"/>
            <w:tcBorders>
              <w:top w:val="nil"/>
              <w:left w:val="nil"/>
              <w:bottom w:val="single" w:sz="4" w:space="0" w:color="auto"/>
              <w:right w:val="single" w:sz="4" w:space="0" w:color="auto"/>
            </w:tcBorders>
            <w:noWrap/>
            <w:vAlign w:val="bottom"/>
            <w:hideMark/>
          </w:tcPr>
          <w:p w14:paraId="75F0F25E"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предоставени</w:t>
            </w:r>
          </w:p>
        </w:tc>
      </w:tr>
      <w:tr w:rsidR="00BA697C" w:rsidRPr="00B370C3" w14:paraId="673ED46A" w14:textId="77777777" w:rsidTr="00BA697C">
        <w:trPr>
          <w:trHeight w:val="255"/>
        </w:trPr>
        <w:tc>
          <w:tcPr>
            <w:tcW w:w="1085" w:type="dxa"/>
            <w:tcBorders>
              <w:top w:val="nil"/>
              <w:left w:val="single" w:sz="4" w:space="0" w:color="auto"/>
              <w:bottom w:val="single" w:sz="4" w:space="0" w:color="auto"/>
              <w:right w:val="single" w:sz="4" w:space="0" w:color="auto"/>
            </w:tcBorders>
            <w:noWrap/>
            <w:vAlign w:val="bottom"/>
            <w:hideMark/>
          </w:tcPr>
          <w:p w14:paraId="010DD0E7"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9310</w:t>
            </w:r>
          </w:p>
        </w:tc>
        <w:tc>
          <w:tcPr>
            <w:tcW w:w="5881" w:type="dxa"/>
            <w:tcBorders>
              <w:top w:val="nil"/>
              <w:left w:val="nil"/>
              <w:bottom w:val="single" w:sz="4" w:space="0" w:color="auto"/>
              <w:right w:val="single" w:sz="4" w:space="0" w:color="auto"/>
            </w:tcBorders>
            <w:noWrap/>
            <w:vAlign w:val="bottom"/>
            <w:hideMark/>
          </w:tcPr>
          <w:p w14:paraId="0A13D4BC"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Трафопост (трансформатор)</w:t>
            </w:r>
          </w:p>
        </w:tc>
        <w:tc>
          <w:tcPr>
            <w:tcW w:w="1085" w:type="dxa"/>
            <w:tcBorders>
              <w:top w:val="nil"/>
              <w:left w:val="nil"/>
              <w:bottom w:val="single" w:sz="4" w:space="0" w:color="auto"/>
              <w:right w:val="single" w:sz="4" w:space="0" w:color="auto"/>
            </w:tcBorders>
            <w:noWrap/>
            <w:vAlign w:val="bottom"/>
            <w:hideMark/>
          </w:tcPr>
          <w:p w14:paraId="35D4E739"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10.000</w:t>
            </w:r>
          </w:p>
        </w:tc>
        <w:tc>
          <w:tcPr>
            <w:tcW w:w="1085" w:type="dxa"/>
            <w:tcBorders>
              <w:top w:val="nil"/>
              <w:left w:val="nil"/>
              <w:bottom w:val="single" w:sz="4" w:space="0" w:color="auto"/>
              <w:right w:val="single" w:sz="4" w:space="0" w:color="auto"/>
            </w:tcBorders>
            <w:noWrap/>
            <w:vAlign w:val="bottom"/>
            <w:hideMark/>
          </w:tcPr>
          <w:p w14:paraId="43B73A27"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предоставени</w:t>
            </w:r>
          </w:p>
        </w:tc>
      </w:tr>
      <w:tr w:rsidR="00BA697C" w:rsidRPr="00B370C3" w14:paraId="35401F5E" w14:textId="77777777" w:rsidTr="00BA697C">
        <w:trPr>
          <w:trHeight w:val="255"/>
        </w:trPr>
        <w:tc>
          <w:tcPr>
            <w:tcW w:w="1085" w:type="dxa"/>
            <w:tcBorders>
              <w:top w:val="nil"/>
              <w:left w:val="single" w:sz="4" w:space="0" w:color="auto"/>
              <w:bottom w:val="single" w:sz="4" w:space="0" w:color="auto"/>
              <w:right w:val="single" w:sz="4" w:space="0" w:color="auto"/>
            </w:tcBorders>
            <w:noWrap/>
            <w:vAlign w:val="bottom"/>
            <w:hideMark/>
          </w:tcPr>
          <w:p w14:paraId="7067D613"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9311</w:t>
            </w:r>
          </w:p>
        </w:tc>
        <w:tc>
          <w:tcPr>
            <w:tcW w:w="5881" w:type="dxa"/>
            <w:tcBorders>
              <w:top w:val="nil"/>
              <w:left w:val="nil"/>
              <w:bottom w:val="single" w:sz="4" w:space="0" w:color="auto"/>
              <w:right w:val="single" w:sz="4" w:space="0" w:color="auto"/>
            </w:tcBorders>
            <w:noWrap/>
            <w:vAlign w:val="bottom"/>
            <w:hideMark/>
          </w:tcPr>
          <w:p w14:paraId="5A8C8280"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Електропровод</w:t>
            </w:r>
          </w:p>
        </w:tc>
        <w:tc>
          <w:tcPr>
            <w:tcW w:w="1085" w:type="dxa"/>
            <w:tcBorders>
              <w:top w:val="nil"/>
              <w:left w:val="nil"/>
              <w:bottom w:val="single" w:sz="4" w:space="0" w:color="auto"/>
              <w:right w:val="single" w:sz="4" w:space="0" w:color="auto"/>
            </w:tcBorders>
            <w:noWrap/>
            <w:vAlign w:val="bottom"/>
            <w:hideMark/>
          </w:tcPr>
          <w:p w14:paraId="5B773C0B"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4.000</w:t>
            </w:r>
          </w:p>
        </w:tc>
        <w:tc>
          <w:tcPr>
            <w:tcW w:w="1085" w:type="dxa"/>
            <w:tcBorders>
              <w:top w:val="nil"/>
              <w:left w:val="nil"/>
              <w:bottom w:val="single" w:sz="4" w:space="0" w:color="auto"/>
              <w:right w:val="single" w:sz="4" w:space="0" w:color="auto"/>
            </w:tcBorders>
            <w:noWrap/>
            <w:vAlign w:val="bottom"/>
            <w:hideMark/>
          </w:tcPr>
          <w:p w14:paraId="08476025"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предоставени</w:t>
            </w:r>
          </w:p>
        </w:tc>
      </w:tr>
      <w:tr w:rsidR="00BA697C" w:rsidRPr="00B370C3" w14:paraId="0FD323E5" w14:textId="77777777" w:rsidTr="00BA697C">
        <w:trPr>
          <w:trHeight w:val="255"/>
        </w:trPr>
        <w:tc>
          <w:tcPr>
            <w:tcW w:w="1085" w:type="dxa"/>
            <w:tcBorders>
              <w:top w:val="nil"/>
              <w:left w:val="single" w:sz="4" w:space="0" w:color="auto"/>
              <w:bottom w:val="single" w:sz="4" w:space="0" w:color="auto"/>
              <w:right w:val="single" w:sz="4" w:space="0" w:color="auto"/>
            </w:tcBorders>
            <w:noWrap/>
            <w:vAlign w:val="bottom"/>
            <w:hideMark/>
          </w:tcPr>
          <w:p w14:paraId="78002E44"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9312</w:t>
            </w:r>
          </w:p>
        </w:tc>
        <w:tc>
          <w:tcPr>
            <w:tcW w:w="5881" w:type="dxa"/>
            <w:tcBorders>
              <w:top w:val="nil"/>
              <w:left w:val="nil"/>
              <w:bottom w:val="single" w:sz="4" w:space="0" w:color="auto"/>
              <w:right w:val="single" w:sz="4" w:space="0" w:color="auto"/>
            </w:tcBorders>
            <w:noWrap/>
            <w:vAlign w:val="bottom"/>
            <w:hideMark/>
          </w:tcPr>
          <w:p w14:paraId="39FBCDBB"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Язовири</w:t>
            </w:r>
          </w:p>
        </w:tc>
        <w:tc>
          <w:tcPr>
            <w:tcW w:w="1085" w:type="dxa"/>
            <w:tcBorders>
              <w:top w:val="nil"/>
              <w:left w:val="nil"/>
              <w:bottom w:val="single" w:sz="4" w:space="0" w:color="auto"/>
              <w:right w:val="single" w:sz="4" w:space="0" w:color="auto"/>
            </w:tcBorders>
            <w:noWrap/>
            <w:vAlign w:val="bottom"/>
            <w:hideMark/>
          </w:tcPr>
          <w:p w14:paraId="0C104F7C"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2.000</w:t>
            </w:r>
          </w:p>
        </w:tc>
        <w:tc>
          <w:tcPr>
            <w:tcW w:w="1085" w:type="dxa"/>
            <w:tcBorders>
              <w:top w:val="nil"/>
              <w:left w:val="nil"/>
              <w:bottom w:val="single" w:sz="4" w:space="0" w:color="auto"/>
              <w:right w:val="single" w:sz="4" w:space="0" w:color="auto"/>
            </w:tcBorders>
            <w:noWrap/>
            <w:vAlign w:val="bottom"/>
            <w:hideMark/>
          </w:tcPr>
          <w:p w14:paraId="68C605A3"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предоставени</w:t>
            </w:r>
          </w:p>
        </w:tc>
      </w:tr>
      <w:tr w:rsidR="00BA697C" w:rsidRPr="00B370C3" w14:paraId="2014CD2F" w14:textId="77777777" w:rsidTr="00BA697C">
        <w:trPr>
          <w:trHeight w:val="255"/>
        </w:trPr>
        <w:tc>
          <w:tcPr>
            <w:tcW w:w="1085" w:type="dxa"/>
            <w:tcBorders>
              <w:top w:val="nil"/>
              <w:left w:val="single" w:sz="4" w:space="0" w:color="auto"/>
              <w:bottom w:val="single" w:sz="4" w:space="0" w:color="auto"/>
              <w:right w:val="single" w:sz="4" w:space="0" w:color="auto"/>
            </w:tcBorders>
            <w:noWrap/>
            <w:vAlign w:val="bottom"/>
            <w:hideMark/>
          </w:tcPr>
          <w:p w14:paraId="3214CE53"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9313</w:t>
            </w:r>
          </w:p>
        </w:tc>
        <w:tc>
          <w:tcPr>
            <w:tcW w:w="5881" w:type="dxa"/>
            <w:tcBorders>
              <w:top w:val="nil"/>
              <w:left w:val="nil"/>
              <w:bottom w:val="single" w:sz="4" w:space="0" w:color="auto"/>
              <w:right w:val="single" w:sz="4" w:space="0" w:color="auto"/>
            </w:tcBorders>
            <w:noWrap/>
            <w:vAlign w:val="bottom"/>
            <w:hideMark/>
          </w:tcPr>
          <w:p w14:paraId="633C2097"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Водоеми и водохващания</w:t>
            </w:r>
          </w:p>
        </w:tc>
        <w:tc>
          <w:tcPr>
            <w:tcW w:w="1085" w:type="dxa"/>
            <w:tcBorders>
              <w:top w:val="nil"/>
              <w:left w:val="nil"/>
              <w:bottom w:val="single" w:sz="4" w:space="0" w:color="auto"/>
              <w:right w:val="single" w:sz="4" w:space="0" w:color="auto"/>
            </w:tcBorders>
            <w:noWrap/>
            <w:vAlign w:val="bottom"/>
            <w:hideMark/>
          </w:tcPr>
          <w:p w14:paraId="14BB23EA"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2.000</w:t>
            </w:r>
          </w:p>
        </w:tc>
        <w:tc>
          <w:tcPr>
            <w:tcW w:w="1085" w:type="dxa"/>
            <w:tcBorders>
              <w:top w:val="nil"/>
              <w:left w:val="nil"/>
              <w:bottom w:val="single" w:sz="4" w:space="0" w:color="auto"/>
              <w:right w:val="single" w:sz="4" w:space="0" w:color="auto"/>
            </w:tcBorders>
            <w:noWrap/>
            <w:vAlign w:val="bottom"/>
            <w:hideMark/>
          </w:tcPr>
          <w:p w14:paraId="6A5D806D"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предоставени</w:t>
            </w:r>
          </w:p>
        </w:tc>
      </w:tr>
      <w:tr w:rsidR="00BA697C" w:rsidRPr="00B370C3" w14:paraId="360E618D" w14:textId="77777777" w:rsidTr="00BA697C">
        <w:trPr>
          <w:trHeight w:val="255"/>
        </w:trPr>
        <w:tc>
          <w:tcPr>
            <w:tcW w:w="1085" w:type="dxa"/>
            <w:tcBorders>
              <w:top w:val="nil"/>
              <w:left w:val="single" w:sz="4" w:space="0" w:color="auto"/>
              <w:bottom w:val="single" w:sz="4" w:space="0" w:color="auto"/>
              <w:right w:val="single" w:sz="4" w:space="0" w:color="auto"/>
            </w:tcBorders>
            <w:noWrap/>
            <w:vAlign w:val="bottom"/>
            <w:hideMark/>
          </w:tcPr>
          <w:p w14:paraId="59105A04"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9314</w:t>
            </w:r>
          </w:p>
        </w:tc>
        <w:tc>
          <w:tcPr>
            <w:tcW w:w="5881" w:type="dxa"/>
            <w:tcBorders>
              <w:top w:val="nil"/>
              <w:left w:val="nil"/>
              <w:bottom w:val="single" w:sz="4" w:space="0" w:color="auto"/>
              <w:right w:val="single" w:sz="4" w:space="0" w:color="auto"/>
            </w:tcBorders>
            <w:noWrap/>
            <w:vAlign w:val="bottom"/>
            <w:hideMark/>
          </w:tcPr>
          <w:p w14:paraId="635A3267"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Каптажи</w:t>
            </w:r>
          </w:p>
        </w:tc>
        <w:tc>
          <w:tcPr>
            <w:tcW w:w="1085" w:type="dxa"/>
            <w:tcBorders>
              <w:top w:val="nil"/>
              <w:left w:val="nil"/>
              <w:bottom w:val="single" w:sz="4" w:space="0" w:color="auto"/>
              <w:right w:val="single" w:sz="4" w:space="0" w:color="auto"/>
            </w:tcBorders>
            <w:noWrap/>
            <w:vAlign w:val="bottom"/>
            <w:hideMark/>
          </w:tcPr>
          <w:p w14:paraId="164C894A"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2.000</w:t>
            </w:r>
          </w:p>
        </w:tc>
        <w:tc>
          <w:tcPr>
            <w:tcW w:w="1085" w:type="dxa"/>
            <w:tcBorders>
              <w:top w:val="nil"/>
              <w:left w:val="nil"/>
              <w:bottom w:val="single" w:sz="4" w:space="0" w:color="auto"/>
              <w:right w:val="single" w:sz="4" w:space="0" w:color="auto"/>
            </w:tcBorders>
            <w:noWrap/>
            <w:vAlign w:val="bottom"/>
            <w:hideMark/>
          </w:tcPr>
          <w:p w14:paraId="113B96A1"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предоставени</w:t>
            </w:r>
          </w:p>
        </w:tc>
      </w:tr>
      <w:tr w:rsidR="00BA697C" w:rsidRPr="00B370C3" w14:paraId="2CC79737" w14:textId="77777777" w:rsidTr="00BA697C">
        <w:trPr>
          <w:trHeight w:val="255"/>
        </w:trPr>
        <w:tc>
          <w:tcPr>
            <w:tcW w:w="1085" w:type="dxa"/>
            <w:tcBorders>
              <w:top w:val="nil"/>
              <w:left w:val="single" w:sz="4" w:space="0" w:color="auto"/>
              <w:bottom w:val="single" w:sz="4" w:space="0" w:color="auto"/>
              <w:right w:val="single" w:sz="4" w:space="0" w:color="auto"/>
            </w:tcBorders>
            <w:noWrap/>
            <w:vAlign w:val="bottom"/>
            <w:hideMark/>
          </w:tcPr>
          <w:p w14:paraId="60C12780"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9315</w:t>
            </w:r>
          </w:p>
        </w:tc>
        <w:tc>
          <w:tcPr>
            <w:tcW w:w="5881" w:type="dxa"/>
            <w:tcBorders>
              <w:top w:val="nil"/>
              <w:left w:val="nil"/>
              <w:bottom w:val="single" w:sz="4" w:space="0" w:color="auto"/>
              <w:right w:val="single" w:sz="4" w:space="0" w:color="auto"/>
            </w:tcBorders>
            <w:noWrap/>
            <w:vAlign w:val="bottom"/>
            <w:hideMark/>
          </w:tcPr>
          <w:p w14:paraId="6D154C10"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Сондажни и шахтови кладенци</w:t>
            </w:r>
          </w:p>
        </w:tc>
        <w:tc>
          <w:tcPr>
            <w:tcW w:w="1085" w:type="dxa"/>
            <w:tcBorders>
              <w:top w:val="nil"/>
              <w:left w:val="nil"/>
              <w:bottom w:val="single" w:sz="4" w:space="0" w:color="auto"/>
              <w:right w:val="single" w:sz="4" w:space="0" w:color="auto"/>
            </w:tcBorders>
            <w:noWrap/>
            <w:vAlign w:val="bottom"/>
            <w:hideMark/>
          </w:tcPr>
          <w:p w14:paraId="6513F799"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2.000</w:t>
            </w:r>
          </w:p>
        </w:tc>
        <w:tc>
          <w:tcPr>
            <w:tcW w:w="1085" w:type="dxa"/>
            <w:tcBorders>
              <w:top w:val="nil"/>
              <w:left w:val="nil"/>
              <w:bottom w:val="single" w:sz="4" w:space="0" w:color="auto"/>
              <w:right w:val="single" w:sz="4" w:space="0" w:color="auto"/>
            </w:tcBorders>
            <w:noWrap/>
            <w:vAlign w:val="bottom"/>
            <w:hideMark/>
          </w:tcPr>
          <w:p w14:paraId="4A0E971A"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предоставени</w:t>
            </w:r>
          </w:p>
        </w:tc>
      </w:tr>
      <w:tr w:rsidR="00BA697C" w:rsidRPr="00B370C3" w14:paraId="37C197A1" w14:textId="77777777" w:rsidTr="00BA697C">
        <w:trPr>
          <w:trHeight w:val="255"/>
        </w:trPr>
        <w:tc>
          <w:tcPr>
            <w:tcW w:w="1085" w:type="dxa"/>
            <w:tcBorders>
              <w:top w:val="nil"/>
              <w:left w:val="single" w:sz="4" w:space="0" w:color="auto"/>
              <w:bottom w:val="single" w:sz="4" w:space="0" w:color="auto"/>
              <w:right w:val="single" w:sz="4" w:space="0" w:color="auto"/>
            </w:tcBorders>
            <w:noWrap/>
            <w:vAlign w:val="bottom"/>
            <w:hideMark/>
          </w:tcPr>
          <w:p w14:paraId="0000D97F"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9316</w:t>
            </w:r>
          </w:p>
        </w:tc>
        <w:tc>
          <w:tcPr>
            <w:tcW w:w="5881" w:type="dxa"/>
            <w:tcBorders>
              <w:top w:val="nil"/>
              <w:left w:val="nil"/>
              <w:bottom w:val="single" w:sz="4" w:space="0" w:color="auto"/>
              <w:right w:val="single" w:sz="4" w:space="0" w:color="auto"/>
            </w:tcBorders>
            <w:noWrap/>
            <w:vAlign w:val="bottom"/>
            <w:hideMark/>
          </w:tcPr>
          <w:p w14:paraId="3BA49FAC"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Водопроводи, вкл. СВО</w:t>
            </w:r>
          </w:p>
        </w:tc>
        <w:tc>
          <w:tcPr>
            <w:tcW w:w="1085" w:type="dxa"/>
            <w:tcBorders>
              <w:top w:val="nil"/>
              <w:left w:val="nil"/>
              <w:bottom w:val="single" w:sz="4" w:space="0" w:color="auto"/>
              <w:right w:val="single" w:sz="4" w:space="0" w:color="auto"/>
            </w:tcBorders>
            <w:noWrap/>
            <w:vAlign w:val="bottom"/>
            <w:hideMark/>
          </w:tcPr>
          <w:p w14:paraId="358E6EB7"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2.000</w:t>
            </w:r>
          </w:p>
        </w:tc>
        <w:tc>
          <w:tcPr>
            <w:tcW w:w="1085" w:type="dxa"/>
            <w:tcBorders>
              <w:top w:val="nil"/>
              <w:left w:val="nil"/>
              <w:bottom w:val="single" w:sz="4" w:space="0" w:color="auto"/>
              <w:right w:val="single" w:sz="4" w:space="0" w:color="auto"/>
            </w:tcBorders>
            <w:noWrap/>
            <w:vAlign w:val="bottom"/>
            <w:hideMark/>
          </w:tcPr>
          <w:p w14:paraId="343A32F4"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предоставени</w:t>
            </w:r>
          </w:p>
        </w:tc>
      </w:tr>
      <w:tr w:rsidR="00BA697C" w:rsidRPr="00B370C3" w14:paraId="2BFDB8F3" w14:textId="77777777" w:rsidTr="00BA697C">
        <w:trPr>
          <w:trHeight w:val="255"/>
        </w:trPr>
        <w:tc>
          <w:tcPr>
            <w:tcW w:w="1085" w:type="dxa"/>
            <w:tcBorders>
              <w:top w:val="nil"/>
              <w:left w:val="single" w:sz="4" w:space="0" w:color="auto"/>
              <w:bottom w:val="single" w:sz="4" w:space="0" w:color="auto"/>
              <w:right w:val="single" w:sz="4" w:space="0" w:color="auto"/>
            </w:tcBorders>
            <w:noWrap/>
            <w:vAlign w:val="bottom"/>
            <w:hideMark/>
          </w:tcPr>
          <w:p w14:paraId="18E2BEED"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9317</w:t>
            </w:r>
          </w:p>
        </w:tc>
        <w:tc>
          <w:tcPr>
            <w:tcW w:w="5881" w:type="dxa"/>
            <w:tcBorders>
              <w:top w:val="nil"/>
              <w:left w:val="nil"/>
              <w:bottom w:val="single" w:sz="4" w:space="0" w:color="auto"/>
              <w:right w:val="single" w:sz="4" w:space="0" w:color="auto"/>
            </w:tcBorders>
            <w:noWrap/>
            <w:vAlign w:val="bottom"/>
            <w:hideMark/>
          </w:tcPr>
          <w:p w14:paraId="4DC34FDB"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Канализация, вкл. СКО</w:t>
            </w:r>
          </w:p>
        </w:tc>
        <w:tc>
          <w:tcPr>
            <w:tcW w:w="1085" w:type="dxa"/>
            <w:tcBorders>
              <w:top w:val="nil"/>
              <w:left w:val="nil"/>
              <w:bottom w:val="single" w:sz="4" w:space="0" w:color="auto"/>
              <w:right w:val="single" w:sz="4" w:space="0" w:color="auto"/>
            </w:tcBorders>
            <w:noWrap/>
            <w:vAlign w:val="bottom"/>
            <w:hideMark/>
          </w:tcPr>
          <w:p w14:paraId="58DB6284"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2.000</w:t>
            </w:r>
          </w:p>
        </w:tc>
        <w:tc>
          <w:tcPr>
            <w:tcW w:w="1085" w:type="dxa"/>
            <w:tcBorders>
              <w:top w:val="nil"/>
              <w:left w:val="nil"/>
              <w:bottom w:val="single" w:sz="4" w:space="0" w:color="auto"/>
              <w:right w:val="single" w:sz="4" w:space="0" w:color="auto"/>
            </w:tcBorders>
            <w:noWrap/>
            <w:vAlign w:val="bottom"/>
            <w:hideMark/>
          </w:tcPr>
          <w:p w14:paraId="735F599C"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предоставени</w:t>
            </w:r>
          </w:p>
        </w:tc>
      </w:tr>
      <w:tr w:rsidR="00BA697C" w:rsidRPr="00B370C3" w14:paraId="7F6E8C8A" w14:textId="77777777" w:rsidTr="00BA697C">
        <w:trPr>
          <w:trHeight w:val="255"/>
        </w:trPr>
        <w:tc>
          <w:tcPr>
            <w:tcW w:w="1085" w:type="dxa"/>
            <w:tcBorders>
              <w:top w:val="nil"/>
              <w:left w:val="single" w:sz="4" w:space="0" w:color="auto"/>
              <w:bottom w:val="single" w:sz="4" w:space="0" w:color="auto"/>
              <w:right w:val="single" w:sz="4" w:space="0" w:color="auto"/>
            </w:tcBorders>
            <w:noWrap/>
            <w:vAlign w:val="bottom"/>
            <w:hideMark/>
          </w:tcPr>
          <w:p w14:paraId="3FACFEBF"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9318</w:t>
            </w:r>
          </w:p>
        </w:tc>
        <w:tc>
          <w:tcPr>
            <w:tcW w:w="5881" w:type="dxa"/>
            <w:tcBorders>
              <w:top w:val="nil"/>
              <w:left w:val="nil"/>
              <w:bottom w:val="single" w:sz="4" w:space="0" w:color="auto"/>
              <w:right w:val="single" w:sz="4" w:space="0" w:color="auto"/>
            </w:tcBorders>
            <w:noWrap/>
            <w:vAlign w:val="bottom"/>
            <w:hideMark/>
          </w:tcPr>
          <w:p w14:paraId="6AB5AF44"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 xml:space="preserve">Съоръжения в пречиствателни, помпени, </w:t>
            </w:r>
            <w:proofErr w:type="spellStart"/>
            <w:r w:rsidRPr="00B370C3">
              <w:rPr>
                <w:rFonts w:ascii="Times New Roman" w:eastAsia="Times New Roman" w:hAnsi="Times New Roman"/>
                <w:sz w:val="16"/>
                <w:szCs w:val="16"/>
                <w:lang w:eastAsia="bg-BG"/>
              </w:rPr>
              <w:t>хлораторни</w:t>
            </w:r>
            <w:proofErr w:type="spellEnd"/>
            <w:r w:rsidRPr="00B370C3">
              <w:rPr>
                <w:rFonts w:ascii="Times New Roman" w:eastAsia="Times New Roman" w:hAnsi="Times New Roman"/>
                <w:sz w:val="16"/>
                <w:szCs w:val="16"/>
                <w:lang w:eastAsia="bg-BG"/>
              </w:rPr>
              <w:t xml:space="preserve"> станции и резервоари</w:t>
            </w:r>
          </w:p>
        </w:tc>
        <w:tc>
          <w:tcPr>
            <w:tcW w:w="1085" w:type="dxa"/>
            <w:tcBorders>
              <w:top w:val="nil"/>
              <w:left w:val="nil"/>
              <w:bottom w:val="single" w:sz="4" w:space="0" w:color="auto"/>
              <w:right w:val="single" w:sz="4" w:space="0" w:color="auto"/>
            </w:tcBorders>
            <w:noWrap/>
            <w:vAlign w:val="bottom"/>
            <w:hideMark/>
          </w:tcPr>
          <w:p w14:paraId="5711A14A"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4.000</w:t>
            </w:r>
          </w:p>
        </w:tc>
        <w:tc>
          <w:tcPr>
            <w:tcW w:w="1085" w:type="dxa"/>
            <w:tcBorders>
              <w:top w:val="nil"/>
              <w:left w:val="nil"/>
              <w:bottom w:val="single" w:sz="4" w:space="0" w:color="auto"/>
              <w:right w:val="single" w:sz="4" w:space="0" w:color="auto"/>
            </w:tcBorders>
            <w:noWrap/>
            <w:vAlign w:val="bottom"/>
            <w:hideMark/>
          </w:tcPr>
          <w:p w14:paraId="5A6568B3"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предоставени</w:t>
            </w:r>
          </w:p>
        </w:tc>
      </w:tr>
      <w:tr w:rsidR="00BA697C" w:rsidRPr="00B370C3" w14:paraId="26286572" w14:textId="77777777" w:rsidTr="00BA697C">
        <w:trPr>
          <w:trHeight w:val="255"/>
        </w:trPr>
        <w:tc>
          <w:tcPr>
            <w:tcW w:w="1085" w:type="dxa"/>
            <w:tcBorders>
              <w:top w:val="nil"/>
              <w:left w:val="single" w:sz="4" w:space="0" w:color="auto"/>
              <w:bottom w:val="single" w:sz="4" w:space="0" w:color="auto"/>
              <w:right w:val="single" w:sz="4" w:space="0" w:color="auto"/>
            </w:tcBorders>
            <w:noWrap/>
            <w:vAlign w:val="bottom"/>
            <w:hideMark/>
          </w:tcPr>
          <w:p w14:paraId="4F129174"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9319</w:t>
            </w:r>
          </w:p>
        </w:tc>
        <w:tc>
          <w:tcPr>
            <w:tcW w:w="5881" w:type="dxa"/>
            <w:tcBorders>
              <w:top w:val="nil"/>
              <w:left w:val="nil"/>
              <w:bottom w:val="single" w:sz="4" w:space="0" w:color="auto"/>
              <w:right w:val="single" w:sz="4" w:space="0" w:color="auto"/>
            </w:tcBorders>
            <w:noWrap/>
            <w:vAlign w:val="bottom"/>
            <w:hideMark/>
          </w:tcPr>
          <w:p w14:paraId="1662EAC8"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Други ВиК съоръжения</w:t>
            </w:r>
          </w:p>
        </w:tc>
        <w:tc>
          <w:tcPr>
            <w:tcW w:w="1085" w:type="dxa"/>
            <w:tcBorders>
              <w:top w:val="nil"/>
              <w:left w:val="nil"/>
              <w:bottom w:val="single" w:sz="4" w:space="0" w:color="auto"/>
              <w:right w:val="single" w:sz="4" w:space="0" w:color="auto"/>
            </w:tcBorders>
            <w:noWrap/>
            <w:vAlign w:val="bottom"/>
            <w:hideMark/>
          </w:tcPr>
          <w:p w14:paraId="6BD5B3C0"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4.000</w:t>
            </w:r>
          </w:p>
        </w:tc>
        <w:tc>
          <w:tcPr>
            <w:tcW w:w="1085" w:type="dxa"/>
            <w:tcBorders>
              <w:top w:val="nil"/>
              <w:left w:val="nil"/>
              <w:bottom w:val="single" w:sz="4" w:space="0" w:color="auto"/>
              <w:right w:val="single" w:sz="4" w:space="0" w:color="auto"/>
            </w:tcBorders>
            <w:noWrap/>
            <w:vAlign w:val="bottom"/>
            <w:hideMark/>
          </w:tcPr>
          <w:p w14:paraId="005DB654"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предоставени</w:t>
            </w:r>
          </w:p>
        </w:tc>
      </w:tr>
      <w:tr w:rsidR="00BA697C" w:rsidRPr="00B370C3" w14:paraId="53B47128" w14:textId="77777777" w:rsidTr="00BA697C">
        <w:trPr>
          <w:trHeight w:val="255"/>
        </w:trPr>
        <w:tc>
          <w:tcPr>
            <w:tcW w:w="1085" w:type="dxa"/>
            <w:tcBorders>
              <w:top w:val="nil"/>
              <w:left w:val="single" w:sz="4" w:space="0" w:color="auto"/>
              <w:bottom w:val="single" w:sz="4" w:space="0" w:color="auto"/>
              <w:right w:val="single" w:sz="4" w:space="0" w:color="auto"/>
            </w:tcBorders>
            <w:noWrap/>
            <w:vAlign w:val="bottom"/>
            <w:hideMark/>
          </w:tcPr>
          <w:p w14:paraId="76C89157"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9320</w:t>
            </w:r>
          </w:p>
        </w:tc>
        <w:tc>
          <w:tcPr>
            <w:tcW w:w="5881" w:type="dxa"/>
            <w:tcBorders>
              <w:top w:val="nil"/>
              <w:left w:val="nil"/>
              <w:bottom w:val="single" w:sz="4" w:space="0" w:color="auto"/>
              <w:right w:val="single" w:sz="4" w:space="0" w:color="auto"/>
            </w:tcBorders>
            <w:noWrap/>
            <w:vAlign w:val="bottom"/>
            <w:hideMark/>
          </w:tcPr>
          <w:p w14:paraId="077CB769"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Други съоръжения</w:t>
            </w:r>
          </w:p>
        </w:tc>
        <w:tc>
          <w:tcPr>
            <w:tcW w:w="1085" w:type="dxa"/>
            <w:tcBorders>
              <w:top w:val="nil"/>
              <w:left w:val="nil"/>
              <w:bottom w:val="single" w:sz="4" w:space="0" w:color="auto"/>
              <w:right w:val="single" w:sz="4" w:space="0" w:color="auto"/>
            </w:tcBorders>
            <w:noWrap/>
            <w:vAlign w:val="bottom"/>
            <w:hideMark/>
          </w:tcPr>
          <w:p w14:paraId="5694F3E9"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4.000</w:t>
            </w:r>
          </w:p>
        </w:tc>
        <w:tc>
          <w:tcPr>
            <w:tcW w:w="1085" w:type="dxa"/>
            <w:tcBorders>
              <w:top w:val="nil"/>
              <w:left w:val="nil"/>
              <w:bottom w:val="single" w:sz="4" w:space="0" w:color="auto"/>
              <w:right w:val="single" w:sz="4" w:space="0" w:color="auto"/>
            </w:tcBorders>
            <w:noWrap/>
            <w:vAlign w:val="bottom"/>
            <w:hideMark/>
          </w:tcPr>
          <w:p w14:paraId="2B5E1766"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предоставени</w:t>
            </w:r>
          </w:p>
        </w:tc>
      </w:tr>
      <w:tr w:rsidR="00BA697C" w:rsidRPr="00B370C3" w14:paraId="0AABFFA9" w14:textId="77777777" w:rsidTr="00BA697C">
        <w:trPr>
          <w:trHeight w:val="255"/>
        </w:trPr>
        <w:tc>
          <w:tcPr>
            <w:tcW w:w="1085" w:type="dxa"/>
            <w:tcBorders>
              <w:top w:val="nil"/>
              <w:left w:val="single" w:sz="4" w:space="0" w:color="auto"/>
              <w:bottom w:val="single" w:sz="4" w:space="0" w:color="auto"/>
              <w:right w:val="single" w:sz="4" w:space="0" w:color="auto"/>
            </w:tcBorders>
            <w:noWrap/>
            <w:vAlign w:val="bottom"/>
            <w:hideMark/>
          </w:tcPr>
          <w:p w14:paraId="4C65E1D9"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lastRenderedPageBreak/>
              <w:t>9321</w:t>
            </w:r>
          </w:p>
        </w:tc>
        <w:tc>
          <w:tcPr>
            <w:tcW w:w="5881" w:type="dxa"/>
            <w:tcBorders>
              <w:top w:val="nil"/>
              <w:left w:val="nil"/>
              <w:bottom w:val="single" w:sz="4" w:space="0" w:color="auto"/>
              <w:right w:val="single" w:sz="4" w:space="0" w:color="auto"/>
            </w:tcBorders>
            <w:noWrap/>
            <w:vAlign w:val="bottom"/>
            <w:hideMark/>
          </w:tcPr>
          <w:p w14:paraId="7B962542"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Права върху интелектуална собственост (ГИС, Хидравлични модели, др.)</w:t>
            </w:r>
          </w:p>
        </w:tc>
        <w:tc>
          <w:tcPr>
            <w:tcW w:w="1085" w:type="dxa"/>
            <w:tcBorders>
              <w:top w:val="nil"/>
              <w:left w:val="nil"/>
              <w:bottom w:val="single" w:sz="4" w:space="0" w:color="auto"/>
              <w:right w:val="single" w:sz="4" w:space="0" w:color="auto"/>
            </w:tcBorders>
            <w:noWrap/>
            <w:vAlign w:val="bottom"/>
            <w:hideMark/>
          </w:tcPr>
          <w:p w14:paraId="4A20569A"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20.000</w:t>
            </w:r>
          </w:p>
        </w:tc>
        <w:tc>
          <w:tcPr>
            <w:tcW w:w="1085" w:type="dxa"/>
            <w:tcBorders>
              <w:top w:val="nil"/>
              <w:left w:val="nil"/>
              <w:bottom w:val="single" w:sz="4" w:space="0" w:color="auto"/>
              <w:right w:val="single" w:sz="4" w:space="0" w:color="auto"/>
            </w:tcBorders>
            <w:noWrap/>
            <w:vAlign w:val="bottom"/>
            <w:hideMark/>
          </w:tcPr>
          <w:p w14:paraId="55A73513"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предоставени</w:t>
            </w:r>
          </w:p>
        </w:tc>
      </w:tr>
      <w:tr w:rsidR="00BA697C" w:rsidRPr="00B370C3" w14:paraId="6633B206" w14:textId="77777777" w:rsidTr="009B5970">
        <w:trPr>
          <w:trHeight w:val="378"/>
        </w:trPr>
        <w:tc>
          <w:tcPr>
            <w:tcW w:w="1085" w:type="dxa"/>
            <w:tcBorders>
              <w:top w:val="nil"/>
              <w:left w:val="single" w:sz="4" w:space="0" w:color="auto"/>
              <w:bottom w:val="single" w:sz="4" w:space="0" w:color="auto"/>
              <w:right w:val="single" w:sz="4" w:space="0" w:color="auto"/>
            </w:tcBorders>
            <w:noWrap/>
            <w:vAlign w:val="bottom"/>
            <w:hideMark/>
          </w:tcPr>
          <w:p w14:paraId="037B9D23"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9322</w:t>
            </w:r>
          </w:p>
        </w:tc>
        <w:tc>
          <w:tcPr>
            <w:tcW w:w="5881" w:type="dxa"/>
            <w:tcBorders>
              <w:top w:val="nil"/>
              <w:left w:val="nil"/>
              <w:bottom w:val="single" w:sz="4" w:space="0" w:color="auto"/>
              <w:right w:val="single" w:sz="4" w:space="0" w:color="auto"/>
            </w:tcBorders>
            <w:noWrap/>
            <w:vAlign w:val="bottom"/>
            <w:hideMark/>
          </w:tcPr>
          <w:p w14:paraId="3847F7AB" w14:textId="77777777" w:rsidR="00BA697C" w:rsidRPr="00B370C3" w:rsidRDefault="00BA697C" w:rsidP="00BA697C">
            <w:pPr>
              <w:spacing w:after="0" w:line="240" w:lineRule="auto"/>
              <w:rPr>
                <w:rFonts w:ascii="Times New Roman" w:eastAsia="Times New Roman" w:hAnsi="Times New Roman"/>
                <w:sz w:val="16"/>
                <w:szCs w:val="16"/>
                <w:lang w:eastAsia="bg-BG"/>
              </w:rPr>
            </w:pPr>
            <w:proofErr w:type="spellStart"/>
            <w:r w:rsidRPr="00B370C3">
              <w:rPr>
                <w:rFonts w:ascii="Times New Roman" w:eastAsia="Times New Roman" w:hAnsi="Times New Roman"/>
                <w:sz w:val="16"/>
                <w:szCs w:val="16"/>
                <w:lang w:eastAsia="bg-BG"/>
              </w:rPr>
              <w:t>Енерг</w:t>
            </w:r>
            <w:proofErr w:type="spellEnd"/>
            <w:r w:rsidRPr="00B370C3">
              <w:rPr>
                <w:rFonts w:ascii="Times New Roman" w:eastAsia="Times New Roman" w:hAnsi="Times New Roman"/>
                <w:sz w:val="16"/>
                <w:szCs w:val="16"/>
                <w:lang w:eastAsia="bg-BG"/>
              </w:rPr>
              <w:t>. машини</w:t>
            </w:r>
          </w:p>
        </w:tc>
        <w:tc>
          <w:tcPr>
            <w:tcW w:w="1085" w:type="dxa"/>
            <w:tcBorders>
              <w:top w:val="nil"/>
              <w:left w:val="nil"/>
              <w:bottom w:val="single" w:sz="4" w:space="0" w:color="auto"/>
              <w:right w:val="single" w:sz="4" w:space="0" w:color="auto"/>
            </w:tcBorders>
            <w:noWrap/>
            <w:vAlign w:val="bottom"/>
            <w:hideMark/>
          </w:tcPr>
          <w:p w14:paraId="3BF53E8D" w14:textId="77777777" w:rsidR="00BA697C" w:rsidRPr="00B370C3" w:rsidRDefault="00BA697C" w:rsidP="00BA697C">
            <w:pPr>
              <w:spacing w:after="0" w:line="240" w:lineRule="auto"/>
              <w:jc w:val="right"/>
              <w:rPr>
                <w:rFonts w:ascii="Times New Roman" w:eastAsia="Times New Roman" w:hAnsi="Times New Roman"/>
                <w:color w:val="333399"/>
                <w:sz w:val="16"/>
                <w:szCs w:val="16"/>
                <w:lang w:eastAsia="bg-BG"/>
              </w:rPr>
            </w:pPr>
            <w:r w:rsidRPr="00B370C3">
              <w:rPr>
                <w:rFonts w:ascii="Times New Roman" w:eastAsia="Times New Roman" w:hAnsi="Times New Roman"/>
                <w:color w:val="333399"/>
                <w:sz w:val="16"/>
                <w:szCs w:val="16"/>
                <w:lang w:eastAsia="bg-BG"/>
              </w:rPr>
              <w:t>10.000</w:t>
            </w:r>
          </w:p>
        </w:tc>
        <w:tc>
          <w:tcPr>
            <w:tcW w:w="1085" w:type="dxa"/>
            <w:tcBorders>
              <w:top w:val="nil"/>
              <w:left w:val="nil"/>
              <w:bottom w:val="single" w:sz="4" w:space="0" w:color="auto"/>
              <w:right w:val="single" w:sz="4" w:space="0" w:color="auto"/>
            </w:tcBorders>
            <w:noWrap/>
            <w:vAlign w:val="bottom"/>
            <w:hideMark/>
          </w:tcPr>
          <w:p w14:paraId="4A6D827C" w14:textId="77777777" w:rsidR="00BA697C" w:rsidRPr="00B370C3" w:rsidRDefault="00BA697C" w:rsidP="00BA697C">
            <w:pPr>
              <w:spacing w:after="0" w:line="240" w:lineRule="auto"/>
              <w:rPr>
                <w:rFonts w:ascii="Times New Roman" w:eastAsia="Times New Roman" w:hAnsi="Times New Roman"/>
                <w:sz w:val="16"/>
                <w:szCs w:val="16"/>
                <w:lang w:eastAsia="bg-BG"/>
              </w:rPr>
            </w:pPr>
            <w:r w:rsidRPr="00B370C3">
              <w:rPr>
                <w:rFonts w:ascii="Times New Roman" w:eastAsia="Times New Roman" w:hAnsi="Times New Roman"/>
                <w:sz w:val="16"/>
                <w:szCs w:val="16"/>
                <w:lang w:eastAsia="bg-BG"/>
              </w:rPr>
              <w:t>предоставени</w:t>
            </w:r>
          </w:p>
        </w:tc>
      </w:tr>
    </w:tbl>
    <w:p w14:paraId="68418E5B" w14:textId="77777777" w:rsidR="00C843ED" w:rsidRPr="001277BF" w:rsidRDefault="000800FB" w:rsidP="000800FB">
      <w:pPr>
        <w:pStyle w:val="2"/>
        <w:keepLines w:val="0"/>
        <w:jc w:val="both"/>
        <w:rPr>
          <w:rFonts w:ascii="Times New Roman" w:hAnsi="Times New Roman"/>
          <w:lang w:eastAsia="bg-BG"/>
        </w:rPr>
      </w:pPr>
      <w:bookmarkStart w:id="75" w:name="_Toc450131550"/>
      <w:r w:rsidRPr="001277BF">
        <w:rPr>
          <w:rFonts w:ascii="Times New Roman" w:hAnsi="Times New Roman"/>
          <w:lang w:eastAsia="bg-BG"/>
        </w:rPr>
        <w:t>4.</w:t>
      </w:r>
      <w:r w:rsidR="00C843ED" w:rsidRPr="001277BF">
        <w:rPr>
          <w:rFonts w:ascii="Times New Roman" w:hAnsi="Times New Roman"/>
          <w:lang w:eastAsia="bg-BG"/>
        </w:rPr>
        <w:t>АНАЛИЗ НА РАЗХОДИТЕ</w:t>
      </w:r>
      <w:bookmarkEnd w:id="75"/>
    </w:p>
    <w:p w14:paraId="35FF34C4" w14:textId="77777777" w:rsidR="00BA570D" w:rsidRPr="001277BF" w:rsidRDefault="002F0117" w:rsidP="00001DCE">
      <w:pPr>
        <w:ind w:firstLine="284"/>
        <w:jc w:val="both"/>
        <w:rPr>
          <w:rFonts w:ascii="Times New Roman" w:hAnsi="Times New Roman"/>
          <w:sz w:val="26"/>
          <w:szCs w:val="26"/>
          <w:lang w:eastAsia="bg-BG"/>
        </w:rPr>
      </w:pPr>
      <w:r w:rsidRPr="001277BF">
        <w:rPr>
          <w:rFonts w:ascii="Times New Roman" w:hAnsi="Times New Roman"/>
          <w:sz w:val="26"/>
          <w:szCs w:val="26"/>
          <w:lang w:eastAsia="bg-BG"/>
        </w:rPr>
        <w:t>Планираните р</w:t>
      </w:r>
      <w:r w:rsidR="005E63CF" w:rsidRPr="001277BF">
        <w:rPr>
          <w:rFonts w:ascii="Times New Roman" w:hAnsi="Times New Roman"/>
          <w:sz w:val="26"/>
          <w:szCs w:val="26"/>
          <w:lang w:eastAsia="bg-BG"/>
        </w:rPr>
        <w:t>азходите за регулирани</w:t>
      </w:r>
      <w:r w:rsidRPr="001277BF">
        <w:rPr>
          <w:rFonts w:ascii="Times New Roman" w:hAnsi="Times New Roman"/>
          <w:sz w:val="26"/>
          <w:szCs w:val="26"/>
          <w:lang w:eastAsia="bg-BG"/>
        </w:rPr>
        <w:t>те</w:t>
      </w:r>
      <w:r w:rsidR="005E63CF" w:rsidRPr="001277BF">
        <w:rPr>
          <w:rFonts w:ascii="Times New Roman" w:hAnsi="Times New Roman"/>
          <w:sz w:val="26"/>
          <w:szCs w:val="26"/>
          <w:lang w:eastAsia="bg-BG"/>
        </w:rPr>
        <w:t xml:space="preserve"> </w:t>
      </w:r>
      <w:r w:rsidRPr="001277BF">
        <w:rPr>
          <w:rFonts w:ascii="Times New Roman" w:hAnsi="Times New Roman"/>
          <w:sz w:val="26"/>
          <w:szCs w:val="26"/>
          <w:lang w:eastAsia="bg-BG"/>
        </w:rPr>
        <w:t>ВиК</w:t>
      </w:r>
      <w:r w:rsidR="00BA570D" w:rsidRPr="001277BF">
        <w:rPr>
          <w:rFonts w:ascii="Times New Roman" w:hAnsi="Times New Roman"/>
          <w:sz w:val="26"/>
          <w:szCs w:val="26"/>
          <w:lang w:eastAsia="bg-BG"/>
        </w:rPr>
        <w:t xml:space="preserve"> услуги са увеличени основно с 10% спрямо избраната за базова година- 2024 г.</w:t>
      </w:r>
      <w:r w:rsidRPr="001277BF">
        <w:rPr>
          <w:rFonts w:ascii="Times New Roman" w:hAnsi="Times New Roman"/>
          <w:sz w:val="26"/>
          <w:szCs w:val="26"/>
          <w:lang w:eastAsia="bg-BG"/>
        </w:rPr>
        <w:t xml:space="preserve"> Някой разходи, които се изменят съществено спрямо 2024 г. са прецизирани, съобразно отчетените разходи за 2025 г., съгласно отчет- Отчет ПБ 2025 г.</w:t>
      </w:r>
    </w:p>
    <w:p w14:paraId="1A9818C6" w14:textId="77777777" w:rsidR="00C843ED" w:rsidRPr="001277BF" w:rsidRDefault="00DC310D" w:rsidP="00DC310D">
      <w:pPr>
        <w:pStyle w:val="3"/>
        <w:keepLines w:val="0"/>
        <w:jc w:val="both"/>
        <w:rPr>
          <w:rFonts w:ascii="Times New Roman" w:hAnsi="Times New Roman"/>
          <w:i/>
          <w:sz w:val="26"/>
          <w:szCs w:val="26"/>
          <w:lang w:eastAsia="bg-BG"/>
        </w:rPr>
      </w:pPr>
      <w:bookmarkStart w:id="76" w:name="_Toc450131551"/>
      <w:r w:rsidRPr="001277BF">
        <w:rPr>
          <w:rFonts w:ascii="Times New Roman" w:hAnsi="Times New Roman"/>
          <w:i/>
          <w:sz w:val="26"/>
          <w:szCs w:val="26"/>
          <w:lang w:val="en-US" w:eastAsia="bg-BG"/>
        </w:rPr>
        <w:t>4.</w:t>
      </w:r>
      <w:proofErr w:type="gramStart"/>
      <w:r w:rsidRPr="001277BF">
        <w:rPr>
          <w:rFonts w:ascii="Times New Roman" w:hAnsi="Times New Roman"/>
          <w:i/>
          <w:sz w:val="26"/>
          <w:szCs w:val="26"/>
          <w:lang w:val="en-US" w:eastAsia="bg-BG"/>
        </w:rPr>
        <w:t>1.</w:t>
      </w:r>
      <w:r w:rsidR="00C843ED" w:rsidRPr="001277BF">
        <w:rPr>
          <w:rFonts w:ascii="Times New Roman" w:hAnsi="Times New Roman"/>
          <w:i/>
          <w:sz w:val="26"/>
          <w:szCs w:val="26"/>
          <w:lang w:eastAsia="bg-BG"/>
        </w:rPr>
        <w:t>АНАЛИЗ</w:t>
      </w:r>
      <w:proofErr w:type="gramEnd"/>
      <w:r w:rsidR="00C843ED" w:rsidRPr="001277BF">
        <w:rPr>
          <w:rFonts w:ascii="Times New Roman" w:hAnsi="Times New Roman"/>
          <w:i/>
          <w:sz w:val="26"/>
          <w:szCs w:val="26"/>
          <w:lang w:eastAsia="bg-BG"/>
        </w:rPr>
        <w:t xml:space="preserve"> НА РАЗХОДИТЕ ПО ЕЛЕМЕНТИ ЗА УСЛУГАТА ДОСТАВЯНЕ ВОДА НА ПОТРЕБИТЕЛИТЕ</w:t>
      </w:r>
      <w:bookmarkEnd w:id="76"/>
    </w:p>
    <w:p w14:paraId="57FB280A" w14:textId="77777777" w:rsidR="00DF55A7" w:rsidRPr="001277BF" w:rsidRDefault="00DC310D" w:rsidP="00DC310D">
      <w:pPr>
        <w:pStyle w:val="5"/>
        <w:keepLines w:val="0"/>
        <w:tabs>
          <w:tab w:val="left" w:pos="1276"/>
        </w:tabs>
        <w:ind w:left="851"/>
        <w:rPr>
          <w:rFonts w:ascii="Times New Roman" w:hAnsi="Times New Roman"/>
          <w:sz w:val="26"/>
          <w:szCs w:val="26"/>
          <w:lang w:eastAsia="bg-BG"/>
        </w:rPr>
      </w:pPr>
      <w:bookmarkStart w:id="77" w:name="_Toc450131552"/>
      <w:r w:rsidRPr="001277BF">
        <w:rPr>
          <w:rFonts w:ascii="Times New Roman" w:hAnsi="Times New Roman"/>
          <w:sz w:val="26"/>
          <w:szCs w:val="26"/>
          <w:lang w:val="en-US" w:eastAsia="bg-BG"/>
        </w:rPr>
        <w:t>4.1.</w:t>
      </w:r>
      <w:proofErr w:type="gramStart"/>
      <w:r w:rsidRPr="001277BF">
        <w:rPr>
          <w:rFonts w:ascii="Times New Roman" w:hAnsi="Times New Roman"/>
          <w:sz w:val="26"/>
          <w:szCs w:val="26"/>
          <w:lang w:val="en-US" w:eastAsia="bg-BG"/>
        </w:rPr>
        <w:t>1.</w:t>
      </w:r>
      <w:r w:rsidR="00133638" w:rsidRPr="001277BF">
        <w:rPr>
          <w:rFonts w:ascii="Times New Roman" w:hAnsi="Times New Roman"/>
          <w:sz w:val="26"/>
          <w:szCs w:val="26"/>
          <w:lang w:eastAsia="bg-BG"/>
        </w:rPr>
        <w:t>Разходи</w:t>
      </w:r>
      <w:proofErr w:type="gramEnd"/>
      <w:r w:rsidR="00133638" w:rsidRPr="001277BF">
        <w:rPr>
          <w:rFonts w:ascii="Times New Roman" w:hAnsi="Times New Roman"/>
          <w:sz w:val="26"/>
          <w:szCs w:val="26"/>
          <w:lang w:eastAsia="bg-BG"/>
        </w:rPr>
        <w:t xml:space="preserve"> за материали</w:t>
      </w:r>
      <w:bookmarkEnd w:id="77"/>
    </w:p>
    <w:p w14:paraId="69E98941" w14:textId="2C885414" w:rsidR="00BA570D" w:rsidRPr="001277BF" w:rsidRDefault="00952EB3" w:rsidP="00513A1F">
      <w:pPr>
        <w:ind w:firstLine="708"/>
        <w:jc w:val="both"/>
        <w:rPr>
          <w:rFonts w:ascii="Times New Roman" w:hAnsi="Times New Roman"/>
          <w:sz w:val="26"/>
          <w:szCs w:val="26"/>
          <w:lang w:eastAsia="bg-BG"/>
        </w:rPr>
      </w:pPr>
      <w:r w:rsidRPr="001277BF">
        <w:rPr>
          <w:rFonts w:ascii="Times New Roman" w:hAnsi="Times New Roman"/>
          <w:color w:val="000000"/>
          <w:sz w:val="26"/>
          <w:szCs w:val="26"/>
          <w:lang w:eastAsia="bg-BG"/>
        </w:rPr>
        <w:t>Разходите за материали се</w:t>
      </w:r>
      <w:r w:rsidRPr="001277BF">
        <w:rPr>
          <w:rFonts w:ascii="Times New Roman" w:hAnsi="Times New Roman"/>
          <w:sz w:val="26"/>
          <w:szCs w:val="26"/>
          <w:lang w:eastAsia="bg-BG"/>
        </w:rPr>
        <w:t xml:space="preserve"> планират да се изменят под 10% за 2031 г. спрямо базовата 2024 г. Най-съществено измене</w:t>
      </w:r>
      <w:r w:rsidR="00220141" w:rsidRPr="001277BF">
        <w:rPr>
          <w:rFonts w:ascii="Times New Roman" w:hAnsi="Times New Roman"/>
          <w:sz w:val="26"/>
          <w:szCs w:val="26"/>
          <w:lang w:eastAsia="bg-BG"/>
        </w:rPr>
        <w:t>ние търпи разхода за работно облекло (12%)</w:t>
      </w:r>
      <w:r w:rsidR="00F4487A" w:rsidRPr="001277BF">
        <w:rPr>
          <w:rFonts w:ascii="Times New Roman" w:hAnsi="Times New Roman"/>
          <w:sz w:val="26"/>
          <w:szCs w:val="26"/>
          <w:lang w:eastAsia="bg-BG"/>
        </w:rPr>
        <w:t>.</w:t>
      </w:r>
    </w:p>
    <w:p w14:paraId="3F437DA5" w14:textId="69CAE637" w:rsidR="00C164CC" w:rsidRDefault="00C164CC" w:rsidP="00623341">
      <w:pPr>
        <w:pStyle w:val="5"/>
        <w:keepLines w:val="0"/>
        <w:numPr>
          <w:ilvl w:val="3"/>
          <w:numId w:val="5"/>
        </w:numPr>
        <w:tabs>
          <w:tab w:val="left" w:pos="1701"/>
        </w:tabs>
        <w:rPr>
          <w:rFonts w:ascii="Times New Roman" w:hAnsi="Times New Roman"/>
          <w:lang w:eastAsia="bg-BG"/>
        </w:rPr>
      </w:pPr>
      <w:r w:rsidRPr="001277BF">
        <w:rPr>
          <w:rFonts w:ascii="Times New Roman" w:hAnsi="Times New Roman"/>
          <w:sz w:val="26"/>
          <w:szCs w:val="26"/>
          <w:lang w:eastAsia="bg-BG"/>
        </w:rPr>
        <w:t>Разходи за електроенергия</w:t>
      </w:r>
      <w:r w:rsidR="00EF1732" w:rsidRPr="001277BF">
        <w:rPr>
          <w:rFonts w:ascii="Times New Roman" w:hAnsi="Times New Roman"/>
          <w:sz w:val="26"/>
          <w:szCs w:val="26"/>
          <w:lang w:eastAsia="bg-BG"/>
        </w:rPr>
        <w:t>,</w:t>
      </w:r>
      <w:r w:rsidRPr="001277BF">
        <w:rPr>
          <w:rFonts w:ascii="Times New Roman" w:hAnsi="Times New Roman"/>
          <w:sz w:val="26"/>
          <w:szCs w:val="26"/>
          <w:lang w:eastAsia="bg-BG"/>
        </w:rPr>
        <w:t xml:space="preserve"> </w:t>
      </w:r>
      <w:r w:rsidR="00EF1732" w:rsidRPr="001277BF">
        <w:rPr>
          <w:rFonts w:ascii="Times New Roman" w:hAnsi="Times New Roman"/>
          <w:sz w:val="26"/>
          <w:szCs w:val="26"/>
          <w:lang w:eastAsia="bg-BG"/>
        </w:rPr>
        <w:t xml:space="preserve">договори, </w:t>
      </w:r>
      <w:r w:rsidRPr="001277BF">
        <w:rPr>
          <w:rFonts w:ascii="Times New Roman" w:hAnsi="Times New Roman"/>
          <w:sz w:val="26"/>
          <w:szCs w:val="26"/>
          <w:lang w:eastAsia="bg-BG"/>
        </w:rPr>
        <w:t xml:space="preserve">действащи </w:t>
      </w:r>
      <w:r w:rsidR="00EF1732" w:rsidRPr="001277BF">
        <w:rPr>
          <w:rFonts w:ascii="Times New Roman" w:hAnsi="Times New Roman"/>
          <w:sz w:val="26"/>
          <w:szCs w:val="26"/>
          <w:lang w:eastAsia="bg-BG"/>
        </w:rPr>
        <w:t>цени</w:t>
      </w:r>
    </w:p>
    <w:tbl>
      <w:tblPr>
        <w:tblW w:w="11432" w:type="dxa"/>
        <w:tblInd w:w="-1064" w:type="dxa"/>
        <w:tblLayout w:type="fixed"/>
        <w:tblCellMar>
          <w:left w:w="70" w:type="dxa"/>
          <w:right w:w="70" w:type="dxa"/>
        </w:tblCellMar>
        <w:tblLook w:val="04A0" w:firstRow="1" w:lastRow="0" w:firstColumn="1" w:lastColumn="0" w:noHBand="0" w:noVBand="1"/>
      </w:tblPr>
      <w:tblGrid>
        <w:gridCol w:w="352"/>
        <w:gridCol w:w="924"/>
        <w:gridCol w:w="567"/>
        <w:gridCol w:w="567"/>
        <w:gridCol w:w="567"/>
        <w:gridCol w:w="545"/>
        <w:gridCol w:w="545"/>
        <w:gridCol w:w="554"/>
        <w:gridCol w:w="587"/>
        <w:gridCol w:w="500"/>
        <w:gridCol w:w="558"/>
        <w:gridCol w:w="567"/>
        <w:gridCol w:w="567"/>
        <w:gridCol w:w="505"/>
        <w:gridCol w:w="567"/>
        <w:gridCol w:w="567"/>
        <w:gridCol w:w="567"/>
        <w:gridCol w:w="579"/>
        <w:gridCol w:w="588"/>
        <w:gridCol w:w="659"/>
      </w:tblGrid>
      <w:tr w:rsidR="00623341" w:rsidRPr="001277BF" w14:paraId="0F4A47F2" w14:textId="77777777" w:rsidTr="001277BF">
        <w:trPr>
          <w:trHeight w:val="465"/>
        </w:trPr>
        <w:tc>
          <w:tcPr>
            <w:tcW w:w="352" w:type="dxa"/>
            <w:vMerge w:val="restart"/>
            <w:tcBorders>
              <w:top w:val="single" w:sz="8" w:space="0" w:color="auto"/>
              <w:left w:val="single" w:sz="8" w:space="0" w:color="auto"/>
              <w:bottom w:val="single" w:sz="8" w:space="0" w:color="000000"/>
              <w:right w:val="single" w:sz="4" w:space="0" w:color="auto"/>
            </w:tcBorders>
            <w:shd w:val="clear" w:color="auto" w:fill="4C94D8" w:themeFill="text2" w:themeFillTint="80"/>
            <w:vAlign w:val="center"/>
            <w:hideMark/>
          </w:tcPr>
          <w:p w14:paraId="4425CB2C" w14:textId="77777777" w:rsidR="00623341" w:rsidRPr="001277BF" w:rsidRDefault="00623341" w:rsidP="00623341">
            <w:pPr>
              <w:spacing w:after="0" w:line="240" w:lineRule="auto"/>
              <w:jc w:val="center"/>
              <w:rPr>
                <w:rFonts w:ascii="Times New Roman" w:eastAsia="Times New Roman" w:hAnsi="Times New Roman"/>
                <w:b/>
                <w:bCs/>
                <w:sz w:val="14"/>
                <w:szCs w:val="14"/>
                <w:lang w:eastAsia="bg-BG"/>
              </w:rPr>
            </w:pPr>
            <w:r w:rsidRPr="001277BF">
              <w:rPr>
                <w:rFonts w:ascii="Times New Roman" w:eastAsia="Times New Roman" w:hAnsi="Times New Roman"/>
                <w:b/>
                <w:bCs/>
                <w:sz w:val="14"/>
                <w:szCs w:val="14"/>
                <w:lang w:eastAsia="bg-BG"/>
              </w:rPr>
              <w:t>№</w:t>
            </w:r>
          </w:p>
        </w:tc>
        <w:tc>
          <w:tcPr>
            <w:tcW w:w="924" w:type="dxa"/>
            <w:vMerge w:val="restart"/>
            <w:tcBorders>
              <w:top w:val="single" w:sz="8" w:space="0" w:color="auto"/>
              <w:left w:val="single" w:sz="4" w:space="0" w:color="auto"/>
              <w:bottom w:val="single" w:sz="8" w:space="0" w:color="000000"/>
              <w:right w:val="single" w:sz="4" w:space="0" w:color="auto"/>
            </w:tcBorders>
            <w:shd w:val="clear" w:color="auto" w:fill="4C94D8" w:themeFill="text2" w:themeFillTint="80"/>
            <w:vAlign w:val="center"/>
            <w:hideMark/>
          </w:tcPr>
          <w:p w14:paraId="78F03205" w14:textId="77777777" w:rsidR="00623341" w:rsidRPr="001277BF" w:rsidRDefault="00623341" w:rsidP="00623341">
            <w:pPr>
              <w:spacing w:after="0" w:line="240" w:lineRule="auto"/>
              <w:jc w:val="center"/>
              <w:rPr>
                <w:rFonts w:ascii="Times New Roman" w:eastAsia="Times New Roman" w:hAnsi="Times New Roman"/>
                <w:b/>
                <w:bCs/>
                <w:sz w:val="14"/>
                <w:szCs w:val="14"/>
                <w:lang w:eastAsia="bg-BG"/>
              </w:rPr>
            </w:pPr>
            <w:r w:rsidRPr="001277BF">
              <w:rPr>
                <w:rFonts w:ascii="Times New Roman" w:eastAsia="Times New Roman" w:hAnsi="Times New Roman"/>
                <w:b/>
                <w:bCs/>
                <w:sz w:val="14"/>
                <w:szCs w:val="14"/>
                <w:lang w:eastAsia="bg-BG"/>
              </w:rPr>
              <w:t>Електроенергия</w:t>
            </w:r>
          </w:p>
        </w:tc>
        <w:tc>
          <w:tcPr>
            <w:tcW w:w="10156" w:type="dxa"/>
            <w:gridSpan w:val="18"/>
            <w:tcBorders>
              <w:top w:val="single" w:sz="8" w:space="0" w:color="auto"/>
              <w:left w:val="nil"/>
              <w:bottom w:val="single" w:sz="4" w:space="0" w:color="auto"/>
              <w:right w:val="single" w:sz="4" w:space="0" w:color="auto"/>
            </w:tcBorders>
            <w:shd w:val="clear" w:color="auto" w:fill="4C94D8" w:themeFill="text2" w:themeFillTint="80"/>
            <w:vAlign w:val="center"/>
            <w:hideMark/>
          </w:tcPr>
          <w:p w14:paraId="31BBDE42" w14:textId="77777777" w:rsidR="00623341" w:rsidRPr="001277BF" w:rsidRDefault="00623341" w:rsidP="00623341">
            <w:pPr>
              <w:spacing w:after="0" w:line="240" w:lineRule="auto"/>
              <w:jc w:val="center"/>
              <w:rPr>
                <w:rFonts w:ascii="Times New Roman" w:eastAsia="Times New Roman" w:hAnsi="Times New Roman"/>
                <w:b/>
                <w:bCs/>
                <w:sz w:val="14"/>
                <w:szCs w:val="14"/>
                <w:lang w:eastAsia="bg-BG"/>
              </w:rPr>
            </w:pPr>
            <w:r w:rsidRPr="001277BF">
              <w:rPr>
                <w:rFonts w:ascii="Times New Roman" w:eastAsia="Times New Roman" w:hAnsi="Times New Roman"/>
                <w:b/>
                <w:bCs/>
                <w:sz w:val="14"/>
                <w:szCs w:val="14"/>
                <w:lang w:eastAsia="bg-BG"/>
              </w:rPr>
              <w:t>Доставяне на вода на потребителите</w:t>
            </w:r>
          </w:p>
        </w:tc>
      </w:tr>
      <w:tr w:rsidR="00623341" w:rsidRPr="001277BF" w14:paraId="289E5E33" w14:textId="77777777" w:rsidTr="001277BF">
        <w:trPr>
          <w:trHeight w:val="465"/>
        </w:trPr>
        <w:tc>
          <w:tcPr>
            <w:tcW w:w="352" w:type="dxa"/>
            <w:vMerge/>
            <w:tcBorders>
              <w:top w:val="single" w:sz="8" w:space="0" w:color="auto"/>
              <w:left w:val="single" w:sz="8" w:space="0" w:color="auto"/>
              <w:bottom w:val="single" w:sz="8" w:space="0" w:color="000000"/>
              <w:right w:val="single" w:sz="4" w:space="0" w:color="auto"/>
            </w:tcBorders>
            <w:shd w:val="clear" w:color="auto" w:fill="4C94D8" w:themeFill="text2" w:themeFillTint="80"/>
            <w:vAlign w:val="center"/>
            <w:hideMark/>
          </w:tcPr>
          <w:p w14:paraId="2FB6CAB5" w14:textId="77777777" w:rsidR="00623341" w:rsidRPr="001277BF" w:rsidRDefault="00623341" w:rsidP="00623341">
            <w:pPr>
              <w:spacing w:after="0" w:line="240" w:lineRule="auto"/>
              <w:rPr>
                <w:rFonts w:ascii="Times New Roman" w:eastAsia="Times New Roman" w:hAnsi="Times New Roman"/>
                <w:b/>
                <w:bCs/>
                <w:sz w:val="14"/>
                <w:szCs w:val="14"/>
                <w:lang w:eastAsia="bg-BG"/>
              </w:rPr>
            </w:pPr>
          </w:p>
        </w:tc>
        <w:tc>
          <w:tcPr>
            <w:tcW w:w="924" w:type="dxa"/>
            <w:vMerge/>
            <w:tcBorders>
              <w:top w:val="single" w:sz="8" w:space="0" w:color="auto"/>
              <w:left w:val="single" w:sz="4" w:space="0" w:color="auto"/>
              <w:bottom w:val="single" w:sz="8" w:space="0" w:color="000000"/>
              <w:right w:val="single" w:sz="4" w:space="0" w:color="auto"/>
            </w:tcBorders>
            <w:shd w:val="clear" w:color="auto" w:fill="4C94D8" w:themeFill="text2" w:themeFillTint="80"/>
            <w:vAlign w:val="center"/>
            <w:hideMark/>
          </w:tcPr>
          <w:p w14:paraId="128B59A6" w14:textId="77777777" w:rsidR="00623341" w:rsidRPr="001277BF" w:rsidRDefault="00623341" w:rsidP="00623341">
            <w:pPr>
              <w:spacing w:after="0" w:line="240" w:lineRule="auto"/>
              <w:rPr>
                <w:rFonts w:ascii="Times New Roman" w:eastAsia="Times New Roman" w:hAnsi="Times New Roman"/>
                <w:b/>
                <w:bCs/>
                <w:sz w:val="14"/>
                <w:szCs w:val="14"/>
                <w:lang w:eastAsia="bg-BG"/>
              </w:rPr>
            </w:pPr>
          </w:p>
        </w:tc>
        <w:tc>
          <w:tcPr>
            <w:tcW w:w="3345" w:type="dxa"/>
            <w:gridSpan w:val="6"/>
            <w:tcBorders>
              <w:top w:val="single" w:sz="4" w:space="0" w:color="auto"/>
              <w:left w:val="nil"/>
              <w:bottom w:val="single" w:sz="4" w:space="0" w:color="auto"/>
              <w:right w:val="single" w:sz="4" w:space="0" w:color="auto"/>
            </w:tcBorders>
            <w:shd w:val="clear" w:color="auto" w:fill="4C94D8" w:themeFill="text2" w:themeFillTint="80"/>
            <w:vAlign w:val="center"/>
            <w:hideMark/>
          </w:tcPr>
          <w:p w14:paraId="06FAEB42" w14:textId="77777777" w:rsidR="00623341" w:rsidRPr="001277BF" w:rsidRDefault="00623341" w:rsidP="00623341">
            <w:pPr>
              <w:spacing w:after="0" w:line="240" w:lineRule="auto"/>
              <w:jc w:val="center"/>
              <w:rPr>
                <w:rFonts w:ascii="Times New Roman" w:eastAsia="Times New Roman" w:hAnsi="Times New Roman"/>
                <w:b/>
                <w:bCs/>
                <w:sz w:val="14"/>
                <w:szCs w:val="14"/>
                <w:lang w:eastAsia="bg-BG"/>
              </w:rPr>
            </w:pPr>
            <w:r w:rsidRPr="001277BF">
              <w:rPr>
                <w:rFonts w:ascii="Times New Roman" w:eastAsia="Times New Roman" w:hAnsi="Times New Roman"/>
                <w:b/>
                <w:bCs/>
                <w:sz w:val="14"/>
                <w:szCs w:val="14"/>
                <w:lang w:eastAsia="bg-BG"/>
              </w:rPr>
              <w:t>кВтч</w:t>
            </w:r>
          </w:p>
        </w:tc>
        <w:tc>
          <w:tcPr>
            <w:tcW w:w="3284" w:type="dxa"/>
            <w:gridSpan w:val="6"/>
            <w:tcBorders>
              <w:top w:val="single" w:sz="4" w:space="0" w:color="auto"/>
              <w:left w:val="nil"/>
              <w:bottom w:val="single" w:sz="4" w:space="0" w:color="auto"/>
              <w:right w:val="single" w:sz="4" w:space="0" w:color="auto"/>
            </w:tcBorders>
            <w:shd w:val="clear" w:color="auto" w:fill="4C94D8" w:themeFill="text2" w:themeFillTint="80"/>
            <w:vAlign w:val="center"/>
            <w:hideMark/>
          </w:tcPr>
          <w:p w14:paraId="631FEE0F" w14:textId="77777777" w:rsidR="00623341" w:rsidRPr="001277BF" w:rsidRDefault="00623341" w:rsidP="00623341">
            <w:pPr>
              <w:spacing w:after="0" w:line="240" w:lineRule="auto"/>
              <w:jc w:val="center"/>
              <w:rPr>
                <w:rFonts w:ascii="Times New Roman" w:eastAsia="Times New Roman" w:hAnsi="Times New Roman"/>
                <w:b/>
                <w:bCs/>
                <w:sz w:val="14"/>
                <w:szCs w:val="14"/>
                <w:lang w:eastAsia="bg-BG"/>
              </w:rPr>
            </w:pPr>
            <w:r w:rsidRPr="001277BF">
              <w:rPr>
                <w:rFonts w:ascii="Times New Roman" w:eastAsia="Times New Roman" w:hAnsi="Times New Roman"/>
                <w:b/>
                <w:bCs/>
                <w:sz w:val="14"/>
                <w:szCs w:val="14"/>
                <w:lang w:eastAsia="bg-BG"/>
              </w:rPr>
              <w:t xml:space="preserve">Разход, </w:t>
            </w:r>
            <w:proofErr w:type="spellStart"/>
            <w:r w:rsidRPr="001277BF">
              <w:rPr>
                <w:rFonts w:ascii="Times New Roman" w:eastAsia="Times New Roman" w:hAnsi="Times New Roman"/>
                <w:b/>
                <w:bCs/>
                <w:sz w:val="14"/>
                <w:szCs w:val="14"/>
                <w:lang w:eastAsia="bg-BG"/>
              </w:rPr>
              <w:t>хил.лв</w:t>
            </w:r>
            <w:proofErr w:type="spellEnd"/>
            <w:r w:rsidRPr="001277BF">
              <w:rPr>
                <w:rFonts w:ascii="Times New Roman" w:eastAsia="Times New Roman" w:hAnsi="Times New Roman"/>
                <w:b/>
                <w:bCs/>
                <w:sz w:val="14"/>
                <w:szCs w:val="14"/>
                <w:lang w:eastAsia="bg-BG"/>
              </w:rPr>
              <w:t>.</w:t>
            </w:r>
          </w:p>
        </w:tc>
        <w:tc>
          <w:tcPr>
            <w:tcW w:w="3527" w:type="dxa"/>
            <w:gridSpan w:val="6"/>
            <w:tcBorders>
              <w:top w:val="single" w:sz="4" w:space="0" w:color="auto"/>
              <w:left w:val="nil"/>
              <w:bottom w:val="single" w:sz="4" w:space="0" w:color="auto"/>
              <w:right w:val="single" w:sz="4" w:space="0" w:color="auto"/>
            </w:tcBorders>
            <w:shd w:val="clear" w:color="auto" w:fill="4C94D8" w:themeFill="text2" w:themeFillTint="80"/>
            <w:vAlign w:val="center"/>
            <w:hideMark/>
          </w:tcPr>
          <w:p w14:paraId="5AFCA04C" w14:textId="77777777" w:rsidR="00623341" w:rsidRPr="001277BF" w:rsidRDefault="00623341" w:rsidP="00623341">
            <w:pPr>
              <w:tabs>
                <w:tab w:val="left" w:pos="1374"/>
              </w:tabs>
              <w:spacing w:after="0" w:line="240" w:lineRule="auto"/>
              <w:jc w:val="center"/>
              <w:rPr>
                <w:rFonts w:ascii="Times New Roman" w:eastAsia="Times New Roman" w:hAnsi="Times New Roman"/>
                <w:b/>
                <w:bCs/>
                <w:sz w:val="14"/>
                <w:szCs w:val="14"/>
                <w:lang w:eastAsia="bg-BG"/>
              </w:rPr>
            </w:pPr>
            <w:r w:rsidRPr="001277BF">
              <w:rPr>
                <w:rFonts w:ascii="Times New Roman" w:eastAsia="Times New Roman" w:hAnsi="Times New Roman"/>
                <w:b/>
                <w:bCs/>
                <w:sz w:val="14"/>
                <w:szCs w:val="14"/>
                <w:lang w:eastAsia="bg-BG"/>
              </w:rPr>
              <w:t xml:space="preserve">Средна цена на електроенергия, </w:t>
            </w:r>
            <w:proofErr w:type="spellStart"/>
            <w:r w:rsidRPr="001277BF">
              <w:rPr>
                <w:rFonts w:ascii="Times New Roman" w:eastAsia="Times New Roman" w:hAnsi="Times New Roman"/>
                <w:b/>
                <w:bCs/>
                <w:sz w:val="14"/>
                <w:szCs w:val="14"/>
                <w:lang w:eastAsia="bg-BG"/>
              </w:rPr>
              <w:t>лв</w:t>
            </w:r>
            <w:proofErr w:type="spellEnd"/>
            <w:r w:rsidRPr="001277BF">
              <w:rPr>
                <w:rFonts w:ascii="Times New Roman" w:eastAsia="Times New Roman" w:hAnsi="Times New Roman"/>
                <w:b/>
                <w:bCs/>
                <w:sz w:val="14"/>
                <w:szCs w:val="14"/>
                <w:lang w:eastAsia="bg-BG"/>
              </w:rPr>
              <w:t>/МВтч</w:t>
            </w:r>
          </w:p>
        </w:tc>
      </w:tr>
      <w:tr w:rsidR="00623341" w:rsidRPr="001277BF" w14:paraId="16BC238B" w14:textId="77777777" w:rsidTr="001277BF">
        <w:trPr>
          <w:trHeight w:val="400"/>
        </w:trPr>
        <w:tc>
          <w:tcPr>
            <w:tcW w:w="352" w:type="dxa"/>
            <w:vMerge/>
            <w:tcBorders>
              <w:top w:val="single" w:sz="8" w:space="0" w:color="auto"/>
              <w:left w:val="single" w:sz="8" w:space="0" w:color="auto"/>
              <w:bottom w:val="single" w:sz="8" w:space="0" w:color="000000"/>
              <w:right w:val="single" w:sz="4" w:space="0" w:color="auto"/>
            </w:tcBorders>
            <w:shd w:val="clear" w:color="auto" w:fill="4C94D8" w:themeFill="text2" w:themeFillTint="80"/>
            <w:vAlign w:val="center"/>
            <w:hideMark/>
          </w:tcPr>
          <w:p w14:paraId="5E909528" w14:textId="77777777" w:rsidR="00623341" w:rsidRPr="001277BF" w:rsidRDefault="00623341" w:rsidP="00623341">
            <w:pPr>
              <w:spacing w:after="0" w:line="240" w:lineRule="auto"/>
              <w:rPr>
                <w:rFonts w:ascii="Times New Roman" w:eastAsia="Times New Roman" w:hAnsi="Times New Roman"/>
                <w:b/>
                <w:bCs/>
                <w:sz w:val="14"/>
                <w:szCs w:val="14"/>
                <w:lang w:eastAsia="bg-BG"/>
              </w:rPr>
            </w:pPr>
          </w:p>
        </w:tc>
        <w:tc>
          <w:tcPr>
            <w:tcW w:w="924" w:type="dxa"/>
            <w:vMerge/>
            <w:tcBorders>
              <w:top w:val="single" w:sz="8" w:space="0" w:color="auto"/>
              <w:left w:val="single" w:sz="4" w:space="0" w:color="auto"/>
              <w:bottom w:val="single" w:sz="8" w:space="0" w:color="000000"/>
              <w:right w:val="single" w:sz="4" w:space="0" w:color="auto"/>
            </w:tcBorders>
            <w:shd w:val="clear" w:color="auto" w:fill="4C94D8" w:themeFill="text2" w:themeFillTint="80"/>
            <w:vAlign w:val="center"/>
            <w:hideMark/>
          </w:tcPr>
          <w:p w14:paraId="6BB6F612" w14:textId="77777777" w:rsidR="00623341" w:rsidRPr="001277BF" w:rsidRDefault="00623341" w:rsidP="00623341">
            <w:pPr>
              <w:spacing w:after="0" w:line="240" w:lineRule="auto"/>
              <w:rPr>
                <w:rFonts w:ascii="Times New Roman" w:eastAsia="Times New Roman" w:hAnsi="Times New Roman"/>
                <w:b/>
                <w:bCs/>
                <w:sz w:val="14"/>
                <w:szCs w:val="14"/>
                <w:lang w:eastAsia="bg-BG"/>
              </w:rPr>
            </w:pPr>
          </w:p>
        </w:tc>
        <w:tc>
          <w:tcPr>
            <w:tcW w:w="567" w:type="dxa"/>
            <w:tcBorders>
              <w:top w:val="nil"/>
              <w:left w:val="nil"/>
              <w:bottom w:val="single" w:sz="8" w:space="0" w:color="auto"/>
              <w:right w:val="single" w:sz="4" w:space="0" w:color="auto"/>
            </w:tcBorders>
            <w:shd w:val="clear" w:color="auto" w:fill="4C94D8" w:themeFill="text2" w:themeFillTint="80"/>
            <w:vAlign w:val="center"/>
            <w:hideMark/>
          </w:tcPr>
          <w:p w14:paraId="650B08DF" w14:textId="77777777" w:rsidR="00623341" w:rsidRPr="001277BF" w:rsidRDefault="00623341" w:rsidP="00623341">
            <w:pPr>
              <w:spacing w:after="0" w:line="240" w:lineRule="auto"/>
              <w:jc w:val="center"/>
              <w:rPr>
                <w:rFonts w:ascii="Times New Roman" w:eastAsia="Times New Roman" w:hAnsi="Times New Roman"/>
                <w:b/>
                <w:bCs/>
                <w:sz w:val="14"/>
                <w:szCs w:val="14"/>
                <w:lang w:eastAsia="bg-BG"/>
              </w:rPr>
            </w:pPr>
            <w:r w:rsidRPr="001277BF">
              <w:rPr>
                <w:rFonts w:ascii="Times New Roman" w:eastAsia="Times New Roman" w:hAnsi="Times New Roman"/>
                <w:b/>
                <w:bCs/>
                <w:sz w:val="14"/>
                <w:szCs w:val="14"/>
                <w:lang w:eastAsia="bg-BG"/>
              </w:rPr>
              <w:t>2024 г.</w:t>
            </w:r>
          </w:p>
        </w:tc>
        <w:tc>
          <w:tcPr>
            <w:tcW w:w="567" w:type="dxa"/>
            <w:tcBorders>
              <w:top w:val="nil"/>
              <w:left w:val="nil"/>
              <w:bottom w:val="single" w:sz="8" w:space="0" w:color="auto"/>
              <w:right w:val="single" w:sz="4" w:space="0" w:color="auto"/>
            </w:tcBorders>
            <w:shd w:val="clear" w:color="auto" w:fill="4C94D8" w:themeFill="text2" w:themeFillTint="80"/>
            <w:vAlign w:val="center"/>
            <w:hideMark/>
          </w:tcPr>
          <w:p w14:paraId="7360486C" w14:textId="77777777" w:rsidR="00623341" w:rsidRPr="001277BF" w:rsidRDefault="00623341" w:rsidP="00623341">
            <w:pPr>
              <w:spacing w:after="0" w:line="240" w:lineRule="auto"/>
              <w:jc w:val="center"/>
              <w:rPr>
                <w:rFonts w:ascii="Times New Roman" w:eastAsia="Times New Roman" w:hAnsi="Times New Roman"/>
                <w:b/>
                <w:bCs/>
                <w:sz w:val="14"/>
                <w:szCs w:val="14"/>
                <w:lang w:eastAsia="bg-BG"/>
              </w:rPr>
            </w:pPr>
            <w:r w:rsidRPr="001277BF">
              <w:rPr>
                <w:rFonts w:ascii="Times New Roman" w:eastAsia="Times New Roman" w:hAnsi="Times New Roman"/>
                <w:b/>
                <w:bCs/>
                <w:sz w:val="14"/>
                <w:szCs w:val="14"/>
                <w:lang w:eastAsia="bg-BG"/>
              </w:rPr>
              <w:t>2027 г.</w:t>
            </w:r>
          </w:p>
        </w:tc>
        <w:tc>
          <w:tcPr>
            <w:tcW w:w="567" w:type="dxa"/>
            <w:tcBorders>
              <w:top w:val="nil"/>
              <w:left w:val="nil"/>
              <w:bottom w:val="single" w:sz="8" w:space="0" w:color="auto"/>
              <w:right w:val="single" w:sz="4" w:space="0" w:color="auto"/>
            </w:tcBorders>
            <w:shd w:val="clear" w:color="auto" w:fill="4C94D8" w:themeFill="text2" w:themeFillTint="80"/>
            <w:vAlign w:val="center"/>
            <w:hideMark/>
          </w:tcPr>
          <w:p w14:paraId="4FC74946" w14:textId="77777777" w:rsidR="00623341" w:rsidRPr="001277BF" w:rsidRDefault="00623341" w:rsidP="00623341">
            <w:pPr>
              <w:spacing w:after="0" w:line="240" w:lineRule="auto"/>
              <w:jc w:val="center"/>
              <w:rPr>
                <w:rFonts w:ascii="Times New Roman" w:eastAsia="Times New Roman" w:hAnsi="Times New Roman"/>
                <w:b/>
                <w:bCs/>
                <w:sz w:val="14"/>
                <w:szCs w:val="14"/>
                <w:lang w:eastAsia="bg-BG"/>
              </w:rPr>
            </w:pPr>
            <w:r w:rsidRPr="001277BF">
              <w:rPr>
                <w:rFonts w:ascii="Times New Roman" w:eastAsia="Times New Roman" w:hAnsi="Times New Roman"/>
                <w:b/>
                <w:bCs/>
                <w:sz w:val="14"/>
                <w:szCs w:val="14"/>
                <w:lang w:eastAsia="bg-BG"/>
              </w:rPr>
              <w:t>2028 г.</w:t>
            </w:r>
          </w:p>
        </w:tc>
        <w:tc>
          <w:tcPr>
            <w:tcW w:w="545" w:type="dxa"/>
            <w:tcBorders>
              <w:top w:val="nil"/>
              <w:left w:val="nil"/>
              <w:bottom w:val="single" w:sz="8" w:space="0" w:color="auto"/>
              <w:right w:val="single" w:sz="4" w:space="0" w:color="auto"/>
            </w:tcBorders>
            <w:shd w:val="clear" w:color="auto" w:fill="4C94D8" w:themeFill="text2" w:themeFillTint="80"/>
            <w:vAlign w:val="center"/>
            <w:hideMark/>
          </w:tcPr>
          <w:p w14:paraId="2B52EDF4" w14:textId="77777777" w:rsidR="00623341" w:rsidRPr="001277BF" w:rsidRDefault="00623341" w:rsidP="00623341">
            <w:pPr>
              <w:spacing w:after="0" w:line="240" w:lineRule="auto"/>
              <w:jc w:val="center"/>
              <w:rPr>
                <w:rFonts w:ascii="Times New Roman" w:eastAsia="Times New Roman" w:hAnsi="Times New Roman"/>
                <w:b/>
                <w:bCs/>
                <w:sz w:val="14"/>
                <w:szCs w:val="14"/>
                <w:lang w:eastAsia="bg-BG"/>
              </w:rPr>
            </w:pPr>
            <w:r w:rsidRPr="001277BF">
              <w:rPr>
                <w:rFonts w:ascii="Times New Roman" w:eastAsia="Times New Roman" w:hAnsi="Times New Roman"/>
                <w:b/>
                <w:bCs/>
                <w:sz w:val="14"/>
                <w:szCs w:val="14"/>
                <w:lang w:eastAsia="bg-BG"/>
              </w:rPr>
              <w:t>2029 г.</w:t>
            </w:r>
          </w:p>
        </w:tc>
        <w:tc>
          <w:tcPr>
            <w:tcW w:w="545" w:type="dxa"/>
            <w:tcBorders>
              <w:top w:val="nil"/>
              <w:left w:val="nil"/>
              <w:bottom w:val="single" w:sz="8" w:space="0" w:color="auto"/>
              <w:right w:val="single" w:sz="4" w:space="0" w:color="auto"/>
            </w:tcBorders>
            <w:shd w:val="clear" w:color="auto" w:fill="4C94D8" w:themeFill="text2" w:themeFillTint="80"/>
            <w:vAlign w:val="center"/>
            <w:hideMark/>
          </w:tcPr>
          <w:p w14:paraId="277F7638" w14:textId="77777777" w:rsidR="00623341" w:rsidRPr="001277BF" w:rsidRDefault="00623341" w:rsidP="00623341">
            <w:pPr>
              <w:spacing w:after="0" w:line="240" w:lineRule="auto"/>
              <w:jc w:val="center"/>
              <w:rPr>
                <w:rFonts w:ascii="Times New Roman" w:eastAsia="Times New Roman" w:hAnsi="Times New Roman"/>
                <w:b/>
                <w:bCs/>
                <w:sz w:val="14"/>
                <w:szCs w:val="14"/>
                <w:lang w:eastAsia="bg-BG"/>
              </w:rPr>
            </w:pPr>
            <w:r w:rsidRPr="001277BF">
              <w:rPr>
                <w:rFonts w:ascii="Times New Roman" w:eastAsia="Times New Roman" w:hAnsi="Times New Roman"/>
                <w:b/>
                <w:bCs/>
                <w:sz w:val="14"/>
                <w:szCs w:val="14"/>
                <w:lang w:eastAsia="bg-BG"/>
              </w:rPr>
              <w:t>2030 г.</w:t>
            </w:r>
          </w:p>
        </w:tc>
        <w:tc>
          <w:tcPr>
            <w:tcW w:w="554" w:type="dxa"/>
            <w:tcBorders>
              <w:top w:val="nil"/>
              <w:left w:val="nil"/>
              <w:bottom w:val="single" w:sz="8" w:space="0" w:color="auto"/>
              <w:right w:val="single" w:sz="4" w:space="0" w:color="auto"/>
            </w:tcBorders>
            <w:shd w:val="clear" w:color="auto" w:fill="4C94D8" w:themeFill="text2" w:themeFillTint="80"/>
            <w:vAlign w:val="center"/>
            <w:hideMark/>
          </w:tcPr>
          <w:p w14:paraId="5FE70E3F" w14:textId="77777777" w:rsidR="00623341" w:rsidRPr="001277BF" w:rsidRDefault="00623341" w:rsidP="00623341">
            <w:pPr>
              <w:spacing w:after="0" w:line="240" w:lineRule="auto"/>
              <w:jc w:val="center"/>
              <w:rPr>
                <w:rFonts w:ascii="Times New Roman" w:eastAsia="Times New Roman" w:hAnsi="Times New Roman"/>
                <w:b/>
                <w:bCs/>
                <w:sz w:val="14"/>
                <w:szCs w:val="14"/>
                <w:lang w:eastAsia="bg-BG"/>
              </w:rPr>
            </w:pPr>
            <w:r w:rsidRPr="001277BF">
              <w:rPr>
                <w:rFonts w:ascii="Times New Roman" w:eastAsia="Times New Roman" w:hAnsi="Times New Roman"/>
                <w:b/>
                <w:bCs/>
                <w:sz w:val="14"/>
                <w:szCs w:val="14"/>
                <w:lang w:eastAsia="bg-BG"/>
              </w:rPr>
              <w:t>2031 г.</w:t>
            </w:r>
          </w:p>
        </w:tc>
        <w:tc>
          <w:tcPr>
            <w:tcW w:w="587" w:type="dxa"/>
            <w:tcBorders>
              <w:top w:val="nil"/>
              <w:left w:val="nil"/>
              <w:bottom w:val="single" w:sz="8" w:space="0" w:color="auto"/>
              <w:right w:val="single" w:sz="4" w:space="0" w:color="auto"/>
            </w:tcBorders>
            <w:shd w:val="clear" w:color="auto" w:fill="4C94D8" w:themeFill="text2" w:themeFillTint="80"/>
            <w:vAlign w:val="center"/>
            <w:hideMark/>
          </w:tcPr>
          <w:p w14:paraId="3E1A60CD" w14:textId="77777777" w:rsidR="00623341" w:rsidRPr="001277BF" w:rsidRDefault="00623341" w:rsidP="00623341">
            <w:pPr>
              <w:spacing w:after="0" w:line="240" w:lineRule="auto"/>
              <w:jc w:val="center"/>
              <w:rPr>
                <w:rFonts w:ascii="Times New Roman" w:eastAsia="Times New Roman" w:hAnsi="Times New Roman"/>
                <w:b/>
                <w:bCs/>
                <w:sz w:val="14"/>
                <w:szCs w:val="14"/>
                <w:lang w:eastAsia="bg-BG"/>
              </w:rPr>
            </w:pPr>
            <w:r w:rsidRPr="001277BF">
              <w:rPr>
                <w:rFonts w:ascii="Times New Roman" w:eastAsia="Times New Roman" w:hAnsi="Times New Roman"/>
                <w:b/>
                <w:bCs/>
                <w:sz w:val="14"/>
                <w:szCs w:val="14"/>
                <w:lang w:eastAsia="bg-BG"/>
              </w:rPr>
              <w:t>2024 г.</w:t>
            </w:r>
          </w:p>
        </w:tc>
        <w:tc>
          <w:tcPr>
            <w:tcW w:w="500" w:type="dxa"/>
            <w:tcBorders>
              <w:top w:val="nil"/>
              <w:left w:val="nil"/>
              <w:bottom w:val="single" w:sz="8" w:space="0" w:color="auto"/>
              <w:right w:val="single" w:sz="4" w:space="0" w:color="auto"/>
            </w:tcBorders>
            <w:shd w:val="clear" w:color="auto" w:fill="4C94D8" w:themeFill="text2" w:themeFillTint="80"/>
            <w:vAlign w:val="center"/>
            <w:hideMark/>
          </w:tcPr>
          <w:p w14:paraId="1500711E" w14:textId="77777777" w:rsidR="00623341" w:rsidRPr="001277BF" w:rsidRDefault="00623341" w:rsidP="00623341">
            <w:pPr>
              <w:spacing w:after="0" w:line="240" w:lineRule="auto"/>
              <w:jc w:val="center"/>
              <w:rPr>
                <w:rFonts w:ascii="Times New Roman" w:eastAsia="Times New Roman" w:hAnsi="Times New Roman"/>
                <w:b/>
                <w:bCs/>
                <w:sz w:val="14"/>
                <w:szCs w:val="14"/>
                <w:lang w:eastAsia="bg-BG"/>
              </w:rPr>
            </w:pPr>
            <w:r w:rsidRPr="001277BF">
              <w:rPr>
                <w:rFonts w:ascii="Times New Roman" w:eastAsia="Times New Roman" w:hAnsi="Times New Roman"/>
                <w:b/>
                <w:bCs/>
                <w:sz w:val="14"/>
                <w:szCs w:val="14"/>
                <w:lang w:eastAsia="bg-BG"/>
              </w:rPr>
              <w:t>2027 г.</w:t>
            </w:r>
          </w:p>
        </w:tc>
        <w:tc>
          <w:tcPr>
            <w:tcW w:w="558" w:type="dxa"/>
            <w:tcBorders>
              <w:top w:val="nil"/>
              <w:left w:val="nil"/>
              <w:bottom w:val="single" w:sz="8" w:space="0" w:color="auto"/>
              <w:right w:val="single" w:sz="4" w:space="0" w:color="auto"/>
            </w:tcBorders>
            <w:shd w:val="clear" w:color="auto" w:fill="4C94D8" w:themeFill="text2" w:themeFillTint="80"/>
            <w:vAlign w:val="center"/>
            <w:hideMark/>
          </w:tcPr>
          <w:p w14:paraId="4D003ACE" w14:textId="77777777" w:rsidR="00623341" w:rsidRPr="001277BF" w:rsidRDefault="00623341" w:rsidP="00623341">
            <w:pPr>
              <w:spacing w:after="0" w:line="240" w:lineRule="auto"/>
              <w:jc w:val="center"/>
              <w:rPr>
                <w:rFonts w:ascii="Times New Roman" w:eastAsia="Times New Roman" w:hAnsi="Times New Roman"/>
                <w:b/>
                <w:bCs/>
                <w:sz w:val="14"/>
                <w:szCs w:val="14"/>
                <w:lang w:eastAsia="bg-BG"/>
              </w:rPr>
            </w:pPr>
            <w:r w:rsidRPr="001277BF">
              <w:rPr>
                <w:rFonts w:ascii="Times New Roman" w:eastAsia="Times New Roman" w:hAnsi="Times New Roman"/>
                <w:b/>
                <w:bCs/>
                <w:sz w:val="14"/>
                <w:szCs w:val="14"/>
                <w:lang w:eastAsia="bg-BG"/>
              </w:rPr>
              <w:t>2028 г.</w:t>
            </w:r>
          </w:p>
        </w:tc>
        <w:tc>
          <w:tcPr>
            <w:tcW w:w="567" w:type="dxa"/>
            <w:tcBorders>
              <w:top w:val="nil"/>
              <w:left w:val="nil"/>
              <w:bottom w:val="single" w:sz="8" w:space="0" w:color="auto"/>
              <w:right w:val="single" w:sz="4" w:space="0" w:color="auto"/>
            </w:tcBorders>
            <w:shd w:val="clear" w:color="auto" w:fill="4C94D8" w:themeFill="text2" w:themeFillTint="80"/>
            <w:vAlign w:val="center"/>
            <w:hideMark/>
          </w:tcPr>
          <w:p w14:paraId="1CDCBF70" w14:textId="77777777" w:rsidR="00623341" w:rsidRPr="001277BF" w:rsidRDefault="00623341" w:rsidP="00623341">
            <w:pPr>
              <w:spacing w:after="0" w:line="240" w:lineRule="auto"/>
              <w:jc w:val="center"/>
              <w:rPr>
                <w:rFonts w:ascii="Times New Roman" w:eastAsia="Times New Roman" w:hAnsi="Times New Roman"/>
                <w:b/>
                <w:bCs/>
                <w:sz w:val="14"/>
                <w:szCs w:val="14"/>
                <w:lang w:eastAsia="bg-BG"/>
              </w:rPr>
            </w:pPr>
            <w:r w:rsidRPr="001277BF">
              <w:rPr>
                <w:rFonts w:ascii="Times New Roman" w:eastAsia="Times New Roman" w:hAnsi="Times New Roman"/>
                <w:b/>
                <w:bCs/>
                <w:sz w:val="14"/>
                <w:szCs w:val="14"/>
                <w:lang w:eastAsia="bg-BG"/>
              </w:rPr>
              <w:t>2029 г.</w:t>
            </w:r>
          </w:p>
        </w:tc>
        <w:tc>
          <w:tcPr>
            <w:tcW w:w="567" w:type="dxa"/>
            <w:tcBorders>
              <w:top w:val="nil"/>
              <w:left w:val="nil"/>
              <w:bottom w:val="single" w:sz="8" w:space="0" w:color="auto"/>
              <w:right w:val="single" w:sz="4" w:space="0" w:color="auto"/>
            </w:tcBorders>
            <w:shd w:val="clear" w:color="auto" w:fill="4C94D8" w:themeFill="text2" w:themeFillTint="80"/>
            <w:vAlign w:val="center"/>
            <w:hideMark/>
          </w:tcPr>
          <w:p w14:paraId="5BA8F3EB" w14:textId="77777777" w:rsidR="00623341" w:rsidRPr="001277BF" w:rsidRDefault="00623341" w:rsidP="00623341">
            <w:pPr>
              <w:spacing w:after="0" w:line="240" w:lineRule="auto"/>
              <w:jc w:val="center"/>
              <w:rPr>
                <w:rFonts w:ascii="Times New Roman" w:eastAsia="Times New Roman" w:hAnsi="Times New Roman"/>
                <w:b/>
                <w:bCs/>
                <w:sz w:val="14"/>
                <w:szCs w:val="14"/>
                <w:lang w:eastAsia="bg-BG"/>
              </w:rPr>
            </w:pPr>
            <w:r w:rsidRPr="001277BF">
              <w:rPr>
                <w:rFonts w:ascii="Times New Roman" w:eastAsia="Times New Roman" w:hAnsi="Times New Roman"/>
                <w:b/>
                <w:bCs/>
                <w:sz w:val="14"/>
                <w:szCs w:val="14"/>
                <w:lang w:eastAsia="bg-BG"/>
              </w:rPr>
              <w:t>2030 г.</w:t>
            </w:r>
          </w:p>
        </w:tc>
        <w:tc>
          <w:tcPr>
            <w:tcW w:w="505" w:type="dxa"/>
            <w:tcBorders>
              <w:top w:val="nil"/>
              <w:left w:val="nil"/>
              <w:bottom w:val="single" w:sz="8" w:space="0" w:color="auto"/>
              <w:right w:val="single" w:sz="4" w:space="0" w:color="auto"/>
            </w:tcBorders>
            <w:shd w:val="clear" w:color="auto" w:fill="4C94D8" w:themeFill="text2" w:themeFillTint="80"/>
            <w:vAlign w:val="center"/>
            <w:hideMark/>
          </w:tcPr>
          <w:p w14:paraId="7BA25C1A" w14:textId="77777777" w:rsidR="00623341" w:rsidRPr="001277BF" w:rsidRDefault="00623341" w:rsidP="00623341">
            <w:pPr>
              <w:spacing w:after="0" w:line="240" w:lineRule="auto"/>
              <w:jc w:val="center"/>
              <w:rPr>
                <w:rFonts w:ascii="Times New Roman" w:eastAsia="Times New Roman" w:hAnsi="Times New Roman"/>
                <w:b/>
                <w:bCs/>
                <w:sz w:val="14"/>
                <w:szCs w:val="14"/>
                <w:lang w:eastAsia="bg-BG"/>
              </w:rPr>
            </w:pPr>
            <w:r w:rsidRPr="001277BF">
              <w:rPr>
                <w:rFonts w:ascii="Times New Roman" w:eastAsia="Times New Roman" w:hAnsi="Times New Roman"/>
                <w:b/>
                <w:bCs/>
                <w:sz w:val="14"/>
                <w:szCs w:val="14"/>
                <w:lang w:eastAsia="bg-BG"/>
              </w:rPr>
              <w:t>2031 г.</w:t>
            </w:r>
          </w:p>
        </w:tc>
        <w:tc>
          <w:tcPr>
            <w:tcW w:w="567" w:type="dxa"/>
            <w:tcBorders>
              <w:top w:val="nil"/>
              <w:left w:val="nil"/>
              <w:bottom w:val="single" w:sz="8" w:space="0" w:color="auto"/>
              <w:right w:val="single" w:sz="4" w:space="0" w:color="auto"/>
            </w:tcBorders>
            <w:shd w:val="clear" w:color="auto" w:fill="4C94D8" w:themeFill="text2" w:themeFillTint="80"/>
            <w:vAlign w:val="center"/>
            <w:hideMark/>
          </w:tcPr>
          <w:p w14:paraId="1EB45A91" w14:textId="77777777" w:rsidR="00623341" w:rsidRPr="001277BF" w:rsidRDefault="00623341" w:rsidP="00623341">
            <w:pPr>
              <w:spacing w:after="0" w:line="240" w:lineRule="auto"/>
              <w:jc w:val="center"/>
              <w:rPr>
                <w:rFonts w:ascii="Times New Roman" w:eastAsia="Times New Roman" w:hAnsi="Times New Roman"/>
                <w:b/>
                <w:bCs/>
                <w:sz w:val="14"/>
                <w:szCs w:val="14"/>
                <w:lang w:eastAsia="bg-BG"/>
              </w:rPr>
            </w:pPr>
            <w:r w:rsidRPr="001277BF">
              <w:rPr>
                <w:rFonts w:ascii="Times New Roman" w:eastAsia="Times New Roman" w:hAnsi="Times New Roman"/>
                <w:b/>
                <w:bCs/>
                <w:sz w:val="14"/>
                <w:szCs w:val="14"/>
                <w:lang w:eastAsia="bg-BG"/>
              </w:rPr>
              <w:t>2024 г.</w:t>
            </w:r>
          </w:p>
        </w:tc>
        <w:tc>
          <w:tcPr>
            <w:tcW w:w="567" w:type="dxa"/>
            <w:tcBorders>
              <w:top w:val="nil"/>
              <w:left w:val="nil"/>
              <w:bottom w:val="single" w:sz="8" w:space="0" w:color="auto"/>
              <w:right w:val="single" w:sz="4" w:space="0" w:color="auto"/>
            </w:tcBorders>
            <w:shd w:val="clear" w:color="auto" w:fill="4C94D8" w:themeFill="text2" w:themeFillTint="80"/>
            <w:vAlign w:val="center"/>
            <w:hideMark/>
          </w:tcPr>
          <w:p w14:paraId="08032FBE" w14:textId="77777777" w:rsidR="00623341" w:rsidRPr="001277BF" w:rsidRDefault="00623341" w:rsidP="00623341">
            <w:pPr>
              <w:spacing w:after="0" w:line="240" w:lineRule="auto"/>
              <w:jc w:val="center"/>
              <w:rPr>
                <w:rFonts w:ascii="Times New Roman" w:eastAsia="Times New Roman" w:hAnsi="Times New Roman"/>
                <w:b/>
                <w:bCs/>
                <w:sz w:val="14"/>
                <w:szCs w:val="14"/>
                <w:lang w:eastAsia="bg-BG"/>
              </w:rPr>
            </w:pPr>
            <w:r w:rsidRPr="001277BF">
              <w:rPr>
                <w:rFonts w:ascii="Times New Roman" w:eastAsia="Times New Roman" w:hAnsi="Times New Roman"/>
                <w:b/>
                <w:bCs/>
                <w:sz w:val="14"/>
                <w:szCs w:val="14"/>
                <w:lang w:eastAsia="bg-BG"/>
              </w:rPr>
              <w:t>2027 г.</w:t>
            </w:r>
          </w:p>
        </w:tc>
        <w:tc>
          <w:tcPr>
            <w:tcW w:w="567" w:type="dxa"/>
            <w:tcBorders>
              <w:top w:val="nil"/>
              <w:left w:val="nil"/>
              <w:bottom w:val="single" w:sz="8" w:space="0" w:color="auto"/>
              <w:right w:val="single" w:sz="4" w:space="0" w:color="auto"/>
            </w:tcBorders>
            <w:shd w:val="clear" w:color="auto" w:fill="4C94D8" w:themeFill="text2" w:themeFillTint="80"/>
            <w:vAlign w:val="center"/>
            <w:hideMark/>
          </w:tcPr>
          <w:p w14:paraId="7D4B2EF0" w14:textId="77777777" w:rsidR="00623341" w:rsidRPr="001277BF" w:rsidRDefault="00623341" w:rsidP="00623341">
            <w:pPr>
              <w:spacing w:after="0" w:line="240" w:lineRule="auto"/>
              <w:jc w:val="center"/>
              <w:rPr>
                <w:rFonts w:ascii="Times New Roman" w:eastAsia="Times New Roman" w:hAnsi="Times New Roman"/>
                <w:b/>
                <w:bCs/>
                <w:sz w:val="14"/>
                <w:szCs w:val="14"/>
                <w:lang w:eastAsia="bg-BG"/>
              </w:rPr>
            </w:pPr>
            <w:r w:rsidRPr="001277BF">
              <w:rPr>
                <w:rFonts w:ascii="Times New Roman" w:eastAsia="Times New Roman" w:hAnsi="Times New Roman"/>
                <w:b/>
                <w:bCs/>
                <w:sz w:val="14"/>
                <w:szCs w:val="14"/>
                <w:lang w:eastAsia="bg-BG"/>
              </w:rPr>
              <w:t>2028 г.</w:t>
            </w:r>
          </w:p>
        </w:tc>
        <w:tc>
          <w:tcPr>
            <w:tcW w:w="579" w:type="dxa"/>
            <w:tcBorders>
              <w:top w:val="nil"/>
              <w:left w:val="nil"/>
              <w:bottom w:val="single" w:sz="8" w:space="0" w:color="auto"/>
              <w:right w:val="single" w:sz="4" w:space="0" w:color="auto"/>
            </w:tcBorders>
            <w:shd w:val="clear" w:color="auto" w:fill="4C94D8" w:themeFill="text2" w:themeFillTint="80"/>
            <w:vAlign w:val="center"/>
            <w:hideMark/>
          </w:tcPr>
          <w:p w14:paraId="48549FC1" w14:textId="77777777" w:rsidR="00623341" w:rsidRPr="001277BF" w:rsidRDefault="00623341" w:rsidP="00623341">
            <w:pPr>
              <w:spacing w:after="0" w:line="240" w:lineRule="auto"/>
              <w:jc w:val="center"/>
              <w:rPr>
                <w:rFonts w:ascii="Times New Roman" w:eastAsia="Times New Roman" w:hAnsi="Times New Roman"/>
                <w:b/>
                <w:bCs/>
                <w:sz w:val="14"/>
                <w:szCs w:val="14"/>
                <w:lang w:eastAsia="bg-BG"/>
              </w:rPr>
            </w:pPr>
            <w:r w:rsidRPr="001277BF">
              <w:rPr>
                <w:rFonts w:ascii="Times New Roman" w:eastAsia="Times New Roman" w:hAnsi="Times New Roman"/>
                <w:b/>
                <w:bCs/>
                <w:sz w:val="14"/>
                <w:szCs w:val="14"/>
                <w:lang w:eastAsia="bg-BG"/>
              </w:rPr>
              <w:t>2029 г.</w:t>
            </w:r>
          </w:p>
        </w:tc>
        <w:tc>
          <w:tcPr>
            <w:tcW w:w="588" w:type="dxa"/>
            <w:tcBorders>
              <w:top w:val="nil"/>
              <w:left w:val="nil"/>
              <w:bottom w:val="single" w:sz="8" w:space="0" w:color="auto"/>
              <w:right w:val="single" w:sz="4" w:space="0" w:color="auto"/>
            </w:tcBorders>
            <w:shd w:val="clear" w:color="auto" w:fill="4C94D8" w:themeFill="text2" w:themeFillTint="80"/>
            <w:vAlign w:val="center"/>
            <w:hideMark/>
          </w:tcPr>
          <w:p w14:paraId="71817E9C" w14:textId="77777777" w:rsidR="00623341" w:rsidRPr="001277BF" w:rsidRDefault="00623341" w:rsidP="00623341">
            <w:pPr>
              <w:spacing w:after="0" w:line="240" w:lineRule="auto"/>
              <w:jc w:val="center"/>
              <w:rPr>
                <w:rFonts w:ascii="Times New Roman" w:eastAsia="Times New Roman" w:hAnsi="Times New Roman"/>
                <w:b/>
                <w:bCs/>
                <w:sz w:val="14"/>
                <w:szCs w:val="14"/>
                <w:lang w:eastAsia="bg-BG"/>
              </w:rPr>
            </w:pPr>
            <w:r w:rsidRPr="001277BF">
              <w:rPr>
                <w:rFonts w:ascii="Times New Roman" w:eastAsia="Times New Roman" w:hAnsi="Times New Roman"/>
                <w:b/>
                <w:bCs/>
                <w:sz w:val="14"/>
                <w:szCs w:val="14"/>
                <w:lang w:eastAsia="bg-BG"/>
              </w:rPr>
              <w:t>2030 г.</w:t>
            </w:r>
          </w:p>
        </w:tc>
        <w:tc>
          <w:tcPr>
            <w:tcW w:w="659" w:type="dxa"/>
            <w:tcBorders>
              <w:top w:val="nil"/>
              <w:left w:val="nil"/>
              <w:bottom w:val="single" w:sz="8" w:space="0" w:color="auto"/>
              <w:right w:val="single" w:sz="4" w:space="0" w:color="auto"/>
            </w:tcBorders>
            <w:shd w:val="clear" w:color="auto" w:fill="4C94D8" w:themeFill="text2" w:themeFillTint="80"/>
            <w:vAlign w:val="center"/>
            <w:hideMark/>
          </w:tcPr>
          <w:p w14:paraId="0FE31C2A" w14:textId="77777777" w:rsidR="00623341" w:rsidRPr="001277BF" w:rsidRDefault="00623341" w:rsidP="00623341">
            <w:pPr>
              <w:spacing w:after="0" w:line="240" w:lineRule="auto"/>
              <w:jc w:val="center"/>
              <w:rPr>
                <w:rFonts w:ascii="Times New Roman" w:eastAsia="Times New Roman" w:hAnsi="Times New Roman"/>
                <w:b/>
                <w:bCs/>
                <w:sz w:val="14"/>
                <w:szCs w:val="14"/>
                <w:lang w:eastAsia="bg-BG"/>
              </w:rPr>
            </w:pPr>
            <w:r w:rsidRPr="001277BF">
              <w:rPr>
                <w:rFonts w:ascii="Times New Roman" w:eastAsia="Times New Roman" w:hAnsi="Times New Roman"/>
                <w:b/>
                <w:bCs/>
                <w:sz w:val="14"/>
                <w:szCs w:val="14"/>
                <w:lang w:eastAsia="bg-BG"/>
              </w:rPr>
              <w:t>2031 г.</w:t>
            </w:r>
          </w:p>
        </w:tc>
      </w:tr>
      <w:tr w:rsidR="00623341" w:rsidRPr="001277BF" w14:paraId="7DA1F879" w14:textId="77777777" w:rsidTr="001277BF">
        <w:trPr>
          <w:trHeight w:val="450"/>
        </w:trPr>
        <w:tc>
          <w:tcPr>
            <w:tcW w:w="352" w:type="dxa"/>
            <w:tcBorders>
              <w:top w:val="nil"/>
              <w:left w:val="single" w:sz="8" w:space="0" w:color="auto"/>
              <w:bottom w:val="single" w:sz="4" w:space="0" w:color="auto"/>
              <w:right w:val="single" w:sz="4" w:space="0" w:color="auto"/>
            </w:tcBorders>
            <w:shd w:val="clear" w:color="000000" w:fill="auto"/>
            <w:vAlign w:val="center"/>
            <w:hideMark/>
          </w:tcPr>
          <w:p w14:paraId="4AAC4C62"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1</w:t>
            </w:r>
          </w:p>
        </w:tc>
        <w:tc>
          <w:tcPr>
            <w:tcW w:w="924" w:type="dxa"/>
            <w:tcBorders>
              <w:top w:val="nil"/>
              <w:left w:val="nil"/>
              <w:bottom w:val="single" w:sz="4" w:space="0" w:color="auto"/>
              <w:right w:val="single" w:sz="4" w:space="0" w:color="auto"/>
            </w:tcBorders>
            <w:shd w:val="clear" w:color="000000" w:fill="auto"/>
            <w:vAlign w:val="center"/>
            <w:hideMark/>
          </w:tcPr>
          <w:p w14:paraId="4EFB30FB" w14:textId="77777777" w:rsidR="00623341" w:rsidRPr="001277BF" w:rsidRDefault="00623341" w:rsidP="00623341">
            <w:pPr>
              <w:spacing w:after="0" w:line="240" w:lineRule="auto"/>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Изразходвана електроенергия "Ниско напрежение"</w:t>
            </w:r>
          </w:p>
        </w:tc>
        <w:tc>
          <w:tcPr>
            <w:tcW w:w="567" w:type="dxa"/>
            <w:tcBorders>
              <w:top w:val="nil"/>
              <w:left w:val="nil"/>
              <w:bottom w:val="single" w:sz="4" w:space="0" w:color="auto"/>
              <w:right w:val="single" w:sz="4" w:space="0" w:color="auto"/>
            </w:tcBorders>
            <w:shd w:val="clear" w:color="000000" w:fill="FFFFCC"/>
            <w:noWrap/>
            <w:vAlign w:val="center"/>
            <w:hideMark/>
          </w:tcPr>
          <w:p w14:paraId="1592DDCF"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2 113 497 </w:t>
            </w:r>
          </w:p>
        </w:tc>
        <w:tc>
          <w:tcPr>
            <w:tcW w:w="567" w:type="dxa"/>
            <w:tcBorders>
              <w:top w:val="nil"/>
              <w:left w:val="nil"/>
              <w:bottom w:val="single" w:sz="4" w:space="0" w:color="auto"/>
              <w:right w:val="single" w:sz="4" w:space="0" w:color="auto"/>
            </w:tcBorders>
            <w:shd w:val="clear" w:color="000000" w:fill="FFFFCC"/>
            <w:vAlign w:val="center"/>
            <w:hideMark/>
          </w:tcPr>
          <w:p w14:paraId="3E5412C2"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2 002 480 </w:t>
            </w:r>
          </w:p>
        </w:tc>
        <w:tc>
          <w:tcPr>
            <w:tcW w:w="567" w:type="dxa"/>
            <w:tcBorders>
              <w:top w:val="nil"/>
              <w:left w:val="nil"/>
              <w:bottom w:val="single" w:sz="4" w:space="0" w:color="auto"/>
              <w:right w:val="single" w:sz="4" w:space="0" w:color="auto"/>
            </w:tcBorders>
            <w:shd w:val="clear" w:color="000000" w:fill="FFFFCC"/>
            <w:vAlign w:val="center"/>
            <w:hideMark/>
          </w:tcPr>
          <w:p w14:paraId="3A607E09"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1 935 031 </w:t>
            </w:r>
          </w:p>
        </w:tc>
        <w:tc>
          <w:tcPr>
            <w:tcW w:w="545" w:type="dxa"/>
            <w:tcBorders>
              <w:top w:val="nil"/>
              <w:left w:val="nil"/>
              <w:bottom w:val="single" w:sz="4" w:space="0" w:color="auto"/>
              <w:right w:val="single" w:sz="4" w:space="0" w:color="auto"/>
            </w:tcBorders>
            <w:shd w:val="clear" w:color="000000" w:fill="FFFFCC"/>
            <w:vAlign w:val="center"/>
            <w:hideMark/>
          </w:tcPr>
          <w:p w14:paraId="22CFE5C7"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1 867 565 </w:t>
            </w:r>
          </w:p>
        </w:tc>
        <w:tc>
          <w:tcPr>
            <w:tcW w:w="545" w:type="dxa"/>
            <w:tcBorders>
              <w:top w:val="nil"/>
              <w:left w:val="nil"/>
              <w:bottom w:val="single" w:sz="4" w:space="0" w:color="auto"/>
              <w:right w:val="single" w:sz="4" w:space="0" w:color="auto"/>
            </w:tcBorders>
            <w:shd w:val="clear" w:color="000000" w:fill="FFFFCC"/>
            <w:vAlign w:val="center"/>
            <w:hideMark/>
          </w:tcPr>
          <w:p w14:paraId="1CAEDA36"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1 800 018 </w:t>
            </w:r>
          </w:p>
        </w:tc>
        <w:tc>
          <w:tcPr>
            <w:tcW w:w="554" w:type="dxa"/>
            <w:tcBorders>
              <w:top w:val="nil"/>
              <w:left w:val="nil"/>
              <w:bottom w:val="single" w:sz="4" w:space="0" w:color="auto"/>
              <w:right w:val="single" w:sz="4" w:space="0" w:color="auto"/>
            </w:tcBorders>
            <w:shd w:val="clear" w:color="000000" w:fill="FFFFCC"/>
            <w:vAlign w:val="center"/>
            <w:hideMark/>
          </w:tcPr>
          <w:p w14:paraId="7AF61810"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1 680 376 </w:t>
            </w:r>
          </w:p>
        </w:tc>
        <w:tc>
          <w:tcPr>
            <w:tcW w:w="587" w:type="dxa"/>
            <w:tcBorders>
              <w:top w:val="nil"/>
              <w:left w:val="nil"/>
              <w:bottom w:val="single" w:sz="4" w:space="0" w:color="auto"/>
              <w:right w:val="single" w:sz="4" w:space="0" w:color="auto"/>
            </w:tcBorders>
            <w:shd w:val="clear" w:color="000000" w:fill="FFFFFF"/>
            <w:noWrap/>
            <w:vAlign w:val="center"/>
            <w:hideMark/>
          </w:tcPr>
          <w:p w14:paraId="4E0624D5"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546 </w:t>
            </w:r>
          </w:p>
        </w:tc>
        <w:tc>
          <w:tcPr>
            <w:tcW w:w="500" w:type="dxa"/>
            <w:tcBorders>
              <w:top w:val="nil"/>
              <w:left w:val="nil"/>
              <w:bottom w:val="single" w:sz="4" w:space="0" w:color="auto"/>
              <w:right w:val="single" w:sz="4" w:space="0" w:color="auto"/>
            </w:tcBorders>
            <w:shd w:val="clear" w:color="000000" w:fill="FFFFFF"/>
            <w:vAlign w:val="center"/>
            <w:hideMark/>
          </w:tcPr>
          <w:p w14:paraId="5CBFE581"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534 </w:t>
            </w:r>
          </w:p>
        </w:tc>
        <w:tc>
          <w:tcPr>
            <w:tcW w:w="558" w:type="dxa"/>
            <w:tcBorders>
              <w:top w:val="nil"/>
              <w:left w:val="nil"/>
              <w:bottom w:val="single" w:sz="4" w:space="0" w:color="auto"/>
              <w:right w:val="single" w:sz="4" w:space="0" w:color="auto"/>
            </w:tcBorders>
            <w:shd w:val="clear" w:color="000000" w:fill="FFFFFF"/>
            <w:vAlign w:val="center"/>
            <w:hideMark/>
          </w:tcPr>
          <w:p w14:paraId="48D475CE"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516 </w:t>
            </w:r>
          </w:p>
        </w:tc>
        <w:tc>
          <w:tcPr>
            <w:tcW w:w="567" w:type="dxa"/>
            <w:tcBorders>
              <w:top w:val="nil"/>
              <w:left w:val="nil"/>
              <w:bottom w:val="single" w:sz="4" w:space="0" w:color="auto"/>
              <w:right w:val="single" w:sz="4" w:space="0" w:color="auto"/>
            </w:tcBorders>
            <w:shd w:val="clear" w:color="000000" w:fill="FFFFFF"/>
            <w:vAlign w:val="center"/>
            <w:hideMark/>
          </w:tcPr>
          <w:p w14:paraId="19B847EA"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498 </w:t>
            </w:r>
          </w:p>
        </w:tc>
        <w:tc>
          <w:tcPr>
            <w:tcW w:w="567" w:type="dxa"/>
            <w:tcBorders>
              <w:top w:val="nil"/>
              <w:left w:val="nil"/>
              <w:bottom w:val="single" w:sz="4" w:space="0" w:color="auto"/>
              <w:right w:val="single" w:sz="4" w:space="0" w:color="auto"/>
            </w:tcBorders>
            <w:shd w:val="clear" w:color="000000" w:fill="FFFFFF"/>
            <w:vAlign w:val="center"/>
            <w:hideMark/>
          </w:tcPr>
          <w:p w14:paraId="4DAB9AF2"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480 </w:t>
            </w:r>
          </w:p>
        </w:tc>
        <w:tc>
          <w:tcPr>
            <w:tcW w:w="505" w:type="dxa"/>
            <w:tcBorders>
              <w:top w:val="nil"/>
              <w:left w:val="nil"/>
              <w:bottom w:val="single" w:sz="4" w:space="0" w:color="auto"/>
              <w:right w:val="single" w:sz="4" w:space="0" w:color="auto"/>
            </w:tcBorders>
            <w:shd w:val="clear" w:color="000000" w:fill="FFFFFF"/>
            <w:vAlign w:val="center"/>
            <w:hideMark/>
          </w:tcPr>
          <w:p w14:paraId="4B6425EE"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448 </w:t>
            </w:r>
          </w:p>
        </w:tc>
        <w:tc>
          <w:tcPr>
            <w:tcW w:w="567" w:type="dxa"/>
            <w:tcBorders>
              <w:top w:val="nil"/>
              <w:left w:val="nil"/>
              <w:bottom w:val="single" w:sz="4" w:space="0" w:color="auto"/>
              <w:right w:val="single" w:sz="4" w:space="0" w:color="auto"/>
            </w:tcBorders>
            <w:shd w:val="clear" w:color="000000" w:fill="FFFFCC"/>
            <w:noWrap/>
            <w:vAlign w:val="center"/>
            <w:hideMark/>
          </w:tcPr>
          <w:p w14:paraId="5C100A81"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258.246</w:t>
            </w:r>
          </w:p>
        </w:tc>
        <w:tc>
          <w:tcPr>
            <w:tcW w:w="567" w:type="dxa"/>
            <w:tcBorders>
              <w:top w:val="nil"/>
              <w:left w:val="nil"/>
              <w:bottom w:val="single" w:sz="4" w:space="0" w:color="auto"/>
              <w:right w:val="single" w:sz="4" w:space="0" w:color="auto"/>
            </w:tcBorders>
            <w:shd w:val="clear" w:color="000000" w:fill="FFFFCC"/>
            <w:noWrap/>
            <w:vAlign w:val="center"/>
            <w:hideMark/>
          </w:tcPr>
          <w:p w14:paraId="6E6FD80B"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266.900</w:t>
            </w:r>
          </w:p>
        </w:tc>
        <w:tc>
          <w:tcPr>
            <w:tcW w:w="567" w:type="dxa"/>
            <w:tcBorders>
              <w:top w:val="nil"/>
              <w:left w:val="nil"/>
              <w:bottom w:val="single" w:sz="4" w:space="0" w:color="auto"/>
              <w:right w:val="single" w:sz="4" w:space="0" w:color="auto"/>
            </w:tcBorders>
            <w:shd w:val="clear" w:color="000000" w:fill="FFFFCC"/>
            <w:noWrap/>
            <w:vAlign w:val="center"/>
            <w:hideMark/>
          </w:tcPr>
          <w:p w14:paraId="53C00E63"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266.900</w:t>
            </w:r>
          </w:p>
        </w:tc>
        <w:tc>
          <w:tcPr>
            <w:tcW w:w="579" w:type="dxa"/>
            <w:tcBorders>
              <w:top w:val="nil"/>
              <w:left w:val="nil"/>
              <w:bottom w:val="single" w:sz="4" w:space="0" w:color="auto"/>
              <w:right w:val="single" w:sz="4" w:space="0" w:color="auto"/>
            </w:tcBorders>
            <w:shd w:val="clear" w:color="000000" w:fill="FFFFCC"/>
            <w:noWrap/>
            <w:vAlign w:val="center"/>
            <w:hideMark/>
          </w:tcPr>
          <w:p w14:paraId="09F4D77E"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266.900</w:t>
            </w:r>
          </w:p>
        </w:tc>
        <w:tc>
          <w:tcPr>
            <w:tcW w:w="588" w:type="dxa"/>
            <w:tcBorders>
              <w:top w:val="nil"/>
              <w:left w:val="nil"/>
              <w:bottom w:val="single" w:sz="4" w:space="0" w:color="auto"/>
              <w:right w:val="single" w:sz="4" w:space="0" w:color="auto"/>
            </w:tcBorders>
            <w:shd w:val="clear" w:color="000000" w:fill="FFFFCC"/>
            <w:noWrap/>
            <w:vAlign w:val="center"/>
            <w:hideMark/>
          </w:tcPr>
          <w:p w14:paraId="10FBA2FD"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266.900</w:t>
            </w:r>
          </w:p>
        </w:tc>
        <w:tc>
          <w:tcPr>
            <w:tcW w:w="659" w:type="dxa"/>
            <w:tcBorders>
              <w:top w:val="nil"/>
              <w:left w:val="nil"/>
              <w:bottom w:val="single" w:sz="4" w:space="0" w:color="auto"/>
              <w:right w:val="single" w:sz="4" w:space="0" w:color="auto"/>
            </w:tcBorders>
            <w:shd w:val="clear" w:color="000000" w:fill="FFFFCC"/>
            <w:noWrap/>
            <w:vAlign w:val="center"/>
            <w:hideMark/>
          </w:tcPr>
          <w:p w14:paraId="20A88FD1"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266.900</w:t>
            </w:r>
          </w:p>
        </w:tc>
      </w:tr>
      <w:tr w:rsidR="00623341" w:rsidRPr="001277BF" w14:paraId="609CBE60" w14:textId="77777777" w:rsidTr="001277BF">
        <w:trPr>
          <w:trHeight w:val="480"/>
        </w:trPr>
        <w:tc>
          <w:tcPr>
            <w:tcW w:w="352" w:type="dxa"/>
            <w:tcBorders>
              <w:top w:val="nil"/>
              <w:left w:val="single" w:sz="8" w:space="0" w:color="auto"/>
              <w:bottom w:val="single" w:sz="4" w:space="0" w:color="auto"/>
              <w:right w:val="single" w:sz="4" w:space="0" w:color="auto"/>
            </w:tcBorders>
            <w:shd w:val="clear" w:color="000000" w:fill="auto"/>
            <w:vAlign w:val="center"/>
            <w:hideMark/>
          </w:tcPr>
          <w:p w14:paraId="49C638F6"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2</w:t>
            </w:r>
          </w:p>
        </w:tc>
        <w:tc>
          <w:tcPr>
            <w:tcW w:w="924" w:type="dxa"/>
            <w:tcBorders>
              <w:top w:val="nil"/>
              <w:left w:val="nil"/>
              <w:bottom w:val="single" w:sz="4" w:space="0" w:color="auto"/>
              <w:right w:val="single" w:sz="4" w:space="0" w:color="auto"/>
            </w:tcBorders>
            <w:shd w:val="clear" w:color="000000" w:fill="auto"/>
            <w:vAlign w:val="center"/>
            <w:hideMark/>
          </w:tcPr>
          <w:p w14:paraId="54840AB6" w14:textId="77777777" w:rsidR="00623341" w:rsidRPr="001277BF" w:rsidRDefault="00623341" w:rsidP="00623341">
            <w:pPr>
              <w:spacing w:after="0" w:line="240" w:lineRule="auto"/>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Изразходвана електроенергия "Средно </w:t>
            </w:r>
            <w:proofErr w:type="spellStart"/>
            <w:r w:rsidRPr="001277BF">
              <w:rPr>
                <w:rFonts w:ascii="Times New Roman" w:eastAsia="Times New Roman" w:hAnsi="Times New Roman"/>
                <w:sz w:val="14"/>
                <w:szCs w:val="14"/>
                <w:lang w:eastAsia="bg-BG"/>
              </w:rPr>
              <w:t>напражение</w:t>
            </w:r>
            <w:proofErr w:type="spellEnd"/>
            <w:r w:rsidRPr="001277BF">
              <w:rPr>
                <w:rFonts w:ascii="Times New Roman" w:eastAsia="Times New Roman" w:hAnsi="Times New Roman"/>
                <w:sz w:val="14"/>
                <w:szCs w:val="14"/>
                <w:lang w:eastAsia="bg-BG"/>
              </w:rPr>
              <w:t>"</w:t>
            </w:r>
          </w:p>
        </w:tc>
        <w:tc>
          <w:tcPr>
            <w:tcW w:w="567" w:type="dxa"/>
            <w:tcBorders>
              <w:top w:val="nil"/>
              <w:left w:val="nil"/>
              <w:bottom w:val="single" w:sz="4" w:space="0" w:color="auto"/>
              <w:right w:val="single" w:sz="4" w:space="0" w:color="auto"/>
            </w:tcBorders>
            <w:shd w:val="clear" w:color="000000" w:fill="FFFFCC"/>
            <w:noWrap/>
            <w:vAlign w:val="center"/>
            <w:hideMark/>
          </w:tcPr>
          <w:p w14:paraId="689BBDAF"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1 871 096 </w:t>
            </w:r>
          </w:p>
        </w:tc>
        <w:tc>
          <w:tcPr>
            <w:tcW w:w="567" w:type="dxa"/>
            <w:tcBorders>
              <w:top w:val="nil"/>
              <w:left w:val="nil"/>
              <w:bottom w:val="single" w:sz="4" w:space="0" w:color="auto"/>
              <w:right w:val="single" w:sz="4" w:space="0" w:color="auto"/>
            </w:tcBorders>
            <w:shd w:val="clear" w:color="000000" w:fill="FFFFCC"/>
            <w:noWrap/>
            <w:vAlign w:val="center"/>
            <w:hideMark/>
          </w:tcPr>
          <w:p w14:paraId="39C8CD0C"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1 727 757 </w:t>
            </w:r>
          </w:p>
        </w:tc>
        <w:tc>
          <w:tcPr>
            <w:tcW w:w="567" w:type="dxa"/>
            <w:tcBorders>
              <w:top w:val="nil"/>
              <w:left w:val="nil"/>
              <w:bottom w:val="single" w:sz="4" w:space="0" w:color="auto"/>
              <w:right w:val="single" w:sz="4" w:space="0" w:color="auto"/>
            </w:tcBorders>
            <w:shd w:val="clear" w:color="000000" w:fill="FFFFCC"/>
            <w:noWrap/>
            <w:vAlign w:val="center"/>
            <w:hideMark/>
          </w:tcPr>
          <w:p w14:paraId="676F2378"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1 724 001 </w:t>
            </w:r>
          </w:p>
        </w:tc>
        <w:tc>
          <w:tcPr>
            <w:tcW w:w="545" w:type="dxa"/>
            <w:tcBorders>
              <w:top w:val="nil"/>
              <w:left w:val="nil"/>
              <w:bottom w:val="single" w:sz="4" w:space="0" w:color="auto"/>
              <w:right w:val="single" w:sz="4" w:space="0" w:color="auto"/>
            </w:tcBorders>
            <w:shd w:val="clear" w:color="000000" w:fill="FFFFCC"/>
            <w:noWrap/>
            <w:vAlign w:val="center"/>
            <w:hideMark/>
          </w:tcPr>
          <w:p w14:paraId="2DB091D4"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1 720 223 </w:t>
            </w:r>
          </w:p>
        </w:tc>
        <w:tc>
          <w:tcPr>
            <w:tcW w:w="545" w:type="dxa"/>
            <w:tcBorders>
              <w:top w:val="nil"/>
              <w:left w:val="nil"/>
              <w:bottom w:val="single" w:sz="4" w:space="0" w:color="auto"/>
              <w:right w:val="single" w:sz="4" w:space="0" w:color="auto"/>
            </w:tcBorders>
            <w:shd w:val="clear" w:color="000000" w:fill="FFFFCC"/>
            <w:noWrap/>
            <w:vAlign w:val="center"/>
            <w:hideMark/>
          </w:tcPr>
          <w:p w14:paraId="69D746AF"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1 716 464 </w:t>
            </w:r>
          </w:p>
        </w:tc>
        <w:tc>
          <w:tcPr>
            <w:tcW w:w="554" w:type="dxa"/>
            <w:tcBorders>
              <w:top w:val="nil"/>
              <w:left w:val="nil"/>
              <w:bottom w:val="single" w:sz="4" w:space="0" w:color="auto"/>
              <w:right w:val="single" w:sz="4" w:space="0" w:color="auto"/>
            </w:tcBorders>
            <w:shd w:val="clear" w:color="000000" w:fill="FFFFCC"/>
            <w:noWrap/>
            <w:vAlign w:val="center"/>
            <w:hideMark/>
          </w:tcPr>
          <w:p w14:paraId="02BF8B28"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1 713 501 </w:t>
            </w:r>
          </w:p>
        </w:tc>
        <w:tc>
          <w:tcPr>
            <w:tcW w:w="587" w:type="dxa"/>
            <w:tcBorders>
              <w:top w:val="nil"/>
              <w:left w:val="nil"/>
              <w:bottom w:val="single" w:sz="4" w:space="0" w:color="auto"/>
              <w:right w:val="single" w:sz="4" w:space="0" w:color="auto"/>
            </w:tcBorders>
            <w:shd w:val="clear" w:color="000000" w:fill="FFFFFF"/>
            <w:noWrap/>
            <w:vAlign w:val="center"/>
            <w:hideMark/>
          </w:tcPr>
          <w:p w14:paraId="094A405F"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490 </w:t>
            </w:r>
          </w:p>
        </w:tc>
        <w:tc>
          <w:tcPr>
            <w:tcW w:w="500" w:type="dxa"/>
            <w:tcBorders>
              <w:top w:val="nil"/>
              <w:left w:val="nil"/>
              <w:bottom w:val="single" w:sz="4" w:space="0" w:color="auto"/>
              <w:right w:val="single" w:sz="4" w:space="0" w:color="auto"/>
            </w:tcBorders>
            <w:shd w:val="clear" w:color="000000" w:fill="FFFFFF"/>
            <w:vAlign w:val="center"/>
            <w:hideMark/>
          </w:tcPr>
          <w:p w14:paraId="009430E5"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412 </w:t>
            </w:r>
          </w:p>
        </w:tc>
        <w:tc>
          <w:tcPr>
            <w:tcW w:w="558" w:type="dxa"/>
            <w:tcBorders>
              <w:top w:val="nil"/>
              <w:left w:val="nil"/>
              <w:bottom w:val="single" w:sz="4" w:space="0" w:color="auto"/>
              <w:right w:val="single" w:sz="4" w:space="0" w:color="auto"/>
            </w:tcBorders>
            <w:shd w:val="clear" w:color="000000" w:fill="FFFFFF"/>
            <w:vAlign w:val="center"/>
            <w:hideMark/>
          </w:tcPr>
          <w:p w14:paraId="50246406"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411 </w:t>
            </w:r>
          </w:p>
        </w:tc>
        <w:tc>
          <w:tcPr>
            <w:tcW w:w="567" w:type="dxa"/>
            <w:tcBorders>
              <w:top w:val="nil"/>
              <w:left w:val="nil"/>
              <w:bottom w:val="single" w:sz="4" w:space="0" w:color="auto"/>
              <w:right w:val="single" w:sz="4" w:space="0" w:color="auto"/>
            </w:tcBorders>
            <w:shd w:val="clear" w:color="000000" w:fill="FFFFFF"/>
            <w:vAlign w:val="center"/>
            <w:hideMark/>
          </w:tcPr>
          <w:p w14:paraId="1F1E1686"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410 </w:t>
            </w:r>
          </w:p>
        </w:tc>
        <w:tc>
          <w:tcPr>
            <w:tcW w:w="567" w:type="dxa"/>
            <w:tcBorders>
              <w:top w:val="nil"/>
              <w:left w:val="nil"/>
              <w:bottom w:val="single" w:sz="4" w:space="0" w:color="auto"/>
              <w:right w:val="single" w:sz="4" w:space="0" w:color="auto"/>
            </w:tcBorders>
            <w:shd w:val="clear" w:color="000000" w:fill="FFFFFF"/>
            <w:vAlign w:val="center"/>
            <w:hideMark/>
          </w:tcPr>
          <w:p w14:paraId="6052D0A5"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409 </w:t>
            </w:r>
          </w:p>
        </w:tc>
        <w:tc>
          <w:tcPr>
            <w:tcW w:w="505" w:type="dxa"/>
            <w:tcBorders>
              <w:top w:val="nil"/>
              <w:left w:val="nil"/>
              <w:bottom w:val="single" w:sz="4" w:space="0" w:color="auto"/>
              <w:right w:val="single" w:sz="4" w:space="0" w:color="auto"/>
            </w:tcBorders>
            <w:shd w:val="clear" w:color="000000" w:fill="FFFFFF"/>
            <w:vAlign w:val="center"/>
            <w:hideMark/>
          </w:tcPr>
          <w:p w14:paraId="641B2C18"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408 </w:t>
            </w:r>
          </w:p>
        </w:tc>
        <w:tc>
          <w:tcPr>
            <w:tcW w:w="567" w:type="dxa"/>
            <w:tcBorders>
              <w:top w:val="nil"/>
              <w:left w:val="nil"/>
              <w:bottom w:val="single" w:sz="4" w:space="0" w:color="auto"/>
              <w:right w:val="single" w:sz="4" w:space="0" w:color="auto"/>
            </w:tcBorders>
            <w:shd w:val="clear" w:color="000000" w:fill="FFFFCC"/>
            <w:noWrap/>
            <w:vAlign w:val="center"/>
            <w:hideMark/>
          </w:tcPr>
          <w:p w14:paraId="017792FA"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261.981</w:t>
            </w:r>
          </w:p>
        </w:tc>
        <w:tc>
          <w:tcPr>
            <w:tcW w:w="567" w:type="dxa"/>
            <w:tcBorders>
              <w:top w:val="nil"/>
              <w:left w:val="nil"/>
              <w:bottom w:val="single" w:sz="4" w:space="0" w:color="auto"/>
              <w:right w:val="single" w:sz="4" w:space="0" w:color="auto"/>
            </w:tcBorders>
            <w:shd w:val="clear" w:color="000000" w:fill="FFFFCC"/>
            <w:noWrap/>
            <w:vAlign w:val="center"/>
            <w:hideMark/>
          </w:tcPr>
          <w:p w14:paraId="634E36C4"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238.230</w:t>
            </w:r>
          </w:p>
        </w:tc>
        <w:tc>
          <w:tcPr>
            <w:tcW w:w="567" w:type="dxa"/>
            <w:tcBorders>
              <w:top w:val="nil"/>
              <w:left w:val="nil"/>
              <w:bottom w:val="single" w:sz="4" w:space="0" w:color="auto"/>
              <w:right w:val="single" w:sz="4" w:space="0" w:color="auto"/>
            </w:tcBorders>
            <w:shd w:val="clear" w:color="000000" w:fill="FFFFCC"/>
            <w:noWrap/>
            <w:vAlign w:val="center"/>
            <w:hideMark/>
          </w:tcPr>
          <w:p w14:paraId="4A97F504"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238.230</w:t>
            </w:r>
          </w:p>
        </w:tc>
        <w:tc>
          <w:tcPr>
            <w:tcW w:w="579" w:type="dxa"/>
            <w:tcBorders>
              <w:top w:val="nil"/>
              <w:left w:val="nil"/>
              <w:bottom w:val="single" w:sz="4" w:space="0" w:color="auto"/>
              <w:right w:val="single" w:sz="4" w:space="0" w:color="auto"/>
            </w:tcBorders>
            <w:shd w:val="clear" w:color="000000" w:fill="FFFFCC"/>
            <w:noWrap/>
            <w:vAlign w:val="center"/>
            <w:hideMark/>
          </w:tcPr>
          <w:p w14:paraId="429F6A67"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238.230</w:t>
            </w:r>
          </w:p>
        </w:tc>
        <w:tc>
          <w:tcPr>
            <w:tcW w:w="588" w:type="dxa"/>
            <w:tcBorders>
              <w:top w:val="nil"/>
              <w:left w:val="nil"/>
              <w:bottom w:val="single" w:sz="4" w:space="0" w:color="auto"/>
              <w:right w:val="single" w:sz="4" w:space="0" w:color="auto"/>
            </w:tcBorders>
            <w:shd w:val="clear" w:color="000000" w:fill="FFFFCC"/>
            <w:noWrap/>
            <w:vAlign w:val="center"/>
            <w:hideMark/>
          </w:tcPr>
          <w:p w14:paraId="78C1C3FC"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238.230</w:t>
            </w:r>
          </w:p>
        </w:tc>
        <w:tc>
          <w:tcPr>
            <w:tcW w:w="659" w:type="dxa"/>
            <w:tcBorders>
              <w:top w:val="nil"/>
              <w:left w:val="nil"/>
              <w:bottom w:val="single" w:sz="4" w:space="0" w:color="auto"/>
              <w:right w:val="single" w:sz="4" w:space="0" w:color="auto"/>
            </w:tcBorders>
            <w:shd w:val="clear" w:color="000000" w:fill="FFFFCC"/>
            <w:noWrap/>
            <w:vAlign w:val="center"/>
            <w:hideMark/>
          </w:tcPr>
          <w:p w14:paraId="3C88A132"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238.230</w:t>
            </w:r>
          </w:p>
        </w:tc>
      </w:tr>
      <w:tr w:rsidR="00623341" w:rsidRPr="001277BF" w14:paraId="3A93EA50" w14:textId="77777777" w:rsidTr="001277BF">
        <w:trPr>
          <w:trHeight w:val="480"/>
        </w:trPr>
        <w:tc>
          <w:tcPr>
            <w:tcW w:w="352" w:type="dxa"/>
            <w:tcBorders>
              <w:top w:val="nil"/>
              <w:left w:val="single" w:sz="8" w:space="0" w:color="auto"/>
              <w:bottom w:val="single" w:sz="4" w:space="0" w:color="auto"/>
              <w:right w:val="single" w:sz="4" w:space="0" w:color="auto"/>
            </w:tcBorders>
            <w:shd w:val="clear" w:color="000000" w:fill="auto"/>
            <w:vAlign w:val="center"/>
            <w:hideMark/>
          </w:tcPr>
          <w:p w14:paraId="78404017"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3</w:t>
            </w:r>
          </w:p>
        </w:tc>
        <w:tc>
          <w:tcPr>
            <w:tcW w:w="924" w:type="dxa"/>
            <w:tcBorders>
              <w:top w:val="nil"/>
              <w:left w:val="nil"/>
              <w:bottom w:val="single" w:sz="4" w:space="0" w:color="auto"/>
              <w:right w:val="single" w:sz="4" w:space="0" w:color="auto"/>
            </w:tcBorders>
            <w:shd w:val="clear" w:color="000000" w:fill="auto"/>
            <w:vAlign w:val="center"/>
            <w:hideMark/>
          </w:tcPr>
          <w:p w14:paraId="53E79CAE" w14:textId="77777777" w:rsidR="00623341" w:rsidRPr="001277BF" w:rsidRDefault="00623341" w:rsidP="00623341">
            <w:pPr>
              <w:spacing w:after="0" w:line="240" w:lineRule="auto"/>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Изразходвана електроенергия "Високо напрежение"</w:t>
            </w:r>
          </w:p>
        </w:tc>
        <w:tc>
          <w:tcPr>
            <w:tcW w:w="567" w:type="dxa"/>
            <w:tcBorders>
              <w:top w:val="nil"/>
              <w:left w:val="nil"/>
              <w:bottom w:val="single" w:sz="4" w:space="0" w:color="auto"/>
              <w:right w:val="single" w:sz="4" w:space="0" w:color="auto"/>
            </w:tcBorders>
            <w:shd w:val="clear" w:color="000000" w:fill="FFFFCC"/>
            <w:noWrap/>
            <w:vAlign w:val="center"/>
            <w:hideMark/>
          </w:tcPr>
          <w:p w14:paraId="77728F75"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00F669F4"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084B5F3B"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45" w:type="dxa"/>
            <w:tcBorders>
              <w:top w:val="nil"/>
              <w:left w:val="nil"/>
              <w:bottom w:val="single" w:sz="4" w:space="0" w:color="auto"/>
              <w:right w:val="single" w:sz="4" w:space="0" w:color="auto"/>
            </w:tcBorders>
            <w:shd w:val="clear" w:color="000000" w:fill="FFFFCC"/>
            <w:noWrap/>
            <w:vAlign w:val="center"/>
            <w:hideMark/>
          </w:tcPr>
          <w:p w14:paraId="4E9106A4"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45" w:type="dxa"/>
            <w:tcBorders>
              <w:top w:val="nil"/>
              <w:left w:val="nil"/>
              <w:bottom w:val="single" w:sz="4" w:space="0" w:color="auto"/>
              <w:right w:val="single" w:sz="4" w:space="0" w:color="auto"/>
            </w:tcBorders>
            <w:shd w:val="clear" w:color="000000" w:fill="FFFFCC"/>
            <w:noWrap/>
            <w:vAlign w:val="center"/>
            <w:hideMark/>
          </w:tcPr>
          <w:p w14:paraId="2CB8AD5D"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54" w:type="dxa"/>
            <w:tcBorders>
              <w:top w:val="nil"/>
              <w:left w:val="nil"/>
              <w:bottom w:val="single" w:sz="4" w:space="0" w:color="auto"/>
              <w:right w:val="single" w:sz="4" w:space="0" w:color="auto"/>
            </w:tcBorders>
            <w:shd w:val="clear" w:color="000000" w:fill="FFFFCC"/>
            <w:noWrap/>
            <w:vAlign w:val="center"/>
            <w:hideMark/>
          </w:tcPr>
          <w:p w14:paraId="43DF9A9B"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87" w:type="dxa"/>
            <w:tcBorders>
              <w:top w:val="nil"/>
              <w:left w:val="nil"/>
              <w:bottom w:val="single" w:sz="4" w:space="0" w:color="auto"/>
              <w:right w:val="single" w:sz="4" w:space="0" w:color="auto"/>
            </w:tcBorders>
            <w:shd w:val="clear" w:color="000000" w:fill="FFFFFF"/>
            <w:noWrap/>
            <w:vAlign w:val="center"/>
            <w:hideMark/>
          </w:tcPr>
          <w:p w14:paraId="743B13A2"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0 </w:t>
            </w:r>
          </w:p>
        </w:tc>
        <w:tc>
          <w:tcPr>
            <w:tcW w:w="500" w:type="dxa"/>
            <w:tcBorders>
              <w:top w:val="nil"/>
              <w:left w:val="nil"/>
              <w:bottom w:val="single" w:sz="4" w:space="0" w:color="auto"/>
              <w:right w:val="single" w:sz="4" w:space="0" w:color="auto"/>
            </w:tcBorders>
            <w:shd w:val="clear" w:color="000000" w:fill="FFFFFF"/>
            <w:vAlign w:val="center"/>
            <w:hideMark/>
          </w:tcPr>
          <w:p w14:paraId="196D1A33"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0 </w:t>
            </w:r>
          </w:p>
        </w:tc>
        <w:tc>
          <w:tcPr>
            <w:tcW w:w="558" w:type="dxa"/>
            <w:tcBorders>
              <w:top w:val="nil"/>
              <w:left w:val="nil"/>
              <w:bottom w:val="single" w:sz="4" w:space="0" w:color="auto"/>
              <w:right w:val="single" w:sz="4" w:space="0" w:color="auto"/>
            </w:tcBorders>
            <w:shd w:val="clear" w:color="000000" w:fill="FFFFFF"/>
            <w:vAlign w:val="center"/>
            <w:hideMark/>
          </w:tcPr>
          <w:p w14:paraId="0992E32F"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0 </w:t>
            </w:r>
          </w:p>
        </w:tc>
        <w:tc>
          <w:tcPr>
            <w:tcW w:w="567" w:type="dxa"/>
            <w:tcBorders>
              <w:top w:val="nil"/>
              <w:left w:val="nil"/>
              <w:bottom w:val="single" w:sz="4" w:space="0" w:color="auto"/>
              <w:right w:val="single" w:sz="4" w:space="0" w:color="auto"/>
            </w:tcBorders>
            <w:shd w:val="clear" w:color="000000" w:fill="FFFFFF"/>
            <w:vAlign w:val="center"/>
            <w:hideMark/>
          </w:tcPr>
          <w:p w14:paraId="63222E94"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0 </w:t>
            </w:r>
          </w:p>
        </w:tc>
        <w:tc>
          <w:tcPr>
            <w:tcW w:w="567" w:type="dxa"/>
            <w:tcBorders>
              <w:top w:val="nil"/>
              <w:left w:val="nil"/>
              <w:bottom w:val="single" w:sz="4" w:space="0" w:color="auto"/>
              <w:right w:val="single" w:sz="4" w:space="0" w:color="auto"/>
            </w:tcBorders>
            <w:shd w:val="clear" w:color="000000" w:fill="FFFFFF"/>
            <w:vAlign w:val="center"/>
            <w:hideMark/>
          </w:tcPr>
          <w:p w14:paraId="3161DFEC"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0 </w:t>
            </w:r>
          </w:p>
        </w:tc>
        <w:tc>
          <w:tcPr>
            <w:tcW w:w="505" w:type="dxa"/>
            <w:tcBorders>
              <w:top w:val="nil"/>
              <w:left w:val="nil"/>
              <w:bottom w:val="single" w:sz="4" w:space="0" w:color="auto"/>
              <w:right w:val="single" w:sz="4" w:space="0" w:color="auto"/>
            </w:tcBorders>
            <w:shd w:val="clear" w:color="000000" w:fill="FFFFFF"/>
            <w:vAlign w:val="center"/>
            <w:hideMark/>
          </w:tcPr>
          <w:p w14:paraId="12D839C1"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0 </w:t>
            </w:r>
          </w:p>
        </w:tc>
        <w:tc>
          <w:tcPr>
            <w:tcW w:w="567" w:type="dxa"/>
            <w:tcBorders>
              <w:top w:val="nil"/>
              <w:left w:val="nil"/>
              <w:bottom w:val="single" w:sz="4" w:space="0" w:color="auto"/>
              <w:right w:val="single" w:sz="4" w:space="0" w:color="auto"/>
            </w:tcBorders>
            <w:shd w:val="clear" w:color="000000" w:fill="FFFFCC"/>
            <w:noWrap/>
            <w:vAlign w:val="center"/>
            <w:hideMark/>
          </w:tcPr>
          <w:p w14:paraId="0C2C4C80"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1A7F847F"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290AC63E"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79" w:type="dxa"/>
            <w:tcBorders>
              <w:top w:val="nil"/>
              <w:left w:val="nil"/>
              <w:bottom w:val="single" w:sz="4" w:space="0" w:color="auto"/>
              <w:right w:val="single" w:sz="4" w:space="0" w:color="auto"/>
            </w:tcBorders>
            <w:shd w:val="clear" w:color="000000" w:fill="FFFFCC"/>
            <w:noWrap/>
            <w:vAlign w:val="center"/>
            <w:hideMark/>
          </w:tcPr>
          <w:p w14:paraId="1D6404A7"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88" w:type="dxa"/>
            <w:tcBorders>
              <w:top w:val="nil"/>
              <w:left w:val="nil"/>
              <w:bottom w:val="single" w:sz="4" w:space="0" w:color="auto"/>
              <w:right w:val="single" w:sz="4" w:space="0" w:color="auto"/>
            </w:tcBorders>
            <w:shd w:val="clear" w:color="000000" w:fill="FFFFCC"/>
            <w:noWrap/>
            <w:vAlign w:val="center"/>
            <w:hideMark/>
          </w:tcPr>
          <w:p w14:paraId="21134320"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659" w:type="dxa"/>
            <w:tcBorders>
              <w:top w:val="nil"/>
              <w:left w:val="nil"/>
              <w:bottom w:val="single" w:sz="4" w:space="0" w:color="auto"/>
              <w:right w:val="single" w:sz="4" w:space="0" w:color="auto"/>
            </w:tcBorders>
            <w:shd w:val="clear" w:color="000000" w:fill="FFFFCC"/>
            <w:noWrap/>
            <w:vAlign w:val="center"/>
            <w:hideMark/>
          </w:tcPr>
          <w:p w14:paraId="7B02EEE6"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r>
      <w:tr w:rsidR="00623341" w:rsidRPr="001277BF" w14:paraId="572BEAE4" w14:textId="77777777" w:rsidTr="001277BF">
        <w:trPr>
          <w:trHeight w:val="765"/>
        </w:trPr>
        <w:tc>
          <w:tcPr>
            <w:tcW w:w="352" w:type="dxa"/>
            <w:tcBorders>
              <w:top w:val="nil"/>
              <w:left w:val="single" w:sz="8" w:space="0" w:color="auto"/>
              <w:bottom w:val="single" w:sz="4" w:space="0" w:color="auto"/>
              <w:right w:val="single" w:sz="4" w:space="0" w:color="auto"/>
            </w:tcBorders>
            <w:shd w:val="clear" w:color="000000" w:fill="auto"/>
            <w:vAlign w:val="center"/>
            <w:hideMark/>
          </w:tcPr>
          <w:p w14:paraId="5790C32C"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4</w:t>
            </w:r>
          </w:p>
        </w:tc>
        <w:tc>
          <w:tcPr>
            <w:tcW w:w="924" w:type="dxa"/>
            <w:tcBorders>
              <w:top w:val="nil"/>
              <w:left w:val="nil"/>
              <w:bottom w:val="single" w:sz="4" w:space="0" w:color="auto"/>
              <w:right w:val="single" w:sz="4" w:space="0" w:color="auto"/>
            </w:tcBorders>
            <w:shd w:val="clear" w:color="000000" w:fill="FFFFFF"/>
            <w:vAlign w:val="center"/>
            <w:hideMark/>
          </w:tcPr>
          <w:p w14:paraId="679C4D18" w14:textId="77777777" w:rsidR="00623341" w:rsidRPr="001277BF" w:rsidRDefault="00623341" w:rsidP="00623341">
            <w:pPr>
              <w:spacing w:after="0" w:line="240" w:lineRule="auto"/>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Изразходвана електроенергия, произведена от собствени източници (ФЕЦ, когенерация, други) в т.ч.:</w:t>
            </w:r>
          </w:p>
        </w:tc>
        <w:tc>
          <w:tcPr>
            <w:tcW w:w="567" w:type="dxa"/>
            <w:tcBorders>
              <w:top w:val="nil"/>
              <w:left w:val="nil"/>
              <w:bottom w:val="single" w:sz="4" w:space="0" w:color="auto"/>
              <w:right w:val="single" w:sz="4" w:space="0" w:color="auto"/>
            </w:tcBorders>
            <w:shd w:val="clear" w:color="000000" w:fill="FFFFFF"/>
            <w:noWrap/>
            <w:vAlign w:val="center"/>
            <w:hideMark/>
          </w:tcPr>
          <w:p w14:paraId="724670F3"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0 </w:t>
            </w:r>
          </w:p>
        </w:tc>
        <w:tc>
          <w:tcPr>
            <w:tcW w:w="567" w:type="dxa"/>
            <w:tcBorders>
              <w:top w:val="nil"/>
              <w:left w:val="nil"/>
              <w:bottom w:val="single" w:sz="4" w:space="0" w:color="auto"/>
              <w:right w:val="single" w:sz="4" w:space="0" w:color="auto"/>
            </w:tcBorders>
            <w:shd w:val="clear" w:color="000000" w:fill="FFFFFF"/>
            <w:noWrap/>
            <w:vAlign w:val="center"/>
            <w:hideMark/>
          </w:tcPr>
          <w:p w14:paraId="13681550"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0 </w:t>
            </w:r>
          </w:p>
        </w:tc>
        <w:tc>
          <w:tcPr>
            <w:tcW w:w="567" w:type="dxa"/>
            <w:tcBorders>
              <w:top w:val="nil"/>
              <w:left w:val="nil"/>
              <w:bottom w:val="single" w:sz="4" w:space="0" w:color="auto"/>
              <w:right w:val="single" w:sz="4" w:space="0" w:color="auto"/>
            </w:tcBorders>
            <w:shd w:val="clear" w:color="000000" w:fill="FFFFFF"/>
            <w:noWrap/>
            <w:vAlign w:val="center"/>
            <w:hideMark/>
          </w:tcPr>
          <w:p w14:paraId="1B065B6E"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0 </w:t>
            </w:r>
          </w:p>
        </w:tc>
        <w:tc>
          <w:tcPr>
            <w:tcW w:w="545" w:type="dxa"/>
            <w:tcBorders>
              <w:top w:val="nil"/>
              <w:left w:val="nil"/>
              <w:bottom w:val="single" w:sz="4" w:space="0" w:color="auto"/>
              <w:right w:val="single" w:sz="4" w:space="0" w:color="auto"/>
            </w:tcBorders>
            <w:shd w:val="clear" w:color="000000" w:fill="FFFFFF"/>
            <w:noWrap/>
            <w:vAlign w:val="center"/>
            <w:hideMark/>
          </w:tcPr>
          <w:p w14:paraId="5DEE5BBB"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0 </w:t>
            </w:r>
          </w:p>
        </w:tc>
        <w:tc>
          <w:tcPr>
            <w:tcW w:w="545" w:type="dxa"/>
            <w:tcBorders>
              <w:top w:val="nil"/>
              <w:left w:val="nil"/>
              <w:bottom w:val="single" w:sz="4" w:space="0" w:color="auto"/>
              <w:right w:val="single" w:sz="4" w:space="0" w:color="auto"/>
            </w:tcBorders>
            <w:shd w:val="clear" w:color="000000" w:fill="FFFFFF"/>
            <w:noWrap/>
            <w:vAlign w:val="center"/>
            <w:hideMark/>
          </w:tcPr>
          <w:p w14:paraId="1C420DCC"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0 </w:t>
            </w:r>
          </w:p>
        </w:tc>
        <w:tc>
          <w:tcPr>
            <w:tcW w:w="554" w:type="dxa"/>
            <w:tcBorders>
              <w:top w:val="nil"/>
              <w:left w:val="nil"/>
              <w:bottom w:val="single" w:sz="4" w:space="0" w:color="auto"/>
              <w:right w:val="single" w:sz="4" w:space="0" w:color="auto"/>
            </w:tcBorders>
            <w:shd w:val="clear" w:color="000000" w:fill="FFFFFF"/>
            <w:noWrap/>
            <w:vAlign w:val="center"/>
            <w:hideMark/>
          </w:tcPr>
          <w:p w14:paraId="2D17FE10"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0 </w:t>
            </w:r>
          </w:p>
        </w:tc>
        <w:tc>
          <w:tcPr>
            <w:tcW w:w="587" w:type="dxa"/>
            <w:tcBorders>
              <w:top w:val="nil"/>
              <w:left w:val="nil"/>
              <w:bottom w:val="single" w:sz="4" w:space="0" w:color="auto"/>
              <w:right w:val="single" w:sz="4" w:space="0" w:color="auto"/>
            </w:tcBorders>
            <w:shd w:val="clear" w:color="000000" w:fill="FFFFFF"/>
            <w:vAlign w:val="center"/>
            <w:hideMark/>
          </w:tcPr>
          <w:p w14:paraId="0C7A7313"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0 </w:t>
            </w:r>
          </w:p>
        </w:tc>
        <w:tc>
          <w:tcPr>
            <w:tcW w:w="500" w:type="dxa"/>
            <w:tcBorders>
              <w:top w:val="nil"/>
              <w:left w:val="nil"/>
              <w:bottom w:val="single" w:sz="4" w:space="0" w:color="auto"/>
              <w:right w:val="single" w:sz="4" w:space="0" w:color="auto"/>
            </w:tcBorders>
            <w:shd w:val="clear" w:color="000000" w:fill="FFFFFF"/>
            <w:vAlign w:val="center"/>
            <w:hideMark/>
          </w:tcPr>
          <w:p w14:paraId="509D4969"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0 </w:t>
            </w:r>
          </w:p>
        </w:tc>
        <w:tc>
          <w:tcPr>
            <w:tcW w:w="558" w:type="dxa"/>
            <w:tcBorders>
              <w:top w:val="nil"/>
              <w:left w:val="nil"/>
              <w:bottom w:val="single" w:sz="4" w:space="0" w:color="auto"/>
              <w:right w:val="single" w:sz="4" w:space="0" w:color="auto"/>
            </w:tcBorders>
            <w:shd w:val="clear" w:color="000000" w:fill="FFFFFF"/>
            <w:vAlign w:val="center"/>
            <w:hideMark/>
          </w:tcPr>
          <w:p w14:paraId="3D16331C"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0 </w:t>
            </w:r>
          </w:p>
        </w:tc>
        <w:tc>
          <w:tcPr>
            <w:tcW w:w="567" w:type="dxa"/>
            <w:tcBorders>
              <w:top w:val="nil"/>
              <w:left w:val="nil"/>
              <w:bottom w:val="single" w:sz="4" w:space="0" w:color="auto"/>
              <w:right w:val="single" w:sz="4" w:space="0" w:color="auto"/>
            </w:tcBorders>
            <w:shd w:val="clear" w:color="000000" w:fill="FFFFFF"/>
            <w:vAlign w:val="center"/>
            <w:hideMark/>
          </w:tcPr>
          <w:p w14:paraId="17B39D94"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0 </w:t>
            </w:r>
          </w:p>
        </w:tc>
        <w:tc>
          <w:tcPr>
            <w:tcW w:w="567" w:type="dxa"/>
            <w:tcBorders>
              <w:top w:val="nil"/>
              <w:left w:val="nil"/>
              <w:bottom w:val="single" w:sz="4" w:space="0" w:color="auto"/>
              <w:right w:val="single" w:sz="4" w:space="0" w:color="auto"/>
            </w:tcBorders>
            <w:shd w:val="clear" w:color="000000" w:fill="FFFFFF"/>
            <w:vAlign w:val="center"/>
            <w:hideMark/>
          </w:tcPr>
          <w:p w14:paraId="60B0F986"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0 </w:t>
            </w:r>
          </w:p>
        </w:tc>
        <w:tc>
          <w:tcPr>
            <w:tcW w:w="505" w:type="dxa"/>
            <w:tcBorders>
              <w:top w:val="nil"/>
              <w:left w:val="nil"/>
              <w:bottom w:val="single" w:sz="4" w:space="0" w:color="auto"/>
              <w:right w:val="single" w:sz="4" w:space="0" w:color="auto"/>
            </w:tcBorders>
            <w:shd w:val="clear" w:color="000000" w:fill="FFFFFF"/>
            <w:vAlign w:val="center"/>
            <w:hideMark/>
          </w:tcPr>
          <w:p w14:paraId="006183D1"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0 </w:t>
            </w:r>
          </w:p>
        </w:tc>
        <w:tc>
          <w:tcPr>
            <w:tcW w:w="567" w:type="dxa"/>
            <w:tcBorders>
              <w:top w:val="nil"/>
              <w:left w:val="nil"/>
              <w:bottom w:val="single" w:sz="4" w:space="0" w:color="auto"/>
              <w:right w:val="single" w:sz="4" w:space="0" w:color="auto"/>
            </w:tcBorders>
            <w:shd w:val="clear" w:color="000000" w:fill="auto"/>
            <w:noWrap/>
            <w:vAlign w:val="center"/>
            <w:hideMark/>
          </w:tcPr>
          <w:p w14:paraId="380A9F40"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0.000</w:t>
            </w:r>
          </w:p>
        </w:tc>
        <w:tc>
          <w:tcPr>
            <w:tcW w:w="567" w:type="dxa"/>
            <w:tcBorders>
              <w:top w:val="nil"/>
              <w:left w:val="nil"/>
              <w:bottom w:val="single" w:sz="4" w:space="0" w:color="auto"/>
              <w:right w:val="single" w:sz="4" w:space="0" w:color="auto"/>
            </w:tcBorders>
            <w:shd w:val="clear" w:color="000000" w:fill="auto"/>
            <w:noWrap/>
            <w:vAlign w:val="center"/>
            <w:hideMark/>
          </w:tcPr>
          <w:p w14:paraId="0A8C282E"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0.000</w:t>
            </w:r>
          </w:p>
        </w:tc>
        <w:tc>
          <w:tcPr>
            <w:tcW w:w="567" w:type="dxa"/>
            <w:tcBorders>
              <w:top w:val="nil"/>
              <w:left w:val="nil"/>
              <w:bottom w:val="single" w:sz="4" w:space="0" w:color="auto"/>
              <w:right w:val="single" w:sz="4" w:space="0" w:color="auto"/>
            </w:tcBorders>
            <w:shd w:val="clear" w:color="000000" w:fill="auto"/>
            <w:noWrap/>
            <w:vAlign w:val="center"/>
            <w:hideMark/>
          </w:tcPr>
          <w:p w14:paraId="3DEE2AFA"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0.000</w:t>
            </w:r>
          </w:p>
        </w:tc>
        <w:tc>
          <w:tcPr>
            <w:tcW w:w="579" w:type="dxa"/>
            <w:tcBorders>
              <w:top w:val="nil"/>
              <w:left w:val="nil"/>
              <w:bottom w:val="single" w:sz="4" w:space="0" w:color="auto"/>
              <w:right w:val="single" w:sz="4" w:space="0" w:color="auto"/>
            </w:tcBorders>
            <w:shd w:val="clear" w:color="000000" w:fill="auto"/>
            <w:noWrap/>
            <w:vAlign w:val="center"/>
            <w:hideMark/>
          </w:tcPr>
          <w:p w14:paraId="74F3907C"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0.000</w:t>
            </w:r>
          </w:p>
        </w:tc>
        <w:tc>
          <w:tcPr>
            <w:tcW w:w="588" w:type="dxa"/>
            <w:tcBorders>
              <w:top w:val="nil"/>
              <w:left w:val="nil"/>
              <w:bottom w:val="single" w:sz="4" w:space="0" w:color="auto"/>
              <w:right w:val="single" w:sz="4" w:space="0" w:color="auto"/>
            </w:tcBorders>
            <w:shd w:val="clear" w:color="000000" w:fill="auto"/>
            <w:noWrap/>
            <w:vAlign w:val="center"/>
            <w:hideMark/>
          </w:tcPr>
          <w:p w14:paraId="3EFAD2D1"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0.000</w:t>
            </w:r>
          </w:p>
        </w:tc>
        <w:tc>
          <w:tcPr>
            <w:tcW w:w="659" w:type="dxa"/>
            <w:tcBorders>
              <w:top w:val="nil"/>
              <w:left w:val="nil"/>
              <w:bottom w:val="single" w:sz="4" w:space="0" w:color="auto"/>
              <w:right w:val="single" w:sz="4" w:space="0" w:color="auto"/>
            </w:tcBorders>
            <w:shd w:val="clear" w:color="000000" w:fill="auto"/>
            <w:noWrap/>
            <w:vAlign w:val="center"/>
            <w:hideMark/>
          </w:tcPr>
          <w:p w14:paraId="377679D0"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0.000</w:t>
            </w:r>
          </w:p>
        </w:tc>
      </w:tr>
      <w:tr w:rsidR="00623341" w:rsidRPr="001277BF" w14:paraId="107E7B97" w14:textId="77777777" w:rsidTr="001277BF">
        <w:trPr>
          <w:trHeight w:val="450"/>
        </w:trPr>
        <w:tc>
          <w:tcPr>
            <w:tcW w:w="352" w:type="dxa"/>
            <w:tcBorders>
              <w:top w:val="nil"/>
              <w:left w:val="single" w:sz="8" w:space="0" w:color="auto"/>
              <w:bottom w:val="single" w:sz="4" w:space="0" w:color="auto"/>
              <w:right w:val="single" w:sz="4" w:space="0" w:color="auto"/>
            </w:tcBorders>
            <w:shd w:val="clear" w:color="000000" w:fill="auto"/>
            <w:vAlign w:val="center"/>
            <w:hideMark/>
          </w:tcPr>
          <w:p w14:paraId="4ADF0DDC"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4.1.</w:t>
            </w:r>
          </w:p>
        </w:tc>
        <w:tc>
          <w:tcPr>
            <w:tcW w:w="924" w:type="dxa"/>
            <w:tcBorders>
              <w:top w:val="nil"/>
              <w:left w:val="nil"/>
              <w:bottom w:val="single" w:sz="4" w:space="0" w:color="auto"/>
              <w:right w:val="single" w:sz="4" w:space="0" w:color="auto"/>
            </w:tcBorders>
            <w:shd w:val="clear" w:color="000000" w:fill="FFFFCC"/>
            <w:vAlign w:val="center"/>
            <w:hideMark/>
          </w:tcPr>
          <w:p w14:paraId="6A239360" w14:textId="77777777" w:rsidR="00623341" w:rsidRPr="001277BF" w:rsidRDefault="00623341" w:rsidP="00623341">
            <w:pPr>
              <w:spacing w:after="0" w:line="240" w:lineRule="auto"/>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71D9BDA3"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494D0868"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2B4850BA"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45" w:type="dxa"/>
            <w:tcBorders>
              <w:top w:val="nil"/>
              <w:left w:val="nil"/>
              <w:bottom w:val="single" w:sz="4" w:space="0" w:color="auto"/>
              <w:right w:val="single" w:sz="4" w:space="0" w:color="auto"/>
            </w:tcBorders>
            <w:shd w:val="clear" w:color="000000" w:fill="FFFFCC"/>
            <w:noWrap/>
            <w:vAlign w:val="center"/>
            <w:hideMark/>
          </w:tcPr>
          <w:p w14:paraId="104DCC56"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45" w:type="dxa"/>
            <w:tcBorders>
              <w:top w:val="nil"/>
              <w:left w:val="nil"/>
              <w:bottom w:val="single" w:sz="4" w:space="0" w:color="auto"/>
              <w:right w:val="single" w:sz="4" w:space="0" w:color="auto"/>
            </w:tcBorders>
            <w:shd w:val="clear" w:color="000000" w:fill="FFFFCC"/>
            <w:noWrap/>
            <w:vAlign w:val="center"/>
            <w:hideMark/>
          </w:tcPr>
          <w:p w14:paraId="13A4ADC7"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54" w:type="dxa"/>
            <w:tcBorders>
              <w:top w:val="nil"/>
              <w:left w:val="nil"/>
              <w:bottom w:val="single" w:sz="4" w:space="0" w:color="auto"/>
              <w:right w:val="single" w:sz="4" w:space="0" w:color="auto"/>
            </w:tcBorders>
            <w:shd w:val="clear" w:color="000000" w:fill="FFFFCC"/>
            <w:noWrap/>
            <w:vAlign w:val="center"/>
            <w:hideMark/>
          </w:tcPr>
          <w:p w14:paraId="2FAB570D"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87" w:type="dxa"/>
            <w:tcBorders>
              <w:top w:val="nil"/>
              <w:left w:val="nil"/>
              <w:bottom w:val="single" w:sz="4" w:space="0" w:color="auto"/>
              <w:right w:val="single" w:sz="4" w:space="0" w:color="auto"/>
            </w:tcBorders>
            <w:shd w:val="clear" w:color="000000" w:fill="FFFFFF"/>
            <w:vAlign w:val="center"/>
            <w:hideMark/>
          </w:tcPr>
          <w:p w14:paraId="5B376A8F"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0 </w:t>
            </w:r>
          </w:p>
        </w:tc>
        <w:tc>
          <w:tcPr>
            <w:tcW w:w="500" w:type="dxa"/>
            <w:tcBorders>
              <w:top w:val="nil"/>
              <w:left w:val="nil"/>
              <w:bottom w:val="single" w:sz="4" w:space="0" w:color="auto"/>
              <w:right w:val="single" w:sz="4" w:space="0" w:color="auto"/>
            </w:tcBorders>
            <w:shd w:val="clear" w:color="000000" w:fill="FFFFFF"/>
            <w:vAlign w:val="center"/>
            <w:hideMark/>
          </w:tcPr>
          <w:p w14:paraId="77FFCBCF"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0 </w:t>
            </w:r>
          </w:p>
        </w:tc>
        <w:tc>
          <w:tcPr>
            <w:tcW w:w="558" w:type="dxa"/>
            <w:tcBorders>
              <w:top w:val="nil"/>
              <w:left w:val="nil"/>
              <w:bottom w:val="single" w:sz="4" w:space="0" w:color="auto"/>
              <w:right w:val="single" w:sz="4" w:space="0" w:color="auto"/>
            </w:tcBorders>
            <w:shd w:val="clear" w:color="000000" w:fill="FFFFFF"/>
            <w:vAlign w:val="center"/>
            <w:hideMark/>
          </w:tcPr>
          <w:p w14:paraId="2B3AB891"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0 </w:t>
            </w:r>
          </w:p>
        </w:tc>
        <w:tc>
          <w:tcPr>
            <w:tcW w:w="567" w:type="dxa"/>
            <w:tcBorders>
              <w:top w:val="nil"/>
              <w:left w:val="nil"/>
              <w:bottom w:val="single" w:sz="4" w:space="0" w:color="auto"/>
              <w:right w:val="single" w:sz="4" w:space="0" w:color="auto"/>
            </w:tcBorders>
            <w:shd w:val="clear" w:color="000000" w:fill="FFFFFF"/>
            <w:vAlign w:val="center"/>
            <w:hideMark/>
          </w:tcPr>
          <w:p w14:paraId="06C7499A"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0 </w:t>
            </w:r>
          </w:p>
        </w:tc>
        <w:tc>
          <w:tcPr>
            <w:tcW w:w="567" w:type="dxa"/>
            <w:tcBorders>
              <w:top w:val="nil"/>
              <w:left w:val="nil"/>
              <w:bottom w:val="single" w:sz="4" w:space="0" w:color="auto"/>
              <w:right w:val="single" w:sz="4" w:space="0" w:color="auto"/>
            </w:tcBorders>
            <w:shd w:val="clear" w:color="000000" w:fill="FFFFFF"/>
            <w:vAlign w:val="center"/>
            <w:hideMark/>
          </w:tcPr>
          <w:p w14:paraId="265F51E5"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0 </w:t>
            </w:r>
          </w:p>
        </w:tc>
        <w:tc>
          <w:tcPr>
            <w:tcW w:w="505" w:type="dxa"/>
            <w:tcBorders>
              <w:top w:val="nil"/>
              <w:left w:val="nil"/>
              <w:bottom w:val="single" w:sz="4" w:space="0" w:color="auto"/>
              <w:right w:val="single" w:sz="4" w:space="0" w:color="auto"/>
            </w:tcBorders>
            <w:shd w:val="clear" w:color="000000" w:fill="FFFFFF"/>
            <w:vAlign w:val="center"/>
            <w:hideMark/>
          </w:tcPr>
          <w:p w14:paraId="31D57377"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0 </w:t>
            </w:r>
          </w:p>
        </w:tc>
        <w:tc>
          <w:tcPr>
            <w:tcW w:w="567" w:type="dxa"/>
            <w:tcBorders>
              <w:top w:val="nil"/>
              <w:left w:val="nil"/>
              <w:bottom w:val="single" w:sz="4" w:space="0" w:color="auto"/>
              <w:right w:val="single" w:sz="4" w:space="0" w:color="auto"/>
            </w:tcBorders>
            <w:shd w:val="clear" w:color="000000" w:fill="FFFFCC"/>
            <w:noWrap/>
            <w:vAlign w:val="center"/>
            <w:hideMark/>
          </w:tcPr>
          <w:p w14:paraId="64BB7BB0"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0784F884"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133E90CF"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79" w:type="dxa"/>
            <w:tcBorders>
              <w:top w:val="nil"/>
              <w:left w:val="nil"/>
              <w:bottom w:val="single" w:sz="4" w:space="0" w:color="auto"/>
              <w:right w:val="single" w:sz="4" w:space="0" w:color="auto"/>
            </w:tcBorders>
            <w:shd w:val="clear" w:color="000000" w:fill="FFFFCC"/>
            <w:noWrap/>
            <w:vAlign w:val="center"/>
            <w:hideMark/>
          </w:tcPr>
          <w:p w14:paraId="62461928"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88" w:type="dxa"/>
            <w:tcBorders>
              <w:top w:val="nil"/>
              <w:left w:val="nil"/>
              <w:bottom w:val="single" w:sz="4" w:space="0" w:color="auto"/>
              <w:right w:val="single" w:sz="4" w:space="0" w:color="auto"/>
            </w:tcBorders>
            <w:shd w:val="clear" w:color="000000" w:fill="FFFFCC"/>
            <w:noWrap/>
            <w:vAlign w:val="center"/>
            <w:hideMark/>
          </w:tcPr>
          <w:p w14:paraId="36400A12"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659" w:type="dxa"/>
            <w:tcBorders>
              <w:top w:val="nil"/>
              <w:left w:val="nil"/>
              <w:bottom w:val="single" w:sz="4" w:space="0" w:color="auto"/>
              <w:right w:val="single" w:sz="4" w:space="0" w:color="auto"/>
            </w:tcBorders>
            <w:shd w:val="clear" w:color="000000" w:fill="FFFFCC"/>
            <w:noWrap/>
            <w:vAlign w:val="center"/>
            <w:hideMark/>
          </w:tcPr>
          <w:p w14:paraId="51CF15A7"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r>
      <w:tr w:rsidR="00623341" w:rsidRPr="001277BF" w14:paraId="4DEE5AE3" w14:textId="77777777" w:rsidTr="001277BF">
        <w:trPr>
          <w:trHeight w:val="450"/>
        </w:trPr>
        <w:tc>
          <w:tcPr>
            <w:tcW w:w="352" w:type="dxa"/>
            <w:tcBorders>
              <w:top w:val="nil"/>
              <w:left w:val="single" w:sz="8" w:space="0" w:color="auto"/>
              <w:bottom w:val="single" w:sz="4" w:space="0" w:color="auto"/>
              <w:right w:val="single" w:sz="4" w:space="0" w:color="auto"/>
            </w:tcBorders>
            <w:shd w:val="clear" w:color="000000" w:fill="auto"/>
            <w:vAlign w:val="center"/>
            <w:hideMark/>
          </w:tcPr>
          <w:p w14:paraId="5F58141D"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4.2.</w:t>
            </w:r>
          </w:p>
        </w:tc>
        <w:tc>
          <w:tcPr>
            <w:tcW w:w="924" w:type="dxa"/>
            <w:tcBorders>
              <w:top w:val="nil"/>
              <w:left w:val="nil"/>
              <w:bottom w:val="single" w:sz="4" w:space="0" w:color="auto"/>
              <w:right w:val="single" w:sz="4" w:space="0" w:color="auto"/>
            </w:tcBorders>
            <w:shd w:val="clear" w:color="000000" w:fill="FFFFCC"/>
            <w:vAlign w:val="center"/>
            <w:hideMark/>
          </w:tcPr>
          <w:p w14:paraId="51088895" w14:textId="77777777" w:rsidR="00623341" w:rsidRPr="001277BF" w:rsidRDefault="00623341" w:rsidP="00623341">
            <w:pPr>
              <w:spacing w:after="0" w:line="240" w:lineRule="auto"/>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4F6C931F"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1354E1AF"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3A62ACBF"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45" w:type="dxa"/>
            <w:tcBorders>
              <w:top w:val="nil"/>
              <w:left w:val="nil"/>
              <w:bottom w:val="single" w:sz="4" w:space="0" w:color="auto"/>
              <w:right w:val="single" w:sz="4" w:space="0" w:color="auto"/>
            </w:tcBorders>
            <w:shd w:val="clear" w:color="000000" w:fill="FFFFCC"/>
            <w:noWrap/>
            <w:vAlign w:val="center"/>
            <w:hideMark/>
          </w:tcPr>
          <w:p w14:paraId="768A01BC"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45" w:type="dxa"/>
            <w:tcBorders>
              <w:top w:val="nil"/>
              <w:left w:val="nil"/>
              <w:bottom w:val="single" w:sz="4" w:space="0" w:color="auto"/>
              <w:right w:val="single" w:sz="4" w:space="0" w:color="auto"/>
            </w:tcBorders>
            <w:shd w:val="clear" w:color="000000" w:fill="FFFFCC"/>
            <w:noWrap/>
            <w:vAlign w:val="center"/>
            <w:hideMark/>
          </w:tcPr>
          <w:p w14:paraId="27718E26"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54" w:type="dxa"/>
            <w:tcBorders>
              <w:top w:val="nil"/>
              <w:left w:val="nil"/>
              <w:bottom w:val="single" w:sz="4" w:space="0" w:color="auto"/>
              <w:right w:val="single" w:sz="4" w:space="0" w:color="auto"/>
            </w:tcBorders>
            <w:shd w:val="clear" w:color="000000" w:fill="FFFFCC"/>
            <w:noWrap/>
            <w:vAlign w:val="center"/>
            <w:hideMark/>
          </w:tcPr>
          <w:p w14:paraId="4A66FD3A"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87" w:type="dxa"/>
            <w:tcBorders>
              <w:top w:val="nil"/>
              <w:left w:val="nil"/>
              <w:bottom w:val="single" w:sz="4" w:space="0" w:color="auto"/>
              <w:right w:val="single" w:sz="4" w:space="0" w:color="auto"/>
            </w:tcBorders>
            <w:shd w:val="clear" w:color="000000" w:fill="FFFFFF"/>
            <w:vAlign w:val="center"/>
            <w:hideMark/>
          </w:tcPr>
          <w:p w14:paraId="6C0D8777"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0 </w:t>
            </w:r>
          </w:p>
        </w:tc>
        <w:tc>
          <w:tcPr>
            <w:tcW w:w="500" w:type="dxa"/>
            <w:tcBorders>
              <w:top w:val="nil"/>
              <w:left w:val="nil"/>
              <w:bottom w:val="single" w:sz="4" w:space="0" w:color="auto"/>
              <w:right w:val="single" w:sz="4" w:space="0" w:color="auto"/>
            </w:tcBorders>
            <w:shd w:val="clear" w:color="000000" w:fill="FFFFFF"/>
            <w:vAlign w:val="center"/>
            <w:hideMark/>
          </w:tcPr>
          <w:p w14:paraId="5E12C190"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0 </w:t>
            </w:r>
          </w:p>
        </w:tc>
        <w:tc>
          <w:tcPr>
            <w:tcW w:w="558" w:type="dxa"/>
            <w:tcBorders>
              <w:top w:val="nil"/>
              <w:left w:val="nil"/>
              <w:bottom w:val="single" w:sz="4" w:space="0" w:color="auto"/>
              <w:right w:val="single" w:sz="4" w:space="0" w:color="auto"/>
            </w:tcBorders>
            <w:shd w:val="clear" w:color="000000" w:fill="FFFFFF"/>
            <w:vAlign w:val="center"/>
            <w:hideMark/>
          </w:tcPr>
          <w:p w14:paraId="1098895B"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0 </w:t>
            </w:r>
          </w:p>
        </w:tc>
        <w:tc>
          <w:tcPr>
            <w:tcW w:w="567" w:type="dxa"/>
            <w:tcBorders>
              <w:top w:val="nil"/>
              <w:left w:val="nil"/>
              <w:bottom w:val="single" w:sz="4" w:space="0" w:color="auto"/>
              <w:right w:val="single" w:sz="4" w:space="0" w:color="auto"/>
            </w:tcBorders>
            <w:shd w:val="clear" w:color="000000" w:fill="FFFFFF"/>
            <w:vAlign w:val="center"/>
            <w:hideMark/>
          </w:tcPr>
          <w:p w14:paraId="46DA2BF2"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0 </w:t>
            </w:r>
          </w:p>
        </w:tc>
        <w:tc>
          <w:tcPr>
            <w:tcW w:w="567" w:type="dxa"/>
            <w:tcBorders>
              <w:top w:val="nil"/>
              <w:left w:val="nil"/>
              <w:bottom w:val="single" w:sz="4" w:space="0" w:color="auto"/>
              <w:right w:val="single" w:sz="4" w:space="0" w:color="auto"/>
            </w:tcBorders>
            <w:shd w:val="clear" w:color="000000" w:fill="FFFFFF"/>
            <w:vAlign w:val="center"/>
            <w:hideMark/>
          </w:tcPr>
          <w:p w14:paraId="3AD4AC1F"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0 </w:t>
            </w:r>
          </w:p>
        </w:tc>
        <w:tc>
          <w:tcPr>
            <w:tcW w:w="505" w:type="dxa"/>
            <w:tcBorders>
              <w:top w:val="nil"/>
              <w:left w:val="nil"/>
              <w:bottom w:val="single" w:sz="4" w:space="0" w:color="auto"/>
              <w:right w:val="single" w:sz="4" w:space="0" w:color="auto"/>
            </w:tcBorders>
            <w:shd w:val="clear" w:color="000000" w:fill="FFFFFF"/>
            <w:vAlign w:val="center"/>
            <w:hideMark/>
          </w:tcPr>
          <w:p w14:paraId="0BDBE680"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0 </w:t>
            </w:r>
          </w:p>
        </w:tc>
        <w:tc>
          <w:tcPr>
            <w:tcW w:w="567" w:type="dxa"/>
            <w:tcBorders>
              <w:top w:val="nil"/>
              <w:left w:val="nil"/>
              <w:bottom w:val="single" w:sz="4" w:space="0" w:color="auto"/>
              <w:right w:val="single" w:sz="4" w:space="0" w:color="auto"/>
            </w:tcBorders>
            <w:shd w:val="clear" w:color="000000" w:fill="FFFFCC"/>
            <w:noWrap/>
            <w:vAlign w:val="center"/>
            <w:hideMark/>
          </w:tcPr>
          <w:p w14:paraId="0E2669AF"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72B1265A"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11194B5A"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79" w:type="dxa"/>
            <w:tcBorders>
              <w:top w:val="nil"/>
              <w:left w:val="nil"/>
              <w:bottom w:val="single" w:sz="4" w:space="0" w:color="auto"/>
              <w:right w:val="single" w:sz="4" w:space="0" w:color="auto"/>
            </w:tcBorders>
            <w:shd w:val="clear" w:color="000000" w:fill="FFFFCC"/>
            <w:noWrap/>
            <w:vAlign w:val="center"/>
            <w:hideMark/>
          </w:tcPr>
          <w:p w14:paraId="126C6A87"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88" w:type="dxa"/>
            <w:tcBorders>
              <w:top w:val="nil"/>
              <w:left w:val="nil"/>
              <w:bottom w:val="single" w:sz="4" w:space="0" w:color="auto"/>
              <w:right w:val="single" w:sz="4" w:space="0" w:color="auto"/>
            </w:tcBorders>
            <w:shd w:val="clear" w:color="000000" w:fill="FFFFCC"/>
            <w:noWrap/>
            <w:vAlign w:val="center"/>
            <w:hideMark/>
          </w:tcPr>
          <w:p w14:paraId="643F84AC"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659" w:type="dxa"/>
            <w:tcBorders>
              <w:top w:val="nil"/>
              <w:left w:val="nil"/>
              <w:bottom w:val="single" w:sz="4" w:space="0" w:color="auto"/>
              <w:right w:val="single" w:sz="4" w:space="0" w:color="auto"/>
            </w:tcBorders>
            <w:shd w:val="clear" w:color="000000" w:fill="FFFFCC"/>
            <w:noWrap/>
            <w:vAlign w:val="center"/>
            <w:hideMark/>
          </w:tcPr>
          <w:p w14:paraId="73D1AD32"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r>
      <w:tr w:rsidR="00623341" w:rsidRPr="001277BF" w14:paraId="35386D86" w14:textId="77777777" w:rsidTr="001277BF">
        <w:trPr>
          <w:trHeight w:val="450"/>
        </w:trPr>
        <w:tc>
          <w:tcPr>
            <w:tcW w:w="352" w:type="dxa"/>
            <w:tcBorders>
              <w:top w:val="nil"/>
              <w:left w:val="single" w:sz="8" w:space="0" w:color="auto"/>
              <w:bottom w:val="single" w:sz="4" w:space="0" w:color="auto"/>
              <w:right w:val="single" w:sz="4" w:space="0" w:color="auto"/>
            </w:tcBorders>
            <w:shd w:val="clear" w:color="000000" w:fill="auto"/>
            <w:vAlign w:val="center"/>
            <w:hideMark/>
          </w:tcPr>
          <w:p w14:paraId="4C219CE4"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4.3.</w:t>
            </w:r>
          </w:p>
        </w:tc>
        <w:tc>
          <w:tcPr>
            <w:tcW w:w="924" w:type="dxa"/>
            <w:tcBorders>
              <w:top w:val="nil"/>
              <w:left w:val="nil"/>
              <w:bottom w:val="single" w:sz="4" w:space="0" w:color="auto"/>
              <w:right w:val="single" w:sz="4" w:space="0" w:color="auto"/>
            </w:tcBorders>
            <w:shd w:val="clear" w:color="000000" w:fill="FFFFCC"/>
            <w:vAlign w:val="center"/>
            <w:hideMark/>
          </w:tcPr>
          <w:p w14:paraId="408CBC48" w14:textId="77777777" w:rsidR="00623341" w:rsidRPr="001277BF" w:rsidRDefault="00623341" w:rsidP="00623341">
            <w:pPr>
              <w:spacing w:after="0" w:line="240" w:lineRule="auto"/>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721FEDBF"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4DF09F30"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2317D65F"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45" w:type="dxa"/>
            <w:tcBorders>
              <w:top w:val="nil"/>
              <w:left w:val="nil"/>
              <w:bottom w:val="single" w:sz="4" w:space="0" w:color="auto"/>
              <w:right w:val="single" w:sz="4" w:space="0" w:color="auto"/>
            </w:tcBorders>
            <w:shd w:val="clear" w:color="000000" w:fill="FFFFCC"/>
            <w:noWrap/>
            <w:vAlign w:val="center"/>
            <w:hideMark/>
          </w:tcPr>
          <w:p w14:paraId="6487BD7F"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45" w:type="dxa"/>
            <w:tcBorders>
              <w:top w:val="nil"/>
              <w:left w:val="nil"/>
              <w:bottom w:val="single" w:sz="4" w:space="0" w:color="auto"/>
              <w:right w:val="single" w:sz="4" w:space="0" w:color="auto"/>
            </w:tcBorders>
            <w:shd w:val="clear" w:color="000000" w:fill="FFFFCC"/>
            <w:noWrap/>
            <w:vAlign w:val="center"/>
            <w:hideMark/>
          </w:tcPr>
          <w:p w14:paraId="467D99D0"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54" w:type="dxa"/>
            <w:tcBorders>
              <w:top w:val="nil"/>
              <w:left w:val="nil"/>
              <w:bottom w:val="single" w:sz="4" w:space="0" w:color="auto"/>
              <w:right w:val="single" w:sz="4" w:space="0" w:color="auto"/>
            </w:tcBorders>
            <w:shd w:val="clear" w:color="000000" w:fill="FFFFCC"/>
            <w:noWrap/>
            <w:vAlign w:val="center"/>
            <w:hideMark/>
          </w:tcPr>
          <w:p w14:paraId="5B8290E2"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87" w:type="dxa"/>
            <w:tcBorders>
              <w:top w:val="nil"/>
              <w:left w:val="nil"/>
              <w:bottom w:val="single" w:sz="4" w:space="0" w:color="auto"/>
              <w:right w:val="single" w:sz="4" w:space="0" w:color="auto"/>
            </w:tcBorders>
            <w:shd w:val="clear" w:color="000000" w:fill="FFFFFF"/>
            <w:vAlign w:val="center"/>
            <w:hideMark/>
          </w:tcPr>
          <w:p w14:paraId="3AFD2384"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0 </w:t>
            </w:r>
          </w:p>
        </w:tc>
        <w:tc>
          <w:tcPr>
            <w:tcW w:w="500" w:type="dxa"/>
            <w:tcBorders>
              <w:top w:val="nil"/>
              <w:left w:val="nil"/>
              <w:bottom w:val="single" w:sz="4" w:space="0" w:color="auto"/>
              <w:right w:val="single" w:sz="4" w:space="0" w:color="auto"/>
            </w:tcBorders>
            <w:shd w:val="clear" w:color="000000" w:fill="FFFFFF"/>
            <w:vAlign w:val="center"/>
            <w:hideMark/>
          </w:tcPr>
          <w:p w14:paraId="1C484AA2"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0 </w:t>
            </w:r>
          </w:p>
        </w:tc>
        <w:tc>
          <w:tcPr>
            <w:tcW w:w="558" w:type="dxa"/>
            <w:tcBorders>
              <w:top w:val="nil"/>
              <w:left w:val="nil"/>
              <w:bottom w:val="single" w:sz="4" w:space="0" w:color="auto"/>
              <w:right w:val="single" w:sz="4" w:space="0" w:color="auto"/>
            </w:tcBorders>
            <w:shd w:val="clear" w:color="000000" w:fill="FFFFFF"/>
            <w:vAlign w:val="center"/>
            <w:hideMark/>
          </w:tcPr>
          <w:p w14:paraId="1C63EDDD"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0 </w:t>
            </w:r>
          </w:p>
        </w:tc>
        <w:tc>
          <w:tcPr>
            <w:tcW w:w="567" w:type="dxa"/>
            <w:tcBorders>
              <w:top w:val="nil"/>
              <w:left w:val="nil"/>
              <w:bottom w:val="single" w:sz="4" w:space="0" w:color="auto"/>
              <w:right w:val="single" w:sz="4" w:space="0" w:color="auto"/>
            </w:tcBorders>
            <w:shd w:val="clear" w:color="000000" w:fill="FFFFFF"/>
            <w:vAlign w:val="center"/>
            <w:hideMark/>
          </w:tcPr>
          <w:p w14:paraId="40A8F5ED"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0 </w:t>
            </w:r>
          </w:p>
        </w:tc>
        <w:tc>
          <w:tcPr>
            <w:tcW w:w="567" w:type="dxa"/>
            <w:tcBorders>
              <w:top w:val="nil"/>
              <w:left w:val="nil"/>
              <w:bottom w:val="single" w:sz="4" w:space="0" w:color="auto"/>
              <w:right w:val="single" w:sz="4" w:space="0" w:color="auto"/>
            </w:tcBorders>
            <w:shd w:val="clear" w:color="000000" w:fill="FFFFFF"/>
            <w:vAlign w:val="center"/>
            <w:hideMark/>
          </w:tcPr>
          <w:p w14:paraId="2CEF593E"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0 </w:t>
            </w:r>
          </w:p>
        </w:tc>
        <w:tc>
          <w:tcPr>
            <w:tcW w:w="505" w:type="dxa"/>
            <w:tcBorders>
              <w:top w:val="nil"/>
              <w:left w:val="nil"/>
              <w:bottom w:val="single" w:sz="4" w:space="0" w:color="auto"/>
              <w:right w:val="single" w:sz="4" w:space="0" w:color="auto"/>
            </w:tcBorders>
            <w:shd w:val="clear" w:color="000000" w:fill="FFFFFF"/>
            <w:vAlign w:val="center"/>
            <w:hideMark/>
          </w:tcPr>
          <w:p w14:paraId="753F78AF"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xml:space="preserve">0 </w:t>
            </w:r>
          </w:p>
        </w:tc>
        <w:tc>
          <w:tcPr>
            <w:tcW w:w="567" w:type="dxa"/>
            <w:tcBorders>
              <w:top w:val="nil"/>
              <w:left w:val="nil"/>
              <w:bottom w:val="single" w:sz="4" w:space="0" w:color="auto"/>
              <w:right w:val="single" w:sz="4" w:space="0" w:color="auto"/>
            </w:tcBorders>
            <w:shd w:val="clear" w:color="000000" w:fill="FFFFCC"/>
            <w:noWrap/>
            <w:vAlign w:val="center"/>
            <w:hideMark/>
          </w:tcPr>
          <w:p w14:paraId="1F05D7A0"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3E2DC6F4"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7D365075"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79" w:type="dxa"/>
            <w:tcBorders>
              <w:top w:val="nil"/>
              <w:left w:val="nil"/>
              <w:bottom w:val="single" w:sz="4" w:space="0" w:color="auto"/>
              <w:right w:val="single" w:sz="4" w:space="0" w:color="auto"/>
            </w:tcBorders>
            <w:shd w:val="clear" w:color="000000" w:fill="FFFFCC"/>
            <w:noWrap/>
            <w:vAlign w:val="center"/>
            <w:hideMark/>
          </w:tcPr>
          <w:p w14:paraId="27B9A632"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88" w:type="dxa"/>
            <w:tcBorders>
              <w:top w:val="nil"/>
              <w:left w:val="nil"/>
              <w:bottom w:val="single" w:sz="4" w:space="0" w:color="auto"/>
              <w:right w:val="single" w:sz="4" w:space="0" w:color="auto"/>
            </w:tcBorders>
            <w:shd w:val="clear" w:color="000000" w:fill="FFFFCC"/>
            <w:noWrap/>
            <w:vAlign w:val="center"/>
            <w:hideMark/>
          </w:tcPr>
          <w:p w14:paraId="1829923A"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659" w:type="dxa"/>
            <w:tcBorders>
              <w:top w:val="nil"/>
              <w:left w:val="nil"/>
              <w:bottom w:val="single" w:sz="4" w:space="0" w:color="auto"/>
              <w:right w:val="single" w:sz="4" w:space="0" w:color="auto"/>
            </w:tcBorders>
            <w:shd w:val="clear" w:color="000000" w:fill="FFFFCC"/>
            <w:noWrap/>
            <w:vAlign w:val="center"/>
            <w:hideMark/>
          </w:tcPr>
          <w:p w14:paraId="0DDB682E"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r>
      <w:tr w:rsidR="00623341" w:rsidRPr="001277BF" w14:paraId="7D117A4B" w14:textId="77777777" w:rsidTr="001277BF">
        <w:trPr>
          <w:trHeight w:val="525"/>
        </w:trPr>
        <w:tc>
          <w:tcPr>
            <w:tcW w:w="352" w:type="dxa"/>
            <w:tcBorders>
              <w:top w:val="nil"/>
              <w:left w:val="single" w:sz="8" w:space="0" w:color="auto"/>
              <w:bottom w:val="single" w:sz="4" w:space="0" w:color="auto"/>
              <w:right w:val="single" w:sz="4" w:space="0" w:color="auto"/>
            </w:tcBorders>
            <w:shd w:val="clear" w:color="000000" w:fill="CCFFFF"/>
            <w:noWrap/>
            <w:vAlign w:val="center"/>
            <w:hideMark/>
          </w:tcPr>
          <w:p w14:paraId="50CE8C17" w14:textId="77777777" w:rsidR="00623341" w:rsidRPr="001277BF" w:rsidRDefault="00623341" w:rsidP="00623341">
            <w:pPr>
              <w:spacing w:after="0" w:line="240" w:lineRule="auto"/>
              <w:jc w:val="center"/>
              <w:rPr>
                <w:rFonts w:ascii="Times New Roman" w:eastAsia="Times New Roman" w:hAnsi="Times New Roman"/>
                <w:b/>
                <w:bCs/>
                <w:sz w:val="14"/>
                <w:szCs w:val="14"/>
                <w:lang w:eastAsia="bg-BG"/>
              </w:rPr>
            </w:pPr>
            <w:r w:rsidRPr="001277BF">
              <w:rPr>
                <w:rFonts w:ascii="Times New Roman" w:eastAsia="Times New Roman" w:hAnsi="Times New Roman"/>
                <w:b/>
                <w:bCs/>
                <w:sz w:val="14"/>
                <w:szCs w:val="14"/>
                <w:lang w:eastAsia="bg-BG"/>
              </w:rPr>
              <w:t>5</w:t>
            </w:r>
          </w:p>
        </w:tc>
        <w:tc>
          <w:tcPr>
            <w:tcW w:w="924" w:type="dxa"/>
            <w:tcBorders>
              <w:top w:val="nil"/>
              <w:left w:val="nil"/>
              <w:bottom w:val="single" w:sz="4" w:space="0" w:color="auto"/>
              <w:right w:val="single" w:sz="4" w:space="0" w:color="auto"/>
            </w:tcBorders>
            <w:shd w:val="clear" w:color="000000" w:fill="CCFFFF"/>
            <w:vAlign w:val="center"/>
            <w:hideMark/>
          </w:tcPr>
          <w:p w14:paraId="1EE1231A" w14:textId="77777777" w:rsidR="00623341" w:rsidRPr="001277BF" w:rsidRDefault="00623341" w:rsidP="00623341">
            <w:pPr>
              <w:spacing w:after="0" w:line="240" w:lineRule="auto"/>
              <w:rPr>
                <w:rFonts w:ascii="Times New Roman" w:eastAsia="Times New Roman" w:hAnsi="Times New Roman"/>
                <w:b/>
                <w:bCs/>
                <w:sz w:val="14"/>
                <w:szCs w:val="14"/>
                <w:lang w:eastAsia="bg-BG"/>
              </w:rPr>
            </w:pPr>
            <w:r w:rsidRPr="001277BF">
              <w:rPr>
                <w:rFonts w:ascii="Times New Roman" w:eastAsia="Times New Roman" w:hAnsi="Times New Roman"/>
                <w:b/>
                <w:bCs/>
                <w:sz w:val="14"/>
                <w:szCs w:val="14"/>
                <w:lang w:eastAsia="bg-BG"/>
              </w:rPr>
              <w:t>Общо изразходвана електроенергия</w:t>
            </w:r>
          </w:p>
        </w:tc>
        <w:tc>
          <w:tcPr>
            <w:tcW w:w="567" w:type="dxa"/>
            <w:tcBorders>
              <w:top w:val="nil"/>
              <w:left w:val="nil"/>
              <w:bottom w:val="single" w:sz="4" w:space="0" w:color="auto"/>
              <w:right w:val="single" w:sz="4" w:space="0" w:color="auto"/>
            </w:tcBorders>
            <w:shd w:val="clear" w:color="000000" w:fill="CCFFFF"/>
            <w:noWrap/>
            <w:vAlign w:val="center"/>
            <w:hideMark/>
          </w:tcPr>
          <w:p w14:paraId="3E0C60A1" w14:textId="77777777" w:rsidR="00623341" w:rsidRPr="001277BF" w:rsidRDefault="00623341" w:rsidP="00623341">
            <w:pPr>
              <w:spacing w:after="0" w:line="240" w:lineRule="auto"/>
              <w:jc w:val="center"/>
              <w:rPr>
                <w:rFonts w:ascii="Times New Roman" w:eastAsia="Times New Roman" w:hAnsi="Times New Roman"/>
                <w:b/>
                <w:bCs/>
                <w:sz w:val="14"/>
                <w:szCs w:val="14"/>
                <w:lang w:eastAsia="bg-BG"/>
              </w:rPr>
            </w:pPr>
            <w:r w:rsidRPr="001277BF">
              <w:rPr>
                <w:rFonts w:ascii="Times New Roman" w:eastAsia="Times New Roman" w:hAnsi="Times New Roman"/>
                <w:b/>
                <w:bCs/>
                <w:sz w:val="14"/>
                <w:szCs w:val="14"/>
                <w:lang w:eastAsia="bg-BG"/>
              </w:rPr>
              <w:t xml:space="preserve">3 984 593 </w:t>
            </w:r>
          </w:p>
        </w:tc>
        <w:tc>
          <w:tcPr>
            <w:tcW w:w="567" w:type="dxa"/>
            <w:tcBorders>
              <w:top w:val="nil"/>
              <w:left w:val="nil"/>
              <w:bottom w:val="single" w:sz="4" w:space="0" w:color="auto"/>
              <w:right w:val="single" w:sz="4" w:space="0" w:color="auto"/>
            </w:tcBorders>
            <w:shd w:val="clear" w:color="000000" w:fill="CCFFFF"/>
            <w:noWrap/>
            <w:vAlign w:val="center"/>
            <w:hideMark/>
          </w:tcPr>
          <w:p w14:paraId="7BE3E590" w14:textId="77777777" w:rsidR="00623341" w:rsidRPr="001277BF" w:rsidRDefault="00623341" w:rsidP="00623341">
            <w:pPr>
              <w:spacing w:after="0" w:line="240" w:lineRule="auto"/>
              <w:jc w:val="center"/>
              <w:rPr>
                <w:rFonts w:ascii="Times New Roman" w:eastAsia="Times New Roman" w:hAnsi="Times New Roman"/>
                <w:b/>
                <w:bCs/>
                <w:sz w:val="14"/>
                <w:szCs w:val="14"/>
                <w:lang w:eastAsia="bg-BG"/>
              </w:rPr>
            </w:pPr>
            <w:r w:rsidRPr="001277BF">
              <w:rPr>
                <w:rFonts w:ascii="Times New Roman" w:eastAsia="Times New Roman" w:hAnsi="Times New Roman"/>
                <w:b/>
                <w:bCs/>
                <w:sz w:val="14"/>
                <w:szCs w:val="14"/>
                <w:lang w:eastAsia="bg-BG"/>
              </w:rPr>
              <w:t xml:space="preserve">3 730 237 </w:t>
            </w:r>
          </w:p>
        </w:tc>
        <w:tc>
          <w:tcPr>
            <w:tcW w:w="567" w:type="dxa"/>
            <w:tcBorders>
              <w:top w:val="nil"/>
              <w:left w:val="nil"/>
              <w:bottom w:val="single" w:sz="4" w:space="0" w:color="auto"/>
              <w:right w:val="single" w:sz="4" w:space="0" w:color="auto"/>
            </w:tcBorders>
            <w:shd w:val="clear" w:color="000000" w:fill="CCFFFF"/>
            <w:noWrap/>
            <w:vAlign w:val="center"/>
            <w:hideMark/>
          </w:tcPr>
          <w:p w14:paraId="70EAC6C9" w14:textId="77777777" w:rsidR="00623341" w:rsidRPr="001277BF" w:rsidRDefault="00623341" w:rsidP="00623341">
            <w:pPr>
              <w:spacing w:after="0" w:line="240" w:lineRule="auto"/>
              <w:jc w:val="center"/>
              <w:rPr>
                <w:rFonts w:ascii="Times New Roman" w:eastAsia="Times New Roman" w:hAnsi="Times New Roman"/>
                <w:b/>
                <w:bCs/>
                <w:sz w:val="14"/>
                <w:szCs w:val="14"/>
                <w:lang w:eastAsia="bg-BG"/>
              </w:rPr>
            </w:pPr>
            <w:r w:rsidRPr="001277BF">
              <w:rPr>
                <w:rFonts w:ascii="Times New Roman" w:eastAsia="Times New Roman" w:hAnsi="Times New Roman"/>
                <w:b/>
                <w:bCs/>
                <w:sz w:val="14"/>
                <w:szCs w:val="14"/>
                <w:lang w:eastAsia="bg-BG"/>
              </w:rPr>
              <w:t xml:space="preserve">3 659 032 </w:t>
            </w:r>
          </w:p>
        </w:tc>
        <w:tc>
          <w:tcPr>
            <w:tcW w:w="545" w:type="dxa"/>
            <w:tcBorders>
              <w:top w:val="nil"/>
              <w:left w:val="nil"/>
              <w:bottom w:val="single" w:sz="4" w:space="0" w:color="auto"/>
              <w:right w:val="single" w:sz="4" w:space="0" w:color="auto"/>
            </w:tcBorders>
            <w:shd w:val="clear" w:color="000000" w:fill="CCFFFF"/>
            <w:noWrap/>
            <w:vAlign w:val="center"/>
            <w:hideMark/>
          </w:tcPr>
          <w:p w14:paraId="79D9086C" w14:textId="77777777" w:rsidR="00623341" w:rsidRPr="001277BF" w:rsidRDefault="00623341" w:rsidP="00623341">
            <w:pPr>
              <w:spacing w:after="0" w:line="240" w:lineRule="auto"/>
              <w:jc w:val="center"/>
              <w:rPr>
                <w:rFonts w:ascii="Times New Roman" w:eastAsia="Times New Roman" w:hAnsi="Times New Roman"/>
                <w:b/>
                <w:bCs/>
                <w:sz w:val="14"/>
                <w:szCs w:val="14"/>
                <w:lang w:eastAsia="bg-BG"/>
              </w:rPr>
            </w:pPr>
            <w:r w:rsidRPr="001277BF">
              <w:rPr>
                <w:rFonts w:ascii="Times New Roman" w:eastAsia="Times New Roman" w:hAnsi="Times New Roman"/>
                <w:b/>
                <w:bCs/>
                <w:sz w:val="14"/>
                <w:szCs w:val="14"/>
                <w:lang w:eastAsia="bg-BG"/>
              </w:rPr>
              <w:t xml:space="preserve">3 587 788 </w:t>
            </w:r>
          </w:p>
        </w:tc>
        <w:tc>
          <w:tcPr>
            <w:tcW w:w="545" w:type="dxa"/>
            <w:tcBorders>
              <w:top w:val="nil"/>
              <w:left w:val="nil"/>
              <w:bottom w:val="single" w:sz="4" w:space="0" w:color="auto"/>
              <w:right w:val="single" w:sz="4" w:space="0" w:color="auto"/>
            </w:tcBorders>
            <w:shd w:val="clear" w:color="000000" w:fill="CCFFFF"/>
            <w:noWrap/>
            <w:vAlign w:val="center"/>
            <w:hideMark/>
          </w:tcPr>
          <w:p w14:paraId="16251DBC" w14:textId="77777777" w:rsidR="00623341" w:rsidRPr="001277BF" w:rsidRDefault="00623341" w:rsidP="00623341">
            <w:pPr>
              <w:spacing w:after="0" w:line="240" w:lineRule="auto"/>
              <w:jc w:val="center"/>
              <w:rPr>
                <w:rFonts w:ascii="Times New Roman" w:eastAsia="Times New Roman" w:hAnsi="Times New Roman"/>
                <w:b/>
                <w:bCs/>
                <w:sz w:val="14"/>
                <w:szCs w:val="14"/>
                <w:lang w:eastAsia="bg-BG"/>
              </w:rPr>
            </w:pPr>
            <w:r w:rsidRPr="001277BF">
              <w:rPr>
                <w:rFonts w:ascii="Times New Roman" w:eastAsia="Times New Roman" w:hAnsi="Times New Roman"/>
                <w:b/>
                <w:bCs/>
                <w:sz w:val="14"/>
                <w:szCs w:val="14"/>
                <w:lang w:eastAsia="bg-BG"/>
              </w:rPr>
              <w:t xml:space="preserve">3 516 482 </w:t>
            </w:r>
          </w:p>
        </w:tc>
        <w:tc>
          <w:tcPr>
            <w:tcW w:w="554" w:type="dxa"/>
            <w:tcBorders>
              <w:top w:val="nil"/>
              <w:left w:val="nil"/>
              <w:bottom w:val="single" w:sz="4" w:space="0" w:color="auto"/>
              <w:right w:val="single" w:sz="4" w:space="0" w:color="auto"/>
            </w:tcBorders>
            <w:shd w:val="clear" w:color="000000" w:fill="CCFFFF"/>
            <w:noWrap/>
            <w:vAlign w:val="center"/>
            <w:hideMark/>
          </w:tcPr>
          <w:p w14:paraId="28F26A93" w14:textId="77777777" w:rsidR="00623341" w:rsidRPr="001277BF" w:rsidRDefault="00623341" w:rsidP="00623341">
            <w:pPr>
              <w:spacing w:after="0" w:line="240" w:lineRule="auto"/>
              <w:jc w:val="center"/>
              <w:rPr>
                <w:rFonts w:ascii="Times New Roman" w:eastAsia="Times New Roman" w:hAnsi="Times New Roman"/>
                <w:b/>
                <w:bCs/>
                <w:sz w:val="14"/>
                <w:szCs w:val="14"/>
                <w:lang w:eastAsia="bg-BG"/>
              </w:rPr>
            </w:pPr>
            <w:r w:rsidRPr="001277BF">
              <w:rPr>
                <w:rFonts w:ascii="Times New Roman" w:eastAsia="Times New Roman" w:hAnsi="Times New Roman"/>
                <w:b/>
                <w:bCs/>
                <w:sz w:val="14"/>
                <w:szCs w:val="14"/>
                <w:lang w:eastAsia="bg-BG"/>
              </w:rPr>
              <w:t xml:space="preserve">3 393 877 </w:t>
            </w:r>
          </w:p>
        </w:tc>
        <w:tc>
          <w:tcPr>
            <w:tcW w:w="587" w:type="dxa"/>
            <w:tcBorders>
              <w:top w:val="nil"/>
              <w:left w:val="nil"/>
              <w:bottom w:val="single" w:sz="4" w:space="0" w:color="auto"/>
              <w:right w:val="single" w:sz="4" w:space="0" w:color="auto"/>
            </w:tcBorders>
            <w:shd w:val="clear" w:color="000000" w:fill="CCFFFF"/>
            <w:noWrap/>
            <w:vAlign w:val="center"/>
            <w:hideMark/>
          </w:tcPr>
          <w:p w14:paraId="76EF427F" w14:textId="77777777" w:rsidR="00623341" w:rsidRPr="001277BF" w:rsidRDefault="00623341" w:rsidP="00623341">
            <w:pPr>
              <w:spacing w:after="0" w:line="240" w:lineRule="auto"/>
              <w:jc w:val="center"/>
              <w:rPr>
                <w:rFonts w:ascii="Times New Roman" w:eastAsia="Times New Roman" w:hAnsi="Times New Roman"/>
                <w:b/>
                <w:bCs/>
                <w:sz w:val="14"/>
                <w:szCs w:val="14"/>
                <w:lang w:eastAsia="bg-BG"/>
              </w:rPr>
            </w:pPr>
            <w:r w:rsidRPr="001277BF">
              <w:rPr>
                <w:rFonts w:ascii="Times New Roman" w:eastAsia="Times New Roman" w:hAnsi="Times New Roman"/>
                <w:b/>
                <w:bCs/>
                <w:sz w:val="14"/>
                <w:szCs w:val="14"/>
                <w:lang w:eastAsia="bg-BG"/>
              </w:rPr>
              <w:t xml:space="preserve">1 035.994 </w:t>
            </w:r>
          </w:p>
        </w:tc>
        <w:tc>
          <w:tcPr>
            <w:tcW w:w="500" w:type="dxa"/>
            <w:tcBorders>
              <w:top w:val="nil"/>
              <w:left w:val="nil"/>
              <w:bottom w:val="single" w:sz="4" w:space="0" w:color="auto"/>
              <w:right w:val="single" w:sz="4" w:space="0" w:color="auto"/>
            </w:tcBorders>
            <w:shd w:val="clear" w:color="000000" w:fill="CCFFFF"/>
            <w:noWrap/>
            <w:vAlign w:val="center"/>
            <w:hideMark/>
          </w:tcPr>
          <w:p w14:paraId="53D6EBB6" w14:textId="77777777" w:rsidR="00623341" w:rsidRPr="001277BF" w:rsidRDefault="00623341" w:rsidP="00623341">
            <w:pPr>
              <w:spacing w:after="0" w:line="240" w:lineRule="auto"/>
              <w:jc w:val="center"/>
              <w:rPr>
                <w:rFonts w:ascii="Times New Roman" w:eastAsia="Times New Roman" w:hAnsi="Times New Roman"/>
                <w:b/>
                <w:bCs/>
                <w:sz w:val="14"/>
                <w:szCs w:val="14"/>
                <w:lang w:eastAsia="bg-BG"/>
              </w:rPr>
            </w:pPr>
            <w:r w:rsidRPr="001277BF">
              <w:rPr>
                <w:rFonts w:ascii="Times New Roman" w:eastAsia="Times New Roman" w:hAnsi="Times New Roman"/>
                <w:b/>
                <w:bCs/>
                <w:sz w:val="14"/>
                <w:szCs w:val="14"/>
                <w:lang w:eastAsia="bg-BG"/>
              </w:rPr>
              <w:t xml:space="preserve">946 </w:t>
            </w:r>
          </w:p>
        </w:tc>
        <w:tc>
          <w:tcPr>
            <w:tcW w:w="558" w:type="dxa"/>
            <w:tcBorders>
              <w:top w:val="nil"/>
              <w:left w:val="nil"/>
              <w:bottom w:val="single" w:sz="4" w:space="0" w:color="auto"/>
              <w:right w:val="single" w:sz="4" w:space="0" w:color="auto"/>
            </w:tcBorders>
            <w:shd w:val="clear" w:color="000000" w:fill="CCFFFF"/>
            <w:noWrap/>
            <w:vAlign w:val="center"/>
            <w:hideMark/>
          </w:tcPr>
          <w:p w14:paraId="771D7C68" w14:textId="77777777" w:rsidR="00623341" w:rsidRPr="001277BF" w:rsidRDefault="00623341" w:rsidP="00623341">
            <w:pPr>
              <w:spacing w:after="0" w:line="240" w:lineRule="auto"/>
              <w:jc w:val="center"/>
              <w:rPr>
                <w:rFonts w:ascii="Times New Roman" w:eastAsia="Times New Roman" w:hAnsi="Times New Roman"/>
                <w:b/>
                <w:bCs/>
                <w:sz w:val="14"/>
                <w:szCs w:val="14"/>
                <w:lang w:eastAsia="bg-BG"/>
              </w:rPr>
            </w:pPr>
            <w:r w:rsidRPr="001277BF">
              <w:rPr>
                <w:rFonts w:ascii="Times New Roman" w:eastAsia="Times New Roman" w:hAnsi="Times New Roman"/>
                <w:b/>
                <w:bCs/>
                <w:sz w:val="14"/>
                <w:szCs w:val="14"/>
                <w:lang w:eastAsia="bg-BG"/>
              </w:rPr>
              <w:t xml:space="preserve">927 </w:t>
            </w:r>
          </w:p>
        </w:tc>
        <w:tc>
          <w:tcPr>
            <w:tcW w:w="567" w:type="dxa"/>
            <w:tcBorders>
              <w:top w:val="nil"/>
              <w:left w:val="nil"/>
              <w:bottom w:val="single" w:sz="4" w:space="0" w:color="auto"/>
              <w:right w:val="single" w:sz="4" w:space="0" w:color="auto"/>
            </w:tcBorders>
            <w:shd w:val="clear" w:color="000000" w:fill="CCFFFF"/>
            <w:noWrap/>
            <w:vAlign w:val="center"/>
            <w:hideMark/>
          </w:tcPr>
          <w:p w14:paraId="413A9313" w14:textId="77777777" w:rsidR="00623341" w:rsidRPr="001277BF" w:rsidRDefault="00623341" w:rsidP="00623341">
            <w:pPr>
              <w:spacing w:after="0" w:line="240" w:lineRule="auto"/>
              <w:jc w:val="center"/>
              <w:rPr>
                <w:rFonts w:ascii="Times New Roman" w:eastAsia="Times New Roman" w:hAnsi="Times New Roman"/>
                <w:b/>
                <w:bCs/>
                <w:sz w:val="14"/>
                <w:szCs w:val="14"/>
                <w:lang w:eastAsia="bg-BG"/>
              </w:rPr>
            </w:pPr>
            <w:r w:rsidRPr="001277BF">
              <w:rPr>
                <w:rFonts w:ascii="Times New Roman" w:eastAsia="Times New Roman" w:hAnsi="Times New Roman"/>
                <w:b/>
                <w:bCs/>
                <w:sz w:val="14"/>
                <w:szCs w:val="14"/>
                <w:lang w:eastAsia="bg-BG"/>
              </w:rPr>
              <w:t xml:space="preserve">908 </w:t>
            </w:r>
          </w:p>
        </w:tc>
        <w:tc>
          <w:tcPr>
            <w:tcW w:w="567" w:type="dxa"/>
            <w:tcBorders>
              <w:top w:val="nil"/>
              <w:left w:val="nil"/>
              <w:bottom w:val="single" w:sz="4" w:space="0" w:color="auto"/>
              <w:right w:val="single" w:sz="4" w:space="0" w:color="auto"/>
            </w:tcBorders>
            <w:shd w:val="clear" w:color="000000" w:fill="CCFFFF"/>
            <w:noWrap/>
            <w:vAlign w:val="center"/>
            <w:hideMark/>
          </w:tcPr>
          <w:p w14:paraId="7F290BF3" w14:textId="77777777" w:rsidR="00623341" w:rsidRPr="001277BF" w:rsidRDefault="00623341" w:rsidP="00623341">
            <w:pPr>
              <w:spacing w:after="0" w:line="240" w:lineRule="auto"/>
              <w:jc w:val="center"/>
              <w:rPr>
                <w:rFonts w:ascii="Times New Roman" w:eastAsia="Times New Roman" w:hAnsi="Times New Roman"/>
                <w:b/>
                <w:bCs/>
                <w:sz w:val="14"/>
                <w:szCs w:val="14"/>
                <w:lang w:eastAsia="bg-BG"/>
              </w:rPr>
            </w:pPr>
            <w:r w:rsidRPr="001277BF">
              <w:rPr>
                <w:rFonts w:ascii="Times New Roman" w:eastAsia="Times New Roman" w:hAnsi="Times New Roman"/>
                <w:b/>
                <w:bCs/>
                <w:sz w:val="14"/>
                <w:szCs w:val="14"/>
                <w:lang w:eastAsia="bg-BG"/>
              </w:rPr>
              <w:t xml:space="preserve">889 </w:t>
            </w:r>
          </w:p>
        </w:tc>
        <w:tc>
          <w:tcPr>
            <w:tcW w:w="505" w:type="dxa"/>
            <w:tcBorders>
              <w:top w:val="nil"/>
              <w:left w:val="nil"/>
              <w:bottom w:val="single" w:sz="4" w:space="0" w:color="auto"/>
              <w:right w:val="single" w:sz="4" w:space="0" w:color="auto"/>
            </w:tcBorders>
            <w:shd w:val="clear" w:color="000000" w:fill="CCFFFF"/>
            <w:noWrap/>
            <w:vAlign w:val="center"/>
            <w:hideMark/>
          </w:tcPr>
          <w:p w14:paraId="64BC777D" w14:textId="77777777" w:rsidR="00623341" w:rsidRPr="001277BF" w:rsidRDefault="00623341" w:rsidP="00623341">
            <w:pPr>
              <w:spacing w:after="0" w:line="240" w:lineRule="auto"/>
              <w:jc w:val="center"/>
              <w:rPr>
                <w:rFonts w:ascii="Times New Roman" w:eastAsia="Times New Roman" w:hAnsi="Times New Roman"/>
                <w:b/>
                <w:bCs/>
                <w:sz w:val="14"/>
                <w:szCs w:val="14"/>
                <w:lang w:eastAsia="bg-BG"/>
              </w:rPr>
            </w:pPr>
            <w:r w:rsidRPr="001277BF">
              <w:rPr>
                <w:rFonts w:ascii="Times New Roman" w:eastAsia="Times New Roman" w:hAnsi="Times New Roman"/>
                <w:b/>
                <w:bCs/>
                <w:sz w:val="14"/>
                <w:szCs w:val="14"/>
                <w:lang w:eastAsia="bg-BG"/>
              </w:rPr>
              <w:t xml:space="preserve">857 </w:t>
            </w:r>
          </w:p>
        </w:tc>
        <w:tc>
          <w:tcPr>
            <w:tcW w:w="567" w:type="dxa"/>
            <w:tcBorders>
              <w:top w:val="nil"/>
              <w:left w:val="nil"/>
              <w:bottom w:val="single" w:sz="4" w:space="0" w:color="auto"/>
              <w:right w:val="single" w:sz="4" w:space="0" w:color="auto"/>
            </w:tcBorders>
            <w:shd w:val="clear" w:color="000000" w:fill="CCFFFF"/>
            <w:noWrap/>
            <w:vAlign w:val="center"/>
            <w:hideMark/>
          </w:tcPr>
          <w:p w14:paraId="2D40ED53" w14:textId="77777777" w:rsidR="00623341" w:rsidRPr="001277BF" w:rsidRDefault="00623341" w:rsidP="00623341">
            <w:pPr>
              <w:spacing w:after="0" w:line="240" w:lineRule="auto"/>
              <w:jc w:val="center"/>
              <w:rPr>
                <w:rFonts w:ascii="Times New Roman" w:eastAsia="Times New Roman" w:hAnsi="Times New Roman"/>
                <w:b/>
                <w:bCs/>
                <w:sz w:val="14"/>
                <w:szCs w:val="14"/>
                <w:lang w:eastAsia="bg-BG"/>
              </w:rPr>
            </w:pPr>
            <w:r w:rsidRPr="001277BF">
              <w:rPr>
                <w:rFonts w:ascii="Times New Roman" w:eastAsia="Times New Roman" w:hAnsi="Times New Roman"/>
                <w:b/>
                <w:bCs/>
                <w:sz w:val="14"/>
                <w:szCs w:val="14"/>
                <w:lang w:eastAsia="bg-BG"/>
              </w:rPr>
              <w:t>260.000</w:t>
            </w:r>
          </w:p>
        </w:tc>
        <w:tc>
          <w:tcPr>
            <w:tcW w:w="567" w:type="dxa"/>
            <w:tcBorders>
              <w:top w:val="nil"/>
              <w:left w:val="nil"/>
              <w:bottom w:val="single" w:sz="4" w:space="0" w:color="auto"/>
              <w:right w:val="single" w:sz="4" w:space="0" w:color="auto"/>
            </w:tcBorders>
            <w:shd w:val="clear" w:color="000000" w:fill="CCFFFF"/>
            <w:noWrap/>
            <w:vAlign w:val="center"/>
            <w:hideMark/>
          </w:tcPr>
          <w:p w14:paraId="2EDD46BF" w14:textId="77777777" w:rsidR="00623341" w:rsidRPr="001277BF" w:rsidRDefault="00623341" w:rsidP="00623341">
            <w:pPr>
              <w:spacing w:after="0" w:line="240" w:lineRule="auto"/>
              <w:jc w:val="center"/>
              <w:rPr>
                <w:rFonts w:ascii="Times New Roman" w:eastAsia="Times New Roman" w:hAnsi="Times New Roman"/>
                <w:b/>
                <w:bCs/>
                <w:sz w:val="14"/>
                <w:szCs w:val="14"/>
                <w:lang w:eastAsia="bg-BG"/>
              </w:rPr>
            </w:pPr>
            <w:r w:rsidRPr="001277BF">
              <w:rPr>
                <w:rFonts w:ascii="Times New Roman" w:eastAsia="Times New Roman" w:hAnsi="Times New Roman"/>
                <w:b/>
                <w:bCs/>
                <w:sz w:val="14"/>
                <w:szCs w:val="14"/>
                <w:lang w:eastAsia="bg-BG"/>
              </w:rPr>
              <w:t>253.621</w:t>
            </w:r>
          </w:p>
        </w:tc>
        <w:tc>
          <w:tcPr>
            <w:tcW w:w="567" w:type="dxa"/>
            <w:tcBorders>
              <w:top w:val="nil"/>
              <w:left w:val="nil"/>
              <w:bottom w:val="single" w:sz="4" w:space="0" w:color="auto"/>
              <w:right w:val="single" w:sz="4" w:space="0" w:color="auto"/>
            </w:tcBorders>
            <w:shd w:val="clear" w:color="000000" w:fill="CCFFFF"/>
            <w:noWrap/>
            <w:vAlign w:val="center"/>
            <w:hideMark/>
          </w:tcPr>
          <w:p w14:paraId="79EFCCB3" w14:textId="77777777" w:rsidR="00623341" w:rsidRPr="001277BF" w:rsidRDefault="00623341" w:rsidP="00623341">
            <w:pPr>
              <w:spacing w:after="0" w:line="240" w:lineRule="auto"/>
              <w:jc w:val="center"/>
              <w:rPr>
                <w:rFonts w:ascii="Times New Roman" w:eastAsia="Times New Roman" w:hAnsi="Times New Roman"/>
                <w:b/>
                <w:bCs/>
                <w:sz w:val="14"/>
                <w:szCs w:val="14"/>
                <w:lang w:eastAsia="bg-BG"/>
              </w:rPr>
            </w:pPr>
            <w:r w:rsidRPr="001277BF">
              <w:rPr>
                <w:rFonts w:ascii="Times New Roman" w:eastAsia="Times New Roman" w:hAnsi="Times New Roman"/>
                <w:b/>
                <w:bCs/>
                <w:sz w:val="14"/>
                <w:szCs w:val="14"/>
                <w:lang w:eastAsia="bg-BG"/>
              </w:rPr>
              <w:t>253.392</w:t>
            </w:r>
          </w:p>
        </w:tc>
        <w:tc>
          <w:tcPr>
            <w:tcW w:w="579" w:type="dxa"/>
            <w:tcBorders>
              <w:top w:val="nil"/>
              <w:left w:val="nil"/>
              <w:bottom w:val="single" w:sz="4" w:space="0" w:color="auto"/>
              <w:right w:val="single" w:sz="4" w:space="0" w:color="auto"/>
            </w:tcBorders>
            <w:shd w:val="clear" w:color="000000" w:fill="CCFFFF"/>
            <w:noWrap/>
            <w:vAlign w:val="center"/>
            <w:hideMark/>
          </w:tcPr>
          <w:p w14:paraId="7F8CDB85" w14:textId="77777777" w:rsidR="00623341" w:rsidRPr="001277BF" w:rsidRDefault="00623341" w:rsidP="00623341">
            <w:pPr>
              <w:spacing w:after="0" w:line="240" w:lineRule="auto"/>
              <w:jc w:val="center"/>
              <w:rPr>
                <w:rFonts w:ascii="Times New Roman" w:eastAsia="Times New Roman" w:hAnsi="Times New Roman"/>
                <w:b/>
                <w:bCs/>
                <w:sz w:val="14"/>
                <w:szCs w:val="14"/>
                <w:lang w:eastAsia="bg-BG"/>
              </w:rPr>
            </w:pPr>
            <w:r w:rsidRPr="001277BF">
              <w:rPr>
                <w:rFonts w:ascii="Times New Roman" w:eastAsia="Times New Roman" w:hAnsi="Times New Roman"/>
                <w:b/>
                <w:bCs/>
                <w:sz w:val="14"/>
                <w:szCs w:val="14"/>
                <w:lang w:eastAsia="bg-BG"/>
              </w:rPr>
              <w:t>253.154</w:t>
            </w:r>
          </w:p>
        </w:tc>
        <w:tc>
          <w:tcPr>
            <w:tcW w:w="588" w:type="dxa"/>
            <w:tcBorders>
              <w:top w:val="nil"/>
              <w:left w:val="nil"/>
              <w:bottom w:val="single" w:sz="4" w:space="0" w:color="auto"/>
              <w:right w:val="single" w:sz="4" w:space="0" w:color="auto"/>
            </w:tcBorders>
            <w:shd w:val="clear" w:color="000000" w:fill="CCFFFF"/>
            <w:noWrap/>
            <w:vAlign w:val="center"/>
            <w:hideMark/>
          </w:tcPr>
          <w:p w14:paraId="59CE7E1E" w14:textId="77777777" w:rsidR="00623341" w:rsidRPr="001277BF" w:rsidRDefault="00623341" w:rsidP="00623341">
            <w:pPr>
              <w:spacing w:after="0" w:line="240" w:lineRule="auto"/>
              <w:jc w:val="center"/>
              <w:rPr>
                <w:rFonts w:ascii="Times New Roman" w:eastAsia="Times New Roman" w:hAnsi="Times New Roman"/>
                <w:b/>
                <w:bCs/>
                <w:sz w:val="14"/>
                <w:szCs w:val="14"/>
                <w:lang w:eastAsia="bg-BG"/>
              </w:rPr>
            </w:pPr>
            <w:r w:rsidRPr="001277BF">
              <w:rPr>
                <w:rFonts w:ascii="Times New Roman" w:eastAsia="Times New Roman" w:hAnsi="Times New Roman"/>
                <w:b/>
                <w:bCs/>
                <w:sz w:val="14"/>
                <w:szCs w:val="14"/>
                <w:lang w:eastAsia="bg-BG"/>
              </w:rPr>
              <w:t>252.906</w:t>
            </w:r>
          </w:p>
        </w:tc>
        <w:tc>
          <w:tcPr>
            <w:tcW w:w="659" w:type="dxa"/>
            <w:tcBorders>
              <w:top w:val="nil"/>
              <w:left w:val="nil"/>
              <w:bottom w:val="single" w:sz="4" w:space="0" w:color="auto"/>
              <w:right w:val="single" w:sz="4" w:space="0" w:color="auto"/>
            </w:tcBorders>
            <w:shd w:val="clear" w:color="000000" w:fill="CCFFFF"/>
            <w:noWrap/>
            <w:vAlign w:val="center"/>
            <w:hideMark/>
          </w:tcPr>
          <w:p w14:paraId="61C92807" w14:textId="77777777" w:rsidR="00623341" w:rsidRPr="001277BF" w:rsidRDefault="00623341" w:rsidP="00623341">
            <w:pPr>
              <w:spacing w:after="0" w:line="240" w:lineRule="auto"/>
              <w:jc w:val="center"/>
              <w:rPr>
                <w:rFonts w:ascii="Times New Roman" w:eastAsia="Times New Roman" w:hAnsi="Times New Roman"/>
                <w:b/>
                <w:bCs/>
                <w:sz w:val="14"/>
                <w:szCs w:val="14"/>
                <w:lang w:eastAsia="bg-BG"/>
              </w:rPr>
            </w:pPr>
            <w:r w:rsidRPr="001277BF">
              <w:rPr>
                <w:rFonts w:ascii="Times New Roman" w:eastAsia="Times New Roman" w:hAnsi="Times New Roman"/>
                <w:b/>
                <w:bCs/>
                <w:sz w:val="14"/>
                <w:szCs w:val="14"/>
                <w:lang w:eastAsia="bg-BG"/>
              </w:rPr>
              <w:t>252.425</w:t>
            </w:r>
          </w:p>
        </w:tc>
      </w:tr>
      <w:tr w:rsidR="00623341" w:rsidRPr="001277BF" w14:paraId="4D6669BD" w14:textId="77777777" w:rsidTr="001277BF">
        <w:trPr>
          <w:trHeight w:val="450"/>
        </w:trPr>
        <w:tc>
          <w:tcPr>
            <w:tcW w:w="352" w:type="dxa"/>
            <w:tcBorders>
              <w:top w:val="nil"/>
              <w:left w:val="single" w:sz="8" w:space="0" w:color="auto"/>
              <w:bottom w:val="single" w:sz="4" w:space="0" w:color="auto"/>
              <w:right w:val="single" w:sz="4" w:space="0" w:color="auto"/>
            </w:tcBorders>
            <w:shd w:val="clear" w:color="000000" w:fill="FFFFFF"/>
            <w:noWrap/>
            <w:vAlign w:val="center"/>
            <w:hideMark/>
          </w:tcPr>
          <w:p w14:paraId="228D82B6"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6</w:t>
            </w:r>
          </w:p>
        </w:tc>
        <w:tc>
          <w:tcPr>
            <w:tcW w:w="924" w:type="dxa"/>
            <w:tcBorders>
              <w:top w:val="nil"/>
              <w:left w:val="nil"/>
              <w:bottom w:val="single" w:sz="4" w:space="0" w:color="auto"/>
              <w:right w:val="single" w:sz="4" w:space="0" w:color="auto"/>
            </w:tcBorders>
            <w:shd w:val="clear" w:color="000000" w:fill="auto"/>
            <w:vAlign w:val="center"/>
            <w:hideMark/>
          </w:tcPr>
          <w:p w14:paraId="29DC5683" w14:textId="77777777" w:rsidR="00623341" w:rsidRPr="001277BF" w:rsidRDefault="00623341" w:rsidP="00623341">
            <w:pPr>
              <w:spacing w:after="0" w:line="240" w:lineRule="auto"/>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Енергийна ефективност</w:t>
            </w:r>
          </w:p>
        </w:tc>
        <w:tc>
          <w:tcPr>
            <w:tcW w:w="567" w:type="dxa"/>
            <w:tcBorders>
              <w:top w:val="nil"/>
              <w:left w:val="nil"/>
              <w:bottom w:val="single" w:sz="4" w:space="0" w:color="auto"/>
              <w:right w:val="single" w:sz="4" w:space="0" w:color="auto"/>
            </w:tcBorders>
            <w:shd w:val="pct25" w:color="000000" w:fill="FFFFFF"/>
            <w:noWrap/>
            <w:vAlign w:val="center"/>
            <w:hideMark/>
          </w:tcPr>
          <w:p w14:paraId="04EFA3A1" w14:textId="77777777" w:rsidR="00623341" w:rsidRPr="001277BF" w:rsidRDefault="00623341" w:rsidP="00623341">
            <w:pPr>
              <w:spacing w:after="0" w:line="240" w:lineRule="auto"/>
              <w:jc w:val="right"/>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67" w:type="dxa"/>
            <w:tcBorders>
              <w:top w:val="nil"/>
              <w:left w:val="nil"/>
              <w:bottom w:val="single" w:sz="4" w:space="0" w:color="auto"/>
              <w:right w:val="single" w:sz="4" w:space="0" w:color="auto"/>
            </w:tcBorders>
            <w:shd w:val="clear" w:color="000000" w:fill="FFFFFF"/>
            <w:noWrap/>
            <w:vAlign w:val="center"/>
            <w:hideMark/>
          </w:tcPr>
          <w:p w14:paraId="78650843"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color w:val="FF0000"/>
                <w:sz w:val="14"/>
                <w:szCs w:val="14"/>
                <w:lang w:eastAsia="bg-BG"/>
              </w:rPr>
              <w:t xml:space="preserve">-254 356 </w:t>
            </w:r>
          </w:p>
        </w:tc>
        <w:tc>
          <w:tcPr>
            <w:tcW w:w="567" w:type="dxa"/>
            <w:tcBorders>
              <w:top w:val="nil"/>
              <w:left w:val="nil"/>
              <w:bottom w:val="single" w:sz="4" w:space="0" w:color="auto"/>
              <w:right w:val="single" w:sz="4" w:space="0" w:color="auto"/>
            </w:tcBorders>
            <w:shd w:val="clear" w:color="000000" w:fill="FFFFFF"/>
            <w:noWrap/>
            <w:vAlign w:val="center"/>
            <w:hideMark/>
          </w:tcPr>
          <w:p w14:paraId="56FAFC0F"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color w:val="FF0000"/>
                <w:sz w:val="14"/>
                <w:szCs w:val="14"/>
                <w:lang w:eastAsia="bg-BG"/>
              </w:rPr>
              <w:t xml:space="preserve">-71 205 </w:t>
            </w:r>
          </w:p>
        </w:tc>
        <w:tc>
          <w:tcPr>
            <w:tcW w:w="545" w:type="dxa"/>
            <w:tcBorders>
              <w:top w:val="nil"/>
              <w:left w:val="nil"/>
              <w:bottom w:val="single" w:sz="4" w:space="0" w:color="auto"/>
              <w:right w:val="single" w:sz="4" w:space="0" w:color="auto"/>
            </w:tcBorders>
            <w:shd w:val="clear" w:color="000000" w:fill="FFFFFF"/>
            <w:noWrap/>
            <w:vAlign w:val="center"/>
            <w:hideMark/>
          </w:tcPr>
          <w:p w14:paraId="75A49FE4"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color w:val="FF0000"/>
                <w:sz w:val="14"/>
                <w:szCs w:val="14"/>
                <w:lang w:eastAsia="bg-BG"/>
              </w:rPr>
              <w:t xml:space="preserve">-71 244 </w:t>
            </w:r>
          </w:p>
        </w:tc>
        <w:tc>
          <w:tcPr>
            <w:tcW w:w="545" w:type="dxa"/>
            <w:tcBorders>
              <w:top w:val="nil"/>
              <w:left w:val="nil"/>
              <w:bottom w:val="single" w:sz="4" w:space="0" w:color="auto"/>
              <w:right w:val="single" w:sz="4" w:space="0" w:color="auto"/>
            </w:tcBorders>
            <w:shd w:val="clear" w:color="000000" w:fill="FFFFFF"/>
            <w:noWrap/>
            <w:vAlign w:val="center"/>
            <w:hideMark/>
          </w:tcPr>
          <w:p w14:paraId="4796E2DE"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color w:val="FF0000"/>
                <w:sz w:val="14"/>
                <w:szCs w:val="14"/>
                <w:lang w:eastAsia="bg-BG"/>
              </w:rPr>
              <w:t xml:space="preserve">-71 306 </w:t>
            </w:r>
          </w:p>
        </w:tc>
        <w:tc>
          <w:tcPr>
            <w:tcW w:w="554" w:type="dxa"/>
            <w:tcBorders>
              <w:top w:val="nil"/>
              <w:left w:val="nil"/>
              <w:bottom w:val="single" w:sz="4" w:space="0" w:color="auto"/>
              <w:right w:val="single" w:sz="4" w:space="0" w:color="auto"/>
            </w:tcBorders>
            <w:shd w:val="clear" w:color="000000" w:fill="FFFFFF"/>
            <w:noWrap/>
            <w:vAlign w:val="center"/>
            <w:hideMark/>
          </w:tcPr>
          <w:p w14:paraId="028A2E00"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color w:val="FF0000"/>
                <w:sz w:val="14"/>
                <w:szCs w:val="14"/>
                <w:lang w:eastAsia="bg-BG"/>
              </w:rPr>
              <w:t xml:space="preserve">-122 605 </w:t>
            </w:r>
          </w:p>
        </w:tc>
        <w:tc>
          <w:tcPr>
            <w:tcW w:w="587" w:type="dxa"/>
            <w:tcBorders>
              <w:top w:val="nil"/>
              <w:left w:val="nil"/>
              <w:bottom w:val="single" w:sz="4" w:space="0" w:color="auto"/>
              <w:right w:val="single" w:sz="4" w:space="0" w:color="auto"/>
            </w:tcBorders>
            <w:shd w:val="pct25" w:color="000000" w:fill="FFFFFF"/>
            <w:noWrap/>
            <w:vAlign w:val="center"/>
            <w:hideMark/>
          </w:tcPr>
          <w:p w14:paraId="0A137731" w14:textId="77777777" w:rsidR="00623341" w:rsidRPr="001277BF" w:rsidRDefault="00623341" w:rsidP="00623341">
            <w:pPr>
              <w:spacing w:after="0" w:line="240" w:lineRule="auto"/>
              <w:jc w:val="right"/>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00" w:type="dxa"/>
            <w:tcBorders>
              <w:top w:val="nil"/>
              <w:left w:val="nil"/>
              <w:bottom w:val="single" w:sz="4" w:space="0" w:color="auto"/>
              <w:right w:val="single" w:sz="4" w:space="0" w:color="auto"/>
            </w:tcBorders>
            <w:shd w:val="clear" w:color="000000" w:fill="FFFFFF"/>
            <w:noWrap/>
            <w:vAlign w:val="center"/>
            <w:hideMark/>
          </w:tcPr>
          <w:p w14:paraId="27D04754"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color w:val="FF0000"/>
                <w:sz w:val="14"/>
                <w:szCs w:val="14"/>
                <w:lang w:eastAsia="bg-BG"/>
              </w:rPr>
              <w:t xml:space="preserve">-90 </w:t>
            </w:r>
          </w:p>
        </w:tc>
        <w:tc>
          <w:tcPr>
            <w:tcW w:w="558" w:type="dxa"/>
            <w:tcBorders>
              <w:top w:val="nil"/>
              <w:left w:val="nil"/>
              <w:bottom w:val="single" w:sz="4" w:space="0" w:color="auto"/>
              <w:right w:val="single" w:sz="4" w:space="0" w:color="auto"/>
            </w:tcBorders>
            <w:shd w:val="clear" w:color="000000" w:fill="FFFFFF"/>
            <w:noWrap/>
            <w:vAlign w:val="center"/>
            <w:hideMark/>
          </w:tcPr>
          <w:p w14:paraId="7C4D38A5"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color w:val="FF0000"/>
                <w:sz w:val="14"/>
                <w:szCs w:val="14"/>
                <w:lang w:eastAsia="bg-BG"/>
              </w:rPr>
              <w:t xml:space="preserve">-19 </w:t>
            </w:r>
          </w:p>
        </w:tc>
        <w:tc>
          <w:tcPr>
            <w:tcW w:w="567" w:type="dxa"/>
            <w:tcBorders>
              <w:top w:val="nil"/>
              <w:left w:val="nil"/>
              <w:bottom w:val="single" w:sz="4" w:space="0" w:color="auto"/>
              <w:right w:val="single" w:sz="4" w:space="0" w:color="auto"/>
            </w:tcBorders>
            <w:shd w:val="clear" w:color="000000" w:fill="FFFFFF"/>
            <w:noWrap/>
            <w:vAlign w:val="center"/>
            <w:hideMark/>
          </w:tcPr>
          <w:p w14:paraId="39830C6A"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color w:val="FF0000"/>
                <w:sz w:val="14"/>
                <w:szCs w:val="14"/>
                <w:lang w:eastAsia="bg-BG"/>
              </w:rPr>
              <w:t xml:space="preserve">-19 </w:t>
            </w:r>
          </w:p>
        </w:tc>
        <w:tc>
          <w:tcPr>
            <w:tcW w:w="567" w:type="dxa"/>
            <w:tcBorders>
              <w:top w:val="nil"/>
              <w:left w:val="nil"/>
              <w:bottom w:val="single" w:sz="4" w:space="0" w:color="auto"/>
              <w:right w:val="single" w:sz="4" w:space="0" w:color="auto"/>
            </w:tcBorders>
            <w:shd w:val="clear" w:color="000000" w:fill="FFFFFF"/>
            <w:noWrap/>
            <w:vAlign w:val="center"/>
            <w:hideMark/>
          </w:tcPr>
          <w:p w14:paraId="7380011E"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color w:val="FF0000"/>
                <w:sz w:val="14"/>
                <w:szCs w:val="14"/>
                <w:lang w:eastAsia="bg-BG"/>
              </w:rPr>
              <w:t xml:space="preserve">-19 </w:t>
            </w:r>
          </w:p>
        </w:tc>
        <w:tc>
          <w:tcPr>
            <w:tcW w:w="505" w:type="dxa"/>
            <w:tcBorders>
              <w:top w:val="nil"/>
              <w:left w:val="nil"/>
              <w:bottom w:val="single" w:sz="4" w:space="0" w:color="auto"/>
              <w:right w:val="single" w:sz="4" w:space="0" w:color="auto"/>
            </w:tcBorders>
            <w:shd w:val="clear" w:color="000000" w:fill="FFFFFF"/>
            <w:noWrap/>
            <w:vAlign w:val="center"/>
            <w:hideMark/>
          </w:tcPr>
          <w:p w14:paraId="10B7C819"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color w:val="FF0000"/>
                <w:sz w:val="14"/>
                <w:szCs w:val="14"/>
                <w:lang w:eastAsia="bg-BG"/>
              </w:rPr>
              <w:t xml:space="preserve">-33 </w:t>
            </w:r>
          </w:p>
        </w:tc>
        <w:tc>
          <w:tcPr>
            <w:tcW w:w="567" w:type="dxa"/>
            <w:tcBorders>
              <w:top w:val="nil"/>
              <w:left w:val="nil"/>
              <w:bottom w:val="single" w:sz="4" w:space="0" w:color="auto"/>
              <w:right w:val="single" w:sz="4" w:space="0" w:color="auto"/>
            </w:tcBorders>
            <w:shd w:val="pct25" w:color="000000" w:fill="FFFFFF"/>
            <w:noWrap/>
            <w:vAlign w:val="center"/>
            <w:hideMark/>
          </w:tcPr>
          <w:p w14:paraId="758425A5" w14:textId="77777777" w:rsidR="00623341" w:rsidRPr="001277BF" w:rsidRDefault="00623341" w:rsidP="00623341">
            <w:pPr>
              <w:spacing w:after="0" w:line="240" w:lineRule="auto"/>
              <w:jc w:val="right"/>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67" w:type="dxa"/>
            <w:tcBorders>
              <w:top w:val="nil"/>
              <w:left w:val="nil"/>
              <w:bottom w:val="single" w:sz="4" w:space="0" w:color="auto"/>
              <w:right w:val="single" w:sz="4" w:space="0" w:color="auto"/>
            </w:tcBorders>
            <w:shd w:val="clear" w:color="000000" w:fill="FFFFFF"/>
            <w:noWrap/>
            <w:vAlign w:val="center"/>
            <w:hideMark/>
          </w:tcPr>
          <w:p w14:paraId="69A51E7B"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-6.38</w:t>
            </w:r>
          </w:p>
        </w:tc>
        <w:tc>
          <w:tcPr>
            <w:tcW w:w="567" w:type="dxa"/>
            <w:tcBorders>
              <w:top w:val="nil"/>
              <w:left w:val="nil"/>
              <w:bottom w:val="single" w:sz="4" w:space="0" w:color="auto"/>
              <w:right w:val="single" w:sz="4" w:space="0" w:color="auto"/>
            </w:tcBorders>
            <w:shd w:val="clear" w:color="000000" w:fill="FFFFFF"/>
            <w:noWrap/>
            <w:vAlign w:val="center"/>
            <w:hideMark/>
          </w:tcPr>
          <w:p w14:paraId="7E8F321E"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-0.23</w:t>
            </w:r>
          </w:p>
        </w:tc>
        <w:tc>
          <w:tcPr>
            <w:tcW w:w="579" w:type="dxa"/>
            <w:tcBorders>
              <w:top w:val="nil"/>
              <w:left w:val="nil"/>
              <w:bottom w:val="single" w:sz="4" w:space="0" w:color="auto"/>
              <w:right w:val="single" w:sz="4" w:space="0" w:color="auto"/>
            </w:tcBorders>
            <w:shd w:val="clear" w:color="000000" w:fill="FFFFFF"/>
            <w:noWrap/>
            <w:vAlign w:val="center"/>
            <w:hideMark/>
          </w:tcPr>
          <w:p w14:paraId="56829625"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-0.24</w:t>
            </w:r>
          </w:p>
        </w:tc>
        <w:tc>
          <w:tcPr>
            <w:tcW w:w="588" w:type="dxa"/>
            <w:tcBorders>
              <w:top w:val="nil"/>
              <w:left w:val="nil"/>
              <w:bottom w:val="single" w:sz="4" w:space="0" w:color="auto"/>
              <w:right w:val="single" w:sz="4" w:space="0" w:color="auto"/>
            </w:tcBorders>
            <w:shd w:val="clear" w:color="000000" w:fill="FFFFFF"/>
            <w:noWrap/>
            <w:vAlign w:val="center"/>
            <w:hideMark/>
          </w:tcPr>
          <w:p w14:paraId="6AC6DCFC"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-0.25</w:t>
            </w:r>
          </w:p>
        </w:tc>
        <w:tc>
          <w:tcPr>
            <w:tcW w:w="659" w:type="dxa"/>
            <w:tcBorders>
              <w:top w:val="nil"/>
              <w:left w:val="nil"/>
              <w:bottom w:val="single" w:sz="4" w:space="0" w:color="auto"/>
              <w:right w:val="single" w:sz="4" w:space="0" w:color="auto"/>
            </w:tcBorders>
            <w:shd w:val="clear" w:color="000000" w:fill="FFFFFF"/>
            <w:noWrap/>
            <w:vAlign w:val="center"/>
            <w:hideMark/>
          </w:tcPr>
          <w:p w14:paraId="6A189DB0"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-0.48</w:t>
            </w:r>
          </w:p>
        </w:tc>
      </w:tr>
      <w:tr w:rsidR="00623341" w:rsidRPr="001277BF" w14:paraId="6BBD08E0" w14:textId="77777777" w:rsidTr="001277BF">
        <w:trPr>
          <w:trHeight w:val="450"/>
        </w:trPr>
        <w:tc>
          <w:tcPr>
            <w:tcW w:w="352" w:type="dxa"/>
            <w:tcBorders>
              <w:top w:val="nil"/>
              <w:left w:val="single" w:sz="8" w:space="0" w:color="auto"/>
              <w:bottom w:val="single" w:sz="4" w:space="0" w:color="auto"/>
              <w:right w:val="single" w:sz="4" w:space="0" w:color="auto"/>
            </w:tcBorders>
            <w:shd w:val="clear" w:color="000000" w:fill="FFFFFF"/>
            <w:noWrap/>
            <w:vAlign w:val="center"/>
            <w:hideMark/>
          </w:tcPr>
          <w:p w14:paraId="6CF35AB7"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lastRenderedPageBreak/>
              <w:t>7</w:t>
            </w:r>
          </w:p>
        </w:tc>
        <w:tc>
          <w:tcPr>
            <w:tcW w:w="924" w:type="dxa"/>
            <w:tcBorders>
              <w:top w:val="nil"/>
              <w:left w:val="nil"/>
              <w:bottom w:val="single" w:sz="4" w:space="0" w:color="auto"/>
              <w:right w:val="single" w:sz="4" w:space="0" w:color="auto"/>
            </w:tcBorders>
            <w:vAlign w:val="center"/>
            <w:hideMark/>
          </w:tcPr>
          <w:p w14:paraId="4EEBFD44" w14:textId="77777777" w:rsidR="00623341" w:rsidRPr="001277BF" w:rsidRDefault="00623341" w:rsidP="00623341">
            <w:pPr>
              <w:spacing w:after="0" w:line="240" w:lineRule="auto"/>
              <w:rPr>
                <w:rFonts w:ascii="Times New Roman" w:eastAsia="Times New Roman" w:hAnsi="Times New Roman"/>
                <w:color w:val="1F497D"/>
                <w:sz w:val="14"/>
                <w:szCs w:val="14"/>
                <w:lang w:eastAsia="bg-BG"/>
              </w:rPr>
            </w:pPr>
            <w:r w:rsidRPr="001277BF">
              <w:rPr>
                <w:rFonts w:ascii="Times New Roman" w:eastAsia="Times New Roman" w:hAnsi="Times New Roman"/>
                <w:color w:val="1F497D"/>
                <w:sz w:val="14"/>
                <w:szCs w:val="14"/>
                <w:lang w:eastAsia="bg-BG"/>
              </w:rPr>
              <w:t>Специфичен разход кВтч/м</w:t>
            </w:r>
            <w:r w:rsidRPr="001277BF">
              <w:rPr>
                <w:rFonts w:ascii="Times New Roman" w:eastAsia="Times New Roman" w:hAnsi="Times New Roman"/>
                <w:color w:val="1F497D"/>
                <w:sz w:val="14"/>
                <w:szCs w:val="14"/>
                <w:vertAlign w:val="superscript"/>
                <w:lang w:eastAsia="bg-BG"/>
              </w:rPr>
              <w:t>3</w:t>
            </w:r>
            <w:r w:rsidRPr="001277BF">
              <w:rPr>
                <w:rFonts w:ascii="Times New Roman" w:eastAsia="Times New Roman" w:hAnsi="Times New Roman"/>
                <w:color w:val="1F497D"/>
                <w:sz w:val="14"/>
                <w:szCs w:val="14"/>
                <w:lang w:eastAsia="bg-BG"/>
              </w:rPr>
              <w:t xml:space="preserve"> вода на вход ВС</w:t>
            </w:r>
          </w:p>
        </w:tc>
        <w:tc>
          <w:tcPr>
            <w:tcW w:w="567" w:type="dxa"/>
            <w:tcBorders>
              <w:top w:val="nil"/>
              <w:left w:val="nil"/>
              <w:bottom w:val="single" w:sz="4" w:space="0" w:color="auto"/>
              <w:right w:val="single" w:sz="4" w:space="0" w:color="auto"/>
            </w:tcBorders>
            <w:shd w:val="clear" w:color="000000" w:fill="FFFFFF"/>
            <w:noWrap/>
            <w:vAlign w:val="center"/>
            <w:hideMark/>
          </w:tcPr>
          <w:p w14:paraId="4E5FEB00" w14:textId="77777777" w:rsidR="00623341" w:rsidRPr="001277BF" w:rsidRDefault="00623341" w:rsidP="00623341">
            <w:pPr>
              <w:spacing w:after="0" w:line="240" w:lineRule="auto"/>
              <w:jc w:val="center"/>
              <w:rPr>
                <w:rFonts w:ascii="Times New Roman" w:eastAsia="Times New Roman" w:hAnsi="Times New Roman"/>
                <w:b/>
                <w:bCs/>
                <w:color w:val="1F497D"/>
                <w:sz w:val="14"/>
                <w:szCs w:val="14"/>
                <w:lang w:eastAsia="bg-BG"/>
              </w:rPr>
            </w:pPr>
            <w:r w:rsidRPr="001277BF">
              <w:rPr>
                <w:rFonts w:ascii="Times New Roman" w:eastAsia="Times New Roman" w:hAnsi="Times New Roman"/>
                <w:b/>
                <w:bCs/>
                <w:color w:val="1F497D"/>
                <w:sz w:val="14"/>
                <w:szCs w:val="14"/>
                <w:lang w:eastAsia="bg-BG"/>
              </w:rPr>
              <w:t>0.326</w:t>
            </w:r>
          </w:p>
        </w:tc>
        <w:tc>
          <w:tcPr>
            <w:tcW w:w="567" w:type="dxa"/>
            <w:tcBorders>
              <w:top w:val="nil"/>
              <w:left w:val="nil"/>
              <w:bottom w:val="single" w:sz="4" w:space="0" w:color="auto"/>
              <w:right w:val="single" w:sz="4" w:space="0" w:color="auto"/>
            </w:tcBorders>
            <w:shd w:val="clear" w:color="000000" w:fill="FFFFFF"/>
            <w:noWrap/>
            <w:vAlign w:val="center"/>
            <w:hideMark/>
          </w:tcPr>
          <w:p w14:paraId="50C73BE9" w14:textId="77777777" w:rsidR="00623341" w:rsidRPr="001277BF" w:rsidRDefault="00623341" w:rsidP="00623341">
            <w:pPr>
              <w:spacing w:after="0" w:line="240" w:lineRule="auto"/>
              <w:jc w:val="center"/>
              <w:rPr>
                <w:rFonts w:ascii="Times New Roman" w:eastAsia="Times New Roman" w:hAnsi="Times New Roman"/>
                <w:b/>
                <w:bCs/>
                <w:color w:val="1F497D"/>
                <w:sz w:val="14"/>
                <w:szCs w:val="14"/>
                <w:lang w:eastAsia="bg-BG"/>
              </w:rPr>
            </w:pPr>
            <w:r w:rsidRPr="001277BF">
              <w:rPr>
                <w:rFonts w:ascii="Times New Roman" w:eastAsia="Times New Roman" w:hAnsi="Times New Roman"/>
                <w:b/>
                <w:bCs/>
                <w:color w:val="1F497D"/>
                <w:sz w:val="14"/>
                <w:szCs w:val="14"/>
                <w:lang w:eastAsia="bg-BG"/>
              </w:rPr>
              <w:t>0.326</w:t>
            </w:r>
          </w:p>
        </w:tc>
        <w:tc>
          <w:tcPr>
            <w:tcW w:w="567" w:type="dxa"/>
            <w:tcBorders>
              <w:top w:val="nil"/>
              <w:left w:val="nil"/>
              <w:bottom w:val="single" w:sz="4" w:space="0" w:color="auto"/>
              <w:right w:val="single" w:sz="4" w:space="0" w:color="auto"/>
            </w:tcBorders>
            <w:shd w:val="clear" w:color="000000" w:fill="FFFFFF"/>
            <w:noWrap/>
            <w:vAlign w:val="center"/>
            <w:hideMark/>
          </w:tcPr>
          <w:p w14:paraId="06523C7B" w14:textId="77777777" w:rsidR="00623341" w:rsidRPr="001277BF" w:rsidRDefault="00623341" w:rsidP="00623341">
            <w:pPr>
              <w:spacing w:after="0" w:line="240" w:lineRule="auto"/>
              <w:jc w:val="center"/>
              <w:rPr>
                <w:rFonts w:ascii="Times New Roman" w:eastAsia="Times New Roman" w:hAnsi="Times New Roman"/>
                <w:b/>
                <w:bCs/>
                <w:color w:val="1F497D"/>
                <w:sz w:val="14"/>
                <w:szCs w:val="14"/>
                <w:lang w:eastAsia="bg-BG"/>
              </w:rPr>
            </w:pPr>
            <w:r w:rsidRPr="001277BF">
              <w:rPr>
                <w:rFonts w:ascii="Times New Roman" w:eastAsia="Times New Roman" w:hAnsi="Times New Roman"/>
                <w:b/>
                <w:bCs/>
                <w:color w:val="1F497D"/>
                <w:sz w:val="14"/>
                <w:szCs w:val="14"/>
                <w:lang w:eastAsia="bg-BG"/>
              </w:rPr>
              <w:t>0.326</w:t>
            </w:r>
          </w:p>
        </w:tc>
        <w:tc>
          <w:tcPr>
            <w:tcW w:w="545" w:type="dxa"/>
            <w:tcBorders>
              <w:top w:val="nil"/>
              <w:left w:val="nil"/>
              <w:bottom w:val="single" w:sz="4" w:space="0" w:color="auto"/>
              <w:right w:val="single" w:sz="4" w:space="0" w:color="auto"/>
            </w:tcBorders>
            <w:shd w:val="clear" w:color="000000" w:fill="FFFFFF"/>
            <w:noWrap/>
            <w:vAlign w:val="center"/>
            <w:hideMark/>
          </w:tcPr>
          <w:p w14:paraId="1BE6DE34" w14:textId="77777777" w:rsidR="00623341" w:rsidRPr="001277BF" w:rsidRDefault="00623341" w:rsidP="00623341">
            <w:pPr>
              <w:spacing w:after="0" w:line="240" w:lineRule="auto"/>
              <w:jc w:val="center"/>
              <w:rPr>
                <w:rFonts w:ascii="Times New Roman" w:eastAsia="Times New Roman" w:hAnsi="Times New Roman"/>
                <w:b/>
                <w:bCs/>
                <w:color w:val="1F497D"/>
                <w:sz w:val="14"/>
                <w:szCs w:val="14"/>
                <w:lang w:eastAsia="bg-BG"/>
              </w:rPr>
            </w:pPr>
            <w:r w:rsidRPr="001277BF">
              <w:rPr>
                <w:rFonts w:ascii="Times New Roman" w:eastAsia="Times New Roman" w:hAnsi="Times New Roman"/>
                <w:b/>
                <w:bCs/>
                <w:color w:val="1F497D"/>
                <w:sz w:val="14"/>
                <w:szCs w:val="14"/>
                <w:lang w:eastAsia="bg-BG"/>
              </w:rPr>
              <w:t>0.326</w:t>
            </w:r>
          </w:p>
        </w:tc>
        <w:tc>
          <w:tcPr>
            <w:tcW w:w="545" w:type="dxa"/>
            <w:tcBorders>
              <w:top w:val="nil"/>
              <w:left w:val="nil"/>
              <w:bottom w:val="single" w:sz="4" w:space="0" w:color="auto"/>
              <w:right w:val="single" w:sz="4" w:space="0" w:color="auto"/>
            </w:tcBorders>
            <w:shd w:val="clear" w:color="000000" w:fill="FFFFFF"/>
            <w:noWrap/>
            <w:vAlign w:val="center"/>
            <w:hideMark/>
          </w:tcPr>
          <w:p w14:paraId="02E7281E" w14:textId="77777777" w:rsidR="00623341" w:rsidRPr="001277BF" w:rsidRDefault="00623341" w:rsidP="00623341">
            <w:pPr>
              <w:spacing w:after="0" w:line="240" w:lineRule="auto"/>
              <w:jc w:val="center"/>
              <w:rPr>
                <w:rFonts w:ascii="Times New Roman" w:eastAsia="Times New Roman" w:hAnsi="Times New Roman"/>
                <w:b/>
                <w:bCs/>
                <w:color w:val="1F497D"/>
                <w:sz w:val="14"/>
                <w:szCs w:val="14"/>
                <w:lang w:eastAsia="bg-BG"/>
              </w:rPr>
            </w:pPr>
            <w:r w:rsidRPr="001277BF">
              <w:rPr>
                <w:rFonts w:ascii="Times New Roman" w:eastAsia="Times New Roman" w:hAnsi="Times New Roman"/>
                <w:b/>
                <w:bCs/>
                <w:color w:val="1F497D"/>
                <w:sz w:val="14"/>
                <w:szCs w:val="14"/>
                <w:lang w:eastAsia="bg-BG"/>
              </w:rPr>
              <w:t>0.326</w:t>
            </w:r>
          </w:p>
        </w:tc>
        <w:tc>
          <w:tcPr>
            <w:tcW w:w="554" w:type="dxa"/>
            <w:tcBorders>
              <w:top w:val="nil"/>
              <w:left w:val="nil"/>
              <w:bottom w:val="single" w:sz="4" w:space="0" w:color="auto"/>
              <w:right w:val="single" w:sz="4" w:space="0" w:color="auto"/>
            </w:tcBorders>
            <w:shd w:val="clear" w:color="000000" w:fill="FFFFFF"/>
            <w:noWrap/>
            <w:vAlign w:val="center"/>
            <w:hideMark/>
          </w:tcPr>
          <w:p w14:paraId="78FAB55A" w14:textId="77777777" w:rsidR="00623341" w:rsidRPr="001277BF" w:rsidRDefault="00623341" w:rsidP="00623341">
            <w:pPr>
              <w:spacing w:after="0" w:line="240" w:lineRule="auto"/>
              <w:jc w:val="center"/>
              <w:rPr>
                <w:rFonts w:ascii="Times New Roman" w:eastAsia="Times New Roman" w:hAnsi="Times New Roman"/>
                <w:b/>
                <w:bCs/>
                <w:color w:val="1F497D"/>
                <w:sz w:val="14"/>
                <w:szCs w:val="14"/>
                <w:lang w:eastAsia="bg-BG"/>
              </w:rPr>
            </w:pPr>
            <w:r w:rsidRPr="001277BF">
              <w:rPr>
                <w:rFonts w:ascii="Times New Roman" w:eastAsia="Times New Roman" w:hAnsi="Times New Roman"/>
                <w:b/>
                <w:bCs/>
                <w:color w:val="1F497D"/>
                <w:sz w:val="14"/>
                <w:szCs w:val="14"/>
                <w:lang w:eastAsia="bg-BG"/>
              </w:rPr>
              <w:t>0.327</w:t>
            </w:r>
          </w:p>
        </w:tc>
        <w:tc>
          <w:tcPr>
            <w:tcW w:w="587" w:type="dxa"/>
            <w:tcBorders>
              <w:top w:val="nil"/>
              <w:left w:val="nil"/>
              <w:bottom w:val="single" w:sz="4" w:space="0" w:color="auto"/>
              <w:right w:val="single" w:sz="4" w:space="0" w:color="auto"/>
            </w:tcBorders>
            <w:shd w:val="pct25" w:color="000000" w:fill="FFFFFF"/>
            <w:noWrap/>
            <w:vAlign w:val="center"/>
            <w:hideMark/>
          </w:tcPr>
          <w:p w14:paraId="450C2F37" w14:textId="77777777" w:rsidR="00623341" w:rsidRPr="001277BF" w:rsidRDefault="00623341" w:rsidP="00623341">
            <w:pPr>
              <w:spacing w:after="0" w:line="240" w:lineRule="auto"/>
              <w:jc w:val="right"/>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00" w:type="dxa"/>
            <w:tcBorders>
              <w:top w:val="nil"/>
              <w:left w:val="nil"/>
              <w:bottom w:val="single" w:sz="4" w:space="0" w:color="auto"/>
              <w:right w:val="single" w:sz="4" w:space="0" w:color="auto"/>
            </w:tcBorders>
            <w:shd w:val="pct25" w:color="000000" w:fill="FFFFFF"/>
            <w:noWrap/>
            <w:vAlign w:val="center"/>
            <w:hideMark/>
          </w:tcPr>
          <w:p w14:paraId="7F7C2293" w14:textId="77777777" w:rsidR="00623341" w:rsidRPr="001277BF" w:rsidRDefault="00623341" w:rsidP="00623341">
            <w:pPr>
              <w:spacing w:after="0" w:line="240" w:lineRule="auto"/>
              <w:jc w:val="right"/>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58" w:type="dxa"/>
            <w:tcBorders>
              <w:top w:val="nil"/>
              <w:left w:val="nil"/>
              <w:bottom w:val="single" w:sz="4" w:space="0" w:color="auto"/>
              <w:right w:val="single" w:sz="4" w:space="0" w:color="auto"/>
            </w:tcBorders>
            <w:shd w:val="pct25" w:color="000000" w:fill="FFFFFF"/>
            <w:noWrap/>
            <w:vAlign w:val="center"/>
            <w:hideMark/>
          </w:tcPr>
          <w:p w14:paraId="58475A30" w14:textId="77777777" w:rsidR="00623341" w:rsidRPr="001277BF" w:rsidRDefault="00623341" w:rsidP="00623341">
            <w:pPr>
              <w:spacing w:after="0" w:line="240" w:lineRule="auto"/>
              <w:jc w:val="right"/>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67" w:type="dxa"/>
            <w:tcBorders>
              <w:top w:val="nil"/>
              <w:left w:val="nil"/>
              <w:bottom w:val="single" w:sz="4" w:space="0" w:color="auto"/>
              <w:right w:val="single" w:sz="4" w:space="0" w:color="auto"/>
            </w:tcBorders>
            <w:shd w:val="pct25" w:color="000000" w:fill="FFFFFF"/>
            <w:noWrap/>
            <w:vAlign w:val="center"/>
            <w:hideMark/>
          </w:tcPr>
          <w:p w14:paraId="445BB5C9" w14:textId="77777777" w:rsidR="00623341" w:rsidRPr="001277BF" w:rsidRDefault="00623341" w:rsidP="00623341">
            <w:pPr>
              <w:spacing w:after="0" w:line="240" w:lineRule="auto"/>
              <w:jc w:val="right"/>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67" w:type="dxa"/>
            <w:tcBorders>
              <w:top w:val="nil"/>
              <w:left w:val="nil"/>
              <w:bottom w:val="single" w:sz="4" w:space="0" w:color="auto"/>
              <w:right w:val="single" w:sz="4" w:space="0" w:color="auto"/>
            </w:tcBorders>
            <w:shd w:val="pct25" w:color="000000" w:fill="FFFFFF"/>
            <w:noWrap/>
            <w:vAlign w:val="center"/>
            <w:hideMark/>
          </w:tcPr>
          <w:p w14:paraId="0D59AB67" w14:textId="77777777" w:rsidR="00623341" w:rsidRPr="001277BF" w:rsidRDefault="00623341" w:rsidP="00623341">
            <w:pPr>
              <w:spacing w:after="0" w:line="240" w:lineRule="auto"/>
              <w:jc w:val="right"/>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05" w:type="dxa"/>
            <w:tcBorders>
              <w:top w:val="nil"/>
              <w:left w:val="nil"/>
              <w:bottom w:val="single" w:sz="4" w:space="0" w:color="auto"/>
              <w:right w:val="single" w:sz="4" w:space="0" w:color="auto"/>
            </w:tcBorders>
            <w:shd w:val="pct25" w:color="000000" w:fill="FFFFFF"/>
            <w:noWrap/>
            <w:vAlign w:val="center"/>
            <w:hideMark/>
          </w:tcPr>
          <w:p w14:paraId="4411378E" w14:textId="77777777" w:rsidR="00623341" w:rsidRPr="001277BF" w:rsidRDefault="00623341" w:rsidP="00623341">
            <w:pPr>
              <w:spacing w:after="0" w:line="240" w:lineRule="auto"/>
              <w:jc w:val="right"/>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67" w:type="dxa"/>
            <w:tcBorders>
              <w:top w:val="nil"/>
              <w:left w:val="nil"/>
              <w:bottom w:val="single" w:sz="4" w:space="0" w:color="auto"/>
              <w:right w:val="single" w:sz="4" w:space="0" w:color="auto"/>
            </w:tcBorders>
            <w:shd w:val="pct25" w:color="000000" w:fill="FFFFFF"/>
            <w:noWrap/>
            <w:vAlign w:val="center"/>
            <w:hideMark/>
          </w:tcPr>
          <w:p w14:paraId="638D11B5" w14:textId="77777777" w:rsidR="00623341" w:rsidRPr="001277BF" w:rsidRDefault="00623341" w:rsidP="00623341">
            <w:pPr>
              <w:spacing w:after="0" w:line="240" w:lineRule="auto"/>
              <w:jc w:val="right"/>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67" w:type="dxa"/>
            <w:tcBorders>
              <w:top w:val="nil"/>
              <w:left w:val="nil"/>
              <w:bottom w:val="single" w:sz="4" w:space="0" w:color="auto"/>
              <w:right w:val="single" w:sz="4" w:space="0" w:color="auto"/>
            </w:tcBorders>
            <w:shd w:val="pct25" w:color="000000" w:fill="FFFFFF"/>
            <w:noWrap/>
            <w:vAlign w:val="center"/>
            <w:hideMark/>
          </w:tcPr>
          <w:p w14:paraId="35ED45C4" w14:textId="77777777" w:rsidR="00623341" w:rsidRPr="001277BF" w:rsidRDefault="00623341" w:rsidP="00623341">
            <w:pPr>
              <w:spacing w:after="0" w:line="240" w:lineRule="auto"/>
              <w:jc w:val="right"/>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67" w:type="dxa"/>
            <w:tcBorders>
              <w:top w:val="nil"/>
              <w:left w:val="nil"/>
              <w:bottom w:val="single" w:sz="4" w:space="0" w:color="auto"/>
              <w:right w:val="single" w:sz="4" w:space="0" w:color="auto"/>
            </w:tcBorders>
            <w:shd w:val="pct25" w:color="000000" w:fill="FFFFFF"/>
            <w:noWrap/>
            <w:vAlign w:val="center"/>
            <w:hideMark/>
          </w:tcPr>
          <w:p w14:paraId="6A9A3117" w14:textId="77777777" w:rsidR="00623341" w:rsidRPr="001277BF" w:rsidRDefault="00623341" w:rsidP="00623341">
            <w:pPr>
              <w:spacing w:after="0" w:line="240" w:lineRule="auto"/>
              <w:jc w:val="right"/>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79" w:type="dxa"/>
            <w:tcBorders>
              <w:top w:val="nil"/>
              <w:left w:val="nil"/>
              <w:bottom w:val="single" w:sz="4" w:space="0" w:color="auto"/>
              <w:right w:val="single" w:sz="4" w:space="0" w:color="auto"/>
            </w:tcBorders>
            <w:shd w:val="pct25" w:color="000000" w:fill="FFFFFF"/>
            <w:noWrap/>
            <w:vAlign w:val="center"/>
            <w:hideMark/>
          </w:tcPr>
          <w:p w14:paraId="385A24BC" w14:textId="77777777" w:rsidR="00623341" w:rsidRPr="001277BF" w:rsidRDefault="00623341" w:rsidP="00623341">
            <w:pPr>
              <w:spacing w:after="0" w:line="240" w:lineRule="auto"/>
              <w:jc w:val="right"/>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88" w:type="dxa"/>
            <w:tcBorders>
              <w:top w:val="nil"/>
              <w:left w:val="nil"/>
              <w:bottom w:val="single" w:sz="4" w:space="0" w:color="auto"/>
              <w:right w:val="single" w:sz="4" w:space="0" w:color="auto"/>
            </w:tcBorders>
            <w:shd w:val="pct25" w:color="000000" w:fill="FFFFFF"/>
            <w:noWrap/>
            <w:vAlign w:val="center"/>
            <w:hideMark/>
          </w:tcPr>
          <w:p w14:paraId="754010EB" w14:textId="77777777" w:rsidR="00623341" w:rsidRPr="001277BF" w:rsidRDefault="00623341" w:rsidP="00623341">
            <w:pPr>
              <w:spacing w:after="0" w:line="240" w:lineRule="auto"/>
              <w:jc w:val="right"/>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659" w:type="dxa"/>
            <w:tcBorders>
              <w:top w:val="nil"/>
              <w:left w:val="nil"/>
              <w:bottom w:val="single" w:sz="4" w:space="0" w:color="auto"/>
              <w:right w:val="single" w:sz="4" w:space="0" w:color="auto"/>
            </w:tcBorders>
            <w:shd w:val="pct25" w:color="000000" w:fill="FFFFFF"/>
            <w:noWrap/>
            <w:vAlign w:val="center"/>
            <w:hideMark/>
          </w:tcPr>
          <w:p w14:paraId="35D5F24B" w14:textId="77777777" w:rsidR="00623341" w:rsidRPr="001277BF" w:rsidRDefault="00623341" w:rsidP="00623341">
            <w:pPr>
              <w:spacing w:after="0" w:line="240" w:lineRule="auto"/>
              <w:jc w:val="right"/>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r>
      <w:tr w:rsidR="00623341" w:rsidRPr="001277BF" w14:paraId="4FB3EBC8" w14:textId="77777777" w:rsidTr="001277BF">
        <w:trPr>
          <w:trHeight w:val="525"/>
        </w:trPr>
        <w:tc>
          <w:tcPr>
            <w:tcW w:w="352" w:type="dxa"/>
            <w:tcBorders>
              <w:top w:val="nil"/>
              <w:left w:val="single" w:sz="8" w:space="0" w:color="auto"/>
              <w:bottom w:val="single" w:sz="8" w:space="0" w:color="auto"/>
              <w:right w:val="single" w:sz="4" w:space="0" w:color="auto"/>
            </w:tcBorders>
            <w:shd w:val="clear" w:color="000000" w:fill="FFFFFF"/>
            <w:noWrap/>
            <w:vAlign w:val="center"/>
            <w:hideMark/>
          </w:tcPr>
          <w:p w14:paraId="4E0A6D37" w14:textId="77777777" w:rsidR="00623341" w:rsidRPr="001277BF" w:rsidRDefault="00623341" w:rsidP="00623341">
            <w:pPr>
              <w:spacing w:after="0" w:line="240" w:lineRule="auto"/>
              <w:jc w:val="center"/>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8</w:t>
            </w:r>
          </w:p>
        </w:tc>
        <w:tc>
          <w:tcPr>
            <w:tcW w:w="924" w:type="dxa"/>
            <w:tcBorders>
              <w:top w:val="nil"/>
              <w:left w:val="nil"/>
              <w:bottom w:val="single" w:sz="8" w:space="0" w:color="auto"/>
              <w:right w:val="single" w:sz="4" w:space="0" w:color="auto"/>
            </w:tcBorders>
            <w:vAlign w:val="center"/>
            <w:hideMark/>
          </w:tcPr>
          <w:p w14:paraId="010CA9EE" w14:textId="77777777" w:rsidR="00623341" w:rsidRPr="001277BF" w:rsidRDefault="00623341" w:rsidP="00623341">
            <w:pPr>
              <w:spacing w:after="0" w:line="240" w:lineRule="auto"/>
              <w:rPr>
                <w:rFonts w:ascii="Times New Roman" w:eastAsia="Times New Roman" w:hAnsi="Times New Roman"/>
                <w:color w:val="1F497D"/>
                <w:sz w:val="14"/>
                <w:szCs w:val="14"/>
                <w:lang w:eastAsia="bg-BG"/>
              </w:rPr>
            </w:pPr>
            <w:r w:rsidRPr="001277BF">
              <w:rPr>
                <w:rFonts w:ascii="Times New Roman" w:eastAsia="Times New Roman" w:hAnsi="Times New Roman"/>
                <w:color w:val="1F497D"/>
                <w:sz w:val="14"/>
                <w:szCs w:val="14"/>
                <w:lang w:eastAsia="bg-BG"/>
              </w:rPr>
              <w:t>Специфичен разход кВтч/м</w:t>
            </w:r>
            <w:r w:rsidRPr="001277BF">
              <w:rPr>
                <w:rFonts w:ascii="Times New Roman" w:eastAsia="Times New Roman" w:hAnsi="Times New Roman"/>
                <w:color w:val="1F497D"/>
                <w:sz w:val="14"/>
                <w:szCs w:val="14"/>
                <w:vertAlign w:val="superscript"/>
                <w:lang w:eastAsia="bg-BG"/>
              </w:rPr>
              <w:t>3</w:t>
            </w:r>
            <w:r w:rsidRPr="001277BF">
              <w:rPr>
                <w:rFonts w:ascii="Times New Roman" w:eastAsia="Times New Roman" w:hAnsi="Times New Roman"/>
                <w:color w:val="1F497D"/>
                <w:sz w:val="14"/>
                <w:szCs w:val="14"/>
                <w:lang w:eastAsia="bg-BG"/>
              </w:rPr>
              <w:t xml:space="preserve"> фактурирана вода</w:t>
            </w:r>
          </w:p>
        </w:tc>
        <w:tc>
          <w:tcPr>
            <w:tcW w:w="567" w:type="dxa"/>
            <w:tcBorders>
              <w:top w:val="nil"/>
              <w:left w:val="nil"/>
              <w:bottom w:val="single" w:sz="8" w:space="0" w:color="auto"/>
              <w:right w:val="single" w:sz="4" w:space="0" w:color="auto"/>
            </w:tcBorders>
            <w:shd w:val="clear" w:color="000000" w:fill="FFFFFF"/>
            <w:noWrap/>
            <w:vAlign w:val="center"/>
            <w:hideMark/>
          </w:tcPr>
          <w:p w14:paraId="5DDFC5DB" w14:textId="77777777" w:rsidR="00623341" w:rsidRPr="001277BF" w:rsidRDefault="00623341" w:rsidP="00623341">
            <w:pPr>
              <w:spacing w:after="0" w:line="240" w:lineRule="auto"/>
              <w:jc w:val="center"/>
              <w:rPr>
                <w:rFonts w:ascii="Times New Roman" w:eastAsia="Times New Roman" w:hAnsi="Times New Roman"/>
                <w:b/>
                <w:bCs/>
                <w:color w:val="1F497D"/>
                <w:sz w:val="14"/>
                <w:szCs w:val="14"/>
                <w:lang w:eastAsia="bg-BG"/>
              </w:rPr>
            </w:pPr>
            <w:r w:rsidRPr="001277BF">
              <w:rPr>
                <w:rFonts w:ascii="Times New Roman" w:eastAsia="Times New Roman" w:hAnsi="Times New Roman"/>
                <w:b/>
                <w:bCs/>
                <w:color w:val="1F497D"/>
                <w:sz w:val="14"/>
                <w:szCs w:val="14"/>
                <w:lang w:eastAsia="bg-BG"/>
              </w:rPr>
              <w:t>0.784</w:t>
            </w:r>
          </w:p>
        </w:tc>
        <w:tc>
          <w:tcPr>
            <w:tcW w:w="567" w:type="dxa"/>
            <w:tcBorders>
              <w:top w:val="nil"/>
              <w:left w:val="nil"/>
              <w:bottom w:val="single" w:sz="8" w:space="0" w:color="auto"/>
              <w:right w:val="single" w:sz="4" w:space="0" w:color="auto"/>
            </w:tcBorders>
            <w:shd w:val="clear" w:color="000000" w:fill="FFFFFF"/>
            <w:noWrap/>
            <w:vAlign w:val="center"/>
            <w:hideMark/>
          </w:tcPr>
          <w:p w14:paraId="6CB65DD0" w14:textId="77777777" w:rsidR="00623341" w:rsidRPr="001277BF" w:rsidRDefault="00623341" w:rsidP="00623341">
            <w:pPr>
              <w:spacing w:after="0" w:line="240" w:lineRule="auto"/>
              <w:jc w:val="center"/>
              <w:rPr>
                <w:rFonts w:ascii="Times New Roman" w:eastAsia="Times New Roman" w:hAnsi="Times New Roman"/>
                <w:b/>
                <w:bCs/>
                <w:color w:val="1F497D"/>
                <w:sz w:val="14"/>
                <w:szCs w:val="14"/>
                <w:lang w:eastAsia="bg-BG"/>
              </w:rPr>
            </w:pPr>
            <w:r w:rsidRPr="001277BF">
              <w:rPr>
                <w:rFonts w:ascii="Times New Roman" w:eastAsia="Times New Roman" w:hAnsi="Times New Roman"/>
                <w:b/>
                <w:bCs/>
                <w:color w:val="1F497D"/>
                <w:sz w:val="14"/>
                <w:szCs w:val="14"/>
                <w:lang w:eastAsia="bg-BG"/>
              </w:rPr>
              <w:t>0.741</w:t>
            </w:r>
          </w:p>
        </w:tc>
        <w:tc>
          <w:tcPr>
            <w:tcW w:w="567" w:type="dxa"/>
            <w:tcBorders>
              <w:top w:val="nil"/>
              <w:left w:val="nil"/>
              <w:bottom w:val="single" w:sz="8" w:space="0" w:color="auto"/>
              <w:right w:val="single" w:sz="4" w:space="0" w:color="auto"/>
            </w:tcBorders>
            <w:shd w:val="clear" w:color="000000" w:fill="FFFFFF"/>
            <w:noWrap/>
            <w:vAlign w:val="center"/>
            <w:hideMark/>
          </w:tcPr>
          <w:p w14:paraId="2B39F883" w14:textId="77777777" w:rsidR="00623341" w:rsidRPr="001277BF" w:rsidRDefault="00623341" w:rsidP="00623341">
            <w:pPr>
              <w:spacing w:after="0" w:line="240" w:lineRule="auto"/>
              <w:jc w:val="center"/>
              <w:rPr>
                <w:rFonts w:ascii="Times New Roman" w:eastAsia="Times New Roman" w:hAnsi="Times New Roman"/>
                <w:b/>
                <w:bCs/>
                <w:color w:val="1F497D"/>
                <w:sz w:val="14"/>
                <w:szCs w:val="14"/>
                <w:lang w:eastAsia="bg-BG"/>
              </w:rPr>
            </w:pPr>
            <w:r w:rsidRPr="001277BF">
              <w:rPr>
                <w:rFonts w:ascii="Times New Roman" w:eastAsia="Times New Roman" w:hAnsi="Times New Roman"/>
                <w:b/>
                <w:bCs/>
                <w:color w:val="1F497D"/>
                <w:sz w:val="14"/>
                <w:szCs w:val="14"/>
                <w:lang w:eastAsia="bg-BG"/>
              </w:rPr>
              <w:t>0.731</w:t>
            </w:r>
          </w:p>
        </w:tc>
        <w:tc>
          <w:tcPr>
            <w:tcW w:w="545" w:type="dxa"/>
            <w:tcBorders>
              <w:top w:val="nil"/>
              <w:left w:val="nil"/>
              <w:bottom w:val="single" w:sz="8" w:space="0" w:color="auto"/>
              <w:right w:val="single" w:sz="4" w:space="0" w:color="auto"/>
            </w:tcBorders>
            <w:shd w:val="clear" w:color="000000" w:fill="FFFFFF"/>
            <w:noWrap/>
            <w:vAlign w:val="center"/>
            <w:hideMark/>
          </w:tcPr>
          <w:p w14:paraId="69FF8E7B" w14:textId="77777777" w:rsidR="00623341" w:rsidRPr="001277BF" w:rsidRDefault="00623341" w:rsidP="00623341">
            <w:pPr>
              <w:spacing w:after="0" w:line="240" w:lineRule="auto"/>
              <w:jc w:val="center"/>
              <w:rPr>
                <w:rFonts w:ascii="Times New Roman" w:eastAsia="Times New Roman" w:hAnsi="Times New Roman"/>
                <w:b/>
                <w:bCs/>
                <w:color w:val="1F497D"/>
                <w:sz w:val="14"/>
                <w:szCs w:val="14"/>
                <w:lang w:eastAsia="bg-BG"/>
              </w:rPr>
            </w:pPr>
            <w:r w:rsidRPr="001277BF">
              <w:rPr>
                <w:rFonts w:ascii="Times New Roman" w:eastAsia="Times New Roman" w:hAnsi="Times New Roman"/>
                <w:b/>
                <w:bCs/>
                <w:color w:val="1F497D"/>
                <w:sz w:val="14"/>
                <w:szCs w:val="14"/>
                <w:lang w:eastAsia="bg-BG"/>
              </w:rPr>
              <w:t>0.723</w:t>
            </w:r>
          </w:p>
        </w:tc>
        <w:tc>
          <w:tcPr>
            <w:tcW w:w="545" w:type="dxa"/>
            <w:tcBorders>
              <w:top w:val="nil"/>
              <w:left w:val="nil"/>
              <w:bottom w:val="single" w:sz="8" w:space="0" w:color="auto"/>
              <w:right w:val="single" w:sz="4" w:space="0" w:color="auto"/>
            </w:tcBorders>
            <w:shd w:val="clear" w:color="000000" w:fill="FFFFFF"/>
            <w:noWrap/>
            <w:vAlign w:val="center"/>
            <w:hideMark/>
          </w:tcPr>
          <w:p w14:paraId="0C09FD2C" w14:textId="77777777" w:rsidR="00623341" w:rsidRPr="001277BF" w:rsidRDefault="00623341" w:rsidP="00623341">
            <w:pPr>
              <w:spacing w:after="0" w:line="240" w:lineRule="auto"/>
              <w:jc w:val="center"/>
              <w:rPr>
                <w:rFonts w:ascii="Times New Roman" w:eastAsia="Times New Roman" w:hAnsi="Times New Roman"/>
                <w:b/>
                <w:bCs/>
                <w:color w:val="1F497D"/>
                <w:sz w:val="14"/>
                <w:szCs w:val="14"/>
                <w:lang w:eastAsia="bg-BG"/>
              </w:rPr>
            </w:pPr>
            <w:r w:rsidRPr="001277BF">
              <w:rPr>
                <w:rFonts w:ascii="Times New Roman" w:eastAsia="Times New Roman" w:hAnsi="Times New Roman"/>
                <w:b/>
                <w:bCs/>
                <w:color w:val="1F497D"/>
                <w:sz w:val="14"/>
                <w:szCs w:val="14"/>
                <w:lang w:eastAsia="bg-BG"/>
              </w:rPr>
              <w:t>0.714</w:t>
            </w:r>
          </w:p>
        </w:tc>
        <w:tc>
          <w:tcPr>
            <w:tcW w:w="554" w:type="dxa"/>
            <w:tcBorders>
              <w:top w:val="nil"/>
              <w:left w:val="nil"/>
              <w:bottom w:val="single" w:sz="8" w:space="0" w:color="auto"/>
              <w:right w:val="single" w:sz="4" w:space="0" w:color="auto"/>
            </w:tcBorders>
            <w:shd w:val="clear" w:color="000000" w:fill="FFFFFF"/>
            <w:noWrap/>
            <w:vAlign w:val="center"/>
            <w:hideMark/>
          </w:tcPr>
          <w:p w14:paraId="76423774" w14:textId="77777777" w:rsidR="00623341" w:rsidRPr="001277BF" w:rsidRDefault="00623341" w:rsidP="00623341">
            <w:pPr>
              <w:spacing w:after="0" w:line="240" w:lineRule="auto"/>
              <w:jc w:val="center"/>
              <w:rPr>
                <w:rFonts w:ascii="Times New Roman" w:eastAsia="Times New Roman" w:hAnsi="Times New Roman"/>
                <w:b/>
                <w:bCs/>
                <w:color w:val="1F497D"/>
                <w:sz w:val="14"/>
                <w:szCs w:val="14"/>
                <w:lang w:eastAsia="bg-BG"/>
              </w:rPr>
            </w:pPr>
            <w:r w:rsidRPr="001277BF">
              <w:rPr>
                <w:rFonts w:ascii="Times New Roman" w:eastAsia="Times New Roman" w:hAnsi="Times New Roman"/>
                <w:b/>
                <w:bCs/>
                <w:color w:val="1F497D"/>
                <w:sz w:val="14"/>
                <w:szCs w:val="14"/>
                <w:lang w:eastAsia="bg-BG"/>
              </w:rPr>
              <w:t>0.687</w:t>
            </w:r>
          </w:p>
        </w:tc>
        <w:tc>
          <w:tcPr>
            <w:tcW w:w="587" w:type="dxa"/>
            <w:tcBorders>
              <w:top w:val="nil"/>
              <w:left w:val="nil"/>
              <w:bottom w:val="single" w:sz="8" w:space="0" w:color="auto"/>
              <w:right w:val="single" w:sz="4" w:space="0" w:color="auto"/>
            </w:tcBorders>
            <w:shd w:val="pct25" w:color="000000" w:fill="FFFFFF"/>
            <w:noWrap/>
            <w:vAlign w:val="center"/>
            <w:hideMark/>
          </w:tcPr>
          <w:p w14:paraId="65565F5D" w14:textId="77777777" w:rsidR="00623341" w:rsidRPr="001277BF" w:rsidRDefault="00623341" w:rsidP="00623341">
            <w:pPr>
              <w:spacing w:after="0" w:line="240" w:lineRule="auto"/>
              <w:jc w:val="right"/>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00" w:type="dxa"/>
            <w:tcBorders>
              <w:top w:val="nil"/>
              <w:left w:val="nil"/>
              <w:bottom w:val="single" w:sz="8" w:space="0" w:color="auto"/>
              <w:right w:val="single" w:sz="4" w:space="0" w:color="auto"/>
            </w:tcBorders>
            <w:shd w:val="pct25" w:color="000000" w:fill="FFFFFF"/>
            <w:noWrap/>
            <w:vAlign w:val="center"/>
            <w:hideMark/>
          </w:tcPr>
          <w:p w14:paraId="3D95674D" w14:textId="77777777" w:rsidR="00623341" w:rsidRPr="001277BF" w:rsidRDefault="00623341" w:rsidP="00623341">
            <w:pPr>
              <w:spacing w:after="0" w:line="240" w:lineRule="auto"/>
              <w:jc w:val="right"/>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58" w:type="dxa"/>
            <w:tcBorders>
              <w:top w:val="nil"/>
              <w:left w:val="nil"/>
              <w:bottom w:val="single" w:sz="8" w:space="0" w:color="auto"/>
              <w:right w:val="single" w:sz="4" w:space="0" w:color="auto"/>
            </w:tcBorders>
            <w:shd w:val="pct25" w:color="000000" w:fill="FFFFFF"/>
            <w:noWrap/>
            <w:vAlign w:val="center"/>
            <w:hideMark/>
          </w:tcPr>
          <w:p w14:paraId="27A8B9C2" w14:textId="77777777" w:rsidR="00623341" w:rsidRPr="001277BF" w:rsidRDefault="00623341" w:rsidP="00623341">
            <w:pPr>
              <w:spacing w:after="0" w:line="240" w:lineRule="auto"/>
              <w:jc w:val="right"/>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67" w:type="dxa"/>
            <w:tcBorders>
              <w:top w:val="nil"/>
              <w:left w:val="nil"/>
              <w:bottom w:val="single" w:sz="8" w:space="0" w:color="auto"/>
              <w:right w:val="single" w:sz="4" w:space="0" w:color="auto"/>
            </w:tcBorders>
            <w:shd w:val="pct25" w:color="000000" w:fill="FFFFFF"/>
            <w:noWrap/>
            <w:vAlign w:val="center"/>
            <w:hideMark/>
          </w:tcPr>
          <w:p w14:paraId="0EEB1794" w14:textId="77777777" w:rsidR="00623341" w:rsidRPr="001277BF" w:rsidRDefault="00623341" w:rsidP="00623341">
            <w:pPr>
              <w:spacing w:after="0" w:line="240" w:lineRule="auto"/>
              <w:jc w:val="right"/>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67" w:type="dxa"/>
            <w:tcBorders>
              <w:top w:val="nil"/>
              <w:left w:val="nil"/>
              <w:bottom w:val="single" w:sz="8" w:space="0" w:color="auto"/>
              <w:right w:val="single" w:sz="4" w:space="0" w:color="auto"/>
            </w:tcBorders>
            <w:shd w:val="pct25" w:color="000000" w:fill="FFFFFF"/>
            <w:noWrap/>
            <w:vAlign w:val="center"/>
            <w:hideMark/>
          </w:tcPr>
          <w:p w14:paraId="6BF442E8" w14:textId="77777777" w:rsidR="00623341" w:rsidRPr="001277BF" w:rsidRDefault="00623341" w:rsidP="00623341">
            <w:pPr>
              <w:spacing w:after="0" w:line="240" w:lineRule="auto"/>
              <w:jc w:val="right"/>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05" w:type="dxa"/>
            <w:tcBorders>
              <w:top w:val="nil"/>
              <w:left w:val="nil"/>
              <w:bottom w:val="single" w:sz="8" w:space="0" w:color="auto"/>
              <w:right w:val="single" w:sz="4" w:space="0" w:color="auto"/>
            </w:tcBorders>
            <w:shd w:val="pct25" w:color="000000" w:fill="FFFFFF"/>
            <w:noWrap/>
            <w:vAlign w:val="center"/>
            <w:hideMark/>
          </w:tcPr>
          <w:p w14:paraId="14B7BCB0" w14:textId="77777777" w:rsidR="00623341" w:rsidRPr="001277BF" w:rsidRDefault="00623341" w:rsidP="00623341">
            <w:pPr>
              <w:spacing w:after="0" w:line="240" w:lineRule="auto"/>
              <w:jc w:val="right"/>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67" w:type="dxa"/>
            <w:tcBorders>
              <w:top w:val="nil"/>
              <w:left w:val="nil"/>
              <w:bottom w:val="single" w:sz="8" w:space="0" w:color="auto"/>
              <w:right w:val="single" w:sz="4" w:space="0" w:color="auto"/>
            </w:tcBorders>
            <w:shd w:val="pct25" w:color="000000" w:fill="FFFFFF"/>
            <w:noWrap/>
            <w:vAlign w:val="center"/>
            <w:hideMark/>
          </w:tcPr>
          <w:p w14:paraId="67CE6FE5" w14:textId="77777777" w:rsidR="00623341" w:rsidRPr="001277BF" w:rsidRDefault="00623341" w:rsidP="00623341">
            <w:pPr>
              <w:spacing w:after="0" w:line="240" w:lineRule="auto"/>
              <w:jc w:val="right"/>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67" w:type="dxa"/>
            <w:tcBorders>
              <w:top w:val="nil"/>
              <w:left w:val="nil"/>
              <w:bottom w:val="single" w:sz="8" w:space="0" w:color="auto"/>
              <w:right w:val="single" w:sz="4" w:space="0" w:color="auto"/>
            </w:tcBorders>
            <w:shd w:val="pct25" w:color="000000" w:fill="FFFFFF"/>
            <w:noWrap/>
            <w:vAlign w:val="center"/>
            <w:hideMark/>
          </w:tcPr>
          <w:p w14:paraId="75A79ABA" w14:textId="77777777" w:rsidR="00623341" w:rsidRPr="001277BF" w:rsidRDefault="00623341" w:rsidP="00623341">
            <w:pPr>
              <w:spacing w:after="0" w:line="240" w:lineRule="auto"/>
              <w:jc w:val="right"/>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67" w:type="dxa"/>
            <w:tcBorders>
              <w:top w:val="nil"/>
              <w:left w:val="nil"/>
              <w:bottom w:val="single" w:sz="8" w:space="0" w:color="auto"/>
              <w:right w:val="single" w:sz="4" w:space="0" w:color="auto"/>
            </w:tcBorders>
            <w:shd w:val="pct25" w:color="000000" w:fill="FFFFFF"/>
            <w:noWrap/>
            <w:vAlign w:val="center"/>
            <w:hideMark/>
          </w:tcPr>
          <w:p w14:paraId="39E7B90C" w14:textId="77777777" w:rsidR="00623341" w:rsidRPr="001277BF" w:rsidRDefault="00623341" w:rsidP="00623341">
            <w:pPr>
              <w:spacing w:after="0" w:line="240" w:lineRule="auto"/>
              <w:jc w:val="right"/>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79" w:type="dxa"/>
            <w:tcBorders>
              <w:top w:val="nil"/>
              <w:left w:val="nil"/>
              <w:bottom w:val="single" w:sz="8" w:space="0" w:color="auto"/>
              <w:right w:val="single" w:sz="4" w:space="0" w:color="auto"/>
            </w:tcBorders>
            <w:shd w:val="pct25" w:color="000000" w:fill="FFFFFF"/>
            <w:noWrap/>
            <w:vAlign w:val="center"/>
            <w:hideMark/>
          </w:tcPr>
          <w:p w14:paraId="09B2D55C" w14:textId="77777777" w:rsidR="00623341" w:rsidRPr="001277BF" w:rsidRDefault="00623341" w:rsidP="00623341">
            <w:pPr>
              <w:spacing w:after="0" w:line="240" w:lineRule="auto"/>
              <w:jc w:val="right"/>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588" w:type="dxa"/>
            <w:tcBorders>
              <w:top w:val="nil"/>
              <w:left w:val="nil"/>
              <w:bottom w:val="single" w:sz="8" w:space="0" w:color="auto"/>
              <w:right w:val="single" w:sz="4" w:space="0" w:color="auto"/>
            </w:tcBorders>
            <w:shd w:val="pct25" w:color="000000" w:fill="FFFFFF"/>
            <w:noWrap/>
            <w:vAlign w:val="center"/>
            <w:hideMark/>
          </w:tcPr>
          <w:p w14:paraId="2CAFCF4A" w14:textId="77777777" w:rsidR="00623341" w:rsidRPr="001277BF" w:rsidRDefault="00623341" w:rsidP="00623341">
            <w:pPr>
              <w:spacing w:after="0" w:line="240" w:lineRule="auto"/>
              <w:jc w:val="right"/>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c>
          <w:tcPr>
            <w:tcW w:w="659" w:type="dxa"/>
            <w:tcBorders>
              <w:top w:val="nil"/>
              <w:left w:val="nil"/>
              <w:bottom w:val="single" w:sz="8" w:space="0" w:color="auto"/>
              <w:right w:val="single" w:sz="4" w:space="0" w:color="auto"/>
            </w:tcBorders>
            <w:shd w:val="pct25" w:color="000000" w:fill="FFFFFF"/>
            <w:noWrap/>
            <w:vAlign w:val="center"/>
            <w:hideMark/>
          </w:tcPr>
          <w:p w14:paraId="6FB00B71" w14:textId="77777777" w:rsidR="00623341" w:rsidRPr="001277BF" w:rsidRDefault="00623341" w:rsidP="00623341">
            <w:pPr>
              <w:spacing w:after="0" w:line="240" w:lineRule="auto"/>
              <w:jc w:val="right"/>
              <w:rPr>
                <w:rFonts w:ascii="Times New Roman" w:eastAsia="Times New Roman" w:hAnsi="Times New Roman"/>
                <w:sz w:val="14"/>
                <w:szCs w:val="14"/>
                <w:lang w:eastAsia="bg-BG"/>
              </w:rPr>
            </w:pPr>
            <w:r w:rsidRPr="001277BF">
              <w:rPr>
                <w:rFonts w:ascii="Times New Roman" w:eastAsia="Times New Roman" w:hAnsi="Times New Roman"/>
                <w:sz w:val="14"/>
                <w:szCs w:val="14"/>
                <w:lang w:eastAsia="bg-BG"/>
              </w:rPr>
              <w:t> </w:t>
            </w:r>
          </w:p>
        </w:tc>
      </w:tr>
    </w:tbl>
    <w:p w14:paraId="3FA64C53" w14:textId="77777777" w:rsidR="00623341" w:rsidRDefault="00623341" w:rsidP="00623341">
      <w:pPr>
        <w:ind w:left="1440"/>
        <w:rPr>
          <w:lang w:eastAsia="bg-BG"/>
        </w:rPr>
      </w:pPr>
    </w:p>
    <w:tbl>
      <w:tblPr>
        <w:tblW w:w="10206" w:type="dxa"/>
        <w:tblInd w:w="70" w:type="dxa"/>
        <w:tblLayout w:type="fixed"/>
        <w:tblCellMar>
          <w:left w:w="70" w:type="dxa"/>
          <w:right w:w="70" w:type="dxa"/>
        </w:tblCellMar>
        <w:tblLook w:val="04A0" w:firstRow="1" w:lastRow="0" w:firstColumn="1" w:lastColumn="0" w:noHBand="0" w:noVBand="1"/>
      </w:tblPr>
      <w:tblGrid>
        <w:gridCol w:w="1546"/>
        <w:gridCol w:w="864"/>
        <w:gridCol w:w="815"/>
        <w:gridCol w:w="1046"/>
        <w:gridCol w:w="549"/>
        <w:gridCol w:w="850"/>
        <w:gridCol w:w="851"/>
        <w:gridCol w:w="850"/>
        <w:gridCol w:w="848"/>
        <w:gridCol w:w="712"/>
        <w:gridCol w:w="709"/>
        <w:gridCol w:w="566"/>
      </w:tblGrid>
      <w:tr w:rsidR="00623341" w:rsidRPr="00631ADB" w14:paraId="73A89BD7" w14:textId="77777777" w:rsidTr="00623341">
        <w:trPr>
          <w:trHeight w:val="570"/>
        </w:trPr>
        <w:tc>
          <w:tcPr>
            <w:tcW w:w="9640" w:type="dxa"/>
            <w:gridSpan w:val="11"/>
            <w:tcBorders>
              <w:top w:val="nil"/>
              <w:left w:val="nil"/>
              <w:bottom w:val="single" w:sz="8" w:space="0" w:color="auto"/>
              <w:right w:val="nil"/>
            </w:tcBorders>
            <w:vAlign w:val="center"/>
            <w:hideMark/>
          </w:tcPr>
          <w:p w14:paraId="49FF8011" w14:textId="7F1A3C4D" w:rsidR="00623341" w:rsidRPr="001277BF" w:rsidRDefault="00623341" w:rsidP="00623341">
            <w:pPr>
              <w:spacing w:after="0" w:line="240" w:lineRule="auto"/>
              <w:jc w:val="center"/>
              <w:rPr>
                <w:rFonts w:ascii="Times New Roman" w:eastAsia="Times New Roman" w:hAnsi="Times New Roman"/>
                <w:color w:val="000000"/>
                <w:sz w:val="26"/>
                <w:szCs w:val="26"/>
                <w:lang w:eastAsia="bg-BG"/>
              </w:rPr>
            </w:pPr>
            <w:r w:rsidRPr="001277BF">
              <w:rPr>
                <w:rFonts w:ascii="Times New Roman" w:eastAsia="Times New Roman" w:hAnsi="Times New Roman"/>
                <w:color w:val="000000"/>
                <w:sz w:val="26"/>
                <w:szCs w:val="26"/>
                <w:lang w:eastAsia="bg-BG"/>
              </w:rPr>
              <w:t xml:space="preserve">Определяне Обща цена на </w:t>
            </w:r>
            <w:r w:rsidR="00513A1F" w:rsidRPr="001277BF">
              <w:rPr>
                <w:rFonts w:ascii="Times New Roman" w:eastAsia="Times New Roman" w:hAnsi="Times New Roman"/>
                <w:color w:val="000000"/>
                <w:sz w:val="26"/>
                <w:szCs w:val="26"/>
                <w:lang w:eastAsia="bg-BG"/>
              </w:rPr>
              <w:t>електроенергия</w:t>
            </w:r>
            <w:r w:rsidRPr="001277BF">
              <w:rPr>
                <w:rFonts w:ascii="Times New Roman" w:eastAsia="Times New Roman" w:hAnsi="Times New Roman"/>
                <w:color w:val="000000"/>
                <w:sz w:val="26"/>
                <w:szCs w:val="26"/>
                <w:lang w:eastAsia="bg-BG"/>
              </w:rPr>
              <w:t xml:space="preserve"> на база </w:t>
            </w:r>
            <w:r w:rsidR="00513A1F" w:rsidRPr="001277BF">
              <w:rPr>
                <w:rFonts w:ascii="Times New Roman" w:eastAsia="Times New Roman" w:hAnsi="Times New Roman"/>
                <w:color w:val="000000"/>
                <w:sz w:val="26"/>
                <w:szCs w:val="26"/>
                <w:lang w:eastAsia="bg-BG"/>
              </w:rPr>
              <w:t>средногодишн</w:t>
            </w:r>
            <w:r w:rsidR="00513A1F">
              <w:rPr>
                <w:rFonts w:ascii="Times New Roman" w:eastAsia="Times New Roman" w:hAnsi="Times New Roman"/>
                <w:color w:val="000000"/>
                <w:sz w:val="26"/>
                <w:szCs w:val="26"/>
                <w:lang w:eastAsia="bg-BG"/>
              </w:rPr>
              <w:t>и</w:t>
            </w:r>
            <w:r w:rsidRPr="001277BF">
              <w:rPr>
                <w:rFonts w:ascii="Times New Roman" w:eastAsia="Times New Roman" w:hAnsi="Times New Roman"/>
                <w:color w:val="000000"/>
                <w:sz w:val="26"/>
                <w:szCs w:val="26"/>
                <w:lang w:eastAsia="bg-BG"/>
              </w:rPr>
              <w:t xml:space="preserve"> цени на БНЕБ базов товар на пазар "Ден напред" </w:t>
            </w:r>
          </w:p>
        </w:tc>
        <w:tc>
          <w:tcPr>
            <w:tcW w:w="566" w:type="dxa"/>
            <w:tcBorders>
              <w:top w:val="nil"/>
              <w:left w:val="nil"/>
              <w:bottom w:val="nil"/>
              <w:right w:val="nil"/>
            </w:tcBorders>
            <w:noWrap/>
            <w:vAlign w:val="bottom"/>
            <w:hideMark/>
          </w:tcPr>
          <w:p w14:paraId="69E0E470" w14:textId="77777777" w:rsidR="00623341" w:rsidRPr="00631ADB" w:rsidRDefault="00623341" w:rsidP="00623341">
            <w:pPr>
              <w:spacing w:after="0" w:line="240" w:lineRule="auto"/>
              <w:jc w:val="center"/>
              <w:rPr>
                <w:rFonts w:ascii="Times New Roman" w:eastAsia="Times New Roman" w:hAnsi="Times New Roman"/>
                <w:color w:val="000000"/>
                <w:lang w:eastAsia="bg-BG"/>
              </w:rPr>
            </w:pPr>
          </w:p>
        </w:tc>
      </w:tr>
      <w:tr w:rsidR="00623341" w:rsidRPr="00631ADB" w14:paraId="7B66E116" w14:textId="77777777" w:rsidTr="001277BF">
        <w:trPr>
          <w:trHeight w:val="690"/>
        </w:trPr>
        <w:tc>
          <w:tcPr>
            <w:tcW w:w="1546" w:type="dxa"/>
            <w:vMerge w:val="restart"/>
            <w:tcBorders>
              <w:top w:val="single" w:sz="8" w:space="0" w:color="auto"/>
              <w:left w:val="single" w:sz="8" w:space="0" w:color="auto"/>
              <w:bottom w:val="single" w:sz="4" w:space="0" w:color="000000"/>
              <w:right w:val="single" w:sz="4" w:space="0" w:color="auto"/>
            </w:tcBorders>
            <w:shd w:val="clear" w:color="auto" w:fill="4C94D8" w:themeFill="text2" w:themeFillTint="80"/>
            <w:noWrap/>
            <w:vAlign w:val="center"/>
            <w:hideMark/>
          </w:tcPr>
          <w:p w14:paraId="266F6A50" w14:textId="77777777" w:rsidR="00623341" w:rsidRPr="00631ADB" w:rsidRDefault="00623341" w:rsidP="00623341">
            <w:pPr>
              <w:spacing w:after="0" w:line="240" w:lineRule="auto"/>
              <w:jc w:val="center"/>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Система</w:t>
            </w:r>
          </w:p>
        </w:tc>
        <w:tc>
          <w:tcPr>
            <w:tcW w:w="864" w:type="dxa"/>
            <w:vMerge w:val="restart"/>
            <w:tcBorders>
              <w:top w:val="single" w:sz="8" w:space="0" w:color="auto"/>
              <w:left w:val="single" w:sz="4" w:space="0" w:color="auto"/>
              <w:bottom w:val="single" w:sz="4" w:space="0" w:color="000000"/>
              <w:right w:val="single" w:sz="8" w:space="0" w:color="auto"/>
            </w:tcBorders>
            <w:shd w:val="clear" w:color="auto" w:fill="4C94D8" w:themeFill="text2" w:themeFillTint="80"/>
            <w:vAlign w:val="center"/>
            <w:hideMark/>
          </w:tcPr>
          <w:p w14:paraId="1B4E456C" w14:textId="77777777" w:rsidR="00623341" w:rsidRPr="00631ADB" w:rsidRDefault="00623341" w:rsidP="00623341">
            <w:pPr>
              <w:spacing w:after="0" w:line="240" w:lineRule="auto"/>
              <w:jc w:val="center"/>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Нива напре-</w:t>
            </w:r>
            <w:proofErr w:type="spellStart"/>
            <w:r w:rsidRPr="00631ADB">
              <w:rPr>
                <w:rFonts w:ascii="Times New Roman" w:eastAsia="Times New Roman" w:hAnsi="Times New Roman"/>
                <w:color w:val="000000"/>
                <w:sz w:val="18"/>
                <w:szCs w:val="18"/>
                <w:lang w:eastAsia="bg-BG"/>
              </w:rPr>
              <w:t>жение</w:t>
            </w:r>
            <w:proofErr w:type="spellEnd"/>
          </w:p>
        </w:tc>
        <w:tc>
          <w:tcPr>
            <w:tcW w:w="815" w:type="dxa"/>
            <w:vMerge w:val="restart"/>
            <w:tcBorders>
              <w:top w:val="single" w:sz="8" w:space="0" w:color="auto"/>
              <w:left w:val="single" w:sz="8" w:space="0" w:color="auto"/>
              <w:bottom w:val="single" w:sz="4" w:space="0" w:color="000000"/>
              <w:right w:val="single" w:sz="8" w:space="0" w:color="auto"/>
            </w:tcBorders>
            <w:shd w:val="clear" w:color="auto" w:fill="4C94D8" w:themeFill="text2" w:themeFillTint="80"/>
            <w:vAlign w:val="center"/>
            <w:hideMark/>
          </w:tcPr>
          <w:p w14:paraId="24CA0937" w14:textId="77777777" w:rsidR="00623341" w:rsidRPr="00631ADB" w:rsidRDefault="00623341" w:rsidP="00623341">
            <w:pPr>
              <w:spacing w:after="0" w:line="240" w:lineRule="auto"/>
              <w:jc w:val="center"/>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 xml:space="preserve">Средни цени на БНЕБ базов товар на пазар „Ден напред“  </w:t>
            </w:r>
            <w:r w:rsidRPr="00631ADB">
              <w:rPr>
                <w:rFonts w:ascii="Times New Roman" w:eastAsia="Times New Roman" w:hAnsi="Times New Roman"/>
                <w:color w:val="FF0000"/>
                <w:sz w:val="18"/>
                <w:szCs w:val="18"/>
                <w:lang w:eastAsia="bg-BG"/>
              </w:rPr>
              <w:t>2024 г.            (2025 г.)</w:t>
            </w:r>
          </w:p>
        </w:tc>
        <w:tc>
          <w:tcPr>
            <w:tcW w:w="1046" w:type="dxa"/>
            <w:vMerge w:val="restart"/>
            <w:tcBorders>
              <w:top w:val="single" w:sz="8" w:space="0" w:color="auto"/>
              <w:left w:val="single" w:sz="8" w:space="0" w:color="auto"/>
              <w:bottom w:val="single" w:sz="4" w:space="0" w:color="auto"/>
              <w:right w:val="single" w:sz="8" w:space="0" w:color="auto"/>
            </w:tcBorders>
            <w:shd w:val="clear" w:color="auto" w:fill="4C94D8" w:themeFill="text2" w:themeFillTint="80"/>
            <w:vAlign w:val="center"/>
            <w:hideMark/>
          </w:tcPr>
          <w:p w14:paraId="75D059AB" w14:textId="77777777" w:rsidR="00623341" w:rsidRPr="00631ADB" w:rsidRDefault="00623341" w:rsidP="00623341">
            <w:pPr>
              <w:spacing w:after="0" w:line="240" w:lineRule="auto"/>
              <w:jc w:val="center"/>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 xml:space="preserve">Цена, включваща мрежови услуги (без достъп до </w:t>
            </w:r>
            <w:proofErr w:type="spellStart"/>
            <w:r w:rsidRPr="00631ADB">
              <w:rPr>
                <w:rFonts w:ascii="Times New Roman" w:eastAsia="Times New Roman" w:hAnsi="Times New Roman"/>
                <w:color w:val="000000"/>
                <w:sz w:val="18"/>
                <w:szCs w:val="18"/>
                <w:lang w:eastAsia="bg-BG"/>
              </w:rPr>
              <w:t>разпр</w:t>
            </w:r>
            <w:proofErr w:type="spellEnd"/>
            <w:r w:rsidRPr="00631ADB">
              <w:rPr>
                <w:rFonts w:ascii="Times New Roman" w:eastAsia="Times New Roman" w:hAnsi="Times New Roman"/>
                <w:color w:val="000000"/>
                <w:sz w:val="18"/>
                <w:szCs w:val="18"/>
                <w:lang w:eastAsia="bg-BG"/>
              </w:rPr>
              <w:t xml:space="preserve">. мрежа), задължения към обществото и акциз  </w:t>
            </w:r>
          </w:p>
        </w:tc>
        <w:tc>
          <w:tcPr>
            <w:tcW w:w="549" w:type="dxa"/>
            <w:vMerge w:val="restart"/>
            <w:tcBorders>
              <w:top w:val="single" w:sz="8" w:space="0" w:color="auto"/>
              <w:left w:val="single" w:sz="8" w:space="0" w:color="auto"/>
              <w:bottom w:val="single" w:sz="4" w:space="0" w:color="auto"/>
              <w:right w:val="single" w:sz="8" w:space="0" w:color="auto"/>
            </w:tcBorders>
            <w:shd w:val="clear" w:color="auto" w:fill="4C94D8" w:themeFill="text2" w:themeFillTint="80"/>
            <w:vAlign w:val="center"/>
            <w:hideMark/>
          </w:tcPr>
          <w:p w14:paraId="550CFB64" w14:textId="77777777" w:rsidR="00623341" w:rsidRPr="00631ADB" w:rsidRDefault="00623341" w:rsidP="00623341">
            <w:pPr>
              <w:spacing w:after="0" w:line="240" w:lineRule="auto"/>
              <w:jc w:val="center"/>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 xml:space="preserve">Търговска надбавка </w:t>
            </w:r>
          </w:p>
        </w:tc>
        <w:tc>
          <w:tcPr>
            <w:tcW w:w="4111" w:type="dxa"/>
            <w:gridSpan w:val="5"/>
            <w:tcBorders>
              <w:top w:val="single" w:sz="8" w:space="0" w:color="auto"/>
              <w:left w:val="nil"/>
              <w:bottom w:val="single" w:sz="4" w:space="0" w:color="auto"/>
              <w:right w:val="nil"/>
            </w:tcBorders>
            <w:shd w:val="clear" w:color="auto" w:fill="4C94D8" w:themeFill="text2" w:themeFillTint="80"/>
            <w:vAlign w:val="center"/>
            <w:hideMark/>
          </w:tcPr>
          <w:p w14:paraId="6E151859" w14:textId="77777777" w:rsidR="00623341" w:rsidRPr="00631ADB" w:rsidRDefault="00623341" w:rsidP="00623341">
            <w:pPr>
              <w:spacing w:after="0" w:line="240" w:lineRule="auto"/>
              <w:jc w:val="center"/>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 xml:space="preserve">Определяне средна цена за достъп до разпределителната мрежа на годишна база за </w:t>
            </w:r>
            <w:r w:rsidRPr="00631ADB">
              <w:rPr>
                <w:rFonts w:ascii="Times New Roman" w:eastAsia="Times New Roman" w:hAnsi="Times New Roman"/>
                <w:color w:val="FF0000"/>
                <w:sz w:val="18"/>
                <w:szCs w:val="18"/>
                <w:lang w:eastAsia="bg-BG"/>
              </w:rPr>
              <w:t>2024 г.  (2025 г.)</w:t>
            </w:r>
          </w:p>
        </w:tc>
        <w:tc>
          <w:tcPr>
            <w:tcW w:w="709" w:type="dxa"/>
            <w:vMerge w:val="restart"/>
            <w:tcBorders>
              <w:top w:val="single" w:sz="8" w:space="0" w:color="auto"/>
              <w:left w:val="single" w:sz="8" w:space="0" w:color="auto"/>
              <w:bottom w:val="single" w:sz="4" w:space="0" w:color="auto"/>
              <w:right w:val="nil"/>
            </w:tcBorders>
            <w:shd w:val="clear" w:color="auto" w:fill="4C94D8" w:themeFill="text2" w:themeFillTint="80"/>
            <w:vAlign w:val="center"/>
            <w:hideMark/>
          </w:tcPr>
          <w:p w14:paraId="3A53F330" w14:textId="77777777" w:rsidR="00623341" w:rsidRPr="00631ADB" w:rsidRDefault="00623341" w:rsidP="00623341">
            <w:pPr>
              <w:spacing w:after="0" w:line="240" w:lineRule="auto"/>
              <w:jc w:val="center"/>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 xml:space="preserve">Обща Средна цена за </w:t>
            </w:r>
            <w:r w:rsidRPr="00631ADB">
              <w:rPr>
                <w:rFonts w:ascii="Times New Roman" w:eastAsia="Times New Roman" w:hAnsi="Times New Roman"/>
                <w:color w:val="FF0000"/>
                <w:sz w:val="18"/>
                <w:szCs w:val="18"/>
                <w:lang w:eastAsia="bg-BG"/>
              </w:rPr>
              <w:t>2024 г. (2025 г.)</w:t>
            </w:r>
          </w:p>
        </w:tc>
        <w:tc>
          <w:tcPr>
            <w:tcW w:w="566" w:type="dxa"/>
            <w:vMerge w:val="restart"/>
            <w:tcBorders>
              <w:top w:val="single" w:sz="8" w:space="0" w:color="auto"/>
              <w:left w:val="single" w:sz="4" w:space="0" w:color="auto"/>
              <w:bottom w:val="single" w:sz="4" w:space="0" w:color="auto"/>
              <w:right w:val="single" w:sz="8" w:space="0" w:color="auto"/>
            </w:tcBorders>
            <w:shd w:val="clear" w:color="auto" w:fill="4C94D8" w:themeFill="text2" w:themeFillTint="80"/>
            <w:vAlign w:val="center"/>
            <w:hideMark/>
          </w:tcPr>
          <w:p w14:paraId="41A53ECC" w14:textId="77777777" w:rsidR="00623341" w:rsidRPr="00631ADB" w:rsidRDefault="00623341" w:rsidP="00623341">
            <w:pPr>
              <w:spacing w:after="0" w:line="240" w:lineRule="auto"/>
              <w:jc w:val="center"/>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 xml:space="preserve">Обща Средна цена за </w:t>
            </w:r>
            <w:r w:rsidRPr="00631ADB">
              <w:rPr>
                <w:rFonts w:ascii="Times New Roman" w:eastAsia="Times New Roman" w:hAnsi="Times New Roman"/>
                <w:color w:val="FF0000"/>
                <w:sz w:val="18"/>
                <w:szCs w:val="18"/>
                <w:lang w:eastAsia="bg-BG"/>
              </w:rPr>
              <w:t>2024 г. (2025 г.)</w:t>
            </w:r>
          </w:p>
        </w:tc>
      </w:tr>
      <w:tr w:rsidR="00623341" w:rsidRPr="00631ADB" w14:paraId="0850778B" w14:textId="77777777" w:rsidTr="001277BF">
        <w:trPr>
          <w:trHeight w:val="2340"/>
        </w:trPr>
        <w:tc>
          <w:tcPr>
            <w:tcW w:w="1546" w:type="dxa"/>
            <w:vMerge/>
            <w:tcBorders>
              <w:top w:val="single" w:sz="8" w:space="0" w:color="auto"/>
              <w:left w:val="single" w:sz="8" w:space="0" w:color="auto"/>
              <w:bottom w:val="single" w:sz="4" w:space="0" w:color="000000"/>
              <w:right w:val="single" w:sz="4" w:space="0" w:color="auto"/>
            </w:tcBorders>
            <w:shd w:val="clear" w:color="auto" w:fill="4C94D8" w:themeFill="text2" w:themeFillTint="80"/>
            <w:vAlign w:val="center"/>
            <w:hideMark/>
          </w:tcPr>
          <w:p w14:paraId="34D6060C" w14:textId="77777777" w:rsidR="00623341" w:rsidRPr="00631ADB" w:rsidRDefault="00623341" w:rsidP="00623341">
            <w:pPr>
              <w:spacing w:after="0" w:line="240" w:lineRule="auto"/>
              <w:rPr>
                <w:rFonts w:ascii="Times New Roman" w:eastAsia="Times New Roman" w:hAnsi="Times New Roman"/>
                <w:color w:val="000000"/>
                <w:sz w:val="18"/>
                <w:szCs w:val="18"/>
                <w:lang w:eastAsia="bg-BG"/>
              </w:rPr>
            </w:pPr>
          </w:p>
        </w:tc>
        <w:tc>
          <w:tcPr>
            <w:tcW w:w="864" w:type="dxa"/>
            <w:vMerge/>
            <w:tcBorders>
              <w:top w:val="single" w:sz="8" w:space="0" w:color="auto"/>
              <w:left w:val="single" w:sz="4" w:space="0" w:color="auto"/>
              <w:bottom w:val="single" w:sz="4" w:space="0" w:color="000000"/>
              <w:right w:val="single" w:sz="8" w:space="0" w:color="auto"/>
            </w:tcBorders>
            <w:shd w:val="clear" w:color="auto" w:fill="4C94D8" w:themeFill="text2" w:themeFillTint="80"/>
            <w:vAlign w:val="center"/>
            <w:hideMark/>
          </w:tcPr>
          <w:p w14:paraId="11B2DA58" w14:textId="77777777" w:rsidR="00623341" w:rsidRPr="00631ADB" w:rsidRDefault="00623341" w:rsidP="00623341">
            <w:pPr>
              <w:spacing w:after="0" w:line="240" w:lineRule="auto"/>
              <w:rPr>
                <w:rFonts w:ascii="Times New Roman" w:eastAsia="Times New Roman" w:hAnsi="Times New Roman"/>
                <w:color w:val="000000"/>
                <w:sz w:val="18"/>
                <w:szCs w:val="18"/>
                <w:lang w:eastAsia="bg-BG"/>
              </w:rPr>
            </w:pPr>
          </w:p>
        </w:tc>
        <w:tc>
          <w:tcPr>
            <w:tcW w:w="815" w:type="dxa"/>
            <w:vMerge/>
            <w:tcBorders>
              <w:top w:val="single" w:sz="8" w:space="0" w:color="auto"/>
              <w:left w:val="single" w:sz="8" w:space="0" w:color="auto"/>
              <w:bottom w:val="single" w:sz="4" w:space="0" w:color="000000"/>
              <w:right w:val="single" w:sz="8" w:space="0" w:color="auto"/>
            </w:tcBorders>
            <w:shd w:val="clear" w:color="auto" w:fill="4C94D8" w:themeFill="text2" w:themeFillTint="80"/>
            <w:vAlign w:val="center"/>
            <w:hideMark/>
          </w:tcPr>
          <w:p w14:paraId="156F2F99" w14:textId="77777777" w:rsidR="00623341" w:rsidRPr="00631ADB" w:rsidRDefault="00623341" w:rsidP="00623341">
            <w:pPr>
              <w:spacing w:after="0" w:line="240" w:lineRule="auto"/>
              <w:rPr>
                <w:rFonts w:ascii="Times New Roman" w:eastAsia="Times New Roman" w:hAnsi="Times New Roman"/>
                <w:color w:val="000000"/>
                <w:sz w:val="18"/>
                <w:szCs w:val="18"/>
                <w:lang w:eastAsia="bg-BG"/>
              </w:rPr>
            </w:pPr>
          </w:p>
        </w:tc>
        <w:tc>
          <w:tcPr>
            <w:tcW w:w="1046" w:type="dxa"/>
            <w:vMerge/>
            <w:tcBorders>
              <w:top w:val="single" w:sz="8" w:space="0" w:color="auto"/>
              <w:left w:val="single" w:sz="8" w:space="0" w:color="auto"/>
              <w:bottom w:val="single" w:sz="4" w:space="0" w:color="auto"/>
              <w:right w:val="single" w:sz="8" w:space="0" w:color="auto"/>
            </w:tcBorders>
            <w:shd w:val="clear" w:color="auto" w:fill="4C94D8" w:themeFill="text2" w:themeFillTint="80"/>
            <w:vAlign w:val="center"/>
            <w:hideMark/>
          </w:tcPr>
          <w:p w14:paraId="6581BAF3" w14:textId="77777777" w:rsidR="00623341" w:rsidRPr="00631ADB" w:rsidRDefault="00623341" w:rsidP="00623341">
            <w:pPr>
              <w:spacing w:after="0" w:line="240" w:lineRule="auto"/>
              <w:rPr>
                <w:rFonts w:ascii="Times New Roman" w:eastAsia="Times New Roman" w:hAnsi="Times New Roman"/>
                <w:color w:val="000000"/>
                <w:sz w:val="18"/>
                <w:szCs w:val="18"/>
                <w:lang w:eastAsia="bg-BG"/>
              </w:rPr>
            </w:pPr>
          </w:p>
        </w:tc>
        <w:tc>
          <w:tcPr>
            <w:tcW w:w="549" w:type="dxa"/>
            <w:vMerge/>
            <w:tcBorders>
              <w:top w:val="single" w:sz="8" w:space="0" w:color="auto"/>
              <w:left w:val="single" w:sz="8" w:space="0" w:color="auto"/>
              <w:bottom w:val="single" w:sz="4" w:space="0" w:color="auto"/>
              <w:right w:val="single" w:sz="8" w:space="0" w:color="auto"/>
            </w:tcBorders>
            <w:shd w:val="clear" w:color="auto" w:fill="4C94D8" w:themeFill="text2" w:themeFillTint="80"/>
            <w:vAlign w:val="center"/>
            <w:hideMark/>
          </w:tcPr>
          <w:p w14:paraId="3CEDE939" w14:textId="77777777" w:rsidR="00623341" w:rsidRPr="00631ADB" w:rsidRDefault="00623341" w:rsidP="00623341">
            <w:pPr>
              <w:spacing w:after="0" w:line="240" w:lineRule="auto"/>
              <w:rPr>
                <w:rFonts w:ascii="Times New Roman" w:eastAsia="Times New Roman" w:hAnsi="Times New Roman"/>
                <w:color w:val="000000"/>
                <w:sz w:val="18"/>
                <w:szCs w:val="18"/>
                <w:lang w:eastAsia="bg-BG"/>
              </w:rPr>
            </w:pPr>
          </w:p>
        </w:tc>
        <w:tc>
          <w:tcPr>
            <w:tcW w:w="850" w:type="dxa"/>
            <w:tcBorders>
              <w:top w:val="nil"/>
              <w:left w:val="nil"/>
              <w:bottom w:val="single" w:sz="4" w:space="0" w:color="auto"/>
              <w:right w:val="single" w:sz="4" w:space="0" w:color="auto"/>
            </w:tcBorders>
            <w:shd w:val="clear" w:color="auto" w:fill="4C94D8" w:themeFill="text2" w:themeFillTint="80"/>
            <w:vAlign w:val="center"/>
            <w:hideMark/>
          </w:tcPr>
          <w:p w14:paraId="0E190D98" w14:textId="77777777" w:rsidR="00623341" w:rsidRPr="00631ADB" w:rsidRDefault="00623341" w:rsidP="00623341">
            <w:pPr>
              <w:spacing w:after="0" w:line="240" w:lineRule="auto"/>
              <w:jc w:val="center"/>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 xml:space="preserve">Цена достъп до </w:t>
            </w:r>
            <w:proofErr w:type="spellStart"/>
            <w:r w:rsidRPr="00631ADB">
              <w:rPr>
                <w:rFonts w:ascii="Times New Roman" w:eastAsia="Times New Roman" w:hAnsi="Times New Roman"/>
                <w:color w:val="000000"/>
                <w:sz w:val="18"/>
                <w:szCs w:val="18"/>
                <w:lang w:eastAsia="bg-BG"/>
              </w:rPr>
              <w:t>разпр</w:t>
            </w:r>
            <w:proofErr w:type="spellEnd"/>
            <w:r w:rsidRPr="00631ADB">
              <w:rPr>
                <w:rFonts w:ascii="Times New Roman" w:eastAsia="Times New Roman" w:hAnsi="Times New Roman"/>
                <w:color w:val="000000"/>
                <w:sz w:val="18"/>
                <w:szCs w:val="18"/>
                <w:lang w:eastAsia="bg-BG"/>
              </w:rPr>
              <w:t xml:space="preserve">. мрежа </w:t>
            </w:r>
          </w:p>
        </w:tc>
        <w:tc>
          <w:tcPr>
            <w:tcW w:w="851" w:type="dxa"/>
            <w:tcBorders>
              <w:top w:val="nil"/>
              <w:left w:val="nil"/>
              <w:bottom w:val="single" w:sz="4" w:space="0" w:color="auto"/>
              <w:right w:val="single" w:sz="4" w:space="0" w:color="auto"/>
            </w:tcBorders>
            <w:shd w:val="clear" w:color="auto" w:fill="4C94D8" w:themeFill="text2" w:themeFillTint="80"/>
            <w:vAlign w:val="center"/>
            <w:hideMark/>
          </w:tcPr>
          <w:p w14:paraId="722B4A8B" w14:textId="77777777" w:rsidR="00623341" w:rsidRPr="00631ADB" w:rsidRDefault="00623341" w:rsidP="00623341">
            <w:pPr>
              <w:spacing w:after="0" w:line="240" w:lineRule="auto"/>
              <w:jc w:val="center"/>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 xml:space="preserve">Предоставена мощност </w:t>
            </w:r>
            <w:r w:rsidRPr="00631ADB">
              <w:rPr>
                <w:rFonts w:ascii="Times New Roman" w:eastAsia="Times New Roman" w:hAnsi="Times New Roman"/>
                <w:color w:val="FF0000"/>
                <w:sz w:val="18"/>
                <w:szCs w:val="18"/>
                <w:lang w:eastAsia="bg-BG"/>
              </w:rPr>
              <w:t>2024 г. (2025 г.)</w:t>
            </w:r>
          </w:p>
        </w:tc>
        <w:tc>
          <w:tcPr>
            <w:tcW w:w="850" w:type="dxa"/>
            <w:tcBorders>
              <w:top w:val="nil"/>
              <w:left w:val="nil"/>
              <w:bottom w:val="single" w:sz="4" w:space="0" w:color="auto"/>
              <w:right w:val="single" w:sz="4" w:space="0" w:color="auto"/>
            </w:tcBorders>
            <w:shd w:val="clear" w:color="auto" w:fill="4C94D8" w:themeFill="text2" w:themeFillTint="80"/>
            <w:vAlign w:val="center"/>
            <w:hideMark/>
          </w:tcPr>
          <w:p w14:paraId="01D7BDE5" w14:textId="77777777" w:rsidR="00623341" w:rsidRPr="00631ADB" w:rsidRDefault="00623341" w:rsidP="00623341">
            <w:pPr>
              <w:spacing w:after="0" w:line="240" w:lineRule="auto"/>
              <w:jc w:val="center"/>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 xml:space="preserve">Годишен разход мрежова услуга достъп до </w:t>
            </w:r>
            <w:proofErr w:type="spellStart"/>
            <w:r w:rsidRPr="00631ADB">
              <w:rPr>
                <w:rFonts w:ascii="Times New Roman" w:eastAsia="Times New Roman" w:hAnsi="Times New Roman"/>
                <w:color w:val="000000"/>
                <w:sz w:val="18"/>
                <w:szCs w:val="18"/>
                <w:lang w:eastAsia="bg-BG"/>
              </w:rPr>
              <w:t>разпр</w:t>
            </w:r>
            <w:proofErr w:type="spellEnd"/>
            <w:r w:rsidRPr="00631ADB">
              <w:rPr>
                <w:rFonts w:ascii="Times New Roman" w:eastAsia="Times New Roman" w:hAnsi="Times New Roman"/>
                <w:color w:val="000000"/>
                <w:sz w:val="18"/>
                <w:szCs w:val="18"/>
                <w:lang w:eastAsia="bg-BG"/>
              </w:rPr>
              <w:t xml:space="preserve">. мрежа за </w:t>
            </w:r>
            <w:r w:rsidRPr="00631ADB">
              <w:rPr>
                <w:rFonts w:ascii="Times New Roman" w:eastAsia="Times New Roman" w:hAnsi="Times New Roman"/>
                <w:color w:val="FF0000"/>
                <w:sz w:val="18"/>
                <w:szCs w:val="18"/>
                <w:lang w:eastAsia="bg-BG"/>
              </w:rPr>
              <w:t>2024 г.  (2025 г.)</w:t>
            </w:r>
          </w:p>
        </w:tc>
        <w:tc>
          <w:tcPr>
            <w:tcW w:w="848" w:type="dxa"/>
            <w:tcBorders>
              <w:top w:val="nil"/>
              <w:left w:val="nil"/>
              <w:bottom w:val="single" w:sz="4" w:space="0" w:color="auto"/>
              <w:right w:val="single" w:sz="4" w:space="0" w:color="auto"/>
            </w:tcBorders>
            <w:shd w:val="clear" w:color="auto" w:fill="4C94D8" w:themeFill="text2" w:themeFillTint="80"/>
            <w:vAlign w:val="center"/>
            <w:hideMark/>
          </w:tcPr>
          <w:p w14:paraId="4C9CB65C" w14:textId="77777777" w:rsidR="00623341" w:rsidRPr="00631ADB" w:rsidRDefault="00623341" w:rsidP="00623341">
            <w:pPr>
              <w:spacing w:after="0" w:line="240" w:lineRule="auto"/>
              <w:jc w:val="center"/>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Изразходвана ел. енергия за</w:t>
            </w:r>
            <w:r w:rsidRPr="00631ADB">
              <w:rPr>
                <w:rFonts w:ascii="Times New Roman" w:eastAsia="Times New Roman" w:hAnsi="Times New Roman"/>
                <w:color w:val="FF0000"/>
                <w:sz w:val="18"/>
                <w:szCs w:val="18"/>
                <w:lang w:eastAsia="bg-BG"/>
              </w:rPr>
              <w:t xml:space="preserve"> 2024 г. (2025 г.)</w:t>
            </w:r>
          </w:p>
        </w:tc>
        <w:tc>
          <w:tcPr>
            <w:tcW w:w="712" w:type="dxa"/>
            <w:tcBorders>
              <w:top w:val="nil"/>
              <w:left w:val="nil"/>
              <w:bottom w:val="nil"/>
              <w:right w:val="nil"/>
            </w:tcBorders>
            <w:shd w:val="clear" w:color="auto" w:fill="4C94D8" w:themeFill="text2" w:themeFillTint="80"/>
            <w:vAlign w:val="center"/>
            <w:hideMark/>
          </w:tcPr>
          <w:p w14:paraId="330CBBCB" w14:textId="77777777" w:rsidR="00623341" w:rsidRPr="00631ADB" w:rsidRDefault="00623341" w:rsidP="00623341">
            <w:pPr>
              <w:spacing w:after="0" w:line="240" w:lineRule="auto"/>
              <w:jc w:val="center"/>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 xml:space="preserve">Средна цена достъп до </w:t>
            </w:r>
            <w:proofErr w:type="spellStart"/>
            <w:r w:rsidRPr="00631ADB">
              <w:rPr>
                <w:rFonts w:ascii="Times New Roman" w:eastAsia="Times New Roman" w:hAnsi="Times New Roman"/>
                <w:color w:val="000000"/>
                <w:sz w:val="18"/>
                <w:szCs w:val="18"/>
                <w:lang w:eastAsia="bg-BG"/>
              </w:rPr>
              <w:t>разпр</w:t>
            </w:r>
            <w:proofErr w:type="spellEnd"/>
            <w:r w:rsidRPr="00631ADB">
              <w:rPr>
                <w:rFonts w:ascii="Times New Roman" w:eastAsia="Times New Roman" w:hAnsi="Times New Roman"/>
                <w:color w:val="000000"/>
                <w:sz w:val="18"/>
                <w:szCs w:val="18"/>
                <w:lang w:eastAsia="bg-BG"/>
              </w:rPr>
              <w:t xml:space="preserve">. мрежа </w:t>
            </w:r>
            <w:proofErr w:type="spellStart"/>
            <w:r w:rsidRPr="00631ADB">
              <w:rPr>
                <w:rFonts w:ascii="Times New Roman" w:eastAsia="Times New Roman" w:hAnsi="Times New Roman"/>
                <w:color w:val="000000"/>
                <w:sz w:val="18"/>
                <w:szCs w:val="18"/>
                <w:lang w:eastAsia="bg-BG"/>
              </w:rPr>
              <w:t>СрН</w:t>
            </w:r>
            <w:proofErr w:type="spellEnd"/>
            <w:r w:rsidRPr="00631ADB">
              <w:rPr>
                <w:rFonts w:ascii="Times New Roman" w:eastAsia="Times New Roman" w:hAnsi="Times New Roman"/>
                <w:color w:val="000000"/>
                <w:sz w:val="18"/>
                <w:szCs w:val="18"/>
                <w:lang w:eastAsia="bg-BG"/>
              </w:rPr>
              <w:t xml:space="preserve">/НН за </w:t>
            </w:r>
            <w:r w:rsidRPr="00631ADB">
              <w:rPr>
                <w:rFonts w:ascii="Times New Roman" w:eastAsia="Times New Roman" w:hAnsi="Times New Roman"/>
                <w:color w:val="FF0000"/>
                <w:sz w:val="18"/>
                <w:szCs w:val="18"/>
                <w:lang w:eastAsia="bg-BG"/>
              </w:rPr>
              <w:t xml:space="preserve">2024 г.                (2025 г.) </w:t>
            </w:r>
          </w:p>
        </w:tc>
        <w:tc>
          <w:tcPr>
            <w:tcW w:w="709" w:type="dxa"/>
            <w:vMerge/>
            <w:tcBorders>
              <w:top w:val="single" w:sz="8" w:space="0" w:color="auto"/>
              <w:left w:val="single" w:sz="8" w:space="0" w:color="auto"/>
              <w:bottom w:val="single" w:sz="4" w:space="0" w:color="auto"/>
              <w:right w:val="nil"/>
            </w:tcBorders>
            <w:shd w:val="clear" w:color="auto" w:fill="4C94D8" w:themeFill="text2" w:themeFillTint="80"/>
            <w:vAlign w:val="center"/>
            <w:hideMark/>
          </w:tcPr>
          <w:p w14:paraId="0A8D3976" w14:textId="77777777" w:rsidR="00623341" w:rsidRPr="00631ADB" w:rsidRDefault="00623341" w:rsidP="00623341">
            <w:pPr>
              <w:spacing w:after="0" w:line="240" w:lineRule="auto"/>
              <w:rPr>
                <w:rFonts w:ascii="Times New Roman" w:eastAsia="Times New Roman" w:hAnsi="Times New Roman"/>
                <w:color w:val="000000"/>
                <w:sz w:val="18"/>
                <w:szCs w:val="18"/>
                <w:lang w:eastAsia="bg-BG"/>
              </w:rPr>
            </w:pPr>
          </w:p>
        </w:tc>
        <w:tc>
          <w:tcPr>
            <w:tcW w:w="566" w:type="dxa"/>
            <w:vMerge/>
            <w:tcBorders>
              <w:top w:val="single" w:sz="8" w:space="0" w:color="auto"/>
              <w:left w:val="single" w:sz="4" w:space="0" w:color="auto"/>
              <w:bottom w:val="single" w:sz="4" w:space="0" w:color="auto"/>
              <w:right w:val="single" w:sz="8" w:space="0" w:color="auto"/>
            </w:tcBorders>
            <w:shd w:val="clear" w:color="auto" w:fill="4C94D8" w:themeFill="text2" w:themeFillTint="80"/>
            <w:vAlign w:val="center"/>
            <w:hideMark/>
          </w:tcPr>
          <w:p w14:paraId="66E207C1" w14:textId="77777777" w:rsidR="00623341" w:rsidRPr="00631ADB" w:rsidRDefault="00623341" w:rsidP="00623341">
            <w:pPr>
              <w:spacing w:after="0" w:line="240" w:lineRule="auto"/>
              <w:rPr>
                <w:rFonts w:ascii="Times New Roman" w:eastAsia="Times New Roman" w:hAnsi="Times New Roman"/>
                <w:color w:val="000000"/>
                <w:sz w:val="18"/>
                <w:szCs w:val="18"/>
                <w:lang w:eastAsia="bg-BG"/>
              </w:rPr>
            </w:pPr>
          </w:p>
        </w:tc>
      </w:tr>
      <w:tr w:rsidR="00623341" w:rsidRPr="00631ADB" w14:paraId="75009EA8" w14:textId="77777777" w:rsidTr="001277BF">
        <w:trPr>
          <w:trHeight w:val="300"/>
        </w:trPr>
        <w:tc>
          <w:tcPr>
            <w:tcW w:w="1546" w:type="dxa"/>
            <w:vMerge/>
            <w:tcBorders>
              <w:top w:val="single" w:sz="8" w:space="0" w:color="auto"/>
              <w:left w:val="single" w:sz="8" w:space="0" w:color="auto"/>
              <w:bottom w:val="single" w:sz="4" w:space="0" w:color="000000"/>
              <w:right w:val="single" w:sz="4" w:space="0" w:color="auto"/>
            </w:tcBorders>
            <w:shd w:val="clear" w:color="auto" w:fill="4C94D8" w:themeFill="text2" w:themeFillTint="80"/>
            <w:vAlign w:val="center"/>
            <w:hideMark/>
          </w:tcPr>
          <w:p w14:paraId="1206CFB6" w14:textId="77777777" w:rsidR="00623341" w:rsidRPr="00631ADB" w:rsidRDefault="00623341" w:rsidP="00623341">
            <w:pPr>
              <w:spacing w:after="0" w:line="240" w:lineRule="auto"/>
              <w:rPr>
                <w:rFonts w:ascii="Times New Roman" w:eastAsia="Times New Roman" w:hAnsi="Times New Roman"/>
                <w:color w:val="000000"/>
                <w:sz w:val="18"/>
                <w:szCs w:val="18"/>
                <w:lang w:eastAsia="bg-BG"/>
              </w:rPr>
            </w:pPr>
          </w:p>
        </w:tc>
        <w:tc>
          <w:tcPr>
            <w:tcW w:w="864" w:type="dxa"/>
            <w:vMerge/>
            <w:tcBorders>
              <w:top w:val="single" w:sz="8" w:space="0" w:color="auto"/>
              <w:left w:val="single" w:sz="4" w:space="0" w:color="auto"/>
              <w:bottom w:val="single" w:sz="4" w:space="0" w:color="000000"/>
              <w:right w:val="single" w:sz="8" w:space="0" w:color="auto"/>
            </w:tcBorders>
            <w:shd w:val="clear" w:color="auto" w:fill="4C94D8" w:themeFill="text2" w:themeFillTint="80"/>
            <w:vAlign w:val="center"/>
            <w:hideMark/>
          </w:tcPr>
          <w:p w14:paraId="2A5B4625" w14:textId="77777777" w:rsidR="00623341" w:rsidRPr="00631ADB" w:rsidRDefault="00623341" w:rsidP="00623341">
            <w:pPr>
              <w:spacing w:after="0" w:line="240" w:lineRule="auto"/>
              <w:rPr>
                <w:rFonts w:ascii="Times New Roman" w:eastAsia="Times New Roman" w:hAnsi="Times New Roman"/>
                <w:color w:val="000000"/>
                <w:sz w:val="18"/>
                <w:szCs w:val="18"/>
                <w:lang w:eastAsia="bg-BG"/>
              </w:rPr>
            </w:pPr>
          </w:p>
        </w:tc>
        <w:tc>
          <w:tcPr>
            <w:tcW w:w="815" w:type="dxa"/>
            <w:tcBorders>
              <w:top w:val="nil"/>
              <w:left w:val="nil"/>
              <w:bottom w:val="single" w:sz="4" w:space="0" w:color="auto"/>
              <w:right w:val="nil"/>
            </w:tcBorders>
            <w:shd w:val="clear" w:color="auto" w:fill="4C94D8" w:themeFill="text2" w:themeFillTint="80"/>
            <w:noWrap/>
            <w:vAlign w:val="center"/>
            <w:hideMark/>
          </w:tcPr>
          <w:p w14:paraId="0A9EC8CB" w14:textId="77777777" w:rsidR="00623341" w:rsidRPr="00631ADB" w:rsidRDefault="00623341" w:rsidP="00623341">
            <w:pPr>
              <w:spacing w:after="0" w:line="240" w:lineRule="auto"/>
              <w:jc w:val="center"/>
              <w:rPr>
                <w:rFonts w:ascii="Times New Roman" w:eastAsia="Times New Roman" w:hAnsi="Times New Roman"/>
                <w:color w:val="000000"/>
                <w:sz w:val="18"/>
                <w:szCs w:val="18"/>
                <w:lang w:eastAsia="bg-BG"/>
              </w:rPr>
            </w:pPr>
            <w:proofErr w:type="spellStart"/>
            <w:r w:rsidRPr="00631ADB">
              <w:rPr>
                <w:rFonts w:ascii="Times New Roman" w:eastAsia="Times New Roman" w:hAnsi="Times New Roman"/>
                <w:color w:val="000000"/>
                <w:sz w:val="18"/>
                <w:szCs w:val="18"/>
                <w:lang w:eastAsia="bg-BG"/>
              </w:rPr>
              <w:t>лв</w:t>
            </w:r>
            <w:proofErr w:type="spellEnd"/>
            <w:r w:rsidRPr="00631ADB">
              <w:rPr>
                <w:rFonts w:ascii="Times New Roman" w:eastAsia="Times New Roman" w:hAnsi="Times New Roman"/>
                <w:color w:val="000000"/>
                <w:sz w:val="18"/>
                <w:szCs w:val="18"/>
                <w:lang w:eastAsia="bg-BG"/>
              </w:rPr>
              <w:t>/МВтч</w:t>
            </w:r>
          </w:p>
        </w:tc>
        <w:tc>
          <w:tcPr>
            <w:tcW w:w="1046" w:type="dxa"/>
            <w:tcBorders>
              <w:top w:val="nil"/>
              <w:left w:val="single" w:sz="8" w:space="0" w:color="auto"/>
              <w:bottom w:val="single" w:sz="4" w:space="0" w:color="auto"/>
              <w:right w:val="single" w:sz="8" w:space="0" w:color="auto"/>
            </w:tcBorders>
            <w:shd w:val="clear" w:color="auto" w:fill="4C94D8" w:themeFill="text2" w:themeFillTint="80"/>
            <w:noWrap/>
            <w:vAlign w:val="center"/>
            <w:hideMark/>
          </w:tcPr>
          <w:p w14:paraId="0889D4F0" w14:textId="77777777" w:rsidR="00623341" w:rsidRPr="00631ADB" w:rsidRDefault="00623341" w:rsidP="00623341">
            <w:pPr>
              <w:spacing w:after="0" w:line="240" w:lineRule="auto"/>
              <w:jc w:val="center"/>
              <w:rPr>
                <w:rFonts w:ascii="Times New Roman" w:eastAsia="Times New Roman" w:hAnsi="Times New Roman"/>
                <w:color w:val="000000"/>
                <w:sz w:val="18"/>
                <w:szCs w:val="18"/>
                <w:lang w:eastAsia="bg-BG"/>
              </w:rPr>
            </w:pPr>
            <w:proofErr w:type="spellStart"/>
            <w:r w:rsidRPr="00631ADB">
              <w:rPr>
                <w:rFonts w:ascii="Times New Roman" w:eastAsia="Times New Roman" w:hAnsi="Times New Roman"/>
                <w:color w:val="000000"/>
                <w:sz w:val="18"/>
                <w:szCs w:val="18"/>
                <w:lang w:eastAsia="bg-BG"/>
              </w:rPr>
              <w:t>лв</w:t>
            </w:r>
            <w:proofErr w:type="spellEnd"/>
            <w:r w:rsidRPr="00631ADB">
              <w:rPr>
                <w:rFonts w:ascii="Times New Roman" w:eastAsia="Times New Roman" w:hAnsi="Times New Roman"/>
                <w:color w:val="000000"/>
                <w:sz w:val="18"/>
                <w:szCs w:val="18"/>
                <w:lang w:eastAsia="bg-BG"/>
              </w:rPr>
              <w:t>/МВтч</w:t>
            </w:r>
          </w:p>
        </w:tc>
        <w:tc>
          <w:tcPr>
            <w:tcW w:w="549" w:type="dxa"/>
            <w:tcBorders>
              <w:top w:val="nil"/>
              <w:left w:val="nil"/>
              <w:bottom w:val="single" w:sz="4" w:space="0" w:color="auto"/>
              <w:right w:val="single" w:sz="8" w:space="0" w:color="auto"/>
            </w:tcBorders>
            <w:shd w:val="clear" w:color="auto" w:fill="4C94D8" w:themeFill="text2" w:themeFillTint="80"/>
            <w:noWrap/>
            <w:vAlign w:val="center"/>
            <w:hideMark/>
          </w:tcPr>
          <w:p w14:paraId="2ABAAFB7" w14:textId="77777777" w:rsidR="00623341" w:rsidRPr="00631ADB" w:rsidRDefault="00623341" w:rsidP="00623341">
            <w:pPr>
              <w:spacing w:after="0" w:line="240" w:lineRule="auto"/>
              <w:jc w:val="center"/>
              <w:rPr>
                <w:rFonts w:ascii="Times New Roman" w:eastAsia="Times New Roman" w:hAnsi="Times New Roman"/>
                <w:color w:val="000000"/>
                <w:sz w:val="18"/>
                <w:szCs w:val="18"/>
                <w:lang w:eastAsia="bg-BG"/>
              </w:rPr>
            </w:pPr>
            <w:proofErr w:type="spellStart"/>
            <w:r w:rsidRPr="00631ADB">
              <w:rPr>
                <w:rFonts w:ascii="Times New Roman" w:eastAsia="Times New Roman" w:hAnsi="Times New Roman"/>
                <w:color w:val="000000"/>
                <w:sz w:val="18"/>
                <w:szCs w:val="18"/>
                <w:lang w:eastAsia="bg-BG"/>
              </w:rPr>
              <w:t>лв</w:t>
            </w:r>
            <w:proofErr w:type="spellEnd"/>
            <w:r w:rsidRPr="00631ADB">
              <w:rPr>
                <w:rFonts w:ascii="Times New Roman" w:eastAsia="Times New Roman" w:hAnsi="Times New Roman"/>
                <w:color w:val="000000"/>
                <w:sz w:val="18"/>
                <w:szCs w:val="18"/>
                <w:lang w:eastAsia="bg-BG"/>
              </w:rPr>
              <w:t>/МВтч</w:t>
            </w:r>
          </w:p>
        </w:tc>
        <w:tc>
          <w:tcPr>
            <w:tcW w:w="850" w:type="dxa"/>
            <w:tcBorders>
              <w:top w:val="nil"/>
              <w:left w:val="nil"/>
              <w:bottom w:val="single" w:sz="4" w:space="0" w:color="auto"/>
              <w:right w:val="single" w:sz="4" w:space="0" w:color="auto"/>
            </w:tcBorders>
            <w:shd w:val="clear" w:color="auto" w:fill="4C94D8" w:themeFill="text2" w:themeFillTint="80"/>
            <w:noWrap/>
            <w:vAlign w:val="center"/>
            <w:hideMark/>
          </w:tcPr>
          <w:p w14:paraId="56F3BF9E" w14:textId="77777777" w:rsidR="00623341" w:rsidRPr="00631ADB" w:rsidRDefault="00623341" w:rsidP="00623341">
            <w:pPr>
              <w:spacing w:after="0" w:line="240" w:lineRule="auto"/>
              <w:jc w:val="center"/>
              <w:rPr>
                <w:rFonts w:ascii="Times New Roman" w:eastAsia="Times New Roman" w:hAnsi="Times New Roman"/>
                <w:sz w:val="18"/>
                <w:szCs w:val="18"/>
                <w:lang w:eastAsia="bg-BG"/>
              </w:rPr>
            </w:pPr>
            <w:proofErr w:type="spellStart"/>
            <w:r w:rsidRPr="00631ADB">
              <w:rPr>
                <w:rFonts w:ascii="Times New Roman" w:eastAsia="Times New Roman" w:hAnsi="Times New Roman"/>
                <w:sz w:val="18"/>
                <w:szCs w:val="18"/>
                <w:lang w:eastAsia="bg-BG"/>
              </w:rPr>
              <w:t>лв</w:t>
            </w:r>
            <w:proofErr w:type="spellEnd"/>
            <w:r w:rsidRPr="00631ADB">
              <w:rPr>
                <w:rFonts w:ascii="Times New Roman" w:eastAsia="Times New Roman" w:hAnsi="Times New Roman"/>
                <w:sz w:val="18"/>
                <w:szCs w:val="18"/>
                <w:lang w:eastAsia="bg-BG"/>
              </w:rPr>
              <w:t>/</w:t>
            </w:r>
            <w:proofErr w:type="spellStart"/>
            <w:r w:rsidRPr="00631ADB">
              <w:rPr>
                <w:rFonts w:ascii="Times New Roman" w:eastAsia="Times New Roman" w:hAnsi="Times New Roman"/>
                <w:sz w:val="18"/>
                <w:szCs w:val="18"/>
                <w:lang w:eastAsia="bg-BG"/>
              </w:rPr>
              <w:t>кВт</w:t>
            </w:r>
            <w:proofErr w:type="spellEnd"/>
            <w:r w:rsidRPr="00631ADB">
              <w:rPr>
                <w:rFonts w:ascii="Times New Roman" w:eastAsia="Times New Roman" w:hAnsi="Times New Roman"/>
                <w:sz w:val="18"/>
                <w:szCs w:val="18"/>
                <w:lang w:eastAsia="bg-BG"/>
              </w:rPr>
              <w:t>/ден</w:t>
            </w:r>
          </w:p>
        </w:tc>
        <w:tc>
          <w:tcPr>
            <w:tcW w:w="851" w:type="dxa"/>
            <w:tcBorders>
              <w:top w:val="nil"/>
              <w:left w:val="nil"/>
              <w:bottom w:val="single" w:sz="4" w:space="0" w:color="auto"/>
              <w:right w:val="single" w:sz="4" w:space="0" w:color="auto"/>
            </w:tcBorders>
            <w:shd w:val="clear" w:color="auto" w:fill="4C94D8" w:themeFill="text2" w:themeFillTint="80"/>
            <w:noWrap/>
            <w:vAlign w:val="center"/>
            <w:hideMark/>
          </w:tcPr>
          <w:p w14:paraId="600AFCD1" w14:textId="77777777" w:rsidR="00623341" w:rsidRPr="00631ADB" w:rsidRDefault="00623341" w:rsidP="00623341">
            <w:pPr>
              <w:spacing w:after="0" w:line="240" w:lineRule="auto"/>
              <w:jc w:val="center"/>
              <w:rPr>
                <w:rFonts w:ascii="Times New Roman" w:eastAsia="Times New Roman" w:hAnsi="Times New Roman"/>
                <w:sz w:val="18"/>
                <w:szCs w:val="18"/>
                <w:lang w:eastAsia="bg-BG"/>
              </w:rPr>
            </w:pPr>
            <w:proofErr w:type="spellStart"/>
            <w:r w:rsidRPr="00631ADB">
              <w:rPr>
                <w:rFonts w:ascii="Times New Roman" w:eastAsia="Times New Roman" w:hAnsi="Times New Roman"/>
                <w:sz w:val="18"/>
                <w:szCs w:val="18"/>
                <w:lang w:eastAsia="bg-BG"/>
              </w:rPr>
              <w:t>кВт</w:t>
            </w:r>
            <w:proofErr w:type="spellEnd"/>
          </w:p>
        </w:tc>
        <w:tc>
          <w:tcPr>
            <w:tcW w:w="850" w:type="dxa"/>
            <w:tcBorders>
              <w:top w:val="nil"/>
              <w:left w:val="nil"/>
              <w:bottom w:val="single" w:sz="4" w:space="0" w:color="auto"/>
              <w:right w:val="single" w:sz="4" w:space="0" w:color="auto"/>
            </w:tcBorders>
            <w:shd w:val="clear" w:color="auto" w:fill="4C94D8" w:themeFill="text2" w:themeFillTint="80"/>
            <w:noWrap/>
            <w:vAlign w:val="center"/>
            <w:hideMark/>
          </w:tcPr>
          <w:p w14:paraId="2091D7C3" w14:textId="77777777" w:rsidR="00623341" w:rsidRPr="00631ADB" w:rsidRDefault="00623341" w:rsidP="00623341">
            <w:pPr>
              <w:spacing w:after="0" w:line="240" w:lineRule="auto"/>
              <w:jc w:val="center"/>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лв.</w:t>
            </w:r>
          </w:p>
        </w:tc>
        <w:tc>
          <w:tcPr>
            <w:tcW w:w="848" w:type="dxa"/>
            <w:tcBorders>
              <w:top w:val="nil"/>
              <w:left w:val="nil"/>
              <w:bottom w:val="single" w:sz="4" w:space="0" w:color="auto"/>
              <w:right w:val="single" w:sz="4" w:space="0" w:color="auto"/>
            </w:tcBorders>
            <w:shd w:val="clear" w:color="auto" w:fill="4C94D8" w:themeFill="text2" w:themeFillTint="80"/>
            <w:noWrap/>
            <w:vAlign w:val="center"/>
            <w:hideMark/>
          </w:tcPr>
          <w:p w14:paraId="160F14A8" w14:textId="77777777" w:rsidR="00623341" w:rsidRPr="00631ADB" w:rsidRDefault="00623341" w:rsidP="00623341">
            <w:pPr>
              <w:spacing w:after="0" w:line="240" w:lineRule="auto"/>
              <w:jc w:val="center"/>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МВтч</w:t>
            </w:r>
          </w:p>
        </w:tc>
        <w:tc>
          <w:tcPr>
            <w:tcW w:w="712" w:type="dxa"/>
            <w:tcBorders>
              <w:top w:val="single" w:sz="4" w:space="0" w:color="auto"/>
              <w:left w:val="nil"/>
              <w:bottom w:val="single" w:sz="4" w:space="0" w:color="auto"/>
              <w:right w:val="nil"/>
            </w:tcBorders>
            <w:shd w:val="clear" w:color="auto" w:fill="4C94D8" w:themeFill="text2" w:themeFillTint="80"/>
            <w:noWrap/>
            <w:vAlign w:val="center"/>
            <w:hideMark/>
          </w:tcPr>
          <w:p w14:paraId="5B982914" w14:textId="77777777" w:rsidR="00623341" w:rsidRPr="00631ADB" w:rsidRDefault="00623341" w:rsidP="00623341">
            <w:pPr>
              <w:spacing w:after="0" w:line="240" w:lineRule="auto"/>
              <w:jc w:val="center"/>
              <w:rPr>
                <w:rFonts w:ascii="Times New Roman" w:eastAsia="Times New Roman" w:hAnsi="Times New Roman"/>
                <w:color w:val="000000"/>
                <w:sz w:val="18"/>
                <w:szCs w:val="18"/>
                <w:lang w:eastAsia="bg-BG"/>
              </w:rPr>
            </w:pPr>
            <w:proofErr w:type="spellStart"/>
            <w:r w:rsidRPr="00631ADB">
              <w:rPr>
                <w:rFonts w:ascii="Times New Roman" w:eastAsia="Times New Roman" w:hAnsi="Times New Roman"/>
                <w:color w:val="000000"/>
                <w:sz w:val="18"/>
                <w:szCs w:val="18"/>
                <w:lang w:eastAsia="bg-BG"/>
              </w:rPr>
              <w:t>лв</w:t>
            </w:r>
            <w:proofErr w:type="spellEnd"/>
            <w:r w:rsidRPr="00631ADB">
              <w:rPr>
                <w:rFonts w:ascii="Times New Roman" w:eastAsia="Times New Roman" w:hAnsi="Times New Roman"/>
                <w:color w:val="000000"/>
                <w:sz w:val="18"/>
                <w:szCs w:val="18"/>
                <w:lang w:eastAsia="bg-BG"/>
              </w:rPr>
              <w:t>/МВтч</w:t>
            </w:r>
          </w:p>
        </w:tc>
        <w:tc>
          <w:tcPr>
            <w:tcW w:w="709" w:type="dxa"/>
            <w:tcBorders>
              <w:top w:val="nil"/>
              <w:left w:val="single" w:sz="8" w:space="0" w:color="auto"/>
              <w:bottom w:val="single" w:sz="4" w:space="0" w:color="auto"/>
              <w:right w:val="nil"/>
            </w:tcBorders>
            <w:shd w:val="clear" w:color="auto" w:fill="4C94D8" w:themeFill="text2" w:themeFillTint="80"/>
            <w:noWrap/>
            <w:vAlign w:val="center"/>
            <w:hideMark/>
          </w:tcPr>
          <w:p w14:paraId="776CB902" w14:textId="77777777" w:rsidR="00623341" w:rsidRPr="00631ADB" w:rsidRDefault="00623341" w:rsidP="00623341">
            <w:pPr>
              <w:spacing w:after="0" w:line="240" w:lineRule="auto"/>
              <w:jc w:val="center"/>
              <w:rPr>
                <w:rFonts w:ascii="Times New Roman" w:eastAsia="Times New Roman" w:hAnsi="Times New Roman"/>
                <w:color w:val="000000"/>
                <w:sz w:val="18"/>
                <w:szCs w:val="18"/>
                <w:lang w:eastAsia="bg-BG"/>
              </w:rPr>
            </w:pPr>
            <w:proofErr w:type="spellStart"/>
            <w:r w:rsidRPr="00631ADB">
              <w:rPr>
                <w:rFonts w:ascii="Times New Roman" w:eastAsia="Times New Roman" w:hAnsi="Times New Roman"/>
                <w:color w:val="000000"/>
                <w:sz w:val="18"/>
                <w:szCs w:val="18"/>
                <w:lang w:eastAsia="bg-BG"/>
              </w:rPr>
              <w:t>лв</w:t>
            </w:r>
            <w:proofErr w:type="spellEnd"/>
            <w:r w:rsidRPr="00631ADB">
              <w:rPr>
                <w:rFonts w:ascii="Times New Roman" w:eastAsia="Times New Roman" w:hAnsi="Times New Roman"/>
                <w:color w:val="000000"/>
                <w:sz w:val="18"/>
                <w:szCs w:val="18"/>
                <w:lang w:eastAsia="bg-BG"/>
              </w:rPr>
              <w:t>/МВтч</w:t>
            </w:r>
          </w:p>
        </w:tc>
        <w:tc>
          <w:tcPr>
            <w:tcW w:w="566" w:type="dxa"/>
            <w:tcBorders>
              <w:top w:val="nil"/>
              <w:left w:val="single" w:sz="4" w:space="0" w:color="auto"/>
              <w:bottom w:val="single" w:sz="4" w:space="0" w:color="auto"/>
              <w:right w:val="single" w:sz="8" w:space="0" w:color="auto"/>
            </w:tcBorders>
            <w:shd w:val="clear" w:color="auto" w:fill="4C94D8" w:themeFill="text2" w:themeFillTint="80"/>
            <w:noWrap/>
            <w:vAlign w:val="center"/>
            <w:hideMark/>
          </w:tcPr>
          <w:p w14:paraId="21026C47" w14:textId="77777777" w:rsidR="00623341" w:rsidRPr="00631ADB" w:rsidRDefault="00623341" w:rsidP="00623341">
            <w:pPr>
              <w:spacing w:after="0" w:line="240" w:lineRule="auto"/>
              <w:jc w:val="center"/>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евро/МВтч</w:t>
            </w:r>
          </w:p>
        </w:tc>
      </w:tr>
      <w:tr w:rsidR="00623341" w:rsidRPr="00631ADB" w14:paraId="5C1A68B2" w14:textId="77777777" w:rsidTr="00623341">
        <w:trPr>
          <w:trHeight w:val="300"/>
        </w:trPr>
        <w:tc>
          <w:tcPr>
            <w:tcW w:w="1546" w:type="dxa"/>
            <w:vMerge w:val="restart"/>
            <w:tcBorders>
              <w:top w:val="nil"/>
              <w:left w:val="single" w:sz="8" w:space="0" w:color="auto"/>
              <w:bottom w:val="single" w:sz="4" w:space="0" w:color="000000"/>
              <w:right w:val="single" w:sz="4" w:space="0" w:color="auto"/>
            </w:tcBorders>
            <w:noWrap/>
            <w:vAlign w:val="center"/>
            <w:hideMark/>
          </w:tcPr>
          <w:p w14:paraId="33D37C15" w14:textId="77777777" w:rsidR="00623341" w:rsidRPr="00631ADB" w:rsidRDefault="00623341" w:rsidP="00623341">
            <w:pPr>
              <w:spacing w:after="0" w:line="240" w:lineRule="auto"/>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Доставяне вода на потребителите</w:t>
            </w:r>
          </w:p>
        </w:tc>
        <w:tc>
          <w:tcPr>
            <w:tcW w:w="864" w:type="dxa"/>
            <w:tcBorders>
              <w:top w:val="nil"/>
              <w:left w:val="nil"/>
              <w:bottom w:val="single" w:sz="4" w:space="0" w:color="auto"/>
              <w:right w:val="single" w:sz="8" w:space="0" w:color="auto"/>
            </w:tcBorders>
            <w:noWrap/>
            <w:vAlign w:val="center"/>
            <w:hideMark/>
          </w:tcPr>
          <w:p w14:paraId="534BFE94" w14:textId="77777777" w:rsidR="00623341" w:rsidRPr="00631ADB" w:rsidRDefault="00623341" w:rsidP="00623341">
            <w:pPr>
              <w:spacing w:after="0" w:line="240" w:lineRule="auto"/>
              <w:jc w:val="center"/>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НН</w:t>
            </w:r>
          </w:p>
        </w:tc>
        <w:tc>
          <w:tcPr>
            <w:tcW w:w="815" w:type="dxa"/>
            <w:tcBorders>
              <w:top w:val="nil"/>
              <w:left w:val="nil"/>
              <w:bottom w:val="single" w:sz="4" w:space="0" w:color="auto"/>
              <w:right w:val="single" w:sz="4" w:space="0" w:color="auto"/>
            </w:tcBorders>
            <w:shd w:val="clear" w:color="000000" w:fill="FFFFCC"/>
            <w:noWrap/>
            <w:vAlign w:val="center"/>
            <w:hideMark/>
          </w:tcPr>
          <w:p w14:paraId="25726283"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xml:space="preserve">200.580 </w:t>
            </w:r>
          </w:p>
        </w:tc>
        <w:tc>
          <w:tcPr>
            <w:tcW w:w="1046" w:type="dxa"/>
            <w:tcBorders>
              <w:top w:val="nil"/>
              <w:left w:val="single" w:sz="8" w:space="0" w:color="auto"/>
              <w:bottom w:val="single" w:sz="4" w:space="0" w:color="auto"/>
              <w:right w:val="single" w:sz="8" w:space="0" w:color="auto"/>
            </w:tcBorders>
            <w:shd w:val="clear" w:color="000000" w:fill="FFFFCC"/>
            <w:noWrap/>
            <w:vAlign w:val="center"/>
            <w:hideMark/>
          </w:tcPr>
          <w:p w14:paraId="303A00E6"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xml:space="preserve">63.82 </w:t>
            </w:r>
          </w:p>
        </w:tc>
        <w:tc>
          <w:tcPr>
            <w:tcW w:w="549" w:type="dxa"/>
            <w:tcBorders>
              <w:top w:val="nil"/>
              <w:left w:val="nil"/>
              <w:bottom w:val="single" w:sz="4" w:space="0" w:color="auto"/>
              <w:right w:val="single" w:sz="8" w:space="0" w:color="auto"/>
            </w:tcBorders>
            <w:shd w:val="clear" w:color="000000" w:fill="FFFFCC"/>
            <w:noWrap/>
            <w:vAlign w:val="center"/>
            <w:hideMark/>
          </w:tcPr>
          <w:p w14:paraId="3C415212"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xml:space="preserve">2.50 </w:t>
            </w:r>
          </w:p>
        </w:tc>
        <w:tc>
          <w:tcPr>
            <w:tcW w:w="850" w:type="dxa"/>
            <w:tcBorders>
              <w:top w:val="nil"/>
              <w:left w:val="nil"/>
              <w:bottom w:val="single" w:sz="4" w:space="0" w:color="auto"/>
              <w:right w:val="single" w:sz="4" w:space="0" w:color="auto"/>
            </w:tcBorders>
            <w:shd w:val="clear" w:color="000000" w:fill="FFFFCC"/>
            <w:noWrap/>
            <w:vAlign w:val="center"/>
            <w:hideMark/>
          </w:tcPr>
          <w:p w14:paraId="30F64033"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xml:space="preserve">0.03133 </w:t>
            </w:r>
          </w:p>
        </w:tc>
        <w:tc>
          <w:tcPr>
            <w:tcW w:w="851" w:type="dxa"/>
            <w:tcBorders>
              <w:top w:val="nil"/>
              <w:left w:val="nil"/>
              <w:bottom w:val="single" w:sz="4" w:space="0" w:color="auto"/>
              <w:right w:val="single" w:sz="4" w:space="0" w:color="auto"/>
            </w:tcBorders>
            <w:shd w:val="clear" w:color="000000" w:fill="FFFFCC"/>
            <w:noWrap/>
            <w:vAlign w:val="center"/>
            <w:hideMark/>
          </w:tcPr>
          <w:p w14:paraId="7209BF30"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w:t>
            </w:r>
          </w:p>
        </w:tc>
        <w:tc>
          <w:tcPr>
            <w:tcW w:w="850" w:type="dxa"/>
            <w:tcBorders>
              <w:top w:val="nil"/>
              <w:left w:val="nil"/>
              <w:bottom w:val="single" w:sz="4" w:space="0" w:color="auto"/>
              <w:right w:val="single" w:sz="4" w:space="0" w:color="auto"/>
            </w:tcBorders>
            <w:noWrap/>
            <w:vAlign w:val="center"/>
            <w:hideMark/>
          </w:tcPr>
          <w:p w14:paraId="7AF88C65" w14:textId="77777777" w:rsidR="00623341" w:rsidRPr="00631ADB" w:rsidRDefault="00623341" w:rsidP="00623341">
            <w:pPr>
              <w:spacing w:after="0" w:line="240" w:lineRule="auto"/>
              <w:jc w:val="right"/>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0</w:t>
            </w:r>
          </w:p>
        </w:tc>
        <w:tc>
          <w:tcPr>
            <w:tcW w:w="848" w:type="dxa"/>
            <w:tcBorders>
              <w:top w:val="nil"/>
              <w:left w:val="nil"/>
              <w:bottom w:val="single" w:sz="4" w:space="0" w:color="auto"/>
              <w:right w:val="single" w:sz="4" w:space="0" w:color="auto"/>
            </w:tcBorders>
            <w:shd w:val="clear" w:color="000000" w:fill="FFFFCC"/>
            <w:noWrap/>
            <w:vAlign w:val="center"/>
            <w:hideMark/>
          </w:tcPr>
          <w:p w14:paraId="2C2EF78D"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xml:space="preserve">2 113 </w:t>
            </w:r>
          </w:p>
        </w:tc>
        <w:tc>
          <w:tcPr>
            <w:tcW w:w="712" w:type="dxa"/>
            <w:tcBorders>
              <w:top w:val="nil"/>
              <w:left w:val="nil"/>
              <w:bottom w:val="single" w:sz="4" w:space="0" w:color="auto"/>
              <w:right w:val="nil"/>
            </w:tcBorders>
            <w:noWrap/>
            <w:vAlign w:val="center"/>
            <w:hideMark/>
          </w:tcPr>
          <w:p w14:paraId="20DBB59D" w14:textId="77777777" w:rsidR="00623341" w:rsidRPr="00631ADB" w:rsidRDefault="00623341" w:rsidP="00623341">
            <w:pPr>
              <w:spacing w:after="0" w:line="240" w:lineRule="auto"/>
              <w:jc w:val="right"/>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0.00</w:t>
            </w:r>
          </w:p>
        </w:tc>
        <w:tc>
          <w:tcPr>
            <w:tcW w:w="709" w:type="dxa"/>
            <w:tcBorders>
              <w:top w:val="nil"/>
              <w:left w:val="single" w:sz="8" w:space="0" w:color="auto"/>
              <w:bottom w:val="single" w:sz="4" w:space="0" w:color="auto"/>
              <w:right w:val="nil"/>
            </w:tcBorders>
            <w:noWrap/>
            <w:vAlign w:val="center"/>
            <w:hideMark/>
          </w:tcPr>
          <w:p w14:paraId="27D31643" w14:textId="77777777" w:rsidR="00623341" w:rsidRPr="00631ADB" w:rsidRDefault="00623341" w:rsidP="00623341">
            <w:pPr>
              <w:spacing w:after="0" w:line="240" w:lineRule="auto"/>
              <w:jc w:val="right"/>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266.900</w:t>
            </w:r>
          </w:p>
        </w:tc>
        <w:tc>
          <w:tcPr>
            <w:tcW w:w="566" w:type="dxa"/>
            <w:tcBorders>
              <w:top w:val="nil"/>
              <w:left w:val="single" w:sz="4" w:space="0" w:color="auto"/>
              <w:bottom w:val="single" w:sz="4" w:space="0" w:color="auto"/>
              <w:right w:val="single" w:sz="8" w:space="0" w:color="auto"/>
            </w:tcBorders>
            <w:noWrap/>
            <w:vAlign w:val="bottom"/>
            <w:hideMark/>
          </w:tcPr>
          <w:p w14:paraId="6809D417" w14:textId="77777777" w:rsidR="00623341" w:rsidRPr="00631ADB" w:rsidRDefault="00623341" w:rsidP="00623341">
            <w:pPr>
              <w:spacing w:after="0" w:line="240" w:lineRule="auto"/>
              <w:jc w:val="right"/>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136.464</w:t>
            </w:r>
          </w:p>
        </w:tc>
      </w:tr>
      <w:tr w:rsidR="00623341" w:rsidRPr="00631ADB" w14:paraId="49121005" w14:textId="77777777" w:rsidTr="00623341">
        <w:trPr>
          <w:trHeight w:val="300"/>
        </w:trPr>
        <w:tc>
          <w:tcPr>
            <w:tcW w:w="1546" w:type="dxa"/>
            <w:vMerge/>
            <w:tcBorders>
              <w:top w:val="nil"/>
              <w:left w:val="single" w:sz="8" w:space="0" w:color="auto"/>
              <w:bottom w:val="single" w:sz="4" w:space="0" w:color="000000"/>
              <w:right w:val="single" w:sz="4" w:space="0" w:color="auto"/>
            </w:tcBorders>
            <w:vAlign w:val="center"/>
            <w:hideMark/>
          </w:tcPr>
          <w:p w14:paraId="7C2F558B" w14:textId="77777777" w:rsidR="00623341" w:rsidRPr="00631ADB" w:rsidRDefault="00623341" w:rsidP="00623341">
            <w:pPr>
              <w:spacing w:after="0" w:line="240" w:lineRule="auto"/>
              <w:rPr>
                <w:rFonts w:ascii="Times New Roman" w:eastAsia="Times New Roman" w:hAnsi="Times New Roman"/>
                <w:color w:val="000000"/>
                <w:sz w:val="18"/>
                <w:szCs w:val="18"/>
                <w:lang w:eastAsia="bg-BG"/>
              </w:rPr>
            </w:pPr>
          </w:p>
        </w:tc>
        <w:tc>
          <w:tcPr>
            <w:tcW w:w="864" w:type="dxa"/>
            <w:tcBorders>
              <w:top w:val="nil"/>
              <w:left w:val="nil"/>
              <w:bottom w:val="single" w:sz="4" w:space="0" w:color="auto"/>
              <w:right w:val="single" w:sz="8" w:space="0" w:color="auto"/>
            </w:tcBorders>
            <w:noWrap/>
            <w:vAlign w:val="center"/>
            <w:hideMark/>
          </w:tcPr>
          <w:p w14:paraId="3EF1B061" w14:textId="77777777" w:rsidR="00623341" w:rsidRPr="00631ADB" w:rsidRDefault="00623341" w:rsidP="00623341">
            <w:pPr>
              <w:spacing w:after="0" w:line="240" w:lineRule="auto"/>
              <w:jc w:val="center"/>
              <w:rPr>
                <w:rFonts w:ascii="Times New Roman" w:eastAsia="Times New Roman" w:hAnsi="Times New Roman"/>
                <w:color w:val="000000"/>
                <w:sz w:val="18"/>
                <w:szCs w:val="18"/>
                <w:lang w:eastAsia="bg-BG"/>
              </w:rPr>
            </w:pPr>
            <w:proofErr w:type="spellStart"/>
            <w:r w:rsidRPr="00631ADB">
              <w:rPr>
                <w:rFonts w:ascii="Times New Roman" w:eastAsia="Times New Roman" w:hAnsi="Times New Roman"/>
                <w:color w:val="000000"/>
                <w:sz w:val="18"/>
                <w:szCs w:val="18"/>
                <w:lang w:eastAsia="bg-BG"/>
              </w:rPr>
              <w:t>СрН</w:t>
            </w:r>
            <w:proofErr w:type="spellEnd"/>
          </w:p>
        </w:tc>
        <w:tc>
          <w:tcPr>
            <w:tcW w:w="815" w:type="dxa"/>
            <w:tcBorders>
              <w:top w:val="nil"/>
              <w:left w:val="nil"/>
              <w:bottom w:val="single" w:sz="4" w:space="0" w:color="auto"/>
              <w:right w:val="single" w:sz="4" w:space="0" w:color="auto"/>
            </w:tcBorders>
            <w:shd w:val="clear" w:color="000000" w:fill="FFFFCC"/>
            <w:noWrap/>
            <w:vAlign w:val="center"/>
            <w:hideMark/>
          </w:tcPr>
          <w:p w14:paraId="59084EE1"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xml:space="preserve">200.580 </w:t>
            </w:r>
          </w:p>
        </w:tc>
        <w:tc>
          <w:tcPr>
            <w:tcW w:w="1046" w:type="dxa"/>
            <w:tcBorders>
              <w:top w:val="nil"/>
              <w:left w:val="single" w:sz="8" w:space="0" w:color="auto"/>
              <w:bottom w:val="single" w:sz="4" w:space="0" w:color="auto"/>
              <w:right w:val="single" w:sz="8" w:space="0" w:color="auto"/>
            </w:tcBorders>
            <w:shd w:val="clear" w:color="000000" w:fill="FFFFCC"/>
            <w:noWrap/>
            <w:vAlign w:val="center"/>
            <w:hideMark/>
          </w:tcPr>
          <w:p w14:paraId="2EC6FF2E"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xml:space="preserve">35.15 </w:t>
            </w:r>
          </w:p>
        </w:tc>
        <w:tc>
          <w:tcPr>
            <w:tcW w:w="549" w:type="dxa"/>
            <w:tcBorders>
              <w:top w:val="nil"/>
              <w:left w:val="nil"/>
              <w:bottom w:val="single" w:sz="4" w:space="0" w:color="auto"/>
              <w:right w:val="single" w:sz="8" w:space="0" w:color="auto"/>
            </w:tcBorders>
            <w:shd w:val="clear" w:color="000000" w:fill="FFFFCC"/>
            <w:noWrap/>
            <w:vAlign w:val="center"/>
            <w:hideMark/>
          </w:tcPr>
          <w:p w14:paraId="233861B4"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xml:space="preserve">2.50 </w:t>
            </w:r>
          </w:p>
        </w:tc>
        <w:tc>
          <w:tcPr>
            <w:tcW w:w="850" w:type="dxa"/>
            <w:tcBorders>
              <w:top w:val="nil"/>
              <w:left w:val="nil"/>
              <w:bottom w:val="single" w:sz="4" w:space="0" w:color="auto"/>
              <w:right w:val="single" w:sz="4" w:space="0" w:color="auto"/>
            </w:tcBorders>
            <w:shd w:val="clear" w:color="000000" w:fill="FFFFCC"/>
            <w:noWrap/>
            <w:vAlign w:val="center"/>
            <w:hideMark/>
          </w:tcPr>
          <w:p w14:paraId="4508EFA3"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xml:space="preserve">0.03133 </w:t>
            </w:r>
          </w:p>
        </w:tc>
        <w:tc>
          <w:tcPr>
            <w:tcW w:w="851" w:type="dxa"/>
            <w:tcBorders>
              <w:top w:val="nil"/>
              <w:left w:val="nil"/>
              <w:bottom w:val="single" w:sz="4" w:space="0" w:color="auto"/>
              <w:right w:val="single" w:sz="4" w:space="0" w:color="auto"/>
            </w:tcBorders>
            <w:shd w:val="clear" w:color="000000" w:fill="FFFFCC"/>
            <w:noWrap/>
            <w:vAlign w:val="center"/>
            <w:hideMark/>
          </w:tcPr>
          <w:p w14:paraId="02DE115E"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w:t>
            </w:r>
          </w:p>
        </w:tc>
        <w:tc>
          <w:tcPr>
            <w:tcW w:w="850" w:type="dxa"/>
            <w:tcBorders>
              <w:top w:val="nil"/>
              <w:left w:val="nil"/>
              <w:bottom w:val="single" w:sz="4" w:space="0" w:color="auto"/>
              <w:right w:val="single" w:sz="4" w:space="0" w:color="auto"/>
            </w:tcBorders>
            <w:noWrap/>
            <w:vAlign w:val="center"/>
            <w:hideMark/>
          </w:tcPr>
          <w:p w14:paraId="1C4CEBC3" w14:textId="77777777" w:rsidR="00623341" w:rsidRPr="00631ADB" w:rsidRDefault="00623341" w:rsidP="00623341">
            <w:pPr>
              <w:spacing w:after="0" w:line="240" w:lineRule="auto"/>
              <w:jc w:val="right"/>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0</w:t>
            </w:r>
          </w:p>
        </w:tc>
        <w:tc>
          <w:tcPr>
            <w:tcW w:w="848" w:type="dxa"/>
            <w:tcBorders>
              <w:top w:val="nil"/>
              <w:left w:val="nil"/>
              <w:bottom w:val="single" w:sz="4" w:space="0" w:color="auto"/>
              <w:right w:val="single" w:sz="4" w:space="0" w:color="auto"/>
            </w:tcBorders>
            <w:shd w:val="clear" w:color="000000" w:fill="FFFFCC"/>
            <w:noWrap/>
            <w:vAlign w:val="center"/>
            <w:hideMark/>
          </w:tcPr>
          <w:p w14:paraId="4DFD5C8D"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xml:space="preserve">1 871 </w:t>
            </w:r>
          </w:p>
        </w:tc>
        <w:tc>
          <w:tcPr>
            <w:tcW w:w="712" w:type="dxa"/>
            <w:tcBorders>
              <w:top w:val="nil"/>
              <w:left w:val="nil"/>
              <w:bottom w:val="single" w:sz="4" w:space="0" w:color="auto"/>
              <w:right w:val="nil"/>
            </w:tcBorders>
            <w:noWrap/>
            <w:vAlign w:val="center"/>
            <w:hideMark/>
          </w:tcPr>
          <w:p w14:paraId="0BD46D5C" w14:textId="77777777" w:rsidR="00623341" w:rsidRPr="00631ADB" w:rsidRDefault="00623341" w:rsidP="00623341">
            <w:pPr>
              <w:spacing w:after="0" w:line="240" w:lineRule="auto"/>
              <w:jc w:val="right"/>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0.00</w:t>
            </w:r>
          </w:p>
        </w:tc>
        <w:tc>
          <w:tcPr>
            <w:tcW w:w="709" w:type="dxa"/>
            <w:tcBorders>
              <w:top w:val="nil"/>
              <w:left w:val="single" w:sz="8" w:space="0" w:color="auto"/>
              <w:bottom w:val="single" w:sz="4" w:space="0" w:color="auto"/>
              <w:right w:val="nil"/>
            </w:tcBorders>
            <w:noWrap/>
            <w:vAlign w:val="center"/>
            <w:hideMark/>
          </w:tcPr>
          <w:p w14:paraId="6F74179E" w14:textId="77777777" w:rsidR="00623341" w:rsidRPr="00631ADB" w:rsidRDefault="00623341" w:rsidP="00623341">
            <w:pPr>
              <w:spacing w:after="0" w:line="240" w:lineRule="auto"/>
              <w:jc w:val="right"/>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238.230</w:t>
            </w:r>
          </w:p>
        </w:tc>
        <w:tc>
          <w:tcPr>
            <w:tcW w:w="566" w:type="dxa"/>
            <w:tcBorders>
              <w:top w:val="nil"/>
              <w:left w:val="single" w:sz="4" w:space="0" w:color="auto"/>
              <w:bottom w:val="single" w:sz="4" w:space="0" w:color="auto"/>
              <w:right w:val="single" w:sz="8" w:space="0" w:color="auto"/>
            </w:tcBorders>
            <w:noWrap/>
            <w:vAlign w:val="bottom"/>
            <w:hideMark/>
          </w:tcPr>
          <w:p w14:paraId="53BB0740" w14:textId="77777777" w:rsidR="00623341" w:rsidRPr="00631ADB" w:rsidRDefault="00623341" w:rsidP="00623341">
            <w:pPr>
              <w:spacing w:after="0" w:line="240" w:lineRule="auto"/>
              <w:jc w:val="right"/>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121.805</w:t>
            </w:r>
          </w:p>
        </w:tc>
      </w:tr>
      <w:tr w:rsidR="00623341" w:rsidRPr="00631ADB" w14:paraId="6A5ACF4F" w14:textId="77777777" w:rsidTr="00623341">
        <w:trPr>
          <w:trHeight w:val="300"/>
        </w:trPr>
        <w:tc>
          <w:tcPr>
            <w:tcW w:w="1546" w:type="dxa"/>
            <w:vMerge w:val="restart"/>
            <w:tcBorders>
              <w:top w:val="nil"/>
              <w:left w:val="single" w:sz="8" w:space="0" w:color="auto"/>
              <w:bottom w:val="single" w:sz="4" w:space="0" w:color="000000"/>
              <w:right w:val="single" w:sz="4" w:space="0" w:color="auto"/>
            </w:tcBorders>
            <w:noWrap/>
            <w:vAlign w:val="center"/>
            <w:hideMark/>
          </w:tcPr>
          <w:p w14:paraId="54FD6DA0" w14:textId="77777777" w:rsidR="00623341" w:rsidRPr="00631ADB" w:rsidRDefault="00623341" w:rsidP="00623341">
            <w:pPr>
              <w:spacing w:after="0" w:line="240" w:lineRule="auto"/>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Отвеждане на отпадъчните води</w:t>
            </w:r>
          </w:p>
        </w:tc>
        <w:tc>
          <w:tcPr>
            <w:tcW w:w="864" w:type="dxa"/>
            <w:tcBorders>
              <w:top w:val="nil"/>
              <w:left w:val="nil"/>
              <w:bottom w:val="single" w:sz="4" w:space="0" w:color="auto"/>
              <w:right w:val="single" w:sz="8" w:space="0" w:color="auto"/>
            </w:tcBorders>
            <w:noWrap/>
            <w:vAlign w:val="center"/>
            <w:hideMark/>
          </w:tcPr>
          <w:p w14:paraId="19637CDA" w14:textId="77777777" w:rsidR="00623341" w:rsidRPr="00631ADB" w:rsidRDefault="00623341" w:rsidP="00623341">
            <w:pPr>
              <w:spacing w:after="0" w:line="240" w:lineRule="auto"/>
              <w:jc w:val="center"/>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НН</w:t>
            </w:r>
          </w:p>
        </w:tc>
        <w:tc>
          <w:tcPr>
            <w:tcW w:w="815" w:type="dxa"/>
            <w:tcBorders>
              <w:top w:val="nil"/>
              <w:left w:val="nil"/>
              <w:bottom w:val="single" w:sz="4" w:space="0" w:color="auto"/>
              <w:right w:val="single" w:sz="4" w:space="0" w:color="auto"/>
            </w:tcBorders>
            <w:shd w:val="clear" w:color="000000" w:fill="FFFFCC"/>
            <w:noWrap/>
            <w:vAlign w:val="center"/>
            <w:hideMark/>
          </w:tcPr>
          <w:p w14:paraId="18B975FD"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xml:space="preserve">200.580 </w:t>
            </w:r>
          </w:p>
        </w:tc>
        <w:tc>
          <w:tcPr>
            <w:tcW w:w="1046" w:type="dxa"/>
            <w:tcBorders>
              <w:top w:val="nil"/>
              <w:left w:val="single" w:sz="8" w:space="0" w:color="auto"/>
              <w:bottom w:val="single" w:sz="4" w:space="0" w:color="auto"/>
              <w:right w:val="single" w:sz="8" w:space="0" w:color="auto"/>
            </w:tcBorders>
            <w:shd w:val="clear" w:color="000000" w:fill="FFFFCC"/>
            <w:noWrap/>
            <w:vAlign w:val="center"/>
            <w:hideMark/>
          </w:tcPr>
          <w:p w14:paraId="1DF026A1"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xml:space="preserve">63.82 </w:t>
            </w:r>
          </w:p>
        </w:tc>
        <w:tc>
          <w:tcPr>
            <w:tcW w:w="549" w:type="dxa"/>
            <w:tcBorders>
              <w:top w:val="nil"/>
              <w:left w:val="nil"/>
              <w:bottom w:val="single" w:sz="4" w:space="0" w:color="auto"/>
              <w:right w:val="single" w:sz="8" w:space="0" w:color="auto"/>
            </w:tcBorders>
            <w:shd w:val="clear" w:color="000000" w:fill="FFFFCC"/>
            <w:noWrap/>
            <w:vAlign w:val="center"/>
            <w:hideMark/>
          </w:tcPr>
          <w:p w14:paraId="2106BF6A"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xml:space="preserve">2.50 </w:t>
            </w:r>
          </w:p>
        </w:tc>
        <w:tc>
          <w:tcPr>
            <w:tcW w:w="850" w:type="dxa"/>
            <w:tcBorders>
              <w:top w:val="nil"/>
              <w:left w:val="nil"/>
              <w:bottom w:val="single" w:sz="4" w:space="0" w:color="auto"/>
              <w:right w:val="single" w:sz="4" w:space="0" w:color="auto"/>
            </w:tcBorders>
            <w:shd w:val="clear" w:color="000000" w:fill="FFFFCC"/>
            <w:noWrap/>
            <w:vAlign w:val="center"/>
            <w:hideMark/>
          </w:tcPr>
          <w:p w14:paraId="1AE9FF94"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xml:space="preserve">0.03133 </w:t>
            </w:r>
          </w:p>
        </w:tc>
        <w:tc>
          <w:tcPr>
            <w:tcW w:w="851" w:type="dxa"/>
            <w:tcBorders>
              <w:top w:val="nil"/>
              <w:left w:val="nil"/>
              <w:bottom w:val="single" w:sz="4" w:space="0" w:color="auto"/>
              <w:right w:val="single" w:sz="4" w:space="0" w:color="auto"/>
            </w:tcBorders>
            <w:shd w:val="clear" w:color="000000" w:fill="FFFFCC"/>
            <w:noWrap/>
            <w:vAlign w:val="center"/>
            <w:hideMark/>
          </w:tcPr>
          <w:p w14:paraId="1DFEA1D7"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w:t>
            </w:r>
          </w:p>
        </w:tc>
        <w:tc>
          <w:tcPr>
            <w:tcW w:w="850" w:type="dxa"/>
            <w:tcBorders>
              <w:top w:val="nil"/>
              <w:left w:val="nil"/>
              <w:bottom w:val="single" w:sz="4" w:space="0" w:color="auto"/>
              <w:right w:val="single" w:sz="4" w:space="0" w:color="auto"/>
            </w:tcBorders>
            <w:noWrap/>
            <w:vAlign w:val="center"/>
            <w:hideMark/>
          </w:tcPr>
          <w:p w14:paraId="4C937D1C" w14:textId="77777777" w:rsidR="00623341" w:rsidRPr="00631ADB" w:rsidRDefault="00623341" w:rsidP="00623341">
            <w:pPr>
              <w:spacing w:after="0" w:line="240" w:lineRule="auto"/>
              <w:jc w:val="right"/>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0</w:t>
            </w:r>
          </w:p>
        </w:tc>
        <w:tc>
          <w:tcPr>
            <w:tcW w:w="848" w:type="dxa"/>
            <w:tcBorders>
              <w:top w:val="nil"/>
              <w:left w:val="nil"/>
              <w:bottom w:val="single" w:sz="4" w:space="0" w:color="auto"/>
              <w:right w:val="single" w:sz="4" w:space="0" w:color="auto"/>
            </w:tcBorders>
            <w:shd w:val="clear" w:color="000000" w:fill="FFFFCC"/>
            <w:noWrap/>
            <w:vAlign w:val="center"/>
            <w:hideMark/>
          </w:tcPr>
          <w:p w14:paraId="51338A5D"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xml:space="preserve">15 </w:t>
            </w:r>
          </w:p>
        </w:tc>
        <w:tc>
          <w:tcPr>
            <w:tcW w:w="712" w:type="dxa"/>
            <w:tcBorders>
              <w:top w:val="nil"/>
              <w:left w:val="nil"/>
              <w:bottom w:val="single" w:sz="4" w:space="0" w:color="auto"/>
              <w:right w:val="nil"/>
            </w:tcBorders>
            <w:noWrap/>
            <w:vAlign w:val="center"/>
            <w:hideMark/>
          </w:tcPr>
          <w:p w14:paraId="415000E7" w14:textId="77777777" w:rsidR="00623341" w:rsidRPr="00631ADB" w:rsidRDefault="00623341" w:rsidP="00623341">
            <w:pPr>
              <w:spacing w:after="0" w:line="240" w:lineRule="auto"/>
              <w:jc w:val="right"/>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0.00</w:t>
            </w:r>
          </w:p>
        </w:tc>
        <w:tc>
          <w:tcPr>
            <w:tcW w:w="709" w:type="dxa"/>
            <w:tcBorders>
              <w:top w:val="nil"/>
              <w:left w:val="single" w:sz="8" w:space="0" w:color="auto"/>
              <w:bottom w:val="single" w:sz="4" w:space="0" w:color="auto"/>
              <w:right w:val="nil"/>
            </w:tcBorders>
            <w:noWrap/>
            <w:vAlign w:val="center"/>
            <w:hideMark/>
          </w:tcPr>
          <w:p w14:paraId="353F8612" w14:textId="77777777" w:rsidR="00623341" w:rsidRPr="00631ADB" w:rsidRDefault="00623341" w:rsidP="00623341">
            <w:pPr>
              <w:spacing w:after="0" w:line="240" w:lineRule="auto"/>
              <w:jc w:val="right"/>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266.900</w:t>
            </w:r>
          </w:p>
        </w:tc>
        <w:tc>
          <w:tcPr>
            <w:tcW w:w="566" w:type="dxa"/>
            <w:tcBorders>
              <w:top w:val="nil"/>
              <w:left w:val="single" w:sz="4" w:space="0" w:color="auto"/>
              <w:bottom w:val="single" w:sz="4" w:space="0" w:color="auto"/>
              <w:right w:val="single" w:sz="8" w:space="0" w:color="auto"/>
            </w:tcBorders>
            <w:noWrap/>
            <w:vAlign w:val="bottom"/>
            <w:hideMark/>
          </w:tcPr>
          <w:p w14:paraId="61072672" w14:textId="77777777" w:rsidR="00623341" w:rsidRPr="00631ADB" w:rsidRDefault="00623341" w:rsidP="00623341">
            <w:pPr>
              <w:spacing w:after="0" w:line="240" w:lineRule="auto"/>
              <w:jc w:val="right"/>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136.464</w:t>
            </w:r>
          </w:p>
        </w:tc>
      </w:tr>
      <w:tr w:rsidR="00623341" w:rsidRPr="00631ADB" w14:paraId="63400A0C" w14:textId="77777777" w:rsidTr="00623341">
        <w:trPr>
          <w:trHeight w:val="300"/>
        </w:trPr>
        <w:tc>
          <w:tcPr>
            <w:tcW w:w="1546" w:type="dxa"/>
            <w:vMerge/>
            <w:tcBorders>
              <w:top w:val="nil"/>
              <w:left w:val="single" w:sz="8" w:space="0" w:color="auto"/>
              <w:bottom w:val="single" w:sz="4" w:space="0" w:color="000000"/>
              <w:right w:val="single" w:sz="4" w:space="0" w:color="auto"/>
            </w:tcBorders>
            <w:vAlign w:val="center"/>
            <w:hideMark/>
          </w:tcPr>
          <w:p w14:paraId="38CFF91E" w14:textId="77777777" w:rsidR="00623341" w:rsidRPr="00631ADB" w:rsidRDefault="00623341" w:rsidP="00623341">
            <w:pPr>
              <w:spacing w:after="0" w:line="240" w:lineRule="auto"/>
              <w:rPr>
                <w:rFonts w:ascii="Times New Roman" w:eastAsia="Times New Roman" w:hAnsi="Times New Roman"/>
                <w:color w:val="000000"/>
                <w:sz w:val="18"/>
                <w:szCs w:val="18"/>
                <w:lang w:eastAsia="bg-BG"/>
              </w:rPr>
            </w:pPr>
          </w:p>
        </w:tc>
        <w:tc>
          <w:tcPr>
            <w:tcW w:w="864" w:type="dxa"/>
            <w:tcBorders>
              <w:top w:val="nil"/>
              <w:left w:val="nil"/>
              <w:bottom w:val="single" w:sz="4" w:space="0" w:color="auto"/>
              <w:right w:val="single" w:sz="8" w:space="0" w:color="auto"/>
            </w:tcBorders>
            <w:noWrap/>
            <w:vAlign w:val="center"/>
            <w:hideMark/>
          </w:tcPr>
          <w:p w14:paraId="1D94D190" w14:textId="77777777" w:rsidR="00623341" w:rsidRPr="00631ADB" w:rsidRDefault="00623341" w:rsidP="00623341">
            <w:pPr>
              <w:spacing w:after="0" w:line="240" w:lineRule="auto"/>
              <w:jc w:val="center"/>
              <w:rPr>
                <w:rFonts w:ascii="Times New Roman" w:eastAsia="Times New Roman" w:hAnsi="Times New Roman"/>
                <w:color w:val="000000"/>
                <w:sz w:val="18"/>
                <w:szCs w:val="18"/>
                <w:lang w:eastAsia="bg-BG"/>
              </w:rPr>
            </w:pPr>
            <w:proofErr w:type="spellStart"/>
            <w:r w:rsidRPr="00631ADB">
              <w:rPr>
                <w:rFonts w:ascii="Times New Roman" w:eastAsia="Times New Roman" w:hAnsi="Times New Roman"/>
                <w:color w:val="000000"/>
                <w:sz w:val="18"/>
                <w:szCs w:val="18"/>
                <w:lang w:eastAsia="bg-BG"/>
              </w:rPr>
              <w:t>СрН</w:t>
            </w:r>
            <w:proofErr w:type="spellEnd"/>
          </w:p>
        </w:tc>
        <w:tc>
          <w:tcPr>
            <w:tcW w:w="815" w:type="dxa"/>
            <w:tcBorders>
              <w:top w:val="nil"/>
              <w:left w:val="nil"/>
              <w:bottom w:val="single" w:sz="4" w:space="0" w:color="auto"/>
              <w:right w:val="single" w:sz="4" w:space="0" w:color="auto"/>
            </w:tcBorders>
            <w:shd w:val="clear" w:color="000000" w:fill="FFFFCC"/>
            <w:noWrap/>
            <w:vAlign w:val="center"/>
            <w:hideMark/>
          </w:tcPr>
          <w:p w14:paraId="713836BC"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w:t>
            </w:r>
          </w:p>
        </w:tc>
        <w:tc>
          <w:tcPr>
            <w:tcW w:w="1046" w:type="dxa"/>
            <w:tcBorders>
              <w:top w:val="nil"/>
              <w:left w:val="single" w:sz="8" w:space="0" w:color="auto"/>
              <w:bottom w:val="single" w:sz="4" w:space="0" w:color="auto"/>
              <w:right w:val="single" w:sz="8" w:space="0" w:color="auto"/>
            </w:tcBorders>
            <w:shd w:val="clear" w:color="000000" w:fill="FFFFCC"/>
            <w:noWrap/>
            <w:vAlign w:val="center"/>
            <w:hideMark/>
          </w:tcPr>
          <w:p w14:paraId="1498B7B2"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w:t>
            </w:r>
          </w:p>
        </w:tc>
        <w:tc>
          <w:tcPr>
            <w:tcW w:w="549" w:type="dxa"/>
            <w:tcBorders>
              <w:top w:val="nil"/>
              <w:left w:val="nil"/>
              <w:bottom w:val="single" w:sz="4" w:space="0" w:color="auto"/>
              <w:right w:val="single" w:sz="8" w:space="0" w:color="auto"/>
            </w:tcBorders>
            <w:shd w:val="clear" w:color="000000" w:fill="FFFFCC"/>
            <w:noWrap/>
            <w:vAlign w:val="center"/>
            <w:hideMark/>
          </w:tcPr>
          <w:p w14:paraId="41CBE2A2"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w:t>
            </w:r>
          </w:p>
        </w:tc>
        <w:tc>
          <w:tcPr>
            <w:tcW w:w="850" w:type="dxa"/>
            <w:tcBorders>
              <w:top w:val="nil"/>
              <w:left w:val="nil"/>
              <w:bottom w:val="single" w:sz="4" w:space="0" w:color="auto"/>
              <w:right w:val="single" w:sz="4" w:space="0" w:color="auto"/>
            </w:tcBorders>
            <w:shd w:val="clear" w:color="000000" w:fill="FFFFCC"/>
            <w:noWrap/>
            <w:vAlign w:val="center"/>
            <w:hideMark/>
          </w:tcPr>
          <w:p w14:paraId="45C238D1"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w:t>
            </w:r>
          </w:p>
        </w:tc>
        <w:tc>
          <w:tcPr>
            <w:tcW w:w="851" w:type="dxa"/>
            <w:tcBorders>
              <w:top w:val="nil"/>
              <w:left w:val="nil"/>
              <w:bottom w:val="single" w:sz="4" w:space="0" w:color="auto"/>
              <w:right w:val="single" w:sz="4" w:space="0" w:color="auto"/>
            </w:tcBorders>
            <w:shd w:val="clear" w:color="000000" w:fill="FFFFCC"/>
            <w:noWrap/>
            <w:vAlign w:val="center"/>
            <w:hideMark/>
          </w:tcPr>
          <w:p w14:paraId="470A8D35"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w:t>
            </w:r>
          </w:p>
        </w:tc>
        <w:tc>
          <w:tcPr>
            <w:tcW w:w="850" w:type="dxa"/>
            <w:tcBorders>
              <w:top w:val="nil"/>
              <w:left w:val="nil"/>
              <w:bottom w:val="single" w:sz="4" w:space="0" w:color="auto"/>
              <w:right w:val="single" w:sz="4" w:space="0" w:color="auto"/>
            </w:tcBorders>
            <w:noWrap/>
            <w:vAlign w:val="center"/>
            <w:hideMark/>
          </w:tcPr>
          <w:p w14:paraId="7AD7F794" w14:textId="77777777" w:rsidR="00623341" w:rsidRPr="00631ADB" w:rsidRDefault="00623341" w:rsidP="00623341">
            <w:pPr>
              <w:spacing w:after="0" w:line="240" w:lineRule="auto"/>
              <w:jc w:val="right"/>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0</w:t>
            </w:r>
          </w:p>
        </w:tc>
        <w:tc>
          <w:tcPr>
            <w:tcW w:w="848" w:type="dxa"/>
            <w:tcBorders>
              <w:top w:val="nil"/>
              <w:left w:val="nil"/>
              <w:bottom w:val="single" w:sz="4" w:space="0" w:color="auto"/>
              <w:right w:val="single" w:sz="4" w:space="0" w:color="auto"/>
            </w:tcBorders>
            <w:shd w:val="clear" w:color="000000" w:fill="FFFFCC"/>
            <w:noWrap/>
            <w:vAlign w:val="center"/>
            <w:hideMark/>
          </w:tcPr>
          <w:p w14:paraId="4A41D3FD"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w:t>
            </w:r>
          </w:p>
        </w:tc>
        <w:tc>
          <w:tcPr>
            <w:tcW w:w="712" w:type="dxa"/>
            <w:tcBorders>
              <w:top w:val="nil"/>
              <w:left w:val="nil"/>
              <w:bottom w:val="single" w:sz="4" w:space="0" w:color="auto"/>
              <w:right w:val="nil"/>
            </w:tcBorders>
            <w:noWrap/>
            <w:vAlign w:val="center"/>
            <w:hideMark/>
          </w:tcPr>
          <w:p w14:paraId="5A6E680D" w14:textId="77777777" w:rsidR="00623341" w:rsidRPr="00631ADB" w:rsidRDefault="00623341" w:rsidP="00623341">
            <w:pPr>
              <w:spacing w:after="0" w:line="240" w:lineRule="auto"/>
              <w:jc w:val="right"/>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0.00</w:t>
            </w:r>
          </w:p>
        </w:tc>
        <w:tc>
          <w:tcPr>
            <w:tcW w:w="709" w:type="dxa"/>
            <w:tcBorders>
              <w:top w:val="nil"/>
              <w:left w:val="single" w:sz="8" w:space="0" w:color="auto"/>
              <w:bottom w:val="single" w:sz="4" w:space="0" w:color="auto"/>
              <w:right w:val="nil"/>
            </w:tcBorders>
            <w:noWrap/>
            <w:vAlign w:val="center"/>
            <w:hideMark/>
          </w:tcPr>
          <w:p w14:paraId="589A9E14" w14:textId="77777777" w:rsidR="00623341" w:rsidRPr="00631ADB" w:rsidRDefault="00623341" w:rsidP="00623341">
            <w:pPr>
              <w:spacing w:after="0" w:line="240" w:lineRule="auto"/>
              <w:jc w:val="right"/>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0.000</w:t>
            </w:r>
          </w:p>
        </w:tc>
        <w:tc>
          <w:tcPr>
            <w:tcW w:w="566" w:type="dxa"/>
            <w:tcBorders>
              <w:top w:val="nil"/>
              <w:left w:val="single" w:sz="4" w:space="0" w:color="auto"/>
              <w:bottom w:val="single" w:sz="4" w:space="0" w:color="auto"/>
              <w:right w:val="single" w:sz="8" w:space="0" w:color="auto"/>
            </w:tcBorders>
            <w:noWrap/>
            <w:vAlign w:val="bottom"/>
            <w:hideMark/>
          </w:tcPr>
          <w:p w14:paraId="3EAF398F" w14:textId="77777777" w:rsidR="00623341" w:rsidRPr="00631ADB" w:rsidRDefault="00623341" w:rsidP="00623341">
            <w:pPr>
              <w:spacing w:after="0" w:line="240" w:lineRule="auto"/>
              <w:jc w:val="right"/>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0.000</w:t>
            </w:r>
          </w:p>
        </w:tc>
      </w:tr>
      <w:tr w:rsidR="00623341" w:rsidRPr="00631ADB" w14:paraId="0A45C5D8" w14:textId="77777777" w:rsidTr="00623341">
        <w:trPr>
          <w:trHeight w:val="300"/>
        </w:trPr>
        <w:tc>
          <w:tcPr>
            <w:tcW w:w="1546" w:type="dxa"/>
            <w:vMerge w:val="restart"/>
            <w:tcBorders>
              <w:top w:val="nil"/>
              <w:left w:val="single" w:sz="8" w:space="0" w:color="auto"/>
              <w:bottom w:val="single" w:sz="4" w:space="0" w:color="000000"/>
              <w:right w:val="single" w:sz="4" w:space="0" w:color="auto"/>
            </w:tcBorders>
            <w:noWrap/>
            <w:vAlign w:val="center"/>
            <w:hideMark/>
          </w:tcPr>
          <w:p w14:paraId="2ACE6C2A" w14:textId="77777777" w:rsidR="00623341" w:rsidRPr="00631ADB" w:rsidRDefault="00623341" w:rsidP="00623341">
            <w:pPr>
              <w:spacing w:after="0" w:line="240" w:lineRule="auto"/>
              <w:jc w:val="center"/>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Пречистване на отпадъчните води</w:t>
            </w:r>
          </w:p>
        </w:tc>
        <w:tc>
          <w:tcPr>
            <w:tcW w:w="864" w:type="dxa"/>
            <w:tcBorders>
              <w:top w:val="nil"/>
              <w:left w:val="nil"/>
              <w:bottom w:val="single" w:sz="4" w:space="0" w:color="auto"/>
              <w:right w:val="single" w:sz="8" w:space="0" w:color="auto"/>
            </w:tcBorders>
            <w:noWrap/>
            <w:vAlign w:val="center"/>
            <w:hideMark/>
          </w:tcPr>
          <w:p w14:paraId="4C18601F" w14:textId="77777777" w:rsidR="00623341" w:rsidRPr="00631ADB" w:rsidRDefault="00623341" w:rsidP="00623341">
            <w:pPr>
              <w:spacing w:after="0" w:line="240" w:lineRule="auto"/>
              <w:jc w:val="center"/>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НН</w:t>
            </w:r>
          </w:p>
        </w:tc>
        <w:tc>
          <w:tcPr>
            <w:tcW w:w="815" w:type="dxa"/>
            <w:tcBorders>
              <w:top w:val="nil"/>
              <w:left w:val="nil"/>
              <w:bottom w:val="single" w:sz="4" w:space="0" w:color="auto"/>
              <w:right w:val="single" w:sz="4" w:space="0" w:color="auto"/>
            </w:tcBorders>
            <w:shd w:val="clear" w:color="000000" w:fill="FFFFCC"/>
            <w:noWrap/>
            <w:vAlign w:val="center"/>
            <w:hideMark/>
          </w:tcPr>
          <w:p w14:paraId="5E2C6F6F"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w:t>
            </w:r>
          </w:p>
        </w:tc>
        <w:tc>
          <w:tcPr>
            <w:tcW w:w="1046" w:type="dxa"/>
            <w:tcBorders>
              <w:top w:val="nil"/>
              <w:left w:val="single" w:sz="8" w:space="0" w:color="auto"/>
              <w:bottom w:val="single" w:sz="4" w:space="0" w:color="auto"/>
              <w:right w:val="single" w:sz="8" w:space="0" w:color="auto"/>
            </w:tcBorders>
            <w:shd w:val="clear" w:color="000000" w:fill="FFFFCC"/>
            <w:noWrap/>
            <w:vAlign w:val="center"/>
            <w:hideMark/>
          </w:tcPr>
          <w:p w14:paraId="69BBDDEC"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w:t>
            </w:r>
          </w:p>
        </w:tc>
        <w:tc>
          <w:tcPr>
            <w:tcW w:w="549" w:type="dxa"/>
            <w:tcBorders>
              <w:top w:val="nil"/>
              <w:left w:val="nil"/>
              <w:bottom w:val="single" w:sz="4" w:space="0" w:color="auto"/>
              <w:right w:val="single" w:sz="8" w:space="0" w:color="auto"/>
            </w:tcBorders>
            <w:shd w:val="clear" w:color="000000" w:fill="FFFFCC"/>
            <w:noWrap/>
            <w:vAlign w:val="center"/>
            <w:hideMark/>
          </w:tcPr>
          <w:p w14:paraId="673D9673"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w:t>
            </w:r>
          </w:p>
        </w:tc>
        <w:tc>
          <w:tcPr>
            <w:tcW w:w="850" w:type="dxa"/>
            <w:tcBorders>
              <w:top w:val="nil"/>
              <w:left w:val="nil"/>
              <w:bottom w:val="single" w:sz="4" w:space="0" w:color="auto"/>
              <w:right w:val="single" w:sz="4" w:space="0" w:color="auto"/>
            </w:tcBorders>
            <w:shd w:val="clear" w:color="000000" w:fill="FFFFCC"/>
            <w:noWrap/>
            <w:vAlign w:val="center"/>
            <w:hideMark/>
          </w:tcPr>
          <w:p w14:paraId="40C1B350"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w:t>
            </w:r>
          </w:p>
        </w:tc>
        <w:tc>
          <w:tcPr>
            <w:tcW w:w="851" w:type="dxa"/>
            <w:tcBorders>
              <w:top w:val="nil"/>
              <w:left w:val="nil"/>
              <w:bottom w:val="single" w:sz="4" w:space="0" w:color="auto"/>
              <w:right w:val="single" w:sz="4" w:space="0" w:color="auto"/>
            </w:tcBorders>
            <w:shd w:val="clear" w:color="000000" w:fill="FFFFCC"/>
            <w:noWrap/>
            <w:vAlign w:val="center"/>
            <w:hideMark/>
          </w:tcPr>
          <w:p w14:paraId="6208CF5D"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w:t>
            </w:r>
          </w:p>
        </w:tc>
        <w:tc>
          <w:tcPr>
            <w:tcW w:w="850" w:type="dxa"/>
            <w:tcBorders>
              <w:top w:val="nil"/>
              <w:left w:val="nil"/>
              <w:bottom w:val="single" w:sz="4" w:space="0" w:color="auto"/>
              <w:right w:val="single" w:sz="4" w:space="0" w:color="auto"/>
            </w:tcBorders>
            <w:noWrap/>
            <w:vAlign w:val="center"/>
            <w:hideMark/>
          </w:tcPr>
          <w:p w14:paraId="070811AF" w14:textId="77777777" w:rsidR="00623341" w:rsidRPr="00631ADB" w:rsidRDefault="00623341" w:rsidP="00623341">
            <w:pPr>
              <w:spacing w:after="0" w:line="240" w:lineRule="auto"/>
              <w:jc w:val="right"/>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0</w:t>
            </w:r>
          </w:p>
        </w:tc>
        <w:tc>
          <w:tcPr>
            <w:tcW w:w="848" w:type="dxa"/>
            <w:tcBorders>
              <w:top w:val="nil"/>
              <w:left w:val="nil"/>
              <w:bottom w:val="single" w:sz="4" w:space="0" w:color="auto"/>
              <w:right w:val="single" w:sz="4" w:space="0" w:color="auto"/>
            </w:tcBorders>
            <w:shd w:val="clear" w:color="000000" w:fill="FFFFCC"/>
            <w:noWrap/>
            <w:vAlign w:val="center"/>
            <w:hideMark/>
          </w:tcPr>
          <w:p w14:paraId="5B9B1374"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w:t>
            </w:r>
          </w:p>
        </w:tc>
        <w:tc>
          <w:tcPr>
            <w:tcW w:w="712" w:type="dxa"/>
            <w:tcBorders>
              <w:top w:val="nil"/>
              <w:left w:val="nil"/>
              <w:bottom w:val="single" w:sz="4" w:space="0" w:color="auto"/>
              <w:right w:val="nil"/>
            </w:tcBorders>
            <w:noWrap/>
            <w:vAlign w:val="center"/>
            <w:hideMark/>
          </w:tcPr>
          <w:p w14:paraId="674641C6" w14:textId="77777777" w:rsidR="00623341" w:rsidRPr="00631ADB" w:rsidRDefault="00623341" w:rsidP="00623341">
            <w:pPr>
              <w:spacing w:after="0" w:line="240" w:lineRule="auto"/>
              <w:jc w:val="right"/>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0.00</w:t>
            </w:r>
          </w:p>
        </w:tc>
        <w:tc>
          <w:tcPr>
            <w:tcW w:w="709" w:type="dxa"/>
            <w:tcBorders>
              <w:top w:val="nil"/>
              <w:left w:val="single" w:sz="8" w:space="0" w:color="auto"/>
              <w:bottom w:val="single" w:sz="4" w:space="0" w:color="auto"/>
              <w:right w:val="nil"/>
            </w:tcBorders>
            <w:noWrap/>
            <w:vAlign w:val="center"/>
            <w:hideMark/>
          </w:tcPr>
          <w:p w14:paraId="0D5633B5" w14:textId="77777777" w:rsidR="00623341" w:rsidRPr="00631ADB" w:rsidRDefault="00623341" w:rsidP="00623341">
            <w:pPr>
              <w:spacing w:after="0" w:line="240" w:lineRule="auto"/>
              <w:jc w:val="right"/>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0.000</w:t>
            </w:r>
          </w:p>
        </w:tc>
        <w:tc>
          <w:tcPr>
            <w:tcW w:w="566" w:type="dxa"/>
            <w:tcBorders>
              <w:top w:val="nil"/>
              <w:left w:val="single" w:sz="4" w:space="0" w:color="auto"/>
              <w:bottom w:val="single" w:sz="4" w:space="0" w:color="auto"/>
              <w:right w:val="single" w:sz="8" w:space="0" w:color="auto"/>
            </w:tcBorders>
            <w:noWrap/>
            <w:vAlign w:val="bottom"/>
            <w:hideMark/>
          </w:tcPr>
          <w:p w14:paraId="3F0A5403" w14:textId="77777777" w:rsidR="00623341" w:rsidRPr="00631ADB" w:rsidRDefault="00623341" w:rsidP="00623341">
            <w:pPr>
              <w:spacing w:after="0" w:line="240" w:lineRule="auto"/>
              <w:jc w:val="right"/>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0.000</w:t>
            </w:r>
          </w:p>
        </w:tc>
      </w:tr>
      <w:tr w:rsidR="00623341" w:rsidRPr="00631ADB" w14:paraId="383F594B" w14:textId="77777777" w:rsidTr="00623341">
        <w:trPr>
          <w:trHeight w:val="300"/>
        </w:trPr>
        <w:tc>
          <w:tcPr>
            <w:tcW w:w="1546" w:type="dxa"/>
            <w:vMerge/>
            <w:tcBorders>
              <w:top w:val="nil"/>
              <w:left w:val="single" w:sz="8" w:space="0" w:color="auto"/>
              <w:bottom w:val="single" w:sz="4" w:space="0" w:color="000000"/>
              <w:right w:val="single" w:sz="4" w:space="0" w:color="auto"/>
            </w:tcBorders>
            <w:vAlign w:val="center"/>
            <w:hideMark/>
          </w:tcPr>
          <w:p w14:paraId="31C39F46" w14:textId="77777777" w:rsidR="00623341" w:rsidRPr="00631ADB" w:rsidRDefault="00623341" w:rsidP="00623341">
            <w:pPr>
              <w:spacing w:after="0" w:line="240" w:lineRule="auto"/>
              <w:rPr>
                <w:rFonts w:ascii="Times New Roman" w:eastAsia="Times New Roman" w:hAnsi="Times New Roman"/>
                <w:color w:val="000000"/>
                <w:sz w:val="18"/>
                <w:szCs w:val="18"/>
                <w:lang w:eastAsia="bg-BG"/>
              </w:rPr>
            </w:pPr>
          </w:p>
        </w:tc>
        <w:tc>
          <w:tcPr>
            <w:tcW w:w="864" w:type="dxa"/>
            <w:tcBorders>
              <w:top w:val="nil"/>
              <w:left w:val="nil"/>
              <w:bottom w:val="single" w:sz="4" w:space="0" w:color="auto"/>
              <w:right w:val="single" w:sz="8" w:space="0" w:color="auto"/>
            </w:tcBorders>
            <w:noWrap/>
            <w:vAlign w:val="center"/>
            <w:hideMark/>
          </w:tcPr>
          <w:p w14:paraId="38C215EC" w14:textId="77777777" w:rsidR="00623341" w:rsidRPr="00631ADB" w:rsidRDefault="00623341" w:rsidP="00623341">
            <w:pPr>
              <w:spacing w:after="0" w:line="240" w:lineRule="auto"/>
              <w:jc w:val="center"/>
              <w:rPr>
                <w:rFonts w:ascii="Times New Roman" w:eastAsia="Times New Roman" w:hAnsi="Times New Roman"/>
                <w:color w:val="000000"/>
                <w:sz w:val="18"/>
                <w:szCs w:val="18"/>
                <w:lang w:eastAsia="bg-BG"/>
              </w:rPr>
            </w:pPr>
            <w:proofErr w:type="spellStart"/>
            <w:r w:rsidRPr="00631ADB">
              <w:rPr>
                <w:rFonts w:ascii="Times New Roman" w:eastAsia="Times New Roman" w:hAnsi="Times New Roman"/>
                <w:color w:val="000000"/>
                <w:sz w:val="18"/>
                <w:szCs w:val="18"/>
                <w:lang w:eastAsia="bg-BG"/>
              </w:rPr>
              <w:t>СрН</w:t>
            </w:r>
            <w:proofErr w:type="spellEnd"/>
          </w:p>
        </w:tc>
        <w:tc>
          <w:tcPr>
            <w:tcW w:w="815" w:type="dxa"/>
            <w:tcBorders>
              <w:top w:val="nil"/>
              <w:left w:val="nil"/>
              <w:bottom w:val="single" w:sz="4" w:space="0" w:color="auto"/>
              <w:right w:val="single" w:sz="4" w:space="0" w:color="auto"/>
            </w:tcBorders>
            <w:shd w:val="clear" w:color="000000" w:fill="FFFFCC"/>
            <w:noWrap/>
            <w:vAlign w:val="center"/>
            <w:hideMark/>
          </w:tcPr>
          <w:p w14:paraId="08CFE23E"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xml:space="preserve">200.580 </w:t>
            </w:r>
          </w:p>
        </w:tc>
        <w:tc>
          <w:tcPr>
            <w:tcW w:w="1046" w:type="dxa"/>
            <w:tcBorders>
              <w:top w:val="nil"/>
              <w:left w:val="single" w:sz="8" w:space="0" w:color="auto"/>
              <w:bottom w:val="single" w:sz="4" w:space="0" w:color="auto"/>
              <w:right w:val="single" w:sz="8" w:space="0" w:color="auto"/>
            </w:tcBorders>
            <w:shd w:val="clear" w:color="000000" w:fill="FFFFCC"/>
            <w:noWrap/>
            <w:vAlign w:val="center"/>
            <w:hideMark/>
          </w:tcPr>
          <w:p w14:paraId="2A272065"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xml:space="preserve">35.15 </w:t>
            </w:r>
          </w:p>
        </w:tc>
        <w:tc>
          <w:tcPr>
            <w:tcW w:w="549" w:type="dxa"/>
            <w:tcBorders>
              <w:top w:val="nil"/>
              <w:left w:val="nil"/>
              <w:bottom w:val="single" w:sz="4" w:space="0" w:color="auto"/>
              <w:right w:val="single" w:sz="8" w:space="0" w:color="auto"/>
            </w:tcBorders>
            <w:shd w:val="clear" w:color="000000" w:fill="FFFFCC"/>
            <w:noWrap/>
            <w:vAlign w:val="center"/>
            <w:hideMark/>
          </w:tcPr>
          <w:p w14:paraId="3A127B30"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xml:space="preserve">2.50 </w:t>
            </w:r>
          </w:p>
        </w:tc>
        <w:tc>
          <w:tcPr>
            <w:tcW w:w="850" w:type="dxa"/>
            <w:tcBorders>
              <w:top w:val="nil"/>
              <w:left w:val="nil"/>
              <w:bottom w:val="single" w:sz="4" w:space="0" w:color="auto"/>
              <w:right w:val="single" w:sz="4" w:space="0" w:color="auto"/>
            </w:tcBorders>
            <w:shd w:val="clear" w:color="000000" w:fill="FFFFCC"/>
            <w:noWrap/>
            <w:vAlign w:val="center"/>
            <w:hideMark/>
          </w:tcPr>
          <w:p w14:paraId="720CB8A0"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xml:space="preserve">0.03133 </w:t>
            </w:r>
          </w:p>
        </w:tc>
        <w:tc>
          <w:tcPr>
            <w:tcW w:w="851" w:type="dxa"/>
            <w:tcBorders>
              <w:top w:val="nil"/>
              <w:left w:val="nil"/>
              <w:bottom w:val="single" w:sz="4" w:space="0" w:color="auto"/>
              <w:right w:val="single" w:sz="4" w:space="0" w:color="auto"/>
            </w:tcBorders>
            <w:shd w:val="clear" w:color="000000" w:fill="FFFFCC"/>
            <w:noWrap/>
            <w:vAlign w:val="center"/>
            <w:hideMark/>
          </w:tcPr>
          <w:p w14:paraId="6D13CA4F"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w:t>
            </w:r>
          </w:p>
        </w:tc>
        <w:tc>
          <w:tcPr>
            <w:tcW w:w="850" w:type="dxa"/>
            <w:tcBorders>
              <w:top w:val="nil"/>
              <w:left w:val="nil"/>
              <w:bottom w:val="single" w:sz="4" w:space="0" w:color="auto"/>
              <w:right w:val="single" w:sz="4" w:space="0" w:color="auto"/>
            </w:tcBorders>
            <w:noWrap/>
            <w:vAlign w:val="center"/>
            <w:hideMark/>
          </w:tcPr>
          <w:p w14:paraId="2B452007" w14:textId="77777777" w:rsidR="00623341" w:rsidRPr="00631ADB" w:rsidRDefault="00623341" w:rsidP="00623341">
            <w:pPr>
              <w:spacing w:after="0" w:line="240" w:lineRule="auto"/>
              <w:jc w:val="right"/>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0</w:t>
            </w:r>
          </w:p>
        </w:tc>
        <w:tc>
          <w:tcPr>
            <w:tcW w:w="848" w:type="dxa"/>
            <w:tcBorders>
              <w:top w:val="nil"/>
              <w:left w:val="nil"/>
              <w:bottom w:val="single" w:sz="4" w:space="0" w:color="auto"/>
              <w:right w:val="single" w:sz="4" w:space="0" w:color="auto"/>
            </w:tcBorders>
            <w:shd w:val="clear" w:color="000000" w:fill="FFFFCC"/>
            <w:noWrap/>
            <w:vAlign w:val="center"/>
            <w:hideMark/>
          </w:tcPr>
          <w:p w14:paraId="15EA729B"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xml:space="preserve">2 468 </w:t>
            </w:r>
          </w:p>
        </w:tc>
        <w:tc>
          <w:tcPr>
            <w:tcW w:w="712" w:type="dxa"/>
            <w:tcBorders>
              <w:top w:val="nil"/>
              <w:left w:val="nil"/>
              <w:bottom w:val="single" w:sz="4" w:space="0" w:color="auto"/>
              <w:right w:val="nil"/>
            </w:tcBorders>
            <w:noWrap/>
            <w:vAlign w:val="center"/>
            <w:hideMark/>
          </w:tcPr>
          <w:p w14:paraId="5E3B516A" w14:textId="77777777" w:rsidR="00623341" w:rsidRPr="00631ADB" w:rsidRDefault="00623341" w:rsidP="00623341">
            <w:pPr>
              <w:spacing w:after="0" w:line="240" w:lineRule="auto"/>
              <w:jc w:val="right"/>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0.00</w:t>
            </w:r>
          </w:p>
        </w:tc>
        <w:tc>
          <w:tcPr>
            <w:tcW w:w="709" w:type="dxa"/>
            <w:tcBorders>
              <w:top w:val="nil"/>
              <w:left w:val="single" w:sz="8" w:space="0" w:color="auto"/>
              <w:bottom w:val="single" w:sz="4" w:space="0" w:color="auto"/>
              <w:right w:val="nil"/>
            </w:tcBorders>
            <w:noWrap/>
            <w:vAlign w:val="center"/>
            <w:hideMark/>
          </w:tcPr>
          <w:p w14:paraId="24AF36B0" w14:textId="77777777" w:rsidR="00623341" w:rsidRPr="00631ADB" w:rsidRDefault="00623341" w:rsidP="00623341">
            <w:pPr>
              <w:spacing w:after="0" w:line="240" w:lineRule="auto"/>
              <w:jc w:val="right"/>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238.230</w:t>
            </w:r>
          </w:p>
        </w:tc>
        <w:tc>
          <w:tcPr>
            <w:tcW w:w="566" w:type="dxa"/>
            <w:tcBorders>
              <w:top w:val="nil"/>
              <w:left w:val="single" w:sz="4" w:space="0" w:color="auto"/>
              <w:bottom w:val="single" w:sz="4" w:space="0" w:color="auto"/>
              <w:right w:val="single" w:sz="8" w:space="0" w:color="auto"/>
            </w:tcBorders>
            <w:noWrap/>
            <w:vAlign w:val="bottom"/>
            <w:hideMark/>
          </w:tcPr>
          <w:p w14:paraId="70D1B5FB" w14:textId="77777777" w:rsidR="00623341" w:rsidRPr="00631ADB" w:rsidRDefault="00623341" w:rsidP="00623341">
            <w:pPr>
              <w:spacing w:after="0" w:line="240" w:lineRule="auto"/>
              <w:jc w:val="right"/>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121.805</w:t>
            </w:r>
          </w:p>
        </w:tc>
      </w:tr>
      <w:tr w:rsidR="00623341" w:rsidRPr="00631ADB" w14:paraId="050FE396" w14:textId="77777777" w:rsidTr="00623341">
        <w:trPr>
          <w:trHeight w:val="300"/>
        </w:trPr>
        <w:tc>
          <w:tcPr>
            <w:tcW w:w="1546" w:type="dxa"/>
            <w:vMerge/>
            <w:tcBorders>
              <w:top w:val="nil"/>
              <w:left w:val="single" w:sz="8" w:space="0" w:color="auto"/>
              <w:bottom w:val="single" w:sz="4" w:space="0" w:color="000000"/>
              <w:right w:val="single" w:sz="4" w:space="0" w:color="auto"/>
            </w:tcBorders>
            <w:vAlign w:val="center"/>
            <w:hideMark/>
          </w:tcPr>
          <w:p w14:paraId="71515681" w14:textId="77777777" w:rsidR="00623341" w:rsidRPr="00631ADB" w:rsidRDefault="00623341" w:rsidP="00623341">
            <w:pPr>
              <w:spacing w:after="0" w:line="240" w:lineRule="auto"/>
              <w:rPr>
                <w:rFonts w:ascii="Times New Roman" w:eastAsia="Times New Roman" w:hAnsi="Times New Roman"/>
                <w:color w:val="000000"/>
                <w:sz w:val="18"/>
                <w:szCs w:val="18"/>
                <w:lang w:eastAsia="bg-BG"/>
              </w:rPr>
            </w:pPr>
          </w:p>
        </w:tc>
        <w:tc>
          <w:tcPr>
            <w:tcW w:w="864" w:type="dxa"/>
            <w:tcBorders>
              <w:top w:val="nil"/>
              <w:left w:val="nil"/>
              <w:bottom w:val="single" w:sz="4" w:space="0" w:color="auto"/>
              <w:right w:val="single" w:sz="8" w:space="0" w:color="auto"/>
            </w:tcBorders>
            <w:noWrap/>
            <w:vAlign w:val="center"/>
            <w:hideMark/>
          </w:tcPr>
          <w:p w14:paraId="58707EE9" w14:textId="77777777" w:rsidR="00623341" w:rsidRPr="00631ADB" w:rsidRDefault="00623341" w:rsidP="00623341">
            <w:pPr>
              <w:spacing w:after="0" w:line="240" w:lineRule="auto"/>
              <w:jc w:val="center"/>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ВН</w:t>
            </w:r>
          </w:p>
        </w:tc>
        <w:tc>
          <w:tcPr>
            <w:tcW w:w="815" w:type="dxa"/>
            <w:tcBorders>
              <w:top w:val="nil"/>
              <w:left w:val="nil"/>
              <w:bottom w:val="single" w:sz="4" w:space="0" w:color="auto"/>
              <w:right w:val="single" w:sz="4" w:space="0" w:color="auto"/>
            </w:tcBorders>
            <w:shd w:val="clear" w:color="000000" w:fill="FFFFCC"/>
            <w:noWrap/>
            <w:vAlign w:val="center"/>
            <w:hideMark/>
          </w:tcPr>
          <w:p w14:paraId="6EC187C9"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w:t>
            </w:r>
          </w:p>
        </w:tc>
        <w:tc>
          <w:tcPr>
            <w:tcW w:w="1046" w:type="dxa"/>
            <w:tcBorders>
              <w:top w:val="nil"/>
              <w:left w:val="single" w:sz="8" w:space="0" w:color="auto"/>
              <w:bottom w:val="single" w:sz="4" w:space="0" w:color="auto"/>
              <w:right w:val="single" w:sz="8" w:space="0" w:color="auto"/>
            </w:tcBorders>
            <w:shd w:val="clear" w:color="000000" w:fill="FFFFCC"/>
            <w:noWrap/>
            <w:vAlign w:val="center"/>
            <w:hideMark/>
          </w:tcPr>
          <w:p w14:paraId="11830D61"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w:t>
            </w:r>
          </w:p>
        </w:tc>
        <w:tc>
          <w:tcPr>
            <w:tcW w:w="549" w:type="dxa"/>
            <w:tcBorders>
              <w:top w:val="nil"/>
              <w:left w:val="nil"/>
              <w:bottom w:val="single" w:sz="4" w:space="0" w:color="auto"/>
              <w:right w:val="single" w:sz="8" w:space="0" w:color="auto"/>
            </w:tcBorders>
            <w:shd w:val="clear" w:color="000000" w:fill="FFFFCC"/>
            <w:noWrap/>
            <w:vAlign w:val="center"/>
            <w:hideMark/>
          </w:tcPr>
          <w:p w14:paraId="6BA4F051"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w:t>
            </w:r>
          </w:p>
        </w:tc>
        <w:tc>
          <w:tcPr>
            <w:tcW w:w="850" w:type="dxa"/>
            <w:tcBorders>
              <w:top w:val="nil"/>
              <w:left w:val="nil"/>
              <w:bottom w:val="single" w:sz="4" w:space="0" w:color="auto"/>
              <w:right w:val="single" w:sz="4" w:space="0" w:color="auto"/>
            </w:tcBorders>
            <w:shd w:val="clear" w:color="000000" w:fill="FFFFCC"/>
            <w:noWrap/>
            <w:vAlign w:val="center"/>
            <w:hideMark/>
          </w:tcPr>
          <w:p w14:paraId="31A44877"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w:t>
            </w:r>
          </w:p>
        </w:tc>
        <w:tc>
          <w:tcPr>
            <w:tcW w:w="851" w:type="dxa"/>
            <w:tcBorders>
              <w:top w:val="nil"/>
              <w:left w:val="nil"/>
              <w:bottom w:val="single" w:sz="4" w:space="0" w:color="auto"/>
              <w:right w:val="single" w:sz="4" w:space="0" w:color="auto"/>
            </w:tcBorders>
            <w:shd w:val="clear" w:color="000000" w:fill="FFFFCC"/>
            <w:noWrap/>
            <w:vAlign w:val="center"/>
            <w:hideMark/>
          </w:tcPr>
          <w:p w14:paraId="067CCC95"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w:t>
            </w:r>
          </w:p>
        </w:tc>
        <w:tc>
          <w:tcPr>
            <w:tcW w:w="850" w:type="dxa"/>
            <w:tcBorders>
              <w:top w:val="nil"/>
              <w:left w:val="nil"/>
              <w:bottom w:val="single" w:sz="4" w:space="0" w:color="auto"/>
              <w:right w:val="single" w:sz="4" w:space="0" w:color="auto"/>
            </w:tcBorders>
            <w:noWrap/>
            <w:vAlign w:val="center"/>
            <w:hideMark/>
          </w:tcPr>
          <w:p w14:paraId="7CC13150" w14:textId="77777777" w:rsidR="00623341" w:rsidRPr="00631ADB" w:rsidRDefault="00623341" w:rsidP="00623341">
            <w:pPr>
              <w:spacing w:after="0" w:line="240" w:lineRule="auto"/>
              <w:jc w:val="right"/>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0</w:t>
            </w:r>
          </w:p>
        </w:tc>
        <w:tc>
          <w:tcPr>
            <w:tcW w:w="848" w:type="dxa"/>
            <w:tcBorders>
              <w:top w:val="nil"/>
              <w:left w:val="nil"/>
              <w:bottom w:val="single" w:sz="4" w:space="0" w:color="auto"/>
              <w:right w:val="single" w:sz="4" w:space="0" w:color="auto"/>
            </w:tcBorders>
            <w:shd w:val="clear" w:color="000000" w:fill="FFFFCC"/>
            <w:noWrap/>
            <w:vAlign w:val="center"/>
            <w:hideMark/>
          </w:tcPr>
          <w:p w14:paraId="1A8DCB51"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w:t>
            </w:r>
          </w:p>
        </w:tc>
        <w:tc>
          <w:tcPr>
            <w:tcW w:w="712" w:type="dxa"/>
            <w:tcBorders>
              <w:top w:val="nil"/>
              <w:left w:val="nil"/>
              <w:bottom w:val="single" w:sz="4" w:space="0" w:color="auto"/>
              <w:right w:val="nil"/>
            </w:tcBorders>
            <w:noWrap/>
            <w:vAlign w:val="center"/>
            <w:hideMark/>
          </w:tcPr>
          <w:p w14:paraId="4CBDA2A4" w14:textId="77777777" w:rsidR="00623341" w:rsidRPr="00631ADB" w:rsidRDefault="00623341" w:rsidP="00623341">
            <w:pPr>
              <w:spacing w:after="0" w:line="240" w:lineRule="auto"/>
              <w:jc w:val="right"/>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0.00</w:t>
            </w:r>
          </w:p>
        </w:tc>
        <w:tc>
          <w:tcPr>
            <w:tcW w:w="709" w:type="dxa"/>
            <w:tcBorders>
              <w:top w:val="nil"/>
              <w:left w:val="single" w:sz="8" w:space="0" w:color="auto"/>
              <w:bottom w:val="single" w:sz="4" w:space="0" w:color="auto"/>
              <w:right w:val="nil"/>
            </w:tcBorders>
            <w:noWrap/>
            <w:vAlign w:val="center"/>
            <w:hideMark/>
          </w:tcPr>
          <w:p w14:paraId="22153A9B" w14:textId="77777777" w:rsidR="00623341" w:rsidRPr="00631ADB" w:rsidRDefault="00623341" w:rsidP="00623341">
            <w:pPr>
              <w:spacing w:after="0" w:line="240" w:lineRule="auto"/>
              <w:jc w:val="right"/>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0.000</w:t>
            </w:r>
          </w:p>
        </w:tc>
        <w:tc>
          <w:tcPr>
            <w:tcW w:w="566" w:type="dxa"/>
            <w:tcBorders>
              <w:top w:val="nil"/>
              <w:left w:val="single" w:sz="4" w:space="0" w:color="auto"/>
              <w:bottom w:val="single" w:sz="4" w:space="0" w:color="auto"/>
              <w:right w:val="single" w:sz="8" w:space="0" w:color="auto"/>
            </w:tcBorders>
            <w:noWrap/>
            <w:vAlign w:val="bottom"/>
            <w:hideMark/>
          </w:tcPr>
          <w:p w14:paraId="23761BA9" w14:textId="77777777" w:rsidR="00623341" w:rsidRPr="00631ADB" w:rsidRDefault="00623341" w:rsidP="00623341">
            <w:pPr>
              <w:spacing w:after="0" w:line="240" w:lineRule="auto"/>
              <w:jc w:val="right"/>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0.000</w:t>
            </w:r>
          </w:p>
        </w:tc>
      </w:tr>
      <w:tr w:rsidR="00623341" w:rsidRPr="00631ADB" w14:paraId="5BA7DFC1" w14:textId="77777777" w:rsidTr="00623341">
        <w:trPr>
          <w:trHeight w:val="345"/>
        </w:trPr>
        <w:tc>
          <w:tcPr>
            <w:tcW w:w="1546" w:type="dxa"/>
            <w:vMerge w:val="restart"/>
            <w:tcBorders>
              <w:top w:val="nil"/>
              <w:left w:val="single" w:sz="8" w:space="0" w:color="auto"/>
              <w:bottom w:val="single" w:sz="4" w:space="0" w:color="000000"/>
              <w:right w:val="single" w:sz="4" w:space="0" w:color="auto"/>
            </w:tcBorders>
            <w:vAlign w:val="center"/>
            <w:hideMark/>
          </w:tcPr>
          <w:p w14:paraId="4D9AA604" w14:textId="77777777" w:rsidR="00623341" w:rsidRPr="00631ADB" w:rsidRDefault="00623341" w:rsidP="00623341">
            <w:pPr>
              <w:spacing w:after="0" w:line="240" w:lineRule="auto"/>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Доставяне на вода с непитейни качества</w:t>
            </w:r>
          </w:p>
        </w:tc>
        <w:tc>
          <w:tcPr>
            <w:tcW w:w="864" w:type="dxa"/>
            <w:tcBorders>
              <w:top w:val="nil"/>
              <w:left w:val="nil"/>
              <w:bottom w:val="single" w:sz="4" w:space="0" w:color="auto"/>
              <w:right w:val="single" w:sz="8" w:space="0" w:color="auto"/>
            </w:tcBorders>
            <w:noWrap/>
            <w:vAlign w:val="center"/>
            <w:hideMark/>
          </w:tcPr>
          <w:p w14:paraId="40DFCDF5" w14:textId="77777777" w:rsidR="00623341" w:rsidRPr="00631ADB" w:rsidRDefault="00623341" w:rsidP="00623341">
            <w:pPr>
              <w:spacing w:after="0" w:line="240" w:lineRule="auto"/>
              <w:jc w:val="center"/>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НН</w:t>
            </w:r>
          </w:p>
        </w:tc>
        <w:tc>
          <w:tcPr>
            <w:tcW w:w="815" w:type="dxa"/>
            <w:tcBorders>
              <w:top w:val="nil"/>
              <w:left w:val="nil"/>
              <w:bottom w:val="single" w:sz="4" w:space="0" w:color="auto"/>
              <w:right w:val="single" w:sz="4" w:space="0" w:color="auto"/>
            </w:tcBorders>
            <w:shd w:val="clear" w:color="000000" w:fill="FFFFCC"/>
            <w:noWrap/>
            <w:vAlign w:val="center"/>
            <w:hideMark/>
          </w:tcPr>
          <w:p w14:paraId="64ECF60F"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w:t>
            </w:r>
          </w:p>
        </w:tc>
        <w:tc>
          <w:tcPr>
            <w:tcW w:w="1046" w:type="dxa"/>
            <w:tcBorders>
              <w:top w:val="nil"/>
              <w:left w:val="single" w:sz="8" w:space="0" w:color="auto"/>
              <w:bottom w:val="single" w:sz="4" w:space="0" w:color="auto"/>
              <w:right w:val="single" w:sz="8" w:space="0" w:color="auto"/>
            </w:tcBorders>
            <w:shd w:val="clear" w:color="000000" w:fill="FFFFCC"/>
            <w:noWrap/>
            <w:vAlign w:val="center"/>
            <w:hideMark/>
          </w:tcPr>
          <w:p w14:paraId="71A89748"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w:t>
            </w:r>
          </w:p>
        </w:tc>
        <w:tc>
          <w:tcPr>
            <w:tcW w:w="549" w:type="dxa"/>
            <w:tcBorders>
              <w:top w:val="nil"/>
              <w:left w:val="nil"/>
              <w:bottom w:val="single" w:sz="4" w:space="0" w:color="auto"/>
              <w:right w:val="single" w:sz="8" w:space="0" w:color="auto"/>
            </w:tcBorders>
            <w:shd w:val="clear" w:color="000000" w:fill="FFFFCC"/>
            <w:noWrap/>
            <w:vAlign w:val="center"/>
            <w:hideMark/>
          </w:tcPr>
          <w:p w14:paraId="6BC08C55"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w:t>
            </w:r>
          </w:p>
        </w:tc>
        <w:tc>
          <w:tcPr>
            <w:tcW w:w="850" w:type="dxa"/>
            <w:tcBorders>
              <w:top w:val="nil"/>
              <w:left w:val="nil"/>
              <w:bottom w:val="single" w:sz="4" w:space="0" w:color="auto"/>
              <w:right w:val="single" w:sz="4" w:space="0" w:color="auto"/>
            </w:tcBorders>
            <w:shd w:val="clear" w:color="000000" w:fill="FFFFCC"/>
            <w:noWrap/>
            <w:vAlign w:val="center"/>
            <w:hideMark/>
          </w:tcPr>
          <w:p w14:paraId="54D4775D"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w:t>
            </w:r>
          </w:p>
        </w:tc>
        <w:tc>
          <w:tcPr>
            <w:tcW w:w="851" w:type="dxa"/>
            <w:tcBorders>
              <w:top w:val="nil"/>
              <w:left w:val="nil"/>
              <w:bottom w:val="single" w:sz="4" w:space="0" w:color="auto"/>
              <w:right w:val="single" w:sz="4" w:space="0" w:color="auto"/>
            </w:tcBorders>
            <w:shd w:val="clear" w:color="000000" w:fill="FFFFCC"/>
            <w:noWrap/>
            <w:vAlign w:val="center"/>
            <w:hideMark/>
          </w:tcPr>
          <w:p w14:paraId="75F40692"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w:t>
            </w:r>
          </w:p>
        </w:tc>
        <w:tc>
          <w:tcPr>
            <w:tcW w:w="850" w:type="dxa"/>
            <w:tcBorders>
              <w:top w:val="nil"/>
              <w:left w:val="nil"/>
              <w:bottom w:val="single" w:sz="4" w:space="0" w:color="auto"/>
              <w:right w:val="single" w:sz="4" w:space="0" w:color="auto"/>
            </w:tcBorders>
            <w:noWrap/>
            <w:vAlign w:val="center"/>
            <w:hideMark/>
          </w:tcPr>
          <w:p w14:paraId="2DACFC70" w14:textId="77777777" w:rsidR="00623341" w:rsidRPr="00631ADB" w:rsidRDefault="00623341" w:rsidP="00623341">
            <w:pPr>
              <w:spacing w:after="0" w:line="240" w:lineRule="auto"/>
              <w:jc w:val="right"/>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0</w:t>
            </w:r>
          </w:p>
        </w:tc>
        <w:tc>
          <w:tcPr>
            <w:tcW w:w="848" w:type="dxa"/>
            <w:tcBorders>
              <w:top w:val="nil"/>
              <w:left w:val="nil"/>
              <w:bottom w:val="single" w:sz="4" w:space="0" w:color="auto"/>
              <w:right w:val="single" w:sz="4" w:space="0" w:color="auto"/>
            </w:tcBorders>
            <w:shd w:val="clear" w:color="000000" w:fill="FFFFCC"/>
            <w:noWrap/>
            <w:vAlign w:val="center"/>
            <w:hideMark/>
          </w:tcPr>
          <w:p w14:paraId="605D0FA8"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w:t>
            </w:r>
          </w:p>
        </w:tc>
        <w:tc>
          <w:tcPr>
            <w:tcW w:w="712" w:type="dxa"/>
            <w:tcBorders>
              <w:top w:val="nil"/>
              <w:left w:val="nil"/>
              <w:bottom w:val="single" w:sz="4" w:space="0" w:color="auto"/>
              <w:right w:val="nil"/>
            </w:tcBorders>
            <w:noWrap/>
            <w:vAlign w:val="center"/>
            <w:hideMark/>
          </w:tcPr>
          <w:p w14:paraId="6D2E77FF" w14:textId="77777777" w:rsidR="00623341" w:rsidRPr="00631ADB" w:rsidRDefault="00623341" w:rsidP="00623341">
            <w:pPr>
              <w:spacing w:after="0" w:line="240" w:lineRule="auto"/>
              <w:jc w:val="right"/>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0.00</w:t>
            </w:r>
          </w:p>
        </w:tc>
        <w:tc>
          <w:tcPr>
            <w:tcW w:w="709" w:type="dxa"/>
            <w:tcBorders>
              <w:top w:val="nil"/>
              <w:left w:val="single" w:sz="8" w:space="0" w:color="auto"/>
              <w:bottom w:val="single" w:sz="4" w:space="0" w:color="auto"/>
              <w:right w:val="nil"/>
            </w:tcBorders>
            <w:noWrap/>
            <w:vAlign w:val="center"/>
            <w:hideMark/>
          </w:tcPr>
          <w:p w14:paraId="2ABE54EB" w14:textId="77777777" w:rsidR="00623341" w:rsidRPr="00631ADB" w:rsidRDefault="00623341" w:rsidP="00623341">
            <w:pPr>
              <w:spacing w:after="0" w:line="240" w:lineRule="auto"/>
              <w:jc w:val="right"/>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0.000</w:t>
            </w:r>
          </w:p>
        </w:tc>
        <w:tc>
          <w:tcPr>
            <w:tcW w:w="566" w:type="dxa"/>
            <w:tcBorders>
              <w:top w:val="nil"/>
              <w:left w:val="single" w:sz="4" w:space="0" w:color="auto"/>
              <w:bottom w:val="single" w:sz="4" w:space="0" w:color="auto"/>
              <w:right w:val="single" w:sz="8" w:space="0" w:color="auto"/>
            </w:tcBorders>
            <w:noWrap/>
            <w:vAlign w:val="bottom"/>
            <w:hideMark/>
          </w:tcPr>
          <w:p w14:paraId="62CC88C5" w14:textId="77777777" w:rsidR="00623341" w:rsidRPr="00631ADB" w:rsidRDefault="00623341" w:rsidP="00623341">
            <w:pPr>
              <w:spacing w:after="0" w:line="240" w:lineRule="auto"/>
              <w:jc w:val="right"/>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0.000</w:t>
            </w:r>
          </w:p>
        </w:tc>
      </w:tr>
      <w:tr w:rsidR="00623341" w:rsidRPr="00631ADB" w14:paraId="3A11B061" w14:textId="77777777" w:rsidTr="00623341">
        <w:trPr>
          <w:trHeight w:val="330"/>
        </w:trPr>
        <w:tc>
          <w:tcPr>
            <w:tcW w:w="1546" w:type="dxa"/>
            <w:vMerge/>
            <w:tcBorders>
              <w:top w:val="nil"/>
              <w:left w:val="single" w:sz="8" w:space="0" w:color="auto"/>
              <w:bottom w:val="single" w:sz="4" w:space="0" w:color="000000"/>
              <w:right w:val="single" w:sz="4" w:space="0" w:color="auto"/>
            </w:tcBorders>
            <w:vAlign w:val="center"/>
            <w:hideMark/>
          </w:tcPr>
          <w:p w14:paraId="523FE86C" w14:textId="77777777" w:rsidR="00623341" w:rsidRPr="00631ADB" w:rsidRDefault="00623341" w:rsidP="00623341">
            <w:pPr>
              <w:spacing w:after="0" w:line="240" w:lineRule="auto"/>
              <w:rPr>
                <w:rFonts w:ascii="Times New Roman" w:eastAsia="Times New Roman" w:hAnsi="Times New Roman"/>
                <w:color w:val="000000"/>
                <w:sz w:val="18"/>
                <w:szCs w:val="18"/>
                <w:lang w:eastAsia="bg-BG"/>
              </w:rPr>
            </w:pPr>
          </w:p>
        </w:tc>
        <w:tc>
          <w:tcPr>
            <w:tcW w:w="864" w:type="dxa"/>
            <w:tcBorders>
              <w:top w:val="nil"/>
              <w:left w:val="nil"/>
              <w:bottom w:val="single" w:sz="4" w:space="0" w:color="auto"/>
              <w:right w:val="single" w:sz="8" w:space="0" w:color="auto"/>
            </w:tcBorders>
            <w:shd w:val="clear" w:color="000000" w:fill="FFFFFF"/>
            <w:noWrap/>
            <w:vAlign w:val="center"/>
            <w:hideMark/>
          </w:tcPr>
          <w:p w14:paraId="78C453FE" w14:textId="77777777" w:rsidR="00623341" w:rsidRPr="00631ADB" w:rsidRDefault="00623341" w:rsidP="00623341">
            <w:pPr>
              <w:spacing w:after="0" w:line="240" w:lineRule="auto"/>
              <w:jc w:val="center"/>
              <w:rPr>
                <w:rFonts w:ascii="Times New Roman" w:eastAsia="Times New Roman" w:hAnsi="Times New Roman"/>
                <w:color w:val="000000"/>
                <w:sz w:val="18"/>
                <w:szCs w:val="18"/>
                <w:lang w:eastAsia="bg-BG"/>
              </w:rPr>
            </w:pPr>
            <w:proofErr w:type="spellStart"/>
            <w:r w:rsidRPr="00631ADB">
              <w:rPr>
                <w:rFonts w:ascii="Times New Roman" w:eastAsia="Times New Roman" w:hAnsi="Times New Roman"/>
                <w:color w:val="000000"/>
                <w:sz w:val="18"/>
                <w:szCs w:val="18"/>
                <w:lang w:eastAsia="bg-BG"/>
              </w:rPr>
              <w:t>СрН</w:t>
            </w:r>
            <w:proofErr w:type="spellEnd"/>
          </w:p>
        </w:tc>
        <w:tc>
          <w:tcPr>
            <w:tcW w:w="815" w:type="dxa"/>
            <w:tcBorders>
              <w:top w:val="nil"/>
              <w:left w:val="nil"/>
              <w:bottom w:val="single" w:sz="4" w:space="0" w:color="auto"/>
              <w:right w:val="single" w:sz="4" w:space="0" w:color="auto"/>
            </w:tcBorders>
            <w:shd w:val="clear" w:color="000000" w:fill="FFFFCC"/>
            <w:noWrap/>
            <w:vAlign w:val="center"/>
            <w:hideMark/>
          </w:tcPr>
          <w:p w14:paraId="1ED73288"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w:t>
            </w:r>
          </w:p>
        </w:tc>
        <w:tc>
          <w:tcPr>
            <w:tcW w:w="1046" w:type="dxa"/>
            <w:tcBorders>
              <w:top w:val="nil"/>
              <w:left w:val="single" w:sz="8" w:space="0" w:color="auto"/>
              <w:bottom w:val="single" w:sz="4" w:space="0" w:color="auto"/>
              <w:right w:val="single" w:sz="8" w:space="0" w:color="auto"/>
            </w:tcBorders>
            <w:shd w:val="clear" w:color="000000" w:fill="FFFFCC"/>
            <w:noWrap/>
            <w:vAlign w:val="center"/>
            <w:hideMark/>
          </w:tcPr>
          <w:p w14:paraId="40BA5D9A"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w:t>
            </w:r>
          </w:p>
        </w:tc>
        <w:tc>
          <w:tcPr>
            <w:tcW w:w="549" w:type="dxa"/>
            <w:tcBorders>
              <w:top w:val="nil"/>
              <w:left w:val="nil"/>
              <w:bottom w:val="single" w:sz="4" w:space="0" w:color="auto"/>
              <w:right w:val="single" w:sz="8" w:space="0" w:color="auto"/>
            </w:tcBorders>
            <w:shd w:val="clear" w:color="000000" w:fill="FFFFCC"/>
            <w:noWrap/>
            <w:vAlign w:val="center"/>
            <w:hideMark/>
          </w:tcPr>
          <w:p w14:paraId="48A5C0C0"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w:t>
            </w:r>
          </w:p>
        </w:tc>
        <w:tc>
          <w:tcPr>
            <w:tcW w:w="850" w:type="dxa"/>
            <w:tcBorders>
              <w:top w:val="nil"/>
              <w:left w:val="nil"/>
              <w:bottom w:val="single" w:sz="4" w:space="0" w:color="auto"/>
              <w:right w:val="single" w:sz="4" w:space="0" w:color="auto"/>
            </w:tcBorders>
            <w:shd w:val="clear" w:color="000000" w:fill="FFFFCC"/>
            <w:noWrap/>
            <w:vAlign w:val="center"/>
            <w:hideMark/>
          </w:tcPr>
          <w:p w14:paraId="19E05D7E"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w:t>
            </w:r>
          </w:p>
        </w:tc>
        <w:tc>
          <w:tcPr>
            <w:tcW w:w="851" w:type="dxa"/>
            <w:tcBorders>
              <w:top w:val="nil"/>
              <w:left w:val="nil"/>
              <w:bottom w:val="single" w:sz="4" w:space="0" w:color="auto"/>
              <w:right w:val="single" w:sz="4" w:space="0" w:color="auto"/>
            </w:tcBorders>
            <w:shd w:val="clear" w:color="000000" w:fill="FFFFCC"/>
            <w:noWrap/>
            <w:vAlign w:val="center"/>
            <w:hideMark/>
          </w:tcPr>
          <w:p w14:paraId="4F6F7926" w14:textId="77777777" w:rsidR="00623341" w:rsidRPr="00631ADB" w:rsidRDefault="00623341" w:rsidP="00623341">
            <w:pPr>
              <w:spacing w:after="0" w:line="240" w:lineRule="auto"/>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w:t>
            </w:r>
          </w:p>
        </w:tc>
        <w:tc>
          <w:tcPr>
            <w:tcW w:w="850" w:type="dxa"/>
            <w:tcBorders>
              <w:top w:val="nil"/>
              <w:left w:val="nil"/>
              <w:bottom w:val="single" w:sz="4" w:space="0" w:color="auto"/>
              <w:right w:val="single" w:sz="4" w:space="0" w:color="auto"/>
            </w:tcBorders>
            <w:noWrap/>
            <w:vAlign w:val="center"/>
            <w:hideMark/>
          </w:tcPr>
          <w:p w14:paraId="0287807F" w14:textId="77777777" w:rsidR="00623341" w:rsidRPr="00631ADB" w:rsidRDefault="00623341" w:rsidP="00623341">
            <w:pPr>
              <w:spacing w:after="0" w:line="240" w:lineRule="auto"/>
              <w:jc w:val="right"/>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0</w:t>
            </w:r>
          </w:p>
        </w:tc>
        <w:tc>
          <w:tcPr>
            <w:tcW w:w="848" w:type="dxa"/>
            <w:tcBorders>
              <w:top w:val="nil"/>
              <w:left w:val="nil"/>
              <w:bottom w:val="single" w:sz="4" w:space="0" w:color="auto"/>
              <w:right w:val="single" w:sz="4" w:space="0" w:color="auto"/>
            </w:tcBorders>
            <w:shd w:val="clear" w:color="000000" w:fill="FFFFCC"/>
            <w:noWrap/>
            <w:vAlign w:val="center"/>
            <w:hideMark/>
          </w:tcPr>
          <w:p w14:paraId="23594BE0" w14:textId="77777777" w:rsidR="00623341" w:rsidRPr="00631ADB" w:rsidRDefault="00623341" w:rsidP="00623341">
            <w:pPr>
              <w:spacing w:after="0" w:line="240" w:lineRule="auto"/>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w:t>
            </w:r>
          </w:p>
        </w:tc>
        <w:tc>
          <w:tcPr>
            <w:tcW w:w="712" w:type="dxa"/>
            <w:tcBorders>
              <w:top w:val="nil"/>
              <w:left w:val="nil"/>
              <w:bottom w:val="single" w:sz="4" w:space="0" w:color="auto"/>
              <w:right w:val="nil"/>
            </w:tcBorders>
            <w:noWrap/>
            <w:vAlign w:val="center"/>
            <w:hideMark/>
          </w:tcPr>
          <w:p w14:paraId="33C08BA6" w14:textId="77777777" w:rsidR="00623341" w:rsidRPr="00631ADB" w:rsidRDefault="00623341" w:rsidP="00623341">
            <w:pPr>
              <w:spacing w:after="0" w:line="240" w:lineRule="auto"/>
              <w:jc w:val="right"/>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0.00</w:t>
            </w:r>
          </w:p>
        </w:tc>
        <w:tc>
          <w:tcPr>
            <w:tcW w:w="709" w:type="dxa"/>
            <w:tcBorders>
              <w:top w:val="nil"/>
              <w:left w:val="single" w:sz="8" w:space="0" w:color="auto"/>
              <w:bottom w:val="single" w:sz="4" w:space="0" w:color="auto"/>
              <w:right w:val="nil"/>
            </w:tcBorders>
            <w:noWrap/>
            <w:vAlign w:val="center"/>
            <w:hideMark/>
          </w:tcPr>
          <w:p w14:paraId="7CBA1D6B" w14:textId="77777777" w:rsidR="00623341" w:rsidRPr="00631ADB" w:rsidRDefault="00623341" w:rsidP="00623341">
            <w:pPr>
              <w:spacing w:after="0" w:line="240" w:lineRule="auto"/>
              <w:jc w:val="right"/>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0.000</w:t>
            </w:r>
          </w:p>
        </w:tc>
        <w:tc>
          <w:tcPr>
            <w:tcW w:w="566" w:type="dxa"/>
            <w:tcBorders>
              <w:top w:val="nil"/>
              <w:left w:val="single" w:sz="4" w:space="0" w:color="auto"/>
              <w:bottom w:val="single" w:sz="4" w:space="0" w:color="auto"/>
              <w:right w:val="single" w:sz="8" w:space="0" w:color="auto"/>
            </w:tcBorders>
            <w:noWrap/>
            <w:vAlign w:val="bottom"/>
            <w:hideMark/>
          </w:tcPr>
          <w:p w14:paraId="0B0781F8" w14:textId="77777777" w:rsidR="00623341" w:rsidRPr="00631ADB" w:rsidRDefault="00623341" w:rsidP="00623341">
            <w:pPr>
              <w:spacing w:after="0" w:line="240" w:lineRule="auto"/>
              <w:jc w:val="right"/>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0.000</w:t>
            </w:r>
          </w:p>
        </w:tc>
      </w:tr>
      <w:tr w:rsidR="00623341" w:rsidRPr="00631ADB" w14:paraId="23A17ACB" w14:textId="77777777" w:rsidTr="00623341">
        <w:trPr>
          <w:trHeight w:val="300"/>
        </w:trPr>
        <w:tc>
          <w:tcPr>
            <w:tcW w:w="1546" w:type="dxa"/>
            <w:vMerge w:val="restart"/>
            <w:tcBorders>
              <w:top w:val="nil"/>
              <w:left w:val="single" w:sz="8" w:space="0" w:color="auto"/>
              <w:bottom w:val="single" w:sz="4" w:space="0" w:color="000000"/>
              <w:right w:val="single" w:sz="4" w:space="0" w:color="auto"/>
            </w:tcBorders>
            <w:vAlign w:val="center"/>
            <w:hideMark/>
          </w:tcPr>
          <w:p w14:paraId="53A8564C" w14:textId="77777777" w:rsidR="00623341" w:rsidRPr="00631ADB" w:rsidRDefault="00623341" w:rsidP="00623341">
            <w:pPr>
              <w:spacing w:after="0" w:line="240" w:lineRule="auto"/>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Доставяне на вода на друг ВиК оператор</w:t>
            </w:r>
          </w:p>
        </w:tc>
        <w:tc>
          <w:tcPr>
            <w:tcW w:w="864" w:type="dxa"/>
            <w:tcBorders>
              <w:top w:val="nil"/>
              <w:left w:val="nil"/>
              <w:bottom w:val="single" w:sz="4" w:space="0" w:color="auto"/>
              <w:right w:val="single" w:sz="8" w:space="0" w:color="auto"/>
            </w:tcBorders>
            <w:noWrap/>
            <w:vAlign w:val="center"/>
            <w:hideMark/>
          </w:tcPr>
          <w:p w14:paraId="7C039260" w14:textId="77777777" w:rsidR="00623341" w:rsidRPr="00631ADB" w:rsidRDefault="00623341" w:rsidP="00623341">
            <w:pPr>
              <w:spacing w:after="0" w:line="240" w:lineRule="auto"/>
              <w:jc w:val="center"/>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НН</w:t>
            </w:r>
          </w:p>
        </w:tc>
        <w:tc>
          <w:tcPr>
            <w:tcW w:w="815" w:type="dxa"/>
            <w:tcBorders>
              <w:top w:val="nil"/>
              <w:left w:val="nil"/>
              <w:bottom w:val="single" w:sz="4" w:space="0" w:color="auto"/>
              <w:right w:val="single" w:sz="4" w:space="0" w:color="auto"/>
            </w:tcBorders>
            <w:shd w:val="clear" w:color="000000" w:fill="FFFFCC"/>
            <w:noWrap/>
            <w:vAlign w:val="center"/>
            <w:hideMark/>
          </w:tcPr>
          <w:p w14:paraId="301354E0"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w:t>
            </w:r>
          </w:p>
        </w:tc>
        <w:tc>
          <w:tcPr>
            <w:tcW w:w="1046" w:type="dxa"/>
            <w:tcBorders>
              <w:top w:val="nil"/>
              <w:left w:val="single" w:sz="8" w:space="0" w:color="auto"/>
              <w:bottom w:val="single" w:sz="4" w:space="0" w:color="auto"/>
              <w:right w:val="single" w:sz="8" w:space="0" w:color="auto"/>
            </w:tcBorders>
            <w:shd w:val="clear" w:color="000000" w:fill="FFFFCC"/>
            <w:noWrap/>
            <w:vAlign w:val="center"/>
            <w:hideMark/>
          </w:tcPr>
          <w:p w14:paraId="70ABF3B5"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w:t>
            </w:r>
          </w:p>
        </w:tc>
        <w:tc>
          <w:tcPr>
            <w:tcW w:w="549" w:type="dxa"/>
            <w:tcBorders>
              <w:top w:val="nil"/>
              <w:left w:val="nil"/>
              <w:bottom w:val="single" w:sz="4" w:space="0" w:color="auto"/>
              <w:right w:val="single" w:sz="8" w:space="0" w:color="auto"/>
            </w:tcBorders>
            <w:shd w:val="clear" w:color="000000" w:fill="FFFFCC"/>
            <w:noWrap/>
            <w:vAlign w:val="center"/>
            <w:hideMark/>
          </w:tcPr>
          <w:p w14:paraId="0FB15AE5"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w:t>
            </w:r>
          </w:p>
        </w:tc>
        <w:tc>
          <w:tcPr>
            <w:tcW w:w="850" w:type="dxa"/>
            <w:tcBorders>
              <w:top w:val="nil"/>
              <w:left w:val="nil"/>
              <w:bottom w:val="single" w:sz="4" w:space="0" w:color="auto"/>
              <w:right w:val="single" w:sz="4" w:space="0" w:color="auto"/>
            </w:tcBorders>
            <w:shd w:val="clear" w:color="000000" w:fill="FFFFCC"/>
            <w:noWrap/>
            <w:vAlign w:val="center"/>
            <w:hideMark/>
          </w:tcPr>
          <w:p w14:paraId="21F8CBA6"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w:t>
            </w:r>
          </w:p>
        </w:tc>
        <w:tc>
          <w:tcPr>
            <w:tcW w:w="851" w:type="dxa"/>
            <w:tcBorders>
              <w:top w:val="nil"/>
              <w:left w:val="nil"/>
              <w:bottom w:val="single" w:sz="4" w:space="0" w:color="auto"/>
              <w:right w:val="single" w:sz="4" w:space="0" w:color="auto"/>
            </w:tcBorders>
            <w:shd w:val="clear" w:color="000000" w:fill="FFFFCC"/>
            <w:noWrap/>
            <w:vAlign w:val="center"/>
            <w:hideMark/>
          </w:tcPr>
          <w:p w14:paraId="60A96B94"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w:t>
            </w:r>
          </w:p>
        </w:tc>
        <w:tc>
          <w:tcPr>
            <w:tcW w:w="850" w:type="dxa"/>
            <w:tcBorders>
              <w:top w:val="nil"/>
              <w:left w:val="nil"/>
              <w:bottom w:val="single" w:sz="4" w:space="0" w:color="auto"/>
              <w:right w:val="single" w:sz="4" w:space="0" w:color="auto"/>
            </w:tcBorders>
            <w:noWrap/>
            <w:vAlign w:val="center"/>
            <w:hideMark/>
          </w:tcPr>
          <w:p w14:paraId="5E910985" w14:textId="77777777" w:rsidR="00623341" w:rsidRPr="00631ADB" w:rsidRDefault="00623341" w:rsidP="00623341">
            <w:pPr>
              <w:spacing w:after="0" w:line="240" w:lineRule="auto"/>
              <w:jc w:val="right"/>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0</w:t>
            </w:r>
          </w:p>
        </w:tc>
        <w:tc>
          <w:tcPr>
            <w:tcW w:w="848" w:type="dxa"/>
            <w:tcBorders>
              <w:top w:val="nil"/>
              <w:left w:val="nil"/>
              <w:bottom w:val="single" w:sz="4" w:space="0" w:color="auto"/>
              <w:right w:val="single" w:sz="4" w:space="0" w:color="auto"/>
            </w:tcBorders>
            <w:shd w:val="clear" w:color="000000" w:fill="FFFFCC"/>
            <w:noWrap/>
            <w:vAlign w:val="center"/>
            <w:hideMark/>
          </w:tcPr>
          <w:p w14:paraId="7D271DB6"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w:t>
            </w:r>
          </w:p>
        </w:tc>
        <w:tc>
          <w:tcPr>
            <w:tcW w:w="712" w:type="dxa"/>
            <w:tcBorders>
              <w:top w:val="nil"/>
              <w:left w:val="nil"/>
              <w:bottom w:val="single" w:sz="4" w:space="0" w:color="auto"/>
              <w:right w:val="nil"/>
            </w:tcBorders>
            <w:noWrap/>
            <w:vAlign w:val="center"/>
            <w:hideMark/>
          </w:tcPr>
          <w:p w14:paraId="60ABCC9F" w14:textId="77777777" w:rsidR="00623341" w:rsidRPr="00631ADB" w:rsidRDefault="00623341" w:rsidP="00623341">
            <w:pPr>
              <w:spacing w:after="0" w:line="240" w:lineRule="auto"/>
              <w:jc w:val="right"/>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0.00</w:t>
            </w:r>
          </w:p>
        </w:tc>
        <w:tc>
          <w:tcPr>
            <w:tcW w:w="709" w:type="dxa"/>
            <w:tcBorders>
              <w:top w:val="nil"/>
              <w:left w:val="single" w:sz="8" w:space="0" w:color="auto"/>
              <w:bottom w:val="single" w:sz="4" w:space="0" w:color="auto"/>
              <w:right w:val="nil"/>
            </w:tcBorders>
            <w:noWrap/>
            <w:vAlign w:val="center"/>
            <w:hideMark/>
          </w:tcPr>
          <w:p w14:paraId="39D5D331" w14:textId="77777777" w:rsidR="00623341" w:rsidRPr="00631ADB" w:rsidRDefault="00623341" w:rsidP="00623341">
            <w:pPr>
              <w:spacing w:after="0" w:line="240" w:lineRule="auto"/>
              <w:jc w:val="right"/>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0.000</w:t>
            </w:r>
          </w:p>
        </w:tc>
        <w:tc>
          <w:tcPr>
            <w:tcW w:w="566" w:type="dxa"/>
            <w:tcBorders>
              <w:top w:val="nil"/>
              <w:left w:val="single" w:sz="4" w:space="0" w:color="auto"/>
              <w:bottom w:val="single" w:sz="4" w:space="0" w:color="auto"/>
              <w:right w:val="single" w:sz="8" w:space="0" w:color="auto"/>
            </w:tcBorders>
            <w:noWrap/>
            <w:vAlign w:val="bottom"/>
            <w:hideMark/>
          </w:tcPr>
          <w:p w14:paraId="5B13DA10" w14:textId="77777777" w:rsidR="00623341" w:rsidRPr="00631ADB" w:rsidRDefault="00623341" w:rsidP="00623341">
            <w:pPr>
              <w:spacing w:after="0" w:line="240" w:lineRule="auto"/>
              <w:jc w:val="right"/>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0.000</w:t>
            </w:r>
          </w:p>
        </w:tc>
      </w:tr>
      <w:tr w:rsidR="00623341" w:rsidRPr="00631ADB" w14:paraId="6D0BC151" w14:textId="77777777" w:rsidTr="00623341">
        <w:trPr>
          <w:trHeight w:val="300"/>
        </w:trPr>
        <w:tc>
          <w:tcPr>
            <w:tcW w:w="1546" w:type="dxa"/>
            <w:vMerge/>
            <w:tcBorders>
              <w:top w:val="nil"/>
              <w:left w:val="single" w:sz="8" w:space="0" w:color="auto"/>
              <w:bottom w:val="single" w:sz="4" w:space="0" w:color="000000"/>
              <w:right w:val="single" w:sz="4" w:space="0" w:color="auto"/>
            </w:tcBorders>
            <w:vAlign w:val="center"/>
            <w:hideMark/>
          </w:tcPr>
          <w:p w14:paraId="04F09591" w14:textId="77777777" w:rsidR="00623341" w:rsidRPr="00631ADB" w:rsidRDefault="00623341" w:rsidP="00623341">
            <w:pPr>
              <w:spacing w:after="0" w:line="240" w:lineRule="auto"/>
              <w:rPr>
                <w:rFonts w:ascii="Times New Roman" w:eastAsia="Times New Roman" w:hAnsi="Times New Roman"/>
                <w:color w:val="000000"/>
                <w:sz w:val="18"/>
                <w:szCs w:val="18"/>
                <w:lang w:eastAsia="bg-BG"/>
              </w:rPr>
            </w:pPr>
          </w:p>
        </w:tc>
        <w:tc>
          <w:tcPr>
            <w:tcW w:w="864" w:type="dxa"/>
            <w:tcBorders>
              <w:top w:val="nil"/>
              <w:left w:val="nil"/>
              <w:bottom w:val="single" w:sz="4" w:space="0" w:color="auto"/>
              <w:right w:val="single" w:sz="8" w:space="0" w:color="auto"/>
            </w:tcBorders>
            <w:noWrap/>
            <w:vAlign w:val="center"/>
            <w:hideMark/>
          </w:tcPr>
          <w:p w14:paraId="1CA68AA9" w14:textId="77777777" w:rsidR="00623341" w:rsidRPr="00631ADB" w:rsidRDefault="00623341" w:rsidP="00623341">
            <w:pPr>
              <w:spacing w:after="0" w:line="240" w:lineRule="auto"/>
              <w:jc w:val="center"/>
              <w:rPr>
                <w:rFonts w:ascii="Times New Roman" w:eastAsia="Times New Roman" w:hAnsi="Times New Roman"/>
                <w:color w:val="000000"/>
                <w:sz w:val="18"/>
                <w:szCs w:val="18"/>
                <w:lang w:eastAsia="bg-BG"/>
              </w:rPr>
            </w:pPr>
            <w:proofErr w:type="spellStart"/>
            <w:r w:rsidRPr="00631ADB">
              <w:rPr>
                <w:rFonts w:ascii="Times New Roman" w:eastAsia="Times New Roman" w:hAnsi="Times New Roman"/>
                <w:color w:val="000000"/>
                <w:sz w:val="18"/>
                <w:szCs w:val="18"/>
                <w:lang w:eastAsia="bg-BG"/>
              </w:rPr>
              <w:t>СрН</w:t>
            </w:r>
            <w:proofErr w:type="spellEnd"/>
          </w:p>
        </w:tc>
        <w:tc>
          <w:tcPr>
            <w:tcW w:w="815" w:type="dxa"/>
            <w:tcBorders>
              <w:top w:val="nil"/>
              <w:left w:val="nil"/>
              <w:bottom w:val="single" w:sz="4" w:space="0" w:color="auto"/>
              <w:right w:val="single" w:sz="4" w:space="0" w:color="auto"/>
            </w:tcBorders>
            <w:shd w:val="clear" w:color="000000" w:fill="FFFFCC"/>
            <w:noWrap/>
            <w:vAlign w:val="center"/>
            <w:hideMark/>
          </w:tcPr>
          <w:p w14:paraId="3C22249A"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w:t>
            </w:r>
          </w:p>
        </w:tc>
        <w:tc>
          <w:tcPr>
            <w:tcW w:w="1046" w:type="dxa"/>
            <w:tcBorders>
              <w:top w:val="nil"/>
              <w:left w:val="single" w:sz="8" w:space="0" w:color="auto"/>
              <w:bottom w:val="single" w:sz="4" w:space="0" w:color="auto"/>
              <w:right w:val="single" w:sz="8" w:space="0" w:color="auto"/>
            </w:tcBorders>
            <w:shd w:val="clear" w:color="000000" w:fill="FFFFCC"/>
            <w:noWrap/>
            <w:vAlign w:val="center"/>
            <w:hideMark/>
          </w:tcPr>
          <w:p w14:paraId="04E2EC0F"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w:t>
            </w:r>
          </w:p>
        </w:tc>
        <w:tc>
          <w:tcPr>
            <w:tcW w:w="549" w:type="dxa"/>
            <w:tcBorders>
              <w:top w:val="nil"/>
              <w:left w:val="nil"/>
              <w:bottom w:val="single" w:sz="4" w:space="0" w:color="auto"/>
              <w:right w:val="single" w:sz="8" w:space="0" w:color="auto"/>
            </w:tcBorders>
            <w:shd w:val="clear" w:color="000000" w:fill="FFFFCC"/>
            <w:noWrap/>
            <w:vAlign w:val="center"/>
            <w:hideMark/>
          </w:tcPr>
          <w:p w14:paraId="1086B333"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w:t>
            </w:r>
          </w:p>
        </w:tc>
        <w:tc>
          <w:tcPr>
            <w:tcW w:w="850" w:type="dxa"/>
            <w:tcBorders>
              <w:top w:val="nil"/>
              <w:left w:val="nil"/>
              <w:bottom w:val="single" w:sz="4" w:space="0" w:color="auto"/>
              <w:right w:val="single" w:sz="4" w:space="0" w:color="auto"/>
            </w:tcBorders>
            <w:shd w:val="clear" w:color="000000" w:fill="FFFFCC"/>
            <w:noWrap/>
            <w:vAlign w:val="center"/>
            <w:hideMark/>
          </w:tcPr>
          <w:p w14:paraId="1A956467"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w:t>
            </w:r>
          </w:p>
        </w:tc>
        <w:tc>
          <w:tcPr>
            <w:tcW w:w="851" w:type="dxa"/>
            <w:tcBorders>
              <w:top w:val="nil"/>
              <w:left w:val="nil"/>
              <w:bottom w:val="nil"/>
              <w:right w:val="single" w:sz="4" w:space="0" w:color="auto"/>
            </w:tcBorders>
            <w:shd w:val="clear" w:color="000000" w:fill="FFFFCC"/>
            <w:noWrap/>
            <w:vAlign w:val="center"/>
            <w:hideMark/>
          </w:tcPr>
          <w:p w14:paraId="703971B9"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w:t>
            </w:r>
          </w:p>
        </w:tc>
        <w:tc>
          <w:tcPr>
            <w:tcW w:w="850" w:type="dxa"/>
            <w:tcBorders>
              <w:top w:val="nil"/>
              <w:left w:val="nil"/>
              <w:bottom w:val="single" w:sz="4" w:space="0" w:color="auto"/>
              <w:right w:val="single" w:sz="4" w:space="0" w:color="auto"/>
            </w:tcBorders>
            <w:noWrap/>
            <w:vAlign w:val="center"/>
            <w:hideMark/>
          </w:tcPr>
          <w:p w14:paraId="66CCA9C9" w14:textId="77777777" w:rsidR="00623341" w:rsidRPr="00631ADB" w:rsidRDefault="00623341" w:rsidP="00623341">
            <w:pPr>
              <w:spacing w:after="0" w:line="240" w:lineRule="auto"/>
              <w:jc w:val="right"/>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0</w:t>
            </w:r>
          </w:p>
        </w:tc>
        <w:tc>
          <w:tcPr>
            <w:tcW w:w="848" w:type="dxa"/>
            <w:tcBorders>
              <w:top w:val="nil"/>
              <w:left w:val="nil"/>
              <w:bottom w:val="nil"/>
              <w:right w:val="single" w:sz="4" w:space="0" w:color="auto"/>
            </w:tcBorders>
            <w:shd w:val="clear" w:color="000000" w:fill="FFFFCC"/>
            <w:noWrap/>
            <w:vAlign w:val="center"/>
            <w:hideMark/>
          </w:tcPr>
          <w:p w14:paraId="549A6D4B"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w:t>
            </w:r>
          </w:p>
        </w:tc>
        <w:tc>
          <w:tcPr>
            <w:tcW w:w="712" w:type="dxa"/>
            <w:tcBorders>
              <w:top w:val="nil"/>
              <w:left w:val="nil"/>
              <w:bottom w:val="single" w:sz="4" w:space="0" w:color="auto"/>
              <w:right w:val="nil"/>
            </w:tcBorders>
            <w:noWrap/>
            <w:vAlign w:val="center"/>
            <w:hideMark/>
          </w:tcPr>
          <w:p w14:paraId="435FB7F4" w14:textId="77777777" w:rsidR="00623341" w:rsidRPr="00631ADB" w:rsidRDefault="00623341" w:rsidP="00623341">
            <w:pPr>
              <w:spacing w:after="0" w:line="240" w:lineRule="auto"/>
              <w:jc w:val="right"/>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0.00</w:t>
            </w:r>
          </w:p>
        </w:tc>
        <w:tc>
          <w:tcPr>
            <w:tcW w:w="709" w:type="dxa"/>
            <w:tcBorders>
              <w:top w:val="nil"/>
              <w:left w:val="single" w:sz="8" w:space="0" w:color="auto"/>
              <w:bottom w:val="single" w:sz="4" w:space="0" w:color="auto"/>
              <w:right w:val="nil"/>
            </w:tcBorders>
            <w:noWrap/>
            <w:vAlign w:val="center"/>
            <w:hideMark/>
          </w:tcPr>
          <w:p w14:paraId="4A20E016" w14:textId="77777777" w:rsidR="00623341" w:rsidRPr="00631ADB" w:rsidRDefault="00623341" w:rsidP="00623341">
            <w:pPr>
              <w:spacing w:after="0" w:line="240" w:lineRule="auto"/>
              <w:jc w:val="right"/>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0.000</w:t>
            </w:r>
          </w:p>
        </w:tc>
        <w:tc>
          <w:tcPr>
            <w:tcW w:w="566" w:type="dxa"/>
            <w:tcBorders>
              <w:top w:val="nil"/>
              <w:left w:val="single" w:sz="4" w:space="0" w:color="auto"/>
              <w:bottom w:val="single" w:sz="4" w:space="0" w:color="auto"/>
              <w:right w:val="single" w:sz="8" w:space="0" w:color="auto"/>
            </w:tcBorders>
            <w:noWrap/>
            <w:vAlign w:val="bottom"/>
            <w:hideMark/>
          </w:tcPr>
          <w:p w14:paraId="6A417AAA" w14:textId="77777777" w:rsidR="00623341" w:rsidRPr="00631ADB" w:rsidRDefault="00623341" w:rsidP="00623341">
            <w:pPr>
              <w:spacing w:after="0" w:line="240" w:lineRule="auto"/>
              <w:jc w:val="right"/>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0.000</w:t>
            </w:r>
          </w:p>
        </w:tc>
      </w:tr>
      <w:tr w:rsidR="00623341" w:rsidRPr="00631ADB" w14:paraId="16BC2EB7" w14:textId="77777777" w:rsidTr="00623341">
        <w:trPr>
          <w:trHeight w:val="315"/>
        </w:trPr>
        <w:tc>
          <w:tcPr>
            <w:tcW w:w="1546" w:type="dxa"/>
            <w:tcBorders>
              <w:top w:val="nil"/>
              <w:left w:val="single" w:sz="8" w:space="0" w:color="auto"/>
              <w:bottom w:val="single" w:sz="8" w:space="0" w:color="auto"/>
              <w:right w:val="single" w:sz="4" w:space="0" w:color="auto"/>
            </w:tcBorders>
            <w:noWrap/>
            <w:vAlign w:val="center"/>
            <w:hideMark/>
          </w:tcPr>
          <w:p w14:paraId="77044066" w14:textId="77777777" w:rsidR="00623341" w:rsidRPr="00631ADB" w:rsidRDefault="00623341" w:rsidP="00623341">
            <w:pPr>
              <w:spacing w:after="0" w:line="240" w:lineRule="auto"/>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Административни нужди</w:t>
            </w:r>
          </w:p>
        </w:tc>
        <w:tc>
          <w:tcPr>
            <w:tcW w:w="864" w:type="dxa"/>
            <w:tcBorders>
              <w:top w:val="nil"/>
              <w:left w:val="nil"/>
              <w:bottom w:val="single" w:sz="8" w:space="0" w:color="auto"/>
              <w:right w:val="single" w:sz="8" w:space="0" w:color="auto"/>
            </w:tcBorders>
            <w:noWrap/>
            <w:vAlign w:val="center"/>
            <w:hideMark/>
          </w:tcPr>
          <w:p w14:paraId="7927928C" w14:textId="77777777" w:rsidR="00623341" w:rsidRPr="00631ADB" w:rsidRDefault="00623341" w:rsidP="00623341">
            <w:pPr>
              <w:spacing w:after="0" w:line="240" w:lineRule="auto"/>
              <w:jc w:val="center"/>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НН</w:t>
            </w:r>
          </w:p>
        </w:tc>
        <w:tc>
          <w:tcPr>
            <w:tcW w:w="815" w:type="dxa"/>
            <w:tcBorders>
              <w:top w:val="nil"/>
              <w:left w:val="nil"/>
              <w:bottom w:val="single" w:sz="8" w:space="0" w:color="auto"/>
              <w:right w:val="single" w:sz="4" w:space="0" w:color="auto"/>
            </w:tcBorders>
            <w:shd w:val="clear" w:color="000000" w:fill="FFFFCC"/>
            <w:noWrap/>
            <w:vAlign w:val="center"/>
            <w:hideMark/>
          </w:tcPr>
          <w:p w14:paraId="7E2DEAAF"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xml:space="preserve">200.580 </w:t>
            </w:r>
          </w:p>
        </w:tc>
        <w:tc>
          <w:tcPr>
            <w:tcW w:w="1046" w:type="dxa"/>
            <w:tcBorders>
              <w:top w:val="nil"/>
              <w:left w:val="single" w:sz="8" w:space="0" w:color="auto"/>
              <w:bottom w:val="single" w:sz="8" w:space="0" w:color="auto"/>
              <w:right w:val="single" w:sz="8" w:space="0" w:color="auto"/>
            </w:tcBorders>
            <w:shd w:val="clear" w:color="000000" w:fill="FFFFCC"/>
            <w:noWrap/>
            <w:vAlign w:val="center"/>
            <w:hideMark/>
          </w:tcPr>
          <w:p w14:paraId="42913615"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xml:space="preserve">63.82 </w:t>
            </w:r>
          </w:p>
        </w:tc>
        <w:tc>
          <w:tcPr>
            <w:tcW w:w="549" w:type="dxa"/>
            <w:tcBorders>
              <w:top w:val="nil"/>
              <w:left w:val="nil"/>
              <w:bottom w:val="single" w:sz="8" w:space="0" w:color="auto"/>
              <w:right w:val="single" w:sz="8" w:space="0" w:color="auto"/>
            </w:tcBorders>
            <w:shd w:val="clear" w:color="000000" w:fill="FFFFCC"/>
            <w:noWrap/>
            <w:vAlign w:val="center"/>
            <w:hideMark/>
          </w:tcPr>
          <w:p w14:paraId="57D49CDE"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xml:space="preserve">2.50 </w:t>
            </w:r>
          </w:p>
        </w:tc>
        <w:tc>
          <w:tcPr>
            <w:tcW w:w="850" w:type="dxa"/>
            <w:tcBorders>
              <w:top w:val="nil"/>
              <w:left w:val="nil"/>
              <w:bottom w:val="single" w:sz="8" w:space="0" w:color="auto"/>
              <w:right w:val="single" w:sz="4" w:space="0" w:color="auto"/>
            </w:tcBorders>
            <w:shd w:val="clear" w:color="000000" w:fill="FFFFCC"/>
            <w:noWrap/>
            <w:vAlign w:val="center"/>
            <w:hideMark/>
          </w:tcPr>
          <w:p w14:paraId="1292D74E"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xml:space="preserve">0.03133 </w:t>
            </w:r>
          </w:p>
        </w:tc>
        <w:tc>
          <w:tcPr>
            <w:tcW w:w="851" w:type="dxa"/>
            <w:tcBorders>
              <w:top w:val="single" w:sz="4" w:space="0" w:color="auto"/>
              <w:left w:val="nil"/>
              <w:bottom w:val="single" w:sz="8" w:space="0" w:color="auto"/>
              <w:right w:val="single" w:sz="4" w:space="0" w:color="auto"/>
            </w:tcBorders>
            <w:shd w:val="clear" w:color="000000" w:fill="FFFFCC"/>
            <w:noWrap/>
            <w:vAlign w:val="center"/>
            <w:hideMark/>
          </w:tcPr>
          <w:p w14:paraId="265A78F8"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w:t>
            </w:r>
          </w:p>
        </w:tc>
        <w:tc>
          <w:tcPr>
            <w:tcW w:w="850" w:type="dxa"/>
            <w:tcBorders>
              <w:top w:val="nil"/>
              <w:left w:val="nil"/>
              <w:bottom w:val="single" w:sz="8" w:space="0" w:color="auto"/>
              <w:right w:val="single" w:sz="4" w:space="0" w:color="auto"/>
            </w:tcBorders>
            <w:noWrap/>
            <w:vAlign w:val="center"/>
            <w:hideMark/>
          </w:tcPr>
          <w:p w14:paraId="77DF8D52" w14:textId="77777777" w:rsidR="00623341" w:rsidRPr="00631ADB" w:rsidRDefault="00623341" w:rsidP="00623341">
            <w:pPr>
              <w:spacing w:after="0" w:line="240" w:lineRule="auto"/>
              <w:jc w:val="right"/>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0</w:t>
            </w:r>
          </w:p>
        </w:tc>
        <w:tc>
          <w:tcPr>
            <w:tcW w:w="848" w:type="dxa"/>
            <w:tcBorders>
              <w:top w:val="single" w:sz="4" w:space="0" w:color="auto"/>
              <w:left w:val="nil"/>
              <w:bottom w:val="single" w:sz="8" w:space="0" w:color="auto"/>
              <w:right w:val="single" w:sz="4" w:space="0" w:color="auto"/>
            </w:tcBorders>
            <w:shd w:val="clear" w:color="000000" w:fill="FFFFCC"/>
            <w:noWrap/>
            <w:vAlign w:val="center"/>
            <w:hideMark/>
          </w:tcPr>
          <w:p w14:paraId="563D6AB7" w14:textId="77777777" w:rsidR="00623341" w:rsidRPr="00631ADB" w:rsidRDefault="00623341" w:rsidP="00623341">
            <w:pPr>
              <w:spacing w:after="0" w:line="240" w:lineRule="auto"/>
              <w:jc w:val="right"/>
              <w:rPr>
                <w:rFonts w:ascii="Times New Roman" w:eastAsia="Times New Roman" w:hAnsi="Times New Roman"/>
                <w:sz w:val="18"/>
                <w:szCs w:val="18"/>
                <w:lang w:eastAsia="bg-BG"/>
              </w:rPr>
            </w:pPr>
            <w:r w:rsidRPr="00631ADB">
              <w:rPr>
                <w:rFonts w:ascii="Times New Roman" w:eastAsia="Times New Roman" w:hAnsi="Times New Roman"/>
                <w:sz w:val="18"/>
                <w:szCs w:val="18"/>
                <w:lang w:eastAsia="bg-BG"/>
              </w:rPr>
              <w:t xml:space="preserve">160 </w:t>
            </w:r>
          </w:p>
        </w:tc>
        <w:tc>
          <w:tcPr>
            <w:tcW w:w="712" w:type="dxa"/>
            <w:tcBorders>
              <w:top w:val="nil"/>
              <w:left w:val="nil"/>
              <w:bottom w:val="single" w:sz="8" w:space="0" w:color="auto"/>
              <w:right w:val="nil"/>
            </w:tcBorders>
            <w:noWrap/>
            <w:vAlign w:val="center"/>
            <w:hideMark/>
          </w:tcPr>
          <w:p w14:paraId="0D33C5ED" w14:textId="77777777" w:rsidR="00623341" w:rsidRPr="00631ADB" w:rsidRDefault="00623341" w:rsidP="00623341">
            <w:pPr>
              <w:spacing w:after="0" w:line="240" w:lineRule="auto"/>
              <w:jc w:val="right"/>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0.00</w:t>
            </w:r>
          </w:p>
        </w:tc>
        <w:tc>
          <w:tcPr>
            <w:tcW w:w="709" w:type="dxa"/>
            <w:tcBorders>
              <w:top w:val="nil"/>
              <w:left w:val="single" w:sz="8" w:space="0" w:color="auto"/>
              <w:bottom w:val="single" w:sz="8" w:space="0" w:color="auto"/>
              <w:right w:val="nil"/>
            </w:tcBorders>
            <w:noWrap/>
            <w:vAlign w:val="center"/>
            <w:hideMark/>
          </w:tcPr>
          <w:p w14:paraId="163CC79A" w14:textId="77777777" w:rsidR="00623341" w:rsidRPr="00631ADB" w:rsidRDefault="00623341" w:rsidP="00623341">
            <w:pPr>
              <w:spacing w:after="0" w:line="240" w:lineRule="auto"/>
              <w:jc w:val="right"/>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266.900</w:t>
            </w:r>
          </w:p>
        </w:tc>
        <w:tc>
          <w:tcPr>
            <w:tcW w:w="566" w:type="dxa"/>
            <w:tcBorders>
              <w:top w:val="nil"/>
              <w:left w:val="single" w:sz="4" w:space="0" w:color="auto"/>
              <w:bottom w:val="single" w:sz="4" w:space="0" w:color="auto"/>
              <w:right w:val="single" w:sz="8" w:space="0" w:color="auto"/>
            </w:tcBorders>
            <w:noWrap/>
            <w:vAlign w:val="bottom"/>
            <w:hideMark/>
          </w:tcPr>
          <w:p w14:paraId="34C222C2" w14:textId="77777777" w:rsidR="00623341" w:rsidRPr="00631ADB" w:rsidRDefault="00623341" w:rsidP="00623341">
            <w:pPr>
              <w:spacing w:after="0" w:line="240" w:lineRule="auto"/>
              <w:jc w:val="right"/>
              <w:rPr>
                <w:rFonts w:ascii="Times New Roman" w:eastAsia="Times New Roman" w:hAnsi="Times New Roman"/>
                <w:color w:val="000000"/>
                <w:sz w:val="18"/>
                <w:szCs w:val="18"/>
                <w:lang w:eastAsia="bg-BG"/>
              </w:rPr>
            </w:pPr>
            <w:r w:rsidRPr="00631ADB">
              <w:rPr>
                <w:rFonts w:ascii="Times New Roman" w:eastAsia="Times New Roman" w:hAnsi="Times New Roman"/>
                <w:color w:val="000000"/>
                <w:sz w:val="18"/>
                <w:szCs w:val="18"/>
                <w:lang w:eastAsia="bg-BG"/>
              </w:rPr>
              <w:t>136.464</w:t>
            </w:r>
          </w:p>
        </w:tc>
      </w:tr>
    </w:tbl>
    <w:p w14:paraId="4C58EBD6" w14:textId="77777777" w:rsidR="00623341" w:rsidRDefault="00623341" w:rsidP="00623341">
      <w:pPr>
        <w:ind w:left="360"/>
        <w:rPr>
          <w:lang w:eastAsia="bg-BG"/>
        </w:rPr>
      </w:pPr>
    </w:p>
    <w:p w14:paraId="0A5C43EB" w14:textId="5145E4DB" w:rsidR="00623341" w:rsidRPr="001277BF" w:rsidRDefault="00623341" w:rsidP="00623341">
      <w:pPr>
        <w:ind w:firstLine="709"/>
        <w:jc w:val="both"/>
        <w:rPr>
          <w:rFonts w:ascii="Times New Roman" w:hAnsi="Times New Roman"/>
          <w:sz w:val="26"/>
          <w:szCs w:val="26"/>
          <w:lang w:eastAsia="bg-BG"/>
        </w:rPr>
      </w:pPr>
      <w:r w:rsidRPr="001277BF">
        <w:rPr>
          <w:rFonts w:ascii="Times New Roman" w:hAnsi="Times New Roman"/>
          <w:sz w:val="26"/>
          <w:szCs w:val="26"/>
          <w:lang w:eastAsia="bg-BG"/>
        </w:rPr>
        <w:t xml:space="preserve">Договорът за доставка на ел. енергия е от 26.02.2024г. с „ВиК Енерджи груп“ ЕООД. Цената определена в договора е среднопретеглената цена , съобразно почасовите цени на БНЕБ, пазарен сегмент „Ден напред“, претеглена през профила на потребление на обектите на възложителя + </w:t>
      </w:r>
      <w:r w:rsidR="00513A1F" w:rsidRPr="001277BF">
        <w:rPr>
          <w:rFonts w:ascii="Times New Roman" w:hAnsi="Times New Roman"/>
          <w:sz w:val="26"/>
          <w:szCs w:val="26"/>
          <w:lang w:eastAsia="bg-BG"/>
        </w:rPr>
        <w:t>търговска</w:t>
      </w:r>
      <w:r w:rsidRPr="001277BF">
        <w:rPr>
          <w:rFonts w:ascii="Times New Roman" w:hAnsi="Times New Roman"/>
          <w:sz w:val="26"/>
          <w:szCs w:val="26"/>
          <w:lang w:eastAsia="bg-BG"/>
        </w:rPr>
        <w:t xml:space="preserve"> надбавка в размер на 2,83% от </w:t>
      </w:r>
      <w:proofErr w:type="spellStart"/>
      <w:r w:rsidRPr="001277BF">
        <w:rPr>
          <w:rFonts w:ascii="Times New Roman" w:hAnsi="Times New Roman"/>
          <w:sz w:val="26"/>
          <w:szCs w:val="26"/>
          <w:lang w:eastAsia="bg-BG"/>
        </w:rPr>
        <w:t>Ц</w:t>
      </w:r>
      <w:r w:rsidRPr="001277BF">
        <w:rPr>
          <w:rFonts w:ascii="Times New Roman" w:hAnsi="Times New Roman"/>
          <w:sz w:val="26"/>
          <w:szCs w:val="26"/>
          <w:vertAlign w:val="subscript"/>
          <w:lang w:eastAsia="bg-BG"/>
        </w:rPr>
        <w:t>спот</w:t>
      </w:r>
      <w:proofErr w:type="spellEnd"/>
      <w:r w:rsidRPr="001277BF">
        <w:rPr>
          <w:rFonts w:ascii="Times New Roman" w:hAnsi="Times New Roman"/>
          <w:sz w:val="26"/>
          <w:szCs w:val="26"/>
          <w:vertAlign w:val="subscript"/>
          <w:lang w:eastAsia="bg-BG"/>
        </w:rPr>
        <w:t xml:space="preserve">. </w:t>
      </w:r>
      <w:r w:rsidRPr="001277BF">
        <w:rPr>
          <w:rFonts w:ascii="Times New Roman" w:hAnsi="Times New Roman"/>
          <w:sz w:val="26"/>
          <w:szCs w:val="26"/>
          <w:lang w:eastAsia="bg-BG"/>
        </w:rPr>
        <w:t>Договорната цена не включва цена за достъп и пренос до и през електропреносната мрежа</w:t>
      </w:r>
    </w:p>
    <w:p w14:paraId="10A63350" w14:textId="77777777" w:rsidR="00623341" w:rsidRPr="001277BF" w:rsidRDefault="00623341" w:rsidP="00623341">
      <w:pPr>
        <w:ind w:firstLine="709"/>
        <w:rPr>
          <w:rFonts w:ascii="Times New Roman" w:hAnsi="Times New Roman"/>
          <w:sz w:val="26"/>
          <w:szCs w:val="26"/>
          <w:lang w:eastAsia="bg-BG"/>
        </w:rPr>
      </w:pPr>
      <w:r w:rsidRPr="001277BF">
        <w:rPr>
          <w:rFonts w:ascii="Times New Roman" w:hAnsi="Times New Roman"/>
          <w:sz w:val="26"/>
          <w:szCs w:val="26"/>
          <w:lang w:eastAsia="bg-BG"/>
        </w:rPr>
        <w:lastRenderedPageBreak/>
        <w:t xml:space="preserve"> С анекс № 1 от 01.07.2024г. , търговската надбавка е в размер на 2,5% от цената на БНЕБ, но не по-малко от 2,50 лв. и не повече от 20 лв.</w:t>
      </w:r>
    </w:p>
    <w:p w14:paraId="530B4C98" w14:textId="77777777" w:rsidR="00623341" w:rsidRPr="001277BF" w:rsidRDefault="00623341" w:rsidP="00623341">
      <w:pPr>
        <w:ind w:left="360" w:firstLine="491"/>
        <w:rPr>
          <w:rFonts w:ascii="Times New Roman" w:hAnsi="Times New Roman"/>
          <w:sz w:val="26"/>
          <w:szCs w:val="26"/>
          <w:lang w:eastAsia="bg-BG"/>
        </w:rPr>
      </w:pPr>
      <w:r w:rsidRPr="001277BF">
        <w:rPr>
          <w:rFonts w:ascii="Times New Roman" w:hAnsi="Times New Roman"/>
          <w:sz w:val="26"/>
          <w:szCs w:val="26"/>
          <w:lang w:eastAsia="bg-BG"/>
        </w:rPr>
        <w:t>Срокът на договора е удължен до 31.12.2026г.</w:t>
      </w:r>
    </w:p>
    <w:p w14:paraId="1B380686" w14:textId="77777777" w:rsidR="00133638" w:rsidRPr="001277BF" w:rsidRDefault="00DC310D" w:rsidP="00DC310D">
      <w:pPr>
        <w:pStyle w:val="5"/>
        <w:keepLines w:val="0"/>
        <w:tabs>
          <w:tab w:val="left" w:pos="1276"/>
        </w:tabs>
        <w:ind w:left="851"/>
        <w:rPr>
          <w:rFonts w:ascii="Times New Roman" w:hAnsi="Times New Roman"/>
          <w:sz w:val="26"/>
          <w:szCs w:val="26"/>
          <w:lang w:eastAsia="bg-BG"/>
        </w:rPr>
      </w:pPr>
      <w:bookmarkStart w:id="78" w:name="_Toc450131553"/>
      <w:r w:rsidRPr="001277BF">
        <w:rPr>
          <w:rFonts w:ascii="Times New Roman" w:hAnsi="Times New Roman"/>
          <w:sz w:val="26"/>
          <w:szCs w:val="26"/>
          <w:lang w:val="en-US" w:eastAsia="bg-BG"/>
        </w:rPr>
        <w:t xml:space="preserve">4.1.2. </w:t>
      </w:r>
      <w:r w:rsidR="00133638" w:rsidRPr="001277BF">
        <w:rPr>
          <w:rFonts w:ascii="Times New Roman" w:hAnsi="Times New Roman"/>
          <w:sz w:val="26"/>
          <w:szCs w:val="26"/>
          <w:lang w:eastAsia="bg-BG"/>
        </w:rPr>
        <w:t>Разходи за външни услуги</w:t>
      </w:r>
      <w:bookmarkEnd w:id="78"/>
    </w:p>
    <w:p w14:paraId="4F5F0584" w14:textId="68BFBEFC" w:rsidR="00952EB3" w:rsidRPr="001277BF" w:rsidRDefault="00F4487A" w:rsidP="00952EB3">
      <w:pPr>
        <w:pStyle w:val="5"/>
        <w:keepLines w:val="0"/>
        <w:tabs>
          <w:tab w:val="left" w:pos="1276"/>
        </w:tabs>
        <w:ind w:left="709"/>
        <w:jc w:val="both"/>
        <w:rPr>
          <w:rFonts w:ascii="Times New Roman" w:hAnsi="Times New Roman"/>
          <w:color w:val="auto"/>
          <w:sz w:val="26"/>
          <w:szCs w:val="26"/>
          <w:lang w:val="en-US" w:eastAsia="bg-BG"/>
        </w:rPr>
      </w:pPr>
      <w:r w:rsidRPr="001277BF">
        <w:rPr>
          <w:rFonts w:ascii="Times New Roman" w:hAnsi="Times New Roman"/>
          <w:color w:val="000000"/>
          <w:sz w:val="26"/>
          <w:szCs w:val="26"/>
          <w:lang w:eastAsia="bg-BG"/>
        </w:rPr>
        <w:tab/>
      </w:r>
      <w:r w:rsidR="00952EB3" w:rsidRPr="001277BF">
        <w:rPr>
          <w:rFonts w:ascii="Times New Roman" w:hAnsi="Times New Roman"/>
          <w:color w:val="000000"/>
          <w:sz w:val="26"/>
          <w:szCs w:val="26"/>
          <w:lang w:eastAsia="bg-BG"/>
        </w:rPr>
        <w:t>В периода на бизнес плана 2027-2031 г. разходите не се изменят съществено спрямо 2024 г. с изключение на р</w:t>
      </w:r>
      <w:r w:rsidR="00513A1F">
        <w:rPr>
          <w:rFonts w:ascii="Times New Roman" w:hAnsi="Times New Roman"/>
          <w:color w:val="000000"/>
          <w:sz w:val="26"/>
          <w:szCs w:val="26"/>
          <w:lang w:eastAsia="bg-BG"/>
        </w:rPr>
        <w:t>азхо</w:t>
      </w:r>
      <w:r w:rsidR="00952EB3" w:rsidRPr="001277BF">
        <w:rPr>
          <w:rFonts w:ascii="Times New Roman" w:hAnsi="Times New Roman"/>
          <w:color w:val="000000"/>
          <w:sz w:val="26"/>
          <w:szCs w:val="26"/>
          <w:lang w:eastAsia="bg-BG"/>
        </w:rPr>
        <w:t xml:space="preserve">дите за доставяне на вода на входа на ВС от друг доставчик и проверка на измервателни уреди . Изменението на разходите за външни услуги за 2031 г. е </w:t>
      </w:r>
      <w:r w:rsidR="00952EB3" w:rsidRPr="001277BF">
        <w:rPr>
          <w:rFonts w:ascii="Times New Roman" w:hAnsi="Times New Roman"/>
          <w:color w:val="auto"/>
          <w:sz w:val="26"/>
          <w:szCs w:val="26"/>
          <w:lang w:eastAsia="bg-BG"/>
        </w:rPr>
        <w:t>11</w:t>
      </w:r>
      <w:r w:rsidR="00952EB3" w:rsidRPr="001277BF">
        <w:rPr>
          <w:rFonts w:ascii="Times New Roman" w:hAnsi="Times New Roman"/>
          <w:color w:val="auto"/>
          <w:sz w:val="26"/>
          <w:szCs w:val="26"/>
          <w:lang w:val="en-US" w:eastAsia="bg-BG"/>
        </w:rPr>
        <w:t xml:space="preserve"> %.</w:t>
      </w:r>
    </w:p>
    <w:p w14:paraId="0B6373B2" w14:textId="77777777" w:rsidR="00952EB3" w:rsidRPr="001277BF" w:rsidRDefault="00952EB3" w:rsidP="00952EB3">
      <w:pPr>
        <w:pStyle w:val="5"/>
        <w:keepLines w:val="0"/>
        <w:tabs>
          <w:tab w:val="left" w:pos="1276"/>
        </w:tabs>
        <w:ind w:left="709"/>
        <w:jc w:val="both"/>
        <w:rPr>
          <w:rFonts w:ascii="Times New Roman" w:hAnsi="Times New Roman"/>
          <w:color w:val="000000"/>
          <w:sz w:val="26"/>
          <w:szCs w:val="26"/>
          <w:lang w:eastAsia="bg-BG"/>
        </w:rPr>
      </w:pPr>
      <w:r w:rsidRPr="001277BF">
        <w:rPr>
          <w:rFonts w:ascii="Times New Roman" w:hAnsi="Times New Roman"/>
          <w:color w:val="000000"/>
          <w:sz w:val="26"/>
          <w:szCs w:val="26"/>
          <w:lang w:eastAsia="bg-BG"/>
        </w:rPr>
        <w:tab/>
        <w:t xml:space="preserve">Налице е завишение от </w:t>
      </w:r>
      <w:r w:rsidR="00DD4D51" w:rsidRPr="001277BF">
        <w:rPr>
          <w:rFonts w:ascii="Times New Roman" w:hAnsi="Times New Roman"/>
          <w:color w:val="auto"/>
          <w:sz w:val="26"/>
          <w:szCs w:val="26"/>
          <w:lang w:eastAsia="bg-BG"/>
        </w:rPr>
        <w:t>65</w:t>
      </w:r>
      <w:r w:rsidR="005E63CF" w:rsidRPr="001277BF">
        <w:rPr>
          <w:rFonts w:ascii="Times New Roman" w:hAnsi="Times New Roman"/>
          <w:color w:val="auto"/>
          <w:sz w:val="26"/>
          <w:szCs w:val="26"/>
          <w:lang w:eastAsia="bg-BG"/>
        </w:rPr>
        <w:t xml:space="preserve"> %</w:t>
      </w:r>
      <w:r w:rsidR="00F4487A" w:rsidRPr="001277BF">
        <w:rPr>
          <w:rFonts w:ascii="Times New Roman" w:hAnsi="Times New Roman"/>
          <w:color w:val="000000"/>
          <w:sz w:val="26"/>
          <w:szCs w:val="26"/>
          <w:lang w:eastAsia="bg-BG"/>
        </w:rPr>
        <w:t xml:space="preserve"> спрямо 2024</w:t>
      </w:r>
      <w:r w:rsidRPr="001277BF">
        <w:rPr>
          <w:rFonts w:ascii="Times New Roman" w:hAnsi="Times New Roman"/>
          <w:color w:val="000000"/>
          <w:sz w:val="26"/>
          <w:szCs w:val="26"/>
          <w:lang w:eastAsia="bg-BG"/>
        </w:rPr>
        <w:t xml:space="preserve"> г на разходите за доставяне на вода на входа на ВС от друг доставчик поради увеличението на разхода за купена вода от ВиК „</w:t>
      </w:r>
      <w:proofErr w:type="spellStart"/>
      <w:r w:rsidRPr="001277BF">
        <w:rPr>
          <w:rFonts w:ascii="Times New Roman" w:hAnsi="Times New Roman"/>
          <w:color w:val="000000"/>
          <w:sz w:val="26"/>
          <w:szCs w:val="26"/>
          <w:lang w:eastAsia="bg-BG"/>
        </w:rPr>
        <w:t>Йовковци</w:t>
      </w:r>
      <w:proofErr w:type="spellEnd"/>
      <w:r w:rsidRPr="001277BF">
        <w:rPr>
          <w:rFonts w:ascii="Times New Roman" w:hAnsi="Times New Roman"/>
          <w:color w:val="000000"/>
          <w:sz w:val="26"/>
          <w:szCs w:val="26"/>
          <w:lang w:eastAsia="bg-BG"/>
        </w:rPr>
        <w:t>” гр. Велико Търново. Според техният Бизнес план, цените на които ще закупуваме водата са следните за съответните години:</w:t>
      </w:r>
    </w:p>
    <w:p w14:paraId="6F4086BB" w14:textId="77777777" w:rsidR="00FB1883" w:rsidRPr="001277BF" w:rsidRDefault="00FB1883" w:rsidP="00505EF9">
      <w:pPr>
        <w:numPr>
          <w:ilvl w:val="0"/>
          <w:numId w:val="30"/>
        </w:numPr>
        <w:rPr>
          <w:rFonts w:ascii="Times New Roman" w:hAnsi="Times New Roman"/>
          <w:sz w:val="26"/>
          <w:szCs w:val="26"/>
          <w:lang w:eastAsia="bg-BG"/>
        </w:rPr>
      </w:pPr>
      <w:r w:rsidRPr="001277BF">
        <w:rPr>
          <w:rFonts w:ascii="Times New Roman" w:hAnsi="Times New Roman"/>
          <w:sz w:val="26"/>
          <w:szCs w:val="26"/>
          <w:lang w:eastAsia="bg-BG"/>
        </w:rPr>
        <w:t>2027 г.-  0,370 лв.;</w:t>
      </w:r>
    </w:p>
    <w:p w14:paraId="197D987D" w14:textId="77777777" w:rsidR="00FB1883" w:rsidRPr="001277BF" w:rsidRDefault="00FB1883" w:rsidP="00505EF9">
      <w:pPr>
        <w:numPr>
          <w:ilvl w:val="0"/>
          <w:numId w:val="30"/>
        </w:numPr>
        <w:rPr>
          <w:rFonts w:ascii="Times New Roman" w:hAnsi="Times New Roman"/>
          <w:sz w:val="26"/>
          <w:szCs w:val="26"/>
          <w:lang w:eastAsia="bg-BG"/>
        </w:rPr>
      </w:pPr>
      <w:r w:rsidRPr="001277BF">
        <w:rPr>
          <w:rFonts w:ascii="Times New Roman" w:hAnsi="Times New Roman"/>
          <w:sz w:val="26"/>
          <w:szCs w:val="26"/>
          <w:lang w:eastAsia="bg-BG"/>
        </w:rPr>
        <w:t>2028 г.-  0,404лв.;</w:t>
      </w:r>
    </w:p>
    <w:p w14:paraId="024FC443" w14:textId="77777777" w:rsidR="00FB1883" w:rsidRPr="001277BF" w:rsidRDefault="00FB1883" w:rsidP="00505EF9">
      <w:pPr>
        <w:numPr>
          <w:ilvl w:val="0"/>
          <w:numId w:val="30"/>
        </w:numPr>
        <w:rPr>
          <w:rFonts w:ascii="Times New Roman" w:hAnsi="Times New Roman"/>
          <w:sz w:val="26"/>
          <w:szCs w:val="26"/>
          <w:lang w:eastAsia="bg-BG"/>
        </w:rPr>
      </w:pPr>
      <w:r w:rsidRPr="001277BF">
        <w:rPr>
          <w:rFonts w:ascii="Times New Roman" w:hAnsi="Times New Roman"/>
          <w:sz w:val="26"/>
          <w:szCs w:val="26"/>
          <w:lang w:eastAsia="bg-BG"/>
        </w:rPr>
        <w:t>2029 г.-  0,444 лв. ;</w:t>
      </w:r>
    </w:p>
    <w:p w14:paraId="4928F171" w14:textId="77777777" w:rsidR="00FB1883" w:rsidRPr="001277BF" w:rsidRDefault="00FB1883" w:rsidP="00505EF9">
      <w:pPr>
        <w:numPr>
          <w:ilvl w:val="0"/>
          <w:numId w:val="30"/>
        </w:numPr>
        <w:rPr>
          <w:rFonts w:ascii="Times New Roman" w:hAnsi="Times New Roman"/>
          <w:sz w:val="26"/>
          <w:szCs w:val="26"/>
          <w:lang w:eastAsia="bg-BG"/>
        </w:rPr>
      </w:pPr>
      <w:r w:rsidRPr="001277BF">
        <w:rPr>
          <w:rFonts w:ascii="Times New Roman" w:hAnsi="Times New Roman"/>
          <w:sz w:val="26"/>
          <w:szCs w:val="26"/>
          <w:lang w:eastAsia="bg-BG"/>
        </w:rPr>
        <w:t xml:space="preserve">2030 г.-  0,499 </w:t>
      </w:r>
      <w:proofErr w:type="spellStart"/>
      <w:r w:rsidRPr="001277BF">
        <w:rPr>
          <w:rFonts w:ascii="Times New Roman" w:hAnsi="Times New Roman"/>
          <w:sz w:val="26"/>
          <w:szCs w:val="26"/>
          <w:lang w:eastAsia="bg-BG"/>
        </w:rPr>
        <w:t>лв</w:t>
      </w:r>
      <w:proofErr w:type="spellEnd"/>
      <w:r w:rsidRPr="001277BF">
        <w:rPr>
          <w:rFonts w:ascii="Times New Roman" w:hAnsi="Times New Roman"/>
          <w:sz w:val="26"/>
          <w:szCs w:val="26"/>
          <w:lang w:eastAsia="bg-BG"/>
        </w:rPr>
        <w:t>;</w:t>
      </w:r>
    </w:p>
    <w:p w14:paraId="1899E317" w14:textId="7EFAC77F" w:rsidR="00BA570D" w:rsidRPr="00933D13" w:rsidRDefault="00FB1883" w:rsidP="00001DCE">
      <w:pPr>
        <w:numPr>
          <w:ilvl w:val="0"/>
          <w:numId w:val="30"/>
        </w:numPr>
        <w:rPr>
          <w:rFonts w:ascii="Times New Roman" w:hAnsi="Times New Roman"/>
          <w:sz w:val="26"/>
          <w:szCs w:val="26"/>
          <w:lang w:eastAsia="bg-BG"/>
        </w:rPr>
      </w:pPr>
      <w:r w:rsidRPr="001277BF">
        <w:rPr>
          <w:rFonts w:ascii="Times New Roman" w:hAnsi="Times New Roman"/>
          <w:sz w:val="26"/>
          <w:szCs w:val="26"/>
          <w:lang w:eastAsia="bg-BG"/>
        </w:rPr>
        <w:t>2031 г.-  0,542 лв.;</w:t>
      </w:r>
    </w:p>
    <w:p w14:paraId="62A9975C" w14:textId="77777777" w:rsidR="00133638" w:rsidRPr="001277BF" w:rsidRDefault="00DC310D" w:rsidP="00DC310D">
      <w:pPr>
        <w:pStyle w:val="5"/>
        <w:keepLines w:val="0"/>
        <w:tabs>
          <w:tab w:val="left" w:pos="1276"/>
        </w:tabs>
        <w:ind w:left="851"/>
        <w:rPr>
          <w:rFonts w:ascii="Times New Roman" w:hAnsi="Times New Roman"/>
          <w:sz w:val="26"/>
          <w:szCs w:val="26"/>
          <w:lang w:eastAsia="bg-BG"/>
        </w:rPr>
      </w:pPr>
      <w:bookmarkStart w:id="79" w:name="_Toc450131554"/>
      <w:r w:rsidRPr="001277BF">
        <w:rPr>
          <w:rFonts w:ascii="Times New Roman" w:hAnsi="Times New Roman"/>
          <w:sz w:val="26"/>
          <w:szCs w:val="26"/>
          <w:lang w:val="en-US" w:eastAsia="bg-BG"/>
        </w:rPr>
        <w:t xml:space="preserve">4.1.3. </w:t>
      </w:r>
      <w:r w:rsidR="00133638" w:rsidRPr="001277BF">
        <w:rPr>
          <w:rFonts w:ascii="Times New Roman" w:hAnsi="Times New Roman"/>
          <w:sz w:val="26"/>
          <w:szCs w:val="26"/>
          <w:lang w:eastAsia="bg-BG"/>
        </w:rPr>
        <w:t>Разходи за възнаграждения и осигуровки</w:t>
      </w:r>
      <w:bookmarkEnd w:id="79"/>
    </w:p>
    <w:p w14:paraId="2BF998EB" w14:textId="06CC08FD" w:rsidR="00FB1883" w:rsidRPr="001277BF" w:rsidRDefault="00020C66" w:rsidP="00FB1883">
      <w:pPr>
        <w:pStyle w:val="5"/>
        <w:keepLines w:val="0"/>
        <w:tabs>
          <w:tab w:val="left" w:pos="1276"/>
        </w:tabs>
        <w:jc w:val="both"/>
        <w:rPr>
          <w:rFonts w:ascii="Times New Roman" w:hAnsi="Times New Roman"/>
          <w:color w:val="000000"/>
          <w:sz w:val="26"/>
          <w:szCs w:val="26"/>
          <w:lang w:eastAsia="bg-BG"/>
        </w:rPr>
      </w:pPr>
      <w:r w:rsidRPr="001277BF">
        <w:rPr>
          <w:rFonts w:ascii="Times New Roman" w:hAnsi="Times New Roman"/>
          <w:color w:val="000000"/>
          <w:sz w:val="26"/>
          <w:szCs w:val="26"/>
          <w:lang w:eastAsia="bg-BG"/>
        </w:rPr>
        <w:tab/>
        <w:t xml:space="preserve">В настоящият бизнес план е заложено увеличение на трудовите възнаграждения и осигуровките за 2026 г. спрямо базовата 2024 г. с 15 %.  За всяка следваща година е заложено 10% увеличение спрямо предходната. Повишението на МРЗ за страната е около 15% на </w:t>
      </w:r>
      <w:r w:rsidRPr="001277BF">
        <w:rPr>
          <w:rFonts w:ascii="Times New Roman" w:hAnsi="Times New Roman"/>
          <w:color w:val="000000"/>
          <w:sz w:val="26"/>
          <w:szCs w:val="26"/>
          <w:shd w:val="clear" w:color="auto" w:fill="FFFFFF" w:themeFill="background1"/>
          <w:lang w:eastAsia="bg-BG"/>
        </w:rPr>
        <w:t xml:space="preserve">година. </w:t>
      </w:r>
      <w:r w:rsidR="00FB1883" w:rsidRPr="001277BF">
        <w:rPr>
          <w:rFonts w:ascii="Times New Roman" w:hAnsi="Times New Roman"/>
          <w:color w:val="000000"/>
          <w:sz w:val="26"/>
          <w:szCs w:val="26"/>
          <w:shd w:val="clear" w:color="auto" w:fill="FFFFFF" w:themeFill="background1"/>
          <w:lang w:eastAsia="bg-BG"/>
        </w:rPr>
        <w:t>Имайки</w:t>
      </w:r>
      <w:r w:rsidR="00FB1883" w:rsidRPr="001277BF">
        <w:rPr>
          <w:rFonts w:ascii="Times New Roman" w:hAnsi="Times New Roman"/>
          <w:color w:val="000000"/>
          <w:sz w:val="26"/>
          <w:szCs w:val="26"/>
          <w:lang w:eastAsia="bg-BG"/>
        </w:rPr>
        <w:t xml:space="preserve"> това предвид сме заложили за 2027 година 40% завишение на трудовите възнаграждения спрямо 2024 г.</w:t>
      </w:r>
    </w:p>
    <w:p w14:paraId="14CFD4F6" w14:textId="77777777" w:rsidR="00133638" w:rsidRPr="001277BF" w:rsidRDefault="00DC310D" w:rsidP="00DC310D">
      <w:pPr>
        <w:pStyle w:val="5"/>
        <w:keepLines w:val="0"/>
        <w:tabs>
          <w:tab w:val="left" w:pos="1276"/>
        </w:tabs>
        <w:ind w:left="851"/>
        <w:rPr>
          <w:rFonts w:ascii="Times New Roman" w:hAnsi="Times New Roman"/>
          <w:sz w:val="26"/>
          <w:szCs w:val="26"/>
          <w:lang w:val="en-US" w:eastAsia="bg-BG"/>
        </w:rPr>
      </w:pPr>
      <w:bookmarkStart w:id="80" w:name="_Toc450131555"/>
      <w:r w:rsidRPr="001277BF">
        <w:rPr>
          <w:rFonts w:ascii="Times New Roman" w:hAnsi="Times New Roman"/>
          <w:sz w:val="26"/>
          <w:szCs w:val="26"/>
          <w:lang w:val="en-US" w:eastAsia="bg-BG"/>
        </w:rPr>
        <w:t>4.1.</w:t>
      </w:r>
      <w:proofErr w:type="gramStart"/>
      <w:r w:rsidRPr="001277BF">
        <w:rPr>
          <w:rFonts w:ascii="Times New Roman" w:hAnsi="Times New Roman"/>
          <w:sz w:val="26"/>
          <w:szCs w:val="26"/>
          <w:lang w:val="en-US" w:eastAsia="bg-BG"/>
        </w:rPr>
        <w:t>4.</w:t>
      </w:r>
      <w:r w:rsidR="00133638" w:rsidRPr="001277BF">
        <w:rPr>
          <w:rFonts w:ascii="Times New Roman" w:hAnsi="Times New Roman"/>
          <w:sz w:val="26"/>
          <w:szCs w:val="26"/>
          <w:lang w:eastAsia="bg-BG"/>
        </w:rPr>
        <w:t>Други</w:t>
      </w:r>
      <w:proofErr w:type="gramEnd"/>
      <w:r w:rsidR="00133638" w:rsidRPr="001277BF">
        <w:rPr>
          <w:rFonts w:ascii="Times New Roman" w:hAnsi="Times New Roman"/>
          <w:sz w:val="26"/>
          <w:szCs w:val="26"/>
          <w:lang w:eastAsia="bg-BG"/>
        </w:rPr>
        <w:t xml:space="preserve"> разходи</w:t>
      </w:r>
      <w:bookmarkEnd w:id="80"/>
    </w:p>
    <w:p w14:paraId="0429A1A9" w14:textId="77777777" w:rsidR="00BA570D" w:rsidRPr="001277BF" w:rsidRDefault="00D10A37" w:rsidP="00001DCE">
      <w:pPr>
        <w:rPr>
          <w:rFonts w:ascii="Times New Roman" w:hAnsi="Times New Roman"/>
          <w:sz w:val="26"/>
          <w:szCs w:val="26"/>
          <w:lang w:eastAsia="bg-BG"/>
        </w:rPr>
      </w:pPr>
      <w:r w:rsidRPr="001277BF">
        <w:rPr>
          <w:rFonts w:ascii="Times New Roman" w:hAnsi="Times New Roman"/>
          <w:color w:val="000000"/>
          <w:sz w:val="26"/>
          <w:szCs w:val="26"/>
          <w:lang w:eastAsia="bg-BG"/>
        </w:rPr>
        <w:t>Н</w:t>
      </w:r>
      <w:r w:rsidR="00020C66" w:rsidRPr="001277BF">
        <w:rPr>
          <w:rFonts w:ascii="Times New Roman" w:hAnsi="Times New Roman"/>
          <w:color w:val="000000"/>
          <w:sz w:val="26"/>
          <w:szCs w:val="26"/>
          <w:lang w:eastAsia="bg-BG"/>
        </w:rPr>
        <w:t>е търпят промяна за периода на Бизнес плана.</w:t>
      </w:r>
    </w:p>
    <w:p w14:paraId="4C2B7E07" w14:textId="1F4BB469" w:rsidR="00BA570D" w:rsidRPr="001277BF" w:rsidRDefault="00DC310D" w:rsidP="001277BF">
      <w:pPr>
        <w:pStyle w:val="5"/>
        <w:keepLines w:val="0"/>
        <w:tabs>
          <w:tab w:val="left" w:pos="1276"/>
        </w:tabs>
        <w:ind w:firstLine="851"/>
        <w:rPr>
          <w:rFonts w:ascii="Times New Roman" w:hAnsi="Times New Roman"/>
          <w:sz w:val="26"/>
          <w:szCs w:val="26"/>
          <w:lang w:eastAsia="bg-BG"/>
        </w:rPr>
      </w:pPr>
      <w:bookmarkStart w:id="81" w:name="_Toc450131556"/>
      <w:r w:rsidRPr="001277BF">
        <w:rPr>
          <w:rFonts w:ascii="Times New Roman" w:hAnsi="Times New Roman"/>
          <w:sz w:val="26"/>
          <w:szCs w:val="26"/>
          <w:lang w:val="en-US" w:eastAsia="bg-BG"/>
        </w:rPr>
        <w:t xml:space="preserve">4.1.5. </w:t>
      </w:r>
      <w:r w:rsidR="00133638" w:rsidRPr="001277BF">
        <w:rPr>
          <w:rFonts w:ascii="Times New Roman" w:hAnsi="Times New Roman"/>
          <w:sz w:val="26"/>
          <w:szCs w:val="26"/>
          <w:lang w:eastAsia="bg-BG"/>
        </w:rPr>
        <w:t xml:space="preserve">Прогнозни бъдещи разходи, включени в коефициент </w:t>
      </w:r>
      <w:proofErr w:type="spellStart"/>
      <w:r w:rsidR="00133638" w:rsidRPr="001277BF">
        <w:rPr>
          <w:rFonts w:ascii="Times New Roman" w:hAnsi="Times New Roman"/>
          <w:sz w:val="26"/>
          <w:szCs w:val="26"/>
          <w:lang w:eastAsia="bg-BG"/>
        </w:rPr>
        <w:t>Qр</w:t>
      </w:r>
      <w:proofErr w:type="spellEnd"/>
      <w:r w:rsidR="00133638" w:rsidRPr="001277BF">
        <w:rPr>
          <w:rFonts w:ascii="Times New Roman" w:hAnsi="Times New Roman"/>
          <w:sz w:val="26"/>
          <w:szCs w:val="26"/>
          <w:lang w:eastAsia="bg-BG"/>
        </w:rPr>
        <w:t xml:space="preserve"> за извършването на нови дейности и/или експлоатация на нови активи</w:t>
      </w:r>
      <w:bookmarkEnd w:id="81"/>
    </w:p>
    <w:p w14:paraId="3B8E9DC6" w14:textId="77777777" w:rsidR="00BA570D" w:rsidRPr="001277BF" w:rsidRDefault="00DD4D51" w:rsidP="00001DCE">
      <w:pPr>
        <w:pStyle w:val="5"/>
        <w:keepLines w:val="0"/>
        <w:tabs>
          <w:tab w:val="left" w:pos="1276"/>
        </w:tabs>
        <w:rPr>
          <w:rFonts w:ascii="Times New Roman" w:hAnsi="Times New Roman"/>
          <w:color w:val="000000" w:themeColor="text1"/>
          <w:sz w:val="26"/>
          <w:szCs w:val="26"/>
          <w:lang w:eastAsia="bg-BG"/>
        </w:rPr>
      </w:pPr>
      <w:r w:rsidRPr="001277BF">
        <w:rPr>
          <w:rFonts w:ascii="Times New Roman" w:hAnsi="Times New Roman"/>
          <w:sz w:val="26"/>
          <w:szCs w:val="26"/>
          <w:lang w:eastAsia="bg-BG"/>
        </w:rPr>
        <w:tab/>
      </w:r>
      <w:r w:rsidR="00BA570D" w:rsidRPr="001277BF">
        <w:rPr>
          <w:rFonts w:ascii="Times New Roman" w:hAnsi="Times New Roman"/>
          <w:color w:val="000000" w:themeColor="text1"/>
          <w:sz w:val="26"/>
          <w:szCs w:val="26"/>
          <w:lang w:eastAsia="bg-BG"/>
        </w:rPr>
        <w:t>Предвиден е разх</w:t>
      </w:r>
      <w:r w:rsidR="005E63CF" w:rsidRPr="001277BF">
        <w:rPr>
          <w:rFonts w:ascii="Times New Roman" w:hAnsi="Times New Roman"/>
          <w:color w:val="000000" w:themeColor="text1"/>
          <w:sz w:val="26"/>
          <w:szCs w:val="26"/>
          <w:lang w:eastAsia="bg-BG"/>
        </w:rPr>
        <w:t>од само за ел. енергия за нов</w:t>
      </w:r>
      <w:r w:rsidRPr="001277BF">
        <w:rPr>
          <w:rFonts w:ascii="Times New Roman" w:hAnsi="Times New Roman"/>
          <w:color w:val="000000" w:themeColor="text1"/>
          <w:sz w:val="26"/>
          <w:szCs w:val="26"/>
          <w:lang w:val="en-US" w:eastAsia="bg-BG"/>
        </w:rPr>
        <w:t>a</w:t>
      </w:r>
      <w:r w:rsidR="005E63CF" w:rsidRPr="001277BF">
        <w:rPr>
          <w:rFonts w:ascii="Times New Roman" w:hAnsi="Times New Roman"/>
          <w:color w:val="000000" w:themeColor="text1"/>
          <w:sz w:val="26"/>
          <w:szCs w:val="26"/>
          <w:lang w:eastAsia="bg-BG"/>
        </w:rPr>
        <w:t xml:space="preserve"> Помпен</w:t>
      </w:r>
      <w:r w:rsidRPr="001277BF">
        <w:rPr>
          <w:rFonts w:ascii="Times New Roman" w:hAnsi="Times New Roman"/>
          <w:color w:val="000000" w:themeColor="text1"/>
          <w:sz w:val="26"/>
          <w:szCs w:val="26"/>
          <w:lang w:val="en-US" w:eastAsia="bg-BG"/>
        </w:rPr>
        <w:t xml:space="preserve">a </w:t>
      </w:r>
      <w:r w:rsidR="005E63CF" w:rsidRPr="001277BF">
        <w:rPr>
          <w:rFonts w:ascii="Times New Roman" w:hAnsi="Times New Roman"/>
          <w:color w:val="000000" w:themeColor="text1"/>
          <w:sz w:val="26"/>
          <w:szCs w:val="26"/>
          <w:lang w:eastAsia="bg-BG"/>
        </w:rPr>
        <w:t>станци</w:t>
      </w:r>
      <w:r w:rsidRPr="001277BF">
        <w:rPr>
          <w:rFonts w:ascii="Times New Roman" w:hAnsi="Times New Roman"/>
          <w:color w:val="000000" w:themeColor="text1"/>
          <w:sz w:val="26"/>
          <w:szCs w:val="26"/>
          <w:lang w:eastAsia="bg-BG"/>
        </w:rPr>
        <w:t>я</w:t>
      </w:r>
      <w:r w:rsidR="005E63CF" w:rsidRPr="001277BF">
        <w:rPr>
          <w:rFonts w:ascii="Times New Roman" w:hAnsi="Times New Roman"/>
          <w:color w:val="000000" w:themeColor="text1"/>
          <w:sz w:val="26"/>
          <w:szCs w:val="26"/>
          <w:lang w:eastAsia="bg-BG"/>
        </w:rPr>
        <w:t>, ко</w:t>
      </w:r>
      <w:r w:rsidRPr="001277BF">
        <w:rPr>
          <w:rFonts w:ascii="Times New Roman" w:hAnsi="Times New Roman"/>
          <w:color w:val="000000" w:themeColor="text1"/>
          <w:sz w:val="26"/>
          <w:szCs w:val="26"/>
          <w:lang w:eastAsia="bg-BG"/>
        </w:rPr>
        <w:t>я</w:t>
      </w:r>
      <w:r w:rsidR="00BA570D" w:rsidRPr="001277BF">
        <w:rPr>
          <w:rFonts w:ascii="Times New Roman" w:hAnsi="Times New Roman"/>
          <w:color w:val="000000" w:themeColor="text1"/>
          <w:sz w:val="26"/>
          <w:szCs w:val="26"/>
          <w:lang w:eastAsia="bg-BG"/>
        </w:rPr>
        <w:t>то Дружеств</w:t>
      </w:r>
      <w:r w:rsidR="005E63CF" w:rsidRPr="001277BF">
        <w:rPr>
          <w:rFonts w:ascii="Times New Roman" w:hAnsi="Times New Roman"/>
          <w:color w:val="000000" w:themeColor="text1"/>
          <w:sz w:val="26"/>
          <w:szCs w:val="26"/>
          <w:lang w:eastAsia="bg-BG"/>
        </w:rPr>
        <w:t xml:space="preserve">ото ни </w:t>
      </w:r>
      <w:r w:rsidR="00BA570D" w:rsidRPr="001277BF">
        <w:rPr>
          <w:rFonts w:ascii="Times New Roman" w:hAnsi="Times New Roman"/>
          <w:color w:val="000000" w:themeColor="text1"/>
          <w:sz w:val="26"/>
          <w:szCs w:val="26"/>
          <w:lang w:eastAsia="bg-BG"/>
        </w:rPr>
        <w:t>ще експлоатира</w:t>
      </w:r>
      <w:r w:rsidR="005E63CF" w:rsidRPr="001277BF">
        <w:rPr>
          <w:rFonts w:ascii="Times New Roman" w:hAnsi="Times New Roman"/>
          <w:color w:val="000000" w:themeColor="text1"/>
          <w:sz w:val="26"/>
          <w:szCs w:val="26"/>
          <w:lang w:eastAsia="bg-BG"/>
        </w:rPr>
        <w:t xml:space="preserve"> от 20</w:t>
      </w:r>
      <w:r w:rsidRPr="001277BF">
        <w:rPr>
          <w:rFonts w:ascii="Times New Roman" w:hAnsi="Times New Roman"/>
          <w:color w:val="000000" w:themeColor="text1"/>
          <w:sz w:val="26"/>
          <w:szCs w:val="26"/>
          <w:lang w:val="en-US" w:eastAsia="bg-BG"/>
        </w:rPr>
        <w:t>27</w:t>
      </w:r>
      <w:r w:rsidR="00BA570D" w:rsidRPr="001277BF">
        <w:rPr>
          <w:rFonts w:ascii="Times New Roman" w:hAnsi="Times New Roman"/>
          <w:color w:val="000000" w:themeColor="text1"/>
          <w:sz w:val="26"/>
          <w:szCs w:val="26"/>
          <w:lang w:eastAsia="bg-BG"/>
        </w:rPr>
        <w:t xml:space="preserve"> г.</w:t>
      </w:r>
    </w:p>
    <w:p w14:paraId="6947767D" w14:textId="77777777" w:rsidR="00BA570D" w:rsidRPr="001277BF" w:rsidRDefault="00BA570D" w:rsidP="00001DCE">
      <w:pPr>
        <w:rPr>
          <w:rFonts w:ascii="Times New Roman" w:hAnsi="Times New Roman"/>
          <w:sz w:val="26"/>
          <w:szCs w:val="26"/>
          <w:lang w:eastAsia="bg-BG"/>
        </w:rPr>
      </w:pPr>
    </w:p>
    <w:p w14:paraId="75999723" w14:textId="77777777" w:rsidR="00C843ED" w:rsidRPr="001277BF" w:rsidRDefault="00DC310D" w:rsidP="00DC310D">
      <w:pPr>
        <w:pStyle w:val="3"/>
        <w:keepLines w:val="0"/>
        <w:jc w:val="both"/>
        <w:rPr>
          <w:rFonts w:ascii="Times New Roman" w:hAnsi="Times New Roman"/>
          <w:i/>
          <w:sz w:val="26"/>
          <w:szCs w:val="26"/>
          <w:lang w:eastAsia="bg-BG"/>
        </w:rPr>
      </w:pPr>
      <w:bookmarkStart w:id="82" w:name="_Toc450131557"/>
      <w:r w:rsidRPr="001277BF">
        <w:rPr>
          <w:rFonts w:ascii="Times New Roman" w:hAnsi="Times New Roman"/>
          <w:i/>
          <w:sz w:val="26"/>
          <w:szCs w:val="26"/>
          <w:lang w:val="en-US" w:eastAsia="bg-BG"/>
        </w:rPr>
        <w:lastRenderedPageBreak/>
        <w:t xml:space="preserve">4.2. </w:t>
      </w:r>
      <w:r w:rsidR="00C843ED" w:rsidRPr="001277BF">
        <w:rPr>
          <w:rFonts w:ascii="Times New Roman" w:hAnsi="Times New Roman"/>
          <w:i/>
          <w:sz w:val="26"/>
          <w:szCs w:val="26"/>
          <w:lang w:eastAsia="bg-BG"/>
        </w:rPr>
        <w:t>АНАЛИЗ НА РАЗХОДИТЕ ПО ЕЛЕМЕНТИ ЗА УСЛУГАТА ОТВЕЖДАНЕ НА ОТПАДЪЧНИ</w:t>
      </w:r>
      <w:r w:rsidR="00EF1732" w:rsidRPr="001277BF">
        <w:rPr>
          <w:rFonts w:ascii="Times New Roman" w:hAnsi="Times New Roman"/>
          <w:i/>
          <w:sz w:val="26"/>
          <w:szCs w:val="26"/>
          <w:lang w:eastAsia="bg-BG"/>
        </w:rPr>
        <w:t>ТЕ</w:t>
      </w:r>
      <w:r w:rsidR="00C843ED" w:rsidRPr="001277BF">
        <w:rPr>
          <w:rFonts w:ascii="Times New Roman" w:hAnsi="Times New Roman"/>
          <w:i/>
          <w:sz w:val="26"/>
          <w:szCs w:val="26"/>
          <w:lang w:eastAsia="bg-BG"/>
        </w:rPr>
        <w:t xml:space="preserve"> ВОДИ</w:t>
      </w:r>
      <w:bookmarkEnd w:id="82"/>
    </w:p>
    <w:p w14:paraId="204811FA" w14:textId="77777777" w:rsidR="00DF55A7" w:rsidRPr="001277BF" w:rsidRDefault="00DC310D" w:rsidP="00DC310D">
      <w:pPr>
        <w:pStyle w:val="5"/>
        <w:keepLines w:val="0"/>
        <w:tabs>
          <w:tab w:val="left" w:pos="1276"/>
          <w:tab w:val="left" w:pos="1701"/>
        </w:tabs>
        <w:ind w:left="851"/>
        <w:rPr>
          <w:rFonts w:ascii="Times New Roman" w:hAnsi="Times New Roman"/>
          <w:sz w:val="26"/>
          <w:szCs w:val="26"/>
          <w:lang w:eastAsia="bg-BG"/>
        </w:rPr>
      </w:pPr>
      <w:bookmarkStart w:id="83" w:name="_Toc450131558"/>
      <w:r w:rsidRPr="001277BF">
        <w:rPr>
          <w:rFonts w:ascii="Times New Roman" w:hAnsi="Times New Roman"/>
          <w:sz w:val="26"/>
          <w:szCs w:val="26"/>
          <w:lang w:val="en-US" w:eastAsia="bg-BG"/>
        </w:rPr>
        <w:t xml:space="preserve">4.2.1. </w:t>
      </w:r>
      <w:r w:rsidR="00133638" w:rsidRPr="001277BF">
        <w:rPr>
          <w:rFonts w:ascii="Times New Roman" w:hAnsi="Times New Roman"/>
          <w:sz w:val="26"/>
          <w:szCs w:val="26"/>
          <w:lang w:eastAsia="bg-BG"/>
        </w:rPr>
        <w:t>Разходи за материали</w:t>
      </w:r>
      <w:bookmarkEnd w:id="83"/>
    </w:p>
    <w:p w14:paraId="07E66BD5" w14:textId="77777777" w:rsidR="0080783F" w:rsidRPr="001277BF" w:rsidRDefault="0080783F" w:rsidP="0080783F">
      <w:pPr>
        <w:pStyle w:val="5"/>
        <w:keepLines w:val="0"/>
        <w:tabs>
          <w:tab w:val="left" w:pos="1276"/>
          <w:tab w:val="left" w:pos="1701"/>
        </w:tabs>
        <w:rPr>
          <w:rFonts w:ascii="Times New Roman" w:hAnsi="Times New Roman"/>
          <w:color w:val="auto"/>
          <w:sz w:val="26"/>
          <w:szCs w:val="26"/>
          <w:lang w:eastAsia="bg-BG"/>
        </w:rPr>
      </w:pPr>
      <w:r w:rsidRPr="001277BF">
        <w:rPr>
          <w:rFonts w:ascii="Times New Roman" w:hAnsi="Times New Roman"/>
          <w:color w:val="auto"/>
          <w:sz w:val="26"/>
          <w:szCs w:val="26"/>
          <w:lang w:eastAsia="bg-BG"/>
        </w:rPr>
        <w:t>За периода 2027-2031 г. не търпят промяна спрямо базовата година.</w:t>
      </w:r>
    </w:p>
    <w:p w14:paraId="3D338997" w14:textId="77777777" w:rsidR="00EF1732" w:rsidRPr="001277BF" w:rsidRDefault="00DC310D" w:rsidP="00DC310D">
      <w:pPr>
        <w:pStyle w:val="5"/>
        <w:keepLines w:val="0"/>
        <w:tabs>
          <w:tab w:val="left" w:pos="1276"/>
          <w:tab w:val="left" w:pos="1701"/>
        </w:tabs>
        <w:ind w:left="710"/>
        <w:rPr>
          <w:rFonts w:ascii="Times New Roman" w:hAnsi="Times New Roman"/>
          <w:sz w:val="26"/>
          <w:szCs w:val="26"/>
          <w:lang w:eastAsia="bg-BG"/>
        </w:rPr>
      </w:pPr>
      <w:r w:rsidRPr="001277BF">
        <w:rPr>
          <w:rFonts w:ascii="Times New Roman" w:hAnsi="Times New Roman"/>
          <w:sz w:val="26"/>
          <w:szCs w:val="26"/>
          <w:lang w:val="en-US" w:eastAsia="bg-BG"/>
        </w:rPr>
        <w:t>4.2.1.</w:t>
      </w:r>
      <w:proofErr w:type="gramStart"/>
      <w:r w:rsidRPr="001277BF">
        <w:rPr>
          <w:rFonts w:ascii="Times New Roman" w:hAnsi="Times New Roman"/>
          <w:sz w:val="26"/>
          <w:szCs w:val="26"/>
          <w:lang w:val="en-US" w:eastAsia="bg-BG"/>
        </w:rPr>
        <w:t>1.</w:t>
      </w:r>
      <w:r w:rsidR="004D1B8A" w:rsidRPr="001277BF">
        <w:rPr>
          <w:rFonts w:ascii="Times New Roman" w:hAnsi="Times New Roman"/>
          <w:sz w:val="26"/>
          <w:szCs w:val="26"/>
          <w:lang w:eastAsia="bg-BG"/>
        </w:rPr>
        <w:t>Разходи</w:t>
      </w:r>
      <w:proofErr w:type="gramEnd"/>
      <w:r w:rsidR="004D1B8A" w:rsidRPr="001277BF">
        <w:rPr>
          <w:rFonts w:ascii="Times New Roman" w:hAnsi="Times New Roman"/>
          <w:sz w:val="26"/>
          <w:szCs w:val="26"/>
          <w:lang w:eastAsia="bg-BG"/>
        </w:rPr>
        <w:t xml:space="preserve"> за </w:t>
      </w:r>
      <w:r w:rsidR="00EF1732" w:rsidRPr="001277BF">
        <w:rPr>
          <w:rFonts w:ascii="Times New Roman" w:hAnsi="Times New Roman"/>
          <w:sz w:val="26"/>
          <w:szCs w:val="26"/>
          <w:lang w:eastAsia="bg-BG"/>
        </w:rPr>
        <w:t>електроенергия, договори, действащи цени</w:t>
      </w:r>
    </w:p>
    <w:tbl>
      <w:tblPr>
        <w:tblpPr w:leftFromText="141" w:rightFromText="141" w:vertAnchor="text" w:horzAnchor="page" w:tblpX="355" w:tblpY="159"/>
        <w:tblW w:w="11269" w:type="dxa"/>
        <w:tblLayout w:type="fixed"/>
        <w:tblCellMar>
          <w:left w:w="70" w:type="dxa"/>
          <w:right w:w="70" w:type="dxa"/>
        </w:tblCellMar>
        <w:tblLook w:val="04A0" w:firstRow="1" w:lastRow="0" w:firstColumn="1" w:lastColumn="0" w:noHBand="0" w:noVBand="1"/>
      </w:tblPr>
      <w:tblGrid>
        <w:gridCol w:w="354"/>
        <w:gridCol w:w="1134"/>
        <w:gridCol w:w="567"/>
        <w:gridCol w:w="567"/>
        <w:gridCol w:w="515"/>
        <w:gridCol w:w="567"/>
        <w:gridCol w:w="545"/>
        <w:gridCol w:w="604"/>
        <w:gridCol w:w="567"/>
        <w:gridCol w:w="500"/>
        <w:gridCol w:w="500"/>
        <w:gridCol w:w="500"/>
        <w:gridCol w:w="500"/>
        <w:gridCol w:w="447"/>
        <w:gridCol w:w="567"/>
        <w:gridCol w:w="567"/>
        <w:gridCol w:w="567"/>
        <w:gridCol w:w="567"/>
        <w:gridCol w:w="567"/>
        <w:gridCol w:w="567"/>
      </w:tblGrid>
      <w:tr w:rsidR="00FB1883" w:rsidRPr="00D14343" w14:paraId="6C106B95" w14:textId="77777777" w:rsidTr="00F6151C">
        <w:trPr>
          <w:trHeight w:val="480"/>
        </w:trPr>
        <w:tc>
          <w:tcPr>
            <w:tcW w:w="354" w:type="dxa"/>
            <w:vMerge w:val="restart"/>
            <w:tcBorders>
              <w:top w:val="single" w:sz="8" w:space="0" w:color="auto"/>
              <w:left w:val="single" w:sz="8" w:space="0" w:color="auto"/>
              <w:bottom w:val="single" w:sz="8" w:space="0" w:color="000000"/>
              <w:right w:val="single" w:sz="4" w:space="0" w:color="auto"/>
            </w:tcBorders>
            <w:shd w:val="clear" w:color="000000" w:fill="D9D9D9"/>
            <w:vAlign w:val="center"/>
            <w:hideMark/>
          </w:tcPr>
          <w:p w14:paraId="46739B48" w14:textId="77777777" w:rsidR="00FB1883" w:rsidRPr="00D14343" w:rsidRDefault="00FB1883" w:rsidP="00F6151C">
            <w:pPr>
              <w:spacing w:after="0" w:line="240" w:lineRule="auto"/>
              <w:jc w:val="center"/>
              <w:rPr>
                <w:rFonts w:ascii="Times New Roman" w:eastAsia="Times New Roman" w:hAnsi="Times New Roman"/>
                <w:b/>
                <w:bCs/>
                <w:sz w:val="18"/>
                <w:szCs w:val="18"/>
                <w:lang w:eastAsia="bg-BG"/>
              </w:rPr>
            </w:pPr>
            <w:r w:rsidRPr="00D14343">
              <w:rPr>
                <w:rFonts w:ascii="Times New Roman" w:eastAsia="Times New Roman" w:hAnsi="Times New Roman"/>
                <w:b/>
                <w:bCs/>
                <w:sz w:val="18"/>
                <w:szCs w:val="18"/>
                <w:lang w:eastAsia="bg-BG"/>
              </w:rPr>
              <w:t>№</w:t>
            </w:r>
          </w:p>
        </w:tc>
        <w:tc>
          <w:tcPr>
            <w:tcW w:w="1134" w:type="dxa"/>
            <w:vMerge w:val="restart"/>
            <w:tcBorders>
              <w:top w:val="single" w:sz="8" w:space="0" w:color="auto"/>
              <w:left w:val="single" w:sz="4" w:space="0" w:color="auto"/>
              <w:bottom w:val="single" w:sz="8" w:space="0" w:color="000000"/>
              <w:right w:val="single" w:sz="4" w:space="0" w:color="auto"/>
            </w:tcBorders>
            <w:shd w:val="clear" w:color="000000" w:fill="D9D9D9"/>
            <w:vAlign w:val="center"/>
            <w:hideMark/>
          </w:tcPr>
          <w:p w14:paraId="5C18E701" w14:textId="77777777" w:rsidR="00FB1883" w:rsidRPr="00D14343" w:rsidRDefault="00FB1883" w:rsidP="00F6151C">
            <w:pPr>
              <w:spacing w:after="0" w:line="240" w:lineRule="auto"/>
              <w:jc w:val="center"/>
              <w:rPr>
                <w:rFonts w:ascii="Times New Roman" w:eastAsia="Times New Roman" w:hAnsi="Times New Roman"/>
                <w:b/>
                <w:bCs/>
                <w:sz w:val="18"/>
                <w:szCs w:val="18"/>
                <w:lang w:eastAsia="bg-BG"/>
              </w:rPr>
            </w:pPr>
            <w:r w:rsidRPr="00D14343">
              <w:rPr>
                <w:rFonts w:ascii="Times New Roman" w:eastAsia="Times New Roman" w:hAnsi="Times New Roman"/>
                <w:b/>
                <w:bCs/>
                <w:sz w:val="18"/>
                <w:szCs w:val="18"/>
                <w:lang w:eastAsia="bg-BG"/>
              </w:rPr>
              <w:t>Електроенергия</w:t>
            </w:r>
          </w:p>
        </w:tc>
        <w:tc>
          <w:tcPr>
            <w:tcW w:w="9781" w:type="dxa"/>
            <w:gridSpan w:val="18"/>
            <w:tcBorders>
              <w:top w:val="single" w:sz="8" w:space="0" w:color="auto"/>
              <w:left w:val="nil"/>
              <w:bottom w:val="single" w:sz="4" w:space="0" w:color="auto"/>
              <w:right w:val="single" w:sz="4" w:space="0" w:color="auto"/>
            </w:tcBorders>
            <w:shd w:val="clear" w:color="000000" w:fill="D9D9D9"/>
            <w:vAlign w:val="center"/>
            <w:hideMark/>
          </w:tcPr>
          <w:p w14:paraId="42630700" w14:textId="77777777" w:rsidR="00FB1883" w:rsidRPr="00D14343" w:rsidRDefault="00FB1883" w:rsidP="00F6151C">
            <w:pPr>
              <w:spacing w:after="0" w:line="240" w:lineRule="auto"/>
              <w:jc w:val="center"/>
              <w:rPr>
                <w:rFonts w:ascii="Times New Roman" w:eastAsia="Times New Roman" w:hAnsi="Times New Roman"/>
                <w:b/>
                <w:bCs/>
                <w:sz w:val="18"/>
                <w:szCs w:val="18"/>
                <w:lang w:eastAsia="bg-BG"/>
              </w:rPr>
            </w:pPr>
            <w:r w:rsidRPr="00D14343">
              <w:rPr>
                <w:rFonts w:ascii="Times New Roman" w:eastAsia="Times New Roman" w:hAnsi="Times New Roman"/>
                <w:b/>
                <w:bCs/>
                <w:sz w:val="18"/>
                <w:szCs w:val="18"/>
                <w:lang w:eastAsia="bg-BG"/>
              </w:rPr>
              <w:t>Отвеждане на отпадъчните води</w:t>
            </w:r>
          </w:p>
        </w:tc>
      </w:tr>
      <w:tr w:rsidR="00FB1883" w:rsidRPr="00D14343" w14:paraId="64E6F312" w14:textId="77777777" w:rsidTr="00F6151C">
        <w:trPr>
          <w:trHeight w:val="480"/>
        </w:trPr>
        <w:tc>
          <w:tcPr>
            <w:tcW w:w="354" w:type="dxa"/>
            <w:vMerge/>
            <w:tcBorders>
              <w:top w:val="single" w:sz="8" w:space="0" w:color="auto"/>
              <w:left w:val="single" w:sz="8" w:space="0" w:color="auto"/>
              <w:bottom w:val="single" w:sz="8" w:space="0" w:color="000000"/>
              <w:right w:val="single" w:sz="4" w:space="0" w:color="auto"/>
            </w:tcBorders>
            <w:vAlign w:val="center"/>
            <w:hideMark/>
          </w:tcPr>
          <w:p w14:paraId="4CFC1223" w14:textId="77777777" w:rsidR="00FB1883" w:rsidRPr="00D14343" w:rsidRDefault="00FB1883" w:rsidP="00F6151C">
            <w:pPr>
              <w:spacing w:after="0" w:line="240" w:lineRule="auto"/>
              <w:rPr>
                <w:rFonts w:ascii="Times New Roman" w:eastAsia="Times New Roman" w:hAnsi="Times New Roman"/>
                <w:b/>
                <w:bCs/>
                <w:sz w:val="18"/>
                <w:szCs w:val="18"/>
                <w:lang w:eastAsia="bg-BG"/>
              </w:rPr>
            </w:pPr>
          </w:p>
        </w:tc>
        <w:tc>
          <w:tcPr>
            <w:tcW w:w="1134" w:type="dxa"/>
            <w:vMerge/>
            <w:tcBorders>
              <w:top w:val="single" w:sz="8" w:space="0" w:color="auto"/>
              <w:left w:val="single" w:sz="4" w:space="0" w:color="auto"/>
              <w:bottom w:val="single" w:sz="8" w:space="0" w:color="000000"/>
              <w:right w:val="single" w:sz="4" w:space="0" w:color="auto"/>
            </w:tcBorders>
            <w:vAlign w:val="center"/>
            <w:hideMark/>
          </w:tcPr>
          <w:p w14:paraId="7D50AED7" w14:textId="77777777" w:rsidR="00FB1883" w:rsidRPr="00D14343" w:rsidRDefault="00FB1883" w:rsidP="00F6151C">
            <w:pPr>
              <w:spacing w:after="0" w:line="240" w:lineRule="auto"/>
              <w:rPr>
                <w:rFonts w:ascii="Times New Roman" w:eastAsia="Times New Roman" w:hAnsi="Times New Roman"/>
                <w:b/>
                <w:bCs/>
                <w:sz w:val="18"/>
                <w:szCs w:val="18"/>
                <w:lang w:eastAsia="bg-BG"/>
              </w:rPr>
            </w:pPr>
          </w:p>
        </w:tc>
        <w:tc>
          <w:tcPr>
            <w:tcW w:w="3365" w:type="dxa"/>
            <w:gridSpan w:val="6"/>
            <w:tcBorders>
              <w:top w:val="single" w:sz="4" w:space="0" w:color="auto"/>
              <w:left w:val="nil"/>
              <w:bottom w:val="single" w:sz="4" w:space="0" w:color="auto"/>
              <w:right w:val="single" w:sz="4" w:space="0" w:color="auto"/>
            </w:tcBorders>
            <w:shd w:val="clear" w:color="000000" w:fill="D9D9D9"/>
            <w:vAlign w:val="center"/>
            <w:hideMark/>
          </w:tcPr>
          <w:p w14:paraId="1B505E0D" w14:textId="77777777" w:rsidR="00FB1883" w:rsidRPr="00D14343" w:rsidRDefault="00FB1883" w:rsidP="00F6151C">
            <w:pPr>
              <w:spacing w:after="0" w:line="240" w:lineRule="auto"/>
              <w:jc w:val="center"/>
              <w:rPr>
                <w:rFonts w:ascii="Times New Roman" w:eastAsia="Times New Roman" w:hAnsi="Times New Roman"/>
                <w:b/>
                <w:bCs/>
                <w:sz w:val="18"/>
                <w:szCs w:val="18"/>
                <w:lang w:eastAsia="bg-BG"/>
              </w:rPr>
            </w:pPr>
            <w:r w:rsidRPr="00D14343">
              <w:rPr>
                <w:rFonts w:ascii="Times New Roman" w:eastAsia="Times New Roman" w:hAnsi="Times New Roman"/>
                <w:b/>
                <w:bCs/>
                <w:sz w:val="18"/>
                <w:szCs w:val="18"/>
                <w:lang w:eastAsia="bg-BG"/>
              </w:rPr>
              <w:t>кВтч</w:t>
            </w:r>
          </w:p>
        </w:tc>
        <w:tc>
          <w:tcPr>
            <w:tcW w:w="3014" w:type="dxa"/>
            <w:gridSpan w:val="6"/>
            <w:tcBorders>
              <w:top w:val="single" w:sz="4" w:space="0" w:color="auto"/>
              <w:left w:val="nil"/>
              <w:bottom w:val="single" w:sz="4" w:space="0" w:color="auto"/>
              <w:right w:val="single" w:sz="4" w:space="0" w:color="auto"/>
            </w:tcBorders>
            <w:shd w:val="clear" w:color="000000" w:fill="D9D9D9"/>
            <w:vAlign w:val="center"/>
            <w:hideMark/>
          </w:tcPr>
          <w:p w14:paraId="7534DA95" w14:textId="77777777" w:rsidR="00FB1883" w:rsidRPr="00D14343" w:rsidRDefault="00FB1883" w:rsidP="00F6151C">
            <w:pPr>
              <w:spacing w:after="0" w:line="240" w:lineRule="auto"/>
              <w:jc w:val="center"/>
              <w:rPr>
                <w:rFonts w:ascii="Times New Roman" w:eastAsia="Times New Roman" w:hAnsi="Times New Roman"/>
                <w:b/>
                <w:bCs/>
                <w:sz w:val="18"/>
                <w:szCs w:val="18"/>
                <w:lang w:eastAsia="bg-BG"/>
              </w:rPr>
            </w:pPr>
            <w:r w:rsidRPr="00D14343">
              <w:rPr>
                <w:rFonts w:ascii="Times New Roman" w:eastAsia="Times New Roman" w:hAnsi="Times New Roman"/>
                <w:b/>
                <w:bCs/>
                <w:sz w:val="18"/>
                <w:szCs w:val="18"/>
                <w:lang w:eastAsia="bg-BG"/>
              </w:rPr>
              <w:t xml:space="preserve">Разход, </w:t>
            </w:r>
            <w:proofErr w:type="spellStart"/>
            <w:r w:rsidRPr="00D14343">
              <w:rPr>
                <w:rFonts w:ascii="Times New Roman" w:eastAsia="Times New Roman" w:hAnsi="Times New Roman"/>
                <w:b/>
                <w:bCs/>
                <w:sz w:val="18"/>
                <w:szCs w:val="18"/>
                <w:lang w:eastAsia="bg-BG"/>
              </w:rPr>
              <w:t>хил.лв</w:t>
            </w:r>
            <w:proofErr w:type="spellEnd"/>
            <w:r w:rsidRPr="00D14343">
              <w:rPr>
                <w:rFonts w:ascii="Times New Roman" w:eastAsia="Times New Roman" w:hAnsi="Times New Roman"/>
                <w:b/>
                <w:bCs/>
                <w:sz w:val="18"/>
                <w:szCs w:val="18"/>
                <w:lang w:eastAsia="bg-BG"/>
              </w:rPr>
              <w:t>.</w:t>
            </w:r>
          </w:p>
        </w:tc>
        <w:tc>
          <w:tcPr>
            <w:tcW w:w="3402" w:type="dxa"/>
            <w:gridSpan w:val="6"/>
            <w:tcBorders>
              <w:top w:val="single" w:sz="4" w:space="0" w:color="auto"/>
              <w:left w:val="nil"/>
              <w:bottom w:val="single" w:sz="4" w:space="0" w:color="auto"/>
              <w:right w:val="single" w:sz="4" w:space="0" w:color="auto"/>
            </w:tcBorders>
            <w:shd w:val="clear" w:color="000000" w:fill="D9D9D9"/>
            <w:vAlign w:val="center"/>
            <w:hideMark/>
          </w:tcPr>
          <w:p w14:paraId="07B2795F" w14:textId="77777777" w:rsidR="00FB1883" w:rsidRPr="00D14343" w:rsidRDefault="00FB1883" w:rsidP="00F6151C">
            <w:pPr>
              <w:spacing w:after="0" w:line="240" w:lineRule="auto"/>
              <w:jc w:val="center"/>
              <w:rPr>
                <w:rFonts w:ascii="Times New Roman" w:eastAsia="Times New Roman" w:hAnsi="Times New Roman"/>
                <w:b/>
                <w:bCs/>
                <w:sz w:val="18"/>
                <w:szCs w:val="18"/>
                <w:lang w:eastAsia="bg-BG"/>
              </w:rPr>
            </w:pPr>
            <w:r w:rsidRPr="00D14343">
              <w:rPr>
                <w:rFonts w:ascii="Times New Roman" w:eastAsia="Times New Roman" w:hAnsi="Times New Roman"/>
                <w:b/>
                <w:bCs/>
                <w:sz w:val="18"/>
                <w:szCs w:val="18"/>
                <w:lang w:eastAsia="bg-BG"/>
              </w:rPr>
              <w:t xml:space="preserve">Средна цена на електроенергия, </w:t>
            </w:r>
            <w:proofErr w:type="spellStart"/>
            <w:r w:rsidRPr="00D14343">
              <w:rPr>
                <w:rFonts w:ascii="Times New Roman" w:eastAsia="Times New Roman" w:hAnsi="Times New Roman"/>
                <w:b/>
                <w:bCs/>
                <w:sz w:val="18"/>
                <w:szCs w:val="18"/>
                <w:lang w:eastAsia="bg-BG"/>
              </w:rPr>
              <w:t>лв</w:t>
            </w:r>
            <w:proofErr w:type="spellEnd"/>
            <w:r w:rsidRPr="00D14343">
              <w:rPr>
                <w:rFonts w:ascii="Times New Roman" w:eastAsia="Times New Roman" w:hAnsi="Times New Roman"/>
                <w:b/>
                <w:bCs/>
                <w:sz w:val="18"/>
                <w:szCs w:val="18"/>
                <w:lang w:eastAsia="bg-BG"/>
              </w:rPr>
              <w:t>/МВтч</w:t>
            </w:r>
          </w:p>
        </w:tc>
      </w:tr>
      <w:tr w:rsidR="00FB1883" w:rsidRPr="00D14343" w14:paraId="48144FA3" w14:textId="77777777" w:rsidTr="00F6151C">
        <w:trPr>
          <w:trHeight w:val="480"/>
        </w:trPr>
        <w:tc>
          <w:tcPr>
            <w:tcW w:w="354" w:type="dxa"/>
            <w:vMerge/>
            <w:tcBorders>
              <w:top w:val="single" w:sz="8" w:space="0" w:color="auto"/>
              <w:left w:val="single" w:sz="8" w:space="0" w:color="auto"/>
              <w:bottom w:val="single" w:sz="8" w:space="0" w:color="000000"/>
              <w:right w:val="single" w:sz="4" w:space="0" w:color="auto"/>
            </w:tcBorders>
            <w:vAlign w:val="center"/>
            <w:hideMark/>
          </w:tcPr>
          <w:p w14:paraId="0B07F746" w14:textId="77777777" w:rsidR="00FB1883" w:rsidRPr="00D14343" w:rsidRDefault="00FB1883" w:rsidP="00F6151C">
            <w:pPr>
              <w:spacing w:after="0" w:line="240" w:lineRule="auto"/>
              <w:rPr>
                <w:rFonts w:ascii="Times New Roman" w:eastAsia="Times New Roman" w:hAnsi="Times New Roman"/>
                <w:b/>
                <w:bCs/>
                <w:sz w:val="18"/>
                <w:szCs w:val="18"/>
                <w:lang w:eastAsia="bg-BG"/>
              </w:rPr>
            </w:pPr>
          </w:p>
        </w:tc>
        <w:tc>
          <w:tcPr>
            <w:tcW w:w="1134" w:type="dxa"/>
            <w:vMerge/>
            <w:tcBorders>
              <w:top w:val="single" w:sz="8" w:space="0" w:color="auto"/>
              <w:left w:val="single" w:sz="4" w:space="0" w:color="auto"/>
              <w:bottom w:val="single" w:sz="8" w:space="0" w:color="000000"/>
              <w:right w:val="single" w:sz="4" w:space="0" w:color="auto"/>
            </w:tcBorders>
            <w:vAlign w:val="center"/>
            <w:hideMark/>
          </w:tcPr>
          <w:p w14:paraId="4BA5E3F6" w14:textId="77777777" w:rsidR="00FB1883" w:rsidRPr="00D14343" w:rsidRDefault="00FB1883" w:rsidP="00F6151C">
            <w:pPr>
              <w:spacing w:after="0" w:line="240" w:lineRule="auto"/>
              <w:rPr>
                <w:rFonts w:ascii="Times New Roman" w:eastAsia="Times New Roman" w:hAnsi="Times New Roman"/>
                <w:b/>
                <w:bCs/>
                <w:sz w:val="18"/>
                <w:szCs w:val="18"/>
                <w:lang w:eastAsia="bg-BG"/>
              </w:rPr>
            </w:pPr>
          </w:p>
        </w:tc>
        <w:tc>
          <w:tcPr>
            <w:tcW w:w="567" w:type="dxa"/>
            <w:tcBorders>
              <w:top w:val="nil"/>
              <w:left w:val="nil"/>
              <w:bottom w:val="single" w:sz="8" w:space="0" w:color="auto"/>
              <w:right w:val="single" w:sz="4" w:space="0" w:color="auto"/>
            </w:tcBorders>
            <w:shd w:val="clear" w:color="000000" w:fill="D9D9D9"/>
            <w:vAlign w:val="center"/>
            <w:hideMark/>
          </w:tcPr>
          <w:p w14:paraId="362742AA" w14:textId="77777777" w:rsidR="00FB1883" w:rsidRPr="00D14343" w:rsidRDefault="00FB1883" w:rsidP="00F6151C">
            <w:pPr>
              <w:spacing w:after="0" w:line="240" w:lineRule="auto"/>
              <w:jc w:val="center"/>
              <w:rPr>
                <w:rFonts w:ascii="Times New Roman" w:eastAsia="Times New Roman" w:hAnsi="Times New Roman"/>
                <w:b/>
                <w:bCs/>
                <w:sz w:val="18"/>
                <w:szCs w:val="18"/>
                <w:lang w:eastAsia="bg-BG"/>
              </w:rPr>
            </w:pPr>
            <w:r w:rsidRPr="00D14343">
              <w:rPr>
                <w:rFonts w:ascii="Times New Roman" w:eastAsia="Times New Roman" w:hAnsi="Times New Roman"/>
                <w:b/>
                <w:bCs/>
                <w:sz w:val="18"/>
                <w:szCs w:val="18"/>
                <w:lang w:eastAsia="bg-BG"/>
              </w:rPr>
              <w:t>2024 г.</w:t>
            </w:r>
          </w:p>
        </w:tc>
        <w:tc>
          <w:tcPr>
            <w:tcW w:w="567" w:type="dxa"/>
            <w:tcBorders>
              <w:top w:val="nil"/>
              <w:left w:val="nil"/>
              <w:bottom w:val="single" w:sz="8" w:space="0" w:color="auto"/>
              <w:right w:val="single" w:sz="4" w:space="0" w:color="auto"/>
            </w:tcBorders>
            <w:shd w:val="clear" w:color="000000" w:fill="D9D9D9"/>
            <w:vAlign w:val="center"/>
            <w:hideMark/>
          </w:tcPr>
          <w:p w14:paraId="1B35359F" w14:textId="77777777" w:rsidR="00FB1883" w:rsidRPr="00D14343" w:rsidRDefault="00FB1883" w:rsidP="00F6151C">
            <w:pPr>
              <w:spacing w:after="0" w:line="240" w:lineRule="auto"/>
              <w:jc w:val="center"/>
              <w:rPr>
                <w:rFonts w:ascii="Times New Roman" w:eastAsia="Times New Roman" w:hAnsi="Times New Roman"/>
                <w:b/>
                <w:bCs/>
                <w:sz w:val="18"/>
                <w:szCs w:val="18"/>
                <w:lang w:eastAsia="bg-BG"/>
              </w:rPr>
            </w:pPr>
            <w:r w:rsidRPr="00D14343">
              <w:rPr>
                <w:rFonts w:ascii="Times New Roman" w:eastAsia="Times New Roman" w:hAnsi="Times New Roman"/>
                <w:b/>
                <w:bCs/>
                <w:sz w:val="18"/>
                <w:szCs w:val="18"/>
                <w:lang w:eastAsia="bg-BG"/>
              </w:rPr>
              <w:t>2027 г.</w:t>
            </w:r>
          </w:p>
        </w:tc>
        <w:tc>
          <w:tcPr>
            <w:tcW w:w="515" w:type="dxa"/>
            <w:tcBorders>
              <w:top w:val="nil"/>
              <w:left w:val="nil"/>
              <w:bottom w:val="single" w:sz="8" w:space="0" w:color="auto"/>
              <w:right w:val="single" w:sz="4" w:space="0" w:color="auto"/>
            </w:tcBorders>
            <w:shd w:val="clear" w:color="000000" w:fill="D9D9D9"/>
            <w:vAlign w:val="center"/>
            <w:hideMark/>
          </w:tcPr>
          <w:p w14:paraId="6356E1A3" w14:textId="77777777" w:rsidR="00FB1883" w:rsidRPr="00D14343" w:rsidRDefault="00FB1883" w:rsidP="00F6151C">
            <w:pPr>
              <w:spacing w:after="0" w:line="240" w:lineRule="auto"/>
              <w:jc w:val="center"/>
              <w:rPr>
                <w:rFonts w:ascii="Times New Roman" w:eastAsia="Times New Roman" w:hAnsi="Times New Roman"/>
                <w:b/>
                <w:bCs/>
                <w:sz w:val="18"/>
                <w:szCs w:val="18"/>
                <w:lang w:eastAsia="bg-BG"/>
              </w:rPr>
            </w:pPr>
            <w:r w:rsidRPr="00D14343">
              <w:rPr>
                <w:rFonts w:ascii="Times New Roman" w:eastAsia="Times New Roman" w:hAnsi="Times New Roman"/>
                <w:b/>
                <w:bCs/>
                <w:sz w:val="18"/>
                <w:szCs w:val="18"/>
                <w:lang w:eastAsia="bg-BG"/>
              </w:rPr>
              <w:t>2028 г.</w:t>
            </w:r>
          </w:p>
        </w:tc>
        <w:tc>
          <w:tcPr>
            <w:tcW w:w="567" w:type="dxa"/>
            <w:tcBorders>
              <w:top w:val="nil"/>
              <w:left w:val="nil"/>
              <w:bottom w:val="single" w:sz="8" w:space="0" w:color="auto"/>
              <w:right w:val="single" w:sz="4" w:space="0" w:color="auto"/>
            </w:tcBorders>
            <w:shd w:val="clear" w:color="000000" w:fill="D9D9D9"/>
            <w:vAlign w:val="center"/>
            <w:hideMark/>
          </w:tcPr>
          <w:p w14:paraId="171B11FE" w14:textId="77777777" w:rsidR="00FB1883" w:rsidRPr="00D14343" w:rsidRDefault="00FB1883" w:rsidP="00F6151C">
            <w:pPr>
              <w:spacing w:after="0" w:line="240" w:lineRule="auto"/>
              <w:jc w:val="center"/>
              <w:rPr>
                <w:rFonts w:ascii="Times New Roman" w:eastAsia="Times New Roman" w:hAnsi="Times New Roman"/>
                <w:b/>
                <w:bCs/>
                <w:sz w:val="18"/>
                <w:szCs w:val="18"/>
                <w:lang w:eastAsia="bg-BG"/>
              </w:rPr>
            </w:pPr>
            <w:r w:rsidRPr="00D14343">
              <w:rPr>
                <w:rFonts w:ascii="Times New Roman" w:eastAsia="Times New Roman" w:hAnsi="Times New Roman"/>
                <w:b/>
                <w:bCs/>
                <w:sz w:val="18"/>
                <w:szCs w:val="18"/>
                <w:lang w:eastAsia="bg-BG"/>
              </w:rPr>
              <w:t>2029 г.</w:t>
            </w:r>
          </w:p>
        </w:tc>
        <w:tc>
          <w:tcPr>
            <w:tcW w:w="545" w:type="dxa"/>
            <w:tcBorders>
              <w:top w:val="nil"/>
              <w:left w:val="nil"/>
              <w:bottom w:val="single" w:sz="8" w:space="0" w:color="auto"/>
              <w:right w:val="single" w:sz="4" w:space="0" w:color="auto"/>
            </w:tcBorders>
            <w:shd w:val="clear" w:color="000000" w:fill="D9D9D9"/>
            <w:vAlign w:val="center"/>
            <w:hideMark/>
          </w:tcPr>
          <w:p w14:paraId="048E06B5" w14:textId="77777777" w:rsidR="00FB1883" w:rsidRPr="00D14343" w:rsidRDefault="00FB1883" w:rsidP="00F6151C">
            <w:pPr>
              <w:spacing w:after="0" w:line="240" w:lineRule="auto"/>
              <w:jc w:val="center"/>
              <w:rPr>
                <w:rFonts w:ascii="Times New Roman" w:eastAsia="Times New Roman" w:hAnsi="Times New Roman"/>
                <w:b/>
                <w:bCs/>
                <w:sz w:val="18"/>
                <w:szCs w:val="18"/>
                <w:lang w:eastAsia="bg-BG"/>
              </w:rPr>
            </w:pPr>
            <w:r w:rsidRPr="00D14343">
              <w:rPr>
                <w:rFonts w:ascii="Times New Roman" w:eastAsia="Times New Roman" w:hAnsi="Times New Roman"/>
                <w:b/>
                <w:bCs/>
                <w:sz w:val="18"/>
                <w:szCs w:val="18"/>
                <w:lang w:eastAsia="bg-BG"/>
              </w:rPr>
              <w:t>2030 г.</w:t>
            </w:r>
          </w:p>
        </w:tc>
        <w:tc>
          <w:tcPr>
            <w:tcW w:w="604" w:type="dxa"/>
            <w:tcBorders>
              <w:top w:val="nil"/>
              <w:left w:val="nil"/>
              <w:bottom w:val="single" w:sz="8" w:space="0" w:color="auto"/>
              <w:right w:val="single" w:sz="4" w:space="0" w:color="auto"/>
            </w:tcBorders>
            <w:shd w:val="clear" w:color="000000" w:fill="D9D9D9"/>
            <w:vAlign w:val="center"/>
            <w:hideMark/>
          </w:tcPr>
          <w:p w14:paraId="57A40187" w14:textId="77777777" w:rsidR="00FB1883" w:rsidRPr="00D14343" w:rsidRDefault="00FB1883" w:rsidP="00F6151C">
            <w:pPr>
              <w:spacing w:after="0" w:line="240" w:lineRule="auto"/>
              <w:jc w:val="center"/>
              <w:rPr>
                <w:rFonts w:ascii="Times New Roman" w:eastAsia="Times New Roman" w:hAnsi="Times New Roman"/>
                <w:b/>
                <w:bCs/>
                <w:sz w:val="18"/>
                <w:szCs w:val="18"/>
                <w:lang w:eastAsia="bg-BG"/>
              </w:rPr>
            </w:pPr>
            <w:r w:rsidRPr="00D14343">
              <w:rPr>
                <w:rFonts w:ascii="Times New Roman" w:eastAsia="Times New Roman" w:hAnsi="Times New Roman"/>
                <w:b/>
                <w:bCs/>
                <w:sz w:val="18"/>
                <w:szCs w:val="18"/>
                <w:lang w:eastAsia="bg-BG"/>
              </w:rPr>
              <w:t>2031 г.</w:t>
            </w:r>
          </w:p>
        </w:tc>
        <w:tc>
          <w:tcPr>
            <w:tcW w:w="567" w:type="dxa"/>
            <w:tcBorders>
              <w:top w:val="nil"/>
              <w:left w:val="nil"/>
              <w:bottom w:val="single" w:sz="8" w:space="0" w:color="auto"/>
              <w:right w:val="single" w:sz="4" w:space="0" w:color="auto"/>
            </w:tcBorders>
            <w:shd w:val="clear" w:color="000000" w:fill="D9D9D9"/>
            <w:vAlign w:val="center"/>
            <w:hideMark/>
          </w:tcPr>
          <w:p w14:paraId="49DB8596" w14:textId="77777777" w:rsidR="00FB1883" w:rsidRPr="00D14343" w:rsidRDefault="00FB1883" w:rsidP="00F6151C">
            <w:pPr>
              <w:spacing w:after="0" w:line="240" w:lineRule="auto"/>
              <w:jc w:val="center"/>
              <w:rPr>
                <w:rFonts w:ascii="Times New Roman" w:eastAsia="Times New Roman" w:hAnsi="Times New Roman"/>
                <w:b/>
                <w:bCs/>
                <w:sz w:val="18"/>
                <w:szCs w:val="18"/>
                <w:lang w:eastAsia="bg-BG"/>
              </w:rPr>
            </w:pPr>
            <w:r w:rsidRPr="00D14343">
              <w:rPr>
                <w:rFonts w:ascii="Times New Roman" w:eastAsia="Times New Roman" w:hAnsi="Times New Roman"/>
                <w:b/>
                <w:bCs/>
                <w:sz w:val="18"/>
                <w:szCs w:val="18"/>
                <w:lang w:eastAsia="bg-BG"/>
              </w:rPr>
              <w:t>2024 г.</w:t>
            </w:r>
          </w:p>
        </w:tc>
        <w:tc>
          <w:tcPr>
            <w:tcW w:w="500" w:type="dxa"/>
            <w:tcBorders>
              <w:top w:val="nil"/>
              <w:left w:val="nil"/>
              <w:bottom w:val="single" w:sz="8" w:space="0" w:color="auto"/>
              <w:right w:val="single" w:sz="4" w:space="0" w:color="auto"/>
            </w:tcBorders>
            <w:shd w:val="clear" w:color="000000" w:fill="D9D9D9"/>
            <w:vAlign w:val="center"/>
            <w:hideMark/>
          </w:tcPr>
          <w:p w14:paraId="05A0BAC4" w14:textId="77777777" w:rsidR="00FB1883" w:rsidRPr="00D14343" w:rsidRDefault="00FB1883" w:rsidP="00F6151C">
            <w:pPr>
              <w:spacing w:after="0" w:line="240" w:lineRule="auto"/>
              <w:jc w:val="center"/>
              <w:rPr>
                <w:rFonts w:ascii="Times New Roman" w:eastAsia="Times New Roman" w:hAnsi="Times New Roman"/>
                <w:b/>
                <w:bCs/>
                <w:sz w:val="18"/>
                <w:szCs w:val="18"/>
                <w:lang w:eastAsia="bg-BG"/>
              </w:rPr>
            </w:pPr>
            <w:r w:rsidRPr="00D14343">
              <w:rPr>
                <w:rFonts w:ascii="Times New Roman" w:eastAsia="Times New Roman" w:hAnsi="Times New Roman"/>
                <w:b/>
                <w:bCs/>
                <w:sz w:val="18"/>
                <w:szCs w:val="18"/>
                <w:lang w:eastAsia="bg-BG"/>
              </w:rPr>
              <w:t>2027 г.</w:t>
            </w:r>
          </w:p>
        </w:tc>
        <w:tc>
          <w:tcPr>
            <w:tcW w:w="500" w:type="dxa"/>
            <w:tcBorders>
              <w:top w:val="nil"/>
              <w:left w:val="nil"/>
              <w:bottom w:val="single" w:sz="8" w:space="0" w:color="auto"/>
              <w:right w:val="single" w:sz="4" w:space="0" w:color="auto"/>
            </w:tcBorders>
            <w:shd w:val="clear" w:color="000000" w:fill="D9D9D9"/>
            <w:vAlign w:val="center"/>
            <w:hideMark/>
          </w:tcPr>
          <w:p w14:paraId="02299A91" w14:textId="77777777" w:rsidR="00FB1883" w:rsidRPr="00D14343" w:rsidRDefault="00FB1883" w:rsidP="00F6151C">
            <w:pPr>
              <w:spacing w:after="0" w:line="240" w:lineRule="auto"/>
              <w:jc w:val="center"/>
              <w:rPr>
                <w:rFonts w:ascii="Times New Roman" w:eastAsia="Times New Roman" w:hAnsi="Times New Roman"/>
                <w:b/>
                <w:bCs/>
                <w:sz w:val="18"/>
                <w:szCs w:val="18"/>
                <w:lang w:eastAsia="bg-BG"/>
              </w:rPr>
            </w:pPr>
            <w:r w:rsidRPr="00D14343">
              <w:rPr>
                <w:rFonts w:ascii="Times New Roman" w:eastAsia="Times New Roman" w:hAnsi="Times New Roman"/>
                <w:b/>
                <w:bCs/>
                <w:sz w:val="18"/>
                <w:szCs w:val="18"/>
                <w:lang w:eastAsia="bg-BG"/>
              </w:rPr>
              <w:t>2028 г.</w:t>
            </w:r>
          </w:p>
        </w:tc>
        <w:tc>
          <w:tcPr>
            <w:tcW w:w="500" w:type="dxa"/>
            <w:tcBorders>
              <w:top w:val="nil"/>
              <w:left w:val="nil"/>
              <w:bottom w:val="single" w:sz="8" w:space="0" w:color="auto"/>
              <w:right w:val="single" w:sz="4" w:space="0" w:color="auto"/>
            </w:tcBorders>
            <w:shd w:val="clear" w:color="000000" w:fill="D9D9D9"/>
            <w:vAlign w:val="center"/>
            <w:hideMark/>
          </w:tcPr>
          <w:p w14:paraId="111B6A58" w14:textId="77777777" w:rsidR="00FB1883" w:rsidRPr="00D14343" w:rsidRDefault="00FB1883" w:rsidP="00F6151C">
            <w:pPr>
              <w:spacing w:after="0" w:line="240" w:lineRule="auto"/>
              <w:jc w:val="center"/>
              <w:rPr>
                <w:rFonts w:ascii="Times New Roman" w:eastAsia="Times New Roman" w:hAnsi="Times New Roman"/>
                <w:b/>
                <w:bCs/>
                <w:sz w:val="18"/>
                <w:szCs w:val="18"/>
                <w:lang w:eastAsia="bg-BG"/>
              </w:rPr>
            </w:pPr>
            <w:r w:rsidRPr="00D14343">
              <w:rPr>
                <w:rFonts w:ascii="Times New Roman" w:eastAsia="Times New Roman" w:hAnsi="Times New Roman"/>
                <w:b/>
                <w:bCs/>
                <w:sz w:val="18"/>
                <w:szCs w:val="18"/>
                <w:lang w:eastAsia="bg-BG"/>
              </w:rPr>
              <w:t>2029 г.</w:t>
            </w:r>
          </w:p>
        </w:tc>
        <w:tc>
          <w:tcPr>
            <w:tcW w:w="500" w:type="dxa"/>
            <w:tcBorders>
              <w:top w:val="nil"/>
              <w:left w:val="nil"/>
              <w:bottom w:val="single" w:sz="8" w:space="0" w:color="auto"/>
              <w:right w:val="single" w:sz="4" w:space="0" w:color="auto"/>
            </w:tcBorders>
            <w:shd w:val="clear" w:color="000000" w:fill="D9D9D9"/>
            <w:vAlign w:val="center"/>
            <w:hideMark/>
          </w:tcPr>
          <w:p w14:paraId="63CB7841" w14:textId="77777777" w:rsidR="00FB1883" w:rsidRPr="00D14343" w:rsidRDefault="00FB1883" w:rsidP="00F6151C">
            <w:pPr>
              <w:spacing w:after="0" w:line="240" w:lineRule="auto"/>
              <w:jc w:val="center"/>
              <w:rPr>
                <w:rFonts w:ascii="Times New Roman" w:eastAsia="Times New Roman" w:hAnsi="Times New Roman"/>
                <w:b/>
                <w:bCs/>
                <w:sz w:val="18"/>
                <w:szCs w:val="18"/>
                <w:lang w:eastAsia="bg-BG"/>
              </w:rPr>
            </w:pPr>
            <w:r w:rsidRPr="00D14343">
              <w:rPr>
                <w:rFonts w:ascii="Times New Roman" w:eastAsia="Times New Roman" w:hAnsi="Times New Roman"/>
                <w:b/>
                <w:bCs/>
                <w:sz w:val="18"/>
                <w:szCs w:val="18"/>
                <w:lang w:eastAsia="bg-BG"/>
              </w:rPr>
              <w:t>2030 г.</w:t>
            </w:r>
          </w:p>
        </w:tc>
        <w:tc>
          <w:tcPr>
            <w:tcW w:w="447" w:type="dxa"/>
            <w:tcBorders>
              <w:top w:val="nil"/>
              <w:left w:val="nil"/>
              <w:bottom w:val="single" w:sz="8" w:space="0" w:color="auto"/>
              <w:right w:val="single" w:sz="4" w:space="0" w:color="auto"/>
            </w:tcBorders>
            <w:shd w:val="clear" w:color="000000" w:fill="D9D9D9"/>
            <w:vAlign w:val="center"/>
            <w:hideMark/>
          </w:tcPr>
          <w:p w14:paraId="0FD12EA2" w14:textId="77777777" w:rsidR="00FB1883" w:rsidRPr="00D14343" w:rsidRDefault="00FB1883" w:rsidP="00F6151C">
            <w:pPr>
              <w:spacing w:after="0" w:line="240" w:lineRule="auto"/>
              <w:jc w:val="center"/>
              <w:rPr>
                <w:rFonts w:ascii="Times New Roman" w:eastAsia="Times New Roman" w:hAnsi="Times New Roman"/>
                <w:b/>
                <w:bCs/>
                <w:sz w:val="18"/>
                <w:szCs w:val="18"/>
                <w:lang w:eastAsia="bg-BG"/>
              </w:rPr>
            </w:pPr>
            <w:r w:rsidRPr="00D14343">
              <w:rPr>
                <w:rFonts w:ascii="Times New Roman" w:eastAsia="Times New Roman" w:hAnsi="Times New Roman"/>
                <w:b/>
                <w:bCs/>
                <w:sz w:val="18"/>
                <w:szCs w:val="18"/>
                <w:lang w:eastAsia="bg-BG"/>
              </w:rPr>
              <w:t>2031 г.</w:t>
            </w:r>
          </w:p>
        </w:tc>
        <w:tc>
          <w:tcPr>
            <w:tcW w:w="567" w:type="dxa"/>
            <w:tcBorders>
              <w:top w:val="nil"/>
              <w:left w:val="nil"/>
              <w:bottom w:val="single" w:sz="8" w:space="0" w:color="auto"/>
              <w:right w:val="single" w:sz="4" w:space="0" w:color="auto"/>
            </w:tcBorders>
            <w:shd w:val="clear" w:color="000000" w:fill="D9D9D9"/>
            <w:vAlign w:val="center"/>
            <w:hideMark/>
          </w:tcPr>
          <w:p w14:paraId="66F6A83C" w14:textId="77777777" w:rsidR="00FB1883" w:rsidRPr="00D14343" w:rsidRDefault="00FB1883" w:rsidP="00F6151C">
            <w:pPr>
              <w:spacing w:after="0" w:line="240" w:lineRule="auto"/>
              <w:jc w:val="center"/>
              <w:rPr>
                <w:rFonts w:ascii="Times New Roman" w:eastAsia="Times New Roman" w:hAnsi="Times New Roman"/>
                <w:b/>
                <w:bCs/>
                <w:sz w:val="18"/>
                <w:szCs w:val="18"/>
                <w:lang w:eastAsia="bg-BG"/>
              </w:rPr>
            </w:pPr>
            <w:r w:rsidRPr="00D14343">
              <w:rPr>
                <w:rFonts w:ascii="Times New Roman" w:eastAsia="Times New Roman" w:hAnsi="Times New Roman"/>
                <w:b/>
                <w:bCs/>
                <w:sz w:val="18"/>
                <w:szCs w:val="18"/>
                <w:lang w:eastAsia="bg-BG"/>
              </w:rPr>
              <w:t>2024 г.</w:t>
            </w:r>
          </w:p>
        </w:tc>
        <w:tc>
          <w:tcPr>
            <w:tcW w:w="567" w:type="dxa"/>
            <w:tcBorders>
              <w:top w:val="nil"/>
              <w:left w:val="nil"/>
              <w:bottom w:val="single" w:sz="8" w:space="0" w:color="auto"/>
              <w:right w:val="single" w:sz="4" w:space="0" w:color="auto"/>
            </w:tcBorders>
            <w:shd w:val="clear" w:color="000000" w:fill="D9D9D9"/>
            <w:vAlign w:val="center"/>
            <w:hideMark/>
          </w:tcPr>
          <w:p w14:paraId="1FA0E628" w14:textId="77777777" w:rsidR="00FB1883" w:rsidRPr="00D14343" w:rsidRDefault="00FB1883" w:rsidP="00F6151C">
            <w:pPr>
              <w:spacing w:after="0" w:line="240" w:lineRule="auto"/>
              <w:jc w:val="center"/>
              <w:rPr>
                <w:rFonts w:ascii="Times New Roman" w:eastAsia="Times New Roman" w:hAnsi="Times New Roman"/>
                <w:b/>
                <w:bCs/>
                <w:sz w:val="18"/>
                <w:szCs w:val="18"/>
                <w:lang w:eastAsia="bg-BG"/>
              </w:rPr>
            </w:pPr>
            <w:r w:rsidRPr="00D14343">
              <w:rPr>
                <w:rFonts w:ascii="Times New Roman" w:eastAsia="Times New Roman" w:hAnsi="Times New Roman"/>
                <w:b/>
                <w:bCs/>
                <w:sz w:val="18"/>
                <w:szCs w:val="18"/>
                <w:lang w:eastAsia="bg-BG"/>
              </w:rPr>
              <w:t>2027 г.</w:t>
            </w:r>
          </w:p>
        </w:tc>
        <w:tc>
          <w:tcPr>
            <w:tcW w:w="567" w:type="dxa"/>
            <w:tcBorders>
              <w:top w:val="nil"/>
              <w:left w:val="nil"/>
              <w:bottom w:val="single" w:sz="8" w:space="0" w:color="auto"/>
              <w:right w:val="single" w:sz="4" w:space="0" w:color="auto"/>
            </w:tcBorders>
            <w:shd w:val="clear" w:color="000000" w:fill="D9D9D9"/>
            <w:vAlign w:val="center"/>
            <w:hideMark/>
          </w:tcPr>
          <w:p w14:paraId="7AAA56A2" w14:textId="77777777" w:rsidR="00FB1883" w:rsidRPr="00D14343" w:rsidRDefault="00FB1883" w:rsidP="00F6151C">
            <w:pPr>
              <w:spacing w:after="0" w:line="240" w:lineRule="auto"/>
              <w:jc w:val="center"/>
              <w:rPr>
                <w:rFonts w:ascii="Times New Roman" w:eastAsia="Times New Roman" w:hAnsi="Times New Roman"/>
                <w:b/>
                <w:bCs/>
                <w:sz w:val="18"/>
                <w:szCs w:val="18"/>
                <w:lang w:eastAsia="bg-BG"/>
              </w:rPr>
            </w:pPr>
            <w:r w:rsidRPr="00D14343">
              <w:rPr>
                <w:rFonts w:ascii="Times New Roman" w:eastAsia="Times New Roman" w:hAnsi="Times New Roman"/>
                <w:b/>
                <w:bCs/>
                <w:sz w:val="18"/>
                <w:szCs w:val="18"/>
                <w:lang w:eastAsia="bg-BG"/>
              </w:rPr>
              <w:t>2028 г.</w:t>
            </w:r>
          </w:p>
        </w:tc>
        <w:tc>
          <w:tcPr>
            <w:tcW w:w="567" w:type="dxa"/>
            <w:tcBorders>
              <w:top w:val="nil"/>
              <w:left w:val="nil"/>
              <w:bottom w:val="single" w:sz="8" w:space="0" w:color="auto"/>
              <w:right w:val="single" w:sz="4" w:space="0" w:color="auto"/>
            </w:tcBorders>
            <w:shd w:val="clear" w:color="000000" w:fill="D9D9D9"/>
            <w:vAlign w:val="center"/>
            <w:hideMark/>
          </w:tcPr>
          <w:p w14:paraId="73CA7757" w14:textId="77777777" w:rsidR="00FB1883" w:rsidRPr="00D14343" w:rsidRDefault="00FB1883" w:rsidP="00F6151C">
            <w:pPr>
              <w:spacing w:after="0" w:line="240" w:lineRule="auto"/>
              <w:jc w:val="center"/>
              <w:rPr>
                <w:rFonts w:ascii="Times New Roman" w:eastAsia="Times New Roman" w:hAnsi="Times New Roman"/>
                <w:b/>
                <w:bCs/>
                <w:sz w:val="18"/>
                <w:szCs w:val="18"/>
                <w:lang w:eastAsia="bg-BG"/>
              </w:rPr>
            </w:pPr>
            <w:r w:rsidRPr="00D14343">
              <w:rPr>
                <w:rFonts w:ascii="Times New Roman" w:eastAsia="Times New Roman" w:hAnsi="Times New Roman"/>
                <w:b/>
                <w:bCs/>
                <w:sz w:val="18"/>
                <w:szCs w:val="18"/>
                <w:lang w:eastAsia="bg-BG"/>
              </w:rPr>
              <w:t>2029 г.</w:t>
            </w:r>
          </w:p>
        </w:tc>
        <w:tc>
          <w:tcPr>
            <w:tcW w:w="567" w:type="dxa"/>
            <w:tcBorders>
              <w:top w:val="nil"/>
              <w:left w:val="nil"/>
              <w:bottom w:val="single" w:sz="8" w:space="0" w:color="auto"/>
              <w:right w:val="single" w:sz="4" w:space="0" w:color="auto"/>
            </w:tcBorders>
            <w:shd w:val="clear" w:color="000000" w:fill="D9D9D9"/>
            <w:vAlign w:val="center"/>
            <w:hideMark/>
          </w:tcPr>
          <w:p w14:paraId="3951336D" w14:textId="77777777" w:rsidR="00FB1883" w:rsidRPr="00D14343" w:rsidRDefault="00FB1883" w:rsidP="00F6151C">
            <w:pPr>
              <w:spacing w:after="0" w:line="240" w:lineRule="auto"/>
              <w:jc w:val="center"/>
              <w:rPr>
                <w:rFonts w:ascii="Times New Roman" w:eastAsia="Times New Roman" w:hAnsi="Times New Roman"/>
                <w:b/>
                <w:bCs/>
                <w:sz w:val="18"/>
                <w:szCs w:val="18"/>
                <w:lang w:eastAsia="bg-BG"/>
              </w:rPr>
            </w:pPr>
            <w:r w:rsidRPr="00D14343">
              <w:rPr>
                <w:rFonts w:ascii="Times New Roman" w:eastAsia="Times New Roman" w:hAnsi="Times New Roman"/>
                <w:b/>
                <w:bCs/>
                <w:sz w:val="18"/>
                <w:szCs w:val="18"/>
                <w:lang w:eastAsia="bg-BG"/>
              </w:rPr>
              <w:t>2030 г.</w:t>
            </w:r>
          </w:p>
        </w:tc>
        <w:tc>
          <w:tcPr>
            <w:tcW w:w="567" w:type="dxa"/>
            <w:tcBorders>
              <w:top w:val="nil"/>
              <w:left w:val="nil"/>
              <w:bottom w:val="single" w:sz="8" w:space="0" w:color="auto"/>
              <w:right w:val="single" w:sz="4" w:space="0" w:color="auto"/>
            </w:tcBorders>
            <w:shd w:val="clear" w:color="000000" w:fill="D9D9D9"/>
            <w:vAlign w:val="center"/>
            <w:hideMark/>
          </w:tcPr>
          <w:p w14:paraId="7B2EA8F2" w14:textId="77777777" w:rsidR="00FB1883" w:rsidRPr="00D14343" w:rsidRDefault="00FB1883" w:rsidP="00F6151C">
            <w:pPr>
              <w:spacing w:after="0" w:line="240" w:lineRule="auto"/>
              <w:jc w:val="center"/>
              <w:rPr>
                <w:rFonts w:ascii="Times New Roman" w:eastAsia="Times New Roman" w:hAnsi="Times New Roman"/>
                <w:b/>
                <w:bCs/>
                <w:sz w:val="18"/>
                <w:szCs w:val="18"/>
                <w:lang w:eastAsia="bg-BG"/>
              </w:rPr>
            </w:pPr>
            <w:r w:rsidRPr="00D14343">
              <w:rPr>
                <w:rFonts w:ascii="Times New Roman" w:eastAsia="Times New Roman" w:hAnsi="Times New Roman"/>
                <w:b/>
                <w:bCs/>
                <w:sz w:val="18"/>
                <w:szCs w:val="18"/>
                <w:lang w:eastAsia="bg-BG"/>
              </w:rPr>
              <w:t>2031 г.</w:t>
            </w:r>
          </w:p>
        </w:tc>
      </w:tr>
      <w:tr w:rsidR="00FB1883" w:rsidRPr="00D14343" w14:paraId="78EA3366" w14:textId="77777777" w:rsidTr="00F6151C">
        <w:trPr>
          <w:trHeight w:val="465"/>
        </w:trPr>
        <w:tc>
          <w:tcPr>
            <w:tcW w:w="354" w:type="dxa"/>
            <w:tcBorders>
              <w:top w:val="nil"/>
              <w:left w:val="single" w:sz="8" w:space="0" w:color="auto"/>
              <w:bottom w:val="single" w:sz="4" w:space="0" w:color="auto"/>
              <w:right w:val="single" w:sz="4" w:space="0" w:color="auto"/>
            </w:tcBorders>
            <w:shd w:val="clear" w:color="000000" w:fill="auto"/>
            <w:vAlign w:val="center"/>
            <w:hideMark/>
          </w:tcPr>
          <w:p w14:paraId="4E4006A4"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1</w:t>
            </w:r>
          </w:p>
        </w:tc>
        <w:tc>
          <w:tcPr>
            <w:tcW w:w="1134" w:type="dxa"/>
            <w:tcBorders>
              <w:top w:val="nil"/>
              <w:left w:val="nil"/>
              <w:bottom w:val="single" w:sz="4" w:space="0" w:color="auto"/>
              <w:right w:val="single" w:sz="4" w:space="0" w:color="auto"/>
            </w:tcBorders>
            <w:shd w:val="clear" w:color="000000" w:fill="auto"/>
            <w:vAlign w:val="center"/>
            <w:hideMark/>
          </w:tcPr>
          <w:p w14:paraId="094BA709" w14:textId="77777777" w:rsidR="00FB1883" w:rsidRPr="00D14343" w:rsidRDefault="00FB1883" w:rsidP="00F6151C">
            <w:pPr>
              <w:spacing w:after="0" w:line="240" w:lineRule="auto"/>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Изразходвана електроенергия "Ниско напрежение"</w:t>
            </w:r>
          </w:p>
        </w:tc>
        <w:tc>
          <w:tcPr>
            <w:tcW w:w="567" w:type="dxa"/>
            <w:tcBorders>
              <w:top w:val="nil"/>
              <w:left w:val="nil"/>
              <w:bottom w:val="single" w:sz="4" w:space="0" w:color="auto"/>
              <w:right w:val="single" w:sz="4" w:space="0" w:color="auto"/>
            </w:tcBorders>
            <w:shd w:val="clear" w:color="000000" w:fill="FFFFCC"/>
            <w:noWrap/>
            <w:vAlign w:val="center"/>
            <w:hideMark/>
          </w:tcPr>
          <w:p w14:paraId="3653B580"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15 148 </w:t>
            </w:r>
          </w:p>
        </w:tc>
        <w:tc>
          <w:tcPr>
            <w:tcW w:w="567" w:type="dxa"/>
            <w:tcBorders>
              <w:top w:val="nil"/>
              <w:left w:val="nil"/>
              <w:bottom w:val="single" w:sz="4" w:space="0" w:color="auto"/>
              <w:right w:val="single" w:sz="4" w:space="0" w:color="auto"/>
            </w:tcBorders>
            <w:shd w:val="clear" w:color="000000" w:fill="FFFFCC"/>
            <w:vAlign w:val="center"/>
            <w:hideMark/>
          </w:tcPr>
          <w:p w14:paraId="4466AFF0"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15 161 </w:t>
            </w:r>
          </w:p>
        </w:tc>
        <w:tc>
          <w:tcPr>
            <w:tcW w:w="515" w:type="dxa"/>
            <w:tcBorders>
              <w:top w:val="nil"/>
              <w:left w:val="nil"/>
              <w:bottom w:val="single" w:sz="4" w:space="0" w:color="auto"/>
              <w:right w:val="single" w:sz="4" w:space="0" w:color="auto"/>
            </w:tcBorders>
            <w:shd w:val="clear" w:color="000000" w:fill="FFFFCC"/>
            <w:vAlign w:val="center"/>
            <w:hideMark/>
          </w:tcPr>
          <w:p w14:paraId="32786C1F"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15 174 </w:t>
            </w:r>
          </w:p>
        </w:tc>
        <w:tc>
          <w:tcPr>
            <w:tcW w:w="567" w:type="dxa"/>
            <w:tcBorders>
              <w:top w:val="nil"/>
              <w:left w:val="nil"/>
              <w:bottom w:val="single" w:sz="4" w:space="0" w:color="auto"/>
              <w:right w:val="single" w:sz="4" w:space="0" w:color="auto"/>
            </w:tcBorders>
            <w:shd w:val="clear" w:color="000000" w:fill="FFFFCC"/>
            <w:vAlign w:val="center"/>
            <w:hideMark/>
          </w:tcPr>
          <w:p w14:paraId="50D8A43F"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15 187 </w:t>
            </w:r>
          </w:p>
        </w:tc>
        <w:tc>
          <w:tcPr>
            <w:tcW w:w="545" w:type="dxa"/>
            <w:tcBorders>
              <w:top w:val="nil"/>
              <w:left w:val="nil"/>
              <w:bottom w:val="single" w:sz="4" w:space="0" w:color="auto"/>
              <w:right w:val="single" w:sz="4" w:space="0" w:color="auto"/>
            </w:tcBorders>
            <w:shd w:val="clear" w:color="000000" w:fill="FFFFCC"/>
            <w:vAlign w:val="center"/>
            <w:hideMark/>
          </w:tcPr>
          <w:p w14:paraId="2221ED90"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15 200 </w:t>
            </w:r>
          </w:p>
        </w:tc>
        <w:tc>
          <w:tcPr>
            <w:tcW w:w="604" w:type="dxa"/>
            <w:tcBorders>
              <w:top w:val="nil"/>
              <w:left w:val="nil"/>
              <w:bottom w:val="single" w:sz="4" w:space="0" w:color="auto"/>
              <w:right w:val="single" w:sz="4" w:space="0" w:color="auto"/>
            </w:tcBorders>
            <w:shd w:val="clear" w:color="000000" w:fill="FFFFCC"/>
            <w:vAlign w:val="center"/>
            <w:hideMark/>
          </w:tcPr>
          <w:p w14:paraId="0AA37DA4"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15 213 </w:t>
            </w:r>
          </w:p>
        </w:tc>
        <w:tc>
          <w:tcPr>
            <w:tcW w:w="567" w:type="dxa"/>
            <w:tcBorders>
              <w:top w:val="nil"/>
              <w:left w:val="nil"/>
              <w:bottom w:val="single" w:sz="4" w:space="0" w:color="auto"/>
              <w:right w:val="single" w:sz="4" w:space="0" w:color="auto"/>
            </w:tcBorders>
            <w:shd w:val="clear" w:color="000000" w:fill="FFFFFF"/>
            <w:noWrap/>
            <w:vAlign w:val="center"/>
            <w:hideMark/>
          </w:tcPr>
          <w:p w14:paraId="3D17A544"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5 </w:t>
            </w:r>
          </w:p>
        </w:tc>
        <w:tc>
          <w:tcPr>
            <w:tcW w:w="500" w:type="dxa"/>
            <w:tcBorders>
              <w:top w:val="nil"/>
              <w:left w:val="nil"/>
              <w:bottom w:val="single" w:sz="4" w:space="0" w:color="auto"/>
              <w:right w:val="single" w:sz="4" w:space="0" w:color="auto"/>
            </w:tcBorders>
            <w:shd w:val="clear" w:color="000000" w:fill="FFFFFF"/>
            <w:vAlign w:val="center"/>
            <w:hideMark/>
          </w:tcPr>
          <w:p w14:paraId="4F2BED61"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4 </w:t>
            </w:r>
          </w:p>
        </w:tc>
        <w:tc>
          <w:tcPr>
            <w:tcW w:w="500" w:type="dxa"/>
            <w:tcBorders>
              <w:top w:val="nil"/>
              <w:left w:val="nil"/>
              <w:bottom w:val="single" w:sz="4" w:space="0" w:color="auto"/>
              <w:right w:val="single" w:sz="4" w:space="0" w:color="auto"/>
            </w:tcBorders>
            <w:shd w:val="clear" w:color="000000" w:fill="FFFFFF"/>
            <w:vAlign w:val="center"/>
            <w:hideMark/>
          </w:tcPr>
          <w:p w14:paraId="633E8D9C"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4 </w:t>
            </w:r>
          </w:p>
        </w:tc>
        <w:tc>
          <w:tcPr>
            <w:tcW w:w="500" w:type="dxa"/>
            <w:tcBorders>
              <w:top w:val="nil"/>
              <w:left w:val="nil"/>
              <w:bottom w:val="single" w:sz="4" w:space="0" w:color="auto"/>
              <w:right w:val="single" w:sz="4" w:space="0" w:color="auto"/>
            </w:tcBorders>
            <w:shd w:val="clear" w:color="000000" w:fill="FFFFFF"/>
            <w:vAlign w:val="center"/>
            <w:hideMark/>
          </w:tcPr>
          <w:p w14:paraId="71CB7EAC"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4 </w:t>
            </w:r>
          </w:p>
        </w:tc>
        <w:tc>
          <w:tcPr>
            <w:tcW w:w="500" w:type="dxa"/>
            <w:tcBorders>
              <w:top w:val="nil"/>
              <w:left w:val="nil"/>
              <w:bottom w:val="single" w:sz="4" w:space="0" w:color="auto"/>
              <w:right w:val="single" w:sz="4" w:space="0" w:color="auto"/>
            </w:tcBorders>
            <w:shd w:val="clear" w:color="000000" w:fill="FFFFFF"/>
            <w:vAlign w:val="center"/>
            <w:hideMark/>
          </w:tcPr>
          <w:p w14:paraId="26C786FE"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4 </w:t>
            </w:r>
          </w:p>
        </w:tc>
        <w:tc>
          <w:tcPr>
            <w:tcW w:w="447" w:type="dxa"/>
            <w:tcBorders>
              <w:top w:val="nil"/>
              <w:left w:val="nil"/>
              <w:bottom w:val="single" w:sz="4" w:space="0" w:color="auto"/>
              <w:right w:val="single" w:sz="4" w:space="0" w:color="auto"/>
            </w:tcBorders>
            <w:shd w:val="clear" w:color="000000" w:fill="FFFFFF"/>
            <w:vAlign w:val="center"/>
            <w:hideMark/>
          </w:tcPr>
          <w:p w14:paraId="4F929783"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4 </w:t>
            </w:r>
          </w:p>
        </w:tc>
        <w:tc>
          <w:tcPr>
            <w:tcW w:w="567" w:type="dxa"/>
            <w:tcBorders>
              <w:top w:val="nil"/>
              <w:left w:val="nil"/>
              <w:bottom w:val="single" w:sz="4" w:space="0" w:color="auto"/>
              <w:right w:val="single" w:sz="4" w:space="0" w:color="auto"/>
            </w:tcBorders>
            <w:shd w:val="clear" w:color="000000" w:fill="FFFFCC"/>
            <w:noWrap/>
            <w:vAlign w:val="center"/>
            <w:hideMark/>
          </w:tcPr>
          <w:p w14:paraId="45CB633E"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325.694</w:t>
            </w:r>
          </w:p>
        </w:tc>
        <w:tc>
          <w:tcPr>
            <w:tcW w:w="567" w:type="dxa"/>
            <w:tcBorders>
              <w:top w:val="nil"/>
              <w:left w:val="nil"/>
              <w:bottom w:val="single" w:sz="4" w:space="0" w:color="auto"/>
              <w:right w:val="single" w:sz="4" w:space="0" w:color="auto"/>
            </w:tcBorders>
            <w:shd w:val="clear" w:color="000000" w:fill="FFFFCC"/>
            <w:noWrap/>
            <w:vAlign w:val="center"/>
            <w:hideMark/>
          </w:tcPr>
          <w:p w14:paraId="26AB1585"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266.900</w:t>
            </w:r>
          </w:p>
        </w:tc>
        <w:tc>
          <w:tcPr>
            <w:tcW w:w="567" w:type="dxa"/>
            <w:tcBorders>
              <w:top w:val="nil"/>
              <w:left w:val="nil"/>
              <w:bottom w:val="single" w:sz="4" w:space="0" w:color="auto"/>
              <w:right w:val="single" w:sz="4" w:space="0" w:color="auto"/>
            </w:tcBorders>
            <w:shd w:val="clear" w:color="000000" w:fill="FFFFCC"/>
            <w:noWrap/>
            <w:vAlign w:val="center"/>
            <w:hideMark/>
          </w:tcPr>
          <w:p w14:paraId="0C655A8C"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266.900</w:t>
            </w:r>
          </w:p>
        </w:tc>
        <w:tc>
          <w:tcPr>
            <w:tcW w:w="567" w:type="dxa"/>
            <w:tcBorders>
              <w:top w:val="nil"/>
              <w:left w:val="nil"/>
              <w:bottom w:val="single" w:sz="4" w:space="0" w:color="auto"/>
              <w:right w:val="single" w:sz="4" w:space="0" w:color="auto"/>
            </w:tcBorders>
            <w:shd w:val="clear" w:color="000000" w:fill="FFFFCC"/>
            <w:noWrap/>
            <w:vAlign w:val="center"/>
            <w:hideMark/>
          </w:tcPr>
          <w:p w14:paraId="274F6E6C"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266.900</w:t>
            </w:r>
          </w:p>
        </w:tc>
        <w:tc>
          <w:tcPr>
            <w:tcW w:w="567" w:type="dxa"/>
            <w:tcBorders>
              <w:top w:val="nil"/>
              <w:left w:val="nil"/>
              <w:bottom w:val="single" w:sz="4" w:space="0" w:color="auto"/>
              <w:right w:val="single" w:sz="4" w:space="0" w:color="auto"/>
            </w:tcBorders>
            <w:shd w:val="clear" w:color="000000" w:fill="FFFFCC"/>
            <w:noWrap/>
            <w:vAlign w:val="center"/>
            <w:hideMark/>
          </w:tcPr>
          <w:p w14:paraId="2D4BFC9A"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266.900</w:t>
            </w:r>
          </w:p>
        </w:tc>
        <w:tc>
          <w:tcPr>
            <w:tcW w:w="567" w:type="dxa"/>
            <w:tcBorders>
              <w:top w:val="nil"/>
              <w:left w:val="nil"/>
              <w:bottom w:val="single" w:sz="4" w:space="0" w:color="auto"/>
              <w:right w:val="single" w:sz="4" w:space="0" w:color="auto"/>
            </w:tcBorders>
            <w:shd w:val="clear" w:color="000000" w:fill="FFFFCC"/>
            <w:noWrap/>
            <w:vAlign w:val="center"/>
            <w:hideMark/>
          </w:tcPr>
          <w:p w14:paraId="572671D7"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266.900</w:t>
            </w:r>
          </w:p>
        </w:tc>
      </w:tr>
      <w:tr w:rsidR="00FB1883" w:rsidRPr="00D14343" w14:paraId="302FC10E" w14:textId="77777777" w:rsidTr="00F6151C">
        <w:trPr>
          <w:trHeight w:val="480"/>
        </w:trPr>
        <w:tc>
          <w:tcPr>
            <w:tcW w:w="354" w:type="dxa"/>
            <w:tcBorders>
              <w:top w:val="nil"/>
              <w:left w:val="single" w:sz="8" w:space="0" w:color="auto"/>
              <w:bottom w:val="single" w:sz="4" w:space="0" w:color="auto"/>
              <w:right w:val="single" w:sz="4" w:space="0" w:color="auto"/>
            </w:tcBorders>
            <w:shd w:val="clear" w:color="000000" w:fill="auto"/>
            <w:vAlign w:val="center"/>
            <w:hideMark/>
          </w:tcPr>
          <w:p w14:paraId="4BC2B848"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2</w:t>
            </w:r>
          </w:p>
        </w:tc>
        <w:tc>
          <w:tcPr>
            <w:tcW w:w="1134" w:type="dxa"/>
            <w:tcBorders>
              <w:top w:val="nil"/>
              <w:left w:val="nil"/>
              <w:bottom w:val="single" w:sz="4" w:space="0" w:color="auto"/>
              <w:right w:val="single" w:sz="4" w:space="0" w:color="auto"/>
            </w:tcBorders>
            <w:shd w:val="clear" w:color="000000" w:fill="auto"/>
            <w:vAlign w:val="center"/>
            <w:hideMark/>
          </w:tcPr>
          <w:p w14:paraId="08246F1D" w14:textId="77777777" w:rsidR="00FB1883" w:rsidRPr="00D14343" w:rsidRDefault="00FB1883" w:rsidP="00F6151C">
            <w:pPr>
              <w:spacing w:after="0" w:line="240" w:lineRule="auto"/>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Изразходвана електроенергия "Средно </w:t>
            </w:r>
            <w:proofErr w:type="spellStart"/>
            <w:r w:rsidRPr="00D14343">
              <w:rPr>
                <w:rFonts w:ascii="Times New Roman" w:eastAsia="Times New Roman" w:hAnsi="Times New Roman"/>
                <w:sz w:val="18"/>
                <w:szCs w:val="18"/>
                <w:lang w:eastAsia="bg-BG"/>
              </w:rPr>
              <w:t>напражение</w:t>
            </w:r>
            <w:proofErr w:type="spellEnd"/>
            <w:r w:rsidRPr="00D14343">
              <w:rPr>
                <w:rFonts w:ascii="Times New Roman" w:eastAsia="Times New Roman" w:hAnsi="Times New Roman"/>
                <w:sz w:val="18"/>
                <w:szCs w:val="18"/>
                <w:lang w:eastAsia="bg-BG"/>
              </w:rPr>
              <w:t>"</w:t>
            </w:r>
          </w:p>
        </w:tc>
        <w:tc>
          <w:tcPr>
            <w:tcW w:w="567" w:type="dxa"/>
            <w:tcBorders>
              <w:top w:val="nil"/>
              <w:left w:val="nil"/>
              <w:bottom w:val="single" w:sz="4" w:space="0" w:color="auto"/>
              <w:right w:val="single" w:sz="4" w:space="0" w:color="auto"/>
            </w:tcBorders>
            <w:shd w:val="clear" w:color="000000" w:fill="FFFFCC"/>
            <w:noWrap/>
            <w:vAlign w:val="center"/>
            <w:hideMark/>
          </w:tcPr>
          <w:p w14:paraId="78C74D8D"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vAlign w:val="center"/>
            <w:hideMark/>
          </w:tcPr>
          <w:p w14:paraId="10F705E6"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15" w:type="dxa"/>
            <w:tcBorders>
              <w:top w:val="nil"/>
              <w:left w:val="nil"/>
              <w:bottom w:val="single" w:sz="4" w:space="0" w:color="auto"/>
              <w:right w:val="single" w:sz="4" w:space="0" w:color="auto"/>
            </w:tcBorders>
            <w:shd w:val="clear" w:color="000000" w:fill="FFFFCC"/>
            <w:noWrap/>
            <w:vAlign w:val="center"/>
            <w:hideMark/>
          </w:tcPr>
          <w:p w14:paraId="6FA9FCC7"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vAlign w:val="center"/>
            <w:hideMark/>
          </w:tcPr>
          <w:p w14:paraId="67534F48"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45" w:type="dxa"/>
            <w:tcBorders>
              <w:top w:val="nil"/>
              <w:left w:val="nil"/>
              <w:bottom w:val="single" w:sz="4" w:space="0" w:color="auto"/>
              <w:right w:val="single" w:sz="4" w:space="0" w:color="auto"/>
            </w:tcBorders>
            <w:shd w:val="clear" w:color="000000" w:fill="FFFFCC"/>
            <w:vAlign w:val="center"/>
            <w:hideMark/>
          </w:tcPr>
          <w:p w14:paraId="02157A11"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604" w:type="dxa"/>
            <w:tcBorders>
              <w:top w:val="nil"/>
              <w:left w:val="nil"/>
              <w:bottom w:val="single" w:sz="4" w:space="0" w:color="auto"/>
              <w:right w:val="single" w:sz="4" w:space="0" w:color="auto"/>
            </w:tcBorders>
            <w:shd w:val="clear" w:color="000000" w:fill="FFFFCC"/>
            <w:noWrap/>
            <w:vAlign w:val="center"/>
            <w:hideMark/>
          </w:tcPr>
          <w:p w14:paraId="0CF889CA"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FF"/>
            <w:noWrap/>
            <w:vAlign w:val="center"/>
            <w:hideMark/>
          </w:tcPr>
          <w:p w14:paraId="35CAB2EC"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0 </w:t>
            </w:r>
          </w:p>
        </w:tc>
        <w:tc>
          <w:tcPr>
            <w:tcW w:w="500" w:type="dxa"/>
            <w:tcBorders>
              <w:top w:val="nil"/>
              <w:left w:val="nil"/>
              <w:bottom w:val="single" w:sz="4" w:space="0" w:color="auto"/>
              <w:right w:val="single" w:sz="4" w:space="0" w:color="auto"/>
            </w:tcBorders>
            <w:shd w:val="clear" w:color="000000" w:fill="FFFFFF"/>
            <w:noWrap/>
            <w:vAlign w:val="center"/>
            <w:hideMark/>
          </w:tcPr>
          <w:p w14:paraId="3C3EDC78"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0 </w:t>
            </w:r>
          </w:p>
        </w:tc>
        <w:tc>
          <w:tcPr>
            <w:tcW w:w="500" w:type="dxa"/>
            <w:tcBorders>
              <w:top w:val="nil"/>
              <w:left w:val="nil"/>
              <w:bottom w:val="single" w:sz="4" w:space="0" w:color="auto"/>
              <w:right w:val="single" w:sz="4" w:space="0" w:color="auto"/>
            </w:tcBorders>
            <w:shd w:val="clear" w:color="000000" w:fill="FFFFFF"/>
            <w:noWrap/>
            <w:vAlign w:val="center"/>
            <w:hideMark/>
          </w:tcPr>
          <w:p w14:paraId="529CC2DB"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0 </w:t>
            </w:r>
          </w:p>
        </w:tc>
        <w:tc>
          <w:tcPr>
            <w:tcW w:w="500" w:type="dxa"/>
            <w:tcBorders>
              <w:top w:val="nil"/>
              <w:left w:val="nil"/>
              <w:bottom w:val="single" w:sz="4" w:space="0" w:color="auto"/>
              <w:right w:val="single" w:sz="4" w:space="0" w:color="auto"/>
            </w:tcBorders>
            <w:shd w:val="clear" w:color="000000" w:fill="FFFFFF"/>
            <w:noWrap/>
            <w:vAlign w:val="center"/>
            <w:hideMark/>
          </w:tcPr>
          <w:p w14:paraId="62EC2E89"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0 </w:t>
            </w:r>
          </w:p>
        </w:tc>
        <w:tc>
          <w:tcPr>
            <w:tcW w:w="500" w:type="dxa"/>
            <w:tcBorders>
              <w:top w:val="nil"/>
              <w:left w:val="nil"/>
              <w:bottom w:val="single" w:sz="4" w:space="0" w:color="auto"/>
              <w:right w:val="single" w:sz="4" w:space="0" w:color="auto"/>
            </w:tcBorders>
            <w:shd w:val="clear" w:color="000000" w:fill="FFFFFF"/>
            <w:noWrap/>
            <w:vAlign w:val="center"/>
            <w:hideMark/>
          </w:tcPr>
          <w:p w14:paraId="19C23BF4"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0 </w:t>
            </w:r>
          </w:p>
        </w:tc>
        <w:tc>
          <w:tcPr>
            <w:tcW w:w="447" w:type="dxa"/>
            <w:tcBorders>
              <w:top w:val="nil"/>
              <w:left w:val="nil"/>
              <w:bottom w:val="single" w:sz="4" w:space="0" w:color="auto"/>
              <w:right w:val="single" w:sz="4" w:space="0" w:color="auto"/>
            </w:tcBorders>
            <w:shd w:val="clear" w:color="000000" w:fill="FFFFFF"/>
            <w:noWrap/>
            <w:vAlign w:val="center"/>
            <w:hideMark/>
          </w:tcPr>
          <w:p w14:paraId="4B82AE9F"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0 </w:t>
            </w:r>
          </w:p>
        </w:tc>
        <w:tc>
          <w:tcPr>
            <w:tcW w:w="567" w:type="dxa"/>
            <w:tcBorders>
              <w:top w:val="nil"/>
              <w:left w:val="nil"/>
              <w:bottom w:val="single" w:sz="4" w:space="0" w:color="auto"/>
              <w:right w:val="single" w:sz="4" w:space="0" w:color="auto"/>
            </w:tcBorders>
            <w:shd w:val="clear" w:color="000000" w:fill="FFFFCC"/>
            <w:noWrap/>
            <w:vAlign w:val="center"/>
            <w:hideMark/>
          </w:tcPr>
          <w:p w14:paraId="6F71DF54"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7E9183FC"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2F815F19"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112A0200"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139B6B28"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4C6A9700"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r>
      <w:tr w:rsidR="00FB1883" w:rsidRPr="00D14343" w14:paraId="2660EABA" w14:textId="77777777" w:rsidTr="00F6151C">
        <w:trPr>
          <w:trHeight w:val="480"/>
        </w:trPr>
        <w:tc>
          <w:tcPr>
            <w:tcW w:w="354" w:type="dxa"/>
            <w:tcBorders>
              <w:top w:val="nil"/>
              <w:left w:val="single" w:sz="8" w:space="0" w:color="auto"/>
              <w:bottom w:val="single" w:sz="4" w:space="0" w:color="auto"/>
              <w:right w:val="single" w:sz="4" w:space="0" w:color="auto"/>
            </w:tcBorders>
            <w:shd w:val="clear" w:color="000000" w:fill="auto"/>
            <w:vAlign w:val="center"/>
            <w:hideMark/>
          </w:tcPr>
          <w:p w14:paraId="330DF8B3"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3</w:t>
            </w:r>
          </w:p>
        </w:tc>
        <w:tc>
          <w:tcPr>
            <w:tcW w:w="1134" w:type="dxa"/>
            <w:tcBorders>
              <w:top w:val="nil"/>
              <w:left w:val="nil"/>
              <w:bottom w:val="single" w:sz="4" w:space="0" w:color="auto"/>
              <w:right w:val="single" w:sz="4" w:space="0" w:color="auto"/>
            </w:tcBorders>
            <w:shd w:val="clear" w:color="000000" w:fill="auto"/>
            <w:vAlign w:val="center"/>
            <w:hideMark/>
          </w:tcPr>
          <w:p w14:paraId="3A0AB0DC" w14:textId="77777777" w:rsidR="00FB1883" w:rsidRPr="00D14343" w:rsidRDefault="00FB1883" w:rsidP="00F6151C">
            <w:pPr>
              <w:spacing w:after="0" w:line="240" w:lineRule="auto"/>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Изразходвана електроенергия "Високо напрежение"</w:t>
            </w:r>
          </w:p>
        </w:tc>
        <w:tc>
          <w:tcPr>
            <w:tcW w:w="567" w:type="dxa"/>
            <w:tcBorders>
              <w:top w:val="nil"/>
              <w:left w:val="nil"/>
              <w:bottom w:val="single" w:sz="4" w:space="0" w:color="auto"/>
              <w:right w:val="single" w:sz="4" w:space="0" w:color="auto"/>
            </w:tcBorders>
            <w:shd w:val="clear" w:color="000000" w:fill="FFFFCC"/>
            <w:noWrap/>
            <w:vAlign w:val="center"/>
            <w:hideMark/>
          </w:tcPr>
          <w:p w14:paraId="472FCCDA"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vAlign w:val="center"/>
            <w:hideMark/>
          </w:tcPr>
          <w:p w14:paraId="0FD29460"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15" w:type="dxa"/>
            <w:tcBorders>
              <w:top w:val="nil"/>
              <w:left w:val="nil"/>
              <w:bottom w:val="single" w:sz="4" w:space="0" w:color="auto"/>
              <w:right w:val="single" w:sz="4" w:space="0" w:color="auto"/>
            </w:tcBorders>
            <w:shd w:val="clear" w:color="000000" w:fill="FFFFCC"/>
            <w:noWrap/>
            <w:vAlign w:val="center"/>
            <w:hideMark/>
          </w:tcPr>
          <w:p w14:paraId="1C92DDCD"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vAlign w:val="center"/>
            <w:hideMark/>
          </w:tcPr>
          <w:p w14:paraId="4953BA6B"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45" w:type="dxa"/>
            <w:tcBorders>
              <w:top w:val="nil"/>
              <w:left w:val="nil"/>
              <w:bottom w:val="single" w:sz="4" w:space="0" w:color="auto"/>
              <w:right w:val="single" w:sz="4" w:space="0" w:color="auto"/>
            </w:tcBorders>
            <w:shd w:val="clear" w:color="000000" w:fill="FFFFCC"/>
            <w:vAlign w:val="center"/>
            <w:hideMark/>
          </w:tcPr>
          <w:p w14:paraId="2C237683"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604" w:type="dxa"/>
            <w:tcBorders>
              <w:top w:val="nil"/>
              <w:left w:val="nil"/>
              <w:bottom w:val="single" w:sz="4" w:space="0" w:color="auto"/>
              <w:right w:val="single" w:sz="4" w:space="0" w:color="auto"/>
            </w:tcBorders>
            <w:shd w:val="clear" w:color="000000" w:fill="FFFFCC"/>
            <w:noWrap/>
            <w:vAlign w:val="center"/>
            <w:hideMark/>
          </w:tcPr>
          <w:p w14:paraId="678638AF"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FF"/>
            <w:noWrap/>
            <w:vAlign w:val="center"/>
            <w:hideMark/>
          </w:tcPr>
          <w:p w14:paraId="23397B26"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0 </w:t>
            </w:r>
          </w:p>
        </w:tc>
        <w:tc>
          <w:tcPr>
            <w:tcW w:w="500" w:type="dxa"/>
            <w:tcBorders>
              <w:top w:val="nil"/>
              <w:left w:val="nil"/>
              <w:bottom w:val="single" w:sz="4" w:space="0" w:color="auto"/>
              <w:right w:val="single" w:sz="4" w:space="0" w:color="auto"/>
            </w:tcBorders>
            <w:shd w:val="clear" w:color="000000" w:fill="FFFFFF"/>
            <w:vAlign w:val="center"/>
            <w:hideMark/>
          </w:tcPr>
          <w:p w14:paraId="6F363805"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0 </w:t>
            </w:r>
          </w:p>
        </w:tc>
        <w:tc>
          <w:tcPr>
            <w:tcW w:w="500" w:type="dxa"/>
            <w:tcBorders>
              <w:top w:val="nil"/>
              <w:left w:val="nil"/>
              <w:bottom w:val="single" w:sz="4" w:space="0" w:color="auto"/>
              <w:right w:val="single" w:sz="4" w:space="0" w:color="auto"/>
            </w:tcBorders>
            <w:shd w:val="clear" w:color="000000" w:fill="FFFFFF"/>
            <w:noWrap/>
            <w:vAlign w:val="center"/>
            <w:hideMark/>
          </w:tcPr>
          <w:p w14:paraId="0E100225"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0 </w:t>
            </w:r>
          </w:p>
        </w:tc>
        <w:tc>
          <w:tcPr>
            <w:tcW w:w="500" w:type="dxa"/>
            <w:tcBorders>
              <w:top w:val="nil"/>
              <w:left w:val="nil"/>
              <w:bottom w:val="single" w:sz="4" w:space="0" w:color="auto"/>
              <w:right w:val="single" w:sz="4" w:space="0" w:color="auto"/>
            </w:tcBorders>
            <w:shd w:val="clear" w:color="000000" w:fill="FFFFFF"/>
            <w:vAlign w:val="center"/>
            <w:hideMark/>
          </w:tcPr>
          <w:p w14:paraId="172EEF54"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0 </w:t>
            </w:r>
          </w:p>
        </w:tc>
        <w:tc>
          <w:tcPr>
            <w:tcW w:w="500" w:type="dxa"/>
            <w:tcBorders>
              <w:top w:val="nil"/>
              <w:left w:val="nil"/>
              <w:bottom w:val="single" w:sz="4" w:space="0" w:color="auto"/>
              <w:right w:val="single" w:sz="4" w:space="0" w:color="auto"/>
            </w:tcBorders>
            <w:shd w:val="clear" w:color="000000" w:fill="FFFFFF"/>
            <w:vAlign w:val="center"/>
            <w:hideMark/>
          </w:tcPr>
          <w:p w14:paraId="7EA03198"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0 </w:t>
            </w:r>
          </w:p>
        </w:tc>
        <w:tc>
          <w:tcPr>
            <w:tcW w:w="447" w:type="dxa"/>
            <w:tcBorders>
              <w:top w:val="nil"/>
              <w:left w:val="nil"/>
              <w:bottom w:val="single" w:sz="4" w:space="0" w:color="auto"/>
              <w:right w:val="single" w:sz="4" w:space="0" w:color="auto"/>
            </w:tcBorders>
            <w:shd w:val="clear" w:color="000000" w:fill="FFFFFF"/>
            <w:noWrap/>
            <w:vAlign w:val="center"/>
            <w:hideMark/>
          </w:tcPr>
          <w:p w14:paraId="629B8A61"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0 </w:t>
            </w:r>
          </w:p>
        </w:tc>
        <w:tc>
          <w:tcPr>
            <w:tcW w:w="567" w:type="dxa"/>
            <w:tcBorders>
              <w:top w:val="nil"/>
              <w:left w:val="nil"/>
              <w:bottom w:val="single" w:sz="4" w:space="0" w:color="auto"/>
              <w:right w:val="single" w:sz="4" w:space="0" w:color="auto"/>
            </w:tcBorders>
            <w:shd w:val="clear" w:color="000000" w:fill="FFFFCC"/>
            <w:noWrap/>
            <w:vAlign w:val="center"/>
            <w:hideMark/>
          </w:tcPr>
          <w:p w14:paraId="04189651"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3E4B4431"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6883F06D"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28AB83A1"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56E57EE5"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3D41F501"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r>
      <w:tr w:rsidR="00FB1883" w:rsidRPr="00D14343" w14:paraId="2A2298A5" w14:textId="77777777" w:rsidTr="00F6151C">
        <w:trPr>
          <w:trHeight w:val="795"/>
        </w:trPr>
        <w:tc>
          <w:tcPr>
            <w:tcW w:w="354" w:type="dxa"/>
            <w:tcBorders>
              <w:top w:val="nil"/>
              <w:left w:val="single" w:sz="8" w:space="0" w:color="auto"/>
              <w:bottom w:val="single" w:sz="4" w:space="0" w:color="auto"/>
              <w:right w:val="single" w:sz="4" w:space="0" w:color="auto"/>
            </w:tcBorders>
            <w:shd w:val="clear" w:color="000000" w:fill="auto"/>
            <w:vAlign w:val="center"/>
            <w:hideMark/>
          </w:tcPr>
          <w:p w14:paraId="6F19A05C"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4</w:t>
            </w:r>
          </w:p>
        </w:tc>
        <w:tc>
          <w:tcPr>
            <w:tcW w:w="1134" w:type="dxa"/>
            <w:tcBorders>
              <w:top w:val="nil"/>
              <w:left w:val="nil"/>
              <w:bottom w:val="single" w:sz="4" w:space="0" w:color="auto"/>
              <w:right w:val="single" w:sz="4" w:space="0" w:color="auto"/>
            </w:tcBorders>
            <w:shd w:val="clear" w:color="000000" w:fill="FFFFFF"/>
            <w:vAlign w:val="center"/>
            <w:hideMark/>
          </w:tcPr>
          <w:p w14:paraId="4529CB81" w14:textId="77777777" w:rsidR="00FB1883" w:rsidRPr="00D14343" w:rsidRDefault="00FB1883" w:rsidP="00F6151C">
            <w:pPr>
              <w:spacing w:after="0" w:line="240" w:lineRule="auto"/>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Изразходвана електроенергия, произведена от собствени източници (ФЕЦ, когенерация, други) в т.ч.:</w:t>
            </w:r>
          </w:p>
        </w:tc>
        <w:tc>
          <w:tcPr>
            <w:tcW w:w="567" w:type="dxa"/>
            <w:tcBorders>
              <w:top w:val="nil"/>
              <w:left w:val="nil"/>
              <w:bottom w:val="single" w:sz="4" w:space="0" w:color="auto"/>
              <w:right w:val="single" w:sz="4" w:space="0" w:color="auto"/>
            </w:tcBorders>
            <w:shd w:val="clear" w:color="000000" w:fill="FFFFFF"/>
            <w:noWrap/>
            <w:vAlign w:val="center"/>
            <w:hideMark/>
          </w:tcPr>
          <w:p w14:paraId="6F70E4DC"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0 </w:t>
            </w:r>
          </w:p>
        </w:tc>
        <w:tc>
          <w:tcPr>
            <w:tcW w:w="567" w:type="dxa"/>
            <w:tcBorders>
              <w:top w:val="nil"/>
              <w:left w:val="nil"/>
              <w:bottom w:val="single" w:sz="4" w:space="0" w:color="auto"/>
              <w:right w:val="single" w:sz="4" w:space="0" w:color="auto"/>
            </w:tcBorders>
            <w:shd w:val="clear" w:color="000000" w:fill="FFFFFF"/>
            <w:noWrap/>
            <w:vAlign w:val="center"/>
            <w:hideMark/>
          </w:tcPr>
          <w:p w14:paraId="5908B352"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0 </w:t>
            </w:r>
          </w:p>
        </w:tc>
        <w:tc>
          <w:tcPr>
            <w:tcW w:w="515" w:type="dxa"/>
            <w:tcBorders>
              <w:top w:val="nil"/>
              <w:left w:val="nil"/>
              <w:bottom w:val="single" w:sz="4" w:space="0" w:color="auto"/>
              <w:right w:val="single" w:sz="4" w:space="0" w:color="auto"/>
            </w:tcBorders>
            <w:shd w:val="clear" w:color="000000" w:fill="FFFFFF"/>
            <w:noWrap/>
            <w:vAlign w:val="center"/>
            <w:hideMark/>
          </w:tcPr>
          <w:p w14:paraId="3DD4441B"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0 </w:t>
            </w:r>
          </w:p>
        </w:tc>
        <w:tc>
          <w:tcPr>
            <w:tcW w:w="567" w:type="dxa"/>
            <w:tcBorders>
              <w:top w:val="nil"/>
              <w:left w:val="nil"/>
              <w:bottom w:val="single" w:sz="4" w:space="0" w:color="auto"/>
              <w:right w:val="single" w:sz="4" w:space="0" w:color="auto"/>
            </w:tcBorders>
            <w:shd w:val="clear" w:color="000000" w:fill="FFFFFF"/>
            <w:noWrap/>
            <w:vAlign w:val="center"/>
            <w:hideMark/>
          </w:tcPr>
          <w:p w14:paraId="13458831"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0 </w:t>
            </w:r>
          </w:p>
        </w:tc>
        <w:tc>
          <w:tcPr>
            <w:tcW w:w="545" w:type="dxa"/>
            <w:tcBorders>
              <w:top w:val="nil"/>
              <w:left w:val="nil"/>
              <w:bottom w:val="single" w:sz="4" w:space="0" w:color="auto"/>
              <w:right w:val="single" w:sz="4" w:space="0" w:color="auto"/>
            </w:tcBorders>
            <w:shd w:val="clear" w:color="000000" w:fill="FFFFFF"/>
            <w:noWrap/>
            <w:vAlign w:val="center"/>
            <w:hideMark/>
          </w:tcPr>
          <w:p w14:paraId="6D86851B"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0 </w:t>
            </w:r>
          </w:p>
        </w:tc>
        <w:tc>
          <w:tcPr>
            <w:tcW w:w="604" w:type="dxa"/>
            <w:tcBorders>
              <w:top w:val="nil"/>
              <w:left w:val="nil"/>
              <w:bottom w:val="single" w:sz="4" w:space="0" w:color="auto"/>
              <w:right w:val="single" w:sz="4" w:space="0" w:color="auto"/>
            </w:tcBorders>
            <w:shd w:val="clear" w:color="000000" w:fill="FFFFFF"/>
            <w:noWrap/>
            <w:vAlign w:val="center"/>
            <w:hideMark/>
          </w:tcPr>
          <w:p w14:paraId="5CAD5DAF"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0 </w:t>
            </w:r>
          </w:p>
        </w:tc>
        <w:tc>
          <w:tcPr>
            <w:tcW w:w="567" w:type="dxa"/>
            <w:tcBorders>
              <w:top w:val="nil"/>
              <w:left w:val="nil"/>
              <w:bottom w:val="single" w:sz="4" w:space="0" w:color="auto"/>
              <w:right w:val="single" w:sz="4" w:space="0" w:color="auto"/>
            </w:tcBorders>
            <w:shd w:val="clear" w:color="000000" w:fill="FFFFFF"/>
            <w:vAlign w:val="center"/>
            <w:hideMark/>
          </w:tcPr>
          <w:p w14:paraId="01EFEC9A"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0 </w:t>
            </w:r>
          </w:p>
        </w:tc>
        <w:tc>
          <w:tcPr>
            <w:tcW w:w="500" w:type="dxa"/>
            <w:tcBorders>
              <w:top w:val="nil"/>
              <w:left w:val="nil"/>
              <w:bottom w:val="single" w:sz="4" w:space="0" w:color="auto"/>
              <w:right w:val="single" w:sz="4" w:space="0" w:color="auto"/>
            </w:tcBorders>
            <w:shd w:val="clear" w:color="000000" w:fill="FFFFFF"/>
            <w:vAlign w:val="center"/>
            <w:hideMark/>
          </w:tcPr>
          <w:p w14:paraId="6C54843E"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0 </w:t>
            </w:r>
          </w:p>
        </w:tc>
        <w:tc>
          <w:tcPr>
            <w:tcW w:w="500" w:type="dxa"/>
            <w:tcBorders>
              <w:top w:val="nil"/>
              <w:left w:val="nil"/>
              <w:bottom w:val="single" w:sz="4" w:space="0" w:color="auto"/>
              <w:right w:val="single" w:sz="4" w:space="0" w:color="auto"/>
            </w:tcBorders>
            <w:shd w:val="clear" w:color="000000" w:fill="FFFFFF"/>
            <w:vAlign w:val="center"/>
            <w:hideMark/>
          </w:tcPr>
          <w:p w14:paraId="0162367D"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0 </w:t>
            </w:r>
          </w:p>
        </w:tc>
        <w:tc>
          <w:tcPr>
            <w:tcW w:w="500" w:type="dxa"/>
            <w:tcBorders>
              <w:top w:val="nil"/>
              <w:left w:val="nil"/>
              <w:bottom w:val="single" w:sz="4" w:space="0" w:color="auto"/>
              <w:right w:val="single" w:sz="4" w:space="0" w:color="auto"/>
            </w:tcBorders>
            <w:shd w:val="clear" w:color="000000" w:fill="FFFFFF"/>
            <w:vAlign w:val="center"/>
            <w:hideMark/>
          </w:tcPr>
          <w:p w14:paraId="2FD11C79"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0 </w:t>
            </w:r>
          </w:p>
        </w:tc>
        <w:tc>
          <w:tcPr>
            <w:tcW w:w="500" w:type="dxa"/>
            <w:tcBorders>
              <w:top w:val="nil"/>
              <w:left w:val="nil"/>
              <w:bottom w:val="single" w:sz="4" w:space="0" w:color="auto"/>
              <w:right w:val="single" w:sz="4" w:space="0" w:color="auto"/>
            </w:tcBorders>
            <w:shd w:val="clear" w:color="000000" w:fill="FFFFFF"/>
            <w:vAlign w:val="center"/>
            <w:hideMark/>
          </w:tcPr>
          <w:p w14:paraId="043E173E"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0 </w:t>
            </w:r>
          </w:p>
        </w:tc>
        <w:tc>
          <w:tcPr>
            <w:tcW w:w="447" w:type="dxa"/>
            <w:tcBorders>
              <w:top w:val="nil"/>
              <w:left w:val="nil"/>
              <w:bottom w:val="single" w:sz="4" w:space="0" w:color="auto"/>
              <w:right w:val="single" w:sz="4" w:space="0" w:color="auto"/>
            </w:tcBorders>
            <w:shd w:val="clear" w:color="000000" w:fill="FFFFFF"/>
            <w:vAlign w:val="center"/>
            <w:hideMark/>
          </w:tcPr>
          <w:p w14:paraId="5D0E56DD"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0 </w:t>
            </w:r>
          </w:p>
        </w:tc>
        <w:tc>
          <w:tcPr>
            <w:tcW w:w="567" w:type="dxa"/>
            <w:tcBorders>
              <w:top w:val="nil"/>
              <w:left w:val="nil"/>
              <w:bottom w:val="single" w:sz="4" w:space="0" w:color="auto"/>
              <w:right w:val="single" w:sz="4" w:space="0" w:color="auto"/>
            </w:tcBorders>
            <w:shd w:val="clear" w:color="000000" w:fill="auto"/>
            <w:noWrap/>
            <w:vAlign w:val="center"/>
            <w:hideMark/>
          </w:tcPr>
          <w:p w14:paraId="0A273A5C"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0.000</w:t>
            </w:r>
          </w:p>
        </w:tc>
        <w:tc>
          <w:tcPr>
            <w:tcW w:w="567" w:type="dxa"/>
            <w:tcBorders>
              <w:top w:val="nil"/>
              <w:left w:val="nil"/>
              <w:bottom w:val="single" w:sz="4" w:space="0" w:color="auto"/>
              <w:right w:val="single" w:sz="4" w:space="0" w:color="auto"/>
            </w:tcBorders>
            <w:shd w:val="clear" w:color="000000" w:fill="auto"/>
            <w:noWrap/>
            <w:vAlign w:val="center"/>
            <w:hideMark/>
          </w:tcPr>
          <w:p w14:paraId="1DF6A3F4"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0.000</w:t>
            </w:r>
          </w:p>
        </w:tc>
        <w:tc>
          <w:tcPr>
            <w:tcW w:w="567" w:type="dxa"/>
            <w:tcBorders>
              <w:top w:val="nil"/>
              <w:left w:val="nil"/>
              <w:bottom w:val="single" w:sz="4" w:space="0" w:color="auto"/>
              <w:right w:val="single" w:sz="4" w:space="0" w:color="auto"/>
            </w:tcBorders>
            <w:shd w:val="clear" w:color="000000" w:fill="auto"/>
            <w:noWrap/>
            <w:vAlign w:val="center"/>
            <w:hideMark/>
          </w:tcPr>
          <w:p w14:paraId="19FC9AE3"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0.000</w:t>
            </w:r>
          </w:p>
        </w:tc>
        <w:tc>
          <w:tcPr>
            <w:tcW w:w="567" w:type="dxa"/>
            <w:tcBorders>
              <w:top w:val="nil"/>
              <w:left w:val="nil"/>
              <w:bottom w:val="single" w:sz="4" w:space="0" w:color="auto"/>
              <w:right w:val="single" w:sz="4" w:space="0" w:color="auto"/>
            </w:tcBorders>
            <w:shd w:val="clear" w:color="000000" w:fill="auto"/>
            <w:noWrap/>
            <w:vAlign w:val="center"/>
            <w:hideMark/>
          </w:tcPr>
          <w:p w14:paraId="0ACEC8BD"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0.000</w:t>
            </w:r>
          </w:p>
        </w:tc>
        <w:tc>
          <w:tcPr>
            <w:tcW w:w="567" w:type="dxa"/>
            <w:tcBorders>
              <w:top w:val="nil"/>
              <w:left w:val="nil"/>
              <w:bottom w:val="single" w:sz="4" w:space="0" w:color="auto"/>
              <w:right w:val="single" w:sz="4" w:space="0" w:color="auto"/>
            </w:tcBorders>
            <w:shd w:val="clear" w:color="000000" w:fill="auto"/>
            <w:noWrap/>
            <w:vAlign w:val="center"/>
            <w:hideMark/>
          </w:tcPr>
          <w:p w14:paraId="39F7BF12"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0.000</w:t>
            </w:r>
          </w:p>
        </w:tc>
        <w:tc>
          <w:tcPr>
            <w:tcW w:w="567" w:type="dxa"/>
            <w:tcBorders>
              <w:top w:val="nil"/>
              <w:left w:val="nil"/>
              <w:bottom w:val="single" w:sz="4" w:space="0" w:color="auto"/>
              <w:right w:val="single" w:sz="4" w:space="0" w:color="auto"/>
            </w:tcBorders>
            <w:shd w:val="clear" w:color="000000" w:fill="auto"/>
            <w:noWrap/>
            <w:vAlign w:val="center"/>
            <w:hideMark/>
          </w:tcPr>
          <w:p w14:paraId="7069E928"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0.000</w:t>
            </w:r>
          </w:p>
        </w:tc>
      </w:tr>
      <w:tr w:rsidR="00FB1883" w:rsidRPr="00D14343" w14:paraId="5B3000B6" w14:textId="77777777" w:rsidTr="00F6151C">
        <w:trPr>
          <w:trHeight w:val="450"/>
        </w:trPr>
        <w:tc>
          <w:tcPr>
            <w:tcW w:w="354" w:type="dxa"/>
            <w:tcBorders>
              <w:top w:val="nil"/>
              <w:left w:val="single" w:sz="8" w:space="0" w:color="auto"/>
              <w:bottom w:val="single" w:sz="4" w:space="0" w:color="auto"/>
              <w:right w:val="single" w:sz="4" w:space="0" w:color="auto"/>
            </w:tcBorders>
            <w:shd w:val="clear" w:color="000000" w:fill="auto"/>
            <w:vAlign w:val="center"/>
            <w:hideMark/>
          </w:tcPr>
          <w:p w14:paraId="0C46C830"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4.1.</w:t>
            </w:r>
          </w:p>
        </w:tc>
        <w:tc>
          <w:tcPr>
            <w:tcW w:w="1134" w:type="dxa"/>
            <w:tcBorders>
              <w:top w:val="nil"/>
              <w:left w:val="nil"/>
              <w:bottom w:val="single" w:sz="4" w:space="0" w:color="auto"/>
              <w:right w:val="single" w:sz="4" w:space="0" w:color="auto"/>
            </w:tcBorders>
            <w:shd w:val="clear" w:color="000000" w:fill="FFFFCC"/>
            <w:vAlign w:val="center"/>
            <w:hideMark/>
          </w:tcPr>
          <w:p w14:paraId="127A8F8A" w14:textId="77777777" w:rsidR="00FB1883" w:rsidRPr="00D14343" w:rsidRDefault="00FB1883" w:rsidP="00F6151C">
            <w:pPr>
              <w:spacing w:after="0" w:line="240" w:lineRule="auto"/>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02E15A28"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vAlign w:val="center"/>
            <w:hideMark/>
          </w:tcPr>
          <w:p w14:paraId="1A4C6CC7"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15" w:type="dxa"/>
            <w:tcBorders>
              <w:top w:val="nil"/>
              <w:left w:val="nil"/>
              <w:bottom w:val="single" w:sz="4" w:space="0" w:color="auto"/>
              <w:right w:val="single" w:sz="4" w:space="0" w:color="auto"/>
            </w:tcBorders>
            <w:shd w:val="clear" w:color="000000" w:fill="FFFFCC"/>
            <w:noWrap/>
            <w:vAlign w:val="center"/>
            <w:hideMark/>
          </w:tcPr>
          <w:p w14:paraId="00F5C346"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vAlign w:val="center"/>
            <w:hideMark/>
          </w:tcPr>
          <w:p w14:paraId="6F5108A7"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45" w:type="dxa"/>
            <w:tcBorders>
              <w:top w:val="nil"/>
              <w:left w:val="nil"/>
              <w:bottom w:val="single" w:sz="4" w:space="0" w:color="auto"/>
              <w:right w:val="single" w:sz="4" w:space="0" w:color="auto"/>
            </w:tcBorders>
            <w:shd w:val="clear" w:color="000000" w:fill="FFFFCC"/>
            <w:vAlign w:val="center"/>
            <w:hideMark/>
          </w:tcPr>
          <w:p w14:paraId="12C5DFAA"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604" w:type="dxa"/>
            <w:tcBorders>
              <w:top w:val="nil"/>
              <w:left w:val="nil"/>
              <w:bottom w:val="single" w:sz="4" w:space="0" w:color="auto"/>
              <w:right w:val="single" w:sz="4" w:space="0" w:color="auto"/>
            </w:tcBorders>
            <w:shd w:val="clear" w:color="000000" w:fill="FFFFCC"/>
            <w:noWrap/>
            <w:vAlign w:val="center"/>
            <w:hideMark/>
          </w:tcPr>
          <w:p w14:paraId="4C22387A"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FF"/>
            <w:vAlign w:val="center"/>
            <w:hideMark/>
          </w:tcPr>
          <w:p w14:paraId="57DD713E"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0 </w:t>
            </w:r>
          </w:p>
        </w:tc>
        <w:tc>
          <w:tcPr>
            <w:tcW w:w="500" w:type="dxa"/>
            <w:tcBorders>
              <w:top w:val="nil"/>
              <w:left w:val="nil"/>
              <w:bottom w:val="single" w:sz="4" w:space="0" w:color="auto"/>
              <w:right w:val="single" w:sz="4" w:space="0" w:color="auto"/>
            </w:tcBorders>
            <w:shd w:val="clear" w:color="000000" w:fill="FFFFFF"/>
            <w:vAlign w:val="center"/>
            <w:hideMark/>
          </w:tcPr>
          <w:p w14:paraId="654E37F4"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0 </w:t>
            </w:r>
          </w:p>
        </w:tc>
        <w:tc>
          <w:tcPr>
            <w:tcW w:w="500" w:type="dxa"/>
            <w:tcBorders>
              <w:top w:val="nil"/>
              <w:left w:val="nil"/>
              <w:bottom w:val="single" w:sz="4" w:space="0" w:color="auto"/>
              <w:right w:val="single" w:sz="4" w:space="0" w:color="auto"/>
            </w:tcBorders>
            <w:shd w:val="clear" w:color="000000" w:fill="FFFFFF"/>
            <w:noWrap/>
            <w:vAlign w:val="center"/>
            <w:hideMark/>
          </w:tcPr>
          <w:p w14:paraId="04C58315"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0 </w:t>
            </w:r>
          </w:p>
        </w:tc>
        <w:tc>
          <w:tcPr>
            <w:tcW w:w="500" w:type="dxa"/>
            <w:tcBorders>
              <w:top w:val="nil"/>
              <w:left w:val="nil"/>
              <w:bottom w:val="single" w:sz="4" w:space="0" w:color="auto"/>
              <w:right w:val="single" w:sz="4" w:space="0" w:color="auto"/>
            </w:tcBorders>
            <w:shd w:val="clear" w:color="000000" w:fill="FFFFFF"/>
            <w:vAlign w:val="center"/>
            <w:hideMark/>
          </w:tcPr>
          <w:p w14:paraId="28425E46"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0 </w:t>
            </w:r>
          </w:p>
        </w:tc>
        <w:tc>
          <w:tcPr>
            <w:tcW w:w="500" w:type="dxa"/>
            <w:tcBorders>
              <w:top w:val="nil"/>
              <w:left w:val="nil"/>
              <w:bottom w:val="single" w:sz="4" w:space="0" w:color="auto"/>
              <w:right w:val="single" w:sz="4" w:space="0" w:color="auto"/>
            </w:tcBorders>
            <w:shd w:val="clear" w:color="000000" w:fill="FFFFFF"/>
            <w:vAlign w:val="center"/>
            <w:hideMark/>
          </w:tcPr>
          <w:p w14:paraId="15276C43"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0 </w:t>
            </w:r>
          </w:p>
        </w:tc>
        <w:tc>
          <w:tcPr>
            <w:tcW w:w="447" w:type="dxa"/>
            <w:tcBorders>
              <w:top w:val="nil"/>
              <w:left w:val="nil"/>
              <w:bottom w:val="single" w:sz="4" w:space="0" w:color="auto"/>
              <w:right w:val="single" w:sz="4" w:space="0" w:color="auto"/>
            </w:tcBorders>
            <w:shd w:val="clear" w:color="000000" w:fill="FFFFFF"/>
            <w:noWrap/>
            <w:vAlign w:val="center"/>
            <w:hideMark/>
          </w:tcPr>
          <w:p w14:paraId="24710F19"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0 </w:t>
            </w:r>
          </w:p>
        </w:tc>
        <w:tc>
          <w:tcPr>
            <w:tcW w:w="567" w:type="dxa"/>
            <w:tcBorders>
              <w:top w:val="nil"/>
              <w:left w:val="nil"/>
              <w:bottom w:val="single" w:sz="4" w:space="0" w:color="auto"/>
              <w:right w:val="single" w:sz="4" w:space="0" w:color="auto"/>
            </w:tcBorders>
            <w:shd w:val="clear" w:color="000000" w:fill="FFFFCC"/>
            <w:noWrap/>
            <w:vAlign w:val="center"/>
            <w:hideMark/>
          </w:tcPr>
          <w:p w14:paraId="205CF3DF"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290477EC"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2B795E45"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6A22461F"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3FE8F0EC"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666F6985"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r>
      <w:tr w:rsidR="00FB1883" w:rsidRPr="00D14343" w14:paraId="1D2AC866" w14:textId="77777777" w:rsidTr="00F6151C">
        <w:trPr>
          <w:trHeight w:val="450"/>
        </w:trPr>
        <w:tc>
          <w:tcPr>
            <w:tcW w:w="354" w:type="dxa"/>
            <w:tcBorders>
              <w:top w:val="nil"/>
              <w:left w:val="single" w:sz="8" w:space="0" w:color="auto"/>
              <w:bottom w:val="single" w:sz="4" w:space="0" w:color="auto"/>
              <w:right w:val="single" w:sz="4" w:space="0" w:color="auto"/>
            </w:tcBorders>
            <w:shd w:val="clear" w:color="000000" w:fill="auto"/>
            <w:vAlign w:val="center"/>
            <w:hideMark/>
          </w:tcPr>
          <w:p w14:paraId="5B982773"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4.2.</w:t>
            </w:r>
          </w:p>
        </w:tc>
        <w:tc>
          <w:tcPr>
            <w:tcW w:w="1134" w:type="dxa"/>
            <w:tcBorders>
              <w:top w:val="nil"/>
              <w:left w:val="nil"/>
              <w:bottom w:val="single" w:sz="4" w:space="0" w:color="auto"/>
              <w:right w:val="single" w:sz="4" w:space="0" w:color="auto"/>
            </w:tcBorders>
            <w:shd w:val="clear" w:color="000000" w:fill="FFFFCC"/>
            <w:vAlign w:val="center"/>
            <w:hideMark/>
          </w:tcPr>
          <w:p w14:paraId="772E3EBD" w14:textId="77777777" w:rsidR="00FB1883" w:rsidRPr="00D14343" w:rsidRDefault="00FB1883" w:rsidP="00F6151C">
            <w:pPr>
              <w:spacing w:after="0" w:line="240" w:lineRule="auto"/>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4429E24E"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vAlign w:val="center"/>
            <w:hideMark/>
          </w:tcPr>
          <w:p w14:paraId="15DB97BD"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15" w:type="dxa"/>
            <w:tcBorders>
              <w:top w:val="nil"/>
              <w:left w:val="nil"/>
              <w:bottom w:val="single" w:sz="4" w:space="0" w:color="auto"/>
              <w:right w:val="single" w:sz="4" w:space="0" w:color="auto"/>
            </w:tcBorders>
            <w:shd w:val="clear" w:color="000000" w:fill="FFFFCC"/>
            <w:noWrap/>
            <w:vAlign w:val="center"/>
            <w:hideMark/>
          </w:tcPr>
          <w:p w14:paraId="2458F97D"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vAlign w:val="center"/>
            <w:hideMark/>
          </w:tcPr>
          <w:p w14:paraId="0468035C"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45" w:type="dxa"/>
            <w:tcBorders>
              <w:top w:val="nil"/>
              <w:left w:val="nil"/>
              <w:bottom w:val="single" w:sz="4" w:space="0" w:color="auto"/>
              <w:right w:val="single" w:sz="4" w:space="0" w:color="auto"/>
            </w:tcBorders>
            <w:shd w:val="clear" w:color="000000" w:fill="FFFFCC"/>
            <w:vAlign w:val="center"/>
            <w:hideMark/>
          </w:tcPr>
          <w:p w14:paraId="255596D2"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604" w:type="dxa"/>
            <w:tcBorders>
              <w:top w:val="nil"/>
              <w:left w:val="nil"/>
              <w:bottom w:val="single" w:sz="4" w:space="0" w:color="auto"/>
              <w:right w:val="single" w:sz="4" w:space="0" w:color="auto"/>
            </w:tcBorders>
            <w:shd w:val="clear" w:color="000000" w:fill="FFFFCC"/>
            <w:noWrap/>
            <w:vAlign w:val="center"/>
            <w:hideMark/>
          </w:tcPr>
          <w:p w14:paraId="5F87CB2E"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FF"/>
            <w:vAlign w:val="center"/>
            <w:hideMark/>
          </w:tcPr>
          <w:p w14:paraId="778A9C31"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0 </w:t>
            </w:r>
          </w:p>
        </w:tc>
        <w:tc>
          <w:tcPr>
            <w:tcW w:w="500" w:type="dxa"/>
            <w:tcBorders>
              <w:top w:val="nil"/>
              <w:left w:val="nil"/>
              <w:bottom w:val="single" w:sz="4" w:space="0" w:color="auto"/>
              <w:right w:val="single" w:sz="4" w:space="0" w:color="auto"/>
            </w:tcBorders>
            <w:shd w:val="clear" w:color="000000" w:fill="FFFFFF"/>
            <w:vAlign w:val="center"/>
            <w:hideMark/>
          </w:tcPr>
          <w:p w14:paraId="1B970701"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0 </w:t>
            </w:r>
          </w:p>
        </w:tc>
        <w:tc>
          <w:tcPr>
            <w:tcW w:w="500" w:type="dxa"/>
            <w:tcBorders>
              <w:top w:val="nil"/>
              <w:left w:val="nil"/>
              <w:bottom w:val="single" w:sz="4" w:space="0" w:color="auto"/>
              <w:right w:val="single" w:sz="4" w:space="0" w:color="auto"/>
            </w:tcBorders>
            <w:shd w:val="clear" w:color="000000" w:fill="FFFFFF"/>
            <w:noWrap/>
            <w:vAlign w:val="center"/>
            <w:hideMark/>
          </w:tcPr>
          <w:p w14:paraId="0BF466F1"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0 </w:t>
            </w:r>
          </w:p>
        </w:tc>
        <w:tc>
          <w:tcPr>
            <w:tcW w:w="500" w:type="dxa"/>
            <w:tcBorders>
              <w:top w:val="nil"/>
              <w:left w:val="nil"/>
              <w:bottom w:val="single" w:sz="4" w:space="0" w:color="auto"/>
              <w:right w:val="single" w:sz="4" w:space="0" w:color="auto"/>
            </w:tcBorders>
            <w:shd w:val="clear" w:color="000000" w:fill="FFFFFF"/>
            <w:vAlign w:val="center"/>
            <w:hideMark/>
          </w:tcPr>
          <w:p w14:paraId="3A1DDA28"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0 </w:t>
            </w:r>
          </w:p>
        </w:tc>
        <w:tc>
          <w:tcPr>
            <w:tcW w:w="500" w:type="dxa"/>
            <w:tcBorders>
              <w:top w:val="nil"/>
              <w:left w:val="nil"/>
              <w:bottom w:val="single" w:sz="4" w:space="0" w:color="auto"/>
              <w:right w:val="single" w:sz="4" w:space="0" w:color="auto"/>
            </w:tcBorders>
            <w:shd w:val="clear" w:color="000000" w:fill="FFFFFF"/>
            <w:vAlign w:val="center"/>
            <w:hideMark/>
          </w:tcPr>
          <w:p w14:paraId="2647099F"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0 </w:t>
            </w:r>
          </w:p>
        </w:tc>
        <w:tc>
          <w:tcPr>
            <w:tcW w:w="447" w:type="dxa"/>
            <w:tcBorders>
              <w:top w:val="nil"/>
              <w:left w:val="nil"/>
              <w:bottom w:val="single" w:sz="4" w:space="0" w:color="auto"/>
              <w:right w:val="single" w:sz="4" w:space="0" w:color="auto"/>
            </w:tcBorders>
            <w:shd w:val="clear" w:color="000000" w:fill="FFFFFF"/>
            <w:noWrap/>
            <w:vAlign w:val="center"/>
            <w:hideMark/>
          </w:tcPr>
          <w:p w14:paraId="0E48F17B"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0 </w:t>
            </w:r>
          </w:p>
        </w:tc>
        <w:tc>
          <w:tcPr>
            <w:tcW w:w="567" w:type="dxa"/>
            <w:tcBorders>
              <w:top w:val="nil"/>
              <w:left w:val="nil"/>
              <w:bottom w:val="single" w:sz="4" w:space="0" w:color="auto"/>
              <w:right w:val="single" w:sz="4" w:space="0" w:color="auto"/>
            </w:tcBorders>
            <w:shd w:val="clear" w:color="000000" w:fill="FFFFCC"/>
            <w:noWrap/>
            <w:vAlign w:val="center"/>
            <w:hideMark/>
          </w:tcPr>
          <w:p w14:paraId="1F64B18F"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74FC856D"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16979592"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5051B5F7"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69BE99D9"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502100DC"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r>
      <w:tr w:rsidR="00FB1883" w:rsidRPr="00D14343" w14:paraId="6ACE217A" w14:textId="77777777" w:rsidTr="00F6151C">
        <w:trPr>
          <w:trHeight w:val="450"/>
        </w:trPr>
        <w:tc>
          <w:tcPr>
            <w:tcW w:w="354" w:type="dxa"/>
            <w:tcBorders>
              <w:top w:val="nil"/>
              <w:left w:val="single" w:sz="8" w:space="0" w:color="auto"/>
              <w:bottom w:val="single" w:sz="4" w:space="0" w:color="auto"/>
              <w:right w:val="single" w:sz="4" w:space="0" w:color="auto"/>
            </w:tcBorders>
            <w:shd w:val="clear" w:color="000000" w:fill="auto"/>
            <w:vAlign w:val="center"/>
            <w:hideMark/>
          </w:tcPr>
          <w:p w14:paraId="0D56A7AE"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4.3.</w:t>
            </w:r>
          </w:p>
        </w:tc>
        <w:tc>
          <w:tcPr>
            <w:tcW w:w="1134" w:type="dxa"/>
            <w:tcBorders>
              <w:top w:val="nil"/>
              <w:left w:val="nil"/>
              <w:bottom w:val="single" w:sz="4" w:space="0" w:color="auto"/>
              <w:right w:val="single" w:sz="4" w:space="0" w:color="auto"/>
            </w:tcBorders>
            <w:shd w:val="clear" w:color="000000" w:fill="FFFFCC"/>
            <w:vAlign w:val="center"/>
            <w:hideMark/>
          </w:tcPr>
          <w:p w14:paraId="506B81A5" w14:textId="77777777" w:rsidR="00FB1883" w:rsidRPr="00D14343" w:rsidRDefault="00FB1883" w:rsidP="00F6151C">
            <w:pPr>
              <w:spacing w:after="0" w:line="240" w:lineRule="auto"/>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47598310"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vAlign w:val="center"/>
            <w:hideMark/>
          </w:tcPr>
          <w:p w14:paraId="5005DAC6"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15" w:type="dxa"/>
            <w:tcBorders>
              <w:top w:val="nil"/>
              <w:left w:val="nil"/>
              <w:bottom w:val="single" w:sz="4" w:space="0" w:color="auto"/>
              <w:right w:val="single" w:sz="4" w:space="0" w:color="auto"/>
            </w:tcBorders>
            <w:shd w:val="clear" w:color="000000" w:fill="FFFFCC"/>
            <w:noWrap/>
            <w:vAlign w:val="center"/>
            <w:hideMark/>
          </w:tcPr>
          <w:p w14:paraId="0BA6AF3B"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vAlign w:val="center"/>
            <w:hideMark/>
          </w:tcPr>
          <w:p w14:paraId="149D20FC"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45" w:type="dxa"/>
            <w:tcBorders>
              <w:top w:val="nil"/>
              <w:left w:val="nil"/>
              <w:bottom w:val="single" w:sz="4" w:space="0" w:color="auto"/>
              <w:right w:val="single" w:sz="4" w:space="0" w:color="auto"/>
            </w:tcBorders>
            <w:shd w:val="clear" w:color="000000" w:fill="FFFFCC"/>
            <w:vAlign w:val="center"/>
            <w:hideMark/>
          </w:tcPr>
          <w:p w14:paraId="6B072003"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604" w:type="dxa"/>
            <w:tcBorders>
              <w:top w:val="nil"/>
              <w:left w:val="nil"/>
              <w:bottom w:val="single" w:sz="4" w:space="0" w:color="auto"/>
              <w:right w:val="single" w:sz="4" w:space="0" w:color="auto"/>
            </w:tcBorders>
            <w:shd w:val="clear" w:color="000000" w:fill="FFFFCC"/>
            <w:noWrap/>
            <w:vAlign w:val="center"/>
            <w:hideMark/>
          </w:tcPr>
          <w:p w14:paraId="0B640356"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FF"/>
            <w:vAlign w:val="center"/>
            <w:hideMark/>
          </w:tcPr>
          <w:p w14:paraId="16E0B19E"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0 </w:t>
            </w:r>
          </w:p>
        </w:tc>
        <w:tc>
          <w:tcPr>
            <w:tcW w:w="500" w:type="dxa"/>
            <w:tcBorders>
              <w:top w:val="nil"/>
              <w:left w:val="nil"/>
              <w:bottom w:val="single" w:sz="4" w:space="0" w:color="auto"/>
              <w:right w:val="single" w:sz="4" w:space="0" w:color="auto"/>
            </w:tcBorders>
            <w:shd w:val="clear" w:color="000000" w:fill="FFFFFF"/>
            <w:vAlign w:val="center"/>
            <w:hideMark/>
          </w:tcPr>
          <w:p w14:paraId="450AB6CA"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0 </w:t>
            </w:r>
          </w:p>
        </w:tc>
        <w:tc>
          <w:tcPr>
            <w:tcW w:w="500" w:type="dxa"/>
            <w:tcBorders>
              <w:top w:val="nil"/>
              <w:left w:val="nil"/>
              <w:bottom w:val="single" w:sz="4" w:space="0" w:color="auto"/>
              <w:right w:val="single" w:sz="4" w:space="0" w:color="auto"/>
            </w:tcBorders>
            <w:shd w:val="clear" w:color="000000" w:fill="FFFFFF"/>
            <w:noWrap/>
            <w:vAlign w:val="center"/>
            <w:hideMark/>
          </w:tcPr>
          <w:p w14:paraId="47134CA8"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0 </w:t>
            </w:r>
          </w:p>
        </w:tc>
        <w:tc>
          <w:tcPr>
            <w:tcW w:w="500" w:type="dxa"/>
            <w:tcBorders>
              <w:top w:val="nil"/>
              <w:left w:val="nil"/>
              <w:bottom w:val="single" w:sz="4" w:space="0" w:color="auto"/>
              <w:right w:val="single" w:sz="4" w:space="0" w:color="auto"/>
            </w:tcBorders>
            <w:shd w:val="clear" w:color="000000" w:fill="FFFFFF"/>
            <w:vAlign w:val="center"/>
            <w:hideMark/>
          </w:tcPr>
          <w:p w14:paraId="4A70AABD"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0 </w:t>
            </w:r>
          </w:p>
        </w:tc>
        <w:tc>
          <w:tcPr>
            <w:tcW w:w="500" w:type="dxa"/>
            <w:tcBorders>
              <w:top w:val="nil"/>
              <w:left w:val="nil"/>
              <w:bottom w:val="single" w:sz="4" w:space="0" w:color="auto"/>
              <w:right w:val="single" w:sz="4" w:space="0" w:color="auto"/>
            </w:tcBorders>
            <w:shd w:val="clear" w:color="000000" w:fill="FFFFFF"/>
            <w:vAlign w:val="center"/>
            <w:hideMark/>
          </w:tcPr>
          <w:p w14:paraId="5F52E91A"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0 </w:t>
            </w:r>
          </w:p>
        </w:tc>
        <w:tc>
          <w:tcPr>
            <w:tcW w:w="447" w:type="dxa"/>
            <w:tcBorders>
              <w:top w:val="nil"/>
              <w:left w:val="nil"/>
              <w:bottom w:val="single" w:sz="4" w:space="0" w:color="auto"/>
              <w:right w:val="single" w:sz="4" w:space="0" w:color="auto"/>
            </w:tcBorders>
            <w:shd w:val="clear" w:color="000000" w:fill="FFFFFF"/>
            <w:noWrap/>
            <w:vAlign w:val="center"/>
            <w:hideMark/>
          </w:tcPr>
          <w:p w14:paraId="0AC57F7D"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xml:space="preserve">0 </w:t>
            </w:r>
          </w:p>
        </w:tc>
        <w:tc>
          <w:tcPr>
            <w:tcW w:w="567" w:type="dxa"/>
            <w:tcBorders>
              <w:top w:val="nil"/>
              <w:left w:val="nil"/>
              <w:bottom w:val="single" w:sz="4" w:space="0" w:color="auto"/>
              <w:right w:val="single" w:sz="4" w:space="0" w:color="auto"/>
            </w:tcBorders>
            <w:shd w:val="clear" w:color="000000" w:fill="FFFFCC"/>
            <w:noWrap/>
            <w:vAlign w:val="center"/>
            <w:hideMark/>
          </w:tcPr>
          <w:p w14:paraId="55B8873F"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23295581"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03C1F2A2"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4285F03E"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275E47A0"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66EE9B71" w14:textId="77777777" w:rsidR="00FB1883" w:rsidRPr="00D14343" w:rsidRDefault="00FB1883" w:rsidP="00F6151C">
            <w:pPr>
              <w:spacing w:after="0" w:line="240" w:lineRule="auto"/>
              <w:jc w:val="center"/>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r>
      <w:tr w:rsidR="00FB1883" w:rsidRPr="00D14343" w14:paraId="7638D0CB" w14:textId="77777777" w:rsidTr="00F6151C">
        <w:trPr>
          <w:trHeight w:val="390"/>
        </w:trPr>
        <w:tc>
          <w:tcPr>
            <w:tcW w:w="354" w:type="dxa"/>
            <w:tcBorders>
              <w:top w:val="nil"/>
              <w:left w:val="single" w:sz="8" w:space="0" w:color="auto"/>
              <w:bottom w:val="single" w:sz="4" w:space="0" w:color="auto"/>
              <w:right w:val="single" w:sz="4" w:space="0" w:color="auto"/>
            </w:tcBorders>
            <w:shd w:val="clear" w:color="000000" w:fill="CCFFFF"/>
            <w:noWrap/>
            <w:vAlign w:val="center"/>
            <w:hideMark/>
          </w:tcPr>
          <w:p w14:paraId="00E746F3" w14:textId="77777777" w:rsidR="00FB1883" w:rsidRPr="00D14343" w:rsidRDefault="00FB1883" w:rsidP="00F6151C">
            <w:pPr>
              <w:spacing w:after="0" w:line="240" w:lineRule="auto"/>
              <w:jc w:val="center"/>
              <w:rPr>
                <w:rFonts w:ascii="Times New Roman" w:eastAsia="Times New Roman" w:hAnsi="Times New Roman"/>
                <w:b/>
                <w:bCs/>
                <w:sz w:val="18"/>
                <w:szCs w:val="18"/>
                <w:lang w:eastAsia="bg-BG"/>
              </w:rPr>
            </w:pPr>
            <w:r w:rsidRPr="00D14343">
              <w:rPr>
                <w:rFonts w:ascii="Times New Roman" w:eastAsia="Times New Roman" w:hAnsi="Times New Roman"/>
                <w:b/>
                <w:bCs/>
                <w:sz w:val="18"/>
                <w:szCs w:val="18"/>
                <w:lang w:eastAsia="bg-BG"/>
              </w:rPr>
              <w:t>5</w:t>
            </w:r>
          </w:p>
        </w:tc>
        <w:tc>
          <w:tcPr>
            <w:tcW w:w="1134" w:type="dxa"/>
            <w:tcBorders>
              <w:top w:val="nil"/>
              <w:left w:val="nil"/>
              <w:bottom w:val="single" w:sz="4" w:space="0" w:color="auto"/>
              <w:right w:val="single" w:sz="4" w:space="0" w:color="auto"/>
            </w:tcBorders>
            <w:shd w:val="clear" w:color="000000" w:fill="CCFFFF"/>
            <w:vAlign w:val="center"/>
            <w:hideMark/>
          </w:tcPr>
          <w:p w14:paraId="4399950B" w14:textId="77777777" w:rsidR="00FB1883" w:rsidRPr="00D14343" w:rsidRDefault="00FB1883" w:rsidP="00F6151C">
            <w:pPr>
              <w:spacing w:after="0" w:line="240" w:lineRule="auto"/>
              <w:rPr>
                <w:rFonts w:ascii="Times New Roman" w:eastAsia="Times New Roman" w:hAnsi="Times New Roman"/>
                <w:b/>
                <w:bCs/>
                <w:sz w:val="18"/>
                <w:szCs w:val="18"/>
                <w:lang w:eastAsia="bg-BG"/>
              </w:rPr>
            </w:pPr>
            <w:r w:rsidRPr="00D14343">
              <w:rPr>
                <w:rFonts w:ascii="Times New Roman" w:eastAsia="Times New Roman" w:hAnsi="Times New Roman"/>
                <w:b/>
                <w:bCs/>
                <w:sz w:val="18"/>
                <w:szCs w:val="18"/>
                <w:lang w:eastAsia="bg-BG"/>
              </w:rPr>
              <w:t>Общо изразходвана електроенергия</w:t>
            </w:r>
          </w:p>
        </w:tc>
        <w:tc>
          <w:tcPr>
            <w:tcW w:w="567" w:type="dxa"/>
            <w:tcBorders>
              <w:top w:val="nil"/>
              <w:left w:val="nil"/>
              <w:bottom w:val="single" w:sz="4" w:space="0" w:color="auto"/>
              <w:right w:val="single" w:sz="4" w:space="0" w:color="auto"/>
            </w:tcBorders>
            <w:shd w:val="clear" w:color="000000" w:fill="CCFFFF"/>
            <w:noWrap/>
            <w:vAlign w:val="center"/>
            <w:hideMark/>
          </w:tcPr>
          <w:p w14:paraId="75F7ACBF" w14:textId="77777777" w:rsidR="00FB1883" w:rsidRPr="00D14343" w:rsidRDefault="00FB1883" w:rsidP="00F6151C">
            <w:pPr>
              <w:spacing w:after="0" w:line="240" w:lineRule="auto"/>
              <w:jc w:val="center"/>
              <w:rPr>
                <w:rFonts w:ascii="Times New Roman" w:eastAsia="Times New Roman" w:hAnsi="Times New Roman"/>
                <w:b/>
                <w:bCs/>
                <w:sz w:val="18"/>
                <w:szCs w:val="18"/>
                <w:lang w:eastAsia="bg-BG"/>
              </w:rPr>
            </w:pPr>
            <w:r w:rsidRPr="00D14343">
              <w:rPr>
                <w:rFonts w:ascii="Times New Roman" w:eastAsia="Times New Roman" w:hAnsi="Times New Roman"/>
                <w:b/>
                <w:bCs/>
                <w:sz w:val="18"/>
                <w:szCs w:val="18"/>
                <w:lang w:eastAsia="bg-BG"/>
              </w:rPr>
              <w:t xml:space="preserve">15 148 </w:t>
            </w:r>
          </w:p>
        </w:tc>
        <w:tc>
          <w:tcPr>
            <w:tcW w:w="567" w:type="dxa"/>
            <w:tcBorders>
              <w:top w:val="nil"/>
              <w:left w:val="nil"/>
              <w:bottom w:val="single" w:sz="4" w:space="0" w:color="auto"/>
              <w:right w:val="single" w:sz="4" w:space="0" w:color="auto"/>
            </w:tcBorders>
            <w:shd w:val="clear" w:color="000000" w:fill="CCFFFF"/>
            <w:noWrap/>
            <w:vAlign w:val="center"/>
            <w:hideMark/>
          </w:tcPr>
          <w:p w14:paraId="39AB1A51" w14:textId="77777777" w:rsidR="00FB1883" w:rsidRPr="00D14343" w:rsidRDefault="00FB1883" w:rsidP="00F6151C">
            <w:pPr>
              <w:spacing w:after="0" w:line="240" w:lineRule="auto"/>
              <w:jc w:val="center"/>
              <w:rPr>
                <w:rFonts w:ascii="Times New Roman" w:eastAsia="Times New Roman" w:hAnsi="Times New Roman"/>
                <w:b/>
                <w:bCs/>
                <w:sz w:val="18"/>
                <w:szCs w:val="18"/>
                <w:lang w:eastAsia="bg-BG"/>
              </w:rPr>
            </w:pPr>
            <w:r w:rsidRPr="00D14343">
              <w:rPr>
                <w:rFonts w:ascii="Times New Roman" w:eastAsia="Times New Roman" w:hAnsi="Times New Roman"/>
                <w:b/>
                <w:bCs/>
                <w:sz w:val="18"/>
                <w:szCs w:val="18"/>
                <w:lang w:eastAsia="bg-BG"/>
              </w:rPr>
              <w:t xml:space="preserve">15 161 </w:t>
            </w:r>
          </w:p>
        </w:tc>
        <w:tc>
          <w:tcPr>
            <w:tcW w:w="515" w:type="dxa"/>
            <w:tcBorders>
              <w:top w:val="nil"/>
              <w:left w:val="nil"/>
              <w:bottom w:val="single" w:sz="4" w:space="0" w:color="auto"/>
              <w:right w:val="single" w:sz="4" w:space="0" w:color="auto"/>
            </w:tcBorders>
            <w:shd w:val="clear" w:color="000000" w:fill="CCFFFF"/>
            <w:noWrap/>
            <w:vAlign w:val="center"/>
            <w:hideMark/>
          </w:tcPr>
          <w:p w14:paraId="741D63DF" w14:textId="77777777" w:rsidR="00FB1883" w:rsidRPr="00D14343" w:rsidRDefault="00FB1883" w:rsidP="00F6151C">
            <w:pPr>
              <w:spacing w:after="0" w:line="240" w:lineRule="auto"/>
              <w:jc w:val="center"/>
              <w:rPr>
                <w:rFonts w:ascii="Times New Roman" w:eastAsia="Times New Roman" w:hAnsi="Times New Roman"/>
                <w:b/>
                <w:bCs/>
                <w:sz w:val="18"/>
                <w:szCs w:val="18"/>
                <w:lang w:eastAsia="bg-BG"/>
              </w:rPr>
            </w:pPr>
            <w:r w:rsidRPr="00D14343">
              <w:rPr>
                <w:rFonts w:ascii="Times New Roman" w:eastAsia="Times New Roman" w:hAnsi="Times New Roman"/>
                <w:b/>
                <w:bCs/>
                <w:sz w:val="18"/>
                <w:szCs w:val="18"/>
                <w:lang w:eastAsia="bg-BG"/>
              </w:rPr>
              <w:t xml:space="preserve">15 174 </w:t>
            </w:r>
          </w:p>
        </w:tc>
        <w:tc>
          <w:tcPr>
            <w:tcW w:w="567" w:type="dxa"/>
            <w:tcBorders>
              <w:top w:val="nil"/>
              <w:left w:val="nil"/>
              <w:bottom w:val="single" w:sz="4" w:space="0" w:color="auto"/>
              <w:right w:val="single" w:sz="4" w:space="0" w:color="auto"/>
            </w:tcBorders>
            <w:shd w:val="clear" w:color="000000" w:fill="CCFFFF"/>
            <w:noWrap/>
            <w:vAlign w:val="center"/>
            <w:hideMark/>
          </w:tcPr>
          <w:p w14:paraId="268D6909" w14:textId="77777777" w:rsidR="00FB1883" w:rsidRPr="00D14343" w:rsidRDefault="00FB1883" w:rsidP="00F6151C">
            <w:pPr>
              <w:spacing w:after="0" w:line="240" w:lineRule="auto"/>
              <w:jc w:val="center"/>
              <w:rPr>
                <w:rFonts w:ascii="Times New Roman" w:eastAsia="Times New Roman" w:hAnsi="Times New Roman"/>
                <w:b/>
                <w:bCs/>
                <w:sz w:val="18"/>
                <w:szCs w:val="18"/>
                <w:lang w:eastAsia="bg-BG"/>
              </w:rPr>
            </w:pPr>
            <w:r w:rsidRPr="00D14343">
              <w:rPr>
                <w:rFonts w:ascii="Times New Roman" w:eastAsia="Times New Roman" w:hAnsi="Times New Roman"/>
                <w:b/>
                <w:bCs/>
                <w:sz w:val="18"/>
                <w:szCs w:val="18"/>
                <w:lang w:eastAsia="bg-BG"/>
              </w:rPr>
              <w:t xml:space="preserve">15 187 </w:t>
            </w:r>
          </w:p>
        </w:tc>
        <w:tc>
          <w:tcPr>
            <w:tcW w:w="545" w:type="dxa"/>
            <w:tcBorders>
              <w:top w:val="nil"/>
              <w:left w:val="nil"/>
              <w:bottom w:val="single" w:sz="4" w:space="0" w:color="auto"/>
              <w:right w:val="single" w:sz="4" w:space="0" w:color="auto"/>
            </w:tcBorders>
            <w:shd w:val="clear" w:color="000000" w:fill="CCFFFF"/>
            <w:noWrap/>
            <w:vAlign w:val="center"/>
            <w:hideMark/>
          </w:tcPr>
          <w:p w14:paraId="1A033E09" w14:textId="77777777" w:rsidR="00FB1883" w:rsidRPr="00D14343" w:rsidRDefault="00FB1883" w:rsidP="00F6151C">
            <w:pPr>
              <w:spacing w:after="0" w:line="240" w:lineRule="auto"/>
              <w:jc w:val="center"/>
              <w:rPr>
                <w:rFonts w:ascii="Times New Roman" w:eastAsia="Times New Roman" w:hAnsi="Times New Roman"/>
                <w:b/>
                <w:bCs/>
                <w:sz w:val="18"/>
                <w:szCs w:val="18"/>
                <w:lang w:eastAsia="bg-BG"/>
              </w:rPr>
            </w:pPr>
            <w:r w:rsidRPr="00D14343">
              <w:rPr>
                <w:rFonts w:ascii="Times New Roman" w:eastAsia="Times New Roman" w:hAnsi="Times New Roman"/>
                <w:b/>
                <w:bCs/>
                <w:sz w:val="18"/>
                <w:szCs w:val="18"/>
                <w:lang w:eastAsia="bg-BG"/>
              </w:rPr>
              <w:t xml:space="preserve">15 200 </w:t>
            </w:r>
          </w:p>
        </w:tc>
        <w:tc>
          <w:tcPr>
            <w:tcW w:w="604" w:type="dxa"/>
            <w:tcBorders>
              <w:top w:val="nil"/>
              <w:left w:val="nil"/>
              <w:bottom w:val="single" w:sz="4" w:space="0" w:color="auto"/>
              <w:right w:val="single" w:sz="4" w:space="0" w:color="auto"/>
            </w:tcBorders>
            <w:shd w:val="clear" w:color="000000" w:fill="CCFFFF"/>
            <w:noWrap/>
            <w:vAlign w:val="center"/>
            <w:hideMark/>
          </w:tcPr>
          <w:p w14:paraId="096FA8DA" w14:textId="77777777" w:rsidR="00FB1883" w:rsidRPr="00D14343" w:rsidRDefault="00FB1883" w:rsidP="00F6151C">
            <w:pPr>
              <w:spacing w:after="0" w:line="240" w:lineRule="auto"/>
              <w:jc w:val="center"/>
              <w:rPr>
                <w:rFonts w:ascii="Times New Roman" w:eastAsia="Times New Roman" w:hAnsi="Times New Roman"/>
                <w:b/>
                <w:bCs/>
                <w:sz w:val="18"/>
                <w:szCs w:val="18"/>
                <w:lang w:eastAsia="bg-BG"/>
              </w:rPr>
            </w:pPr>
            <w:r w:rsidRPr="00D14343">
              <w:rPr>
                <w:rFonts w:ascii="Times New Roman" w:eastAsia="Times New Roman" w:hAnsi="Times New Roman"/>
                <w:b/>
                <w:bCs/>
                <w:sz w:val="18"/>
                <w:szCs w:val="18"/>
                <w:lang w:eastAsia="bg-BG"/>
              </w:rPr>
              <w:t xml:space="preserve">15 213 </w:t>
            </w:r>
          </w:p>
        </w:tc>
        <w:tc>
          <w:tcPr>
            <w:tcW w:w="567" w:type="dxa"/>
            <w:tcBorders>
              <w:top w:val="nil"/>
              <w:left w:val="nil"/>
              <w:bottom w:val="single" w:sz="4" w:space="0" w:color="auto"/>
              <w:right w:val="single" w:sz="4" w:space="0" w:color="auto"/>
            </w:tcBorders>
            <w:shd w:val="clear" w:color="000000" w:fill="CCFFFF"/>
            <w:noWrap/>
            <w:vAlign w:val="center"/>
            <w:hideMark/>
          </w:tcPr>
          <w:p w14:paraId="1BAD74E9" w14:textId="77777777" w:rsidR="00FB1883" w:rsidRPr="00D14343" w:rsidRDefault="00FB1883" w:rsidP="00F6151C">
            <w:pPr>
              <w:spacing w:after="0" w:line="240" w:lineRule="auto"/>
              <w:jc w:val="center"/>
              <w:rPr>
                <w:rFonts w:ascii="Times New Roman" w:eastAsia="Times New Roman" w:hAnsi="Times New Roman"/>
                <w:b/>
                <w:bCs/>
                <w:sz w:val="18"/>
                <w:szCs w:val="18"/>
                <w:lang w:eastAsia="bg-BG"/>
              </w:rPr>
            </w:pPr>
            <w:r w:rsidRPr="00D14343">
              <w:rPr>
                <w:rFonts w:ascii="Times New Roman" w:eastAsia="Times New Roman" w:hAnsi="Times New Roman"/>
                <w:b/>
                <w:bCs/>
                <w:sz w:val="18"/>
                <w:szCs w:val="18"/>
                <w:lang w:eastAsia="bg-BG"/>
              </w:rPr>
              <w:t xml:space="preserve">5 </w:t>
            </w:r>
          </w:p>
        </w:tc>
        <w:tc>
          <w:tcPr>
            <w:tcW w:w="500" w:type="dxa"/>
            <w:tcBorders>
              <w:top w:val="nil"/>
              <w:left w:val="nil"/>
              <w:bottom w:val="single" w:sz="4" w:space="0" w:color="auto"/>
              <w:right w:val="single" w:sz="4" w:space="0" w:color="auto"/>
            </w:tcBorders>
            <w:shd w:val="clear" w:color="000000" w:fill="CCFFFF"/>
            <w:noWrap/>
            <w:vAlign w:val="center"/>
            <w:hideMark/>
          </w:tcPr>
          <w:p w14:paraId="686ACD95" w14:textId="77777777" w:rsidR="00FB1883" w:rsidRPr="00D14343" w:rsidRDefault="00FB1883" w:rsidP="00F6151C">
            <w:pPr>
              <w:spacing w:after="0" w:line="240" w:lineRule="auto"/>
              <w:jc w:val="center"/>
              <w:rPr>
                <w:rFonts w:ascii="Times New Roman" w:eastAsia="Times New Roman" w:hAnsi="Times New Roman"/>
                <w:b/>
                <w:bCs/>
                <w:sz w:val="18"/>
                <w:szCs w:val="18"/>
                <w:lang w:eastAsia="bg-BG"/>
              </w:rPr>
            </w:pPr>
            <w:r w:rsidRPr="00D14343">
              <w:rPr>
                <w:rFonts w:ascii="Times New Roman" w:eastAsia="Times New Roman" w:hAnsi="Times New Roman"/>
                <w:b/>
                <w:bCs/>
                <w:sz w:val="18"/>
                <w:szCs w:val="18"/>
                <w:lang w:eastAsia="bg-BG"/>
              </w:rPr>
              <w:t xml:space="preserve">4 </w:t>
            </w:r>
          </w:p>
        </w:tc>
        <w:tc>
          <w:tcPr>
            <w:tcW w:w="500" w:type="dxa"/>
            <w:tcBorders>
              <w:top w:val="nil"/>
              <w:left w:val="nil"/>
              <w:bottom w:val="single" w:sz="4" w:space="0" w:color="auto"/>
              <w:right w:val="single" w:sz="4" w:space="0" w:color="auto"/>
            </w:tcBorders>
            <w:shd w:val="clear" w:color="000000" w:fill="CCFFFF"/>
            <w:noWrap/>
            <w:vAlign w:val="center"/>
            <w:hideMark/>
          </w:tcPr>
          <w:p w14:paraId="645DBD25" w14:textId="77777777" w:rsidR="00FB1883" w:rsidRPr="00D14343" w:rsidRDefault="00FB1883" w:rsidP="00F6151C">
            <w:pPr>
              <w:spacing w:after="0" w:line="240" w:lineRule="auto"/>
              <w:jc w:val="center"/>
              <w:rPr>
                <w:rFonts w:ascii="Times New Roman" w:eastAsia="Times New Roman" w:hAnsi="Times New Roman"/>
                <w:b/>
                <w:bCs/>
                <w:sz w:val="18"/>
                <w:szCs w:val="18"/>
                <w:lang w:eastAsia="bg-BG"/>
              </w:rPr>
            </w:pPr>
            <w:r w:rsidRPr="00D14343">
              <w:rPr>
                <w:rFonts w:ascii="Times New Roman" w:eastAsia="Times New Roman" w:hAnsi="Times New Roman"/>
                <w:b/>
                <w:bCs/>
                <w:sz w:val="18"/>
                <w:szCs w:val="18"/>
                <w:lang w:eastAsia="bg-BG"/>
              </w:rPr>
              <w:t xml:space="preserve">4 </w:t>
            </w:r>
          </w:p>
        </w:tc>
        <w:tc>
          <w:tcPr>
            <w:tcW w:w="500" w:type="dxa"/>
            <w:tcBorders>
              <w:top w:val="nil"/>
              <w:left w:val="nil"/>
              <w:bottom w:val="single" w:sz="4" w:space="0" w:color="auto"/>
              <w:right w:val="single" w:sz="4" w:space="0" w:color="auto"/>
            </w:tcBorders>
            <w:shd w:val="clear" w:color="000000" w:fill="CCFFFF"/>
            <w:noWrap/>
            <w:vAlign w:val="center"/>
            <w:hideMark/>
          </w:tcPr>
          <w:p w14:paraId="7B2E237B" w14:textId="77777777" w:rsidR="00FB1883" w:rsidRPr="00D14343" w:rsidRDefault="00FB1883" w:rsidP="00F6151C">
            <w:pPr>
              <w:spacing w:after="0" w:line="240" w:lineRule="auto"/>
              <w:jc w:val="center"/>
              <w:rPr>
                <w:rFonts w:ascii="Times New Roman" w:eastAsia="Times New Roman" w:hAnsi="Times New Roman"/>
                <w:b/>
                <w:bCs/>
                <w:sz w:val="18"/>
                <w:szCs w:val="18"/>
                <w:lang w:eastAsia="bg-BG"/>
              </w:rPr>
            </w:pPr>
            <w:r w:rsidRPr="00D14343">
              <w:rPr>
                <w:rFonts w:ascii="Times New Roman" w:eastAsia="Times New Roman" w:hAnsi="Times New Roman"/>
                <w:b/>
                <w:bCs/>
                <w:sz w:val="18"/>
                <w:szCs w:val="18"/>
                <w:lang w:eastAsia="bg-BG"/>
              </w:rPr>
              <w:t xml:space="preserve">4 </w:t>
            </w:r>
          </w:p>
        </w:tc>
        <w:tc>
          <w:tcPr>
            <w:tcW w:w="500" w:type="dxa"/>
            <w:tcBorders>
              <w:top w:val="nil"/>
              <w:left w:val="nil"/>
              <w:bottom w:val="single" w:sz="4" w:space="0" w:color="auto"/>
              <w:right w:val="single" w:sz="4" w:space="0" w:color="auto"/>
            </w:tcBorders>
            <w:shd w:val="clear" w:color="000000" w:fill="CCFFFF"/>
            <w:noWrap/>
            <w:vAlign w:val="center"/>
            <w:hideMark/>
          </w:tcPr>
          <w:p w14:paraId="34142D3B" w14:textId="77777777" w:rsidR="00FB1883" w:rsidRPr="00D14343" w:rsidRDefault="00FB1883" w:rsidP="00F6151C">
            <w:pPr>
              <w:spacing w:after="0" w:line="240" w:lineRule="auto"/>
              <w:jc w:val="center"/>
              <w:rPr>
                <w:rFonts w:ascii="Times New Roman" w:eastAsia="Times New Roman" w:hAnsi="Times New Roman"/>
                <w:b/>
                <w:bCs/>
                <w:sz w:val="18"/>
                <w:szCs w:val="18"/>
                <w:lang w:eastAsia="bg-BG"/>
              </w:rPr>
            </w:pPr>
            <w:r w:rsidRPr="00D14343">
              <w:rPr>
                <w:rFonts w:ascii="Times New Roman" w:eastAsia="Times New Roman" w:hAnsi="Times New Roman"/>
                <w:b/>
                <w:bCs/>
                <w:sz w:val="18"/>
                <w:szCs w:val="18"/>
                <w:lang w:eastAsia="bg-BG"/>
              </w:rPr>
              <w:t xml:space="preserve">4 </w:t>
            </w:r>
          </w:p>
        </w:tc>
        <w:tc>
          <w:tcPr>
            <w:tcW w:w="447" w:type="dxa"/>
            <w:tcBorders>
              <w:top w:val="nil"/>
              <w:left w:val="nil"/>
              <w:bottom w:val="single" w:sz="4" w:space="0" w:color="auto"/>
              <w:right w:val="single" w:sz="4" w:space="0" w:color="auto"/>
            </w:tcBorders>
            <w:shd w:val="clear" w:color="000000" w:fill="CCFFFF"/>
            <w:noWrap/>
            <w:vAlign w:val="center"/>
            <w:hideMark/>
          </w:tcPr>
          <w:p w14:paraId="0517FA8B" w14:textId="77777777" w:rsidR="00FB1883" w:rsidRPr="00D14343" w:rsidRDefault="00FB1883" w:rsidP="00F6151C">
            <w:pPr>
              <w:spacing w:after="0" w:line="240" w:lineRule="auto"/>
              <w:jc w:val="center"/>
              <w:rPr>
                <w:rFonts w:ascii="Times New Roman" w:eastAsia="Times New Roman" w:hAnsi="Times New Roman"/>
                <w:b/>
                <w:bCs/>
                <w:sz w:val="18"/>
                <w:szCs w:val="18"/>
                <w:lang w:eastAsia="bg-BG"/>
              </w:rPr>
            </w:pPr>
            <w:r w:rsidRPr="00D14343">
              <w:rPr>
                <w:rFonts w:ascii="Times New Roman" w:eastAsia="Times New Roman" w:hAnsi="Times New Roman"/>
                <w:b/>
                <w:bCs/>
                <w:sz w:val="18"/>
                <w:szCs w:val="18"/>
                <w:lang w:eastAsia="bg-BG"/>
              </w:rPr>
              <w:t xml:space="preserve">4 </w:t>
            </w:r>
          </w:p>
        </w:tc>
        <w:tc>
          <w:tcPr>
            <w:tcW w:w="567" w:type="dxa"/>
            <w:tcBorders>
              <w:top w:val="nil"/>
              <w:left w:val="nil"/>
              <w:bottom w:val="single" w:sz="4" w:space="0" w:color="auto"/>
              <w:right w:val="single" w:sz="4" w:space="0" w:color="auto"/>
            </w:tcBorders>
            <w:shd w:val="clear" w:color="000000" w:fill="CCFFFF"/>
            <w:noWrap/>
            <w:vAlign w:val="center"/>
            <w:hideMark/>
          </w:tcPr>
          <w:p w14:paraId="03F34C44" w14:textId="77777777" w:rsidR="00FB1883" w:rsidRPr="00D14343" w:rsidRDefault="00FB1883" w:rsidP="00F6151C">
            <w:pPr>
              <w:spacing w:after="0" w:line="240" w:lineRule="auto"/>
              <w:jc w:val="center"/>
              <w:rPr>
                <w:rFonts w:ascii="Times New Roman" w:eastAsia="Times New Roman" w:hAnsi="Times New Roman"/>
                <w:b/>
                <w:bCs/>
                <w:sz w:val="18"/>
                <w:szCs w:val="18"/>
                <w:lang w:eastAsia="bg-BG"/>
              </w:rPr>
            </w:pPr>
            <w:r w:rsidRPr="00D14343">
              <w:rPr>
                <w:rFonts w:ascii="Times New Roman" w:eastAsia="Times New Roman" w:hAnsi="Times New Roman"/>
                <w:b/>
                <w:bCs/>
                <w:sz w:val="18"/>
                <w:szCs w:val="18"/>
                <w:lang w:eastAsia="bg-BG"/>
              </w:rPr>
              <w:t>325.694</w:t>
            </w:r>
          </w:p>
        </w:tc>
        <w:tc>
          <w:tcPr>
            <w:tcW w:w="567" w:type="dxa"/>
            <w:tcBorders>
              <w:top w:val="nil"/>
              <w:left w:val="nil"/>
              <w:bottom w:val="single" w:sz="4" w:space="0" w:color="auto"/>
              <w:right w:val="single" w:sz="4" w:space="0" w:color="auto"/>
            </w:tcBorders>
            <w:shd w:val="clear" w:color="000000" w:fill="CCFFFF"/>
            <w:noWrap/>
            <w:vAlign w:val="center"/>
            <w:hideMark/>
          </w:tcPr>
          <w:p w14:paraId="27C16ECC" w14:textId="77777777" w:rsidR="00FB1883" w:rsidRPr="00D14343" w:rsidRDefault="00FB1883" w:rsidP="00F6151C">
            <w:pPr>
              <w:spacing w:after="0" w:line="240" w:lineRule="auto"/>
              <w:jc w:val="center"/>
              <w:rPr>
                <w:rFonts w:ascii="Times New Roman" w:eastAsia="Times New Roman" w:hAnsi="Times New Roman"/>
                <w:b/>
                <w:bCs/>
                <w:sz w:val="18"/>
                <w:szCs w:val="18"/>
                <w:lang w:eastAsia="bg-BG"/>
              </w:rPr>
            </w:pPr>
            <w:r w:rsidRPr="00D14343">
              <w:rPr>
                <w:rFonts w:ascii="Times New Roman" w:eastAsia="Times New Roman" w:hAnsi="Times New Roman"/>
                <w:b/>
                <w:bCs/>
                <w:sz w:val="18"/>
                <w:szCs w:val="18"/>
                <w:lang w:eastAsia="bg-BG"/>
              </w:rPr>
              <w:t>266.900</w:t>
            </w:r>
          </w:p>
        </w:tc>
        <w:tc>
          <w:tcPr>
            <w:tcW w:w="567" w:type="dxa"/>
            <w:tcBorders>
              <w:top w:val="nil"/>
              <w:left w:val="nil"/>
              <w:bottom w:val="single" w:sz="4" w:space="0" w:color="auto"/>
              <w:right w:val="single" w:sz="4" w:space="0" w:color="auto"/>
            </w:tcBorders>
            <w:shd w:val="clear" w:color="000000" w:fill="CCFFFF"/>
            <w:noWrap/>
            <w:vAlign w:val="center"/>
            <w:hideMark/>
          </w:tcPr>
          <w:p w14:paraId="42C45463" w14:textId="77777777" w:rsidR="00FB1883" w:rsidRPr="00D14343" w:rsidRDefault="00FB1883" w:rsidP="00F6151C">
            <w:pPr>
              <w:spacing w:after="0" w:line="240" w:lineRule="auto"/>
              <w:jc w:val="center"/>
              <w:rPr>
                <w:rFonts w:ascii="Times New Roman" w:eastAsia="Times New Roman" w:hAnsi="Times New Roman"/>
                <w:b/>
                <w:bCs/>
                <w:sz w:val="18"/>
                <w:szCs w:val="18"/>
                <w:lang w:eastAsia="bg-BG"/>
              </w:rPr>
            </w:pPr>
            <w:r w:rsidRPr="00D14343">
              <w:rPr>
                <w:rFonts w:ascii="Times New Roman" w:eastAsia="Times New Roman" w:hAnsi="Times New Roman"/>
                <w:b/>
                <w:bCs/>
                <w:sz w:val="18"/>
                <w:szCs w:val="18"/>
                <w:lang w:eastAsia="bg-BG"/>
              </w:rPr>
              <w:t>266.900</w:t>
            </w:r>
          </w:p>
        </w:tc>
        <w:tc>
          <w:tcPr>
            <w:tcW w:w="567" w:type="dxa"/>
            <w:tcBorders>
              <w:top w:val="nil"/>
              <w:left w:val="nil"/>
              <w:bottom w:val="single" w:sz="4" w:space="0" w:color="auto"/>
              <w:right w:val="single" w:sz="4" w:space="0" w:color="auto"/>
            </w:tcBorders>
            <w:shd w:val="clear" w:color="000000" w:fill="CCFFFF"/>
            <w:noWrap/>
            <w:vAlign w:val="center"/>
            <w:hideMark/>
          </w:tcPr>
          <w:p w14:paraId="00E6305D" w14:textId="77777777" w:rsidR="00FB1883" w:rsidRPr="00D14343" w:rsidRDefault="00FB1883" w:rsidP="00F6151C">
            <w:pPr>
              <w:spacing w:after="0" w:line="240" w:lineRule="auto"/>
              <w:jc w:val="center"/>
              <w:rPr>
                <w:rFonts w:ascii="Times New Roman" w:eastAsia="Times New Roman" w:hAnsi="Times New Roman"/>
                <w:b/>
                <w:bCs/>
                <w:sz w:val="18"/>
                <w:szCs w:val="18"/>
                <w:lang w:eastAsia="bg-BG"/>
              </w:rPr>
            </w:pPr>
            <w:r w:rsidRPr="00D14343">
              <w:rPr>
                <w:rFonts w:ascii="Times New Roman" w:eastAsia="Times New Roman" w:hAnsi="Times New Roman"/>
                <w:b/>
                <w:bCs/>
                <w:sz w:val="18"/>
                <w:szCs w:val="18"/>
                <w:lang w:eastAsia="bg-BG"/>
              </w:rPr>
              <w:t>266.900</w:t>
            </w:r>
          </w:p>
        </w:tc>
        <w:tc>
          <w:tcPr>
            <w:tcW w:w="567" w:type="dxa"/>
            <w:tcBorders>
              <w:top w:val="nil"/>
              <w:left w:val="nil"/>
              <w:bottom w:val="single" w:sz="4" w:space="0" w:color="auto"/>
              <w:right w:val="single" w:sz="4" w:space="0" w:color="auto"/>
            </w:tcBorders>
            <w:shd w:val="clear" w:color="000000" w:fill="CCFFFF"/>
            <w:noWrap/>
            <w:vAlign w:val="center"/>
            <w:hideMark/>
          </w:tcPr>
          <w:p w14:paraId="19D9FD76" w14:textId="77777777" w:rsidR="00FB1883" w:rsidRPr="00D14343" w:rsidRDefault="00FB1883" w:rsidP="00F6151C">
            <w:pPr>
              <w:spacing w:after="0" w:line="240" w:lineRule="auto"/>
              <w:jc w:val="center"/>
              <w:rPr>
                <w:rFonts w:ascii="Times New Roman" w:eastAsia="Times New Roman" w:hAnsi="Times New Roman"/>
                <w:b/>
                <w:bCs/>
                <w:sz w:val="18"/>
                <w:szCs w:val="18"/>
                <w:lang w:eastAsia="bg-BG"/>
              </w:rPr>
            </w:pPr>
            <w:r w:rsidRPr="00D14343">
              <w:rPr>
                <w:rFonts w:ascii="Times New Roman" w:eastAsia="Times New Roman" w:hAnsi="Times New Roman"/>
                <w:b/>
                <w:bCs/>
                <w:sz w:val="18"/>
                <w:szCs w:val="18"/>
                <w:lang w:eastAsia="bg-BG"/>
              </w:rPr>
              <w:t>266.900</w:t>
            </w:r>
          </w:p>
        </w:tc>
        <w:tc>
          <w:tcPr>
            <w:tcW w:w="567" w:type="dxa"/>
            <w:tcBorders>
              <w:top w:val="nil"/>
              <w:left w:val="nil"/>
              <w:bottom w:val="single" w:sz="4" w:space="0" w:color="auto"/>
              <w:right w:val="single" w:sz="4" w:space="0" w:color="auto"/>
            </w:tcBorders>
            <w:shd w:val="clear" w:color="000000" w:fill="CCFFFF"/>
            <w:noWrap/>
            <w:vAlign w:val="center"/>
            <w:hideMark/>
          </w:tcPr>
          <w:p w14:paraId="5ADD48A5" w14:textId="77777777" w:rsidR="00FB1883" w:rsidRPr="00D14343" w:rsidRDefault="00FB1883" w:rsidP="00F6151C">
            <w:pPr>
              <w:spacing w:after="0" w:line="240" w:lineRule="auto"/>
              <w:jc w:val="center"/>
              <w:rPr>
                <w:rFonts w:ascii="Times New Roman" w:eastAsia="Times New Roman" w:hAnsi="Times New Roman"/>
                <w:b/>
                <w:bCs/>
                <w:sz w:val="18"/>
                <w:szCs w:val="18"/>
                <w:lang w:eastAsia="bg-BG"/>
              </w:rPr>
            </w:pPr>
            <w:r w:rsidRPr="00D14343">
              <w:rPr>
                <w:rFonts w:ascii="Times New Roman" w:eastAsia="Times New Roman" w:hAnsi="Times New Roman"/>
                <w:b/>
                <w:bCs/>
                <w:sz w:val="18"/>
                <w:szCs w:val="18"/>
                <w:lang w:eastAsia="bg-BG"/>
              </w:rPr>
              <w:t>266.900</w:t>
            </w:r>
          </w:p>
        </w:tc>
      </w:tr>
      <w:tr w:rsidR="00FB1883" w:rsidRPr="00D14343" w14:paraId="19745F24" w14:textId="77777777" w:rsidTr="00F6151C">
        <w:trPr>
          <w:trHeight w:val="390"/>
        </w:trPr>
        <w:tc>
          <w:tcPr>
            <w:tcW w:w="354" w:type="dxa"/>
            <w:tcBorders>
              <w:top w:val="nil"/>
              <w:left w:val="single" w:sz="8" w:space="0" w:color="auto"/>
              <w:bottom w:val="single" w:sz="4" w:space="0" w:color="auto"/>
              <w:right w:val="single" w:sz="4" w:space="0" w:color="auto"/>
            </w:tcBorders>
            <w:shd w:val="clear" w:color="000000" w:fill="FFFFFF"/>
            <w:noWrap/>
            <w:vAlign w:val="center"/>
            <w:hideMark/>
          </w:tcPr>
          <w:p w14:paraId="7CAF0503" w14:textId="77777777" w:rsidR="00FB1883" w:rsidRPr="00D14343" w:rsidRDefault="00FB1883" w:rsidP="00F6151C">
            <w:pPr>
              <w:spacing w:after="0" w:line="240" w:lineRule="auto"/>
              <w:jc w:val="center"/>
              <w:rPr>
                <w:rFonts w:ascii="Arial" w:eastAsia="Times New Roman" w:hAnsi="Arial" w:cs="Arial"/>
                <w:sz w:val="18"/>
                <w:szCs w:val="18"/>
                <w:lang w:eastAsia="bg-BG"/>
              </w:rPr>
            </w:pPr>
            <w:r w:rsidRPr="00D14343">
              <w:rPr>
                <w:rFonts w:ascii="Arial" w:eastAsia="Times New Roman" w:hAnsi="Arial" w:cs="Arial"/>
                <w:sz w:val="18"/>
                <w:szCs w:val="18"/>
                <w:lang w:eastAsia="bg-BG"/>
              </w:rPr>
              <w:t>6</w:t>
            </w:r>
          </w:p>
        </w:tc>
        <w:tc>
          <w:tcPr>
            <w:tcW w:w="1134" w:type="dxa"/>
            <w:tcBorders>
              <w:top w:val="nil"/>
              <w:left w:val="nil"/>
              <w:bottom w:val="single" w:sz="4" w:space="0" w:color="auto"/>
              <w:right w:val="single" w:sz="4" w:space="0" w:color="auto"/>
            </w:tcBorders>
            <w:shd w:val="clear" w:color="000000" w:fill="auto"/>
            <w:vAlign w:val="center"/>
            <w:hideMark/>
          </w:tcPr>
          <w:p w14:paraId="61603B4D" w14:textId="77777777" w:rsidR="00FB1883" w:rsidRPr="00D14343" w:rsidRDefault="00FB1883" w:rsidP="00F6151C">
            <w:pPr>
              <w:spacing w:after="0" w:line="240" w:lineRule="auto"/>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Енергийна ефективност</w:t>
            </w:r>
          </w:p>
        </w:tc>
        <w:tc>
          <w:tcPr>
            <w:tcW w:w="567" w:type="dxa"/>
            <w:tcBorders>
              <w:top w:val="nil"/>
              <w:left w:val="nil"/>
              <w:bottom w:val="single" w:sz="4" w:space="0" w:color="auto"/>
              <w:right w:val="single" w:sz="4" w:space="0" w:color="auto"/>
            </w:tcBorders>
            <w:shd w:val="pct25" w:color="000000" w:fill="FFFFFF"/>
            <w:noWrap/>
            <w:vAlign w:val="center"/>
            <w:hideMark/>
          </w:tcPr>
          <w:p w14:paraId="43CFD283" w14:textId="77777777" w:rsidR="00FB1883" w:rsidRPr="00D14343" w:rsidRDefault="00FB1883" w:rsidP="00F6151C">
            <w:pPr>
              <w:spacing w:after="0" w:line="240" w:lineRule="auto"/>
              <w:jc w:val="right"/>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FF"/>
            <w:noWrap/>
            <w:vAlign w:val="center"/>
            <w:hideMark/>
          </w:tcPr>
          <w:p w14:paraId="16CBC7C1" w14:textId="77777777" w:rsidR="00FB1883" w:rsidRPr="00D14343" w:rsidRDefault="00FB1883" w:rsidP="00F6151C">
            <w:pPr>
              <w:spacing w:after="0" w:line="240" w:lineRule="auto"/>
              <w:jc w:val="center"/>
              <w:rPr>
                <w:rFonts w:ascii="Arial" w:eastAsia="Times New Roman" w:hAnsi="Arial" w:cs="Arial"/>
                <w:sz w:val="18"/>
                <w:szCs w:val="18"/>
                <w:lang w:eastAsia="bg-BG"/>
              </w:rPr>
            </w:pPr>
            <w:r w:rsidRPr="00D14343">
              <w:rPr>
                <w:rFonts w:ascii="Arial" w:eastAsia="Times New Roman" w:hAnsi="Arial" w:cs="Arial"/>
                <w:sz w:val="18"/>
                <w:szCs w:val="18"/>
                <w:lang w:eastAsia="bg-BG"/>
              </w:rPr>
              <w:t xml:space="preserve">13 </w:t>
            </w:r>
          </w:p>
        </w:tc>
        <w:tc>
          <w:tcPr>
            <w:tcW w:w="515" w:type="dxa"/>
            <w:tcBorders>
              <w:top w:val="nil"/>
              <w:left w:val="nil"/>
              <w:bottom w:val="single" w:sz="4" w:space="0" w:color="auto"/>
              <w:right w:val="single" w:sz="4" w:space="0" w:color="auto"/>
            </w:tcBorders>
            <w:shd w:val="clear" w:color="000000" w:fill="FFFFFF"/>
            <w:noWrap/>
            <w:vAlign w:val="center"/>
            <w:hideMark/>
          </w:tcPr>
          <w:p w14:paraId="22BAFAA0" w14:textId="77777777" w:rsidR="00FB1883" w:rsidRPr="00D14343" w:rsidRDefault="00FB1883" w:rsidP="00F6151C">
            <w:pPr>
              <w:spacing w:after="0" w:line="240" w:lineRule="auto"/>
              <w:jc w:val="center"/>
              <w:rPr>
                <w:rFonts w:ascii="Arial" w:eastAsia="Times New Roman" w:hAnsi="Arial" w:cs="Arial"/>
                <w:sz w:val="18"/>
                <w:szCs w:val="18"/>
                <w:lang w:eastAsia="bg-BG"/>
              </w:rPr>
            </w:pPr>
            <w:r w:rsidRPr="00D14343">
              <w:rPr>
                <w:rFonts w:ascii="Arial" w:eastAsia="Times New Roman" w:hAnsi="Arial" w:cs="Arial"/>
                <w:sz w:val="18"/>
                <w:szCs w:val="18"/>
                <w:lang w:eastAsia="bg-BG"/>
              </w:rPr>
              <w:t xml:space="preserve">13 </w:t>
            </w:r>
          </w:p>
        </w:tc>
        <w:tc>
          <w:tcPr>
            <w:tcW w:w="567" w:type="dxa"/>
            <w:tcBorders>
              <w:top w:val="nil"/>
              <w:left w:val="nil"/>
              <w:bottom w:val="single" w:sz="4" w:space="0" w:color="auto"/>
              <w:right w:val="single" w:sz="4" w:space="0" w:color="auto"/>
            </w:tcBorders>
            <w:shd w:val="clear" w:color="000000" w:fill="FFFFFF"/>
            <w:noWrap/>
            <w:vAlign w:val="center"/>
            <w:hideMark/>
          </w:tcPr>
          <w:p w14:paraId="7A2D98D9" w14:textId="77777777" w:rsidR="00FB1883" w:rsidRPr="00D14343" w:rsidRDefault="00FB1883" w:rsidP="00F6151C">
            <w:pPr>
              <w:spacing w:after="0" w:line="240" w:lineRule="auto"/>
              <w:jc w:val="center"/>
              <w:rPr>
                <w:rFonts w:ascii="Arial" w:eastAsia="Times New Roman" w:hAnsi="Arial" w:cs="Arial"/>
                <w:sz w:val="18"/>
                <w:szCs w:val="18"/>
                <w:lang w:eastAsia="bg-BG"/>
              </w:rPr>
            </w:pPr>
            <w:r w:rsidRPr="00D14343">
              <w:rPr>
                <w:rFonts w:ascii="Arial" w:eastAsia="Times New Roman" w:hAnsi="Arial" w:cs="Arial"/>
                <w:sz w:val="18"/>
                <w:szCs w:val="18"/>
                <w:lang w:eastAsia="bg-BG"/>
              </w:rPr>
              <w:t xml:space="preserve">13 </w:t>
            </w:r>
          </w:p>
        </w:tc>
        <w:tc>
          <w:tcPr>
            <w:tcW w:w="545" w:type="dxa"/>
            <w:tcBorders>
              <w:top w:val="nil"/>
              <w:left w:val="nil"/>
              <w:bottom w:val="single" w:sz="4" w:space="0" w:color="auto"/>
              <w:right w:val="single" w:sz="4" w:space="0" w:color="auto"/>
            </w:tcBorders>
            <w:shd w:val="clear" w:color="000000" w:fill="FFFFFF"/>
            <w:noWrap/>
            <w:vAlign w:val="center"/>
            <w:hideMark/>
          </w:tcPr>
          <w:p w14:paraId="424DBD09" w14:textId="77777777" w:rsidR="00FB1883" w:rsidRPr="00D14343" w:rsidRDefault="00FB1883" w:rsidP="00F6151C">
            <w:pPr>
              <w:spacing w:after="0" w:line="240" w:lineRule="auto"/>
              <w:jc w:val="center"/>
              <w:rPr>
                <w:rFonts w:ascii="Arial" w:eastAsia="Times New Roman" w:hAnsi="Arial" w:cs="Arial"/>
                <w:sz w:val="18"/>
                <w:szCs w:val="18"/>
                <w:lang w:eastAsia="bg-BG"/>
              </w:rPr>
            </w:pPr>
            <w:r w:rsidRPr="00D14343">
              <w:rPr>
                <w:rFonts w:ascii="Arial" w:eastAsia="Times New Roman" w:hAnsi="Arial" w:cs="Arial"/>
                <w:sz w:val="18"/>
                <w:szCs w:val="18"/>
                <w:lang w:eastAsia="bg-BG"/>
              </w:rPr>
              <w:t xml:space="preserve">13 </w:t>
            </w:r>
          </w:p>
        </w:tc>
        <w:tc>
          <w:tcPr>
            <w:tcW w:w="604" w:type="dxa"/>
            <w:tcBorders>
              <w:top w:val="nil"/>
              <w:left w:val="nil"/>
              <w:bottom w:val="single" w:sz="4" w:space="0" w:color="auto"/>
              <w:right w:val="single" w:sz="4" w:space="0" w:color="auto"/>
            </w:tcBorders>
            <w:shd w:val="clear" w:color="000000" w:fill="FFFFFF"/>
            <w:noWrap/>
            <w:vAlign w:val="center"/>
            <w:hideMark/>
          </w:tcPr>
          <w:p w14:paraId="3B59D404" w14:textId="77777777" w:rsidR="00FB1883" w:rsidRPr="00D14343" w:rsidRDefault="00FB1883" w:rsidP="00F6151C">
            <w:pPr>
              <w:spacing w:after="0" w:line="240" w:lineRule="auto"/>
              <w:jc w:val="center"/>
              <w:rPr>
                <w:rFonts w:ascii="Arial" w:eastAsia="Times New Roman" w:hAnsi="Arial" w:cs="Arial"/>
                <w:sz w:val="18"/>
                <w:szCs w:val="18"/>
                <w:lang w:eastAsia="bg-BG"/>
              </w:rPr>
            </w:pPr>
            <w:r w:rsidRPr="00D14343">
              <w:rPr>
                <w:rFonts w:ascii="Arial" w:eastAsia="Times New Roman" w:hAnsi="Arial" w:cs="Arial"/>
                <w:sz w:val="18"/>
                <w:szCs w:val="18"/>
                <w:lang w:eastAsia="bg-BG"/>
              </w:rPr>
              <w:t xml:space="preserve">13 </w:t>
            </w:r>
          </w:p>
        </w:tc>
        <w:tc>
          <w:tcPr>
            <w:tcW w:w="567" w:type="dxa"/>
            <w:tcBorders>
              <w:top w:val="nil"/>
              <w:left w:val="nil"/>
              <w:bottom w:val="single" w:sz="4" w:space="0" w:color="auto"/>
              <w:right w:val="single" w:sz="4" w:space="0" w:color="auto"/>
            </w:tcBorders>
            <w:shd w:val="pct25" w:color="000000" w:fill="FFFFFF"/>
            <w:noWrap/>
            <w:vAlign w:val="center"/>
            <w:hideMark/>
          </w:tcPr>
          <w:p w14:paraId="00277DD1" w14:textId="77777777" w:rsidR="00FB1883" w:rsidRPr="00D14343" w:rsidRDefault="00FB1883" w:rsidP="00F6151C">
            <w:pPr>
              <w:spacing w:after="0" w:line="240" w:lineRule="auto"/>
              <w:jc w:val="right"/>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00" w:type="dxa"/>
            <w:tcBorders>
              <w:top w:val="nil"/>
              <w:left w:val="nil"/>
              <w:bottom w:val="single" w:sz="4" w:space="0" w:color="auto"/>
              <w:right w:val="single" w:sz="4" w:space="0" w:color="auto"/>
            </w:tcBorders>
            <w:shd w:val="clear" w:color="000000" w:fill="FFFFFF"/>
            <w:noWrap/>
            <w:vAlign w:val="center"/>
            <w:hideMark/>
          </w:tcPr>
          <w:p w14:paraId="06125EAC" w14:textId="77777777" w:rsidR="00FB1883" w:rsidRPr="00D14343" w:rsidRDefault="00FB1883" w:rsidP="00F6151C">
            <w:pPr>
              <w:spacing w:after="0" w:line="240" w:lineRule="auto"/>
              <w:jc w:val="center"/>
              <w:rPr>
                <w:rFonts w:ascii="Arial" w:eastAsia="Times New Roman" w:hAnsi="Arial" w:cs="Arial"/>
                <w:sz w:val="18"/>
                <w:szCs w:val="18"/>
                <w:lang w:eastAsia="bg-BG"/>
              </w:rPr>
            </w:pPr>
            <w:r w:rsidRPr="00D14343">
              <w:rPr>
                <w:rFonts w:ascii="Arial" w:eastAsia="Times New Roman" w:hAnsi="Arial" w:cs="Arial"/>
                <w:color w:val="FF0000"/>
                <w:sz w:val="18"/>
                <w:szCs w:val="18"/>
                <w:lang w:eastAsia="bg-BG"/>
              </w:rPr>
              <w:t xml:space="preserve">-1 </w:t>
            </w:r>
          </w:p>
        </w:tc>
        <w:tc>
          <w:tcPr>
            <w:tcW w:w="500" w:type="dxa"/>
            <w:tcBorders>
              <w:top w:val="nil"/>
              <w:left w:val="nil"/>
              <w:bottom w:val="single" w:sz="4" w:space="0" w:color="auto"/>
              <w:right w:val="single" w:sz="4" w:space="0" w:color="auto"/>
            </w:tcBorders>
            <w:shd w:val="clear" w:color="000000" w:fill="FFFFFF"/>
            <w:noWrap/>
            <w:vAlign w:val="center"/>
            <w:hideMark/>
          </w:tcPr>
          <w:p w14:paraId="09C69241" w14:textId="77777777" w:rsidR="00FB1883" w:rsidRPr="00D14343" w:rsidRDefault="00FB1883" w:rsidP="00F6151C">
            <w:pPr>
              <w:spacing w:after="0" w:line="240" w:lineRule="auto"/>
              <w:jc w:val="center"/>
              <w:rPr>
                <w:rFonts w:ascii="Arial" w:eastAsia="Times New Roman" w:hAnsi="Arial" w:cs="Arial"/>
                <w:sz w:val="18"/>
                <w:szCs w:val="18"/>
                <w:lang w:eastAsia="bg-BG"/>
              </w:rPr>
            </w:pPr>
            <w:r w:rsidRPr="00D14343">
              <w:rPr>
                <w:rFonts w:ascii="Arial" w:eastAsia="Times New Roman" w:hAnsi="Arial" w:cs="Arial"/>
                <w:sz w:val="18"/>
                <w:szCs w:val="18"/>
                <w:lang w:eastAsia="bg-BG"/>
              </w:rPr>
              <w:t xml:space="preserve">0 </w:t>
            </w:r>
          </w:p>
        </w:tc>
        <w:tc>
          <w:tcPr>
            <w:tcW w:w="500" w:type="dxa"/>
            <w:tcBorders>
              <w:top w:val="nil"/>
              <w:left w:val="nil"/>
              <w:bottom w:val="single" w:sz="4" w:space="0" w:color="auto"/>
              <w:right w:val="single" w:sz="4" w:space="0" w:color="auto"/>
            </w:tcBorders>
            <w:shd w:val="clear" w:color="000000" w:fill="FFFFFF"/>
            <w:noWrap/>
            <w:vAlign w:val="center"/>
            <w:hideMark/>
          </w:tcPr>
          <w:p w14:paraId="21E57814" w14:textId="77777777" w:rsidR="00FB1883" w:rsidRPr="00D14343" w:rsidRDefault="00FB1883" w:rsidP="00F6151C">
            <w:pPr>
              <w:spacing w:after="0" w:line="240" w:lineRule="auto"/>
              <w:jc w:val="center"/>
              <w:rPr>
                <w:rFonts w:ascii="Arial" w:eastAsia="Times New Roman" w:hAnsi="Arial" w:cs="Arial"/>
                <w:sz w:val="18"/>
                <w:szCs w:val="18"/>
                <w:lang w:eastAsia="bg-BG"/>
              </w:rPr>
            </w:pPr>
            <w:r w:rsidRPr="00D14343">
              <w:rPr>
                <w:rFonts w:ascii="Arial" w:eastAsia="Times New Roman" w:hAnsi="Arial" w:cs="Arial"/>
                <w:sz w:val="18"/>
                <w:szCs w:val="18"/>
                <w:lang w:eastAsia="bg-BG"/>
              </w:rPr>
              <w:t xml:space="preserve">0 </w:t>
            </w:r>
          </w:p>
        </w:tc>
        <w:tc>
          <w:tcPr>
            <w:tcW w:w="500" w:type="dxa"/>
            <w:tcBorders>
              <w:top w:val="nil"/>
              <w:left w:val="nil"/>
              <w:bottom w:val="single" w:sz="4" w:space="0" w:color="auto"/>
              <w:right w:val="single" w:sz="4" w:space="0" w:color="auto"/>
            </w:tcBorders>
            <w:shd w:val="clear" w:color="000000" w:fill="FFFFFF"/>
            <w:noWrap/>
            <w:vAlign w:val="center"/>
            <w:hideMark/>
          </w:tcPr>
          <w:p w14:paraId="7B3C6E37" w14:textId="77777777" w:rsidR="00FB1883" w:rsidRPr="00D14343" w:rsidRDefault="00FB1883" w:rsidP="00F6151C">
            <w:pPr>
              <w:spacing w:after="0" w:line="240" w:lineRule="auto"/>
              <w:jc w:val="center"/>
              <w:rPr>
                <w:rFonts w:ascii="Arial" w:eastAsia="Times New Roman" w:hAnsi="Arial" w:cs="Arial"/>
                <w:sz w:val="18"/>
                <w:szCs w:val="18"/>
                <w:lang w:eastAsia="bg-BG"/>
              </w:rPr>
            </w:pPr>
            <w:r w:rsidRPr="00D14343">
              <w:rPr>
                <w:rFonts w:ascii="Arial" w:eastAsia="Times New Roman" w:hAnsi="Arial" w:cs="Arial"/>
                <w:sz w:val="18"/>
                <w:szCs w:val="18"/>
                <w:lang w:eastAsia="bg-BG"/>
              </w:rPr>
              <w:t xml:space="preserve">0 </w:t>
            </w:r>
          </w:p>
        </w:tc>
        <w:tc>
          <w:tcPr>
            <w:tcW w:w="447" w:type="dxa"/>
            <w:tcBorders>
              <w:top w:val="nil"/>
              <w:left w:val="nil"/>
              <w:bottom w:val="single" w:sz="4" w:space="0" w:color="auto"/>
              <w:right w:val="single" w:sz="4" w:space="0" w:color="auto"/>
            </w:tcBorders>
            <w:shd w:val="clear" w:color="000000" w:fill="FFFFFF"/>
            <w:noWrap/>
            <w:vAlign w:val="center"/>
            <w:hideMark/>
          </w:tcPr>
          <w:p w14:paraId="585D3F75" w14:textId="77777777" w:rsidR="00FB1883" w:rsidRPr="00D14343" w:rsidRDefault="00FB1883" w:rsidP="00F6151C">
            <w:pPr>
              <w:spacing w:after="0" w:line="240" w:lineRule="auto"/>
              <w:jc w:val="center"/>
              <w:rPr>
                <w:rFonts w:ascii="Arial" w:eastAsia="Times New Roman" w:hAnsi="Arial" w:cs="Arial"/>
                <w:sz w:val="18"/>
                <w:szCs w:val="18"/>
                <w:lang w:eastAsia="bg-BG"/>
              </w:rPr>
            </w:pPr>
            <w:r w:rsidRPr="00D14343">
              <w:rPr>
                <w:rFonts w:ascii="Arial" w:eastAsia="Times New Roman" w:hAnsi="Arial" w:cs="Arial"/>
                <w:sz w:val="18"/>
                <w:szCs w:val="18"/>
                <w:lang w:eastAsia="bg-BG"/>
              </w:rPr>
              <w:t xml:space="preserve">0 </w:t>
            </w:r>
          </w:p>
        </w:tc>
        <w:tc>
          <w:tcPr>
            <w:tcW w:w="567" w:type="dxa"/>
            <w:tcBorders>
              <w:top w:val="nil"/>
              <w:left w:val="nil"/>
              <w:bottom w:val="single" w:sz="4" w:space="0" w:color="auto"/>
              <w:right w:val="single" w:sz="4" w:space="0" w:color="auto"/>
            </w:tcBorders>
            <w:shd w:val="pct25" w:color="000000" w:fill="FFFFFF"/>
            <w:noWrap/>
            <w:vAlign w:val="center"/>
            <w:hideMark/>
          </w:tcPr>
          <w:p w14:paraId="0C585D53" w14:textId="77777777" w:rsidR="00FB1883" w:rsidRPr="00D14343" w:rsidRDefault="00FB1883" w:rsidP="00F6151C">
            <w:pPr>
              <w:spacing w:after="0" w:line="240" w:lineRule="auto"/>
              <w:jc w:val="right"/>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FF"/>
            <w:noWrap/>
            <w:vAlign w:val="center"/>
            <w:hideMark/>
          </w:tcPr>
          <w:p w14:paraId="3500E942" w14:textId="77777777" w:rsidR="00FB1883" w:rsidRPr="00D14343" w:rsidRDefault="00FB1883" w:rsidP="00F6151C">
            <w:pPr>
              <w:spacing w:after="0" w:line="240" w:lineRule="auto"/>
              <w:jc w:val="center"/>
              <w:rPr>
                <w:rFonts w:ascii="Arial" w:eastAsia="Times New Roman" w:hAnsi="Arial" w:cs="Arial"/>
                <w:sz w:val="18"/>
                <w:szCs w:val="18"/>
                <w:lang w:eastAsia="bg-BG"/>
              </w:rPr>
            </w:pPr>
            <w:r w:rsidRPr="00D14343">
              <w:rPr>
                <w:rFonts w:ascii="Arial" w:eastAsia="Times New Roman" w:hAnsi="Arial" w:cs="Arial"/>
                <w:sz w:val="18"/>
                <w:szCs w:val="18"/>
                <w:lang w:eastAsia="bg-BG"/>
              </w:rPr>
              <w:t>-58.79</w:t>
            </w:r>
          </w:p>
        </w:tc>
        <w:tc>
          <w:tcPr>
            <w:tcW w:w="567" w:type="dxa"/>
            <w:tcBorders>
              <w:top w:val="nil"/>
              <w:left w:val="nil"/>
              <w:bottom w:val="single" w:sz="4" w:space="0" w:color="auto"/>
              <w:right w:val="single" w:sz="4" w:space="0" w:color="auto"/>
            </w:tcBorders>
            <w:shd w:val="clear" w:color="000000" w:fill="FFFFFF"/>
            <w:noWrap/>
            <w:vAlign w:val="center"/>
            <w:hideMark/>
          </w:tcPr>
          <w:p w14:paraId="7F0153FA" w14:textId="77777777" w:rsidR="00FB1883" w:rsidRPr="00D14343" w:rsidRDefault="00FB1883" w:rsidP="00F6151C">
            <w:pPr>
              <w:spacing w:after="0" w:line="240" w:lineRule="auto"/>
              <w:jc w:val="center"/>
              <w:rPr>
                <w:rFonts w:ascii="Arial" w:eastAsia="Times New Roman" w:hAnsi="Arial" w:cs="Arial"/>
                <w:sz w:val="18"/>
                <w:szCs w:val="18"/>
                <w:lang w:eastAsia="bg-BG"/>
              </w:rPr>
            </w:pPr>
            <w:r w:rsidRPr="00D14343">
              <w:rPr>
                <w:rFonts w:ascii="Arial" w:eastAsia="Times New Roman" w:hAnsi="Arial" w:cs="Arial"/>
                <w:sz w:val="18"/>
                <w:szCs w:val="18"/>
                <w:lang w:eastAsia="bg-BG"/>
              </w:rPr>
              <w:t>0.00</w:t>
            </w:r>
          </w:p>
        </w:tc>
        <w:tc>
          <w:tcPr>
            <w:tcW w:w="567" w:type="dxa"/>
            <w:tcBorders>
              <w:top w:val="nil"/>
              <w:left w:val="nil"/>
              <w:bottom w:val="single" w:sz="4" w:space="0" w:color="auto"/>
              <w:right w:val="single" w:sz="4" w:space="0" w:color="auto"/>
            </w:tcBorders>
            <w:shd w:val="clear" w:color="000000" w:fill="FFFFFF"/>
            <w:noWrap/>
            <w:vAlign w:val="center"/>
            <w:hideMark/>
          </w:tcPr>
          <w:p w14:paraId="70FF9734" w14:textId="77777777" w:rsidR="00FB1883" w:rsidRPr="00D14343" w:rsidRDefault="00FB1883" w:rsidP="00F6151C">
            <w:pPr>
              <w:spacing w:after="0" w:line="240" w:lineRule="auto"/>
              <w:jc w:val="center"/>
              <w:rPr>
                <w:rFonts w:ascii="Arial" w:eastAsia="Times New Roman" w:hAnsi="Arial" w:cs="Arial"/>
                <w:sz w:val="18"/>
                <w:szCs w:val="18"/>
                <w:lang w:eastAsia="bg-BG"/>
              </w:rPr>
            </w:pPr>
            <w:r w:rsidRPr="00D14343">
              <w:rPr>
                <w:rFonts w:ascii="Arial" w:eastAsia="Times New Roman" w:hAnsi="Arial" w:cs="Arial"/>
                <w:sz w:val="18"/>
                <w:szCs w:val="18"/>
                <w:lang w:eastAsia="bg-BG"/>
              </w:rPr>
              <w:t>0.00</w:t>
            </w:r>
          </w:p>
        </w:tc>
        <w:tc>
          <w:tcPr>
            <w:tcW w:w="567" w:type="dxa"/>
            <w:tcBorders>
              <w:top w:val="nil"/>
              <w:left w:val="nil"/>
              <w:bottom w:val="single" w:sz="4" w:space="0" w:color="auto"/>
              <w:right w:val="single" w:sz="4" w:space="0" w:color="auto"/>
            </w:tcBorders>
            <w:shd w:val="clear" w:color="000000" w:fill="FFFFFF"/>
            <w:noWrap/>
            <w:vAlign w:val="center"/>
            <w:hideMark/>
          </w:tcPr>
          <w:p w14:paraId="1858899F" w14:textId="77777777" w:rsidR="00FB1883" w:rsidRPr="00D14343" w:rsidRDefault="00FB1883" w:rsidP="00F6151C">
            <w:pPr>
              <w:spacing w:after="0" w:line="240" w:lineRule="auto"/>
              <w:jc w:val="center"/>
              <w:rPr>
                <w:rFonts w:ascii="Arial" w:eastAsia="Times New Roman" w:hAnsi="Arial" w:cs="Arial"/>
                <w:sz w:val="18"/>
                <w:szCs w:val="18"/>
                <w:lang w:eastAsia="bg-BG"/>
              </w:rPr>
            </w:pPr>
            <w:r w:rsidRPr="00D14343">
              <w:rPr>
                <w:rFonts w:ascii="Arial" w:eastAsia="Times New Roman" w:hAnsi="Arial" w:cs="Arial"/>
                <w:sz w:val="18"/>
                <w:szCs w:val="18"/>
                <w:lang w:eastAsia="bg-BG"/>
              </w:rPr>
              <w:t>0.00</w:t>
            </w:r>
          </w:p>
        </w:tc>
        <w:tc>
          <w:tcPr>
            <w:tcW w:w="567" w:type="dxa"/>
            <w:tcBorders>
              <w:top w:val="nil"/>
              <w:left w:val="nil"/>
              <w:bottom w:val="single" w:sz="4" w:space="0" w:color="auto"/>
              <w:right w:val="single" w:sz="4" w:space="0" w:color="auto"/>
            </w:tcBorders>
            <w:shd w:val="clear" w:color="000000" w:fill="FFFFFF"/>
            <w:noWrap/>
            <w:vAlign w:val="center"/>
            <w:hideMark/>
          </w:tcPr>
          <w:p w14:paraId="17A4699D" w14:textId="77777777" w:rsidR="00FB1883" w:rsidRPr="00D14343" w:rsidRDefault="00FB1883" w:rsidP="00F6151C">
            <w:pPr>
              <w:spacing w:after="0" w:line="240" w:lineRule="auto"/>
              <w:jc w:val="center"/>
              <w:rPr>
                <w:rFonts w:ascii="Arial" w:eastAsia="Times New Roman" w:hAnsi="Arial" w:cs="Arial"/>
                <w:sz w:val="18"/>
                <w:szCs w:val="18"/>
                <w:lang w:eastAsia="bg-BG"/>
              </w:rPr>
            </w:pPr>
            <w:r w:rsidRPr="00D14343">
              <w:rPr>
                <w:rFonts w:ascii="Arial" w:eastAsia="Times New Roman" w:hAnsi="Arial" w:cs="Arial"/>
                <w:sz w:val="18"/>
                <w:szCs w:val="18"/>
                <w:lang w:eastAsia="bg-BG"/>
              </w:rPr>
              <w:t>0.00</w:t>
            </w:r>
          </w:p>
        </w:tc>
      </w:tr>
      <w:tr w:rsidR="00FB1883" w:rsidRPr="00D14343" w14:paraId="49212879" w14:textId="77777777" w:rsidTr="00F6151C">
        <w:trPr>
          <w:trHeight w:val="525"/>
        </w:trPr>
        <w:tc>
          <w:tcPr>
            <w:tcW w:w="354" w:type="dxa"/>
            <w:tcBorders>
              <w:top w:val="nil"/>
              <w:left w:val="single" w:sz="8" w:space="0" w:color="auto"/>
              <w:bottom w:val="single" w:sz="8" w:space="0" w:color="auto"/>
              <w:right w:val="single" w:sz="4" w:space="0" w:color="auto"/>
            </w:tcBorders>
            <w:shd w:val="clear" w:color="000000" w:fill="FFFFFF"/>
            <w:noWrap/>
            <w:vAlign w:val="center"/>
            <w:hideMark/>
          </w:tcPr>
          <w:p w14:paraId="207296E9" w14:textId="77777777" w:rsidR="00FB1883" w:rsidRPr="00D14343" w:rsidRDefault="00FB1883" w:rsidP="00F6151C">
            <w:pPr>
              <w:spacing w:after="0" w:line="240" w:lineRule="auto"/>
              <w:jc w:val="center"/>
              <w:rPr>
                <w:rFonts w:ascii="Arial" w:eastAsia="Times New Roman" w:hAnsi="Arial" w:cs="Arial"/>
                <w:sz w:val="18"/>
                <w:szCs w:val="18"/>
                <w:lang w:eastAsia="bg-BG"/>
              </w:rPr>
            </w:pPr>
            <w:r w:rsidRPr="00D14343">
              <w:rPr>
                <w:rFonts w:ascii="Arial" w:eastAsia="Times New Roman" w:hAnsi="Arial" w:cs="Arial"/>
                <w:sz w:val="18"/>
                <w:szCs w:val="18"/>
                <w:lang w:eastAsia="bg-BG"/>
              </w:rPr>
              <w:t>7</w:t>
            </w:r>
          </w:p>
        </w:tc>
        <w:tc>
          <w:tcPr>
            <w:tcW w:w="1134" w:type="dxa"/>
            <w:tcBorders>
              <w:top w:val="nil"/>
              <w:left w:val="nil"/>
              <w:bottom w:val="single" w:sz="8" w:space="0" w:color="auto"/>
              <w:right w:val="single" w:sz="4" w:space="0" w:color="auto"/>
            </w:tcBorders>
            <w:vAlign w:val="center"/>
            <w:hideMark/>
          </w:tcPr>
          <w:p w14:paraId="67143046" w14:textId="77777777" w:rsidR="00FB1883" w:rsidRPr="00D14343" w:rsidRDefault="00FB1883" w:rsidP="00F6151C">
            <w:pPr>
              <w:spacing w:after="0" w:line="240" w:lineRule="auto"/>
              <w:rPr>
                <w:rFonts w:ascii="Times New Roman" w:eastAsia="Times New Roman" w:hAnsi="Times New Roman"/>
                <w:color w:val="1F497D"/>
                <w:sz w:val="18"/>
                <w:szCs w:val="18"/>
                <w:lang w:eastAsia="bg-BG"/>
              </w:rPr>
            </w:pPr>
            <w:r w:rsidRPr="00D14343">
              <w:rPr>
                <w:rFonts w:ascii="Times New Roman" w:eastAsia="Times New Roman" w:hAnsi="Times New Roman"/>
                <w:color w:val="1F497D"/>
                <w:sz w:val="18"/>
                <w:szCs w:val="18"/>
                <w:lang w:eastAsia="bg-BG"/>
              </w:rPr>
              <w:t>Специфичен разход кВтч/м</w:t>
            </w:r>
            <w:r w:rsidRPr="00D14343">
              <w:rPr>
                <w:rFonts w:ascii="Times New Roman" w:eastAsia="Times New Roman" w:hAnsi="Times New Roman"/>
                <w:color w:val="1F497D"/>
                <w:sz w:val="18"/>
                <w:szCs w:val="18"/>
                <w:vertAlign w:val="superscript"/>
                <w:lang w:eastAsia="bg-BG"/>
              </w:rPr>
              <w:t>3</w:t>
            </w:r>
            <w:r w:rsidRPr="00D14343">
              <w:rPr>
                <w:rFonts w:ascii="Times New Roman" w:eastAsia="Times New Roman" w:hAnsi="Times New Roman"/>
                <w:color w:val="1F497D"/>
                <w:sz w:val="18"/>
                <w:szCs w:val="18"/>
                <w:lang w:eastAsia="bg-BG"/>
              </w:rPr>
              <w:t xml:space="preserve"> фактурирана вода</w:t>
            </w:r>
          </w:p>
        </w:tc>
        <w:tc>
          <w:tcPr>
            <w:tcW w:w="567" w:type="dxa"/>
            <w:tcBorders>
              <w:top w:val="nil"/>
              <w:left w:val="nil"/>
              <w:bottom w:val="single" w:sz="8" w:space="0" w:color="auto"/>
              <w:right w:val="single" w:sz="4" w:space="0" w:color="auto"/>
            </w:tcBorders>
            <w:shd w:val="clear" w:color="000000" w:fill="FFFFFF"/>
            <w:noWrap/>
            <w:vAlign w:val="center"/>
            <w:hideMark/>
          </w:tcPr>
          <w:p w14:paraId="0C8CE026" w14:textId="77777777" w:rsidR="00FB1883" w:rsidRPr="00D14343" w:rsidRDefault="00FB1883" w:rsidP="00F6151C">
            <w:pPr>
              <w:spacing w:after="0" w:line="240" w:lineRule="auto"/>
              <w:jc w:val="center"/>
              <w:rPr>
                <w:rFonts w:ascii="Times New Roman" w:eastAsia="Times New Roman" w:hAnsi="Times New Roman"/>
                <w:b/>
                <w:bCs/>
                <w:color w:val="1F497D"/>
                <w:sz w:val="18"/>
                <w:szCs w:val="18"/>
                <w:lang w:eastAsia="bg-BG"/>
              </w:rPr>
            </w:pPr>
            <w:r w:rsidRPr="00D14343">
              <w:rPr>
                <w:rFonts w:ascii="Times New Roman" w:eastAsia="Times New Roman" w:hAnsi="Times New Roman"/>
                <w:b/>
                <w:bCs/>
                <w:color w:val="1F497D"/>
                <w:sz w:val="18"/>
                <w:szCs w:val="18"/>
                <w:lang w:eastAsia="bg-BG"/>
              </w:rPr>
              <w:t>0.005</w:t>
            </w:r>
          </w:p>
        </w:tc>
        <w:tc>
          <w:tcPr>
            <w:tcW w:w="567" w:type="dxa"/>
            <w:tcBorders>
              <w:top w:val="nil"/>
              <w:left w:val="nil"/>
              <w:bottom w:val="single" w:sz="8" w:space="0" w:color="auto"/>
              <w:right w:val="single" w:sz="4" w:space="0" w:color="auto"/>
            </w:tcBorders>
            <w:shd w:val="clear" w:color="000000" w:fill="FFFFFF"/>
            <w:noWrap/>
            <w:vAlign w:val="center"/>
            <w:hideMark/>
          </w:tcPr>
          <w:p w14:paraId="137FC8CE" w14:textId="77777777" w:rsidR="00FB1883" w:rsidRPr="00D14343" w:rsidRDefault="00FB1883" w:rsidP="00F6151C">
            <w:pPr>
              <w:spacing w:after="0" w:line="240" w:lineRule="auto"/>
              <w:jc w:val="center"/>
              <w:rPr>
                <w:rFonts w:ascii="Times New Roman" w:eastAsia="Times New Roman" w:hAnsi="Times New Roman"/>
                <w:b/>
                <w:bCs/>
                <w:color w:val="1F497D"/>
                <w:sz w:val="18"/>
                <w:szCs w:val="18"/>
                <w:lang w:eastAsia="bg-BG"/>
              </w:rPr>
            </w:pPr>
            <w:r w:rsidRPr="00D14343">
              <w:rPr>
                <w:rFonts w:ascii="Times New Roman" w:eastAsia="Times New Roman" w:hAnsi="Times New Roman"/>
                <w:b/>
                <w:bCs/>
                <w:color w:val="1F497D"/>
                <w:sz w:val="18"/>
                <w:szCs w:val="18"/>
                <w:lang w:eastAsia="bg-BG"/>
              </w:rPr>
              <w:t>0.005</w:t>
            </w:r>
          </w:p>
        </w:tc>
        <w:tc>
          <w:tcPr>
            <w:tcW w:w="515" w:type="dxa"/>
            <w:tcBorders>
              <w:top w:val="nil"/>
              <w:left w:val="nil"/>
              <w:bottom w:val="single" w:sz="8" w:space="0" w:color="auto"/>
              <w:right w:val="single" w:sz="4" w:space="0" w:color="auto"/>
            </w:tcBorders>
            <w:shd w:val="clear" w:color="000000" w:fill="FFFFFF"/>
            <w:noWrap/>
            <w:vAlign w:val="center"/>
            <w:hideMark/>
          </w:tcPr>
          <w:p w14:paraId="284746C0" w14:textId="77777777" w:rsidR="00FB1883" w:rsidRPr="00D14343" w:rsidRDefault="00FB1883" w:rsidP="00F6151C">
            <w:pPr>
              <w:spacing w:after="0" w:line="240" w:lineRule="auto"/>
              <w:jc w:val="center"/>
              <w:rPr>
                <w:rFonts w:ascii="Times New Roman" w:eastAsia="Times New Roman" w:hAnsi="Times New Roman"/>
                <w:b/>
                <w:bCs/>
                <w:color w:val="1F497D"/>
                <w:sz w:val="18"/>
                <w:szCs w:val="18"/>
                <w:lang w:eastAsia="bg-BG"/>
              </w:rPr>
            </w:pPr>
            <w:r w:rsidRPr="00D14343">
              <w:rPr>
                <w:rFonts w:ascii="Times New Roman" w:eastAsia="Times New Roman" w:hAnsi="Times New Roman"/>
                <w:b/>
                <w:bCs/>
                <w:color w:val="1F497D"/>
                <w:sz w:val="18"/>
                <w:szCs w:val="18"/>
                <w:lang w:eastAsia="bg-BG"/>
              </w:rPr>
              <w:t>0.005</w:t>
            </w:r>
          </w:p>
        </w:tc>
        <w:tc>
          <w:tcPr>
            <w:tcW w:w="567" w:type="dxa"/>
            <w:tcBorders>
              <w:top w:val="nil"/>
              <w:left w:val="nil"/>
              <w:bottom w:val="single" w:sz="8" w:space="0" w:color="auto"/>
              <w:right w:val="single" w:sz="4" w:space="0" w:color="auto"/>
            </w:tcBorders>
            <w:shd w:val="clear" w:color="000000" w:fill="FFFFFF"/>
            <w:noWrap/>
            <w:vAlign w:val="center"/>
            <w:hideMark/>
          </w:tcPr>
          <w:p w14:paraId="51720B44" w14:textId="77777777" w:rsidR="00FB1883" w:rsidRPr="00D14343" w:rsidRDefault="00FB1883" w:rsidP="00F6151C">
            <w:pPr>
              <w:spacing w:after="0" w:line="240" w:lineRule="auto"/>
              <w:jc w:val="center"/>
              <w:rPr>
                <w:rFonts w:ascii="Times New Roman" w:eastAsia="Times New Roman" w:hAnsi="Times New Roman"/>
                <w:b/>
                <w:bCs/>
                <w:color w:val="1F497D"/>
                <w:sz w:val="18"/>
                <w:szCs w:val="18"/>
                <w:lang w:eastAsia="bg-BG"/>
              </w:rPr>
            </w:pPr>
            <w:r w:rsidRPr="00D14343">
              <w:rPr>
                <w:rFonts w:ascii="Times New Roman" w:eastAsia="Times New Roman" w:hAnsi="Times New Roman"/>
                <w:b/>
                <w:bCs/>
                <w:color w:val="1F497D"/>
                <w:sz w:val="18"/>
                <w:szCs w:val="18"/>
                <w:lang w:eastAsia="bg-BG"/>
              </w:rPr>
              <w:t>0.005</w:t>
            </w:r>
          </w:p>
        </w:tc>
        <w:tc>
          <w:tcPr>
            <w:tcW w:w="545" w:type="dxa"/>
            <w:tcBorders>
              <w:top w:val="nil"/>
              <w:left w:val="nil"/>
              <w:bottom w:val="single" w:sz="8" w:space="0" w:color="auto"/>
              <w:right w:val="single" w:sz="4" w:space="0" w:color="auto"/>
            </w:tcBorders>
            <w:shd w:val="clear" w:color="000000" w:fill="FFFFFF"/>
            <w:noWrap/>
            <w:vAlign w:val="center"/>
            <w:hideMark/>
          </w:tcPr>
          <w:p w14:paraId="1F270F8A" w14:textId="77777777" w:rsidR="00FB1883" w:rsidRPr="00D14343" w:rsidRDefault="00FB1883" w:rsidP="00F6151C">
            <w:pPr>
              <w:spacing w:after="0" w:line="240" w:lineRule="auto"/>
              <w:jc w:val="center"/>
              <w:rPr>
                <w:rFonts w:ascii="Times New Roman" w:eastAsia="Times New Roman" w:hAnsi="Times New Roman"/>
                <w:b/>
                <w:bCs/>
                <w:color w:val="1F497D"/>
                <w:sz w:val="18"/>
                <w:szCs w:val="18"/>
                <w:lang w:eastAsia="bg-BG"/>
              </w:rPr>
            </w:pPr>
            <w:r w:rsidRPr="00D14343">
              <w:rPr>
                <w:rFonts w:ascii="Times New Roman" w:eastAsia="Times New Roman" w:hAnsi="Times New Roman"/>
                <w:b/>
                <w:bCs/>
                <w:color w:val="1F497D"/>
                <w:sz w:val="18"/>
                <w:szCs w:val="18"/>
                <w:lang w:eastAsia="bg-BG"/>
              </w:rPr>
              <w:t>0.005</w:t>
            </w:r>
          </w:p>
        </w:tc>
        <w:tc>
          <w:tcPr>
            <w:tcW w:w="604" w:type="dxa"/>
            <w:tcBorders>
              <w:top w:val="nil"/>
              <w:left w:val="nil"/>
              <w:bottom w:val="single" w:sz="8" w:space="0" w:color="auto"/>
              <w:right w:val="single" w:sz="4" w:space="0" w:color="auto"/>
            </w:tcBorders>
            <w:shd w:val="clear" w:color="000000" w:fill="FFFFFF"/>
            <w:noWrap/>
            <w:vAlign w:val="center"/>
            <w:hideMark/>
          </w:tcPr>
          <w:p w14:paraId="388BE0D3" w14:textId="77777777" w:rsidR="00FB1883" w:rsidRPr="00D14343" w:rsidRDefault="00FB1883" w:rsidP="00F6151C">
            <w:pPr>
              <w:spacing w:after="0" w:line="240" w:lineRule="auto"/>
              <w:jc w:val="center"/>
              <w:rPr>
                <w:rFonts w:ascii="Times New Roman" w:eastAsia="Times New Roman" w:hAnsi="Times New Roman"/>
                <w:b/>
                <w:bCs/>
                <w:color w:val="1F497D"/>
                <w:sz w:val="18"/>
                <w:szCs w:val="18"/>
                <w:lang w:eastAsia="bg-BG"/>
              </w:rPr>
            </w:pPr>
            <w:r w:rsidRPr="00D14343">
              <w:rPr>
                <w:rFonts w:ascii="Times New Roman" w:eastAsia="Times New Roman" w:hAnsi="Times New Roman"/>
                <w:b/>
                <w:bCs/>
                <w:color w:val="1F497D"/>
                <w:sz w:val="18"/>
                <w:szCs w:val="18"/>
                <w:lang w:eastAsia="bg-BG"/>
              </w:rPr>
              <w:t>0.005</w:t>
            </w:r>
          </w:p>
        </w:tc>
        <w:tc>
          <w:tcPr>
            <w:tcW w:w="567" w:type="dxa"/>
            <w:tcBorders>
              <w:top w:val="nil"/>
              <w:left w:val="nil"/>
              <w:bottom w:val="single" w:sz="8" w:space="0" w:color="auto"/>
              <w:right w:val="single" w:sz="4" w:space="0" w:color="auto"/>
            </w:tcBorders>
            <w:shd w:val="pct25" w:color="000000" w:fill="FFFFFF"/>
            <w:noWrap/>
            <w:vAlign w:val="center"/>
            <w:hideMark/>
          </w:tcPr>
          <w:p w14:paraId="693CC143" w14:textId="77777777" w:rsidR="00FB1883" w:rsidRPr="00D14343" w:rsidRDefault="00FB1883" w:rsidP="00F6151C">
            <w:pPr>
              <w:spacing w:after="0" w:line="240" w:lineRule="auto"/>
              <w:jc w:val="right"/>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00" w:type="dxa"/>
            <w:tcBorders>
              <w:top w:val="nil"/>
              <w:left w:val="nil"/>
              <w:bottom w:val="single" w:sz="8" w:space="0" w:color="auto"/>
              <w:right w:val="single" w:sz="4" w:space="0" w:color="auto"/>
            </w:tcBorders>
            <w:shd w:val="pct25" w:color="000000" w:fill="FFFFFF"/>
            <w:noWrap/>
            <w:vAlign w:val="center"/>
            <w:hideMark/>
          </w:tcPr>
          <w:p w14:paraId="5ACF1389" w14:textId="77777777" w:rsidR="00FB1883" w:rsidRPr="00D14343" w:rsidRDefault="00FB1883" w:rsidP="00F6151C">
            <w:pPr>
              <w:spacing w:after="0" w:line="240" w:lineRule="auto"/>
              <w:jc w:val="right"/>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00" w:type="dxa"/>
            <w:tcBorders>
              <w:top w:val="nil"/>
              <w:left w:val="nil"/>
              <w:bottom w:val="single" w:sz="8" w:space="0" w:color="auto"/>
              <w:right w:val="single" w:sz="4" w:space="0" w:color="auto"/>
            </w:tcBorders>
            <w:shd w:val="pct25" w:color="000000" w:fill="FFFFFF"/>
            <w:noWrap/>
            <w:vAlign w:val="center"/>
            <w:hideMark/>
          </w:tcPr>
          <w:p w14:paraId="552D53B2" w14:textId="77777777" w:rsidR="00FB1883" w:rsidRPr="00D14343" w:rsidRDefault="00FB1883" w:rsidP="00F6151C">
            <w:pPr>
              <w:spacing w:after="0" w:line="240" w:lineRule="auto"/>
              <w:jc w:val="right"/>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00" w:type="dxa"/>
            <w:tcBorders>
              <w:top w:val="nil"/>
              <w:left w:val="nil"/>
              <w:bottom w:val="single" w:sz="8" w:space="0" w:color="auto"/>
              <w:right w:val="single" w:sz="4" w:space="0" w:color="auto"/>
            </w:tcBorders>
            <w:shd w:val="pct25" w:color="000000" w:fill="FFFFFF"/>
            <w:noWrap/>
            <w:vAlign w:val="center"/>
            <w:hideMark/>
          </w:tcPr>
          <w:p w14:paraId="46F0C734" w14:textId="77777777" w:rsidR="00FB1883" w:rsidRPr="00D14343" w:rsidRDefault="00FB1883" w:rsidP="00F6151C">
            <w:pPr>
              <w:spacing w:after="0" w:line="240" w:lineRule="auto"/>
              <w:jc w:val="right"/>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00" w:type="dxa"/>
            <w:tcBorders>
              <w:top w:val="nil"/>
              <w:left w:val="nil"/>
              <w:bottom w:val="single" w:sz="8" w:space="0" w:color="auto"/>
              <w:right w:val="single" w:sz="4" w:space="0" w:color="auto"/>
            </w:tcBorders>
            <w:shd w:val="pct25" w:color="000000" w:fill="FFFFFF"/>
            <w:noWrap/>
            <w:vAlign w:val="center"/>
            <w:hideMark/>
          </w:tcPr>
          <w:p w14:paraId="1E16F32E" w14:textId="77777777" w:rsidR="00FB1883" w:rsidRPr="00D14343" w:rsidRDefault="00FB1883" w:rsidP="00F6151C">
            <w:pPr>
              <w:spacing w:after="0" w:line="240" w:lineRule="auto"/>
              <w:jc w:val="right"/>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447" w:type="dxa"/>
            <w:tcBorders>
              <w:top w:val="nil"/>
              <w:left w:val="nil"/>
              <w:bottom w:val="single" w:sz="8" w:space="0" w:color="auto"/>
              <w:right w:val="single" w:sz="4" w:space="0" w:color="auto"/>
            </w:tcBorders>
            <w:shd w:val="pct25" w:color="000000" w:fill="FFFFFF"/>
            <w:noWrap/>
            <w:vAlign w:val="center"/>
            <w:hideMark/>
          </w:tcPr>
          <w:p w14:paraId="717BE4A7" w14:textId="77777777" w:rsidR="00FB1883" w:rsidRPr="00D14343" w:rsidRDefault="00FB1883" w:rsidP="00F6151C">
            <w:pPr>
              <w:spacing w:after="0" w:line="240" w:lineRule="auto"/>
              <w:jc w:val="right"/>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67" w:type="dxa"/>
            <w:tcBorders>
              <w:top w:val="nil"/>
              <w:left w:val="nil"/>
              <w:bottom w:val="single" w:sz="8" w:space="0" w:color="auto"/>
              <w:right w:val="single" w:sz="4" w:space="0" w:color="auto"/>
            </w:tcBorders>
            <w:shd w:val="pct25" w:color="000000" w:fill="FFFFFF"/>
            <w:noWrap/>
            <w:vAlign w:val="center"/>
            <w:hideMark/>
          </w:tcPr>
          <w:p w14:paraId="38FFDCAB" w14:textId="77777777" w:rsidR="00FB1883" w:rsidRPr="00D14343" w:rsidRDefault="00FB1883" w:rsidP="00F6151C">
            <w:pPr>
              <w:spacing w:after="0" w:line="240" w:lineRule="auto"/>
              <w:jc w:val="right"/>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67" w:type="dxa"/>
            <w:tcBorders>
              <w:top w:val="nil"/>
              <w:left w:val="nil"/>
              <w:bottom w:val="single" w:sz="8" w:space="0" w:color="auto"/>
              <w:right w:val="single" w:sz="4" w:space="0" w:color="auto"/>
            </w:tcBorders>
            <w:shd w:val="pct25" w:color="000000" w:fill="FFFFFF"/>
            <w:noWrap/>
            <w:vAlign w:val="center"/>
            <w:hideMark/>
          </w:tcPr>
          <w:p w14:paraId="4AC16BA8" w14:textId="77777777" w:rsidR="00FB1883" w:rsidRPr="00D14343" w:rsidRDefault="00FB1883" w:rsidP="00F6151C">
            <w:pPr>
              <w:spacing w:after="0" w:line="240" w:lineRule="auto"/>
              <w:jc w:val="right"/>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67" w:type="dxa"/>
            <w:tcBorders>
              <w:top w:val="nil"/>
              <w:left w:val="nil"/>
              <w:bottom w:val="single" w:sz="8" w:space="0" w:color="auto"/>
              <w:right w:val="single" w:sz="4" w:space="0" w:color="auto"/>
            </w:tcBorders>
            <w:shd w:val="pct25" w:color="000000" w:fill="FFFFFF"/>
            <w:noWrap/>
            <w:vAlign w:val="center"/>
            <w:hideMark/>
          </w:tcPr>
          <w:p w14:paraId="794BD635" w14:textId="77777777" w:rsidR="00FB1883" w:rsidRPr="00D14343" w:rsidRDefault="00FB1883" w:rsidP="00F6151C">
            <w:pPr>
              <w:spacing w:after="0" w:line="240" w:lineRule="auto"/>
              <w:jc w:val="right"/>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67" w:type="dxa"/>
            <w:tcBorders>
              <w:top w:val="nil"/>
              <w:left w:val="nil"/>
              <w:bottom w:val="single" w:sz="8" w:space="0" w:color="auto"/>
              <w:right w:val="single" w:sz="4" w:space="0" w:color="auto"/>
            </w:tcBorders>
            <w:shd w:val="pct25" w:color="000000" w:fill="FFFFFF"/>
            <w:noWrap/>
            <w:vAlign w:val="center"/>
            <w:hideMark/>
          </w:tcPr>
          <w:p w14:paraId="6D65A8B6" w14:textId="77777777" w:rsidR="00FB1883" w:rsidRPr="00D14343" w:rsidRDefault="00FB1883" w:rsidP="00F6151C">
            <w:pPr>
              <w:spacing w:after="0" w:line="240" w:lineRule="auto"/>
              <w:jc w:val="right"/>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67" w:type="dxa"/>
            <w:tcBorders>
              <w:top w:val="nil"/>
              <w:left w:val="nil"/>
              <w:bottom w:val="single" w:sz="8" w:space="0" w:color="auto"/>
              <w:right w:val="single" w:sz="4" w:space="0" w:color="auto"/>
            </w:tcBorders>
            <w:shd w:val="pct25" w:color="000000" w:fill="FFFFFF"/>
            <w:noWrap/>
            <w:vAlign w:val="center"/>
            <w:hideMark/>
          </w:tcPr>
          <w:p w14:paraId="700638E3" w14:textId="77777777" w:rsidR="00FB1883" w:rsidRPr="00D14343" w:rsidRDefault="00FB1883" w:rsidP="00F6151C">
            <w:pPr>
              <w:spacing w:after="0" w:line="240" w:lineRule="auto"/>
              <w:jc w:val="right"/>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c>
          <w:tcPr>
            <w:tcW w:w="567" w:type="dxa"/>
            <w:tcBorders>
              <w:top w:val="nil"/>
              <w:left w:val="nil"/>
              <w:bottom w:val="single" w:sz="8" w:space="0" w:color="auto"/>
              <w:right w:val="single" w:sz="4" w:space="0" w:color="auto"/>
            </w:tcBorders>
            <w:shd w:val="pct25" w:color="000000" w:fill="FFFFFF"/>
            <w:noWrap/>
            <w:vAlign w:val="center"/>
            <w:hideMark/>
          </w:tcPr>
          <w:p w14:paraId="39C15686" w14:textId="77777777" w:rsidR="00FB1883" w:rsidRPr="00D14343" w:rsidRDefault="00FB1883" w:rsidP="00F6151C">
            <w:pPr>
              <w:spacing w:after="0" w:line="240" w:lineRule="auto"/>
              <w:jc w:val="right"/>
              <w:rPr>
                <w:rFonts w:ascii="Times New Roman" w:eastAsia="Times New Roman" w:hAnsi="Times New Roman"/>
                <w:sz w:val="18"/>
                <w:szCs w:val="18"/>
                <w:lang w:eastAsia="bg-BG"/>
              </w:rPr>
            </w:pPr>
            <w:r w:rsidRPr="00D14343">
              <w:rPr>
                <w:rFonts w:ascii="Times New Roman" w:eastAsia="Times New Roman" w:hAnsi="Times New Roman"/>
                <w:sz w:val="18"/>
                <w:szCs w:val="18"/>
                <w:lang w:eastAsia="bg-BG"/>
              </w:rPr>
              <w:t> </w:t>
            </w:r>
          </w:p>
        </w:tc>
      </w:tr>
    </w:tbl>
    <w:p w14:paraId="6A21173F" w14:textId="77777777" w:rsidR="00FB1883" w:rsidRPr="001277BF" w:rsidRDefault="00FB1883" w:rsidP="00FB1883">
      <w:pPr>
        <w:ind w:firstLine="284"/>
        <w:jc w:val="both"/>
        <w:rPr>
          <w:rFonts w:ascii="Times New Roman" w:hAnsi="Times New Roman"/>
          <w:sz w:val="26"/>
          <w:szCs w:val="26"/>
          <w:lang w:eastAsia="bg-BG"/>
        </w:rPr>
      </w:pPr>
      <w:r w:rsidRPr="001277BF">
        <w:rPr>
          <w:rFonts w:ascii="Times New Roman" w:hAnsi="Times New Roman"/>
          <w:sz w:val="26"/>
          <w:szCs w:val="26"/>
          <w:lang w:eastAsia="bg-BG"/>
        </w:rPr>
        <w:lastRenderedPageBreak/>
        <w:t xml:space="preserve">Съгласно действащият договор в бизнес плана е заложена  средна цена на електроенергията за ниско напрежение  266,90 </w:t>
      </w:r>
      <w:proofErr w:type="spellStart"/>
      <w:r w:rsidRPr="001277BF">
        <w:rPr>
          <w:rFonts w:ascii="Times New Roman" w:eastAsia="Times New Roman" w:hAnsi="Times New Roman"/>
          <w:color w:val="000000"/>
          <w:sz w:val="26"/>
          <w:szCs w:val="26"/>
          <w:lang w:eastAsia="bg-BG"/>
        </w:rPr>
        <w:t>лв</w:t>
      </w:r>
      <w:proofErr w:type="spellEnd"/>
      <w:r w:rsidRPr="001277BF">
        <w:rPr>
          <w:rFonts w:ascii="Times New Roman" w:eastAsia="Times New Roman" w:hAnsi="Times New Roman"/>
          <w:color w:val="000000"/>
          <w:sz w:val="26"/>
          <w:szCs w:val="26"/>
          <w:lang w:eastAsia="bg-BG"/>
        </w:rPr>
        <w:t xml:space="preserve">/МВтч, 136,464 </w:t>
      </w:r>
      <w:proofErr w:type="spellStart"/>
      <w:r w:rsidRPr="001277BF">
        <w:rPr>
          <w:rFonts w:ascii="Times New Roman" w:eastAsia="Times New Roman" w:hAnsi="Times New Roman"/>
          <w:color w:val="000000"/>
          <w:sz w:val="26"/>
          <w:szCs w:val="26"/>
          <w:lang w:eastAsia="bg-BG"/>
        </w:rPr>
        <w:t>лв</w:t>
      </w:r>
      <w:proofErr w:type="spellEnd"/>
      <w:r w:rsidRPr="001277BF">
        <w:rPr>
          <w:rFonts w:ascii="Times New Roman" w:eastAsia="Times New Roman" w:hAnsi="Times New Roman"/>
          <w:color w:val="000000"/>
          <w:sz w:val="26"/>
          <w:szCs w:val="26"/>
          <w:lang w:eastAsia="bg-BG"/>
        </w:rPr>
        <w:t>/МВтч, съгласно направената обосновка за цените на ел. енергията</w:t>
      </w:r>
    </w:p>
    <w:p w14:paraId="7D3227A4" w14:textId="77777777" w:rsidR="00133638" w:rsidRPr="001277BF" w:rsidRDefault="00DC310D" w:rsidP="00DC310D">
      <w:pPr>
        <w:pStyle w:val="5"/>
        <w:keepLines w:val="0"/>
        <w:tabs>
          <w:tab w:val="left" w:pos="1276"/>
          <w:tab w:val="left" w:pos="1701"/>
        </w:tabs>
        <w:ind w:left="851"/>
        <w:rPr>
          <w:rFonts w:ascii="Times New Roman" w:hAnsi="Times New Roman"/>
          <w:sz w:val="26"/>
          <w:szCs w:val="26"/>
          <w:lang w:eastAsia="bg-BG"/>
        </w:rPr>
      </w:pPr>
      <w:bookmarkStart w:id="84" w:name="_Toc450131559"/>
      <w:r w:rsidRPr="001277BF">
        <w:rPr>
          <w:rFonts w:ascii="Times New Roman" w:hAnsi="Times New Roman"/>
          <w:sz w:val="26"/>
          <w:szCs w:val="26"/>
          <w:lang w:val="en-US" w:eastAsia="bg-BG"/>
        </w:rPr>
        <w:t xml:space="preserve">4.2.2 </w:t>
      </w:r>
      <w:r w:rsidR="00133638" w:rsidRPr="001277BF">
        <w:rPr>
          <w:rFonts w:ascii="Times New Roman" w:hAnsi="Times New Roman"/>
          <w:sz w:val="26"/>
          <w:szCs w:val="26"/>
          <w:lang w:eastAsia="bg-BG"/>
        </w:rPr>
        <w:t>Разходи за външни услуги</w:t>
      </w:r>
      <w:bookmarkEnd w:id="84"/>
    </w:p>
    <w:p w14:paraId="0827AADA" w14:textId="77777777" w:rsidR="00BA570D" w:rsidRPr="001277BF" w:rsidRDefault="0080783F" w:rsidP="00001DCE">
      <w:pPr>
        <w:pStyle w:val="5"/>
        <w:keepLines w:val="0"/>
        <w:tabs>
          <w:tab w:val="left" w:pos="1276"/>
          <w:tab w:val="left" w:pos="1701"/>
        </w:tabs>
        <w:rPr>
          <w:rFonts w:ascii="Times New Roman" w:hAnsi="Times New Roman"/>
          <w:color w:val="auto"/>
          <w:sz w:val="26"/>
          <w:szCs w:val="26"/>
          <w:lang w:eastAsia="bg-BG"/>
        </w:rPr>
      </w:pPr>
      <w:r w:rsidRPr="001277BF">
        <w:rPr>
          <w:rFonts w:ascii="Times New Roman" w:hAnsi="Times New Roman"/>
          <w:color w:val="auto"/>
          <w:sz w:val="26"/>
          <w:szCs w:val="26"/>
          <w:lang w:eastAsia="bg-BG"/>
        </w:rPr>
        <w:t>За периода 2027-2031 г. не търпят промяна спрямо базовата година.</w:t>
      </w:r>
    </w:p>
    <w:p w14:paraId="3EF3D8DC" w14:textId="77777777" w:rsidR="00133638" w:rsidRPr="001277BF" w:rsidRDefault="00DC310D" w:rsidP="00DC310D">
      <w:pPr>
        <w:pStyle w:val="5"/>
        <w:keepLines w:val="0"/>
        <w:tabs>
          <w:tab w:val="left" w:pos="1276"/>
          <w:tab w:val="left" w:pos="1701"/>
        </w:tabs>
        <w:ind w:left="851"/>
        <w:rPr>
          <w:rFonts w:ascii="Times New Roman" w:hAnsi="Times New Roman"/>
          <w:sz w:val="26"/>
          <w:szCs w:val="26"/>
          <w:lang w:eastAsia="bg-BG"/>
        </w:rPr>
      </w:pPr>
      <w:bookmarkStart w:id="85" w:name="_Toc450131560"/>
      <w:r w:rsidRPr="001277BF">
        <w:rPr>
          <w:rFonts w:ascii="Times New Roman" w:hAnsi="Times New Roman"/>
          <w:sz w:val="26"/>
          <w:szCs w:val="26"/>
          <w:lang w:val="en-US" w:eastAsia="bg-BG"/>
        </w:rPr>
        <w:t xml:space="preserve">4.2.3. </w:t>
      </w:r>
      <w:r w:rsidR="00133638" w:rsidRPr="001277BF">
        <w:rPr>
          <w:rFonts w:ascii="Times New Roman" w:hAnsi="Times New Roman"/>
          <w:sz w:val="26"/>
          <w:szCs w:val="26"/>
          <w:lang w:eastAsia="bg-BG"/>
        </w:rPr>
        <w:t>Разходи за възнаграждения и осигуровки</w:t>
      </w:r>
      <w:bookmarkEnd w:id="85"/>
    </w:p>
    <w:p w14:paraId="2BD34976" w14:textId="77777777" w:rsidR="00BA570D" w:rsidRPr="001277BF" w:rsidRDefault="0080783F" w:rsidP="00001DCE">
      <w:pPr>
        <w:pStyle w:val="5"/>
        <w:keepLines w:val="0"/>
        <w:tabs>
          <w:tab w:val="left" w:pos="1276"/>
          <w:tab w:val="left" w:pos="1701"/>
        </w:tabs>
        <w:rPr>
          <w:rFonts w:ascii="Times New Roman" w:hAnsi="Times New Roman"/>
          <w:color w:val="auto"/>
          <w:sz w:val="26"/>
          <w:szCs w:val="26"/>
          <w:lang w:eastAsia="bg-BG"/>
        </w:rPr>
      </w:pPr>
      <w:r w:rsidRPr="001277BF">
        <w:rPr>
          <w:rFonts w:ascii="Times New Roman" w:hAnsi="Times New Roman"/>
          <w:color w:val="auto"/>
          <w:sz w:val="26"/>
          <w:szCs w:val="26"/>
          <w:lang w:eastAsia="bg-BG"/>
        </w:rPr>
        <w:t>Подобно на изложението за услугата Доставяне вода на потребителите</w:t>
      </w:r>
    </w:p>
    <w:p w14:paraId="5A91C66A" w14:textId="77777777" w:rsidR="00133638" w:rsidRPr="001277BF" w:rsidRDefault="00DC310D" w:rsidP="00DC310D">
      <w:pPr>
        <w:pStyle w:val="5"/>
        <w:keepLines w:val="0"/>
        <w:tabs>
          <w:tab w:val="left" w:pos="1276"/>
          <w:tab w:val="left" w:pos="1701"/>
        </w:tabs>
        <w:ind w:left="851"/>
        <w:rPr>
          <w:rFonts w:ascii="Times New Roman" w:hAnsi="Times New Roman"/>
          <w:sz w:val="26"/>
          <w:szCs w:val="26"/>
          <w:lang w:eastAsia="bg-BG"/>
        </w:rPr>
      </w:pPr>
      <w:bookmarkStart w:id="86" w:name="_Toc450131561"/>
      <w:r w:rsidRPr="001277BF">
        <w:rPr>
          <w:rFonts w:ascii="Times New Roman" w:hAnsi="Times New Roman"/>
          <w:sz w:val="26"/>
          <w:szCs w:val="26"/>
          <w:lang w:val="en-US" w:eastAsia="bg-BG"/>
        </w:rPr>
        <w:t xml:space="preserve">4.2.4. </w:t>
      </w:r>
      <w:r w:rsidR="00133638" w:rsidRPr="001277BF">
        <w:rPr>
          <w:rFonts w:ascii="Times New Roman" w:hAnsi="Times New Roman"/>
          <w:sz w:val="26"/>
          <w:szCs w:val="26"/>
          <w:lang w:eastAsia="bg-BG"/>
        </w:rPr>
        <w:t>Други разходи</w:t>
      </w:r>
      <w:bookmarkEnd w:id="86"/>
    </w:p>
    <w:p w14:paraId="2575C39A" w14:textId="77777777" w:rsidR="0080783F" w:rsidRPr="001277BF" w:rsidRDefault="0080783F" w:rsidP="0080783F">
      <w:pPr>
        <w:pStyle w:val="5"/>
        <w:keepLines w:val="0"/>
        <w:tabs>
          <w:tab w:val="left" w:pos="1276"/>
          <w:tab w:val="left" w:pos="1701"/>
        </w:tabs>
        <w:rPr>
          <w:rFonts w:ascii="Times New Roman" w:hAnsi="Times New Roman"/>
          <w:color w:val="auto"/>
          <w:sz w:val="26"/>
          <w:szCs w:val="26"/>
          <w:lang w:eastAsia="bg-BG"/>
        </w:rPr>
      </w:pPr>
      <w:r w:rsidRPr="001277BF">
        <w:rPr>
          <w:rFonts w:ascii="Times New Roman" w:hAnsi="Times New Roman"/>
          <w:color w:val="auto"/>
          <w:sz w:val="26"/>
          <w:szCs w:val="26"/>
          <w:lang w:eastAsia="bg-BG"/>
        </w:rPr>
        <w:t>За периода 2027-2031 г. не търпят промяна спрямо базовата година.</w:t>
      </w:r>
    </w:p>
    <w:p w14:paraId="1E1366E9" w14:textId="77777777" w:rsidR="00133638" w:rsidRPr="001277BF" w:rsidRDefault="00DC310D" w:rsidP="001277BF">
      <w:pPr>
        <w:pStyle w:val="5"/>
        <w:keepLines w:val="0"/>
        <w:tabs>
          <w:tab w:val="left" w:pos="1276"/>
          <w:tab w:val="left" w:pos="1701"/>
        </w:tabs>
        <w:ind w:firstLine="851"/>
        <w:jc w:val="both"/>
        <w:rPr>
          <w:rFonts w:ascii="Times New Roman" w:hAnsi="Times New Roman"/>
          <w:color w:val="000000" w:themeColor="text1"/>
          <w:sz w:val="26"/>
          <w:szCs w:val="26"/>
          <w:lang w:eastAsia="bg-BG"/>
        </w:rPr>
      </w:pPr>
      <w:bookmarkStart w:id="87" w:name="_Toc450131562"/>
      <w:r w:rsidRPr="001277BF">
        <w:rPr>
          <w:rFonts w:ascii="Times New Roman" w:hAnsi="Times New Roman"/>
          <w:sz w:val="26"/>
          <w:szCs w:val="26"/>
          <w:lang w:val="en-US" w:eastAsia="bg-BG"/>
        </w:rPr>
        <w:t xml:space="preserve">4.2.5. </w:t>
      </w:r>
      <w:r w:rsidR="00133638" w:rsidRPr="001277BF">
        <w:rPr>
          <w:rFonts w:ascii="Times New Roman" w:hAnsi="Times New Roman"/>
          <w:sz w:val="26"/>
          <w:szCs w:val="26"/>
          <w:lang w:eastAsia="bg-BG"/>
        </w:rPr>
        <w:t xml:space="preserve">Прогнозни бъдещи разходи, включени в коефициент </w:t>
      </w:r>
      <w:proofErr w:type="spellStart"/>
      <w:r w:rsidR="00133638" w:rsidRPr="001277BF">
        <w:rPr>
          <w:rFonts w:ascii="Times New Roman" w:hAnsi="Times New Roman"/>
          <w:sz w:val="26"/>
          <w:szCs w:val="26"/>
          <w:lang w:eastAsia="bg-BG"/>
        </w:rPr>
        <w:t>Qр</w:t>
      </w:r>
      <w:proofErr w:type="spellEnd"/>
      <w:r w:rsidR="00133638" w:rsidRPr="001277BF">
        <w:rPr>
          <w:rFonts w:ascii="Times New Roman" w:hAnsi="Times New Roman"/>
          <w:sz w:val="26"/>
          <w:szCs w:val="26"/>
          <w:lang w:eastAsia="bg-BG"/>
        </w:rPr>
        <w:t xml:space="preserve"> за извършването на нови дейности и/или експлоатация на нови активи</w:t>
      </w:r>
      <w:bookmarkEnd w:id="87"/>
      <w:r w:rsidR="0072568B" w:rsidRPr="001277BF">
        <w:rPr>
          <w:rFonts w:ascii="Times New Roman" w:hAnsi="Times New Roman"/>
          <w:sz w:val="26"/>
          <w:szCs w:val="26"/>
          <w:lang w:eastAsia="bg-BG"/>
        </w:rPr>
        <w:t xml:space="preserve">- </w:t>
      </w:r>
      <w:r w:rsidR="00BA570D" w:rsidRPr="001277BF">
        <w:rPr>
          <w:rFonts w:ascii="Times New Roman" w:hAnsi="Times New Roman"/>
          <w:color w:val="000000" w:themeColor="text1"/>
          <w:sz w:val="26"/>
          <w:szCs w:val="26"/>
          <w:lang w:eastAsia="bg-BG"/>
        </w:rPr>
        <w:t>няма</w:t>
      </w:r>
    </w:p>
    <w:p w14:paraId="695FABAB" w14:textId="77777777" w:rsidR="00C843ED" w:rsidRPr="001277BF" w:rsidRDefault="00DC310D" w:rsidP="00DC310D">
      <w:pPr>
        <w:pStyle w:val="3"/>
        <w:keepLines w:val="0"/>
        <w:ind w:left="709"/>
        <w:jc w:val="both"/>
        <w:rPr>
          <w:rFonts w:ascii="Times New Roman" w:hAnsi="Times New Roman"/>
          <w:i/>
          <w:sz w:val="26"/>
          <w:szCs w:val="26"/>
          <w:lang w:eastAsia="bg-BG"/>
        </w:rPr>
      </w:pPr>
      <w:bookmarkStart w:id="88" w:name="_Toc450131563"/>
      <w:r w:rsidRPr="001277BF">
        <w:rPr>
          <w:rFonts w:ascii="Times New Roman" w:hAnsi="Times New Roman"/>
          <w:i/>
          <w:sz w:val="26"/>
          <w:szCs w:val="26"/>
          <w:lang w:val="en-US" w:eastAsia="bg-BG"/>
        </w:rPr>
        <w:t xml:space="preserve">4.3. </w:t>
      </w:r>
      <w:r w:rsidR="00C843ED" w:rsidRPr="001277BF">
        <w:rPr>
          <w:rFonts w:ascii="Times New Roman" w:hAnsi="Times New Roman"/>
          <w:i/>
          <w:sz w:val="26"/>
          <w:szCs w:val="26"/>
          <w:lang w:eastAsia="bg-BG"/>
        </w:rPr>
        <w:t>АНАЛИЗ НА РАЗХОДИТЕ ПО ЕЛЕМЕНТИ ЗА УСЛУГАТА ПРЕЧИСТВАНЕ НА ОТПАДЪЧНИ</w:t>
      </w:r>
      <w:r w:rsidR="00EF1732" w:rsidRPr="001277BF">
        <w:rPr>
          <w:rFonts w:ascii="Times New Roman" w:hAnsi="Times New Roman"/>
          <w:i/>
          <w:sz w:val="26"/>
          <w:szCs w:val="26"/>
          <w:lang w:eastAsia="bg-BG"/>
        </w:rPr>
        <w:t>ТЕ</w:t>
      </w:r>
      <w:r w:rsidR="00C843ED" w:rsidRPr="001277BF">
        <w:rPr>
          <w:rFonts w:ascii="Times New Roman" w:hAnsi="Times New Roman"/>
          <w:i/>
          <w:sz w:val="26"/>
          <w:szCs w:val="26"/>
          <w:lang w:eastAsia="bg-BG"/>
        </w:rPr>
        <w:t xml:space="preserve"> ВОДИ</w:t>
      </w:r>
      <w:bookmarkEnd w:id="88"/>
    </w:p>
    <w:p w14:paraId="1649B3B6" w14:textId="77777777" w:rsidR="00DF55A7" w:rsidRPr="001277BF" w:rsidRDefault="00DC310D" w:rsidP="00DC310D">
      <w:pPr>
        <w:pStyle w:val="5"/>
        <w:keepLines w:val="0"/>
        <w:tabs>
          <w:tab w:val="left" w:pos="1276"/>
          <w:tab w:val="left" w:pos="1701"/>
        </w:tabs>
        <w:ind w:left="851"/>
        <w:rPr>
          <w:rFonts w:ascii="Times New Roman" w:hAnsi="Times New Roman"/>
          <w:sz w:val="26"/>
          <w:szCs w:val="26"/>
          <w:lang w:eastAsia="bg-BG"/>
        </w:rPr>
      </w:pPr>
      <w:bookmarkStart w:id="89" w:name="_Toc450131564"/>
      <w:r w:rsidRPr="001277BF">
        <w:rPr>
          <w:rFonts w:ascii="Times New Roman" w:hAnsi="Times New Roman"/>
          <w:sz w:val="26"/>
          <w:szCs w:val="26"/>
          <w:lang w:val="en-US" w:eastAsia="bg-BG"/>
        </w:rPr>
        <w:t xml:space="preserve">4.3.1. </w:t>
      </w:r>
      <w:r w:rsidR="00133638" w:rsidRPr="001277BF">
        <w:rPr>
          <w:rFonts w:ascii="Times New Roman" w:hAnsi="Times New Roman"/>
          <w:sz w:val="26"/>
          <w:szCs w:val="26"/>
          <w:lang w:eastAsia="bg-BG"/>
        </w:rPr>
        <w:t>Разходи за материали</w:t>
      </w:r>
      <w:bookmarkEnd w:id="89"/>
    </w:p>
    <w:p w14:paraId="248018DF" w14:textId="77777777" w:rsidR="00401A17" w:rsidRPr="001277BF" w:rsidRDefault="00401A17" w:rsidP="00401A17">
      <w:pPr>
        <w:pStyle w:val="5"/>
        <w:keepLines w:val="0"/>
        <w:tabs>
          <w:tab w:val="left" w:pos="1276"/>
          <w:tab w:val="left" w:pos="1701"/>
        </w:tabs>
        <w:rPr>
          <w:rFonts w:ascii="Times New Roman" w:hAnsi="Times New Roman"/>
          <w:color w:val="auto"/>
          <w:sz w:val="26"/>
          <w:szCs w:val="26"/>
          <w:lang w:eastAsia="bg-BG"/>
        </w:rPr>
      </w:pPr>
      <w:r w:rsidRPr="001277BF">
        <w:rPr>
          <w:rFonts w:ascii="Times New Roman" w:hAnsi="Times New Roman"/>
          <w:color w:val="auto"/>
          <w:sz w:val="26"/>
          <w:szCs w:val="26"/>
          <w:lang w:eastAsia="bg-BG"/>
        </w:rPr>
        <w:t>Спрямо базовата 2024 г. се изменят минимално в периода на Бизнес плана.</w:t>
      </w:r>
    </w:p>
    <w:p w14:paraId="794B40CA" w14:textId="70A16F91" w:rsidR="00EF1732" w:rsidRPr="001277BF" w:rsidRDefault="00EF1732" w:rsidP="00505EF9">
      <w:pPr>
        <w:pStyle w:val="5"/>
        <w:keepLines w:val="0"/>
        <w:numPr>
          <w:ilvl w:val="3"/>
          <w:numId w:val="29"/>
        </w:numPr>
        <w:tabs>
          <w:tab w:val="left" w:pos="1276"/>
          <w:tab w:val="left" w:pos="1701"/>
        </w:tabs>
        <w:rPr>
          <w:rFonts w:ascii="Times New Roman" w:hAnsi="Times New Roman"/>
          <w:sz w:val="26"/>
          <w:szCs w:val="26"/>
          <w:lang w:eastAsia="bg-BG"/>
        </w:rPr>
      </w:pPr>
      <w:r w:rsidRPr="001277BF">
        <w:rPr>
          <w:rFonts w:ascii="Times New Roman" w:hAnsi="Times New Roman"/>
          <w:sz w:val="26"/>
          <w:szCs w:val="26"/>
          <w:lang w:eastAsia="bg-BG"/>
        </w:rPr>
        <w:t xml:space="preserve">Разходи за електроенергия, договори, действащи цени </w:t>
      </w:r>
    </w:p>
    <w:tbl>
      <w:tblPr>
        <w:tblW w:w="11482" w:type="dxa"/>
        <w:tblInd w:w="-1064" w:type="dxa"/>
        <w:tblLayout w:type="fixed"/>
        <w:tblCellMar>
          <w:left w:w="70" w:type="dxa"/>
          <w:right w:w="70" w:type="dxa"/>
        </w:tblCellMar>
        <w:tblLook w:val="04A0" w:firstRow="1" w:lastRow="0" w:firstColumn="1" w:lastColumn="0" w:noHBand="0" w:noVBand="1"/>
      </w:tblPr>
      <w:tblGrid>
        <w:gridCol w:w="425"/>
        <w:gridCol w:w="851"/>
        <w:gridCol w:w="567"/>
        <w:gridCol w:w="567"/>
        <w:gridCol w:w="567"/>
        <w:gridCol w:w="567"/>
        <w:gridCol w:w="567"/>
        <w:gridCol w:w="567"/>
        <w:gridCol w:w="567"/>
        <w:gridCol w:w="567"/>
        <w:gridCol w:w="567"/>
        <w:gridCol w:w="567"/>
        <w:gridCol w:w="567"/>
        <w:gridCol w:w="567"/>
        <w:gridCol w:w="567"/>
        <w:gridCol w:w="567"/>
        <w:gridCol w:w="567"/>
        <w:gridCol w:w="567"/>
        <w:gridCol w:w="567"/>
        <w:gridCol w:w="567"/>
      </w:tblGrid>
      <w:tr w:rsidR="00FB1883" w:rsidRPr="004309C7" w14:paraId="1A86ECD0" w14:textId="77777777" w:rsidTr="00F6151C">
        <w:trPr>
          <w:trHeight w:val="435"/>
        </w:trPr>
        <w:tc>
          <w:tcPr>
            <w:tcW w:w="425" w:type="dxa"/>
            <w:vMerge w:val="restart"/>
            <w:tcBorders>
              <w:top w:val="single" w:sz="8" w:space="0" w:color="auto"/>
              <w:left w:val="single" w:sz="8" w:space="0" w:color="auto"/>
              <w:bottom w:val="single" w:sz="8" w:space="0" w:color="000000"/>
              <w:right w:val="single" w:sz="4" w:space="0" w:color="auto"/>
            </w:tcBorders>
            <w:shd w:val="clear" w:color="000000" w:fill="D9D9D9"/>
            <w:vAlign w:val="center"/>
            <w:hideMark/>
          </w:tcPr>
          <w:p w14:paraId="2AB2661C" w14:textId="0315FB0A" w:rsidR="00FB1883" w:rsidRPr="004309C7" w:rsidRDefault="00FB1883" w:rsidP="00F6151C">
            <w:pPr>
              <w:spacing w:after="0" w:line="240" w:lineRule="auto"/>
              <w:ind w:hanging="53"/>
              <w:jc w:val="center"/>
              <w:rPr>
                <w:rFonts w:ascii="Times New Roman" w:eastAsia="Times New Roman" w:hAnsi="Times New Roman"/>
                <w:b/>
                <w:bCs/>
                <w:sz w:val="18"/>
                <w:szCs w:val="18"/>
                <w:lang w:eastAsia="bg-BG"/>
              </w:rPr>
            </w:pPr>
          </w:p>
        </w:tc>
        <w:tc>
          <w:tcPr>
            <w:tcW w:w="851" w:type="dxa"/>
            <w:vMerge w:val="restart"/>
            <w:tcBorders>
              <w:top w:val="single" w:sz="8" w:space="0" w:color="auto"/>
              <w:left w:val="single" w:sz="4" w:space="0" w:color="auto"/>
              <w:bottom w:val="single" w:sz="8" w:space="0" w:color="000000"/>
              <w:right w:val="single" w:sz="4" w:space="0" w:color="auto"/>
            </w:tcBorders>
            <w:shd w:val="clear" w:color="000000" w:fill="D9D9D9"/>
            <w:vAlign w:val="center"/>
            <w:hideMark/>
          </w:tcPr>
          <w:p w14:paraId="190403AF" w14:textId="77777777" w:rsidR="00FB1883" w:rsidRPr="004309C7" w:rsidRDefault="00FB1883" w:rsidP="00F6151C">
            <w:pPr>
              <w:spacing w:after="0" w:line="240" w:lineRule="auto"/>
              <w:jc w:val="center"/>
              <w:rPr>
                <w:rFonts w:ascii="Times New Roman" w:eastAsia="Times New Roman" w:hAnsi="Times New Roman"/>
                <w:b/>
                <w:bCs/>
                <w:sz w:val="18"/>
                <w:szCs w:val="18"/>
                <w:lang w:eastAsia="bg-BG"/>
              </w:rPr>
            </w:pPr>
            <w:r w:rsidRPr="004309C7">
              <w:rPr>
                <w:rFonts w:ascii="Times New Roman" w:eastAsia="Times New Roman" w:hAnsi="Times New Roman"/>
                <w:b/>
                <w:bCs/>
                <w:sz w:val="18"/>
                <w:szCs w:val="18"/>
                <w:lang w:eastAsia="bg-BG"/>
              </w:rPr>
              <w:t>Електроенергия</w:t>
            </w:r>
          </w:p>
        </w:tc>
        <w:tc>
          <w:tcPr>
            <w:tcW w:w="10206" w:type="dxa"/>
            <w:gridSpan w:val="18"/>
            <w:tcBorders>
              <w:top w:val="single" w:sz="8" w:space="0" w:color="auto"/>
              <w:left w:val="nil"/>
              <w:bottom w:val="single" w:sz="4" w:space="0" w:color="auto"/>
              <w:right w:val="single" w:sz="4" w:space="0" w:color="auto"/>
            </w:tcBorders>
            <w:shd w:val="clear" w:color="000000" w:fill="D9D9D9"/>
            <w:vAlign w:val="center"/>
            <w:hideMark/>
          </w:tcPr>
          <w:p w14:paraId="4A0E1D4D" w14:textId="77777777" w:rsidR="00FB1883" w:rsidRPr="004309C7" w:rsidRDefault="00FB1883" w:rsidP="00F6151C">
            <w:pPr>
              <w:spacing w:after="0" w:line="240" w:lineRule="auto"/>
              <w:jc w:val="center"/>
              <w:rPr>
                <w:rFonts w:ascii="Times New Roman" w:eastAsia="Times New Roman" w:hAnsi="Times New Roman"/>
                <w:b/>
                <w:bCs/>
                <w:sz w:val="18"/>
                <w:szCs w:val="18"/>
                <w:lang w:eastAsia="bg-BG"/>
              </w:rPr>
            </w:pPr>
            <w:r w:rsidRPr="004309C7">
              <w:rPr>
                <w:rFonts w:ascii="Times New Roman" w:eastAsia="Times New Roman" w:hAnsi="Times New Roman"/>
                <w:b/>
                <w:bCs/>
                <w:sz w:val="18"/>
                <w:szCs w:val="18"/>
                <w:lang w:eastAsia="bg-BG"/>
              </w:rPr>
              <w:t>Пречистване на отпадъчните води</w:t>
            </w:r>
          </w:p>
        </w:tc>
      </w:tr>
      <w:tr w:rsidR="00FB1883" w:rsidRPr="004309C7" w14:paraId="2B79288F" w14:textId="77777777" w:rsidTr="00F6151C">
        <w:trPr>
          <w:trHeight w:val="435"/>
        </w:trPr>
        <w:tc>
          <w:tcPr>
            <w:tcW w:w="425" w:type="dxa"/>
            <w:vMerge/>
            <w:tcBorders>
              <w:top w:val="single" w:sz="8" w:space="0" w:color="auto"/>
              <w:left w:val="single" w:sz="8" w:space="0" w:color="auto"/>
              <w:bottom w:val="single" w:sz="8" w:space="0" w:color="000000"/>
              <w:right w:val="single" w:sz="4" w:space="0" w:color="auto"/>
            </w:tcBorders>
            <w:vAlign w:val="center"/>
            <w:hideMark/>
          </w:tcPr>
          <w:p w14:paraId="4537B93C" w14:textId="77777777" w:rsidR="00FB1883" w:rsidRPr="004309C7" w:rsidRDefault="00FB1883" w:rsidP="00F6151C">
            <w:pPr>
              <w:spacing w:after="0" w:line="240" w:lineRule="auto"/>
              <w:rPr>
                <w:rFonts w:ascii="Times New Roman" w:eastAsia="Times New Roman" w:hAnsi="Times New Roman"/>
                <w:b/>
                <w:bCs/>
                <w:sz w:val="18"/>
                <w:szCs w:val="18"/>
                <w:lang w:eastAsia="bg-BG"/>
              </w:rPr>
            </w:pPr>
          </w:p>
        </w:tc>
        <w:tc>
          <w:tcPr>
            <w:tcW w:w="851" w:type="dxa"/>
            <w:vMerge/>
            <w:tcBorders>
              <w:top w:val="single" w:sz="8" w:space="0" w:color="auto"/>
              <w:left w:val="single" w:sz="4" w:space="0" w:color="auto"/>
              <w:bottom w:val="single" w:sz="8" w:space="0" w:color="000000"/>
              <w:right w:val="single" w:sz="4" w:space="0" w:color="auto"/>
            </w:tcBorders>
            <w:vAlign w:val="center"/>
            <w:hideMark/>
          </w:tcPr>
          <w:p w14:paraId="05CA0C31" w14:textId="77777777" w:rsidR="00FB1883" w:rsidRPr="004309C7" w:rsidRDefault="00FB1883" w:rsidP="00F6151C">
            <w:pPr>
              <w:spacing w:after="0" w:line="240" w:lineRule="auto"/>
              <w:rPr>
                <w:rFonts w:ascii="Times New Roman" w:eastAsia="Times New Roman" w:hAnsi="Times New Roman"/>
                <w:b/>
                <w:bCs/>
                <w:sz w:val="18"/>
                <w:szCs w:val="18"/>
                <w:lang w:eastAsia="bg-BG"/>
              </w:rPr>
            </w:pPr>
          </w:p>
        </w:tc>
        <w:tc>
          <w:tcPr>
            <w:tcW w:w="3402" w:type="dxa"/>
            <w:gridSpan w:val="6"/>
            <w:tcBorders>
              <w:top w:val="single" w:sz="4" w:space="0" w:color="auto"/>
              <w:left w:val="nil"/>
              <w:bottom w:val="single" w:sz="4" w:space="0" w:color="auto"/>
              <w:right w:val="single" w:sz="4" w:space="0" w:color="auto"/>
            </w:tcBorders>
            <w:shd w:val="clear" w:color="000000" w:fill="D9D9D9"/>
            <w:vAlign w:val="center"/>
            <w:hideMark/>
          </w:tcPr>
          <w:p w14:paraId="33425BAA" w14:textId="77777777" w:rsidR="00FB1883" w:rsidRPr="004309C7" w:rsidRDefault="00FB1883" w:rsidP="00F6151C">
            <w:pPr>
              <w:spacing w:after="0" w:line="240" w:lineRule="auto"/>
              <w:jc w:val="center"/>
              <w:rPr>
                <w:rFonts w:ascii="Times New Roman" w:eastAsia="Times New Roman" w:hAnsi="Times New Roman"/>
                <w:b/>
                <w:bCs/>
                <w:sz w:val="18"/>
                <w:szCs w:val="18"/>
                <w:lang w:eastAsia="bg-BG"/>
              </w:rPr>
            </w:pPr>
            <w:r w:rsidRPr="004309C7">
              <w:rPr>
                <w:rFonts w:ascii="Times New Roman" w:eastAsia="Times New Roman" w:hAnsi="Times New Roman"/>
                <w:b/>
                <w:bCs/>
                <w:sz w:val="18"/>
                <w:szCs w:val="18"/>
                <w:lang w:eastAsia="bg-BG"/>
              </w:rPr>
              <w:t>кВтч</w:t>
            </w:r>
          </w:p>
        </w:tc>
        <w:tc>
          <w:tcPr>
            <w:tcW w:w="3402" w:type="dxa"/>
            <w:gridSpan w:val="6"/>
            <w:tcBorders>
              <w:top w:val="single" w:sz="4" w:space="0" w:color="auto"/>
              <w:left w:val="nil"/>
              <w:bottom w:val="single" w:sz="4" w:space="0" w:color="auto"/>
              <w:right w:val="single" w:sz="4" w:space="0" w:color="auto"/>
            </w:tcBorders>
            <w:shd w:val="clear" w:color="000000" w:fill="D9D9D9"/>
            <w:vAlign w:val="center"/>
            <w:hideMark/>
          </w:tcPr>
          <w:p w14:paraId="13C35483" w14:textId="77777777" w:rsidR="00FB1883" w:rsidRPr="004309C7" w:rsidRDefault="00FB1883" w:rsidP="00F6151C">
            <w:pPr>
              <w:spacing w:after="0" w:line="240" w:lineRule="auto"/>
              <w:jc w:val="center"/>
              <w:rPr>
                <w:rFonts w:ascii="Times New Roman" w:eastAsia="Times New Roman" w:hAnsi="Times New Roman"/>
                <w:b/>
                <w:bCs/>
                <w:sz w:val="18"/>
                <w:szCs w:val="18"/>
                <w:lang w:eastAsia="bg-BG"/>
              </w:rPr>
            </w:pPr>
            <w:r w:rsidRPr="004309C7">
              <w:rPr>
                <w:rFonts w:ascii="Times New Roman" w:eastAsia="Times New Roman" w:hAnsi="Times New Roman"/>
                <w:b/>
                <w:bCs/>
                <w:sz w:val="18"/>
                <w:szCs w:val="18"/>
                <w:lang w:eastAsia="bg-BG"/>
              </w:rPr>
              <w:t xml:space="preserve">Разход, </w:t>
            </w:r>
            <w:proofErr w:type="spellStart"/>
            <w:r w:rsidRPr="004309C7">
              <w:rPr>
                <w:rFonts w:ascii="Times New Roman" w:eastAsia="Times New Roman" w:hAnsi="Times New Roman"/>
                <w:b/>
                <w:bCs/>
                <w:sz w:val="18"/>
                <w:szCs w:val="18"/>
                <w:lang w:eastAsia="bg-BG"/>
              </w:rPr>
              <w:t>хил.лв</w:t>
            </w:r>
            <w:proofErr w:type="spellEnd"/>
            <w:r w:rsidRPr="004309C7">
              <w:rPr>
                <w:rFonts w:ascii="Times New Roman" w:eastAsia="Times New Roman" w:hAnsi="Times New Roman"/>
                <w:b/>
                <w:bCs/>
                <w:sz w:val="18"/>
                <w:szCs w:val="18"/>
                <w:lang w:eastAsia="bg-BG"/>
              </w:rPr>
              <w:t>.</w:t>
            </w:r>
          </w:p>
        </w:tc>
        <w:tc>
          <w:tcPr>
            <w:tcW w:w="3402" w:type="dxa"/>
            <w:gridSpan w:val="6"/>
            <w:tcBorders>
              <w:top w:val="single" w:sz="4" w:space="0" w:color="auto"/>
              <w:left w:val="nil"/>
              <w:bottom w:val="single" w:sz="4" w:space="0" w:color="auto"/>
              <w:right w:val="single" w:sz="4" w:space="0" w:color="auto"/>
            </w:tcBorders>
            <w:shd w:val="clear" w:color="000000" w:fill="D9D9D9"/>
            <w:vAlign w:val="center"/>
            <w:hideMark/>
          </w:tcPr>
          <w:p w14:paraId="478DF191" w14:textId="77777777" w:rsidR="00FB1883" w:rsidRPr="004309C7" w:rsidRDefault="00FB1883" w:rsidP="00F6151C">
            <w:pPr>
              <w:spacing w:after="0" w:line="240" w:lineRule="auto"/>
              <w:jc w:val="center"/>
              <w:rPr>
                <w:rFonts w:ascii="Times New Roman" w:eastAsia="Times New Roman" w:hAnsi="Times New Roman"/>
                <w:b/>
                <w:bCs/>
                <w:sz w:val="18"/>
                <w:szCs w:val="18"/>
                <w:lang w:eastAsia="bg-BG"/>
              </w:rPr>
            </w:pPr>
            <w:r w:rsidRPr="004309C7">
              <w:rPr>
                <w:rFonts w:ascii="Times New Roman" w:eastAsia="Times New Roman" w:hAnsi="Times New Roman"/>
                <w:b/>
                <w:bCs/>
                <w:sz w:val="18"/>
                <w:szCs w:val="18"/>
                <w:lang w:eastAsia="bg-BG"/>
              </w:rPr>
              <w:t xml:space="preserve">Средна цена на електроенергия, </w:t>
            </w:r>
            <w:proofErr w:type="spellStart"/>
            <w:r w:rsidRPr="004309C7">
              <w:rPr>
                <w:rFonts w:ascii="Times New Roman" w:eastAsia="Times New Roman" w:hAnsi="Times New Roman"/>
                <w:b/>
                <w:bCs/>
                <w:sz w:val="18"/>
                <w:szCs w:val="18"/>
                <w:lang w:eastAsia="bg-BG"/>
              </w:rPr>
              <w:t>лв</w:t>
            </w:r>
            <w:proofErr w:type="spellEnd"/>
            <w:r w:rsidRPr="004309C7">
              <w:rPr>
                <w:rFonts w:ascii="Times New Roman" w:eastAsia="Times New Roman" w:hAnsi="Times New Roman"/>
                <w:b/>
                <w:bCs/>
                <w:sz w:val="18"/>
                <w:szCs w:val="18"/>
                <w:lang w:eastAsia="bg-BG"/>
              </w:rPr>
              <w:t>/МВтч</w:t>
            </w:r>
          </w:p>
        </w:tc>
      </w:tr>
      <w:tr w:rsidR="00FB1883" w:rsidRPr="004309C7" w14:paraId="2176F543" w14:textId="77777777" w:rsidTr="00F6151C">
        <w:trPr>
          <w:trHeight w:val="435"/>
        </w:trPr>
        <w:tc>
          <w:tcPr>
            <w:tcW w:w="425" w:type="dxa"/>
            <w:vMerge/>
            <w:tcBorders>
              <w:top w:val="single" w:sz="8" w:space="0" w:color="auto"/>
              <w:left w:val="single" w:sz="8" w:space="0" w:color="auto"/>
              <w:bottom w:val="single" w:sz="8" w:space="0" w:color="000000"/>
              <w:right w:val="single" w:sz="4" w:space="0" w:color="auto"/>
            </w:tcBorders>
            <w:vAlign w:val="center"/>
            <w:hideMark/>
          </w:tcPr>
          <w:p w14:paraId="6215CA77" w14:textId="77777777" w:rsidR="00FB1883" w:rsidRPr="004309C7" w:rsidRDefault="00FB1883" w:rsidP="00F6151C">
            <w:pPr>
              <w:spacing w:after="0" w:line="240" w:lineRule="auto"/>
              <w:rPr>
                <w:rFonts w:ascii="Times New Roman" w:eastAsia="Times New Roman" w:hAnsi="Times New Roman"/>
                <w:b/>
                <w:bCs/>
                <w:sz w:val="18"/>
                <w:szCs w:val="18"/>
                <w:lang w:eastAsia="bg-BG"/>
              </w:rPr>
            </w:pPr>
          </w:p>
        </w:tc>
        <w:tc>
          <w:tcPr>
            <w:tcW w:w="851" w:type="dxa"/>
            <w:vMerge/>
            <w:tcBorders>
              <w:top w:val="single" w:sz="8" w:space="0" w:color="auto"/>
              <w:left w:val="single" w:sz="4" w:space="0" w:color="auto"/>
              <w:bottom w:val="single" w:sz="8" w:space="0" w:color="000000"/>
              <w:right w:val="single" w:sz="4" w:space="0" w:color="auto"/>
            </w:tcBorders>
            <w:vAlign w:val="center"/>
            <w:hideMark/>
          </w:tcPr>
          <w:p w14:paraId="7905333C" w14:textId="77777777" w:rsidR="00FB1883" w:rsidRPr="004309C7" w:rsidRDefault="00FB1883" w:rsidP="00F6151C">
            <w:pPr>
              <w:spacing w:after="0" w:line="240" w:lineRule="auto"/>
              <w:rPr>
                <w:rFonts w:ascii="Times New Roman" w:eastAsia="Times New Roman" w:hAnsi="Times New Roman"/>
                <w:b/>
                <w:bCs/>
                <w:sz w:val="18"/>
                <w:szCs w:val="18"/>
                <w:lang w:eastAsia="bg-BG"/>
              </w:rPr>
            </w:pPr>
          </w:p>
        </w:tc>
        <w:tc>
          <w:tcPr>
            <w:tcW w:w="567" w:type="dxa"/>
            <w:tcBorders>
              <w:top w:val="nil"/>
              <w:left w:val="nil"/>
              <w:bottom w:val="single" w:sz="8" w:space="0" w:color="auto"/>
              <w:right w:val="single" w:sz="4" w:space="0" w:color="auto"/>
            </w:tcBorders>
            <w:shd w:val="clear" w:color="000000" w:fill="D9D9D9"/>
            <w:vAlign w:val="center"/>
            <w:hideMark/>
          </w:tcPr>
          <w:p w14:paraId="578B763D" w14:textId="77777777" w:rsidR="00FB1883" w:rsidRPr="004309C7" w:rsidRDefault="00FB1883" w:rsidP="00F6151C">
            <w:pPr>
              <w:spacing w:after="0" w:line="240" w:lineRule="auto"/>
              <w:jc w:val="center"/>
              <w:rPr>
                <w:rFonts w:ascii="Times New Roman" w:eastAsia="Times New Roman" w:hAnsi="Times New Roman"/>
                <w:b/>
                <w:bCs/>
                <w:sz w:val="18"/>
                <w:szCs w:val="18"/>
                <w:lang w:eastAsia="bg-BG"/>
              </w:rPr>
            </w:pPr>
            <w:r w:rsidRPr="004309C7">
              <w:rPr>
                <w:rFonts w:ascii="Times New Roman" w:eastAsia="Times New Roman" w:hAnsi="Times New Roman"/>
                <w:b/>
                <w:bCs/>
                <w:sz w:val="18"/>
                <w:szCs w:val="18"/>
                <w:lang w:eastAsia="bg-BG"/>
              </w:rPr>
              <w:t>2024 г.</w:t>
            </w:r>
          </w:p>
        </w:tc>
        <w:tc>
          <w:tcPr>
            <w:tcW w:w="567" w:type="dxa"/>
            <w:tcBorders>
              <w:top w:val="nil"/>
              <w:left w:val="nil"/>
              <w:bottom w:val="single" w:sz="8" w:space="0" w:color="auto"/>
              <w:right w:val="single" w:sz="4" w:space="0" w:color="auto"/>
            </w:tcBorders>
            <w:shd w:val="clear" w:color="000000" w:fill="D9D9D9"/>
            <w:vAlign w:val="center"/>
            <w:hideMark/>
          </w:tcPr>
          <w:p w14:paraId="1C43DC4D" w14:textId="77777777" w:rsidR="00FB1883" w:rsidRPr="004309C7" w:rsidRDefault="00FB1883" w:rsidP="00F6151C">
            <w:pPr>
              <w:spacing w:after="0" w:line="240" w:lineRule="auto"/>
              <w:jc w:val="center"/>
              <w:rPr>
                <w:rFonts w:ascii="Times New Roman" w:eastAsia="Times New Roman" w:hAnsi="Times New Roman"/>
                <w:b/>
                <w:bCs/>
                <w:sz w:val="18"/>
                <w:szCs w:val="18"/>
                <w:lang w:eastAsia="bg-BG"/>
              </w:rPr>
            </w:pPr>
            <w:r w:rsidRPr="004309C7">
              <w:rPr>
                <w:rFonts w:ascii="Times New Roman" w:eastAsia="Times New Roman" w:hAnsi="Times New Roman"/>
                <w:b/>
                <w:bCs/>
                <w:sz w:val="18"/>
                <w:szCs w:val="18"/>
                <w:lang w:eastAsia="bg-BG"/>
              </w:rPr>
              <w:t>2027 г.</w:t>
            </w:r>
          </w:p>
        </w:tc>
        <w:tc>
          <w:tcPr>
            <w:tcW w:w="567" w:type="dxa"/>
            <w:tcBorders>
              <w:top w:val="nil"/>
              <w:left w:val="nil"/>
              <w:bottom w:val="single" w:sz="8" w:space="0" w:color="auto"/>
              <w:right w:val="single" w:sz="4" w:space="0" w:color="auto"/>
            </w:tcBorders>
            <w:shd w:val="clear" w:color="000000" w:fill="D9D9D9"/>
            <w:vAlign w:val="center"/>
            <w:hideMark/>
          </w:tcPr>
          <w:p w14:paraId="72673D27" w14:textId="77777777" w:rsidR="00FB1883" w:rsidRPr="004309C7" w:rsidRDefault="00FB1883" w:rsidP="00F6151C">
            <w:pPr>
              <w:spacing w:after="0" w:line="240" w:lineRule="auto"/>
              <w:jc w:val="center"/>
              <w:rPr>
                <w:rFonts w:ascii="Times New Roman" w:eastAsia="Times New Roman" w:hAnsi="Times New Roman"/>
                <w:b/>
                <w:bCs/>
                <w:sz w:val="18"/>
                <w:szCs w:val="18"/>
                <w:lang w:eastAsia="bg-BG"/>
              </w:rPr>
            </w:pPr>
            <w:r w:rsidRPr="004309C7">
              <w:rPr>
                <w:rFonts w:ascii="Times New Roman" w:eastAsia="Times New Roman" w:hAnsi="Times New Roman"/>
                <w:b/>
                <w:bCs/>
                <w:sz w:val="18"/>
                <w:szCs w:val="18"/>
                <w:lang w:eastAsia="bg-BG"/>
              </w:rPr>
              <w:t>2028 г.</w:t>
            </w:r>
          </w:p>
        </w:tc>
        <w:tc>
          <w:tcPr>
            <w:tcW w:w="567" w:type="dxa"/>
            <w:tcBorders>
              <w:top w:val="nil"/>
              <w:left w:val="nil"/>
              <w:bottom w:val="single" w:sz="8" w:space="0" w:color="auto"/>
              <w:right w:val="single" w:sz="4" w:space="0" w:color="auto"/>
            </w:tcBorders>
            <w:shd w:val="clear" w:color="000000" w:fill="D9D9D9"/>
            <w:vAlign w:val="center"/>
            <w:hideMark/>
          </w:tcPr>
          <w:p w14:paraId="7DA1F06F" w14:textId="77777777" w:rsidR="00FB1883" w:rsidRPr="004309C7" w:rsidRDefault="00FB1883" w:rsidP="00F6151C">
            <w:pPr>
              <w:spacing w:after="0" w:line="240" w:lineRule="auto"/>
              <w:jc w:val="center"/>
              <w:rPr>
                <w:rFonts w:ascii="Times New Roman" w:eastAsia="Times New Roman" w:hAnsi="Times New Roman"/>
                <w:b/>
                <w:bCs/>
                <w:sz w:val="18"/>
                <w:szCs w:val="18"/>
                <w:lang w:eastAsia="bg-BG"/>
              </w:rPr>
            </w:pPr>
            <w:r w:rsidRPr="004309C7">
              <w:rPr>
                <w:rFonts w:ascii="Times New Roman" w:eastAsia="Times New Roman" w:hAnsi="Times New Roman"/>
                <w:b/>
                <w:bCs/>
                <w:sz w:val="18"/>
                <w:szCs w:val="18"/>
                <w:lang w:eastAsia="bg-BG"/>
              </w:rPr>
              <w:t>2029 г.</w:t>
            </w:r>
          </w:p>
        </w:tc>
        <w:tc>
          <w:tcPr>
            <w:tcW w:w="567" w:type="dxa"/>
            <w:tcBorders>
              <w:top w:val="nil"/>
              <w:left w:val="nil"/>
              <w:bottom w:val="single" w:sz="8" w:space="0" w:color="auto"/>
              <w:right w:val="single" w:sz="4" w:space="0" w:color="auto"/>
            </w:tcBorders>
            <w:shd w:val="clear" w:color="000000" w:fill="D9D9D9"/>
            <w:vAlign w:val="center"/>
            <w:hideMark/>
          </w:tcPr>
          <w:p w14:paraId="4891C87C" w14:textId="77777777" w:rsidR="00FB1883" w:rsidRPr="004309C7" w:rsidRDefault="00FB1883" w:rsidP="00F6151C">
            <w:pPr>
              <w:spacing w:after="0" w:line="240" w:lineRule="auto"/>
              <w:jc w:val="center"/>
              <w:rPr>
                <w:rFonts w:ascii="Times New Roman" w:eastAsia="Times New Roman" w:hAnsi="Times New Roman"/>
                <w:b/>
                <w:bCs/>
                <w:sz w:val="18"/>
                <w:szCs w:val="18"/>
                <w:lang w:eastAsia="bg-BG"/>
              </w:rPr>
            </w:pPr>
            <w:r w:rsidRPr="004309C7">
              <w:rPr>
                <w:rFonts w:ascii="Times New Roman" w:eastAsia="Times New Roman" w:hAnsi="Times New Roman"/>
                <w:b/>
                <w:bCs/>
                <w:sz w:val="18"/>
                <w:szCs w:val="18"/>
                <w:lang w:eastAsia="bg-BG"/>
              </w:rPr>
              <w:t>2030 г.</w:t>
            </w:r>
          </w:p>
        </w:tc>
        <w:tc>
          <w:tcPr>
            <w:tcW w:w="567" w:type="dxa"/>
            <w:tcBorders>
              <w:top w:val="nil"/>
              <w:left w:val="nil"/>
              <w:bottom w:val="single" w:sz="8" w:space="0" w:color="auto"/>
              <w:right w:val="single" w:sz="4" w:space="0" w:color="auto"/>
            </w:tcBorders>
            <w:shd w:val="clear" w:color="000000" w:fill="D9D9D9"/>
            <w:vAlign w:val="center"/>
            <w:hideMark/>
          </w:tcPr>
          <w:p w14:paraId="1BC5281F" w14:textId="77777777" w:rsidR="00FB1883" w:rsidRPr="004309C7" w:rsidRDefault="00FB1883" w:rsidP="00F6151C">
            <w:pPr>
              <w:spacing w:after="0" w:line="240" w:lineRule="auto"/>
              <w:jc w:val="center"/>
              <w:rPr>
                <w:rFonts w:ascii="Times New Roman" w:eastAsia="Times New Roman" w:hAnsi="Times New Roman"/>
                <w:b/>
                <w:bCs/>
                <w:sz w:val="18"/>
                <w:szCs w:val="18"/>
                <w:lang w:eastAsia="bg-BG"/>
              </w:rPr>
            </w:pPr>
            <w:r w:rsidRPr="004309C7">
              <w:rPr>
                <w:rFonts w:ascii="Times New Roman" w:eastAsia="Times New Roman" w:hAnsi="Times New Roman"/>
                <w:b/>
                <w:bCs/>
                <w:sz w:val="18"/>
                <w:szCs w:val="18"/>
                <w:lang w:eastAsia="bg-BG"/>
              </w:rPr>
              <w:t>2031 г.</w:t>
            </w:r>
          </w:p>
        </w:tc>
        <w:tc>
          <w:tcPr>
            <w:tcW w:w="567" w:type="dxa"/>
            <w:tcBorders>
              <w:top w:val="nil"/>
              <w:left w:val="nil"/>
              <w:bottom w:val="single" w:sz="8" w:space="0" w:color="auto"/>
              <w:right w:val="single" w:sz="4" w:space="0" w:color="auto"/>
            </w:tcBorders>
            <w:shd w:val="clear" w:color="000000" w:fill="D9D9D9"/>
            <w:vAlign w:val="center"/>
            <w:hideMark/>
          </w:tcPr>
          <w:p w14:paraId="75A0F664" w14:textId="77777777" w:rsidR="00FB1883" w:rsidRPr="004309C7" w:rsidRDefault="00FB1883" w:rsidP="00F6151C">
            <w:pPr>
              <w:spacing w:after="0" w:line="240" w:lineRule="auto"/>
              <w:jc w:val="center"/>
              <w:rPr>
                <w:rFonts w:ascii="Times New Roman" w:eastAsia="Times New Roman" w:hAnsi="Times New Roman"/>
                <w:b/>
                <w:bCs/>
                <w:sz w:val="18"/>
                <w:szCs w:val="18"/>
                <w:lang w:eastAsia="bg-BG"/>
              </w:rPr>
            </w:pPr>
            <w:r w:rsidRPr="004309C7">
              <w:rPr>
                <w:rFonts w:ascii="Times New Roman" w:eastAsia="Times New Roman" w:hAnsi="Times New Roman"/>
                <w:b/>
                <w:bCs/>
                <w:sz w:val="18"/>
                <w:szCs w:val="18"/>
                <w:lang w:eastAsia="bg-BG"/>
              </w:rPr>
              <w:t>2024 г.</w:t>
            </w:r>
          </w:p>
        </w:tc>
        <w:tc>
          <w:tcPr>
            <w:tcW w:w="567" w:type="dxa"/>
            <w:tcBorders>
              <w:top w:val="nil"/>
              <w:left w:val="nil"/>
              <w:bottom w:val="single" w:sz="8" w:space="0" w:color="auto"/>
              <w:right w:val="single" w:sz="4" w:space="0" w:color="auto"/>
            </w:tcBorders>
            <w:shd w:val="clear" w:color="000000" w:fill="D9D9D9"/>
            <w:vAlign w:val="center"/>
            <w:hideMark/>
          </w:tcPr>
          <w:p w14:paraId="3B193EF5" w14:textId="77777777" w:rsidR="00FB1883" w:rsidRPr="004309C7" w:rsidRDefault="00FB1883" w:rsidP="00F6151C">
            <w:pPr>
              <w:spacing w:after="0" w:line="240" w:lineRule="auto"/>
              <w:jc w:val="center"/>
              <w:rPr>
                <w:rFonts w:ascii="Times New Roman" w:eastAsia="Times New Roman" w:hAnsi="Times New Roman"/>
                <w:b/>
                <w:bCs/>
                <w:sz w:val="18"/>
                <w:szCs w:val="18"/>
                <w:lang w:eastAsia="bg-BG"/>
              </w:rPr>
            </w:pPr>
            <w:r w:rsidRPr="004309C7">
              <w:rPr>
                <w:rFonts w:ascii="Times New Roman" w:eastAsia="Times New Roman" w:hAnsi="Times New Roman"/>
                <w:b/>
                <w:bCs/>
                <w:sz w:val="18"/>
                <w:szCs w:val="18"/>
                <w:lang w:eastAsia="bg-BG"/>
              </w:rPr>
              <w:t>2027 г.</w:t>
            </w:r>
          </w:p>
        </w:tc>
        <w:tc>
          <w:tcPr>
            <w:tcW w:w="567" w:type="dxa"/>
            <w:tcBorders>
              <w:top w:val="nil"/>
              <w:left w:val="nil"/>
              <w:bottom w:val="single" w:sz="8" w:space="0" w:color="auto"/>
              <w:right w:val="single" w:sz="4" w:space="0" w:color="auto"/>
            </w:tcBorders>
            <w:shd w:val="clear" w:color="000000" w:fill="D9D9D9"/>
            <w:vAlign w:val="center"/>
            <w:hideMark/>
          </w:tcPr>
          <w:p w14:paraId="529114BE" w14:textId="77777777" w:rsidR="00FB1883" w:rsidRPr="004309C7" w:rsidRDefault="00FB1883" w:rsidP="00F6151C">
            <w:pPr>
              <w:spacing w:after="0" w:line="240" w:lineRule="auto"/>
              <w:jc w:val="center"/>
              <w:rPr>
                <w:rFonts w:ascii="Times New Roman" w:eastAsia="Times New Roman" w:hAnsi="Times New Roman"/>
                <w:b/>
                <w:bCs/>
                <w:sz w:val="18"/>
                <w:szCs w:val="18"/>
                <w:lang w:eastAsia="bg-BG"/>
              </w:rPr>
            </w:pPr>
            <w:r w:rsidRPr="004309C7">
              <w:rPr>
                <w:rFonts w:ascii="Times New Roman" w:eastAsia="Times New Roman" w:hAnsi="Times New Roman"/>
                <w:b/>
                <w:bCs/>
                <w:sz w:val="18"/>
                <w:szCs w:val="18"/>
                <w:lang w:eastAsia="bg-BG"/>
              </w:rPr>
              <w:t>2028 г.</w:t>
            </w:r>
          </w:p>
        </w:tc>
        <w:tc>
          <w:tcPr>
            <w:tcW w:w="567" w:type="dxa"/>
            <w:tcBorders>
              <w:top w:val="nil"/>
              <w:left w:val="nil"/>
              <w:bottom w:val="single" w:sz="8" w:space="0" w:color="auto"/>
              <w:right w:val="single" w:sz="4" w:space="0" w:color="auto"/>
            </w:tcBorders>
            <w:shd w:val="clear" w:color="000000" w:fill="D9D9D9"/>
            <w:vAlign w:val="center"/>
            <w:hideMark/>
          </w:tcPr>
          <w:p w14:paraId="22D5B1C4" w14:textId="77777777" w:rsidR="00FB1883" w:rsidRPr="004309C7" w:rsidRDefault="00FB1883" w:rsidP="00F6151C">
            <w:pPr>
              <w:spacing w:after="0" w:line="240" w:lineRule="auto"/>
              <w:jc w:val="center"/>
              <w:rPr>
                <w:rFonts w:ascii="Times New Roman" w:eastAsia="Times New Roman" w:hAnsi="Times New Roman"/>
                <w:b/>
                <w:bCs/>
                <w:sz w:val="18"/>
                <w:szCs w:val="18"/>
                <w:lang w:eastAsia="bg-BG"/>
              </w:rPr>
            </w:pPr>
            <w:r w:rsidRPr="004309C7">
              <w:rPr>
                <w:rFonts w:ascii="Times New Roman" w:eastAsia="Times New Roman" w:hAnsi="Times New Roman"/>
                <w:b/>
                <w:bCs/>
                <w:sz w:val="18"/>
                <w:szCs w:val="18"/>
                <w:lang w:eastAsia="bg-BG"/>
              </w:rPr>
              <w:t>2029 г.</w:t>
            </w:r>
          </w:p>
        </w:tc>
        <w:tc>
          <w:tcPr>
            <w:tcW w:w="567" w:type="dxa"/>
            <w:tcBorders>
              <w:top w:val="nil"/>
              <w:left w:val="nil"/>
              <w:bottom w:val="single" w:sz="8" w:space="0" w:color="auto"/>
              <w:right w:val="single" w:sz="4" w:space="0" w:color="auto"/>
            </w:tcBorders>
            <w:shd w:val="clear" w:color="000000" w:fill="D9D9D9"/>
            <w:vAlign w:val="center"/>
            <w:hideMark/>
          </w:tcPr>
          <w:p w14:paraId="7B115F87" w14:textId="77777777" w:rsidR="00FB1883" w:rsidRPr="004309C7" w:rsidRDefault="00FB1883" w:rsidP="00F6151C">
            <w:pPr>
              <w:spacing w:after="0" w:line="240" w:lineRule="auto"/>
              <w:jc w:val="center"/>
              <w:rPr>
                <w:rFonts w:ascii="Times New Roman" w:eastAsia="Times New Roman" w:hAnsi="Times New Roman"/>
                <w:b/>
                <w:bCs/>
                <w:sz w:val="18"/>
                <w:szCs w:val="18"/>
                <w:lang w:eastAsia="bg-BG"/>
              </w:rPr>
            </w:pPr>
            <w:r w:rsidRPr="004309C7">
              <w:rPr>
                <w:rFonts w:ascii="Times New Roman" w:eastAsia="Times New Roman" w:hAnsi="Times New Roman"/>
                <w:b/>
                <w:bCs/>
                <w:sz w:val="18"/>
                <w:szCs w:val="18"/>
                <w:lang w:eastAsia="bg-BG"/>
              </w:rPr>
              <w:t>2030 г.</w:t>
            </w:r>
          </w:p>
        </w:tc>
        <w:tc>
          <w:tcPr>
            <w:tcW w:w="567" w:type="dxa"/>
            <w:tcBorders>
              <w:top w:val="nil"/>
              <w:left w:val="nil"/>
              <w:bottom w:val="single" w:sz="8" w:space="0" w:color="auto"/>
              <w:right w:val="single" w:sz="4" w:space="0" w:color="auto"/>
            </w:tcBorders>
            <w:shd w:val="clear" w:color="000000" w:fill="D9D9D9"/>
            <w:vAlign w:val="center"/>
            <w:hideMark/>
          </w:tcPr>
          <w:p w14:paraId="648AA824" w14:textId="77777777" w:rsidR="00FB1883" w:rsidRPr="004309C7" w:rsidRDefault="00FB1883" w:rsidP="00F6151C">
            <w:pPr>
              <w:spacing w:after="0" w:line="240" w:lineRule="auto"/>
              <w:jc w:val="center"/>
              <w:rPr>
                <w:rFonts w:ascii="Times New Roman" w:eastAsia="Times New Roman" w:hAnsi="Times New Roman"/>
                <w:b/>
                <w:bCs/>
                <w:sz w:val="18"/>
                <w:szCs w:val="18"/>
                <w:lang w:eastAsia="bg-BG"/>
              </w:rPr>
            </w:pPr>
            <w:r w:rsidRPr="004309C7">
              <w:rPr>
                <w:rFonts w:ascii="Times New Roman" w:eastAsia="Times New Roman" w:hAnsi="Times New Roman"/>
                <w:b/>
                <w:bCs/>
                <w:sz w:val="18"/>
                <w:szCs w:val="18"/>
                <w:lang w:eastAsia="bg-BG"/>
              </w:rPr>
              <w:t>2031 г.</w:t>
            </w:r>
          </w:p>
        </w:tc>
        <w:tc>
          <w:tcPr>
            <w:tcW w:w="567" w:type="dxa"/>
            <w:tcBorders>
              <w:top w:val="nil"/>
              <w:left w:val="nil"/>
              <w:bottom w:val="single" w:sz="8" w:space="0" w:color="auto"/>
              <w:right w:val="single" w:sz="4" w:space="0" w:color="auto"/>
            </w:tcBorders>
            <w:shd w:val="clear" w:color="000000" w:fill="D9D9D9"/>
            <w:vAlign w:val="center"/>
            <w:hideMark/>
          </w:tcPr>
          <w:p w14:paraId="36614EB6" w14:textId="77777777" w:rsidR="00FB1883" w:rsidRPr="004309C7" w:rsidRDefault="00FB1883" w:rsidP="00F6151C">
            <w:pPr>
              <w:spacing w:after="0" w:line="240" w:lineRule="auto"/>
              <w:jc w:val="center"/>
              <w:rPr>
                <w:rFonts w:ascii="Times New Roman" w:eastAsia="Times New Roman" w:hAnsi="Times New Roman"/>
                <w:b/>
                <w:bCs/>
                <w:sz w:val="18"/>
                <w:szCs w:val="18"/>
                <w:lang w:eastAsia="bg-BG"/>
              </w:rPr>
            </w:pPr>
            <w:r w:rsidRPr="004309C7">
              <w:rPr>
                <w:rFonts w:ascii="Times New Roman" w:eastAsia="Times New Roman" w:hAnsi="Times New Roman"/>
                <w:b/>
                <w:bCs/>
                <w:sz w:val="18"/>
                <w:szCs w:val="18"/>
                <w:lang w:eastAsia="bg-BG"/>
              </w:rPr>
              <w:t>2024 г.</w:t>
            </w:r>
          </w:p>
        </w:tc>
        <w:tc>
          <w:tcPr>
            <w:tcW w:w="567" w:type="dxa"/>
            <w:tcBorders>
              <w:top w:val="nil"/>
              <w:left w:val="nil"/>
              <w:bottom w:val="single" w:sz="8" w:space="0" w:color="auto"/>
              <w:right w:val="single" w:sz="4" w:space="0" w:color="auto"/>
            </w:tcBorders>
            <w:shd w:val="clear" w:color="000000" w:fill="D9D9D9"/>
            <w:vAlign w:val="center"/>
            <w:hideMark/>
          </w:tcPr>
          <w:p w14:paraId="4E156998" w14:textId="77777777" w:rsidR="00FB1883" w:rsidRPr="004309C7" w:rsidRDefault="00FB1883" w:rsidP="00F6151C">
            <w:pPr>
              <w:spacing w:after="0" w:line="240" w:lineRule="auto"/>
              <w:jc w:val="center"/>
              <w:rPr>
                <w:rFonts w:ascii="Times New Roman" w:eastAsia="Times New Roman" w:hAnsi="Times New Roman"/>
                <w:b/>
                <w:bCs/>
                <w:sz w:val="18"/>
                <w:szCs w:val="18"/>
                <w:lang w:eastAsia="bg-BG"/>
              </w:rPr>
            </w:pPr>
            <w:r w:rsidRPr="004309C7">
              <w:rPr>
                <w:rFonts w:ascii="Times New Roman" w:eastAsia="Times New Roman" w:hAnsi="Times New Roman"/>
                <w:b/>
                <w:bCs/>
                <w:sz w:val="18"/>
                <w:szCs w:val="18"/>
                <w:lang w:eastAsia="bg-BG"/>
              </w:rPr>
              <w:t>2027 г.</w:t>
            </w:r>
          </w:p>
        </w:tc>
        <w:tc>
          <w:tcPr>
            <w:tcW w:w="567" w:type="dxa"/>
            <w:tcBorders>
              <w:top w:val="nil"/>
              <w:left w:val="nil"/>
              <w:bottom w:val="single" w:sz="8" w:space="0" w:color="auto"/>
              <w:right w:val="single" w:sz="4" w:space="0" w:color="auto"/>
            </w:tcBorders>
            <w:shd w:val="clear" w:color="000000" w:fill="D9D9D9"/>
            <w:vAlign w:val="center"/>
            <w:hideMark/>
          </w:tcPr>
          <w:p w14:paraId="2680BF04" w14:textId="77777777" w:rsidR="00FB1883" w:rsidRPr="004309C7" w:rsidRDefault="00FB1883" w:rsidP="00F6151C">
            <w:pPr>
              <w:spacing w:after="0" w:line="240" w:lineRule="auto"/>
              <w:jc w:val="center"/>
              <w:rPr>
                <w:rFonts w:ascii="Times New Roman" w:eastAsia="Times New Roman" w:hAnsi="Times New Roman"/>
                <w:b/>
                <w:bCs/>
                <w:sz w:val="18"/>
                <w:szCs w:val="18"/>
                <w:lang w:eastAsia="bg-BG"/>
              </w:rPr>
            </w:pPr>
            <w:r w:rsidRPr="004309C7">
              <w:rPr>
                <w:rFonts w:ascii="Times New Roman" w:eastAsia="Times New Roman" w:hAnsi="Times New Roman"/>
                <w:b/>
                <w:bCs/>
                <w:sz w:val="18"/>
                <w:szCs w:val="18"/>
                <w:lang w:eastAsia="bg-BG"/>
              </w:rPr>
              <w:t>2028 г.</w:t>
            </w:r>
          </w:p>
        </w:tc>
        <w:tc>
          <w:tcPr>
            <w:tcW w:w="567" w:type="dxa"/>
            <w:tcBorders>
              <w:top w:val="nil"/>
              <w:left w:val="nil"/>
              <w:bottom w:val="single" w:sz="8" w:space="0" w:color="auto"/>
              <w:right w:val="single" w:sz="4" w:space="0" w:color="auto"/>
            </w:tcBorders>
            <w:shd w:val="clear" w:color="000000" w:fill="D9D9D9"/>
            <w:vAlign w:val="center"/>
            <w:hideMark/>
          </w:tcPr>
          <w:p w14:paraId="342CCB47" w14:textId="77777777" w:rsidR="00FB1883" w:rsidRPr="004309C7" w:rsidRDefault="00FB1883" w:rsidP="00F6151C">
            <w:pPr>
              <w:spacing w:after="0" w:line="240" w:lineRule="auto"/>
              <w:jc w:val="center"/>
              <w:rPr>
                <w:rFonts w:ascii="Times New Roman" w:eastAsia="Times New Roman" w:hAnsi="Times New Roman"/>
                <w:b/>
                <w:bCs/>
                <w:sz w:val="18"/>
                <w:szCs w:val="18"/>
                <w:lang w:eastAsia="bg-BG"/>
              </w:rPr>
            </w:pPr>
            <w:r w:rsidRPr="004309C7">
              <w:rPr>
                <w:rFonts w:ascii="Times New Roman" w:eastAsia="Times New Roman" w:hAnsi="Times New Roman"/>
                <w:b/>
                <w:bCs/>
                <w:sz w:val="18"/>
                <w:szCs w:val="18"/>
                <w:lang w:eastAsia="bg-BG"/>
              </w:rPr>
              <w:t>2029 г.</w:t>
            </w:r>
          </w:p>
        </w:tc>
        <w:tc>
          <w:tcPr>
            <w:tcW w:w="567" w:type="dxa"/>
            <w:tcBorders>
              <w:top w:val="nil"/>
              <w:left w:val="nil"/>
              <w:bottom w:val="single" w:sz="8" w:space="0" w:color="auto"/>
              <w:right w:val="single" w:sz="4" w:space="0" w:color="auto"/>
            </w:tcBorders>
            <w:shd w:val="clear" w:color="000000" w:fill="D9D9D9"/>
            <w:vAlign w:val="center"/>
            <w:hideMark/>
          </w:tcPr>
          <w:p w14:paraId="357F3FEE" w14:textId="77777777" w:rsidR="00FB1883" w:rsidRPr="004309C7" w:rsidRDefault="00FB1883" w:rsidP="00F6151C">
            <w:pPr>
              <w:spacing w:after="0" w:line="240" w:lineRule="auto"/>
              <w:jc w:val="center"/>
              <w:rPr>
                <w:rFonts w:ascii="Times New Roman" w:eastAsia="Times New Roman" w:hAnsi="Times New Roman"/>
                <w:b/>
                <w:bCs/>
                <w:sz w:val="18"/>
                <w:szCs w:val="18"/>
                <w:lang w:eastAsia="bg-BG"/>
              </w:rPr>
            </w:pPr>
            <w:r w:rsidRPr="004309C7">
              <w:rPr>
                <w:rFonts w:ascii="Times New Roman" w:eastAsia="Times New Roman" w:hAnsi="Times New Roman"/>
                <w:b/>
                <w:bCs/>
                <w:sz w:val="18"/>
                <w:szCs w:val="18"/>
                <w:lang w:eastAsia="bg-BG"/>
              </w:rPr>
              <w:t>2030 г.</w:t>
            </w:r>
          </w:p>
        </w:tc>
        <w:tc>
          <w:tcPr>
            <w:tcW w:w="567" w:type="dxa"/>
            <w:tcBorders>
              <w:top w:val="nil"/>
              <w:left w:val="nil"/>
              <w:bottom w:val="single" w:sz="8" w:space="0" w:color="auto"/>
              <w:right w:val="single" w:sz="4" w:space="0" w:color="auto"/>
            </w:tcBorders>
            <w:shd w:val="clear" w:color="000000" w:fill="D9D9D9"/>
            <w:vAlign w:val="center"/>
            <w:hideMark/>
          </w:tcPr>
          <w:p w14:paraId="6DC45ED5" w14:textId="77777777" w:rsidR="00FB1883" w:rsidRPr="004309C7" w:rsidRDefault="00FB1883" w:rsidP="00F6151C">
            <w:pPr>
              <w:spacing w:after="0" w:line="240" w:lineRule="auto"/>
              <w:jc w:val="center"/>
              <w:rPr>
                <w:rFonts w:ascii="Times New Roman" w:eastAsia="Times New Roman" w:hAnsi="Times New Roman"/>
                <w:b/>
                <w:bCs/>
                <w:sz w:val="18"/>
                <w:szCs w:val="18"/>
                <w:lang w:eastAsia="bg-BG"/>
              </w:rPr>
            </w:pPr>
            <w:r w:rsidRPr="004309C7">
              <w:rPr>
                <w:rFonts w:ascii="Times New Roman" w:eastAsia="Times New Roman" w:hAnsi="Times New Roman"/>
                <w:b/>
                <w:bCs/>
                <w:sz w:val="18"/>
                <w:szCs w:val="18"/>
                <w:lang w:eastAsia="bg-BG"/>
              </w:rPr>
              <w:t>2031 г.</w:t>
            </w:r>
          </w:p>
        </w:tc>
      </w:tr>
      <w:tr w:rsidR="00FB1883" w:rsidRPr="004309C7" w14:paraId="1FAF3D66" w14:textId="77777777" w:rsidTr="00F6151C">
        <w:trPr>
          <w:trHeight w:val="450"/>
        </w:trPr>
        <w:tc>
          <w:tcPr>
            <w:tcW w:w="425" w:type="dxa"/>
            <w:tcBorders>
              <w:top w:val="nil"/>
              <w:left w:val="single" w:sz="8" w:space="0" w:color="auto"/>
              <w:bottom w:val="single" w:sz="4" w:space="0" w:color="auto"/>
              <w:right w:val="single" w:sz="4" w:space="0" w:color="auto"/>
            </w:tcBorders>
            <w:shd w:val="clear" w:color="000000" w:fill="auto"/>
            <w:vAlign w:val="center"/>
            <w:hideMark/>
          </w:tcPr>
          <w:p w14:paraId="6BABC3C2"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1</w:t>
            </w:r>
          </w:p>
        </w:tc>
        <w:tc>
          <w:tcPr>
            <w:tcW w:w="851" w:type="dxa"/>
            <w:tcBorders>
              <w:top w:val="nil"/>
              <w:left w:val="nil"/>
              <w:bottom w:val="single" w:sz="4" w:space="0" w:color="auto"/>
              <w:right w:val="single" w:sz="4" w:space="0" w:color="auto"/>
            </w:tcBorders>
            <w:shd w:val="clear" w:color="000000" w:fill="auto"/>
            <w:vAlign w:val="center"/>
            <w:hideMark/>
          </w:tcPr>
          <w:p w14:paraId="3781E110" w14:textId="77777777" w:rsidR="00FB1883" w:rsidRPr="004309C7" w:rsidRDefault="00FB1883" w:rsidP="00F6151C">
            <w:pPr>
              <w:spacing w:after="0" w:line="240" w:lineRule="auto"/>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Изразходвана електроенергия "Ниско напрежение"</w:t>
            </w:r>
          </w:p>
        </w:tc>
        <w:tc>
          <w:tcPr>
            <w:tcW w:w="567" w:type="dxa"/>
            <w:tcBorders>
              <w:top w:val="nil"/>
              <w:left w:val="nil"/>
              <w:bottom w:val="single" w:sz="4" w:space="0" w:color="auto"/>
              <w:right w:val="single" w:sz="4" w:space="0" w:color="auto"/>
            </w:tcBorders>
            <w:shd w:val="clear" w:color="000000" w:fill="FFFFCC"/>
            <w:noWrap/>
            <w:vAlign w:val="center"/>
            <w:hideMark/>
          </w:tcPr>
          <w:p w14:paraId="0CA3F8C2"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vAlign w:val="center"/>
            <w:hideMark/>
          </w:tcPr>
          <w:p w14:paraId="098AEB12"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vAlign w:val="center"/>
            <w:hideMark/>
          </w:tcPr>
          <w:p w14:paraId="3168B4AF"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vAlign w:val="center"/>
            <w:hideMark/>
          </w:tcPr>
          <w:p w14:paraId="18E85852"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vAlign w:val="center"/>
            <w:hideMark/>
          </w:tcPr>
          <w:p w14:paraId="249104DA"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vAlign w:val="center"/>
            <w:hideMark/>
          </w:tcPr>
          <w:p w14:paraId="6A73E879"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FF"/>
            <w:noWrap/>
            <w:vAlign w:val="center"/>
            <w:hideMark/>
          </w:tcPr>
          <w:p w14:paraId="7BAA5C85"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0 </w:t>
            </w:r>
          </w:p>
        </w:tc>
        <w:tc>
          <w:tcPr>
            <w:tcW w:w="567" w:type="dxa"/>
            <w:tcBorders>
              <w:top w:val="nil"/>
              <w:left w:val="nil"/>
              <w:bottom w:val="single" w:sz="4" w:space="0" w:color="auto"/>
              <w:right w:val="single" w:sz="4" w:space="0" w:color="auto"/>
            </w:tcBorders>
            <w:shd w:val="clear" w:color="000000" w:fill="FFFFFF"/>
            <w:vAlign w:val="center"/>
            <w:hideMark/>
          </w:tcPr>
          <w:p w14:paraId="51AC501A"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0 </w:t>
            </w:r>
          </w:p>
        </w:tc>
        <w:tc>
          <w:tcPr>
            <w:tcW w:w="567" w:type="dxa"/>
            <w:tcBorders>
              <w:top w:val="nil"/>
              <w:left w:val="nil"/>
              <w:bottom w:val="single" w:sz="4" w:space="0" w:color="auto"/>
              <w:right w:val="single" w:sz="4" w:space="0" w:color="auto"/>
            </w:tcBorders>
            <w:shd w:val="clear" w:color="000000" w:fill="FFFFFF"/>
            <w:vAlign w:val="center"/>
            <w:hideMark/>
          </w:tcPr>
          <w:p w14:paraId="5A89E3F7"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0 </w:t>
            </w:r>
          </w:p>
        </w:tc>
        <w:tc>
          <w:tcPr>
            <w:tcW w:w="567" w:type="dxa"/>
            <w:tcBorders>
              <w:top w:val="nil"/>
              <w:left w:val="nil"/>
              <w:bottom w:val="single" w:sz="4" w:space="0" w:color="auto"/>
              <w:right w:val="single" w:sz="4" w:space="0" w:color="auto"/>
            </w:tcBorders>
            <w:shd w:val="clear" w:color="000000" w:fill="FFFFFF"/>
            <w:vAlign w:val="center"/>
            <w:hideMark/>
          </w:tcPr>
          <w:p w14:paraId="76FB517F"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0 </w:t>
            </w:r>
          </w:p>
        </w:tc>
        <w:tc>
          <w:tcPr>
            <w:tcW w:w="567" w:type="dxa"/>
            <w:tcBorders>
              <w:top w:val="nil"/>
              <w:left w:val="nil"/>
              <w:bottom w:val="single" w:sz="4" w:space="0" w:color="auto"/>
              <w:right w:val="single" w:sz="4" w:space="0" w:color="auto"/>
            </w:tcBorders>
            <w:shd w:val="clear" w:color="000000" w:fill="FFFFFF"/>
            <w:vAlign w:val="center"/>
            <w:hideMark/>
          </w:tcPr>
          <w:p w14:paraId="22725C04"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0 </w:t>
            </w:r>
          </w:p>
        </w:tc>
        <w:tc>
          <w:tcPr>
            <w:tcW w:w="567" w:type="dxa"/>
            <w:tcBorders>
              <w:top w:val="nil"/>
              <w:left w:val="nil"/>
              <w:bottom w:val="single" w:sz="4" w:space="0" w:color="auto"/>
              <w:right w:val="single" w:sz="4" w:space="0" w:color="auto"/>
            </w:tcBorders>
            <w:shd w:val="clear" w:color="000000" w:fill="FFFFFF"/>
            <w:vAlign w:val="center"/>
            <w:hideMark/>
          </w:tcPr>
          <w:p w14:paraId="1840C811"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0 </w:t>
            </w:r>
          </w:p>
        </w:tc>
        <w:tc>
          <w:tcPr>
            <w:tcW w:w="567" w:type="dxa"/>
            <w:tcBorders>
              <w:top w:val="nil"/>
              <w:left w:val="nil"/>
              <w:bottom w:val="single" w:sz="4" w:space="0" w:color="auto"/>
              <w:right w:val="single" w:sz="4" w:space="0" w:color="auto"/>
            </w:tcBorders>
            <w:shd w:val="clear" w:color="000000" w:fill="FFFFCC"/>
            <w:noWrap/>
            <w:vAlign w:val="center"/>
            <w:hideMark/>
          </w:tcPr>
          <w:p w14:paraId="0847FA03"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4C4F03A8"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0E4C1136"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173CFB8B"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198ABC72"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7A6C16AF"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r>
      <w:tr w:rsidR="00FB1883" w:rsidRPr="004309C7" w14:paraId="3D12990F" w14:textId="77777777" w:rsidTr="00F6151C">
        <w:trPr>
          <w:trHeight w:val="480"/>
        </w:trPr>
        <w:tc>
          <w:tcPr>
            <w:tcW w:w="425" w:type="dxa"/>
            <w:tcBorders>
              <w:top w:val="nil"/>
              <w:left w:val="single" w:sz="8" w:space="0" w:color="auto"/>
              <w:bottom w:val="single" w:sz="4" w:space="0" w:color="auto"/>
              <w:right w:val="single" w:sz="4" w:space="0" w:color="auto"/>
            </w:tcBorders>
            <w:shd w:val="clear" w:color="000000" w:fill="auto"/>
            <w:vAlign w:val="center"/>
            <w:hideMark/>
          </w:tcPr>
          <w:p w14:paraId="20D3356B"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2</w:t>
            </w:r>
          </w:p>
        </w:tc>
        <w:tc>
          <w:tcPr>
            <w:tcW w:w="851" w:type="dxa"/>
            <w:tcBorders>
              <w:top w:val="nil"/>
              <w:left w:val="nil"/>
              <w:bottom w:val="single" w:sz="4" w:space="0" w:color="auto"/>
              <w:right w:val="single" w:sz="4" w:space="0" w:color="auto"/>
            </w:tcBorders>
            <w:shd w:val="clear" w:color="000000" w:fill="auto"/>
            <w:vAlign w:val="center"/>
            <w:hideMark/>
          </w:tcPr>
          <w:p w14:paraId="61B508A9" w14:textId="77777777" w:rsidR="00FB1883" w:rsidRPr="004309C7" w:rsidRDefault="00FB1883" w:rsidP="00F6151C">
            <w:pPr>
              <w:spacing w:after="0" w:line="240" w:lineRule="auto"/>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Изразходвана електроенергия "Средно </w:t>
            </w:r>
            <w:proofErr w:type="spellStart"/>
            <w:r w:rsidRPr="004309C7">
              <w:rPr>
                <w:rFonts w:ascii="Times New Roman" w:eastAsia="Times New Roman" w:hAnsi="Times New Roman"/>
                <w:sz w:val="18"/>
                <w:szCs w:val="18"/>
                <w:lang w:eastAsia="bg-BG"/>
              </w:rPr>
              <w:t>напражение</w:t>
            </w:r>
            <w:proofErr w:type="spellEnd"/>
            <w:r w:rsidRPr="004309C7">
              <w:rPr>
                <w:rFonts w:ascii="Times New Roman" w:eastAsia="Times New Roman" w:hAnsi="Times New Roman"/>
                <w:sz w:val="18"/>
                <w:szCs w:val="18"/>
                <w:lang w:eastAsia="bg-BG"/>
              </w:rPr>
              <w:t>"</w:t>
            </w:r>
          </w:p>
        </w:tc>
        <w:tc>
          <w:tcPr>
            <w:tcW w:w="567" w:type="dxa"/>
            <w:tcBorders>
              <w:top w:val="nil"/>
              <w:left w:val="nil"/>
              <w:bottom w:val="single" w:sz="4" w:space="0" w:color="auto"/>
              <w:right w:val="single" w:sz="4" w:space="0" w:color="auto"/>
            </w:tcBorders>
            <w:shd w:val="clear" w:color="000000" w:fill="FFFFCC"/>
            <w:noWrap/>
            <w:vAlign w:val="center"/>
            <w:hideMark/>
          </w:tcPr>
          <w:p w14:paraId="791A1D79"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2 468 342 </w:t>
            </w:r>
          </w:p>
        </w:tc>
        <w:tc>
          <w:tcPr>
            <w:tcW w:w="567" w:type="dxa"/>
            <w:tcBorders>
              <w:top w:val="nil"/>
              <w:left w:val="nil"/>
              <w:bottom w:val="single" w:sz="4" w:space="0" w:color="auto"/>
              <w:right w:val="single" w:sz="4" w:space="0" w:color="auto"/>
            </w:tcBorders>
            <w:shd w:val="clear" w:color="000000" w:fill="FFFFCC"/>
            <w:vAlign w:val="center"/>
            <w:hideMark/>
          </w:tcPr>
          <w:p w14:paraId="79E9A23D"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2 338 860 </w:t>
            </w:r>
          </w:p>
        </w:tc>
        <w:tc>
          <w:tcPr>
            <w:tcW w:w="567" w:type="dxa"/>
            <w:tcBorders>
              <w:top w:val="nil"/>
              <w:left w:val="nil"/>
              <w:bottom w:val="single" w:sz="4" w:space="0" w:color="auto"/>
              <w:right w:val="single" w:sz="4" w:space="0" w:color="auto"/>
            </w:tcBorders>
            <w:shd w:val="clear" w:color="000000" w:fill="FFFFCC"/>
            <w:noWrap/>
            <w:vAlign w:val="center"/>
            <w:hideMark/>
          </w:tcPr>
          <w:p w14:paraId="130204F6"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2 258 772 </w:t>
            </w:r>
          </w:p>
        </w:tc>
        <w:tc>
          <w:tcPr>
            <w:tcW w:w="567" w:type="dxa"/>
            <w:tcBorders>
              <w:top w:val="nil"/>
              <w:left w:val="nil"/>
              <w:bottom w:val="single" w:sz="4" w:space="0" w:color="auto"/>
              <w:right w:val="single" w:sz="4" w:space="0" w:color="auto"/>
            </w:tcBorders>
            <w:shd w:val="clear" w:color="000000" w:fill="FFFFCC"/>
            <w:vAlign w:val="center"/>
            <w:hideMark/>
          </w:tcPr>
          <w:p w14:paraId="4F84FC27"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2 178 674 </w:t>
            </w:r>
          </w:p>
        </w:tc>
        <w:tc>
          <w:tcPr>
            <w:tcW w:w="567" w:type="dxa"/>
            <w:tcBorders>
              <w:top w:val="nil"/>
              <w:left w:val="nil"/>
              <w:bottom w:val="single" w:sz="4" w:space="0" w:color="auto"/>
              <w:right w:val="single" w:sz="4" w:space="0" w:color="auto"/>
            </w:tcBorders>
            <w:shd w:val="clear" w:color="000000" w:fill="FFFFCC"/>
            <w:vAlign w:val="center"/>
            <w:hideMark/>
          </w:tcPr>
          <w:p w14:paraId="3BCA3325"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2 098 556 </w:t>
            </w:r>
          </w:p>
        </w:tc>
        <w:tc>
          <w:tcPr>
            <w:tcW w:w="567" w:type="dxa"/>
            <w:tcBorders>
              <w:top w:val="nil"/>
              <w:left w:val="nil"/>
              <w:bottom w:val="single" w:sz="4" w:space="0" w:color="auto"/>
              <w:right w:val="single" w:sz="4" w:space="0" w:color="auto"/>
            </w:tcBorders>
            <w:shd w:val="clear" w:color="000000" w:fill="FFFFCC"/>
            <w:noWrap/>
            <w:vAlign w:val="center"/>
            <w:hideMark/>
          </w:tcPr>
          <w:p w14:paraId="5718D726"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1 858 215 </w:t>
            </w:r>
          </w:p>
        </w:tc>
        <w:tc>
          <w:tcPr>
            <w:tcW w:w="567" w:type="dxa"/>
            <w:tcBorders>
              <w:top w:val="nil"/>
              <w:left w:val="nil"/>
              <w:bottom w:val="single" w:sz="4" w:space="0" w:color="auto"/>
              <w:right w:val="single" w:sz="4" w:space="0" w:color="auto"/>
            </w:tcBorders>
            <w:shd w:val="clear" w:color="000000" w:fill="FFFFFF"/>
            <w:noWrap/>
            <w:vAlign w:val="center"/>
            <w:hideMark/>
          </w:tcPr>
          <w:p w14:paraId="6F02BC4C"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573 </w:t>
            </w:r>
          </w:p>
        </w:tc>
        <w:tc>
          <w:tcPr>
            <w:tcW w:w="567" w:type="dxa"/>
            <w:tcBorders>
              <w:top w:val="nil"/>
              <w:left w:val="nil"/>
              <w:bottom w:val="single" w:sz="4" w:space="0" w:color="auto"/>
              <w:right w:val="single" w:sz="4" w:space="0" w:color="auto"/>
            </w:tcBorders>
            <w:shd w:val="clear" w:color="000000" w:fill="FFFFFF"/>
            <w:noWrap/>
            <w:vAlign w:val="center"/>
            <w:hideMark/>
          </w:tcPr>
          <w:p w14:paraId="56FE943D"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557 </w:t>
            </w:r>
          </w:p>
        </w:tc>
        <w:tc>
          <w:tcPr>
            <w:tcW w:w="567" w:type="dxa"/>
            <w:tcBorders>
              <w:top w:val="nil"/>
              <w:left w:val="nil"/>
              <w:bottom w:val="single" w:sz="4" w:space="0" w:color="auto"/>
              <w:right w:val="single" w:sz="4" w:space="0" w:color="auto"/>
            </w:tcBorders>
            <w:shd w:val="clear" w:color="000000" w:fill="FFFFFF"/>
            <w:noWrap/>
            <w:vAlign w:val="center"/>
            <w:hideMark/>
          </w:tcPr>
          <w:p w14:paraId="7F89BFE6"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538 </w:t>
            </w:r>
          </w:p>
        </w:tc>
        <w:tc>
          <w:tcPr>
            <w:tcW w:w="567" w:type="dxa"/>
            <w:tcBorders>
              <w:top w:val="nil"/>
              <w:left w:val="nil"/>
              <w:bottom w:val="single" w:sz="4" w:space="0" w:color="auto"/>
              <w:right w:val="single" w:sz="4" w:space="0" w:color="auto"/>
            </w:tcBorders>
            <w:shd w:val="clear" w:color="000000" w:fill="FFFFFF"/>
            <w:noWrap/>
            <w:vAlign w:val="center"/>
            <w:hideMark/>
          </w:tcPr>
          <w:p w14:paraId="6293CF4B"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519 </w:t>
            </w:r>
          </w:p>
        </w:tc>
        <w:tc>
          <w:tcPr>
            <w:tcW w:w="567" w:type="dxa"/>
            <w:tcBorders>
              <w:top w:val="nil"/>
              <w:left w:val="nil"/>
              <w:bottom w:val="single" w:sz="4" w:space="0" w:color="auto"/>
              <w:right w:val="single" w:sz="4" w:space="0" w:color="auto"/>
            </w:tcBorders>
            <w:shd w:val="clear" w:color="000000" w:fill="FFFFFF"/>
            <w:noWrap/>
            <w:vAlign w:val="center"/>
            <w:hideMark/>
          </w:tcPr>
          <w:p w14:paraId="5B844A15"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500 </w:t>
            </w:r>
          </w:p>
        </w:tc>
        <w:tc>
          <w:tcPr>
            <w:tcW w:w="567" w:type="dxa"/>
            <w:tcBorders>
              <w:top w:val="nil"/>
              <w:left w:val="nil"/>
              <w:bottom w:val="single" w:sz="4" w:space="0" w:color="auto"/>
              <w:right w:val="single" w:sz="4" w:space="0" w:color="auto"/>
            </w:tcBorders>
            <w:shd w:val="clear" w:color="000000" w:fill="FFFFFF"/>
            <w:noWrap/>
            <w:vAlign w:val="center"/>
            <w:hideMark/>
          </w:tcPr>
          <w:p w14:paraId="7D1AFFA9"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443 </w:t>
            </w:r>
          </w:p>
        </w:tc>
        <w:tc>
          <w:tcPr>
            <w:tcW w:w="567" w:type="dxa"/>
            <w:tcBorders>
              <w:top w:val="nil"/>
              <w:left w:val="nil"/>
              <w:bottom w:val="single" w:sz="4" w:space="0" w:color="auto"/>
              <w:right w:val="single" w:sz="4" w:space="0" w:color="auto"/>
            </w:tcBorders>
            <w:shd w:val="clear" w:color="000000" w:fill="FFFFCC"/>
            <w:noWrap/>
            <w:vAlign w:val="center"/>
            <w:hideMark/>
          </w:tcPr>
          <w:p w14:paraId="0FCEF627"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232.079</w:t>
            </w:r>
          </w:p>
        </w:tc>
        <w:tc>
          <w:tcPr>
            <w:tcW w:w="567" w:type="dxa"/>
            <w:tcBorders>
              <w:top w:val="nil"/>
              <w:left w:val="nil"/>
              <w:bottom w:val="single" w:sz="4" w:space="0" w:color="auto"/>
              <w:right w:val="single" w:sz="4" w:space="0" w:color="auto"/>
            </w:tcBorders>
            <w:shd w:val="clear" w:color="000000" w:fill="FFFFCC"/>
            <w:noWrap/>
            <w:vAlign w:val="center"/>
            <w:hideMark/>
          </w:tcPr>
          <w:p w14:paraId="11C5DE1C"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238.230</w:t>
            </w:r>
          </w:p>
        </w:tc>
        <w:tc>
          <w:tcPr>
            <w:tcW w:w="567" w:type="dxa"/>
            <w:tcBorders>
              <w:top w:val="nil"/>
              <w:left w:val="nil"/>
              <w:bottom w:val="single" w:sz="4" w:space="0" w:color="auto"/>
              <w:right w:val="single" w:sz="4" w:space="0" w:color="auto"/>
            </w:tcBorders>
            <w:shd w:val="clear" w:color="000000" w:fill="FFFFCC"/>
            <w:noWrap/>
            <w:vAlign w:val="center"/>
            <w:hideMark/>
          </w:tcPr>
          <w:p w14:paraId="6EE68487"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238.230</w:t>
            </w:r>
          </w:p>
        </w:tc>
        <w:tc>
          <w:tcPr>
            <w:tcW w:w="567" w:type="dxa"/>
            <w:tcBorders>
              <w:top w:val="nil"/>
              <w:left w:val="nil"/>
              <w:bottom w:val="single" w:sz="4" w:space="0" w:color="auto"/>
              <w:right w:val="single" w:sz="4" w:space="0" w:color="auto"/>
            </w:tcBorders>
            <w:shd w:val="clear" w:color="000000" w:fill="FFFFCC"/>
            <w:noWrap/>
            <w:vAlign w:val="center"/>
            <w:hideMark/>
          </w:tcPr>
          <w:p w14:paraId="1C771D44"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238.230</w:t>
            </w:r>
          </w:p>
        </w:tc>
        <w:tc>
          <w:tcPr>
            <w:tcW w:w="567" w:type="dxa"/>
            <w:tcBorders>
              <w:top w:val="nil"/>
              <w:left w:val="nil"/>
              <w:bottom w:val="single" w:sz="4" w:space="0" w:color="auto"/>
              <w:right w:val="single" w:sz="4" w:space="0" w:color="auto"/>
            </w:tcBorders>
            <w:shd w:val="clear" w:color="000000" w:fill="FFFFCC"/>
            <w:noWrap/>
            <w:vAlign w:val="center"/>
            <w:hideMark/>
          </w:tcPr>
          <w:p w14:paraId="20AA74AD"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238.230</w:t>
            </w:r>
          </w:p>
        </w:tc>
        <w:tc>
          <w:tcPr>
            <w:tcW w:w="567" w:type="dxa"/>
            <w:tcBorders>
              <w:top w:val="nil"/>
              <w:left w:val="nil"/>
              <w:bottom w:val="single" w:sz="4" w:space="0" w:color="auto"/>
              <w:right w:val="single" w:sz="4" w:space="0" w:color="auto"/>
            </w:tcBorders>
            <w:shd w:val="clear" w:color="000000" w:fill="FFFFCC"/>
            <w:noWrap/>
            <w:vAlign w:val="center"/>
            <w:hideMark/>
          </w:tcPr>
          <w:p w14:paraId="464AC273"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238.230</w:t>
            </w:r>
          </w:p>
        </w:tc>
      </w:tr>
      <w:tr w:rsidR="00FB1883" w:rsidRPr="004309C7" w14:paraId="60C95F49" w14:textId="77777777" w:rsidTr="00F6151C">
        <w:trPr>
          <w:trHeight w:val="480"/>
        </w:trPr>
        <w:tc>
          <w:tcPr>
            <w:tcW w:w="425" w:type="dxa"/>
            <w:tcBorders>
              <w:top w:val="nil"/>
              <w:left w:val="single" w:sz="8" w:space="0" w:color="auto"/>
              <w:bottom w:val="single" w:sz="4" w:space="0" w:color="auto"/>
              <w:right w:val="single" w:sz="4" w:space="0" w:color="auto"/>
            </w:tcBorders>
            <w:shd w:val="clear" w:color="000000" w:fill="auto"/>
            <w:vAlign w:val="center"/>
            <w:hideMark/>
          </w:tcPr>
          <w:p w14:paraId="0D86A1C7"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3</w:t>
            </w:r>
          </w:p>
        </w:tc>
        <w:tc>
          <w:tcPr>
            <w:tcW w:w="851" w:type="dxa"/>
            <w:tcBorders>
              <w:top w:val="nil"/>
              <w:left w:val="nil"/>
              <w:bottom w:val="single" w:sz="4" w:space="0" w:color="auto"/>
              <w:right w:val="single" w:sz="4" w:space="0" w:color="auto"/>
            </w:tcBorders>
            <w:shd w:val="clear" w:color="000000" w:fill="auto"/>
            <w:vAlign w:val="center"/>
            <w:hideMark/>
          </w:tcPr>
          <w:p w14:paraId="00F91428" w14:textId="77777777" w:rsidR="00FB1883" w:rsidRPr="004309C7" w:rsidRDefault="00FB1883" w:rsidP="00F6151C">
            <w:pPr>
              <w:spacing w:after="0" w:line="240" w:lineRule="auto"/>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Изразходвана електроенергия "Високо напрежение"</w:t>
            </w:r>
          </w:p>
        </w:tc>
        <w:tc>
          <w:tcPr>
            <w:tcW w:w="567" w:type="dxa"/>
            <w:tcBorders>
              <w:top w:val="nil"/>
              <w:left w:val="nil"/>
              <w:bottom w:val="single" w:sz="4" w:space="0" w:color="auto"/>
              <w:right w:val="single" w:sz="4" w:space="0" w:color="auto"/>
            </w:tcBorders>
            <w:shd w:val="clear" w:color="000000" w:fill="FFFFCC"/>
            <w:noWrap/>
            <w:vAlign w:val="center"/>
            <w:hideMark/>
          </w:tcPr>
          <w:p w14:paraId="6E86F33B"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vAlign w:val="center"/>
            <w:hideMark/>
          </w:tcPr>
          <w:p w14:paraId="4A2E212F"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66BBEC1A"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vAlign w:val="center"/>
            <w:hideMark/>
          </w:tcPr>
          <w:p w14:paraId="525D8E17"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vAlign w:val="center"/>
            <w:hideMark/>
          </w:tcPr>
          <w:p w14:paraId="6A20F0BA"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0CC010C0"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FF"/>
            <w:noWrap/>
            <w:vAlign w:val="center"/>
            <w:hideMark/>
          </w:tcPr>
          <w:p w14:paraId="3F4F4EEC"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0 </w:t>
            </w:r>
          </w:p>
        </w:tc>
        <w:tc>
          <w:tcPr>
            <w:tcW w:w="567" w:type="dxa"/>
            <w:tcBorders>
              <w:top w:val="nil"/>
              <w:left w:val="nil"/>
              <w:bottom w:val="single" w:sz="4" w:space="0" w:color="auto"/>
              <w:right w:val="single" w:sz="4" w:space="0" w:color="auto"/>
            </w:tcBorders>
            <w:shd w:val="clear" w:color="000000" w:fill="FFFFFF"/>
            <w:vAlign w:val="center"/>
            <w:hideMark/>
          </w:tcPr>
          <w:p w14:paraId="60937DE9"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0 </w:t>
            </w:r>
          </w:p>
        </w:tc>
        <w:tc>
          <w:tcPr>
            <w:tcW w:w="567" w:type="dxa"/>
            <w:tcBorders>
              <w:top w:val="nil"/>
              <w:left w:val="nil"/>
              <w:bottom w:val="single" w:sz="4" w:space="0" w:color="auto"/>
              <w:right w:val="single" w:sz="4" w:space="0" w:color="auto"/>
            </w:tcBorders>
            <w:shd w:val="clear" w:color="000000" w:fill="FFFFFF"/>
            <w:noWrap/>
            <w:vAlign w:val="center"/>
            <w:hideMark/>
          </w:tcPr>
          <w:p w14:paraId="15524D1B"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0 </w:t>
            </w:r>
          </w:p>
        </w:tc>
        <w:tc>
          <w:tcPr>
            <w:tcW w:w="567" w:type="dxa"/>
            <w:tcBorders>
              <w:top w:val="nil"/>
              <w:left w:val="nil"/>
              <w:bottom w:val="single" w:sz="4" w:space="0" w:color="auto"/>
              <w:right w:val="single" w:sz="4" w:space="0" w:color="auto"/>
            </w:tcBorders>
            <w:shd w:val="clear" w:color="000000" w:fill="FFFFFF"/>
            <w:vAlign w:val="center"/>
            <w:hideMark/>
          </w:tcPr>
          <w:p w14:paraId="1164C925"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0 </w:t>
            </w:r>
          </w:p>
        </w:tc>
        <w:tc>
          <w:tcPr>
            <w:tcW w:w="567" w:type="dxa"/>
            <w:tcBorders>
              <w:top w:val="nil"/>
              <w:left w:val="nil"/>
              <w:bottom w:val="single" w:sz="4" w:space="0" w:color="auto"/>
              <w:right w:val="single" w:sz="4" w:space="0" w:color="auto"/>
            </w:tcBorders>
            <w:shd w:val="clear" w:color="000000" w:fill="FFFFFF"/>
            <w:vAlign w:val="center"/>
            <w:hideMark/>
          </w:tcPr>
          <w:p w14:paraId="62855D17"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0 </w:t>
            </w:r>
          </w:p>
        </w:tc>
        <w:tc>
          <w:tcPr>
            <w:tcW w:w="567" w:type="dxa"/>
            <w:tcBorders>
              <w:top w:val="nil"/>
              <w:left w:val="nil"/>
              <w:bottom w:val="single" w:sz="4" w:space="0" w:color="auto"/>
              <w:right w:val="single" w:sz="4" w:space="0" w:color="auto"/>
            </w:tcBorders>
            <w:shd w:val="clear" w:color="000000" w:fill="FFFFFF"/>
            <w:noWrap/>
            <w:vAlign w:val="center"/>
            <w:hideMark/>
          </w:tcPr>
          <w:p w14:paraId="31513497"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0 </w:t>
            </w:r>
          </w:p>
        </w:tc>
        <w:tc>
          <w:tcPr>
            <w:tcW w:w="567" w:type="dxa"/>
            <w:tcBorders>
              <w:top w:val="nil"/>
              <w:left w:val="nil"/>
              <w:bottom w:val="single" w:sz="4" w:space="0" w:color="auto"/>
              <w:right w:val="single" w:sz="4" w:space="0" w:color="auto"/>
            </w:tcBorders>
            <w:shd w:val="clear" w:color="000000" w:fill="FFFFCC"/>
            <w:noWrap/>
            <w:vAlign w:val="center"/>
            <w:hideMark/>
          </w:tcPr>
          <w:p w14:paraId="135B5AA7"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32B16B52"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5B6EFA89"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4B8E3A20"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2A58CE18"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2BE73AD9"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r>
      <w:tr w:rsidR="00FB1883" w:rsidRPr="004309C7" w14:paraId="662E20A3" w14:textId="77777777" w:rsidTr="00F6151C">
        <w:trPr>
          <w:trHeight w:val="780"/>
        </w:trPr>
        <w:tc>
          <w:tcPr>
            <w:tcW w:w="425" w:type="dxa"/>
            <w:tcBorders>
              <w:top w:val="nil"/>
              <w:left w:val="single" w:sz="8" w:space="0" w:color="auto"/>
              <w:bottom w:val="single" w:sz="4" w:space="0" w:color="auto"/>
              <w:right w:val="single" w:sz="4" w:space="0" w:color="auto"/>
            </w:tcBorders>
            <w:shd w:val="clear" w:color="000000" w:fill="auto"/>
            <w:vAlign w:val="center"/>
            <w:hideMark/>
          </w:tcPr>
          <w:p w14:paraId="28596629"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lastRenderedPageBreak/>
              <w:t>4</w:t>
            </w:r>
          </w:p>
        </w:tc>
        <w:tc>
          <w:tcPr>
            <w:tcW w:w="851" w:type="dxa"/>
            <w:tcBorders>
              <w:top w:val="nil"/>
              <w:left w:val="nil"/>
              <w:bottom w:val="single" w:sz="4" w:space="0" w:color="auto"/>
              <w:right w:val="single" w:sz="4" w:space="0" w:color="auto"/>
            </w:tcBorders>
            <w:shd w:val="clear" w:color="000000" w:fill="FFFFFF"/>
            <w:vAlign w:val="center"/>
            <w:hideMark/>
          </w:tcPr>
          <w:p w14:paraId="08B1094A" w14:textId="77777777" w:rsidR="00FB1883" w:rsidRPr="004309C7" w:rsidRDefault="00FB1883" w:rsidP="00F6151C">
            <w:pPr>
              <w:spacing w:after="0" w:line="240" w:lineRule="auto"/>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Изразходвана електроенергия, произведена от собствени източници (ФЕЦ, когенерация, други) в т.ч.:</w:t>
            </w:r>
          </w:p>
        </w:tc>
        <w:tc>
          <w:tcPr>
            <w:tcW w:w="567" w:type="dxa"/>
            <w:tcBorders>
              <w:top w:val="nil"/>
              <w:left w:val="nil"/>
              <w:bottom w:val="single" w:sz="4" w:space="0" w:color="auto"/>
              <w:right w:val="single" w:sz="4" w:space="0" w:color="auto"/>
            </w:tcBorders>
            <w:shd w:val="clear" w:color="000000" w:fill="FFFFFF"/>
            <w:noWrap/>
            <w:vAlign w:val="center"/>
            <w:hideMark/>
          </w:tcPr>
          <w:p w14:paraId="0ABE1FEC"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0 </w:t>
            </w:r>
          </w:p>
        </w:tc>
        <w:tc>
          <w:tcPr>
            <w:tcW w:w="567" w:type="dxa"/>
            <w:tcBorders>
              <w:top w:val="nil"/>
              <w:left w:val="nil"/>
              <w:bottom w:val="single" w:sz="4" w:space="0" w:color="auto"/>
              <w:right w:val="single" w:sz="4" w:space="0" w:color="auto"/>
            </w:tcBorders>
            <w:shd w:val="clear" w:color="000000" w:fill="FFFFFF"/>
            <w:noWrap/>
            <w:vAlign w:val="center"/>
            <w:hideMark/>
          </w:tcPr>
          <w:p w14:paraId="3ADB5183"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0 </w:t>
            </w:r>
          </w:p>
        </w:tc>
        <w:tc>
          <w:tcPr>
            <w:tcW w:w="567" w:type="dxa"/>
            <w:tcBorders>
              <w:top w:val="nil"/>
              <w:left w:val="nil"/>
              <w:bottom w:val="single" w:sz="4" w:space="0" w:color="auto"/>
              <w:right w:val="single" w:sz="4" w:space="0" w:color="auto"/>
            </w:tcBorders>
            <w:shd w:val="clear" w:color="000000" w:fill="FFFFFF"/>
            <w:noWrap/>
            <w:vAlign w:val="center"/>
            <w:hideMark/>
          </w:tcPr>
          <w:p w14:paraId="0AD2F1F3"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0 </w:t>
            </w:r>
          </w:p>
        </w:tc>
        <w:tc>
          <w:tcPr>
            <w:tcW w:w="567" w:type="dxa"/>
            <w:tcBorders>
              <w:top w:val="nil"/>
              <w:left w:val="nil"/>
              <w:bottom w:val="single" w:sz="4" w:space="0" w:color="auto"/>
              <w:right w:val="single" w:sz="4" w:space="0" w:color="auto"/>
            </w:tcBorders>
            <w:shd w:val="clear" w:color="000000" w:fill="FFFFFF"/>
            <w:noWrap/>
            <w:vAlign w:val="center"/>
            <w:hideMark/>
          </w:tcPr>
          <w:p w14:paraId="5998A535"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0 </w:t>
            </w:r>
          </w:p>
        </w:tc>
        <w:tc>
          <w:tcPr>
            <w:tcW w:w="567" w:type="dxa"/>
            <w:tcBorders>
              <w:top w:val="nil"/>
              <w:left w:val="nil"/>
              <w:bottom w:val="single" w:sz="4" w:space="0" w:color="auto"/>
              <w:right w:val="single" w:sz="4" w:space="0" w:color="auto"/>
            </w:tcBorders>
            <w:shd w:val="clear" w:color="000000" w:fill="FFFFFF"/>
            <w:noWrap/>
            <w:vAlign w:val="center"/>
            <w:hideMark/>
          </w:tcPr>
          <w:p w14:paraId="5006C95B"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0 </w:t>
            </w:r>
          </w:p>
        </w:tc>
        <w:tc>
          <w:tcPr>
            <w:tcW w:w="567" w:type="dxa"/>
            <w:tcBorders>
              <w:top w:val="nil"/>
              <w:left w:val="nil"/>
              <w:bottom w:val="single" w:sz="4" w:space="0" w:color="auto"/>
              <w:right w:val="single" w:sz="4" w:space="0" w:color="auto"/>
            </w:tcBorders>
            <w:shd w:val="clear" w:color="000000" w:fill="FFFFFF"/>
            <w:noWrap/>
            <w:vAlign w:val="center"/>
            <w:hideMark/>
          </w:tcPr>
          <w:p w14:paraId="2F677F80"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0 </w:t>
            </w:r>
          </w:p>
        </w:tc>
        <w:tc>
          <w:tcPr>
            <w:tcW w:w="567" w:type="dxa"/>
            <w:tcBorders>
              <w:top w:val="nil"/>
              <w:left w:val="nil"/>
              <w:bottom w:val="single" w:sz="4" w:space="0" w:color="auto"/>
              <w:right w:val="single" w:sz="4" w:space="0" w:color="auto"/>
            </w:tcBorders>
            <w:shd w:val="clear" w:color="000000" w:fill="FFFFFF"/>
            <w:vAlign w:val="center"/>
            <w:hideMark/>
          </w:tcPr>
          <w:p w14:paraId="30932A5E"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0 </w:t>
            </w:r>
          </w:p>
        </w:tc>
        <w:tc>
          <w:tcPr>
            <w:tcW w:w="567" w:type="dxa"/>
            <w:tcBorders>
              <w:top w:val="nil"/>
              <w:left w:val="nil"/>
              <w:bottom w:val="single" w:sz="4" w:space="0" w:color="auto"/>
              <w:right w:val="single" w:sz="4" w:space="0" w:color="auto"/>
            </w:tcBorders>
            <w:shd w:val="clear" w:color="000000" w:fill="FFFFFF"/>
            <w:vAlign w:val="center"/>
            <w:hideMark/>
          </w:tcPr>
          <w:p w14:paraId="18CD1BF6"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0 </w:t>
            </w:r>
          </w:p>
        </w:tc>
        <w:tc>
          <w:tcPr>
            <w:tcW w:w="567" w:type="dxa"/>
            <w:tcBorders>
              <w:top w:val="nil"/>
              <w:left w:val="nil"/>
              <w:bottom w:val="single" w:sz="4" w:space="0" w:color="auto"/>
              <w:right w:val="single" w:sz="4" w:space="0" w:color="auto"/>
            </w:tcBorders>
            <w:shd w:val="clear" w:color="000000" w:fill="FFFFFF"/>
            <w:vAlign w:val="center"/>
            <w:hideMark/>
          </w:tcPr>
          <w:p w14:paraId="0FB66E9B"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0 </w:t>
            </w:r>
          </w:p>
        </w:tc>
        <w:tc>
          <w:tcPr>
            <w:tcW w:w="567" w:type="dxa"/>
            <w:tcBorders>
              <w:top w:val="nil"/>
              <w:left w:val="nil"/>
              <w:bottom w:val="single" w:sz="4" w:space="0" w:color="auto"/>
              <w:right w:val="single" w:sz="4" w:space="0" w:color="auto"/>
            </w:tcBorders>
            <w:shd w:val="clear" w:color="000000" w:fill="FFFFFF"/>
            <w:vAlign w:val="center"/>
            <w:hideMark/>
          </w:tcPr>
          <w:p w14:paraId="64BDF9A9"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0 </w:t>
            </w:r>
          </w:p>
        </w:tc>
        <w:tc>
          <w:tcPr>
            <w:tcW w:w="567" w:type="dxa"/>
            <w:tcBorders>
              <w:top w:val="nil"/>
              <w:left w:val="nil"/>
              <w:bottom w:val="single" w:sz="4" w:space="0" w:color="auto"/>
              <w:right w:val="single" w:sz="4" w:space="0" w:color="auto"/>
            </w:tcBorders>
            <w:shd w:val="clear" w:color="000000" w:fill="FFFFFF"/>
            <w:vAlign w:val="center"/>
            <w:hideMark/>
          </w:tcPr>
          <w:p w14:paraId="671FC1ED"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0 </w:t>
            </w:r>
          </w:p>
        </w:tc>
        <w:tc>
          <w:tcPr>
            <w:tcW w:w="567" w:type="dxa"/>
            <w:tcBorders>
              <w:top w:val="nil"/>
              <w:left w:val="nil"/>
              <w:bottom w:val="single" w:sz="4" w:space="0" w:color="auto"/>
              <w:right w:val="single" w:sz="4" w:space="0" w:color="auto"/>
            </w:tcBorders>
            <w:shd w:val="clear" w:color="000000" w:fill="FFFFFF"/>
            <w:vAlign w:val="center"/>
            <w:hideMark/>
          </w:tcPr>
          <w:p w14:paraId="485F92C4"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0 </w:t>
            </w:r>
          </w:p>
        </w:tc>
        <w:tc>
          <w:tcPr>
            <w:tcW w:w="567" w:type="dxa"/>
            <w:tcBorders>
              <w:top w:val="nil"/>
              <w:left w:val="nil"/>
              <w:bottom w:val="single" w:sz="4" w:space="0" w:color="auto"/>
              <w:right w:val="single" w:sz="4" w:space="0" w:color="auto"/>
            </w:tcBorders>
            <w:shd w:val="clear" w:color="000000" w:fill="auto"/>
            <w:noWrap/>
            <w:vAlign w:val="center"/>
            <w:hideMark/>
          </w:tcPr>
          <w:p w14:paraId="158E31BD"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0.000</w:t>
            </w:r>
          </w:p>
        </w:tc>
        <w:tc>
          <w:tcPr>
            <w:tcW w:w="567" w:type="dxa"/>
            <w:tcBorders>
              <w:top w:val="nil"/>
              <w:left w:val="nil"/>
              <w:bottom w:val="single" w:sz="4" w:space="0" w:color="auto"/>
              <w:right w:val="single" w:sz="4" w:space="0" w:color="auto"/>
            </w:tcBorders>
            <w:shd w:val="clear" w:color="000000" w:fill="auto"/>
            <w:noWrap/>
            <w:vAlign w:val="center"/>
            <w:hideMark/>
          </w:tcPr>
          <w:p w14:paraId="0B16CC8C"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0.000</w:t>
            </w:r>
          </w:p>
        </w:tc>
        <w:tc>
          <w:tcPr>
            <w:tcW w:w="567" w:type="dxa"/>
            <w:tcBorders>
              <w:top w:val="nil"/>
              <w:left w:val="nil"/>
              <w:bottom w:val="single" w:sz="4" w:space="0" w:color="auto"/>
              <w:right w:val="single" w:sz="4" w:space="0" w:color="auto"/>
            </w:tcBorders>
            <w:shd w:val="clear" w:color="000000" w:fill="auto"/>
            <w:noWrap/>
            <w:vAlign w:val="center"/>
            <w:hideMark/>
          </w:tcPr>
          <w:p w14:paraId="04B1C2C5"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0.000</w:t>
            </w:r>
          </w:p>
        </w:tc>
        <w:tc>
          <w:tcPr>
            <w:tcW w:w="567" w:type="dxa"/>
            <w:tcBorders>
              <w:top w:val="nil"/>
              <w:left w:val="nil"/>
              <w:bottom w:val="single" w:sz="4" w:space="0" w:color="auto"/>
              <w:right w:val="single" w:sz="4" w:space="0" w:color="auto"/>
            </w:tcBorders>
            <w:shd w:val="clear" w:color="000000" w:fill="auto"/>
            <w:noWrap/>
            <w:vAlign w:val="center"/>
            <w:hideMark/>
          </w:tcPr>
          <w:p w14:paraId="3289C3FA"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0.000</w:t>
            </w:r>
          </w:p>
        </w:tc>
        <w:tc>
          <w:tcPr>
            <w:tcW w:w="567" w:type="dxa"/>
            <w:tcBorders>
              <w:top w:val="nil"/>
              <w:left w:val="nil"/>
              <w:bottom w:val="single" w:sz="4" w:space="0" w:color="auto"/>
              <w:right w:val="single" w:sz="4" w:space="0" w:color="auto"/>
            </w:tcBorders>
            <w:shd w:val="clear" w:color="000000" w:fill="auto"/>
            <w:noWrap/>
            <w:vAlign w:val="center"/>
            <w:hideMark/>
          </w:tcPr>
          <w:p w14:paraId="6A302170"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0.000</w:t>
            </w:r>
          </w:p>
        </w:tc>
        <w:tc>
          <w:tcPr>
            <w:tcW w:w="567" w:type="dxa"/>
            <w:tcBorders>
              <w:top w:val="nil"/>
              <w:left w:val="nil"/>
              <w:bottom w:val="single" w:sz="4" w:space="0" w:color="auto"/>
              <w:right w:val="single" w:sz="4" w:space="0" w:color="auto"/>
            </w:tcBorders>
            <w:shd w:val="clear" w:color="000000" w:fill="auto"/>
            <w:noWrap/>
            <w:vAlign w:val="center"/>
            <w:hideMark/>
          </w:tcPr>
          <w:p w14:paraId="537FBACD"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0.000</w:t>
            </w:r>
          </w:p>
        </w:tc>
      </w:tr>
      <w:tr w:rsidR="00FB1883" w:rsidRPr="004309C7" w14:paraId="77368B24" w14:textId="77777777" w:rsidTr="00F6151C">
        <w:trPr>
          <w:trHeight w:val="450"/>
        </w:trPr>
        <w:tc>
          <w:tcPr>
            <w:tcW w:w="425" w:type="dxa"/>
            <w:tcBorders>
              <w:top w:val="nil"/>
              <w:left w:val="single" w:sz="8" w:space="0" w:color="auto"/>
              <w:bottom w:val="single" w:sz="4" w:space="0" w:color="auto"/>
              <w:right w:val="single" w:sz="4" w:space="0" w:color="auto"/>
            </w:tcBorders>
            <w:shd w:val="clear" w:color="000000" w:fill="auto"/>
            <w:vAlign w:val="center"/>
            <w:hideMark/>
          </w:tcPr>
          <w:p w14:paraId="12A70913"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4.1.</w:t>
            </w:r>
          </w:p>
        </w:tc>
        <w:tc>
          <w:tcPr>
            <w:tcW w:w="851" w:type="dxa"/>
            <w:tcBorders>
              <w:top w:val="nil"/>
              <w:left w:val="nil"/>
              <w:bottom w:val="single" w:sz="4" w:space="0" w:color="auto"/>
              <w:right w:val="single" w:sz="4" w:space="0" w:color="auto"/>
            </w:tcBorders>
            <w:shd w:val="clear" w:color="000000" w:fill="FFFFCC"/>
            <w:vAlign w:val="center"/>
            <w:hideMark/>
          </w:tcPr>
          <w:p w14:paraId="2D13DB0C" w14:textId="77777777" w:rsidR="00FB1883" w:rsidRPr="004309C7" w:rsidRDefault="00FB1883" w:rsidP="00F6151C">
            <w:pPr>
              <w:spacing w:after="0" w:line="240" w:lineRule="auto"/>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6DC7173A"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vAlign w:val="center"/>
            <w:hideMark/>
          </w:tcPr>
          <w:p w14:paraId="09D2EAEF"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7B8B84CC"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vAlign w:val="center"/>
            <w:hideMark/>
          </w:tcPr>
          <w:p w14:paraId="32728C3B"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vAlign w:val="center"/>
            <w:hideMark/>
          </w:tcPr>
          <w:p w14:paraId="6F7A92AA"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4C597ECA"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FF"/>
            <w:vAlign w:val="center"/>
            <w:hideMark/>
          </w:tcPr>
          <w:p w14:paraId="2061EF1D"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0 </w:t>
            </w:r>
          </w:p>
        </w:tc>
        <w:tc>
          <w:tcPr>
            <w:tcW w:w="567" w:type="dxa"/>
            <w:tcBorders>
              <w:top w:val="nil"/>
              <w:left w:val="nil"/>
              <w:bottom w:val="single" w:sz="4" w:space="0" w:color="auto"/>
              <w:right w:val="single" w:sz="4" w:space="0" w:color="auto"/>
            </w:tcBorders>
            <w:shd w:val="clear" w:color="000000" w:fill="FFFFFF"/>
            <w:vAlign w:val="center"/>
            <w:hideMark/>
          </w:tcPr>
          <w:p w14:paraId="681EFC4E"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0 </w:t>
            </w:r>
          </w:p>
        </w:tc>
        <w:tc>
          <w:tcPr>
            <w:tcW w:w="567" w:type="dxa"/>
            <w:tcBorders>
              <w:top w:val="nil"/>
              <w:left w:val="nil"/>
              <w:bottom w:val="single" w:sz="4" w:space="0" w:color="auto"/>
              <w:right w:val="single" w:sz="4" w:space="0" w:color="auto"/>
            </w:tcBorders>
            <w:shd w:val="clear" w:color="000000" w:fill="FFFFFF"/>
            <w:noWrap/>
            <w:vAlign w:val="center"/>
            <w:hideMark/>
          </w:tcPr>
          <w:p w14:paraId="07C23533"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0 </w:t>
            </w:r>
          </w:p>
        </w:tc>
        <w:tc>
          <w:tcPr>
            <w:tcW w:w="567" w:type="dxa"/>
            <w:tcBorders>
              <w:top w:val="nil"/>
              <w:left w:val="nil"/>
              <w:bottom w:val="single" w:sz="4" w:space="0" w:color="auto"/>
              <w:right w:val="single" w:sz="4" w:space="0" w:color="auto"/>
            </w:tcBorders>
            <w:shd w:val="clear" w:color="000000" w:fill="FFFFFF"/>
            <w:vAlign w:val="center"/>
            <w:hideMark/>
          </w:tcPr>
          <w:p w14:paraId="407F987B"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0 </w:t>
            </w:r>
          </w:p>
        </w:tc>
        <w:tc>
          <w:tcPr>
            <w:tcW w:w="567" w:type="dxa"/>
            <w:tcBorders>
              <w:top w:val="nil"/>
              <w:left w:val="nil"/>
              <w:bottom w:val="single" w:sz="4" w:space="0" w:color="auto"/>
              <w:right w:val="single" w:sz="4" w:space="0" w:color="auto"/>
            </w:tcBorders>
            <w:shd w:val="clear" w:color="000000" w:fill="FFFFFF"/>
            <w:vAlign w:val="center"/>
            <w:hideMark/>
          </w:tcPr>
          <w:p w14:paraId="7A096DF0"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0 </w:t>
            </w:r>
          </w:p>
        </w:tc>
        <w:tc>
          <w:tcPr>
            <w:tcW w:w="567" w:type="dxa"/>
            <w:tcBorders>
              <w:top w:val="nil"/>
              <w:left w:val="nil"/>
              <w:bottom w:val="single" w:sz="4" w:space="0" w:color="auto"/>
              <w:right w:val="single" w:sz="4" w:space="0" w:color="auto"/>
            </w:tcBorders>
            <w:shd w:val="clear" w:color="000000" w:fill="FFFFFF"/>
            <w:noWrap/>
            <w:vAlign w:val="center"/>
            <w:hideMark/>
          </w:tcPr>
          <w:p w14:paraId="56CB866C"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0 </w:t>
            </w:r>
          </w:p>
        </w:tc>
        <w:tc>
          <w:tcPr>
            <w:tcW w:w="567" w:type="dxa"/>
            <w:tcBorders>
              <w:top w:val="nil"/>
              <w:left w:val="nil"/>
              <w:bottom w:val="single" w:sz="4" w:space="0" w:color="auto"/>
              <w:right w:val="single" w:sz="4" w:space="0" w:color="auto"/>
            </w:tcBorders>
            <w:shd w:val="clear" w:color="000000" w:fill="FFFFCC"/>
            <w:noWrap/>
            <w:vAlign w:val="center"/>
            <w:hideMark/>
          </w:tcPr>
          <w:p w14:paraId="58F0CF59"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294F7BAD"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6948565D"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172628AC"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2DF2FDC4"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5DFE1348"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r>
      <w:tr w:rsidR="00FB1883" w:rsidRPr="004309C7" w14:paraId="68B4DBBE" w14:textId="77777777" w:rsidTr="00F6151C">
        <w:trPr>
          <w:trHeight w:val="450"/>
        </w:trPr>
        <w:tc>
          <w:tcPr>
            <w:tcW w:w="425" w:type="dxa"/>
            <w:tcBorders>
              <w:top w:val="nil"/>
              <w:left w:val="single" w:sz="8" w:space="0" w:color="auto"/>
              <w:bottom w:val="single" w:sz="4" w:space="0" w:color="auto"/>
              <w:right w:val="single" w:sz="4" w:space="0" w:color="auto"/>
            </w:tcBorders>
            <w:shd w:val="clear" w:color="000000" w:fill="auto"/>
            <w:vAlign w:val="center"/>
            <w:hideMark/>
          </w:tcPr>
          <w:p w14:paraId="0284EA0E"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4.2.</w:t>
            </w:r>
          </w:p>
        </w:tc>
        <w:tc>
          <w:tcPr>
            <w:tcW w:w="851" w:type="dxa"/>
            <w:tcBorders>
              <w:top w:val="nil"/>
              <w:left w:val="nil"/>
              <w:bottom w:val="single" w:sz="4" w:space="0" w:color="auto"/>
              <w:right w:val="single" w:sz="4" w:space="0" w:color="auto"/>
            </w:tcBorders>
            <w:shd w:val="clear" w:color="000000" w:fill="FFFFCC"/>
            <w:vAlign w:val="center"/>
            <w:hideMark/>
          </w:tcPr>
          <w:p w14:paraId="4013C5DF" w14:textId="77777777" w:rsidR="00FB1883" w:rsidRPr="004309C7" w:rsidRDefault="00FB1883" w:rsidP="00F6151C">
            <w:pPr>
              <w:spacing w:after="0" w:line="240" w:lineRule="auto"/>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519ACAFD"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vAlign w:val="center"/>
            <w:hideMark/>
          </w:tcPr>
          <w:p w14:paraId="3A6A27A0"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157EE531"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vAlign w:val="center"/>
            <w:hideMark/>
          </w:tcPr>
          <w:p w14:paraId="402B47E4"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vAlign w:val="center"/>
            <w:hideMark/>
          </w:tcPr>
          <w:p w14:paraId="5771CD6B"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43E268AC"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FF"/>
            <w:vAlign w:val="center"/>
            <w:hideMark/>
          </w:tcPr>
          <w:p w14:paraId="5FD6706A"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0 </w:t>
            </w:r>
          </w:p>
        </w:tc>
        <w:tc>
          <w:tcPr>
            <w:tcW w:w="567" w:type="dxa"/>
            <w:tcBorders>
              <w:top w:val="nil"/>
              <w:left w:val="nil"/>
              <w:bottom w:val="single" w:sz="4" w:space="0" w:color="auto"/>
              <w:right w:val="single" w:sz="4" w:space="0" w:color="auto"/>
            </w:tcBorders>
            <w:shd w:val="clear" w:color="000000" w:fill="FFFFFF"/>
            <w:vAlign w:val="center"/>
            <w:hideMark/>
          </w:tcPr>
          <w:p w14:paraId="40A37BDB"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0 </w:t>
            </w:r>
          </w:p>
        </w:tc>
        <w:tc>
          <w:tcPr>
            <w:tcW w:w="567" w:type="dxa"/>
            <w:tcBorders>
              <w:top w:val="nil"/>
              <w:left w:val="nil"/>
              <w:bottom w:val="single" w:sz="4" w:space="0" w:color="auto"/>
              <w:right w:val="single" w:sz="4" w:space="0" w:color="auto"/>
            </w:tcBorders>
            <w:shd w:val="clear" w:color="000000" w:fill="FFFFFF"/>
            <w:noWrap/>
            <w:vAlign w:val="center"/>
            <w:hideMark/>
          </w:tcPr>
          <w:p w14:paraId="5AD3693B"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0 </w:t>
            </w:r>
          </w:p>
        </w:tc>
        <w:tc>
          <w:tcPr>
            <w:tcW w:w="567" w:type="dxa"/>
            <w:tcBorders>
              <w:top w:val="nil"/>
              <w:left w:val="nil"/>
              <w:bottom w:val="single" w:sz="4" w:space="0" w:color="auto"/>
              <w:right w:val="single" w:sz="4" w:space="0" w:color="auto"/>
            </w:tcBorders>
            <w:shd w:val="clear" w:color="000000" w:fill="FFFFFF"/>
            <w:vAlign w:val="center"/>
            <w:hideMark/>
          </w:tcPr>
          <w:p w14:paraId="7B78F31E"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0 </w:t>
            </w:r>
          </w:p>
        </w:tc>
        <w:tc>
          <w:tcPr>
            <w:tcW w:w="567" w:type="dxa"/>
            <w:tcBorders>
              <w:top w:val="nil"/>
              <w:left w:val="nil"/>
              <w:bottom w:val="single" w:sz="4" w:space="0" w:color="auto"/>
              <w:right w:val="single" w:sz="4" w:space="0" w:color="auto"/>
            </w:tcBorders>
            <w:shd w:val="clear" w:color="000000" w:fill="FFFFFF"/>
            <w:vAlign w:val="center"/>
            <w:hideMark/>
          </w:tcPr>
          <w:p w14:paraId="6A13BB4F"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0 </w:t>
            </w:r>
          </w:p>
        </w:tc>
        <w:tc>
          <w:tcPr>
            <w:tcW w:w="567" w:type="dxa"/>
            <w:tcBorders>
              <w:top w:val="nil"/>
              <w:left w:val="nil"/>
              <w:bottom w:val="single" w:sz="4" w:space="0" w:color="auto"/>
              <w:right w:val="single" w:sz="4" w:space="0" w:color="auto"/>
            </w:tcBorders>
            <w:shd w:val="clear" w:color="000000" w:fill="FFFFFF"/>
            <w:noWrap/>
            <w:vAlign w:val="center"/>
            <w:hideMark/>
          </w:tcPr>
          <w:p w14:paraId="1205B7D1"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0 </w:t>
            </w:r>
          </w:p>
        </w:tc>
        <w:tc>
          <w:tcPr>
            <w:tcW w:w="567" w:type="dxa"/>
            <w:tcBorders>
              <w:top w:val="nil"/>
              <w:left w:val="nil"/>
              <w:bottom w:val="single" w:sz="4" w:space="0" w:color="auto"/>
              <w:right w:val="single" w:sz="4" w:space="0" w:color="auto"/>
            </w:tcBorders>
            <w:shd w:val="clear" w:color="000000" w:fill="FFFFCC"/>
            <w:noWrap/>
            <w:vAlign w:val="center"/>
            <w:hideMark/>
          </w:tcPr>
          <w:p w14:paraId="006998E8"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6E1BB6CC"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3840AAFE"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23ECB64E"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4B1A949E"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55C459C6"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r>
      <w:tr w:rsidR="00FB1883" w:rsidRPr="004309C7" w14:paraId="1F628DBA" w14:textId="77777777" w:rsidTr="00F6151C">
        <w:trPr>
          <w:trHeight w:val="450"/>
        </w:trPr>
        <w:tc>
          <w:tcPr>
            <w:tcW w:w="425" w:type="dxa"/>
            <w:tcBorders>
              <w:top w:val="nil"/>
              <w:left w:val="single" w:sz="8" w:space="0" w:color="auto"/>
              <w:bottom w:val="single" w:sz="4" w:space="0" w:color="auto"/>
              <w:right w:val="single" w:sz="4" w:space="0" w:color="auto"/>
            </w:tcBorders>
            <w:shd w:val="clear" w:color="000000" w:fill="auto"/>
            <w:vAlign w:val="center"/>
            <w:hideMark/>
          </w:tcPr>
          <w:p w14:paraId="7D5EE78E"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4.3.</w:t>
            </w:r>
          </w:p>
        </w:tc>
        <w:tc>
          <w:tcPr>
            <w:tcW w:w="851" w:type="dxa"/>
            <w:tcBorders>
              <w:top w:val="nil"/>
              <w:left w:val="nil"/>
              <w:bottom w:val="single" w:sz="4" w:space="0" w:color="auto"/>
              <w:right w:val="single" w:sz="4" w:space="0" w:color="auto"/>
            </w:tcBorders>
            <w:shd w:val="clear" w:color="000000" w:fill="FFFFCC"/>
            <w:vAlign w:val="center"/>
            <w:hideMark/>
          </w:tcPr>
          <w:p w14:paraId="3CE62321" w14:textId="77777777" w:rsidR="00FB1883" w:rsidRPr="004309C7" w:rsidRDefault="00FB1883" w:rsidP="00F6151C">
            <w:pPr>
              <w:spacing w:after="0" w:line="240" w:lineRule="auto"/>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63DE7C3B"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vAlign w:val="center"/>
            <w:hideMark/>
          </w:tcPr>
          <w:p w14:paraId="6950DC11"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5E1762F2"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vAlign w:val="center"/>
            <w:hideMark/>
          </w:tcPr>
          <w:p w14:paraId="423BD7E6"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vAlign w:val="center"/>
            <w:hideMark/>
          </w:tcPr>
          <w:p w14:paraId="0CD6614F"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175FC382"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FF"/>
            <w:vAlign w:val="center"/>
            <w:hideMark/>
          </w:tcPr>
          <w:p w14:paraId="4FDC015B"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0 </w:t>
            </w:r>
          </w:p>
        </w:tc>
        <w:tc>
          <w:tcPr>
            <w:tcW w:w="567" w:type="dxa"/>
            <w:tcBorders>
              <w:top w:val="nil"/>
              <w:left w:val="nil"/>
              <w:bottom w:val="single" w:sz="4" w:space="0" w:color="auto"/>
              <w:right w:val="single" w:sz="4" w:space="0" w:color="auto"/>
            </w:tcBorders>
            <w:shd w:val="clear" w:color="000000" w:fill="FFFFFF"/>
            <w:vAlign w:val="center"/>
            <w:hideMark/>
          </w:tcPr>
          <w:p w14:paraId="462CE390"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0 </w:t>
            </w:r>
          </w:p>
        </w:tc>
        <w:tc>
          <w:tcPr>
            <w:tcW w:w="567" w:type="dxa"/>
            <w:tcBorders>
              <w:top w:val="nil"/>
              <w:left w:val="nil"/>
              <w:bottom w:val="single" w:sz="4" w:space="0" w:color="auto"/>
              <w:right w:val="single" w:sz="4" w:space="0" w:color="auto"/>
            </w:tcBorders>
            <w:shd w:val="clear" w:color="000000" w:fill="FFFFFF"/>
            <w:noWrap/>
            <w:vAlign w:val="center"/>
            <w:hideMark/>
          </w:tcPr>
          <w:p w14:paraId="4322ED8B"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0 </w:t>
            </w:r>
          </w:p>
        </w:tc>
        <w:tc>
          <w:tcPr>
            <w:tcW w:w="567" w:type="dxa"/>
            <w:tcBorders>
              <w:top w:val="nil"/>
              <w:left w:val="nil"/>
              <w:bottom w:val="single" w:sz="4" w:space="0" w:color="auto"/>
              <w:right w:val="single" w:sz="4" w:space="0" w:color="auto"/>
            </w:tcBorders>
            <w:shd w:val="clear" w:color="000000" w:fill="FFFFFF"/>
            <w:vAlign w:val="center"/>
            <w:hideMark/>
          </w:tcPr>
          <w:p w14:paraId="2DFFCC5B"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0 </w:t>
            </w:r>
          </w:p>
        </w:tc>
        <w:tc>
          <w:tcPr>
            <w:tcW w:w="567" w:type="dxa"/>
            <w:tcBorders>
              <w:top w:val="nil"/>
              <w:left w:val="nil"/>
              <w:bottom w:val="single" w:sz="4" w:space="0" w:color="auto"/>
              <w:right w:val="single" w:sz="4" w:space="0" w:color="auto"/>
            </w:tcBorders>
            <w:shd w:val="clear" w:color="000000" w:fill="FFFFFF"/>
            <w:vAlign w:val="center"/>
            <w:hideMark/>
          </w:tcPr>
          <w:p w14:paraId="494F9740"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0 </w:t>
            </w:r>
          </w:p>
        </w:tc>
        <w:tc>
          <w:tcPr>
            <w:tcW w:w="567" w:type="dxa"/>
            <w:tcBorders>
              <w:top w:val="nil"/>
              <w:left w:val="nil"/>
              <w:bottom w:val="single" w:sz="4" w:space="0" w:color="auto"/>
              <w:right w:val="single" w:sz="4" w:space="0" w:color="auto"/>
            </w:tcBorders>
            <w:shd w:val="clear" w:color="000000" w:fill="FFFFFF"/>
            <w:noWrap/>
            <w:vAlign w:val="center"/>
            <w:hideMark/>
          </w:tcPr>
          <w:p w14:paraId="0D6A4413"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xml:space="preserve">0 </w:t>
            </w:r>
          </w:p>
        </w:tc>
        <w:tc>
          <w:tcPr>
            <w:tcW w:w="567" w:type="dxa"/>
            <w:tcBorders>
              <w:top w:val="nil"/>
              <w:left w:val="nil"/>
              <w:bottom w:val="single" w:sz="4" w:space="0" w:color="auto"/>
              <w:right w:val="single" w:sz="4" w:space="0" w:color="auto"/>
            </w:tcBorders>
            <w:shd w:val="clear" w:color="000000" w:fill="FFFFCC"/>
            <w:noWrap/>
            <w:vAlign w:val="center"/>
            <w:hideMark/>
          </w:tcPr>
          <w:p w14:paraId="40C24DDE"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793203A1"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0EC22A5B"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49DFAA11"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248C332E"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CC"/>
            <w:noWrap/>
            <w:vAlign w:val="center"/>
            <w:hideMark/>
          </w:tcPr>
          <w:p w14:paraId="31943FDB"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r>
      <w:tr w:rsidR="00FB1883" w:rsidRPr="004309C7" w14:paraId="366369F5" w14:textId="77777777" w:rsidTr="00F6151C">
        <w:trPr>
          <w:trHeight w:val="495"/>
        </w:trPr>
        <w:tc>
          <w:tcPr>
            <w:tcW w:w="425" w:type="dxa"/>
            <w:tcBorders>
              <w:top w:val="nil"/>
              <w:left w:val="single" w:sz="8" w:space="0" w:color="auto"/>
              <w:bottom w:val="single" w:sz="4" w:space="0" w:color="auto"/>
              <w:right w:val="single" w:sz="4" w:space="0" w:color="auto"/>
            </w:tcBorders>
            <w:shd w:val="clear" w:color="000000" w:fill="CCFFFF"/>
            <w:noWrap/>
            <w:vAlign w:val="center"/>
            <w:hideMark/>
          </w:tcPr>
          <w:p w14:paraId="22E3D1E4" w14:textId="77777777" w:rsidR="00FB1883" w:rsidRPr="004309C7" w:rsidRDefault="00FB1883" w:rsidP="00F6151C">
            <w:pPr>
              <w:spacing w:after="0" w:line="240" w:lineRule="auto"/>
              <w:jc w:val="center"/>
              <w:rPr>
                <w:rFonts w:ascii="Times New Roman" w:eastAsia="Times New Roman" w:hAnsi="Times New Roman"/>
                <w:b/>
                <w:bCs/>
                <w:sz w:val="18"/>
                <w:szCs w:val="18"/>
                <w:lang w:eastAsia="bg-BG"/>
              </w:rPr>
            </w:pPr>
            <w:r w:rsidRPr="004309C7">
              <w:rPr>
                <w:rFonts w:ascii="Times New Roman" w:eastAsia="Times New Roman" w:hAnsi="Times New Roman"/>
                <w:b/>
                <w:bCs/>
                <w:sz w:val="18"/>
                <w:szCs w:val="18"/>
                <w:lang w:eastAsia="bg-BG"/>
              </w:rPr>
              <w:t>5</w:t>
            </w:r>
          </w:p>
        </w:tc>
        <w:tc>
          <w:tcPr>
            <w:tcW w:w="851" w:type="dxa"/>
            <w:tcBorders>
              <w:top w:val="nil"/>
              <w:left w:val="nil"/>
              <w:bottom w:val="single" w:sz="4" w:space="0" w:color="auto"/>
              <w:right w:val="single" w:sz="4" w:space="0" w:color="auto"/>
            </w:tcBorders>
            <w:shd w:val="clear" w:color="000000" w:fill="CCFFFF"/>
            <w:vAlign w:val="center"/>
            <w:hideMark/>
          </w:tcPr>
          <w:p w14:paraId="18F7EFF2" w14:textId="77777777" w:rsidR="00FB1883" w:rsidRPr="004309C7" w:rsidRDefault="00FB1883" w:rsidP="00F6151C">
            <w:pPr>
              <w:spacing w:after="0" w:line="240" w:lineRule="auto"/>
              <w:rPr>
                <w:rFonts w:ascii="Times New Roman" w:eastAsia="Times New Roman" w:hAnsi="Times New Roman"/>
                <w:b/>
                <w:bCs/>
                <w:sz w:val="18"/>
                <w:szCs w:val="18"/>
                <w:lang w:eastAsia="bg-BG"/>
              </w:rPr>
            </w:pPr>
            <w:r w:rsidRPr="004309C7">
              <w:rPr>
                <w:rFonts w:ascii="Times New Roman" w:eastAsia="Times New Roman" w:hAnsi="Times New Roman"/>
                <w:b/>
                <w:bCs/>
                <w:sz w:val="18"/>
                <w:szCs w:val="18"/>
                <w:lang w:eastAsia="bg-BG"/>
              </w:rPr>
              <w:t>Общо изразходвана електроенергия</w:t>
            </w:r>
          </w:p>
        </w:tc>
        <w:tc>
          <w:tcPr>
            <w:tcW w:w="567" w:type="dxa"/>
            <w:tcBorders>
              <w:top w:val="nil"/>
              <w:left w:val="nil"/>
              <w:bottom w:val="single" w:sz="4" w:space="0" w:color="auto"/>
              <w:right w:val="single" w:sz="4" w:space="0" w:color="auto"/>
            </w:tcBorders>
            <w:shd w:val="clear" w:color="000000" w:fill="CCFFFF"/>
            <w:noWrap/>
            <w:vAlign w:val="center"/>
            <w:hideMark/>
          </w:tcPr>
          <w:p w14:paraId="7ABCE1C4" w14:textId="77777777" w:rsidR="00FB1883" w:rsidRPr="004309C7" w:rsidRDefault="00FB1883" w:rsidP="00F6151C">
            <w:pPr>
              <w:spacing w:after="0" w:line="240" w:lineRule="auto"/>
              <w:jc w:val="center"/>
              <w:rPr>
                <w:rFonts w:ascii="Times New Roman" w:eastAsia="Times New Roman" w:hAnsi="Times New Roman"/>
                <w:b/>
                <w:bCs/>
                <w:sz w:val="18"/>
                <w:szCs w:val="18"/>
                <w:lang w:eastAsia="bg-BG"/>
              </w:rPr>
            </w:pPr>
            <w:r w:rsidRPr="004309C7">
              <w:rPr>
                <w:rFonts w:ascii="Times New Roman" w:eastAsia="Times New Roman" w:hAnsi="Times New Roman"/>
                <w:b/>
                <w:bCs/>
                <w:sz w:val="18"/>
                <w:szCs w:val="18"/>
                <w:lang w:eastAsia="bg-BG"/>
              </w:rPr>
              <w:t xml:space="preserve">2 468 342 </w:t>
            </w:r>
          </w:p>
        </w:tc>
        <w:tc>
          <w:tcPr>
            <w:tcW w:w="567" w:type="dxa"/>
            <w:tcBorders>
              <w:top w:val="nil"/>
              <w:left w:val="nil"/>
              <w:bottom w:val="single" w:sz="4" w:space="0" w:color="auto"/>
              <w:right w:val="single" w:sz="4" w:space="0" w:color="auto"/>
            </w:tcBorders>
            <w:shd w:val="clear" w:color="000000" w:fill="CCFFFF"/>
            <w:noWrap/>
            <w:vAlign w:val="center"/>
            <w:hideMark/>
          </w:tcPr>
          <w:p w14:paraId="3B2E07A7" w14:textId="77777777" w:rsidR="00FB1883" w:rsidRPr="004309C7" w:rsidRDefault="00FB1883" w:rsidP="00F6151C">
            <w:pPr>
              <w:spacing w:after="0" w:line="240" w:lineRule="auto"/>
              <w:jc w:val="center"/>
              <w:rPr>
                <w:rFonts w:ascii="Times New Roman" w:eastAsia="Times New Roman" w:hAnsi="Times New Roman"/>
                <w:b/>
                <w:bCs/>
                <w:sz w:val="18"/>
                <w:szCs w:val="18"/>
                <w:lang w:eastAsia="bg-BG"/>
              </w:rPr>
            </w:pPr>
            <w:r w:rsidRPr="004309C7">
              <w:rPr>
                <w:rFonts w:ascii="Times New Roman" w:eastAsia="Times New Roman" w:hAnsi="Times New Roman"/>
                <w:b/>
                <w:bCs/>
                <w:sz w:val="18"/>
                <w:szCs w:val="18"/>
                <w:lang w:eastAsia="bg-BG"/>
              </w:rPr>
              <w:t xml:space="preserve">2 338 860 </w:t>
            </w:r>
          </w:p>
        </w:tc>
        <w:tc>
          <w:tcPr>
            <w:tcW w:w="567" w:type="dxa"/>
            <w:tcBorders>
              <w:top w:val="nil"/>
              <w:left w:val="nil"/>
              <w:bottom w:val="single" w:sz="4" w:space="0" w:color="auto"/>
              <w:right w:val="single" w:sz="4" w:space="0" w:color="auto"/>
            </w:tcBorders>
            <w:shd w:val="clear" w:color="000000" w:fill="CCFFFF"/>
            <w:noWrap/>
            <w:vAlign w:val="center"/>
            <w:hideMark/>
          </w:tcPr>
          <w:p w14:paraId="6FE8576C" w14:textId="77777777" w:rsidR="00FB1883" w:rsidRPr="004309C7" w:rsidRDefault="00FB1883" w:rsidP="00F6151C">
            <w:pPr>
              <w:spacing w:after="0" w:line="240" w:lineRule="auto"/>
              <w:jc w:val="center"/>
              <w:rPr>
                <w:rFonts w:ascii="Times New Roman" w:eastAsia="Times New Roman" w:hAnsi="Times New Roman"/>
                <w:b/>
                <w:bCs/>
                <w:sz w:val="18"/>
                <w:szCs w:val="18"/>
                <w:lang w:eastAsia="bg-BG"/>
              </w:rPr>
            </w:pPr>
            <w:r w:rsidRPr="004309C7">
              <w:rPr>
                <w:rFonts w:ascii="Times New Roman" w:eastAsia="Times New Roman" w:hAnsi="Times New Roman"/>
                <w:b/>
                <w:bCs/>
                <w:sz w:val="18"/>
                <w:szCs w:val="18"/>
                <w:lang w:eastAsia="bg-BG"/>
              </w:rPr>
              <w:t xml:space="preserve">2 258 772 </w:t>
            </w:r>
          </w:p>
        </w:tc>
        <w:tc>
          <w:tcPr>
            <w:tcW w:w="567" w:type="dxa"/>
            <w:tcBorders>
              <w:top w:val="nil"/>
              <w:left w:val="nil"/>
              <w:bottom w:val="single" w:sz="4" w:space="0" w:color="auto"/>
              <w:right w:val="single" w:sz="4" w:space="0" w:color="auto"/>
            </w:tcBorders>
            <w:shd w:val="clear" w:color="000000" w:fill="CCFFFF"/>
            <w:noWrap/>
            <w:vAlign w:val="center"/>
            <w:hideMark/>
          </w:tcPr>
          <w:p w14:paraId="3F6ECE8F" w14:textId="77777777" w:rsidR="00FB1883" w:rsidRPr="004309C7" w:rsidRDefault="00FB1883" w:rsidP="00F6151C">
            <w:pPr>
              <w:spacing w:after="0" w:line="240" w:lineRule="auto"/>
              <w:jc w:val="center"/>
              <w:rPr>
                <w:rFonts w:ascii="Times New Roman" w:eastAsia="Times New Roman" w:hAnsi="Times New Roman"/>
                <w:b/>
                <w:bCs/>
                <w:sz w:val="18"/>
                <w:szCs w:val="18"/>
                <w:lang w:eastAsia="bg-BG"/>
              </w:rPr>
            </w:pPr>
            <w:r w:rsidRPr="004309C7">
              <w:rPr>
                <w:rFonts w:ascii="Times New Roman" w:eastAsia="Times New Roman" w:hAnsi="Times New Roman"/>
                <w:b/>
                <w:bCs/>
                <w:sz w:val="18"/>
                <w:szCs w:val="18"/>
                <w:lang w:eastAsia="bg-BG"/>
              </w:rPr>
              <w:t xml:space="preserve">2 178 674 </w:t>
            </w:r>
          </w:p>
        </w:tc>
        <w:tc>
          <w:tcPr>
            <w:tcW w:w="567" w:type="dxa"/>
            <w:tcBorders>
              <w:top w:val="nil"/>
              <w:left w:val="nil"/>
              <w:bottom w:val="single" w:sz="4" w:space="0" w:color="auto"/>
              <w:right w:val="single" w:sz="4" w:space="0" w:color="auto"/>
            </w:tcBorders>
            <w:shd w:val="clear" w:color="000000" w:fill="CCFFFF"/>
            <w:noWrap/>
            <w:vAlign w:val="center"/>
            <w:hideMark/>
          </w:tcPr>
          <w:p w14:paraId="18F71566" w14:textId="77777777" w:rsidR="00FB1883" w:rsidRPr="004309C7" w:rsidRDefault="00FB1883" w:rsidP="00F6151C">
            <w:pPr>
              <w:spacing w:after="0" w:line="240" w:lineRule="auto"/>
              <w:jc w:val="center"/>
              <w:rPr>
                <w:rFonts w:ascii="Times New Roman" w:eastAsia="Times New Roman" w:hAnsi="Times New Roman"/>
                <w:b/>
                <w:bCs/>
                <w:sz w:val="18"/>
                <w:szCs w:val="18"/>
                <w:lang w:eastAsia="bg-BG"/>
              </w:rPr>
            </w:pPr>
            <w:r w:rsidRPr="004309C7">
              <w:rPr>
                <w:rFonts w:ascii="Times New Roman" w:eastAsia="Times New Roman" w:hAnsi="Times New Roman"/>
                <w:b/>
                <w:bCs/>
                <w:sz w:val="18"/>
                <w:szCs w:val="18"/>
                <w:lang w:eastAsia="bg-BG"/>
              </w:rPr>
              <w:t xml:space="preserve">2 098 556 </w:t>
            </w:r>
          </w:p>
        </w:tc>
        <w:tc>
          <w:tcPr>
            <w:tcW w:w="567" w:type="dxa"/>
            <w:tcBorders>
              <w:top w:val="nil"/>
              <w:left w:val="nil"/>
              <w:bottom w:val="single" w:sz="4" w:space="0" w:color="auto"/>
              <w:right w:val="single" w:sz="4" w:space="0" w:color="auto"/>
            </w:tcBorders>
            <w:shd w:val="clear" w:color="000000" w:fill="CCFFFF"/>
            <w:noWrap/>
            <w:vAlign w:val="center"/>
            <w:hideMark/>
          </w:tcPr>
          <w:p w14:paraId="59FCAE8A" w14:textId="77777777" w:rsidR="00FB1883" w:rsidRPr="004309C7" w:rsidRDefault="00FB1883" w:rsidP="00F6151C">
            <w:pPr>
              <w:spacing w:after="0" w:line="240" w:lineRule="auto"/>
              <w:jc w:val="center"/>
              <w:rPr>
                <w:rFonts w:ascii="Times New Roman" w:eastAsia="Times New Roman" w:hAnsi="Times New Roman"/>
                <w:b/>
                <w:bCs/>
                <w:sz w:val="18"/>
                <w:szCs w:val="18"/>
                <w:lang w:eastAsia="bg-BG"/>
              </w:rPr>
            </w:pPr>
            <w:r w:rsidRPr="004309C7">
              <w:rPr>
                <w:rFonts w:ascii="Times New Roman" w:eastAsia="Times New Roman" w:hAnsi="Times New Roman"/>
                <w:b/>
                <w:bCs/>
                <w:sz w:val="18"/>
                <w:szCs w:val="18"/>
                <w:lang w:eastAsia="bg-BG"/>
              </w:rPr>
              <w:t xml:space="preserve">1 858 215 </w:t>
            </w:r>
          </w:p>
        </w:tc>
        <w:tc>
          <w:tcPr>
            <w:tcW w:w="567" w:type="dxa"/>
            <w:tcBorders>
              <w:top w:val="nil"/>
              <w:left w:val="nil"/>
              <w:bottom w:val="single" w:sz="4" w:space="0" w:color="auto"/>
              <w:right w:val="single" w:sz="4" w:space="0" w:color="auto"/>
            </w:tcBorders>
            <w:shd w:val="clear" w:color="000000" w:fill="CCFFFF"/>
            <w:noWrap/>
            <w:vAlign w:val="center"/>
            <w:hideMark/>
          </w:tcPr>
          <w:p w14:paraId="4DC0BEB8" w14:textId="77777777" w:rsidR="00FB1883" w:rsidRPr="004309C7" w:rsidRDefault="00FB1883" w:rsidP="00F6151C">
            <w:pPr>
              <w:spacing w:after="0" w:line="240" w:lineRule="auto"/>
              <w:jc w:val="center"/>
              <w:rPr>
                <w:rFonts w:ascii="Times New Roman" w:eastAsia="Times New Roman" w:hAnsi="Times New Roman"/>
                <w:b/>
                <w:bCs/>
                <w:sz w:val="18"/>
                <w:szCs w:val="18"/>
                <w:lang w:eastAsia="bg-BG"/>
              </w:rPr>
            </w:pPr>
            <w:r w:rsidRPr="004309C7">
              <w:rPr>
                <w:rFonts w:ascii="Times New Roman" w:eastAsia="Times New Roman" w:hAnsi="Times New Roman"/>
                <w:b/>
                <w:bCs/>
                <w:sz w:val="18"/>
                <w:szCs w:val="18"/>
                <w:lang w:eastAsia="bg-BG"/>
              </w:rPr>
              <w:t xml:space="preserve">573 </w:t>
            </w:r>
          </w:p>
        </w:tc>
        <w:tc>
          <w:tcPr>
            <w:tcW w:w="567" w:type="dxa"/>
            <w:tcBorders>
              <w:top w:val="nil"/>
              <w:left w:val="nil"/>
              <w:bottom w:val="single" w:sz="4" w:space="0" w:color="auto"/>
              <w:right w:val="single" w:sz="4" w:space="0" w:color="auto"/>
            </w:tcBorders>
            <w:shd w:val="clear" w:color="000000" w:fill="CCFFFF"/>
            <w:noWrap/>
            <w:vAlign w:val="center"/>
            <w:hideMark/>
          </w:tcPr>
          <w:p w14:paraId="766189D5" w14:textId="77777777" w:rsidR="00FB1883" w:rsidRPr="004309C7" w:rsidRDefault="00FB1883" w:rsidP="00F6151C">
            <w:pPr>
              <w:spacing w:after="0" w:line="240" w:lineRule="auto"/>
              <w:jc w:val="center"/>
              <w:rPr>
                <w:rFonts w:ascii="Times New Roman" w:eastAsia="Times New Roman" w:hAnsi="Times New Roman"/>
                <w:b/>
                <w:bCs/>
                <w:sz w:val="18"/>
                <w:szCs w:val="18"/>
                <w:lang w:eastAsia="bg-BG"/>
              </w:rPr>
            </w:pPr>
            <w:r w:rsidRPr="004309C7">
              <w:rPr>
                <w:rFonts w:ascii="Times New Roman" w:eastAsia="Times New Roman" w:hAnsi="Times New Roman"/>
                <w:b/>
                <w:bCs/>
                <w:sz w:val="18"/>
                <w:szCs w:val="18"/>
                <w:lang w:eastAsia="bg-BG"/>
              </w:rPr>
              <w:t xml:space="preserve">557 </w:t>
            </w:r>
          </w:p>
        </w:tc>
        <w:tc>
          <w:tcPr>
            <w:tcW w:w="567" w:type="dxa"/>
            <w:tcBorders>
              <w:top w:val="nil"/>
              <w:left w:val="nil"/>
              <w:bottom w:val="single" w:sz="4" w:space="0" w:color="auto"/>
              <w:right w:val="single" w:sz="4" w:space="0" w:color="auto"/>
            </w:tcBorders>
            <w:shd w:val="clear" w:color="000000" w:fill="CCFFFF"/>
            <w:noWrap/>
            <w:vAlign w:val="center"/>
            <w:hideMark/>
          </w:tcPr>
          <w:p w14:paraId="16F1AD4A" w14:textId="77777777" w:rsidR="00FB1883" w:rsidRPr="004309C7" w:rsidRDefault="00FB1883" w:rsidP="00F6151C">
            <w:pPr>
              <w:spacing w:after="0" w:line="240" w:lineRule="auto"/>
              <w:jc w:val="center"/>
              <w:rPr>
                <w:rFonts w:ascii="Times New Roman" w:eastAsia="Times New Roman" w:hAnsi="Times New Roman"/>
                <w:b/>
                <w:bCs/>
                <w:sz w:val="18"/>
                <w:szCs w:val="18"/>
                <w:lang w:eastAsia="bg-BG"/>
              </w:rPr>
            </w:pPr>
            <w:r w:rsidRPr="004309C7">
              <w:rPr>
                <w:rFonts w:ascii="Times New Roman" w:eastAsia="Times New Roman" w:hAnsi="Times New Roman"/>
                <w:b/>
                <w:bCs/>
                <w:sz w:val="18"/>
                <w:szCs w:val="18"/>
                <w:lang w:eastAsia="bg-BG"/>
              </w:rPr>
              <w:t xml:space="preserve">538 </w:t>
            </w:r>
          </w:p>
        </w:tc>
        <w:tc>
          <w:tcPr>
            <w:tcW w:w="567" w:type="dxa"/>
            <w:tcBorders>
              <w:top w:val="nil"/>
              <w:left w:val="nil"/>
              <w:bottom w:val="single" w:sz="4" w:space="0" w:color="auto"/>
              <w:right w:val="single" w:sz="4" w:space="0" w:color="auto"/>
            </w:tcBorders>
            <w:shd w:val="clear" w:color="000000" w:fill="CCFFFF"/>
            <w:noWrap/>
            <w:vAlign w:val="center"/>
            <w:hideMark/>
          </w:tcPr>
          <w:p w14:paraId="50919B91" w14:textId="77777777" w:rsidR="00FB1883" w:rsidRPr="004309C7" w:rsidRDefault="00FB1883" w:rsidP="00F6151C">
            <w:pPr>
              <w:spacing w:after="0" w:line="240" w:lineRule="auto"/>
              <w:jc w:val="center"/>
              <w:rPr>
                <w:rFonts w:ascii="Times New Roman" w:eastAsia="Times New Roman" w:hAnsi="Times New Roman"/>
                <w:b/>
                <w:bCs/>
                <w:sz w:val="18"/>
                <w:szCs w:val="18"/>
                <w:lang w:eastAsia="bg-BG"/>
              </w:rPr>
            </w:pPr>
            <w:r w:rsidRPr="004309C7">
              <w:rPr>
                <w:rFonts w:ascii="Times New Roman" w:eastAsia="Times New Roman" w:hAnsi="Times New Roman"/>
                <w:b/>
                <w:bCs/>
                <w:sz w:val="18"/>
                <w:szCs w:val="18"/>
                <w:lang w:eastAsia="bg-BG"/>
              </w:rPr>
              <w:t xml:space="preserve">519 </w:t>
            </w:r>
          </w:p>
        </w:tc>
        <w:tc>
          <w:tcPr>
            <w:tcW w:w="567" w:type="dxa"/>
            <w:tcBorders>
              <w:top w:val="nil"/>
              <w:left w:val="nil"/>
              <w:bottom w:val="single" w:sz="4" w:space="0" w:color="auto"/>
              <w:right w:val="single" w:sz="4" w:space="0" w:color="auto"/>
            </w:tcBorders>
            <w:shd w:val="clear" w:color="000000" w:fill="CCFFFF"/>
            <w:noWrap/>
            <w:vAlign w:val="center"/>
            <w:hideMark/>
          </w:tcPr>
          <w:p w14:paraId="7D09DF8A" w14:textId="77777777" w:rsidR="00FB1883" w:rsidRPr="004309C7" w:rsidRDefault="00FB1883" w:rsidP="00F6151C">
            <w:pPr>
              <w:spacing w:after="0" w:line="240" w:lineRule="auto"/>
              <w:jc w:val="center"/>
              <w:rPr>
                <w:rFonts w:ascii="Times New Roman" w:eastAsia="Times New Roman" w:hAnsi="Times New Roman"/>
                <w:b/>
                <w:bCs/>
                <w:sz w:val="18"/>
                <w:szCs w:val="18"/>
                <w:lang w:eastAsia="bg-BG"/>
              </w:rPr>
            </w:pPr>
            <w:r w:rsidRPr="004309C7">
              <w:rPr>
                <w:rFonts w:ascii="Times New Roman" w:eastAsia="Times New Roman" w:hAnsi="Times New Roman"/>
                <w:b/>
                <w:bCs/>
                <w:sz w:val="18"/>
                <w:szCs w:val="18"/>
                <w:lang w:eastAsia="bg-BG"/>
              </w:rPr>
              <w:t xml:space="preserve">500 </w:t>
            </w:r>
          </w:p>
        </w:tc>
        <w:tc>
          <w:tcPr>
            <w:tcW w:w="567" w:type="dxa"/>
            <w:tcBorders>
              <w:top w:val="nil"/>
              <w:left w:val="nil"/>
              <w:bottom w:val="single" w:sz="4" w:space="0" w:color="auto"/>
              <w:right w:val="single" w:sz="4" w:space="0" w:color="auto"/>
            </w:tcBorders>
            <w:shd w:val="clear" w:color="000000" w:fill="CCFFFF"/>
            <w:noWrap/>
            <w:vAlign w:val="center"/>
            <w:hideMark/>
          </w:tcPr>
          <w:p w14:paraId="7ED1B77A" w14:textId="77777777" w:rsidR="00FB1883" w:rsidRPr="004309C7" w:rsidRDefault="00FB1883" w:rsidP="00F6151C">
            <w:pPr>
              <w:spacing w:after="0" w:line="240" w:lineRule="auto"/>
              <w:jc w:val="center"/>
              <w:rPr>
                <w:rFonts w:ascii="Times New Roman" w:eastAsia="Times New Roman" w:hAnsi="Times New Roman"/>
                <w:b/>
                <w:bCs/>
                <w:sz w:val="18"/>
                <w:szCs w:val="18"/>
                <w:lang w:eastAsia="bg-BG"/>
              </w:rPr>
            </w:pPr>
            <w:r w:rsidRPr="004309C7">
              <w:rPr>
                <w:rFonts w:ascii="Times New Roman" w:eastAsia="Times New Roman" w:hAnsi="Times New Roman"/>
                <w:b/>
                <w:bCs/>
                <w:sz w:val="18"/>
                <w:szCs w:val="18"/>
                <w:lang w:eastAsia="bg-BG"/>
              </w:rPr>
              <w:t xml:space="preserve">443 </w:t>
            </w:r>
          </w:p>
        </w:tc>
        <w:tc>
          <w:tcPr>
            <w:tcW w:w="567" w:type="dxa"/>
            <w:tcBorders>
              <w:top w:val="nil"/>
              <w:left w:val="nil"/>
              <w:bottom w:val="single" w:sz="4" w:space="0" w:color="auto"/>
              <w:right w:val="single" w:sz="4" w:space="0" w:color="auto"/>
            </w:tcBorders>
            <w:shd w:val="clear" w:color="000000" w:fill="CCFFFF"/>
            <w:noWrap/>
            <w:vAlign w:val="center"/>
            <w:hideMark/>
          </w:tcPr>
          <w:p w14:paraId="4E78B762" w14:textId="77777777" w:rsidR="00FB1883" w:rsidRPr="004309C7" w:rsidRDefault="00FB1883" w:rsidP="00F6151C">
            <w:pPr>
              <w:spacing w:after="0" w:line="240" w:lineRule="auto"/>
              <w:jc w:val="center"/>
              <w:rPr>
                <w:rFonts w:ascii="Times New Roman" w:eastAsia="Times New Roman" w:hAnsi="Times New Roman"/>
                <w:b/>
                <w:bCs/>
                <w:sz w:val="18"/>
                <w:szCs w:val="18"/>
                <w:lang w:eastAsia="bg-BG"/>
              </w:rPr>
            </w:pPr>
            <w:r w:rsidRPr="004309C7">
              <w:rPr>
                <w:rFonts w:ascii="Times New Roman" w:eastAsia="Times New Roman" w:hAnsi="Times New Roman"/>
                <w:b/>
                <w:bCs/>
                <w:sz w:val="18"/>
                <w:szCs w:val="18"/>
                <w:lang w:eastAsia="bg-BG"/>
              </w:rPr>
              <w:t>232.079</w:t>
            </w:r>
          </w:p>
        </w:tc>
        <w:tc>
          <w:tcPr>
            <w:tcW w:w="567" w:type="dxa"/>
            <w:tcBorders>
              <w:top w:val="nil"/>
              <w:left w:val="nil"/>
              <w:bottom w:val="single" w:sz="4" w:space="0" w:color="auto"/>
              <w:right w:val="single" w:sz="4" w:space="0" w:color="auto"/>
            </w:tcBorders>
            <w:shd w:val="clear" w:color="000000" w:fill="CCFFFF"/>
            <w:noWrap/>
            <w:vAlign w:val="center"/>
            <w:hideMark/>
          </w:tcPr>
          <w:p w14:paraId="08201262" w14:textId="77777777" w:rsidR="00FB1883" w:rsidRPr="004309C7" w:rsidRDefault="00FB1883" w:rsidP="00F6151C">
            <w:pPr>
              <w:spacing w:after="0" w:line="240" w:lineRule="auto"/>
              <w:jc w:val="center"/>
              <w:rPr>
                <w:rFonts w:ascii="Times New Roman" w:eastAsia="Times New Roman" w:hAnsi="Times New Roman"/>
                <w:b/>
                <w:bCs/>
                <w:sz w:val="18"/>
                <w:szCs w:val="18"/>
                <w:lang w:eastAsia="bg-BG"/>
              </w:rPr>
            </w:pPr>
            <w:r w:rsidRPr="004309C7">
              <w:rPr>
                <w:rFonts w:ascii="Times New Roman" w:eastAsia="Times New Roman" w:hAnsi="Times New Roman"/>
                <w:b/>
                <w:bCs/>
                <w:sz w:val="18"/>
                <w:szCs w:val="18"/>
                <w:lang w:eastAsia="bg-BG"/>
              </w:rPr>
              <w:t>238.230</w:t>
            </w:r>
          </w:p>
        </w:tc>
        <w:tc>
          <w:tcPr>
            <w:tcW w:w="567" w:type="dxa"/>
            <w:tcBorders>
              <w:top w:val="nil"/>
              <w:left w:val="nil"/>
              <w:bottom w:val="single" w:sz="4" w:space="0" w:color="auto"/>
              <w:right w:val="single" w:sz="4" w:space="0" w:color="auto"/>
            </w:tcBorders>
            <w:shd w:val="clear" w:color="000000" w:fill="CCFFFF"/>
            <w:noWrap/>
            <w:vAlign w:val="center"/>
            <w:hideMark/>
          </w:tcPr>
          <w:p w14:paraId="516DDCAB" w14:textId="77777777" w:rsidR="00FB1883" w:rsidRPr="004309C7" w:rsidRDefault="00FB1883" w:rsidP="00F6151C">
            <w:pPr>
              <w:spacing w:after="0" w:line="240" w:lineRule="auto"/>
              <w:jc w:val="center"/>
              <w:rPr>
                <w:rFonts w:ascii="Times New Roman" w:eastAsia="Times New Roman" w:hAnsi="Times New Roman"/>
                <w:b/>
                <w:bCs/>
                <w:sz w:val="18"/>
                <w:szCs w:val="18"/>
                <w:lang w:eastAsia="bg-BG"/>
              </w:rPr>
            </w:pPr>
            <w:r w:rsidRPr="004309C7">
              <w:rPr>
                <w:rFonts w:ascii="Times New Roman" w:eastAsia="Times New Roman" w:hAnsi="Times New Roman"/>
                <w:b/>
                <w:bCs/>
                <w:sz w:val="18"/>
                <w:szCs w:val="18"/>
                <w:lang w:eastAsia="bg-BG"/>
              </w:rPr>
              <w:t>238.230</w:t>
            </w:r>
          </w:p>
        </w:tc>
        <w:tc>
          <w:tcPr>
            <w:tcW w:w="567" w:type="dxa"/>
            <w:tcBorders>
              <w:top w:val="nil"/>
              <w:left w:val="nil"/>
              <w:bottom w:val="single" w:sz="4" w:space="0" w:color="auto"/>
              <w:right w:val="single" w:sz="4" w:space="0" w:color="auto"/>
            </w:tcBorders>
            <w:shd w:val="clear" w:color="000000" w:fill="CCFFFF"/>
            <w:noWrap/>
            <w:vAlign w:val="center"/>
            <w:hideMark/>
          </w:tcPr>
          <w:p w14:paraId="7EB76642" w14:textId="77777777" w:rsidR="00FB1883" w:rsidRPr="004309C7" w:rsidRDefault="00FB1883" w:rsidP="00F6151C">
            <w:pPr>
              <w:spacing w:after="0" w:line="240" w:lineRule="auto"/>
              <w:jc w:val="center"/>
              <w:rPr>
                <w:rFonts w:ascii="Times New Roman" w:eastAsia="Times New Roman" w:hAnsi="Times New Roman"/>
                <w:b/>
                <w:bCs/>
                <w:sz w:val="18"/>
                <w:szCs w:val="18"/>
                <w:lang w:eastAsia="bg-BG"/>
              </w:rPr>
            </w:pPr>
            <w:r w:rsidRPr="004309C7">
              <w:rPr>
                <w:rFonts w:ascii="Times New Roman" w:eastAsia="Times New Roman" w:hAnsi="Times New Roman"/>
                <w:b/>
                <w:bCs/>
                <w:sz w:val="18"/>
                <w:szCs w:val="18"/>
                <w:lang w:eastAsia="bg-BG"/>
              </w:rPr>
              <w:t>238.230</w:t>
            </w:r>
          </w:p>
        </w:tc>
        <w:tc>
          <w:tcPr>
            <w:tcW w:w="567" w:type="dxa"/>
            <w:tcBorders>
              <w:top w:val="nil"/>
              <w:left w:val="nil"/>
              <w:bottom w:val="single" w:sz="4" w:space="0" w:color="auto"/>
              <w:right w:val="single" w:sz="4" w:space="0" w:color="auto"/>
            </w:tcBorders>
            <w:shd w:val="clear" w:color="000000" w:fill="CCFFFF"/>
            <w:noWrap/>
            <w:vAlign w:val="center"/>
            <w:hideMark/>
          </w:tcPr>
          <w:p w14:paraId="5CDADF85" w14:textId="77777777" w:rsidR="00FB1883" w:rsidRPr="004309C7" w:rsidRDefault="00FB1883" w:rsidP="00F6151C">
            <w:pPr>
              <w:spacing w:after="0" w:line="240" w:lineRule="auto"/>
              <w:jc w:val="center"/>
              <w:rPr>
                <w:rFonts w:ascii="Times New Roman" w:eastAsia="Times New Roman" w:hAnsi="Times New Roman"/>
                <w:b/>
                <w:bCs/>
                <w:sz w:val="18"/>
                <w:szCs w:val="18"/>
                <w:lang w:eastAsia="bg-BG"/>
              </w:rPr>
            </w:pPr>
            <w:r w:rsidRPr="004309C7">
              <w:rPr>
                <w:rFonts w:ascii="Times New Roman" w:eastAsia="Times New Roman" w:hAnsi="Times New Roman"/>
                <w:b/>
                <w:bCs/>
                <w:sz w:val="18"/>
                <w:szCs w:val="18"/>
                <w:lang w:eastAsia="bg-BG"/>
              </w:rPr>
              <w:t>238.230</w:t>
            </w:r>
          </w:p>
        </w:tc>
        <w:tc>
          <w:tcPr>
            <w:tcW w:w="567" w:type="dxa"/>
            <w:tcBorders>
              <w:top w:val="nil"/>
              <w:left w:val="nil"/>
              <w:bottom w:val="single" w:sz="4" w:space="0" w:color="auto"/>
              <w:right w:val="single" w:sz="4" w:space="0" w:color="auto"/>
            </w:tcBorders>
            <w:shd w:val="clear" w:color="000000" w:fill="CCFFFF"/>
            <w:noWrap/>
            <w:vAlign w:val="center"/>
            <w:hideMark/>
          </w:tcPr>
          <w:p w14:paraId="53BDE0BC" w14:textId="77777777" w:rsidR="00FB1883" w:rsidRPr="004309C7" w:rsidRDefault="00FB1883" w:rsidP="00F6151C">
            <w:pPr>
              <w:spacing w:after="0" w:line="240" w:lineRule="auto"/>
              <w:jc w:val="center"/>
              <w:rPr>
                <w:rFonts w:ascii="Times New Roman" w:eastAsia="Times New Roman" w:hAnsi="Times New Roman"/>
                <w:b/>
                <w:bCs/>
                <w:sz w:val="18"/>
                <w:szCs w:val="18"/>
                <w:lang w:eastAsia="bg-BG"/>
              </w:rPr>
            </w:pPr>
            <w:r w:rsidRPr="004309C7">
              <w:rPr>
                <w:rFonts w:ascii="Times New Roman" w:eastAsia="Times New Roman" w:hAnsi="Times New Roman"/>
                <w:b/>
                <w:bCs/>
                <w:sz w:val="18"/>
                <w:szCs w:val="18"/>
                <w:lang w:eastAsia="bg-BG"/>
              </w:rPr>
              <w:t>238.230</w:t>
            </w:r>
          </w:p>
        </w:tc>
      </w:tr>
      <w:tr w:rsidR="00FB1883" w:rsidRPr="004309C7" w14:paraId="56B4E96C" w14:textId="77777777" w:rsidTr="00F6151C">
        <w:trPr>
          <w:trHeight w:val="435"/>
        </w:trPr>
        <w:tc>
          <w:tcPr>
            <w:tcW w:w="425" w:type="dxa"/>
            <w:tcBorders>
              <w:top w:val="nil"/>
              <w:left w:val="single" w:sz="8" w:space="0" w:color="auto"/>
              <w:bottom w:val="single" w:sz="4" w:space="0" w:color="auto"/>
              <w:right w:val="single" w:sz="4" w:space="0" w:color="auto"/>
            </w:tcBorders>
            <w:shd w:val="clear" w:color="000000" w:fill="FFFFFF"/>
            <w:noWrap/>
            <w:vAlign w:val="center"/>
            <w:hideMark/>
          </w:tcPr>
          <w:p w14:paraId="1EE4B7CB" w14:textId="77777777" w:rsidR="00FB1883" w:rsidRPr="004309C7" w:rsidRDefault="00FB1883" w:rsidP="00F6151C">
            <w:pPr>
              <w:spacing w:after="0" w:line="240" w:lineRule="auto"/>
              <w:jc w:val="center"/>
              <w:rPr>
                <w:rFonts w:ascii="Arial" w:eastAsia="Times New Roman" w:hAnsi="Arial" w:cs="Arial"/>
                <w:sz w:val="18"/>
                <w:szCs w:val="18"/>
                <w:lang w:eastAsia="bg-BG"/>
              </w:rPr>
            </w:pPr>
            <w:r w:rsidRPr="004309C7">
              <w:rPr>
                <w:rFonts w:ascii="Arial" w:eastAsia="Times New Roman" w:hAnsi="Arial" w:cs="Arial"/>
                <w:sz w:val="18"/>
                <w:szCs w:val="18"/>
                <w:lang w:eastAsia="bg-BG"/>
              </w:rPr>
              <w:t>6</w:t>
            </w:r>
          </w:p>
        </w:tc>
        <w:tc>
          <w:tcPr>
            <w:tcW w:w="851" w:type="dxa"/>
            <w:tcBorders>
              <w:top w:val="nil"/>
              <w:left w:val="nil"/>
              <w:bottom w:val="single" w:sz="4" w:space="0" w:color="auto"/>
              <w:right w:val="single" w:sz="4" w:space="0" w:color="auto"/>
            </w:tcBorders>
            <w:shd w:val="clear" w:color="000000" w:fill="auto"/>
            <w:vAlign w:val="center"/>
            <w:hideMark/>
          </w:tcPr>
          <w:p w14:paraId="476BADC7" w14:textId="77777777" w:rsidR="00FB1883" w:rsidRPr="004309C7" w:rsidRDefault="00FB1883" w:rsidP="00F6151C">
            <w:pPr>
              <w:spacing w:after="0" w:line="240" w:lineRule="auto"/>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Енергийна ефективност</w:t>
            </w:r>
          </w:p>
        </w:tc>
        <w:tc>
          <w:tcPr>
            <w:tcW w:w="567" w:type="dxa"/>
            <w:tcBorders>
              <w:top w:val="nil"/>
              <w:left w:val="nil"/>
              <w:bottom w:val="single" w:sz="4" w:space="0" w:color="auto"/>
              <w:right w:val="single" w:sz="4" w:space="0" w:color="auto"/>
            </w:tcBorders>
            <w:shd w:val="pct25" w:color="000000" w:fill="FFFFFF"/>
            <w:noWrap/>
            <w:vAlign w:val="center"/>
            <w:hideMark/>
          </w:tcPr>
          <w:p w14:paraId="08F68CA1" w14:textId="77777777" w:rsidR="00FB1883" w:rsidRPr="004309C7" w:rsidRDefault="00FB1883" w:rsidP="00F6151C">
            <w:pPr>
              <w:spacing w:after="0" w:line="240" w:lineRule="auto"/>
              <w:jc w:val="right"/>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FF"/>
            <w:noWrap/>
            <w:vAlign w:val="center"/>
            <w:hideMark/>
          </w:tcPr>
          <w:p w14:paraId="757DAE16" w14:textId="77777777" w:rsidR="00FB1883" w:rsidRPr="004309C7" w:rsidRDefault="00FB1883" w:rsidP="00F6151C">
            <w:pPr>
              <w:spacing w:after="0" w:line="240" w:lineRule="auto"/>
              <w:jc w:val="center"/>
              <w:rPr>
                <w:rFonts w:ascii="Arial" w:eastAsia="Times New Roman" w:hAnsi="Arial" w:cs="Arial"/>
                <w:sz w:val="18"/>
                <w:szCs w:val="18"/>
                <w:lang w:eastAsia="bg-BG"/>
              </w:rPr>
            </w:pPr>
            <w:r w:rsidRPr="004309C7">
              <w:rPr>
                <w:rFonts w:ascii="Arial" w:eastAsia="Times New Roman" w:hAnsi="Arial" w:cs="Arial"/>
                <w:color w:val="FF0000"/>
                <w:sz w:val="18"/>
                <w:szCs w:val="18"/>
                <w:lang w:eastAsia="bg-BG"/>
              </w:rPr>
              <w:t xml:space="preserve">-129 482 </w:t>
            </w:r>
          </w:p>
        </w:tc>
        <w:tc>
          <w:tcPr>
            <w:tcW w:w="567" w:type="dxa"/>
            <w:tcBorders>
              <w:top w:val="nil"/>
              <w:left w:val="nil"/>
              <w:bottom w:val="single" w:sz="4" w:space="0" w:color="auto"/>
              <w:right w:val="single" w:sz="4" w:space="0" w:color="auto"/>
            </w:tcBorders>
            <w:shd w:val="clear" w:color="000000" w:fill="FFFFFF"/>
            <w:noWrap/>
            <w:vAlign w:val="center"/>
            <w:hideMark/>
          </w:tcPr>
          <w:p w14:paraId="718C8BA2" w14:textId="77777777" w:rsidR="00FB1883" w:rsidRPr="004309C7" w:rsidRDefault="00FB1883" w:rsidP="00F6151C">
            <w:pPr>
              <w:spacing w:after="0" w:line="240" w:lineRule="auto"/>
              <w:jc w:val="center"/>
              <w:rPr>
                <w:rFonts w:ascii="Arial" w:eastAsia="Times New Roman" w:hAnsi="Arial" w:cs="Arial"/>
                <w:sz w:val="18"/>
                <w:szCs w:val="18"/>
                <w:lang w:eastAsia="bg-BG"/>
              </w:rPr>
            </w:pPr>
            <w:r w:rsidRPr="004309C7">
              <w:rPr>
                <w:rFonts w:ascii="Arial" w:eastAsia="Times New Roman" w:hAnsi="Arial" w:cs="Arial"/>
                <w:color w:val="FF0000"/>
                <w:sz w:val="18"/>
                <w:szCs w:val="18"/>
                <w:lang w:eastAsia="bg-BG"/>
              </w:rPr>
              <w:t xml:space="preserve">-80 088 </w:t>
            </w:r>
          </w:p>
        </w:tc>
        <w:tc>
          <w:tcPr>
            <w:tcW w:w="567" w:type="dxa"/>
            <w:tcBorders>
              <w:top w:val="nil"/>
              <w:left w:val="nil"/>
              <w:bottom w:val="single" w:sz="4" w:space="0" w:color="auto"/>
              <w:right w:val="single" w:sz="4" w:space="0" w:color="auto"/>
            </w:tcBorders>
            <w:shd w:val="clear" w:color="000000" w:fill="FFFFFF"/>
            <w:noWrap/>
            <w:vAlign w:val="center"/>
            <w:hideMark/>
          </w:tcPr>
          <w:p w14:paraId="37D5B99E" w14:textId="77777777" w:rsidR="00FB1883" w:rsidRPr="004309C7" w:rsidRDefault="00FB1883" w:rsidP="00F6151C">
            <w:pPr>
              <w:spacing w:after="0" w:line="240" w:lineRule="auto"/>
              <w:jc w:val="center"/>
              <w:rPr>
                <w:rFonts w:ascii="Arial" w:eastAsia="Times New Roman" w:hAnsi="Arial" w:cs="Arial"/>
                <w:sz w:val="18"/>
                <w:szCs w:val="18"/>
                <w:lang w:eastAsia="bg-BG"/>
              </w:rPr>
            </w:pPr>
            <w:r w:rsidRPr="004309C7">
              <w:rPr>
                <w:rFonts w:ascii="Arial" w:eastAsia="Times New Roman" w:hAnsi="Arial" w:cs="Arial"/>
                <w:color w:val="FF0000"/>
                <w:sz w:val="18"/>
                <w:szCs w:val="18"/>
                <w:lang w:eastAsia="bg-BG"/>
              </w:rPr>
              <w:t xml:space="preserve">-80 098 </w:t>
            </w:r>
          </w:p>
        </w:tc>
        <w:tc>
          <w:tcPr>
            <w:tcW w:w="567" w:type="dxa"/>
            <w:tcBorders>
              <w:top w:val="nil"/>
              <w:left w:val="nil"/>
              <w:bottom w:val="single" w:sz="4" w:space="0" w:color="auto"/>
              <w:right w:val="single" w:sz="4" w:space="0" w:color="auto"/>
            </w:tcBorders>
            <w:shd w:val="clear" w:color="000000" w:fill="FFFFFF"/>
            <w:noWrap/>
            <w:vAlign w:val="center"/>
            <w:hideMark/>
          </w:tcPr>
          <w:p w14:paraId="1D3EAE4E" w14:textId="77777777" w:rsidR="00FB1883" w:rsidRPr="004309C7" w:rsidRDefault="00FB1883" w:rsidP="00F6151C">
            <w:pPr>
              <w:spacing w:after="0" w:line="240" w:lineRule="auto"/>
              <w:jc w:val="center"/>
              <w:rPr>
                <w:rFonts w:ascii="Arial" w:eastAsia="Times New Roman" w:hAnsi="Arial" w:cs="Arial"/>
                <w:sz w:val="18"/>
                <w:szCs w:val="18"/>
                <w:lang w:eastAsia="bg-BG"/>
              </w:rPr>
            </w:pPr>
            <w:r w:rsidRPr="004309C7">
              <w:rPr>
                <w:rFonts w:ascii="Arial" w:eastAsia="Times New Roman" w:hAnsi="Arial" w:cs="Arial"/>
                <w:color w:val="FF0000"/>
                <w:sz w:val="18"/>
                <w:szCs w:val="18"/>
                <w:lang w:eastAsia="bg-BG"/>
              </w:rPr>
              <w:t xml:space="preserve">-80 118 </w:t>
            </w:r>
          </w:p>
        </w:tc>
        <w:tc>
          <w:tcPr>
            <w:tcW w:w="567" w:type="dxa"/>
            <w:tcBorders>
              <w:top w:val="nil"/>
              <w:left w:val="nil"/>
              <w:bottom w:val="single" w:sz="4" w:space="0" w:color="auto"/>
              <w:right w:val="single" w:sz="4" w:space="0" w:color="auto"/>
            </w:tcBorders>
            <w:shd w:val="clear" w:color="000000" w:fill="FFFFFF"/>
            <w:noWrap/>
            <w:vAlign w:val="center"/>
            <w:hideMark/>
          </w:tcPr>
          <w:p w14:paraId="08B199E4" w14:textId="77777777" w:rsidR="00FB1883" w:rsidRPr="004309C7" w:rsidRDefault="00FB1883" w:rsidP="00F6151C">
            <w:pPr>
              <w:spacing w:after="0" w:line="240" w:lineRule="auto"/>
              <w:jc w:val="center"/>
              <w:rPr>
                <w:rFonts w:ascii="Arial" w:eastAsia="Times New Roman" w:hAnsi="Arial" w:cs="Arial"/>
                <w:sz w:val="18"/>
                <w:szCs w:val="18"/>
                <w:lang w:eastAsia="bg-BG"/>
              </w:rPr>
            </w:pPr>
            <w:r w:rsidRPr="004309C7">
              <w:rPr>
                <w:rFonts w:ascii="Arial" w:eastAsia="Times New Roman" w:hAnsi="Arial" w:cs="Arial"/>
                <w:color w:val="FF0000"/>
                <w:sz w:val="18"/>
                <w:szCs w:val="18"/>
                <w:lang w:eastAsia="bg-BG"/>
              </w:rPr>
              <w:t xml:space="preserve">-240 341 </w:t>
            </w:r>
          </w:p>
        </w:tc>
        <w:tc>
          <w:tcPr>
            <w:tcW w:w="567" w:type="dxa"/>
            <w:tcBorders>
              <w:top w:val="nil"/>
              <w:left w:val="nil"/>
              <w:bottom w:val="single" w:sz="4" w:space="0" w:color="auto"/>
              <w:right w:val="single" w:sz="4" w:space="0" w:color="auto"/>
            </w:tcBorders>
            <w:shd w:val="pct25" w:color="000000" w:fill="FFFFFF"/>
            <w:noWrap/>
            <w:vAlign w:val="center"/>
            <w:hideMark/>
          </w:tcPr>
          <w:p w14:paraId="2069721B" w14:textId="77777777" w:rsidR="00FB1883" w:rsidRPr="004309C7" w:rsidRDefault="00FB1883" w:rsidP="00F6151C">
            <w:pPr>
              <w:spacing w:after="0" w:line="240" w:lineRule="auto"/>
              <w:jc w:val="right"/>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FF"/>
            <w:noWrap/>
            <w:vAlign w:val="center"/>
            <w:hideMark/>
          </w:tcPr>
          <w:p w14:paraId="084B4B15" w14:textId="77777777" w:rsidR="00FB1883" w:rsidRPr="004309C7" w:rsidRDefault="00FB1883" w:rsidP="00F6151C">
            <w:pPr>
              <w:spacing w:after="0" w:line="240" w:lineRule="auto"/>
              <w:jc w:val="center"/>
              <w:rPr>
                <w:rFonts w:ascii="Arial" w:eastAsia="Times New Roman" w:hAnsi="Arial" w:cs="Arial"/>
                <w:sz w:val="18"/>
                <w:szCs w:val="18"/>
                <w:lang w:eastAsia="bg-BG"/>
              </w:rPr>
            </w:pPr>
            <w:r w:rsidRPr="004309C7">
              <w:rPr>
                <w:rFonts w:ascii="Arial" w:eastAsia="Times New Roman" w:hAnsi="Arial" w:cs="Arial"/>
                <w:color w:val="FF0000"/>
                <w:sz w:val="18"/>
                <w:szCs w:val="18"/>
                <w:lang w:eastAsia="bg-BG"/>
              </w:rPr>
              <w:t xml:space="preserve">-16 </w:t>
            </w:r>
          </w:p>
        </w:tc>
        <w:tc>
          <w:tcPr>
            <w:tcW w:w="567" w:type="dxa"/>
            <w:tcBorders>
              <w:top w:val="nil"/>
              <w:left w:val="nil"/>
              <w:bottom w:val="single" w:sz="4" w:space="0" w:color="auto"/>
              <w:right w:val="single" w:sz="4" w:space="0" w:color="auto"/>
            </w:tcBorders>
            <w:shd w:val="clear" w:color="000000" w:fill="FFFFFF"/>
            <w:noWrap/>
            <w:vAlign w:val="center"/>
            <w:hideMark/>
          </w:tcPr>
          <w:p w14:paraId="4B8C0CDD" w14:textId="77777777" w:rsidR="00FB1883" w:rsidRPr="004309C7" w:rsidRDefault="00FB1883" w:rsidP="00F6151C">
            <w:pPr>
              <w:spacing w:after="0" w:line="240" w:lineRule="auto"/>
              <w:jc w:val="center"/>
              <w:rPr>
                <w:rFonts w:ascii="Arial" w:eastAsia="Times New Roman" w:hAnsi="Arial" w:cs="Arial"/>
                <w:sz w:val="18"/>
                <w:szCs w:val="18"/>
                <w:lang w:eastAsia="bg-BG"/>
              </w:rPr>
            </w:pPr>
            <w:r w:rsidRPr="004309C7">
              <w:rPr>
                <w:rFonts w:ascii="Arial" w:eastAsia="Times New Roman" w:hAnsi="Arial" w:cs="Arial"/>
                <w:color w:val="FF0000"/>
                <w:sz w:val="18"/>
                <w:szCs w:val="18"/>
                <w:lang w:eastAsia="bg-BG"/>
              </w:rPr>
              <w:t xml:space="preserve">-19 </w:t>
            </w:r>
          </w:p>
        </w:tc>
        <w:tc>
          <w:tcPr>
            <w:tcW w:w="567" w:type="dxa"/>
            <w:tcBorders>
              <w:top w:val="nil"/>
              <w:left w:val="nil"/>
              <w:bottom w:val="single" w:sz="4" w:space="0" w:color="auto"/>
              <w:right w:val="single" w:sz="4" w:space="0" w:color="auto"/>
            </w:tcBorders>
            <w:shd w:val="clear" w:color="000000" w:fill="FFFFFF"/>
            <w:noWrap/>
            <w:vAlign w:val="center"/>
            <w:hideMark/>
          </w:tcPr>
          <w:p w14:paraId="56D668E1" w14:textId="77777777" w:rsidR="00FB1883" w:rsidRPr="004309C7" w:rsidRDefault="00FB1883" w:rsidP="00F6151C">
            <w:pPr>
              <w:spacing w:after="0" w:line="240" w:lineRule="auto"/>
              <w:jc w:val="center"/>
              <w:rPr>
                <w:rFonts w:ascii="Arial" w:eastAsia="Times New Roman" w:hAnsi="Arial" w:cs="Arial"/>
                <w:sz w:val="18"/>
                <w:szCs w:val="18"/>
                <w:lang w:eastAsia="bg-BG"/>
              </w:rPr>
            </w:pPr>
            <w:r w:rsidRPr="004309C7">
              <w:rPr>
                <w:rFonts w:ascii="Arial" w:eastAsia="Times New Roman" w:hAnsi="Arial" w:cs="Arial"/>
                <w:color w:val="FF0000"/>
                <w:sz w:val="18"/>
                <w:szCs w:val="18"/>
                <w:lang w:eastAsia="bg-BG"/>
              </w:rPr>
              <w:t xml:space="preserve">-19 </w:t>
            </w:r>
          </w:p>
        </w:tc>
        <w:tc>
          <w:tcPr>
            <w:tcW w:w="567" w:type="dxa"/>
            <w:tcBorders>
              <w:top w:val="nil"/>
              <w:left w:val="nil"/>
              <w:bottom w:val="single" w:sz="4" w:space="0" w:color="auto"/>
              <w:right w:val="single" w:sz="4" w:space="0" w:color="auto"/>
            </w:tcBorders>
            <w:shd w:val="clear" w:color="000000" w:fill="FFFFFF"/>
            <w:noWrap/>
            <w:vAlign w:val="center"/>
            <w:hideMark/>
          </w:tcPr>
          <w:p w14:paraId="7A825D78" w14:textId="77777777" w:rsidR="00FB1883" w:rsidRPr="004309C7" w:rsidRDefault="00FB1883" w:rsidP="00F6151C">
            <w:pPr>
              <w:spacing w:after="0" w:line="240" w:lineRule="auto"/>
              <w:jc w:val="center"/>
              <w:rPr>
                <w:rFonts w:ascii="Arial" w:eastAsia="Times New Roman" w:hAnsi="Arial" w:cs="Arial"/>
                <w:sz w:val="18"/>
                <w:szCs w:val="18"/>
                <w:lang w:eastAsia="bg-BG"/>
              </w:rPr>
            </w:pPr>
            <w:r w:rsidRPr="004309C7">
              <w:rPr>
                <w:rFonts w:ascii="Arial" w:eastAsia="Times New Roman" w:hAnsi="Arial" w:cs="Arial"/>
                <w:color w:val="FF0000"/>
                <w:sz w:val="18"/>
                <w:szCs w:val="18"/>
                <w:lang w:eastAsia="bg-BG"/>
              </w:rPr>
              <w:t xml:space="preserve">-19 </w:t>
            </w:r>
          </w:p>
        </w:tc>
        <w:tc>
          <w:tcPr>
            <w:tcW w:w="567" w:type="dxa"/>
            <w:tcBorders>
              <w:top w:val="nil"/>
              <w:left w:val="nil"/>
              <w:bottom w:val="single" w:sz="4" w:space="0" w:color="auto"/>
              <w:right w:val="single" w:sz="4" w:space="0" w:color="auto"/>
            </w:tcBorders>
            <w:shd w:val="clear" w:color="000000" w:fill="FFFFFF"/>
            <w:noWrap/>
            <w:vAlign w:val="center"/>
            <w:hideMark/>
          </w:tcPr>
          <w:p w14:paraId="7648CDB6" w14:textId="77777777" w:rsidR="00FB1883" w:rsidRPr="004309C7" w:rsidRDefault="00FB1883" w:rsidP="00F6151C">
            <w:pPr>
              <w:spacing w:after="0" w:line="240" w:lineRule="auto"/>
              <w:jc w:val="center"/>
              <w:rPr>
                <w:rFonts w:ascii="Arial" w:eastAsia="Times New Roman" w:hAnsi="Arial" w:cs="Arial"/>
                <w:sz w:val="18"/>
                <w:szCs w:val="18"/>
                <w:lang w:eastAsia="bg-BG"/>
              </w:rPr>
            </w:pPr>
            <w:r w:rsidRPr="004309C7">
              <w:rPr>
                <w:rFonts w:ascii="Arial" w:eastAsia="Times New Roman" w:hAnsi="Arial" w:cs="Arial"/>
                <w:color w:val="FF0000"/>
                <w:sz w:val="18"/>
                <w:szCs w:val="18"/>
                <w:lang w:eastAsia="bg-BG"/>
              </w:rPr>
              <w:t xml:space="preserve">-57 </w:t>
            </w:r>
          </w:p>
        </w:tc>
        <w:tc>
          <w:tcPr>
            <w:tcW w:w="567" w:type="dxa"/>
            <w:tcBorders>
              <w:top w:val="nil"/>
              <w:left w:val="nil"/>
              <w:bottom w:val="single" w:sz="4" w:space="0" w:color="auto"/>
              <w:right w:val="single" w:sz="4" w:space="0" w:color="auto"/>
            </w:tcBorders>
            <w:shd w:val="pct25" w:color="000000" w:fill="FFFFFF"/>
            <w:noWrap/>
            <w:vAlign w:val="center"/>
            <w:hideMark/>
          </w:tcPr>
          <w:p w14:paraId="6208A88A" w14:textId="77777777" w:rsidR="00FB1883" w:rsidRPr="004309C7" w:rsidRDefault="00FB1883" w:rsidP="00F6151C">
            <w:pPr>
              <w:spacing w:after="0" w:line="240" w:lineRule="auto"/>
              <w:jc w:val="right"/>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clear" w:color="000000" w:fill="FFFFFF"/>
            <w:noWrap/>
            <w:vAlign w:val="center"/>
            <w:hideMark/>
          </w:tcPr>
          <w:p w14:paraId="0136A5DB" w14:textId="77777777" w:rsidR="00FB1883" w:rsidRPr="004309C7" w:rsidRDefault="00FB1883" w:rsidP="00F6151C">
            <w:pPr>
              <w:spacing w:after="0" w:line="240" w:lineRule="auto"/>
              <w:jc w:val="center"/>
              <w:rPr>
                <w:rFonts w:ascii="Arial" w:eastAsia="Times New Roman" w:hAnsi="Arial" w:cs="Arial"/>
                <w:sz w:val="18"/>
                <w:szCs w:val="18"/>
                <w:lang w:eastAsia="bg-BG"/>
              </w:rPr>
            </w:pPr>
            <w:r w:rsidRPr="004309C7">
              <w:rPr>
                <w:rFonts w:ascii="Arial" w:eastAsia="Times New Roman" w:hAnsi="Arial" w:cs="Arial"/>
                <w:sz w:val="18"/>
                <w:szCs w:val="18"/>
                <w:lang w:eastAsia="bg-BG"/>
              </w:rPr>
              <w:t>6.15</w:t>
            </w:r>
          </w:p>
        </w:tc>
        <w:tc>
          <w:tcPr>
            <w:tcW w:w="567" w:type="dxa"/>
            <w:tcBorders>
              <w:top w:val="nil"/>
              <w:left w:val="nil"/>
              <w:bottom w:val="single" w:sz="4" w:space="0" w:color="auto"/>
              <w:right w:val="single" w:sz="4" w:space="0" w:color="auto"/>
            </w:tcBorders>
            <w:shd w:val="clear" w:color="000000" w:fill="FFFFFF"/>
            <w:noWrap/>
            <w:vAlign w:val="center"/>
            <w:hideMark/>
          </w:tcPr>
          <w:p w14:paraId="28856F5E" w14:textId="77777777" w:rsidR="00FB1883" w:rsidRPr="004309C7" w:rsidRDefault="00FB1883" w:rsidP="00F6151C">
            <w:pPr>
              <w:spacing w:after="0" w:line="240" w:lineRule="auto"/>
              <w:jc w:val="center"/>
              <w:rPr>
                <w:rFonts w:ascii="Arial" w:eastAsia="Times New Roman" w:hAnsi="Arial" w:cs="Arial"/>
                <w:sz w:val="18"/>
                <w:szCs w:val="18"/>
                <w:lang w:eastAsia="bg-BG"/>
              </w:rPr>
            </w:pPr>
            <w:r w:rsidRPr="004309C7">
              <w:rPr>
                <w:rFonts w:ascii="Arial" w:eastAsia="Times New Roman" w:hAnsi="Arial" w:cs="Arial"/>
                <w:sz w:val="18"/>
                <w:szCs w:val="18"/>
                <w:lang w:eastAsia="bg-BG"/>
              </w:rPr>
              <w:t>0.00</w:t>
            </w:r>
          </w:p>
        </w:tc>
        <w:tc>
          <w:tcPr>
            <w:tcW w:w="567" w:type="dxa"/>
            <w:tcBorders>
              <w:top w:val="nil"/>
              <w:left w:val="nil"/>
              <w:bottom w:val="single" w:sz="4" w:space="0" w:color="auto"/>
              <w:right w:val="single" w:sz="4" w:space="0" w:color="auto"/>
            </w:tcBorders>
            <w:shd w:val="clear" w:color="000000" w:fill="FFFFFF"/>
            <w:noWrap/>
            <w:vAlign w:val="center"/>
            <w:hideMark/>
          </w:tcPr>
          <w:p w14:paraId="220E3474" w14:textId="77777777" w:rsidR="00FB1883" w:rsidRPr="004309C7" w:rsidRDefault="00FB1883" w:rsidP="00F6151C">
            <w:pPr>
              <w:spacing w:after="0" w:line="240" w:lineRule="auto"/>
              <w:jc w:val="center"/>
              <w:rPr>
                <w:rFonts w:ascii="Arial" w:eastAsia="Times New Roman" w:hAnsi="Arial" w:cs="Arial"/>
                <w:sz w:val="18"/>
                <w:szCs w:val="18"/>
                <w:lang w:eastAsia="bg-BG"/>
              </w:rPr>
            </w:pPr>
            <w:r w:rsidRPr="004309C7">
              <w:rPr>
                <w:rFonts w:ascii="Arial" w:eastAsia="Times New Roman" w:hAnsi="Arial" w:cs="Arial"/>
                <w:sz w:val="18"/>
                <w:szCs w:val="18"/>
                <w:lang w:eastAsia="bg-BG"/>
              </w:rPr>
              <w:t>0.00</w:t>
            </w:r>
          </w:p>
        </w:tc>
        <w:tc>
          <w:tcPr>
            <w:tcW w:w="567" w:type="dxa"/>
            <w:tcBorders>
              <w:top w:val="nil"/>
              <w:left w:val="nil"/>
              <w:bottom w:val="single" w:sz="4" w:space="0" w:color="auto"/>
              <w:right w:val="single" w:sz="4" w:space="0" w:color="auto"/>
            </w:tcBorders>
            <w:shd w:val="clear" w:color="000000" w:fill="FFFFFF"/>
            <w:noWrap/>
            <w:vAlign w:val="center"/>
            <w:hideMark/>
          </w:tcPr>
          <w:p w14:paraId="15FF1A2D" w14:textId="77777777" w:rsidR="00FB1883" w:rsidRPr="004309C7" w:rsidRDefault="00FB1883" w:rsidP="00F6151C">
            <w:pPr>
              <w:spacing w:after="0" w:line="240" w:lineRule="auto"/>
              <w:jc w:val="center"/>
              <w:rPr>
                <w:rFonts w:ascii="Arial" w:eastAsia="Times New Roman" w:hAnsi="Arial" w:cs="Arial"/>
                <w:sz w:val="18"/>
                <w:szCs w:val="18"/>
                <w:lang w:eastAsia="bg-BG"/>
              </w:rPr>
            </w:pPr>
            <w:r w:rsidRPr="004309C7">
              <w:rPr>
                <w:rFonts w:ascii="Arial" w:eastAsia="Times New Roman" w:hAnsi="Arial" w:cs="Arial"/>
                <w:sz w:val="18"/>
                <w:szCs w:val="18"/>
                <w:lang w:eastAsia="bg-BG"/>
              </w:rPr>
              <w:t>0.00</w:t>
            </w:r>
          </w:p>
        </w:tc>
        <w:tc>
          <w:tcPr>
            <w:tcW w:w="567" w:type="dxa"/>
            <w:tcBorders>
              <w:top w:val="nil"/>
              <w:left w:val="nil"/>
              <w:bottom w:val="single" w:sz="4" w:space="0" w:color="auto"/>
              <w:right w:val="single" w:sz="4" w:space="0" w:color="auto"/>
            </w:tcBorders>
            <w:shd w:val="clear" w:color="000000" w:fill="FFFFFF"/>
            <w:noWrap/>
            <w:vAlign w:val="center"/>
            <w:hideMark/>
          </w:tcPr>
          <w:p w14:paraId="769BEBE0" w14:textId="77777777" w:rsidR="00FB1883" w:rsidRPr="004309C7" w:rsidRDefault="00FB1883" w:rsidP="00F6151C">
            <w:pPr>
              <w:spacing w:after="0" w:line="240" w:lineRule="auto"/>
              <w:jc w:val="center"/>
              <w:rPr>
                <w:rFonts w:ascii="Arial" w:eastAsia="Times New Roman" w:hAnsi="Arial" w:cs="Arial"/>
                <w:sz w:val="18"/>
                <w:szCs w:val="18"/>
                <w:lang w:eastAsia="bg-BG"/>
              </w:rPr>
            </w:pPr>
            <w:r w:rsidRPr="004309C7">
              <w:rPr>
                <w:rFonts w:ascii="Arial" w:eastAsia="Times New Roman" w:hAnsi="Arial" w:cs="Arial"/>
                <w:sz w:val="18"/>
                <w:szCs w:val="18"/>
                <w:lang w:eastAsia="bg-BG"/>
              </w:rPr>
              <w:t>0.00</w:t>
            </w:r>
          </w:p>
        </w:tc>
      </w:tr>
      <w:tr w:rsidR="00FB1883" w:rsidRPr="004309C7" w14:paraId="375DE374" w14:textId="77777777" w:rsidTr="00F6151C">
        <w:trPr>
          <w:trHeight w:val="510"/>
        </w:trPr>
        <w:tc>
          <w:tcPr>
            <w:tcW w:w="425" w:type="dxa"/>
            <w:tcBorders>
              <w:top w:val="nil"/>
              <w:left w:val="single" w:sz="8" w:space="0" w:color="auto"/>
              <w:bottom w:val="single" w:sz="4" w:space="0" w:color="auto"/>
              <w:right w:val="single" w:sz="4" w:space="0" w:color="auto"/>
            </w:tcBorders>
            <w:shd w:val="clear" w:color="000000" w:fill="FFFFFF"/>
            <w:noWrap/>
            <w:vAlign w:val="center"/>
            <w:hideMark/>
          </w:tcPr>
          <w:p w14:paraId="756BABD3"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7</w:t>
            </w:r>
          </w:p>
        </w:tc>
        <w:tc>
          <w:tcPr>
            <w:tcW w:w="851" w:type="dxa"/>
            <w:tcBorders>
              <w:top w:val="nil"/>
              <w:left w:val="nil"/>
              <w:bottom w:val="single" w:sz="4" w:space="0" w:color="auto"/>
              <w:right w:val="single" w:sz="4" w:space="0" w:color="auto"/>
            </w:tcBorders>
            <w:vAlign w:val="center"/>
            <w:hideMark/>
          </w:tcPr>
          <w:p w14:paraId="3EABA474" w14:textId="77777777" w:rsidR="00FB1883" w:rsidRPr="004309C7" w:rsidRDefault="00FB1883" w:rsidP="00F6151C">
            <w:pPr>
              <w:spacing w:after="0" w:line="240" w:lineRule="auto"/>
              <w:rPr>
                <w:rFonts w:ascii="Times New Roman" w:eastAsia="Times New Roman" w:hAnsi="Times New Roman"/>
                <w:color w:val="1F497D"/>
                <w:sz w:val="18"/>
                <w:szCs w:val="18"/>
                <w:lang w:eastAsia="bg-BG"/>
              </w:rPr>
            </w:pPr>
            <w:r w:rsidRPr="004309C7">
              <w:rPr>
                <w:rFonts w:ascii="Times New Roman" w:eastAsia="Times New Roman" w:hAnsi="Times New Roman"/>
                <w:color w:val="1F497D"/>
                <w:sz w:val="18"/>
                <w:szCs w:val="18"/>
                <w:lang w:eastAsia="bg-BG"/>
              </w:rPr>
              <w:t>Специфичен разход кВтч/м</w:t>
            </w:r>
            <w:r w:rsidRPr="004309C7">
              <w:rPr>
                <w:rFonts w:ascii="Times New Roman" w:eastAsia="Times New Roman" w:hAnsi="Times New Roman"/>
                <w:color w:val="1F497D"/>
                <w:sz w:val="18"/>
                <w:szCs w:val="18"/>
                <w:vertAlign w:val="superscript"/>
                <w:lang w:eastAsia="bg-BG"/>
              </w:rPr>
              <w:t>3</w:t>
            </w:r>
            <w:r w:rsidRPr="004309C7">
              <w:rPr>
                <w:rFonts w:ascii="Times New Roman" w:eastAsia="Times New Roman" w:hAnsi="Times New Roman"/>
                <w:color w:val="1F497D"/>
                <w:sz w:val="18"/>
                <w:szCs w:val="18"/>
                <w:lang w:eastAsia="bg-BG"/>
              </w:rPr>
              <w:t xml:space="preserve"> вода на вход ПСОВ</w:t>
            </w:r>
          </w:p>
        </w:tc>
        <w:tc>
          <w:tcPr>
            <w:tcW w:w="567" w:type="dxa"/>
            <w:tcBorders>
              <w:top w:val="nil"/>
              <w:left w:val="nil"/>
              <w:bottom w:val="single" w:sz="4" w:space="0" w:color="auto"/>
              <w:right w:val="single" w:sz="4" w:space="0" w:color="auto"/>
            </w:tcBorders>
            <w:shd w:val="clear" w:color="000000" w:fill="FFFFFF"/>
            <w:noWrap/>
            <w:vAlign w:val="center"/>
            <w:hideMark/>
          </w:tcPr>
          <w:p w14:paraId="59D0D812" w14:textId="77777777" w:rsidR="00FB1883" w:rsidRPr="004309C7" w:rsidRDefault="00FB1883" w:rsidP="00F6151C">
            <w:pPr>
              <w:spacing w:after="0" w:line="240" w:lineRule="auto"/>
              <w:jc w:val="center"/>
              <w:rPr>
                <w:rFonts w:ascii="Times New Roman" w:eastAsia="Times New Roman" w:hAnsi="Times New Roman"/>
                <w:b/>
                <w:bCs/>
                <w:color w:val="1F497D"/>
                <w:sz w:val="18"/>
                <w:szCs w:val="18"/>
                <w:lang w:eastAsia="bg-BG"/>
              </w:rPr>
            </w:pPr>
            <w:r w:rsidRPr="004309C7">
              <w:rPr>
                <w:rFonts w:ascii="Times New Roman" w:eastAsia="Times New Roman" w:hAnsi="Times New Roman"/>
                <w:b/>
                <w:bCs/>
                <w:color w:val="1F497D"/>
                <w:sz w:val="18"/>
                <w:szCs w:val="18"/>
                <w:lang w:eastAsia="bg-BG"/>
              </w:rPr>
              <w:t>0.204</w:t>
            </w:r>
          </w:p>
        </w:tc>
        <w:tc>
          <w:tcPr>
            <w:tcW w:w="567" w:type="dxa"/>
            <w:tcBorders>
              <w:top w:val="nil"/>
              <w:left w:val="nil"/>
              <w:bottom w:val="single" w:sz="4" w:space="0" w:color="auto"/>
              <w:right w:val="single" w:sz="4" w:space="0" w:color="auto"/>
            </w:tcBorders>
            <w:shd w:val="clear" w:color="000000" w:fill="FFFFFF"/>
            <w:noWrap/>
            <w:vAlign w:val="center"/>
            <w:hideMark/>
          </w:tcPr>
          <w:p w14:paraId="3BFE13E4" w14:textId="77777777" w:rsidR="00FB1883" w:rsidRPr="004309C7" w:rsidRDefault="00FB1883" w:rsidP="00F6151C">
            <w:pPr>
              <w:spacing w:after="0" w:line="240" w:lineRule="auto"/>
              <w:jc w:val="center"/>
              <w:rPr>
                <w:rFonts w:ascii="Times New Roman" w:eastAsia="Times New Roman" w:hAnsi="Times New Roman"/>
                <w:b/>
                <w:bCs/>
                <w:color w:val="1F497D"/>
                <w:sz w:val="18"/>
                <w:szCs w:val="18"/>
                <w:lang w:eastAsia="bg-BG"/>
              </w:rPr>
            </w:pPr>
            <w:r w:rsidRPr="004309C7">
              <w:rPr>
                <w:rFonts w:ascii="Times New Roman" w:eastAsia="Times New Roman" w:hAnsi="Times New Roman"/>
                <w:b/>
                <w:bCs/>
                <w:color w:val="1F497D"/>
                <w:sz w:val="18"/>
                <w:szCs w:val="18"/>
                <w:lang w:eastAsia="bg-BG"/>
              </w:rPr>
              <w:t>0.204</w:t>
            </w:r>
          </w:p>
        </w:tc>
        <w:tc>
          <w:tcPr>
            <w:tcW w:w="567" w:type="dxa"/>
            <w:tcBorders>
              <w:top w:val="nil"/>
              <w:left w:val="nil"/>
              <w:bottom w:val="single" w:sz="4" w:space="0" w:color="auto"/>
              <w:right w:val="single" w:sz="4" w:space="0" w:color="auto"/>
            </w:tcBorders>
            <w:shd w:val="clear" w:color="000000" w:fill="FFFFFF"/>
            <w:noWrap/>
            <w:vAlign w:val="center"/>
            <w:hideMark/>
          </w:tcPr>
          <w:p w14:paraId="1D4DD424" w14:textId="77777777" w:rsidR="00FB1883" w:rsidRPr="004309C7" w:rsidRDefault="00FB1883" w:rsidP="00F6151C">
            <w:pPr>
              <w:spacing w:after="0" w:line="240" w:lineRule="auto"/>
              <w:jc w:val="center"/>
              <w:rPr>
                <w:rFonts w:ascii="Times New Roman" w:eastAsia="Times New Roman" w:hAnsi="Times New Roman"/>
                <w:b/>
                <w:bCs/>
                <w:color w:val="1F497D"/>
                <w:sz w:val="18"/>
                <w:szCs w:val="18"/>
                <w:lang w:eastAsia="bg-BG"/>
              </w:rPr>
            </w:pPr>
            <w:r w:rsidRPr="004309C7">
              <w:rPr>
                <w:rFonts w:ascii="Times New Roman" w:eastAsia="Times New Roman" w:hAnsi="Times New Roman"/>
                <w:b/>
                <w:bCs/>
                <w:color w:val="1F497D"/>
                <w:sz w:val="18"/>
                <w:szCs w:val="18"/>
                <w:lang w:eastAsia="bg-BG"/>
              </w:rPr>
              <w:t>0.204</w:t>
            </w:r>
          </w:p>
        </w:tc>
        <w:tc>
          <w:tcPr>
            <w:tcW w:w="567" w:type="dxa"/>
            <w:tcBorders>
              <w:top w:val="nil"/>
              <w:left w:val="nil"/>
              <w:bottom w:val="single" w:sz="4" w:space="0" w:color="auto"/>
              <w:right w:val="single" w:sz="4" w:space="0" w:color="auto"/>
            </w:tcBorders>
            <w:shd w:val="clear" w:color="000000" w:fill="FFFFFF"/>
            <w:noWrap/>
            <w:vAlign w:val="center"/>
            <w:hideMark/>
          </w:tcPr>
          <w:p w14:paraId="4DD03967" w14:textId="77777777" w:rsidR="00FB1883" w:rsidRPr="004309C7" w:rsidRDefault="00FB1883" w:rsidP="00F6151C">
            <w:pPr>
              <w:spacing w:after="0" w:line="240" w:lineRule="auto"/>
              <w:jc w:val="center"/>
              <w:rPr>
                <w:rFonts w:ascii="Times New Roman" w:eastAsia="Times New Roman" w:hAnsi="Times New Roman"/>
                <w:b/>
                <w:bCs/>
                <w:color w:val="1F497D"/>
                <w:sz w:val="18"/>
                <w:szCs w:val="18"/>
                <w:lang w:eastAsia="bg-BG"/>
              </w:rPr>
            </w:pPr>
            <w:r w:rsidRPr="004309C7">
              <w:rPr>
                <w:rFonts w:ascii="Times New Roman" w:eastAsia="Times New Roman" w:hAnsi="Times New Roman"/>
                <w:b/>
                <w:bCs/>
                <w:color w:val="1F497D"/>
                <w:sz w:val="18"/>
                <w:szCs w:val="18"/>
                <w:lang w:eastAsia="bg-BG"/>
              </w:rPr>
              <w:t>0.204</w:t>
            </w:r>
          </w:p>
        </w:tc>
        <w:tc>
          <w:tcPr>
            <w:tcW w:w="567" w:type="dxa"/>
            <w:tcBorders>
              <w:top w:val="nil"/>
              <w:left w:val="nil"/>
              <w:bottom w:val="single" w:sz="4" w:space="0" w:color="auto"/>
              <w:right w:val="single" w:sz="4" w:space="0" w:color="auto"/>
            </w:tcBorders>
            <w:shd w:val="clear" w:color="000000" w:fill="FFFFFF"/>
            <w:noWrap/>
            <w:vAlign w:val="center"/>
            <w:hideMark/>
          </w:tcPr>
          <w:p w14:paraId="4836F378" w14:textId="77777777" w:rsidR="00FB1883" w:rsidRPr="004309C7" w:rsidRDefault="00FB1883" w:rsidP="00F6151C">
            <w:pPr>
              <w:spacing w:after="0" w:line="240" w:lineRule="auto"/>
              <w:jc w:val="center"/>
              <w:rPr>
                <w:rFonts w:ascii="Times New Roman" w:eastAsia="Times New Roman" w:hAnsi="Times New Roman"/>
                <w:b/>
                <w:bCs/>
                <w:color w:val="1F497D"/>
                <w:sz w:val="18"/>
                <w:szCs w:val="18"/>
                <w:lang w:eastAsia="bg-BG"/>
              </w:rPr>
            </w:pPr>
            <w:r w:rsidRPr="004309C7">
              <w:rPr>
                <w:rFonts w:ascii="Times New Roman" w:eastAsia="Times New Roman" w:hAnsi="Times New Roman"/>
                <w:b/>
                <w:bCs/>
                <w:color w:val="1F497D"/>
                <w:sz w:val="18"/>
                <w:szCs w:val="18"/>
                <w:lang w:eastAsia="bg-BG"/>
              </w:rPr>
              <w:t>0.204</w:t>
            </w:r>
          </w:p>
        </w:tc>
        <w:tc>
          <w:tcPr>
            <w:tcW w:w="567" w:type="dxa"/>
            <w:tcBorders>
              <w:top w:val="nil"/>
              <w:left w:val="nil"/>
              <w:bottom w:val="single" w:sz="4" w:space="0" w:color="auto"/>
              <w:right w:val="single" w:sz="4" w:space="0" w:color="auto"/>
            </w:tcBorders>
            <w:shd w:val="clear" w:color="000000" w:fill="FFFFFF"/>
            <w:noWrap/>
            <w:vAlign w:val="center"/>
            <w:hideMark/>
          </w:tcPr>
          <w:p w14:paraId="7F270E45" w14:textId="77777777" w:rsidR="00FB1883" w:rsidRPr="004309C7" w:rsidRDefault="00FB1883" w:rsidP="00F6151C">
            <w:pPr>
              <w:spacing w:after="0" w:line="240" w:lineRule="auto"/>
              <w:jc w:val="center"/>
              <w:rPr>
                <w:rFonts w:ascii="Times New Roman" w:eastAsia="Times New Roman" w:hAnsi="Times New Roman"/>
                <w:b/>
                <w:bCs/>
                <w:color w:val="1F497D"/>
                <w:sz w:val="18"/>
                <w:szCs w:val="18"/>
                <w:lang w:eastAsia="bg-BG"/>
              </w:rPr>
            </w:pPr>
            <w:r w:rsidRPr="004309C7">
              <w:rPr>
                <w:rFonts w:ascii="Times New Roman" w:eastAsia="Times New Roman" w:hAnsi="Times New Roman"/>
                <w:b/>
                <w:bCs/>
                <w:color w:val="1F497D"/>
                <w:sz w:val="18"/>
                <w:szCs w:val="18"/>
                <w:lang w:eastAsia="bg-BG"/>
              </w:rPr>
              <w:t>0.204</w:t>
            </w:r>
          </w:p>
        </w:tc>
        <w:tc>
          <w:tcPr>
            <w:tcW w:w="567" w:type="dxa"/>
            <w:tcBorders>
              <w:top w:val="nil"/>
              <w:left w:val="nil"/>
              <w:bottom w:val="single" w:sz="4" w:space="0" w:color="auto"/>
              <w:right w:val="single" w:sz="4" w:space="0" w:color="auto"/>
            </w:tcBorders>
            <w:shd w:val="pct25" w:color="000000" w:fill="FFFFFF"/>
            <w:noWrap/>
            <w:vAlign w:val="center"/>
            <w:hideMark/>
          </w:tcPr>
          <w:p w14:paraId="185B5871" w14:textId="77777777" w:rsidR="00FB1883" w:rsidRPr="004309C7" w:rsidRDefault="00FB1883" w:rsidP="00F6151C">
            <w:pPr>
              <w:spacing w:after="0" w:line="240" w:lineRule="auto"/>
              <w:jc w:val="right"/>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pct25" w:color="000000" w:fill="FFFFFF"/>
            <w:noWrap/>
            <w:vAlign w:val="center"/>
            <w:hideMark/>
          </w:tcPr>
          <w:p w14:paraId="035CA5C5" w14:textId="77777777" w:rsidR="00FB1883" w:rsidRPr="004309C7" w:rsidRDefault="00FB1883" w:rsidP="00F6151C">
            <w:pPr>
              <w:spacing w:after="0" w:line="240" w:lineRule="auto"/>
              <w:jc w:val="right"/>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pct25" w:color="000000" w:fill="FFFFFF"/>
            <w:noWrap/>
            <w:vAlign w:val="center"/>
            <w:hideMark/>
          </w:tcPr>
          <w:p w14:paraId="14502B52" w14:textId="77777777" w:rsidR="00FB1883" w:rsidRPr="004309C7" w:rsidRDefault="00FB1883" w:rsidP="00F6151C">
            <w:pPr>
              <w:spacing w:after="0" w:line="240" w:lineRule="auto"/>
              <w:jc w:val="right"/>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pct25" w:color="000000" w:fill="FFFFFF"/>
            <w:noWrap/>
            <w:vAlign w:val="center"/>
            <w:hideMark/>
          </w:tcPr>
          <w:p w14:paraId="629A9778" w14:textId="77777777" w:rsidR="00FB1883" w:rsidRPr="004309C7" w:rsidRDefault="00FB1883" w:rsidP="00F6151C">
            <w:pPr>
              <w:spacing w:after="0" w:line="240" w:lineRule="auto"/>
              <w:jc w:val="right"/>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pct25" w:color="000000" w:fill="FFFFFF"/>
            <w:noWrap/>
            <w:vAlign w:val="center"/>
            <w:hideMark/>
          </w:tcPr>
          <w:p w14:paraId="5FB1B6A6" w14:textId="77777777" w:rsidR="00FB1883" w:rsidRPr="004309C7" w:rsidRDefault="00FB1883" w:rsidP="00F6151C">
            <w:pPr>
              <w:spacing w:after="0" w:line="240" w:lineRule="auto"/>
              <w:jc w:val="right"/>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pct25" w:color="000000" w:fill="FFFFFF"/>
            <w:noWrap/>
            <w:vAlign w:val="center"/>
            <w:hideMark/>
          </w:tcPr>
          <w:p w14:paraId="3FB8F943" w14:textId="77777777" w:rsidR="00FB1883" w:rsidRPr="004309C7" w:rsidRDefault="00FB1883" w:rsidP="00F6151C">
            <w:pPr>
              <w:spacing w:after="0" w:line="240" w:lineRule="auto"/>
              <w:jc w:val="right"/>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pct25" w:color="000000" w:fill="FFFFFF"/>
            <w:noWrap/>
            <w:vAlign w:val="center"/>
            <w:hideMark/>
          </w:tcPr>
          <w:p w14:paraId="363F5BF4" w14:textId="77777777" w:rsidR="00FB1883" w:rsidRPr="004309C7" w:rsidRDefault="00FB1883" w:rsidP="00F6151C">
            <w:pPr>
              <w:spacing w:after="0" w:line="240" w:lineRule="auto"/>
              <w:jc w:val="right"/>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pct25" w:color="000000" w:fill="FFFFFF"/>
            <w:noWrap/>
            <w:vAlign w:val="center"/>
            <w:hideMark/>
          </w:tcPr>
          <w:p w14:paraId="37B76699" w14:textId="77777777" w:rsidR="00FB1883" w:rsidRPr="004309C7" w:rsidRDefault="00FB1883" w:rsidP="00F6151C">
            <w:pPr>
              <w:spacing w:after="0" w:line="240" w:lineRule="auto"/>
              <w:jc w:val="right"/>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pct25" w:color="000000" w:fill="FFFFFF"/>
            <w:noWrap/>
            <w:vAlign w:val="center"/>
            <w:hideMark/>
          </w:tcPr>
          <w:p w14:paraId="11E7D5F3" w14:textId="77777777" w:rsidR="00FB1883" w:rsidRPr="004309C7" w:rsidRDefault="00FB1883" w:rsidP="00F6151C">
            <w:pPr>
              <w:spacing w:after="0" w:line="240" w:lineRule="auto"/>
              <w:jc w:val="right"/>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pct25" w:color="000000" w:fill="FFFFFF"/>
            <w:noWrap/>
            <w:vAlign w:val="center"/>
            <w:hideMark/>
          </w:tcPr>
          <w:p w14:paraId="06078101" w14:textId="77777777" w:rsidR="00FB1883" w:rsidRPr="004309C7" w:rsidRDefault="00FB1883" w:rsidP="00F6151C">
            <w:pPr>
              <w:spacing w:after="0" w:line="240" w:lineRule="auto"/>
              <w:jc w:val="right"/>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pct25" w:color="000000" w:fill="FFFFFF"/>
            <w:noWrap/>
            <w:vAlign w:val="center"/>
            <w:hideMark/>
          </w:tcPr>
          <w:p w14:paraId="68ECBFE7" w14:textId="77777777" w:rsidR="00FB1883" w:rsidRPr="004309C7" w:rsidRDefault="00FB1883" w:rsidP="00F6151C">
            <w:pPr>
              <w:spacing w:after="0" w:line="240" w:lineRule="auto"/>
              <w:jc w:val="right"/>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4" w:space="0" w:color="auto"/>
              <w:right w:val="single" w:sz="4" w:space="0" w:color="auto"/>
            </w:tcBorders>
            <w:shd w:val="pct25" w:color="000000" w:fill="FFFFFF"/>
            <w:noWrap/>
            <w:vAlign w:val="center"/>
            <w:hideMark/>
          </w:tcPr>
          <w:p w14:paraId="5D8AF821" w14:textId="77777777" w:rsidR="00FB1883" w:rsidRPr="004309C7" w:rsidRDefault="00FB1883" w:rsidP="00F6151C">
            <w:pPr>
              <w:spacing w:after="0" w:line="240" w:lineRule="auto"/>
              <w:jc w:val="right"/>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r>
      <w:tr w:rsidR="00FB1883" w:rsidRPr="004309C7" w14:paraId="09DEA085" w14:textId="77777777" w:rsidTr="00F6151C">
        <w:trPr>
          <w:trHeight w:val="525"/>
        </w:trPr>
        <w:tc>
          <w:tcPr>
            <w:tcW w:w="425" w:type="dxa"/>
            <w:tcBorders>
              <w:top w:val="nil"/>
              <w:left w:val="single" w:sz="8" w:space="0" w:color="auto"/>
              <w:bottom w:val="single" w:sz="8" w:space="0" w:color="auto"/>
              <w:right w:val="single" w:sz="4" w:space="0" w:color="auto"/>
            </w:tcBorders>
            <w:shd w:val="clear" w:color="000000" w:fill="FFFFFF"/>
            <w:noWrap/>
            <w:vAlign w:val="center"/>
            <w:hideMark/>
          </w:tcPr>
          <w:p w14:paraId="27EBAE56" w14:textId="77777777" w:rsidR="00FB1883" w:rsidRPr="004309C7" w:rsidRDefault="00FB1883" w:rsidP="00F6151C">
            <w:pPr>
              <w:spacing w:after="0" w:line="240" w:lineRule="auto"/>
              <w:jc w:val="center"/>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8</w:t>
            </w:r>
          </w:p>
        </w:tc>
        <w:tc>
          <w:tcPr>
            <w:tcW w:w="851" w:type="dxa"/>
            <w:tcBorders>
              <w:top w:val="nil"/>
              <w:left w:val="nil"/>
              <w:bottom w:val="single" w:sz="8" w:space="0" w:color="auto"/>
              <w:right w:val="single" w:sz="4" w:space="0" w:color="auto"/>
            </w:tcBorders>
            <w:vAlign w:val="center"/>
            <w:hideMark/>
          </w:tcPr>
          <w:p w14:paraId="178BE0E0" w14:textId="77777777" w:rsidR="00FB1883" w:rsidRPr="004309C7" w:rsidRDefault="00FB1883" w:rsidP="00F6151C">
            <w:pPr>
              <w:spacing w:after="0" w:line="240" w:lineRule="auto"/>
              <w:rPr>
                <w:rFonts w:ascii="Times New Roman" w:eastAsia="Times New Roman" w:hAnsi="Times New Roman"/>
                <w:color w:val="1F497D"/>
                <w:sz w:val="18"/>
                <w:szCs w:val="18"/>
                <w:lang w:eastAsia="bg-BG"/>
              </w:rPr>
            </w:pPr>
            <w:r w:rsidRPr="004309C7">
              <w:rPr>
                <w:rFonts w:ascii="Times New Roman" w:eastAsia="Times New Roman" w:hAnsi="Times New Roman"/>
                <w:color w:val="1F497D"/>
                <w:sz w:val="18"/>
                <w:szCs w:val="18"/>
                <w:lang w:eastAsia="bg-BG"/>
              </w:rPr>
              <w:t>Специфичен разход кВтч/м</w:t>
            </w:r>
            <w:r w:rsidRPr="004309C7">
              <w:rPr>
                <w:rFonts w:ascii="Times New Roman" w:eastAsia="Times New Roman" w:hAnsi="Times New Roman"/>
                <w:color w:val="1F497D"/>
                <w:sz w:val="18"/>
                <w:szCs w:val="18"/>
                <w:vertAlign w:val="superscript"/>
                <w:lang w:eastAsia="bg-BG"/>
              </w:rPr>
              <w:t>3</w:t>
            </w:r>
            <w:r w:rsidRPr="004309C7">
              <w:rPr>
                <w:rFonts w:ascii="Times New Roman" w:eastAsia="Times New Roman" w:hAnsi="Times New Roman"/>
                <w:color w:val="1F497D"/>
                <w:sz w:val="18"/>
                <w:szCs w:val="18"/>
                <w:lang w:eastAsia="bg-BG"/>
              </w:rPr>
              <w:t xml:space="preserve"> фактурирана вода</w:t>
            </w:r>
          </w:p>
        </w:tc>
        <w:tc>
          <w:tcPr>
            <w:tcW w:w="567" w:type="dxa"/>
            <w:tcBorders>
              <w:top w:val="nil"/>
              <w:left w:val="nil"/>
              <w:bottom w:val="single" w:sz="8" w:space="0" w:color="auto"/>
              <w:right w:val="single" w:sz="4" w:space="0" w:color="auto"/>
            </w:tcBorders>
            <w:shd w:val="clear" w:color="000000" w:fill="FFFFFF"/>
            <w:noWrap/>
            <w:vAlign w:val="center"/>
            <w:hideMark/>
          </w:tcPr>
          <w:p w14:paraId="6C3EBDB9" w14:textId="77777777" w:rsidR="00FB1883" w:rsidRPr="004309C7" w:rsidRDefault="00FB1883" w:rsidP="00F6151C">
            <w:pPr>
              <w:spacing w:after="0" w:line="240" w:lineRule="auto"/>
              <w:jc w:val="center"/>
              <w:rPr>
                <w:rFonts w:ascii="Times New Roman" w:eastAsia="Times New Roman" w:hAnsi="Times New Roman"/>
                <w:b/>
                <w:bCs/>
                <w:color w:val="1F497D"/>
                <w:sz w:val="18"/>
                <w:szCs w:val="18"/>
                <w:lang w:eastAsia="bg-BG"/>
              </w:rPr>
            </w:pPr>
            <w:r w:rsidRPr="004309C7">
              <w:rPr>
                <w:rFonts w:ascii="Times New Roman" w:eastAsia="Times New Roman" w:hAnsi="Times New Roman"/>
                <w:b/>
                <w:bCs/>
                <w:color w:val="1F497D"/>
                <w:sz w:val="18"/>
                <w:szCs w:val="18"/>
                <w:lang w:eastAsia="bg-BG"/>
              </w:rPr>
              <w:t>0.825</w:t>
            </w:r>
          </w:p>
        </w:tc>
        <w:tc>
          <w:tcPr>
            <w:tcW w:w="567" w:type="dxa"/>
            <w:tcBorders>
              <w:top w:val="nil"/>
              <w:left w:val="nil"/>
              <w:bottom w:val="single" w:sz="8" w:space="0" w:color="auto"/>
              <w:right w:val="single" w:sz="4" w:space="0" w:color="auto"/>
            </w:tcBorders>
            <w:shd w:val="clear" w:color="000000" w:fill="FFFFFF"/>
            <w:noWrap/>
            <w:vAlign w:val="center"/>
            <w:hideMark/>
          </w:tcPr>
          <w:p w14:paraId="3E0165EE" w14:textId="77777777" w:rsidR="00FB1883" w:rsidRPr="004309C7" w:rsidRDefault="00FB1883" w:rsidP="00F6151C">
            <w:pPr>
              <w:spacing w:after="0" w:line="240" w:lineRule="auto"/>
              <w:jc w:val="center"/>
              <w:rPr>
                <w:rFonts w:ascii="Times New Roman" w:eastAsia="Times New Roman" w:hAnsi="Times New Roman"/>
                <w:b/>
                <w:bCs/>
                <w:color w:val="1F497D"/>
                <w:sz w:val="18"/>
                <w:szCs w:val="18"/>
                <w:lang w:eastAsia="bg-BG"/>
              </w:rPr>
            </w:pPr>
            <w:r w:rsidRPr="004309C7">
              <w:rPr>
                <w:rFonts w:ascii="Times New Roman" w:eastAsia="Times New Roman" w:hAnsi="Times New Roman"/>
                <w:b/>
                <w:bCs/>
                <w:color w:val="1F497D"/>
                <w:sz w:val="18"/>
                <w:szCs w:val="18"/>
                <w:lang w:eastAsia="bg-BG"/>
              </w:rPr>
              <w:t>0.786</w:t>
            </w:r>
          </w:p>
        </w:tc>
        <w:tc>
          <w:tcPr>
            <w:tcW w:w="567" w:type="dxa"/>
            <w:tcBorders>
              <w:top w:val="nil"/>
              <w:left w:val="nil"/>
              <w:bottom w:val="single" w:sz="8" w:space="0" w:color="auto"/>
              <w:right w:val="single" w:sz="4" w:space="0" w:color="auto"/>
            </w:tcBorders>
            <w:shd w:val="clear" w:color="000000" w:fill="FFFFFF"/>
            <w:noWrap/>
            <w:vAlign w:val="center"/>
            <w:hideMark/>
          </w:tcPr>
          <w:p w14:paraId="56B041E3" w14:textId="77777777" w:rsidR="00FB1883" w:rsidRPr="004309C7" w:rsidRDefault="00FB1883" w:rsidP="00F6151C">
            <w:pPr>
              <w:spacing w:after="0" w:line="240" w:lineRule="auto"/>
              <w:jc w:val="center"/>
              <w:rPr>
                <w:rFonts w:ascii="Times New Roman" w:eastAsia="Times New Roman" w:hAnsi="Times New Roman"/>
                <w:b/>
                <w:bCs/>
                <w:color w:val="1F497D"/>
                <w:sz w:val="18"/>
                <w:szCs w:val="18"/>
                <w:lang w:eastAsia="bg-BG"/>
              </w:rPr>
            </w:pPr>
            <w:r w:rsidRPr="004309C7">
              <w:rPr>
                <w:rFonts w:ascii="Times New Roman" w:eastAsia="Times New Roman" w:hAnsi="Times New Roman"/>
                <w:b/>
                <w:bCs/>
                <w:color w:val="1F497D"/>
                <w:sz w:val="18"/>
                <w:szCs w:val="18"/>
                <w:lang w:eastAsia="bg-BG"/>
              </w:rPr>
              <w:t>0.776</w:t>
            </w:r>
          </w:p>
        </w:tc>
        <w:tc>
          <w:tcPr>
            <w:tcW w:w="567" w:type="dxa"/>
            <w:tcBorders>
              <w:top w:val="nil"/>
              <w:left w:val="nil"/>
              <w:bottom w:val="single" w:sz="8" w:space="0" w:color="auto"/>
              <w:right w:val="single" w:sz="4" w:space="0" w:color="auto"/>
            </w:tcBorders>
            <w:shd w:val="clear" w:color="000000" w:fill="FFFFFF"/>
            <w:noWrap/>
            <w:vAlign w:val="center"/>
            <w:hideMark/>
          </w:tcPr>
          <w:p w14:paraId="42DC86EB" w14:textId="77777777" w:rsidR="00FB1883" w:rsidRPr="004309C7" w:rsidRDefault="00FB1883" w:rsidP="00F6151C">
            <w:pPr>
              <w:spacing w:after="0" w:line="240" w:lineRule="auto"/>
              <w:jc w:val="center"/>
              <w:rPr>
                <w:rFonts w:ascii="Times New Roman" w:eastAsia="Times New Roman" w:hAnsi="Times New Roman"/>
                <w:b/>
                <w:bCs/>
                <w:color w:val="1F497D"/>
                <w:sz w:val="18"/>
                <w:szCs w:val="18"/>
                <w:lang w:eastAsia="bg-BG"/>
              </w:rPr>
            </w:pPr>
            <w:r w:rsidRPr="004309C7">
              <w:rPr>
                <w:rFonts w:ascii="Times New Roman" w:eastAsia="Times New Roman" w:hAnsi="Times New Roman"/>
                <w:b/>
                <w:bCs/>
                <w:color w:val="1F497D"/>
                <w:sz w:val="18"/>
                <w:szCs w:val="18"/>
                <w:lang w:eastAsia="bg-BG"/>
              </w:rPr>
              <w:t>0.761</w:t>
            </w:r>
          </w:p>
        </w:tc>
        <w:tc>
          <w:tcPr>
            <w:tcW w:w="567" w:type="dxa"/>
            <w:tcBorders>
              <w:top w:val="nil"/>
              <w:left w:val="nil"/>
              <w:bottom w:val="single" w:sz="8" w:space="0" w:color="auto"/>
              <w:right w:val="single" w:sz="4" w:space="0" w:color="auto"/>
            </w:tcBorders>
            <w:shd w:val="clear" w:color="000000" w:fill="FFFFFF"/>
            <w:noWrap/>
            <w:vAlign w:val="center"/>
            <w:hideMark/>
          </w:tcPr>
          <w:p w14:paraId="2130BCF7" w14:textId="77777777" w:rsidR="00FB1883" w:rsidRPr="004309C7" w:rsidRDefault="00FB1883" w:rsidP="00F6151C">
            <w:pPr>
              <w:spacing w:after="0" w:line="240" w:lineRule="auto"/>
              <w:jc w:val="center"/>
              <w:rPr>
                <w:rFonts w:ascii="Times New Roman" w:eastAsia="Times New Roman" w:hAnsi="Times New Roman"/>
                <w:b/>
                <w:bCs/>
                <w:color w:val="1F497D"/>
                <w:sz w:val="18"/>
                <w:szCs w:val="18"/>
                <w:lang w:eastAsia="bg-BG"/>
              </w:rPr>
            </w:pPr>
            <w:r w:rsidRPr="004309C7">
              <w:rPr>
                <w:rFonts w:ascii="Times New Roman" w:eastAsia="Times New Roman" w:hAnsi="Times New Roman"/>
                <w:b/>
                <w:bCs/>
                <w:color w:val="1F497D"/>
                <w:sz w:val="18"/>
                <w:szCs w:val="18"/>
                <w:lang w:eastAsia="bg-BG"/>
              </w:rPr>
              <w:t>0.747</w:t>
            </w:r>
          </w:p>
        </w:tc>
        <w:tc>
          <w:tcPr>
            <w:tcW w:w="567" w:type="dxa"/>
            <w:tcBorders>
              <w:top w:val="nil"/>
              <w:left w:val="nil"/>
              <w:bottom w:val="single" w:sz="8" w:space="0" w:color="auto"/>
              <w:right w:val="single" w:sz="4" w:space="0" w:color="auto"/>
            </w:tcBorders>
            <w:shd w:val="clear" w:color="000000" w:fill="FFFFFF"/>
            <w:noWrap/>
            <w:vAlign w:val="center"/>
            <w:hideMark/>
          </w:tcPr>
          <w:p w14:paraId="65CE102B" w14:textId="77777777" w:rsidR="00FB1883" w:rsidRPr="004309C7" w:rsidRDefault="00FB1883" w:rsidP="00F6151C">
            <w:pPr>
              <w:spacing w:after="0" w:line="240" w:lineRule="auto"/>
              <w:jc w:val="center"/>
              <w:rPr>
                <w:rFonts w:ascii="Times New Roman" w:eastAsia="Times New Roman" w:hAnsi="Times New Roman"/>
                <w:b/>
                <w:bCs/>
                <w:color w:val="1F497D"/>
                <w:sz w:val="18"/>
                <w:szCs w:val="18"/>
                <w:lang w:eastAsia="bg-BG"/>
              </w:rPr>
            </w:pPr>
            <w:r w:rsidRPr="004309C7">
              <w:rPr>
                <w:rFonts w:ascii="Times New Roman" w:eastAsia="Times New Roman" w:hAnsi="Times New Roman"/>
                <w:b/>
                <w:bCs/>
                <w:color w:val="1F497D"/>
                <w:sz w:val="18"/>
                <w:szCs w:val="18"/>
                <w:lang w:eastAsia="bg-BG"/>
              </w:rPr>
              <w:t>0.672</w:t>
            </w:r>
          </w:p>
        </w:tc>
        <w:tc>
          <w:tcPr>
            <w:tcW w:w="567" w:type="dxa"/>
            <w:tcBorders>
              <w:top w:val="nil"/>
              <w:left w:val="nil"/>
              <w:bottom w:val="single" w:sz="8" w:space="0" w:color="auto"/>
              <w:right w:val="single" w:sz="4" w:space="0" w:color="auto"/>
            </w:tcBorders>
            <w:shd w:val="pct25" w:color="000000" w:fill="FFFFFF"/>
            <w:noWrap/>
            <w:vAlign w:val="center"/>
            <w:hideMark/>
          </w:tcPr>
          <w:p w14:paraId="2D4F238E" w14:textId="77777777" w:rsidR="00FB1883" w:rsidRPr="004309C7" w:rsidRDefault="00FB1883" w:rsidP="00F6151C">
            <w:pPr>
              <w:spacing w:after="0" w:line="240" w:lineRule="auto"/>
              <w:jc w:val="right"/>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8" w:space="0" w:color="auto"/>
              <w:right w:val="single" w:sz="4" w:space="0" w:color="auto"/>
            </w:tcBorders>
            <w:shd w:val="pct25" w:color="000000" w:fill="FFFFFF"/>
            <w:noWrap/>
            <w:vAlign w:val="center"/>
            <w:hideMark/>
          </w:tcPr>
          <w:p w14:paraId="5013C192" w14:textId="77777777" w:rsidR="00FB1883" w:rsidRPr="004309C7" w:rsidRDefault="00FB1883" w:rsidP="00F6151C">
            <w:pPr>
              <w:spacing w:after="0" w:line="240" w:lineRule="auto"/>
              <w:jc w:val="right"/>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8" w:space="0" w:color="auto"/>
              <w:right w:val="single" w:sz="4" w:space="0" w:color="auto"/>
            </w:tcBorders>
            <w:shd w:val="pct25" w:color="000000" w:fill="FFFFFF"/>
            <w:noWrap/>
            <w:vAlign w:val="center"/>
            <w:hideMark/>
          </w:tcPr>
          <w:p w14:paraId="20F5E6B7" w14:textId="77777777" w:rsidR="00FB1883" w:rsidRPr="004309C7" w:rsidRDefault="00FB1883" w:rsidP="00F6151C">
            <w:pPr>
              <w:spacing w:after="0" w:line="240" w:lineRule="auto"/>
              <w:jc w:val="right"/>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8" w:space="0" w:color="auto"/>
              <w:right w:val="single" w:sz="4" w:space="0" w:color="auto"/>
            </w:tcBorders>
            <w:shd w:val="pct25" w:color="000000" w:fill="FFFFFF"/>
            <w:noWrap/>
            <w:vAlign w:val="center"/>
            <w:hideMark/>
          </w:tcPr>
          <w:p w14:paraId="14A0CACE" w14:textId="77777777" w:rsidR="00FB1883" w:rsidRPr="004309C7" w:rsidRDefault="00FB1883" w:rsidP="00F6151C">
            <w:pPr>
              <w:spacing w:after="0" w:line="240" w:lineRule="auto"/>
              <w:jc w:val="right"/>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8" w:space="0" w:color="auto"/>
              <w:right w:val="single" w:sz="4" w:space="0" w:color="auto"/>
            </w:tcBorders>
            <w:shd w:val="pct25" w:color="000000" w:fill="FFFFFF"/>
            <w:noWrap/>
            <w:vAlign w:val="center"/>
            <w:hideMark/>
          </w:tcPr>
          <w:p w14:paraId="77910FE2" w14:textId="77777777" w:rsidR="00FB1883" w:rsidRPr="004309C7" w:rsidRDefault="00FB1883" w:rsidP="00F6151C">
            <w:pPr>
              <w:spacing w:after="0" w:line="240" w:lineRule="auto"/>
              <w:jc w:val="right"/>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8" w:space="0" w:color="auto"/>
              <w:right w:val="single" w:sz="4" w:space="0" w:color="auto"/>
            </w:tcBorders>
            <w:shd w:val="pct25" w:color="000000" w:fill="FFFFFF"/>
            <w:noWrap/>
            <w:vAlign w:val="center"/>
            <w:hideMark/>
          </w:tcPr>
          <w:p w14:paraId="131B4325" w14:textId="77777777" w:rsidR="00FB1883" w:rsidRPr="004309C7" w:rsidRDefault="00FB1883" w:rsidP="00F6151C">
            <w:pPr>
              <w:spacing w:after="0" w:line="240" w:lineRule="auto"/>
              <w:jc w:val="right"/>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8" w:space="0" w:color="auto"/>
              <w:right w:val="single" w:sz="4" w:space="0" w:color="auto"/>
            </w:tcBorders>
            <w:shd w:val="pct25" w:color="000000" w:fill="FFFFFF"/>
            <w:noWrap/>
            <w:vAlign w:val="center"/>
            <w:hideMark/>
          </w:tcPr>
          <w:p w14:paraId="17EBA79A" w14:textId="77777777" w:rsidR="00FB1883" w:rsidRPr="004309C7" w:rsidRDefault="00FB1883" w:rsidP="00F6151C">
            <w:pPr>
              <w:spacing w:after="0" w:line="240" w:lineRule="auto"/>
              <w:jc w:val="right"/>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8" w:space="0" w:color="auto"/>
              <w:right w:val="single" w:sz="4" w:space="0" w:color="auto"/>
            </w:tcBorders>
            <w:shd w:val="pct25" w:color="000000" w:fill="FFFFFF"/>
            <w:noWrap/>
            <w:vAlign w:val="center"/>
            <w:hideMark/>
          </w:tcPr>
          <w:p w14:paraId="46898B86" w14:textId="77777777" w:rsidR="00FB1883" w:rsidRPr="004309C7" w:rsidRDefault="00FB1883" w:rsidP="00F6151C">
            <w:pPr>
              <w:spacing w:after="0" w:line="240" w:lineRule="auto"/>
              <w:jc w:val="right"/>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8" w:space="0" w:color="auto"/>
              <w:right w:val="single" w:sz="4" w:space="0" w:color="auto"/>
            </w:tcBorders>
            <w:shd w:val="pct25" w:color="000000" w:fill="FFFFFF"/>
            <w:noWrap/>
            <w:vAlign w:val="center"/>
            <w:hideMark/>
          </w:tcPr>
          <w:p w14:paraId="25BA5F95" w14:textId="77777777" w:rsidR="00FB1883" w:rsidRPr="004309C7" w:rsidRDefault="00FB1883" w:rsidP="00F6151C">
            <w:pPr>
              <w:spacing w:after="0" w:line="240" w:lineRule="auto"/>
              <w:jc w:val="right"/>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8" w:space="0" w:color="auto"/>
              <w:right w:val="single" w:sz="4" w:space="0" w:color="auto"/>
            </w:tcBorders>
            <w:shd w:val="pct25" w:color="000000" w:fill="FFFFFF"/>
            <w:noWrap/>
            <w:vAlign w:val="center"/>
            <w:hideMark/>
          </w:tcPr>
          <w:p w14:paraId="79F1B10A" w14:textId="77777777" w:rsidR="00FB1883" w:rsidRPr="004309C7" w:rsidRDefault="00FB1883" w:rsidP="00F6151C">
            <w:pPr>
              <w:spacing w:after="0" w:line="240" w:lineRule="auto"/>
              <w:jc w:val="right"/>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8" w:space="0" w:color="auto"/>
              <w:right w:val="single" w:sz="4" w:space="0" w:color="auto"/>
            </w:tcBorders>
            <w:shd w:val="pct25" w:color="000000" w:fill="FFFFFF"/>
            <w:noWrap/>
            <w:vAlign w:val="center"/>
            <w:hideMark/>
          </w:tcPr>
          <w:p w14:paraId="4821CBA3" w14:textId="77777777" w:rsidR="00FB1883" w:rsidRPr="004309C7" w:rsidRDefault="00FB1883" w:rsidP="00F6151C">
            <w:pPr>
              <w:spacing w:after="0" w:line="240" w:lineRule="auto"/>
              <w:jc w:val="right"/>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c>
          <w:tcPr>
            <w:tcW w:w="567" w:type="dxa"/>
            <w:tcBorders>
              <w:top w:val="nil"/>
              <w:left w:val="nil"/>
              <w:bottom w:val="single" w:sz="8" w:space="0" w:color="auto"/>
              <w:right w:val="single" w:sz="4" w:space="0" w:color="auto"/>
            </w:tcBorders>
            <w:shd w:val="pct25" w:color="000000" w:fill="FFFFFF"/>
            <w:noWrap/>
            <w:vAlign w:val="center"/>
            <w:hideMark/>
          </w:tcPr>
          <w:p w14:paraId="538E018F" w14:textId="77777777" w:rsidR="00FB1883" w:rsidRPr="004309C7" w:rsidRDefault="00FB1883" w:rsidP="00F6151C">
            <w:pPr>
              <w:spacing w:after="0" w:line="240" w:lineRule="auto"/>
              <w:jc w:val="right"/>
              <w:rPr>
                <w:rFonts w:ascii="Times New Roman" w:eastAsia="Times New Roman" w:hAnsi="Times New Roman"/>
                <w:sz w:val="18"/>
                <w:szCs w:val="18"/>
                <w:lang w:eastAsia="bg-BG"/>
              </w:rPr>
            </w:pPr>
            <w:r w:rsidRPr="004309C7">
              <w:rPr>
                <w:rFonts w:ascii="Times New Roman" w:eastAsia="Times New Roman" w:hAnsi="Times New Roman"/>
                <w:sz w:val="18"/>
                <w:szCs w:val="18"/>
                <w:lang w:eastAsia="bg-BG"/>
              </w:rPr>
              <w:t> </w:t>
            </w:r>
          </w:p>
        </w:tc>
      </w:tr>
    </w:tbl>
    <w:p w14:paraId="16A26FA3" w14:textId="77777777" w:rsidR="00FB1883" w:rsidRPr="001277BF" w:rsidRDefault="00FB1883" w:rsidP="00FB1883">
      <w:pPr>
        <w:ind w:left="1854"/>
        <w:rPr>
          <w:sz w:val="26"/>
          <w:szCs w:val="26"/>
          <w:lang w:eastAsia="bg-BG"/>
        </w:rPr>
      </w:pPr>
    </w:p>
    <w:p w14:paraId="57018044" w14:textId="77777777" w:rsidR="00133638" w:rsidRPr="001277BF" w:rsidRDefault="00DC310D" w:rsidP="00DC310D">
      <w:pPr>
        <w:pStyle w:val="5"/>
        <w:keepLines w:val="0"/>
        <w:tabs>
          <w:tab w:val="left" w:pos="1276"/>
          <w:tab w:val="left" w:pos="1701"/>
        </w:tabs>
        <w:ind w:left="851"/>
        <w:rPr>
          <w:rFonts w:ascii="Times New Roman" w:hAnsi="Times New Roman"/>
          <w:sz w:val="26"/>
          <w:szCs w:val="26"/>
          <w:lang w:eastAsia="bg-BG"/>
        </w:rPr>
      </w:pPr>
      <w:bookmarkStart w:id="90" w:name="_Toc450131565"/>
      <w:r w:rsidRPr="001277BF">
        <w:rPr>
          <w:rFonts w:ascii="Times New Roman" w:hAnsi="Times New Roman"/>
          <w:sz w:val="26"/>
          <w:szCs w:val="26"/>
          <w:lang w:val="en-US" w:eastAsia="bg-BG"/>
        </w:rPr>
        <w:t xml:space="preserve">4.3.2. </w:t>
      </w:r>
      <w:r w:rsidR="00133638" w:rsidRPr="001277BF">
        <w:rPr>
          <w:rFonts w:ascii="Times New Roman" w:hAnsi="Times New Roman"/>
          <w:sz w:val="26"/>
          <w:szCs w:val="26"/>
          <w:lang w:eastAsia="bg-BG"/>
        </w:rPr>
        <w:t>Разходи за външни услуги</w:t>
      </w:r>
      <w:bookmarkEnd w:id="90"/>
    </w:p>
    <w:p w14:paraId="6FA28658" w14:textId="77777777" w:rsidR="00401A17" w:rsidRPr="001277BF" w:rsidRDefault="00401A17" w:rsidP="00401A17">
      <w:pPr>
        <w:pStyle w:val="5"/>
        <w:keepLines w:val="0"/>
        <w:tabs>
          <w:tab w:val="left" w:pos="1276"/>
          <w:tab w:val="left" w:pos="1701"/>
        </w:tabs>
        <w:rPr>
          <w:rFonts w:ascii="Times New Roman" w:hAnsi="Times New Roman"/>
          <w:color w:val="auto"/>
          <w:sz w:val="26"/>
          <w:szCs w:val="26"/>
          <w:lang w:eastAsia="bg-BG"/>
        </w:rPr>
      </w:pPr>
      <w:r w:rsidRPr="001277BF">
        <w:rPr>
          <w:rFonts w:ascii="Times New Roman" w:hAnsi="Times New Roman"/>
          <w:color w:val="auto"/>
          <w:sz w:val="26"/>
          <w:szCs w:val="26"/>
          <w:lang w:eastAsia="bg-BG"/>
        </w:rPr>
        <w:tab/>
        <w:t>Разходите за външни услуги се изменят с 48%  за 2027 г. спрямо 2024 г., заради предвиден разход за оползотворяване на утайки. Другите разходи не се променят съществено.</w:t>
      </w:r>
    </w:p>
    <w:p w14:paraId="7209C948" w14:textId="77777777" w:rsidR="00133638" w:rsidRPr="001277BF" w:rsidRDefault="00DC310D" w:rsidP="00DC310D">
      <w:pPr>
        <w:pStyle w:val="5"/>
        <w:keepLines w:val="0"/>
        <w:tabs>
          <w:tab w:val="left" w:pos="1276"/>
          <w:tab w:val="left" w:pos="1701"/>
        </w:tabs>
        <w:ind w:left="851"/>
        <w:rPr>
          <w:rFonts w:ascii="Times New Roman" w:hAnsi="Times New Roman"/>
          <w:sz w:val="26"/>
          <w:szCs w:val="26"/>
          <w:lang w:eastAsia="bg-BG"/>
        </w:rPr>
      </w:pPr>
      <w:bookmarkStart w:id="91" w:name="_Toc450131566"/>
      <w:r w:rsidRPr="001277BF">
        <w:rPr>
          <w:rFonts w:ascii="Times New Roman" w:hAnsi="Times New Roman"/>
          <w:sz w:val="26"/>
          <w:szCs w:val="26"/>
          <w:lang w:val="en-US" w:eastAsia="bg-BG"/>
        </w:rPr>
        <w:t xml:space="preserve">4.3.3. </w:t>
      </w:r>
      <w:r w:rsidR="00133638" w:rsidRPr="001277BF">
        <w:rPr>
          <w:rFonts w:ascii="Times New Roman" w:hAnsi="Times New Roman"/>
          <w:sz w:val="26"/>
          <w:szCs w:val="26"/>
          <w:lang w:eastAsia="bg-BG"/>
        </w:rPr>
        <w:t>Разходи за възнаграждения и осигуровки</w:t>
      </w:r>
      <w:bookmarkEnd w:id="91"/>
    </w:p>
    <w:p w14:paraId="7C7BBCB3" w14:textId="77777777" w:rsidR="00BA570D" w:rsidRPr="001277BF" w:rsidRDefault="003D579A" w:rsidP="00001DCE">
      <w:pPr>
        <w:pStyle w:val="5"/>
        <w:keepLines w:val="0"/>
        <w:tabs>
          <w:tab w:val="left" w:pos="1276"/>
          <w:tab w:val="left" w:pos="1701"/>
        </w:tabs>
        <w:rPr>
          <w:rFonts w:ascii="Times New Roman" w:hAnsi="Times New Roman"/>
          <w:sz w:val="26"/>
          <w:szCs w:val="26"/>
          <w:lang w:eastAsia="bg-BG"/>
        </w:rPr>
      </w:pPr>
      <w:r w:rsidRPr="001277BF">
        <w:rPr>
          <w:rFonts w:ascii="Times New Roman" w:hAnsi="Times New Roman"/>
          <w:color w:val="000000"/>
          <w:sz w:val="26"/>
          <w:szCs w:val="26"/>
          <w:lang w:eastAsia="bg-BG"/>
        </w:rPr>
        <w:tab/>
        <w:t>Подобно на услугата Доставяне вода на потребителите</w:t>
      </w:r>
    </w:p>
    <w:p w14:paraId="32030E72" w14:textId="77777777" w:rsidR="00BA570D" w:rsidRPr="001277BF" w:rsidRDefault="00BA570D" w:rsidP="00001DCE">
      <w:pPr>
        <w:rPr>
          <w:rFonts w:ascii="Times New Roman" w:hAnsi="Times New Roman"/>
          <w:sz w:val="26"/>
          <w:szCs w:val="26"/>
          <w:lang w:eastAsia="bg-BG"/>
        </w:rPr>
      </w:pPr>
    </w:p>
    <w:p w14:paraId="3A4E0926" w14:textId="77777777" w:rsidR="00133638" w:rsidRPr="001277BF" w:rsidRDefault="00DC310D" w:rsidP="00DC310D">
      <w:pPr>
        <w:pStyle w:val="5"/>
        <w:keepLines w:val="0"/>
        <w:tabs>
          <w:tab w:val="left" w:pos="1276"/>
          <w:tab w:val="left" w:pos="1701"/>
        </w:tabs>
        <w:ind w:left="851"/>
        <w:rPr>
          <w:rFonts w:ascii="Times New Roman" w:hAnsi="Times New Roman"/>
          <w:sz w:val="26"/>
          <w:szCs w:val="26"/>
          <w:lang w:eastAsia="bg-BG"/>
        </w:rPr>
      </w:pPr>
      <w:bookmarkStart w:id="92" w:name="_Toc450131567"/>
      <w:r w:rsidRPr="001277BF">
        <w:rPr>
          <w:rFonts w:ascii="Times New Roman" w:hAnsi="Times New Roman"/>
          <w:sz w:val="26"/>
          <w:szCs w:val="26"/>
          <w:lang w:val="en-US" w:eastAsia="bg-BG"/>
        </w:rPr>
        <w:lastRenderedPageBreak/>
        <w:t xml:space="preserve">4.3.4. </w:t>
      </w:r>
      <w:r w:rsidR="00133638" w:rsidRPr="001277BF">
        <w:rPr>
          <w:rFonts w:ascii="Times New Roman" w:hAnsi="Times New Roman"/>
          <w:sz w:val="26"/>
          <w:szCs w:val="26"/>
          <w:lang w:eastAsia="bg-BG"/>
        </w:rPr>
        <w:t>Други разходи</w:t>
      </w:r>
      <w:bookmarkEnd w:id="92"/>
    </w:p>
    <w:p w14:paraId="5EC1D98F" w14:textId="77777777" w:rsidR="003D579A" w:rsidRPr="001277BF" w:rsidRDefault="003D579A" w:rsidP="003D579A">
      <w:pPr>
        <w:pStyle w:val="5"/>
        <w:keepLines w:val="0"/>
        <w:tabs>
          <w:tab w:val="left" w:pos="1276"/>
          <w:tab w:val="left" w:pos="1701"/>
        </w:tabs>
        <w:rPr>
          <w:rFonts w:ascii="Times New Roman" w:hAnsi="Times New Roman"/>
          <w:color w:val="auto"/>
          <w:sz w:val="26"/>
          <w:szCs w:val="26"/>
          <w:lang w:eastAsia="bg-BG"/>
        </w:rPr>
      </w:pPr>
      <w:r w:rsidRPr="001277BF">
        <w:rPr>
          <w:rFonts w:ascii="Times New Roman" w:hAnsi="Times New Roman"/>
          <w:color w:val="auto"/>
          <w:sz w:val="26"/>
          <w:szCs w:val="26"/>
          <w:lang w:eastAsia="bg-BG"/>
        </w:rPr>
        <w:t>Спрямо базовата 2024 г. се изменят минимално в периода на Бизнес плана.</w:t>
      </w:r>
    </w:p>
    <w:p w14:paraId="79E16869" w14:textId="77777777" w:rsidR="00133638" w:rsidRPr="001277BF" w:rsidRDefault="00DC310D" w:rsidP="00DC310D">
      <w:pPr>
        <w:pStyle w:val="5"/>
        <w:keepLines w:val="0"/>
        <w:tabs>
          <w:tab w:val="left" w:pos="1276"/>
          <w:tab w:val="left" w:pos="1701"/>
        </w:tabs>
        <w:rPr>
          <w:rFonts w:ascii="Times New Roman" w:hAnsi="Times New Roman"/>
          <w:color w:val="000000" w:themeColor="text1"/>
          <w:sz w:val="26"/>
          <w:szCs w:val="26"/>
          <w:lang w:eastAsia="bg-BG"/>
        </w:rPr>
      </w:pPr>
      <w:bookmarkStart w:id="93" w:name="_Toc450131568"/>
      <w:r w:rsidRPr="001277BF">
        <w:rPr>
          <w:rFonts w:ascii="Times New Roman" w:hAnsi="Times New Roman"/>
          <w:sz w:val="26"/>
          <w:szCs w:val="26"/>
          <w:lang w:val="en-US" w:eastAsia="bg-BG"/>
        </w:rPr>
        <w:t xml:space="preserve">                4.3.5. </w:t>
      </w:r>
      <w:r w:rsidR="00133638" w:rsidRPr="001277BF">
        <w:rPr>
          <w:rFonts w:ascii="Times New Roman" w:hAnsi="Times New Roman"/>
          <w:sz w:val="26"/>
          <w:szCs w:val="26"/>
          <w:lang w:eastAsia="bg-BG"/>
        </w:rPr>
        <w:t xml:space="preserve">Прогнозни бъдещи разходи, включени в коефициент </w:t>
      </w:r>
      <w:proofErr w:type="spellStart"/>
      <w:r w:rsidR="00133638" w:rsidRPr="001277BF">
        <w:rPr>
          <w:rFonts w:ascii="Times New Roman" w:hAnsi="Times New Roman"/>
          <w:sz w:val="26"/>
          <w:szCs w:val="26"/>
          <w:lang w:eastAsia="bg-BG"/>
        </w:rPr>
        <w:t>Qр</w:t>
      </w:r>
      <w:proofErr w:type="spellEnd"/>
      <w:r w:rsidR="00133638" w:rsidRPr="001277BF">
        <w:rPr>
          <w:rFonts w:ascii="Times New Roman" w:hAnsi="Times New Roman"/>
          <w:sz w:val="26"/>
          <w:szCs w:val="26"/>
          <w:lang w:eastAsia="bg-BG"/>
        </w:rPr>
        <w:t xml:space="preserve"> за извършването на нови дейности и/или експлоатация на нови активи</w:t>
      </w:r>
      <w:bookmarkEnd w:id="93"/>
      <w:r w:rsidR="003D579A" w:rsidRPr="001277BF">
        <w:rPr>
          <w:rFonts w:ascii="Times New Roman" w:hAnsi="Times New Roman"/>
          <w:sz w:val="26"/>
          <w:szCs w:val="26"/>
          <w:lang w:eastAsia="bg-BG"/>
        </w:rPr>
        <w:t xml:space="preserve">- </w:t>
      </w:r>
      <w:r w:rsidR="00BA570D" w:rsidRPr="001277BF">
        <w:rPr>
          <w:rFonts w:ascii="Times New Roman" w:hAnsi="Times New Roman"/>
          <w:color w:val="000000" w:themeColor="text1"/>
          <w:sz w:val="26"/>
          <w:szCs w:val="26"/>
          <w:lang w:eastAsia="bg-BG"/>
        </w:rPr>
        <w:t>няма</w:t>
      </w:r>
    </w:p>
    <w:p w14:paraId="6B662563" w14:textId="77777777" w:rsidR="00957DE3" w:rsidRPr="001277BF" w:rsidRDefault="00362E5A" w:rsidP="00513A1F">
      <w:pPr>
        <w:pStyle w:val="3"/>
        <w:keepLines w:val="0"/>
        <w:ind w:firstLine="709"/>
        <w:jc w:val="both"/>
        <w:rPr>
          <w:rFonts w:ascii="Times New Roman" w:hAnsi="Times New Roman"/>
          <w:i/>
          <w:sz w:val="26"/>
          <w:szCs w:val="26"/>
          <w:lang w:eastAsia="bg-BG"/>
        </w:rPr>
      </w:pPr>
      <w:bookmarkStart w:id="94" w:name="_Toc450131569"/>
      <w:r w:rsidRPr="001277BF">
        <w:rPr>
          <w:rFonts w:ascii="Times New Roman" w:hAnsi="Times New Roman"/>
          <w:i/>
          <w:sz w:val="26"/>
          <w:szCs w:val="26"/>
          <w:lang w:val="en-US" w:eastAsia="bg-BG"/>
        </w:rPr>
        <w:t xml:space="preserve">4.4. </w:t>
      </w:r>
      <w:r w:rsidR="00957DE3" w:rsidRPr="001277BF">
        <w:rPr>
          <w:rFonts w:ascii="Times New Roman" w:hAnsi="Times New Roman"/>
          <w:i/>
          <w:sz w:val="26"/>
          <w:szCs w:val="26"/>
          <w:lang w:eastAsia="bg-BG"/>
        </w:rPr>
        <w:t>АНАЛИЗ НА РАЗХОДИТЕ ПО ЕЛЕМЕНТИ ЗА УСЛУГАТА ДОСТАВЯНЕ НА ВОДА С НЕПИТЕЙНИ КАЧЕСТВА</w:t>
      </w:r>
    </w:p>
    <w:p w14:paraId="48B5437F" w14:textId="77777777" w:rsidR="00BA570D" w:rsidRPr="001277BF" w:rsidRDefault="003D579A" w:rsidP="00001DCE">
      <w:pPr>
        <w:ind w:firstLine="284"/>
        <w:rPr>
          <w:rFonts w:ascii="Times New Roman" w:hAnsi="Times New Roman"/>
          <w:sz w:val="26"/>
          <w:szCs w:val="26"/>
          <w:lang w:eastAsia="bg-BG"/>
        </w:rPr>
      </w:pPr>
      <w:r w:rsidRPr="001277BF">
        <w:rPr>
          <w:rFonts w:ascii="Times New Roman" w:hAnsi="Times New Roman"/>
          <w:sz w:val="26"/>
          <w:szCs w:val="26"/>
          <w:lang w:eastAsia="bg-BG"/>
        </w:rPr>
        <w:t>Дружеството ни не предоставя този вид услуга.</w:t>
      </w:r>
    </w:p>
    <w:p w14:paraId="1654A7BD" w14:textId="77777777" w:rsidR="00C843ED" w:rsidRPr="001277BF" w:rsidRDefault="00362E5A" w:rsidP="00513A1F">
      <w:pPr>
        <w:pStyle w:val="3"/>
        <w:keepLines w:val="0"/>
        <w:ind w:firstLine="709"/>
        <w:jc w:val="both"/>
        <w:rPr>
          <w:rFonts w:ascii="Times New Roman" w:hAnsi="Times New Roman"/>
          <w:i/>
          <w:sz w:val="26"/>
          <w:szCs w:val="26"/>
          <w:lang w:val="en-US" w:eastAsia="bg-BG"/>
        </w:rPr>
      </w:pPr>
      <w:r w:rsidRPr="001277BF">
        <w:rPr>
          <w:rFonts w:ascii="Times New Roman" w:hAnsi="Times New Roman"/>
          <w:i/>
          <w:sz w:val="26"/>
          <w:szCs w:val="26"/>
          <w:lang w:val="en-US" w:eastAsia="bg-BG"/>
        </w:rPr>
        <w:t xml:space="preserve">4.5. </w:t>
      </w:r>
      <w:r w:rsidR="00C843ED" w:rsidRPr="001277BF">
        <w:rPr>
          <w:rFonts w:ascii="Times New Roman" w:hAnsi="Times New Roman"/>
          <w:i/>
          <w:sz w:val="26"/>
          <w:szCs w:val="26"/>
          <w:lang w:eastAsia="bg-BG"/>
        </w:rPr>
        <w:t>АНАЛИЗ НА РАЗХОДИТЕ ПО ЕЛЕМЕНТИ ЗА УСЛУГАТА ДОСТАВЯНЕ ВОДА НА ДРУГ ВИК ОПЕРАТОР</w:t>
      </w:r>
      <w:bookmarkEnd w:id="94"/>
    </w:p>
    <w:p w14:paraId="5690CA05" w14:textId="6A43A39C" w:rsidR="00513A1F" w:rsidRPr="00513A1F" w:rsidRDefault="003D579A" w:rsidP="00513A1F">
      <w:pPr>
        <w:pStyle w:val="3"/>
        <w:keepLines w:val="0"/>
        <w:ind w:left="284" w:firstLine="424"/>
        <w:jc w:val="both"/>
        <w:rPr>
          <w:rFonts w:ascii="Times New Roman" w:hAnsi="Times New Roman"/>
          <w:b w:val="0"/>
          <w:color w:val="000000"/>
          <w:sz w:val="26"/>
          <w:szCs w:val="26"/>
          <w:lang w:val="en-US" w:eastAsia="bg-BG"/>
        </w:rPr>
      </w:pPr>
      <w:r w:rsidRPr="001277BF">
        <w:rPr>
          <w:rFonts w:ascii="Times New Roman" w:hAnsi="Times New Roman"/>
          <w:b w:val="0"/>
          <w:color w:val="000000"/>
          <w:sz w:val="26"/>
          <w:szCs w:val="26"/>
          <w:lang w:eastAsia="bg-BG"/>
        </w:rPr>
        <w:t xml:space="preserve">Разходите за доставяне на вода за друг ВиК оператор, в случая на ВиК ЕООД </w:t>
      </w:r>
      <w:proofErr w:type="spellStart"/>
      <w:r w:rsidRPr="001277BF">
        <w:rPr>
          <w:rFonts w:ascii="Times New Roman" w:hAnsi="Times New Roman"/>
          <w:b w:val="0"/>
          <w:color w:val="000000"/>
          <w:sz w:val="26"/>
          <w:szCs w:val="26"/>
          <w:lang w:eastAsia="bg-BG"/>
        </w:rPr>
        <w:t>гр.Ловеч</w:t>
      </w:r>
      <w:proofErr w:type="spellEnd"/>
      <w:r w:rsidRPr="001277BF">
        <w:rPr>
          <w:rFonts w:ascii="Times New Roman" w:hAnsi="Times New Roman"/>
          <w:b w:val="0"/>
          <w:color w:val="000000"/>
          <w:sz w:val="26"/>
          <w:szCs w:val="26"/>
          <w:lang w:eastAsia="bg-BG"/>
        </w:rPr>
        <w:t xml:space="preserve"> се увеличават спрямо 2024 г.  в периода на 2027-2031 г. основно, поради заложеното увеличение на трудовите възнаграждения и соц. </w:t>
      </w:r>
      <w:r w:rsidR="0013279F" w:rsidRPr="001277BF">
        <w:rPr>
          <w:rFonts w:ascii="Times New Roman" w:hAnsi="Times New Roman"/>
          <w:b w:val="0"/>
          <w:color w:val="000000"/>
          <w:sz w:val="26"/>
          <w:szCs w:val="26"/>
          <w:lang w:eastAsia="bg-BG"/>
        </w:rPr>
        <w:t>о</w:t>
      </w:r>
      <w:r w:rsidRPr="001277BF">
        <w:rPr>
          <w:rFonts w:ascii="Times New Roman" w:hAnsi="Times New Roman"/>
          <w:b w:val="0"/>
          <w:color w:val="000000"/>
          <w:sz w:val="26"/>
          <w:szCs w:val="26"/>
          <w:lang w:eastAsia="bg-BG"/>
        </w:rPr>
        <w:t>сигуровки</w:t>
      </w:r>
      <w:r w:rsidR="0013279F" w:rsidRPr="001277BF">
        <w:rPr>
          <w:rFonts w:ascii="Times New Roman" w:hAnsi="Times New Roman"/>
          <w:b w:val="0"/>
          <w:color w:val="000000"/>
          <w:sz w:val="26"/>
          <w:szCs w:val="26"/>
          <w:lang w:eastAsia="bg-BG"/>
        </w:rPr>
        <w:t xml:space="preserve"> (заложен средногодишен темп е 14,48 %).</w:t>
      </w:r>
      <w:r w:rsidRPr="00B370C3">
        <w:rPr>
          <w:rFonts w:ascii="Times New Roman" w:hAnsi="Times New Roman"/>
          <w:color w:val="000000"/>
          <w:sz w:val="28"/>
          <w:szCs w:val="28"/>
          <w:lang w:eastAsia="bg-BG"/>
        </w:rPr>
        <w:tab/>
      </w:r>
    </w:p>
    <w:p w14:paraId="551D4A18" w14:textId="7417F7F8" w:rsidR="00957DE3" w:rsidRPr="001277BF" w:rsidRDefault="00362E5A" w:rsidP="00513A1F">
      <w:pPr>
        <w:ind w:firstLine="709"/>
        <w:jc w:val="both"/>
        <w:rPr>
          <w:rFonts w:ascii="Times New Roman" w:hAnsi="Times New Roman"/>
          <w:i/>
          <w:sz w:val="26"/>
          <w:szCs w:val="26"/>
          <w:lang w:eastAsia="bg-BG"/>
        </w:rPr>
      </w:pPr>
      <w:r w:rsidRPr="00513A1F">
        <w:rPr>
          <w:rFonts w:ascii="Times New Roman" w:eastAsia="Times New Roman" w:hAnsi="Times New Roman"/>
          <w:b/>
          <w:bCs/>
          <w:i/>
          <w:color w:val="4F81BD"/>
          <w:sz w:val="26"/>
          <w:szCs w:val="26"/>
          <w:lang w:eastAsia="bg-BG"/>
        </w:rPr>
        <w:t xml:space="preserve">4.6. </w:t>
      </w:r>
      <w:r w:rsidR="00957DE3" w:rsidRPr="00513A1F">
        <w:rPr>
          <w:rFonts w:ascii="Times New Roman" w:eastAsia="Times New Roman" w:hAnsi="Times New Roman"/>
          <w:b/>
          <w:bCs/>
          <w:i/>
          <w:color w:val="4F81BD"/>
          <w:sz w:val="26"/>
          <w:szCs w:val="26"/>
          <w:lang w:eastAsia="bg-BG"/>
        </w:rPr>
        <w:t xml:space="preserve">АНАЛИЗ ПО ЕЛЕМЕНТИ НА РАЗХОДИТЕ ЗА НОВИ ОБЕКТИ </w:t>
      </w:r>
      <w:r w:rsidR="001277BF" w:rsidRPr="00513A1F">
        <w:rPr>
          <w:rFonts w:ascii="Times New Roman" w:eastAsia="Times New Roman" w:hAnsi="Times New Roman"/>
          <w:b/>
          <w:bCs/>
          <w:i/>
          <w:color w:val="4F81BD"/>
          <w:sz w:val="26"/>
          <w:szCs w:val="26"/>
          <w:lang w:eastAsia="bg-BG"/>
        </w:rPr>
        <w:t xml:space="preserve">                </w:t>
      </w:r>
      <w:r w:rsidR="00957DE3" w:rsidRPr="00513A1F">
        <w:rPr>
          <w:rFonts w:ascii="Times New Roman" w:eastAsia="Times New Roman" w:hAnsi="Times New Roman"/>
          <w:b/>
          <w:bCs/>
          <w:i/>
          <w:color w:val="4F81BD"/>
          <w:sz w:val="26"/>
          <w:szCs w:val="26"/>
          <w:lang w:eastAsia="bg-BG"/>
        </w:rPr>
        <w:t xml:space="preserve">И /ИЛИ ДЕЙНОСТИ ВКЛЮЧЕНИ В КОЕФИЦИЕНТА </w:t>
      </w:r>
      <w:proofErr w:type="spellStart"/>
      <w:r w:rsidR="00957DE3" w:rsidRPr="00513A1F">
        <w:rPr>
          <w:rFonts w:ascii="Times New Roman" w:eastAsia="Times New Roman" w:hAnsi="Times New Roman"/>
          <w:b/>
          <w:bCs/>
          <w:i/>
          <w:color w:val="4F81BD"/>
          <w:sz w:val="26"/>
          <w:szCs w:val="26"/>
          <w:lang w:eastAsia="bg-BG"/>
        </w:rPr>
        <w:t>Qp</w:t>
      </w:r>
      <w:proofErr w:type="spellEnd"/>
      <w:r w:rsidR="00957DE3" w:rsidRPr="00513A1F">
        <w:rPr>
          <w:rFonts w:ascii="Times New Roman" w:eastAsia="Times New Roman" w:hAnsi="Times New Roman"/>
          <w:b/>
          <w:bCs/>
          <w:i/>
          <w:color w:val="4F81BD"/>
          <w:sz w:val="26"/>
          <w:szCs w:val="26"/>
          <w:lang w:eastAsia="bg-BG"/>
        </w:rPr>
        <w:t>.</w:t>
      </w:r>
    </w:p>
    <w:p w14:paraId="5FB05EBF" w14:textId="77777777" w:rsidR="00957DE3" w:rsidRPr="001277BF" w:rsidRDefault="00362E5A" w:rsidP="00362E5A">
      <w:pPr>
        <w:pStyle w:val="5"/>
        <w:keepLines w:val="0"/>
        <w:tabs>
          <w:tab w:val="left" w:pos="1276"/>
        </w:tabs>
        <w:ind w:left="851"/>
        <w:jc w:val="both"/>
        <w:rPr>
          <w:rFonts w:ascii="Times New Roman" w:hAnsi="Times New Roman"/>
          <w:sz w:val="26"/>
          <w:szCs w:val="26"/>
          <w:lang w:eastAsia="bg-BG"/>
        </w:rPr>
      </w:pPr>
      <w:r w:rsidRPr="001277BF">
        <w:rPr>
          <w:rFonts w:ascii="Times New Roman" w:hAnsi="Times New Roman"/>
          <w:sz w:val="26"/>
          <w:szCs w:val="26"/>
          <w:lang w:val="en-US" w:eastAsia="bg-BG"/>
        </w:rPr>
        <w:t xml:space="preserve">4.6.1. </w:t>
      </w:r>
      <w:r w:rsidR="00190903" w:rsidRPr="001277BF">
        <w:rPr>
          <w:rFonts w:ascii="Times New Roman" w:hAnsi="Times New Roman"/>
          <w:sz w:val="26"/>
          <w:szCs w:val="26"/>
          <w:lang w:eastAsia="bg-BG"/>
        </w:rPr>
        <w:t xml:space="preserve">Анализ на разходите включени в коефициента </w:t>
      </w:r>
      <w:proofErr w:type="spellStart"/>
      <w:r w:rsidR="00D234FE" w:rsidRPr="001277BF">
        <w:rPr>
          <w:rFonts w:ascii="Times New Roman" w:hAnsi="Times New Roman"/>
          <w:sz w:val="26"/>
          <w:szCs w:val="26"/>
          <w:lang w:val="en-US" w:eastAsia="bg-BG"/>
        </w:rPr>
        <w:t>Qp</w:t>
      </w:r>
      <w:proofErr w:type="spellEnd"/>
      <w:r w:rsidR="00D234FE" w:rsidRPr="001277BF">
        <w:rPr>
          <w:rFonts w:ascii="Times New Roman" w:hAnsi="Times New Roman"/>
          <w:sz w:val="26"/>
          <w:szCs w:val="26"/>
          <w:lang w:val="en-US" w:eastAsia="bg-BG"/>
        </w:rPr>
        <w:t xml:space="preserve"> </w:t>
      </w:r>
      <w:r w:rsidR="005B6567" w:rsidRPr="001277BF">
        <w:rPr>
          <w:rFonts w:ascii="Times New Roman" w:hAnsi="Times New Roman"/>
          <w:sz w:val="26"/>
          <w:szCs w:val="26"/>
          <w:lang w:eastAsia="bg-BG"/>
        </w:rPr>
        <w:t xml:space="preserve">за </w:t>
      </w:r>
      <w:r w:rsidR="00190903" w:rsidRPr="001277BF">
        <w:rPr>
          <w:rFonts w:ascii="Times New Roman" w:hAnsi="Times New Roman"/>
          <w:sz w:val="26"/>
          <w:szCs w:val="26"/>
          <w:lang w:eastAsia="bg-BG"/>
        </w:rPr>
        <w:t>услугата доставяне вода на потребителите</w:t>
      </w:r>
    </w:p>
    <w:tbl>
      <w:tblPr>
        <w:tblW w:w="9820" w:type="dxa"/>
        <w:tblInd w:w="61" w:type="dxa"/>
        <w:tblCellMar>
          <w:left w:w="70" w:type="dxa"/>
          <w:right w:w="70" w:type="dxa"/>
        </w:tblCellMar>
        <w:tblLook w:val="04A0" w:firstRow="1" w:lastRow="0" w:firstColumn="1" w:lastColumn="0" w:noHBand="0" w:noVBand="1"/>
      </w:tblPr>
      <w:tblGrid>
        <w:gridCol w:w="2860"/>
        <w:gridCol w:w="1360"/>
        <w:gridCol w:w="1320"/>
        <w:gridCol w:w="1420"/>
        <w:gridCol w:w="1380"/>
        <w:gridCol w:w="1480"/>
      </w:tblGrid>
      <w:tr w:rsidR="00B61462" w:rsidRPr="00B370C3" w14:paraId="2C58DB6C" w14:textId="77777777" w:rsidTr="008B3DA9">
        <w:trPr>
          <w:trHeight w:val="720"/>
        </w:trPr>
        <w:tc>
          <w:tcPr>
            <w:tcW w:w="2860" w:type="dxa"/>
            <w:tcBorders>
              <w:top w:val="single" w:sz="4" w:space="0" w:color="auto"/>
              <w:left w:val="single" w:sz="4" w:space="0" w:color="auto"/>
              <w:bottom w:val="single" w:sz="4" w:space="0" w:color="auto"/>
              <w:right w:val="single" w:sz="4" w:space="0" w:color="auto"/>
            </w:tcBorders>
            <w:vAlign w:val="center"/>
          </w:tcPr>
          <w:p w14:paraId="0C2FB209" w14:textId="0E2585EB" w:rsidR="00B61462" w:rsidRPr="00B370C3" w:rsidRDefault="00B61462" w:rsidP="008B3DA9">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Помпена станция</w:t>
            </w:r>
            <w:r w:rsidR="00513A1F">
              <w:rPr>
                <w:rFonts w:ascii="Times New Roman" w:eastAsia="Times New Roman" w:hAnsi="Times New Roman"/>
                <w:sz w:val="20"/>
                <w:szCs w:val="20"/>
                <w:lang w:eastAsia="bg-BG"/>
              </w:rPr>
              <w:t xml:space="preserve"> </w:t>
            </w:r>
            <w:r w:rsidRPr="00B370C3">
              <w:rPr>
                <w:rFonts w:ascii="Times New Roman" w:eastAsia="Times New Roman" w:hAnsi="Times New Roman"/>
                <w:sz w:val="20"/>
                <w:szCs w:val="20"/>
                <w:lang w:eastAsia="bg-BG"/>
              </w:rPr>
              <w:t>- 1 бр.</w:t>
            </w:r>
          </w:p>
        </w:tc>
        <w:tc>
          <w:tcPr>
            <w:tcW w:w="1360" w:type="dxa"/>
            <w:tcBorders>
              <w:top w:val="single" w:sz="4" w:space="0" w:color="auto"/>
              <w:left w:val="nil"/>
              <w:bottom w:val="single" w:sz="4" w:space="0" w:color="auto"/>
              <w:right w:val="single" w:sz="4" w:space="0" w:color="auto"/>
            </w:tcBorders>
            <w:vAlign w:val="center"/>
          </w:tcPr>
          <w:p w14:paraId="1CCDC549" w14:textId="77777777" w:rsidR="00B61462" w:rsidRPr="00B370C3" w:rsidRDefault="00B61462" w:rsidP="008B3DA9">
            <w:pPr>
              <w:spacing w:after="0" w:line="240" w:lineRule="auto"/>
              <w:jc w:val="center"/>
              <w:rPr>
                <w:rFonts w:ascii="Times New Roman" w:eastAsia="Times New Roman" w:hAnsi="Times New Roman"/>
                <w:b/>
                <w:bCs/>
                <w:sz w:val="20"/>
                <w:szCs w:val="20"/>
                <w:lang w:eastAsia="bg-BG"/>
              </w:rPr>
            </w:pPr>
            <w:r w:rsidRPr="00B370C3">
              <w:rPr>
                <w:rFonts w:ascii="Times New Roman" w:eastAsia="Times New Roman" w:hAnsi="Times New Roman"/>
                <w:b/>
                <w:bCs/>
                <w:sz w:val="20"/>
                <w:szCs w:val="20"/>
                <w:lang w:eastAsia="bg-BG"/>
              </w:rPr>
              <w:t>2027</w:t>
            </w:r>
          </w:p>
        </w:tc>
        <w:tc>
          <w:tcPr>
            <w:tcW w:w="1320" w:type="dxa"/>
            <w:tcBorders>
              <w:top w:val="single" w:sz="4" w:space="0" w:color="auto"/>
              <w:left w:val="nil"/>
              <w:bottom w:val="single" w:sz="4" w:space="0" w:color="auto"/>
              <w:right w:val="single" w:sz="4" w:space="0" w:color="auto"/>
            </w:tcBorders>
            <w:vAlign w:val="center"/>
          </w:tcPr>
          <w:p w14:paraId="1D1635F9" w14:textId="77777777" w:rsidR="00B61462" w:rsidRPr="00B370C3" w:rsidRDefault="00B61462" w:rsidP="008B3DA9">
            <w:pPr>
              <w:spacing w:after="0" w:line="240" w:lineRule="auto"/>
              <w:jc w:val="center"/>
              <w:rPr>
                <w:rFonts w:ascii="Times New Roman" w:eastAsia="Times New Roman" w:hAnsi="Times New Roman"/>
                <w:b/>
                <w:bCs/>
                <w:sz w:val="20"/>
                <w:szCs w:val="20"/>
                <w:lang w:eastAsia="bg-BG"/>
              </w:rPr>
            </w:pPr>
            <w:r w:rsidRPr="00B370C3">
              <w:rPr>
                <w:rFonts w:ascii="Times New Roman" w:eastAsia="Times New Roman" w:hAnsi="Times New Roman"/>
                <w:b/>
                <w:bCs/>
                <w:sz w:val="20"/>
                <w:szCs w:val="20"/>
                <w:lang w:eastAsia="bg-BG"/>
              </w:rPr>
              <w:t>2028</w:t>
            </w:r>
          </w:p>
        </w:tc>
        <w:tc>
          <w:tcPr>
            <w:tcW w:w="1420" w:type="dxa"/>
            <w:tcBorders>
              <w:top w:val="single" w:sz="4" w:space="0" w:color="auto"/>
              <w:left w:val="nil"/>
              <w:bottom w:val="single" w:sz="4" w:space="0" w:color="auto"/>
              <w:right w:val="single" w:sz="4" w:space="0" w:color="auto"/>
            </w:tcBorders>
            <w:vAlign w:val="center"/>
          </w:tcPr>
          <w:p w14:paraId="78214AA0" w14:textId="77777777" w:rsidR="00B61462" w:rsidRPr="00B370C3" w:rsidRDefault="00B61462" w:rsidP="008B3DA9">
            <w:pPr>
              <w:spacing w:after="0" w:line="240" w:lineRule="auto"/>
              <w:jc w:val="center"/>
              <w:rPr>
                <w:rFonts w:ascii="Times New Roman" w:eastAsia="Times New Roman" w:hAnsi="Times New Roman"/>
                <w:b/>
                <w:bCs/>
                <w:sz w:val="20"/>
                <w:szCs w:val="20"/>
                <w:lang w:eastAsia="bg-BG"/>
              </w:rPr>
            </w:pPr>
            <w:r w:rsidRPr="00B370C3">
              <w:rPr>
                <w:rFonts w:ascii="Times New Roman" w:eastAsia="Times New Roman" w:hAnsi="Times New Roman"/>
                <w:b/>
                <w:bCs/>
                <w:sz w:val="20"/>
                <w:szCs w:val="20"/>
                <w:lang w:eastAsia="bg-BG"/>
              </w:rPr>
              <w:t>2029</w:t>
            </w:r>
          </w:p>
        </w:tc>
        <w:tc>
          <w:tcPr>
            <w:tcW w:w="1380" w:type="dxa"/>
            <w:tcBorders>
              <w:top w:val="single" w:sz="4" w:space="0" w:color="auto"/>
              <w:left w:val="nil"/>
              <w:bottom w:val="single" w:sz="4" w:space="0" w:color="auto"/>
              <w:right w:val="single" w:sz="4" w:space="0" w:color="auto"/>
            </w:tcBorders>
            <w:vAlign w:val="center"/>
          </w:tcPr>
          <w:p w14:paraId="3038CCAB" w14:textId="77777777" w:rsidR="00B61462" w:rsidRPr="00B370C3" w:rsidRDefault="00B61462" w:rsidP="008B3DA9">
            <w:pPr>
              <w:spacing w:after="0" w:line="240" w:lineRule="auto"/>
              <w:jc w:val="center"/>
              <w:rPr>
                <w:rFonts w:ascii="Times New Roman" w:eastAsia="Times New Roman" w:hAnsi="Times New Roman"/>
                <w:b/>
                <w:bCs/>
                <w:sz w:val="20"/>
                <w:szCs w:val="20"/>
                <w:lang w:eastAsia="bg-BG"/>
              </w:rPr>
            </w:pPr>
            <w:r w:rsidRPr="00B370C3">
              <w:rPr>
                <w:rFonts w:ascii="Times New Roman" w:eastAsia="Times New Roman" w:hAnsi="Times New Roman"/>
                <w:b/>
                <w:bCs/>
                <w:sz w:val="20"/>
                <w:szCs w:val="20"/>
                <w:lang w:eastAsia="bg-BG"/>
              </w:rPr>
              <w:t>2030</w:t>
            </w:r>
          </w:p>
        </w:tc>
        <w:tc>
          <w:tcPr>
            <w:tcW w:w="1480" w:type="dxa"/>
            <w:tcBorders>
              <w:top w:val="single" w:sz="4" w:space="0" w:color="auto"/>
              <w:left w:val="nil"/>
              <w:bottom w:val="single" w:sz="4" w:space="0" w:color="auto"/>
              <w:right w:val="single" w:sz="4" w:space="0" w:color="auto"/>
            </w:tcBorders>
            <w:vAlign w:val="center"/>
          </w:tcPr>
          <w:p w14:paraId="0E108F5F" w14:textId="77777777" w:rsidR="00B61462" w:rsidRPr="00B370C3" w:rsidRDefault="00B61462" w:rsidP="008B3DA9">
            <w:pPr>
              <w:spacing w:after="0" w:line="240" w:lineRule="auto"/>
              <w:jc w:val="center"/>
              <w:rPr>
                <w:rFonts w:ascii="Times New Roman" w:eastAsia="Times New Roman" w:hAnsi="Times New Roman"/>
                <w:b/>
                <w:bCs/>
                <w:sz w:val="20"/>
                <w:szCs w:val="20"/>
                <w:lang w:eastAsia="bg-BG"/>
              </w:rPr>
            </w:pPr>
            <w:r w:rsidRPr="00B370C3">
              <w:rPr>
                <w:rFonts w:ascii="Times New Roman" w:eastAsia="Times New Roman" w:hAnsi="Times New Roman"/>
                <w:b/>
                <w:bCs/>
                <w:sz w:val="20"/>
                <w:szCs w:val="20"/>
                <w:lang w:eastAsia="bg-BG"/>
              </w:rPr>
              <w:t>2031</w:t>
            </w:r>
          </w:p>
        </w:tc>
      </w:tr>
      <w:tr w:rsidR="00B61462" w:rsidRPr="00B370C3" w14:paraId="5197A5ED" w14:textId="77777777" w:rsidTr="008B3DA9">
        <w:trPr>
          <w:trHeight w:val="720"/>
        </w:trPr>
        <w:tc>
          <w:tcPr>
            <w:tcW w:w="2860" w:type="dxa"/>
            <w:tcBorders>
              <w:top w:val="single" w:sz="4" w:space="0" w:color="auto"/>
              <w:left w:val="single" w:sz="4" w:space="0" w:color="auto"/>
              <w:bottom w:val="single" w:sz="4" w:space="0" w:color="auto"/>
              <w:right w:val="single" w:sz="4" w:space="0" w:color="auto"/>
            </w:tcBorders>
            <w:vAlign w:val="center"/>
          </w:tcPr>
          <w:p w14:paraId="67E682A4" w14:textId="508F48F5" w:rsidR="00B61462" w:rsidRPr="00B370C3" w:rsidRDefault="00B61462" w:rsidP="008B3DA9">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Помпена станция 1</w:t>
            </w:r>
            <w:r w:rsidR="00513A1F">
              <w:rPr>
                <w:rFonts w:ascii="Times New Roman" w:eastAsia="Times New Roman" w:hAnsi="Times New Roman"/>
                <w:sz w:val="20"/>
                <w:szCs w:val="20"/>
                <w:lang w:eastAsia="bg-BG"/>
              </w:rPr>
              <w:t xml:space="preserve"> </w:t>
            </w:r>
            <w:r w:rsidRPr="00B370C3">
              <w:rPr>
                <w:rFonts w:ascii="Times New Roman" w:eastAsia="Times New Roman" w:hAnsi="Times New Roman"/>
                <w:sz w:val="20"/>
                <w:szCs w:val="20"/>
                <w:lang w:eastAsia="bg-BG"/>
              </w:rPr>
              <w:t xml:space="preserve">- Електроенергия </w:t>
            </w:r>
            <w:proofErr w:type="spellStart"/>
            <w:r w:rsidRPr="00B370C3">
              <w:rPr>
                <w:rFonts w:ascii="Times New Roman" w:eastAsia="Times New Roman" w:hAnsi="Times New Roman"/>
                <w:sz w:val="20"/>
                <w:szCs w:val="20"/>
                <w:lang w:eastAsia="bg-BG"/>
              </w:rPr>
              <w:t>х.лв</w:t>
            </w:r>
            <w:proofErr w:type="spellEnd"/>
          </w:p>
        </w:tc>
        <w:tc>
          <w:tcPr>
            <w:tcW w:w="1360" w:type="dxa"/>
            <w:tcBorders>
              <w:top w:val="single" w:sz="4" w:space="0" w:color="auto"/>
              <w:left w:val="nil"/>
              <w:bottom w:val="single" w:sz="4" w:space="0" w:color="auto"/>
              <w:right w:val="single" w:sz="4" w:space="0" w:color="auto"/>
            </w:tcBorders>
            <w:vAlign w:val="center"/>
          </w:tcPr>
          <w:p w14:paraId="112EC791" w14:textId="77777777" w:rsidR="00B61462" w:rsidRPr="00B370C3" w:rsidRDefault="00B61462" w:rsidP="00513A1F">
            <w:pPr>
              <w:spacing w:after="0" w:line="240" w:lineRule="auto"/>
              <w:jc w:val="center"/>
              <w:rPr>
                <w:rFonts w:ascii="Times New Roman" w:eastAsia="Times New Roman" w:hAnsi="Times New Roman"/>
                <w:b/>
                <w:bCs/>
                <w:sz w:val="20"/>
                <w:szCs w:val="20"/>
                <w:lang w:eastAsia="bg-BG"/>
              </w:rPr>
            </w:pPr>
            <w:r w:rsidRPr="00B370C3">
              <w:rPr>
                <w:rFonts w:ascii="Times New Roman" w:eastAsia="Times New Roman" w:hAnsi="Times New Roman"/>
                <w:b/>
                <w:bCs/>
                <w:sz w:val="20"/>
                <w:szCs w:val="20"/>
                <w:lang w:eastAsia="bg-BG"/>
              </w:rPr>
              <w:t>3</w:t>
            </w:r>
          </w:p>
        </w:tc>
        <w:tc>
          <w:tcPr>
            <w:tcW w:w="1320" w:type="dxa"/>
            <w:tcBorders>
              <w:top w:val="single" w:sz="4" w:space="0" w:color="auto"/>
              <w:left w:val="nil"/>
              <w:bottom w:val="single" w:sz="4" w:space="0" w:color="auto"/>
              <w:right w:val="single" w:sz="4" w:space="0" w:color="auto"/>
            </w:tcBorders>
            <w:vAlign w:val="center"/>
          </w:tcPr>
          <w:p w14:paraId="4AAAAE10" w14:textId="77777777" w:rsidR="00B61462" w:rsidRPr="00B370C3" w:rsidRDefault="00B61462" w:rsidP="00513A1F">
            <w:pPr>
              <w:spacing w:after="0" w:line="240" w:lineRule="auto"/>
              <w:jc w:val="center"/>
              <w:rPr>
                <w:rFonts w:ascii="Times New Roman" w:eastAsia="Times New Roman" w:hAnsi="Times New Roman"/>
                <w:b/>
                <w:bCs/>
                <w:sz w:val="20"/>
                <w:szCs w:val="20"/>
                <w:lang w:eastAsia="bg-BG"/>
              </w:rPr>
            </w:pPr>
            <w:r w:rsidRPr="00B370C3">
              <w:rPr>
                <w:rFonts w:ascii="Times New Roman" w:eastAsia="Times New Roman" w:hAnsi="Times New Roman"/>
                <w:b/>
                <w:bCs/>
                <w:sz w:val="20"/>
                <w:szCs w:val="20"/>
                <w:lang w:eastAsia="bg-BG"/>
              </w:rPr>
              <w:t>3</w:t>
            </w:r>
          </w:p>
        </w:tc>
        <w:tc>
          <w:tcPr>
            <w:tcW w:w="1420" w:type="dxa"/>
            <w:tcBorders>
              <w:top w:val="single" w:sz="4" w:space="0" w:color="auto"/>
              <w:left w:val="nil"/>
              <w:bottom w:val="single" w:sz="4" w:space="0" w:color="auto"/>
              <w:right w:val="single" w:sz="4" w:space="0" w:color="auto"/>
            </w:tcBorders>
            <w:vAlign w:val="center"/>
          </w:tcPr>
          <w:p w14:paraId="10E471FC" w14:textId="77777777" w:rsidR="00B61462" w:rsidRPr="00B370C3" w:rsidRDefault="00B61462" w:rsidP="00513A1F">
            <w:pPr>
              <w:spacing w:after="0" w:line="240" w:lineRule="auto"/>
              <w:jc w:val="center"/>
              <w:rPr>
                <w:rFonts w:ascii="Times New Roman" w:eastAsia="Times New Roman" w:hAnsi="Times New Roman"/>
                <w:b/>
                <w:bCs/>
                <w:sz w:val="20"/>
                <w:szCs w:val="20"/>
                <w:lang w:eastAsia="bg-BG"/>
              </w:rPr>
            </w:pPr>
            <w:r w:rsidRPr="00B370C3">
              <w:rPr>
                <w:rFonts w:ascii="Times New Roman" w:eastAsia="Times New Roman" w:hAnsi="Times New Roman"/>
                <w:b/>
                <w:bCs/>
                <w:sz w:val="20"/>
                <w:szCs w:val="20"/>
                <w:lang w:eastAsia="bg-BG"/>
              </w:rPr>
              <w:t>3</w:t>
            </w:r>
          </w:p>
        </w:tc>
        <w:tc>
          <w:tcPr>
            <w:tcW w:w="1380" w:type="dxa"/>
            <w:tcBorders>
              <w:top w:val="single" w:sz="4" w:space="0" w:color="auto"/>
              <w:left w:val="nil"/>
              <w:bottom w:val="single" w:sz="4" w:space="0" w:color="auto"/>
              <w:right w:val="single" w:sz="4" w:space="0" w:color="auto"/>
            </w:tcBorders>
            <w:vAlign w:val="center"/>
          </w:tcPr>
          <w:p w14:paraId="26F57FAE" w14:textId="77777777" w:rsidR="00B61462" w:rsidRPr="00B370C3" w:rsidRDefault="00B61462" w:rsidP="00513A1F">
            <w:pPr>
              <w:spacing w:after="0" w:line="240" w:lineRule="auto"/>
              <w:jc w:val="center"/>
              <w:rPr>
                <w:rFonts w:ascii="Times New Roman" w:eastAsia="Times New Roman" w:hAnsi="Times New Roman"/>
                <w:b/>
                <w:bCs/>
                <w:sz w:val="20"/>
                <w:szCs w:val="20"/>
                <w:lang w:eastAsia="bg-BG"/>
              </w:rPr>
            </w:pPr>
            <w:r w:rsidRPr="00B370C3">
              <w:rPr>
                <w:rFonts w:ascii="Times New Roman" w:eastAsia="Times New Roman" w:hAnsi="Times New Roman"/>
                <w:b/>
                <w:bCs/>
                <w:sz w:val="20"/>
                <w:szCs w:val="20"/>
                <w:lang w:eastAsia="bg-BG"/>
              </w:rPr>
              <w:t>3</w:t>
            </w:r>
          </w:p>
        </w:tc>
        <w:tc>
          <w:tcPr>
            <w:tcW w:w="1480" w:type="dxa"/>
            <w:tcBorders>
              <w:top w:val="single" w:sz="4" w:space="0" w:color="auto"/>
              <w:left w:val="nil"/>
              <w:bottom w:val="single" w:sz="4" w:space="0" w:color="auto"/>
              <w:right w:val="single" w:sz="4" w:space="0" w:color="auto"/>
            </w:tcBorders>
            <w:vAlign w:val="center"/>
          </w:tcPr>
          <w:p w14:paraId="332FF35B" w14:textId="77777777" w:rsidR="00B61462" w:rsidRPr="00B370C3" w:rsidRDefault="00B61462" w:rsidP="00513A1F">
            <w:pPr>
              <w:spacing w:after="0" w:line="240" w:lineRule="auto"/>
              <w:jc w:val="center"/>
              <w:rPr>
                <w:rFonts w:ascii="Times New Roman" w:eastAsia="Times New Roman" w:hAnsi="Times New Roman"/>
                <w:b/>
                <w:bCs/>
                <w:sz w:val="20"/>
                <w:szCs w:val="20"/>
                <w:lang w:eastAsia="bg-BG"/>
              </w:rPr>
            </w:pPr>
            <w:r w:rsidRPr="00B370C3">
              <w:rPr>
                <w:rFonts w:ascii="Times New Roman" w:eastAsia="Times New Roman" w:hAnsi="Times New Roman"/>
                <w:b/>
                <w:bCs/>
                <w:sz w:val="20"/>
                <w:szCs w:val="20"/>
                <w:lang w:eastAsia="bg-BG"/>
              </w:rPr>
              <w:t>3</w:t>
            </w:r>
          </w:p>
        </w:tc>
      </w:tr>
      <w:tr w:rsidR="00B61462" w:rsidRPr="00B370C3" w14:paraId="615EC7C5" w14:textId="77777777" w:rsidTr="00513A1F">
        <w:trPr>
          <w:trHeight w:val="255"/>
        </w:trPr>
        <w:tc>
          <w:tcPr>
            <w:tcW w:w="2860" w:type="dxa"/>
            <w:tcBorders>
              <w:top w:val="nil"/>
              <w:left w:val="single" w:sz="4" w:space="0" w:color="auto"/>
              <w:bottom w:val="single" w:sz="4" w:space="0" w:color="auto"/>
              <w:right w:val="single" w:sz="4" w:space="0" w:color="auto"/>
            </w:tcBorders>
            <w:shd w:val="clear" w:color="auto" w:fill="4C94D8" w:themeFill="text2" w:themeFillTint="80"/>
            <w:vAlign w:val="center"/>
          </w:tcPr>
          <w:p w14:paraId="41C553F5" w14:textId="77777777" w:rsidR="00B61462" w:rsidRPr="00B370C3" w:rsidRDefault="00B61462" w:rsidP="008B3DA9">
            <w:pPr>
              <w:spacing w:after="0" w:line="240" w:lineRule="auto"/>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Разходи за материали, х. лв.</w:t>
            </w:r>
          </w:p>
        </w:tc>
        <w:tc>
          <w:tcPr>
            <w:tcW w:w="1360" w:type="dxa"/>
            <w:tcBorders>
              <w:top w:val="nil"/>
              <w:left w:val="nil"/>
              <w:bottom w:val="single" w:sz="4" w:space="0" w:color="auto"/>
              <w:right w:val="single" w:sz="4" w:space="0" w:color="auto"/>
            </w:tcBorders>
            <w:shd w:val="clear" w:color="auto" w:fill="4C94D8" w:themeFill="text2" w:themeFillTint="80"/>
            <w:noWrap/>
            <w:vAlign w:val="bottom"/>
          </w:tcPr>
          <w:p w14:paraId="4A32B632" w14:textId="77777777" w:rsidR="00B61462" w:rsidRPr="00B370C3" w:rsidRDefault="00B61462" w:rsidP="00513A1F">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3</w:t>
            </w:r>
          </w:p>
        </w:tc>
        <w:tc>
          <w:tcPr>
            <w:tcW w:w="1320" w:type="dxa"/>
            <w:tcBorders>
              <w:top w:val="nil"/>
              <w:left w:val="nil"/>
              <w:bottom w:val="single" w:sz="4" w:space="0" w:color="auto"/>
              <w:right w:val="single" w:sz="4" w:space="0" w:color="auto"/>
            </w:tcBorders>
            <w:shd w:val="clear" w:color="auto" w:fill="4C94D8" w:themeFill="text2" w:themeFillTint="80"/>
            <w:noWrap/>
            <w:vAlign w:val="bottom"/>
          </w:tcPr>
          <w:p w14:paraId="16846DFD" w14:textId="77777777" w:rsidR="00B61462" w:rsidRPr="00B370C3" w:rsidRDefault="00B61462" w:rsidP="00513A1F">
            <w:pPr>
              <w:spacing w:after="0" w:line="240" w:lineRule="auto"/>
              <w:jc w:val="center"/>
              <w:rPr>
                <w:rFonts w:ascii="Times New Roman" w:eastAsia="Times New Roman" w:hAnsi="Times New Roman"/>
                <w:sz w:val="20"/>
                <w:szCs w:val="20"/>
                <w:lang w:eastAsia="bg-BG"/>
              </w:rPr>
            </w:pPr>
            <w:r w:rsidRPr="00B370C3">
              <w:rPr>
                <w:rFonts w:ascii="Times New Roman" w:eastAsia="Times New Roman" w:hAnsi="Times New Roman"/>
                <w:sz w:val="20"/>
                <w:szCs w:val="20"/>
                <w:lang w:eastAsia="bg-BG"/>
              </w:rPr>
              <w:t>3</w:t>
            </w:r>
          </w:p>
        </w:tc>
        <w:tc>
          <w:tcPr>
            <w:tcW w:w="1420" w:type="dxa"/>
            <w:tcBorders>
              <w:top w:val="nil"/>
              <w:left w:val="nil"/>
              <w:bottom w:val="single" w:sz="4" w:space="0" w:color="auto"/>
              <w:right w:val="single" w:sz="4" w:space="0" w:color="auto"/>
            </w:tcBorders>
            <w:shd w:val="clear" w:color="auto" w:fill="4C94D8" w:themeFill="text2" w:themeFillTint="80"/>
            <w:noWrap/>
            <w:vAlign w:val="bottom"/>
          </w:tcPr>
          <w:p w14:paraId="717C43DF" w14:textId="77777777" w:rsidR="00B61462" w:rsidRPr="00B370C3" w:rsidRDefault="00B61462" w:rsidP="00513A1F">
            <w:pPr>
              <w:spacing w:after="0" w:line="240" w:lineRule="auto"/>
              <w:jc w:val="center"/>
              <w:rPr>
                <w:rFonts w:ascii="Times New Roman" w:eastAsia="Times New Roman" w:hAnsi="Times New Roman"/>
                <w:b/>
                <w:sz w:val="20"/>
                <w:szCs w:val="20"/>
                <w:lang w:eastAsia="bg-BG"/>
              </w:rPr>
            </w:pPr>
            <w:r w:rsidRPr="00B370C3">
              <w:rPr>
                <w:rFonts w:ascii="Times New Roman" w:eastAsia="Times New Roman" w:hAnsi="Times New Roman"/>
                <w:b/>
                <w:sz w:val="20"/>
                <w:szCs w:val="20"/>
                <w:lang w:eastAsia="bg-BG"/>
              </w:rPr>
              <w:t>3</w:t>
            </w:r>
          </w:p>
        </w:tc>
        <w:tc>
          <w:tcPr>
            <w:tcW w:w="1380" w:type="dxa"/>
            <w:tcBorders>
              <w:top w:val="nil"/>
              <w:left w:val="nil"/>
              <w:bottom w:val="single" w:sz="4" w:space="0" w:color="auto"/>
              <w:right w:val="single" w:sz="4" w:space="0" w:color="auto"/>
            </w:tcBorders>
            <w:shd w:val="clear" w:color="auto" w:fill="4C94D8" w:themeFill="text2" w:themeFillTint="80"/>
            <w:noWrap/>
            <w:vAlign w:val="bottom"/>
          </w:tcPr>
          <w:p w14:paraId="4744AE5C" w14:textId="77777777" w:rsidR="00B61462" w:rsidRPr="00B370C3" w:rsidRDefault="00B61462" w:rsidP="00513A1F">
            <w:pPr>
              <w:spacing w:after="0" w:line="240" w:lineRule="auto"/>
              <w:jc w:val="center"/>
              <w:rPr>
                <w:rFonts w:ascii="Times New Roman" w:eastAsia="Times New Roman" w:hAnsi="Times New Roman"/>
                <w:b/>
                <w:sz w:val="20"/>
                <w:szCs w:val="20"/>
                <w:lang w:eastAsia="bg-BG"/>
              </w:rPr>
            </w:pPr>
            <w:r w:rsidRPr="00B370C3">
              <w:rPr>
                <w:rFonts w:ascii="Times New Roman" w:eastAsia="Times New Roman" w:hAnsi="Times New Roman"/>
                <w:b/>
                <w:sz w:val="20"/>
                <w:szCs w:val="20"/>
                <w:lang w:eastAsia="bg-BG"/>
              </w:rPr>
              <w:t>3</w:t>
            </w:r>
          </w:p>
        </w:tc>
        <w:tc>
          <w:tcPr>
            <w:tcW w:w="1480" w:type="dxa"/>
            <w:tcBorders>
              <w:top w:val="nil"/>
              <w:left w:val="nil"/>
              <w:bottom w:val="single" w:sz="4" w:space="0" w:color="auto"/>
              <w:right w:val="single" w:sz="4" w:space="0" w:color="auto"/>
            </w:tcBorders>
            <w:shd w:val="clear" w:color="auto" w:fill="4C94D8" w:themeFill="text2" w:themeFillTint="80"/>
            <w:noWrap/>
            <w:vAlign w:val="bottom"/>
          </w:tcPr>
          <w:p w14:paraId="30E1CC13" w14:textId="77777777" w:rsidR="00B61462" w:rsidRPr="00B370C3" w:rsidRDefault="00B61462" w:rsidP="00513A1F">
            <w:pPr>
              <w:spacing w:after="0" w:line="240" w:lineRule="auto"/>
              <w:jc w:val="center"/>
              <w:rPr>
                <w:rFonts w:ascii="Times New Roman" w:eastAsia="Times New Roman" w:hAnsi="Times New Roman"/>
                <w:b/>
                <w:sz w:val="20"/>
                <w:szCs w:val="20"/>
                <w:lang w:eastAsia="bg-BG"/>
              </w:rPr>
            </w:pPr>
            <w:r w:rsidRPr="00B370C3">
              <w:rPr>
                <w:rFonts w:ascii="Times New Roman" w:eastAsia="Times New Roman" w:hAnsi="Times New Roman"/>
                <w:b/>
                <w:sz w:val="20"/>
                <w:szCs w:val="20"/>
                <w:lang w:eastAsia="bg-BG"/>
              </w:rPr>
              <w:t>3</w:t>
            </w:r>
          </w:p>
        </w:tc>
      </w:tr>
    </w:tbl>
    <w:p w14:paraId="0C22CCBA" w14:textId="77777777" w:rsidR="00BA570D" w:rsidRPr="001277BF" w:rsidRDefault="00BA570D" w:rsidP="00001DCE">
      <w:pPr>
        <w:rPr>
          <w:rFonts w:ascii="Times New Roman" w:hAnsi="Times New Roman"/>
          <w:sz w:val="26"/>
          <w:szCs w:val="26"/>
          <w:lang w:eastAsia="bg-BG"/>
        </w:rPr>
      </w:pPr>
    </w:p>
    <w:p w14:paraId="2E14AE39" w14:textId="45334824" w:rsidR="00957DE3" w:rsidRPr="001277BF" w:rsidRDefault="00362E5A" w:rsidP="00362E5A">
      <w:pPr>
        <w:pStyle w:val="5"/>
        <w:keepLines w:val="0"/>
        <w:tabs>
          <w:tab w:val="left" w:pos="1276"/>
        </w:tabs>
        <w:ind w:left="851"/>
        <w:jc w:val="both"/>
        <w:rPr>
          <w:rFonts w:ascii="Times New Roman" w:hAnsi="Times New Roman"/>
          <w:color w:val="000000" w:themeColor="text1"/>
          <w:sz w:val="26"/>
          <w:szCs w:val="26"/>
          <w:lang w:eastAsia="bg-BG"/>
        </w:rPr>
      </w:pPr>
      <w:r w:rsidRPr="001277BF">
        <w:rPr>
          <w:rFonts w:ascii="Times New Roman" w:hAnsi="Times New Roman"/>
          <w:sz w:val="26"/>
          <w:szCs w:val="26"/>
          <w:lang w:val="en-US" w:eastAsia="bg-BG"/>
        </w:rPr>
        <w:t xml:space="preserve">4.6.2. </w:t>
      </w:r>
      <w:r w:rsidR="00E91CB3" w:rsidRPr="001277BF">
        <w:rPr>
          <w:rFonts w:ascii="Times New Roman" w:hAnsi="Times New Roman"/>
          <w:sz w:val="26"/>
          <w:szCs w:val="26"/>
          <w:lang w:eastAsia="bg-BG"/>
        </w:rPr>
        <w:t xml:space="preserve">Анализ на разходите включени в коефициента </w:t>
      </w:r>
      <w:proofErr w:type="spellStart"/>
      <w:r w:rsidR="00D234FE" w:rsidRPr="001277BF">
        <w:rPr>
          <w:rFonts w:ascii="Times New Roman" w:hAnsi="Times New Roman"/>
          <w:sz w:val="26"/>
          <w:szCs w:val="26"/>
          <w:lang w:eastAsia="bg-BG"/>
        </w:rPr>
        <w:t>Qp</w:t>
      </w:r>
      <w:proofErr w:type="spellEnd"/>
      <w:r w:rsidR="00E91CB3" w:rsidRPr="001277BF">
        <w:rPr>
          <w:rFonts w:ascii="Times New Roman" w:hAnsi="Times New Roman"/>
          <w:sz w:val="26"/>
          <w:szCs w:val="26"/>
          <w:lang w:eastAsia="bg-BG"/>
        </w:rPr>
        <w:t xml:space="preserve"> за услугата отвеждане на отпадъчни води</w:t>
      </w:r>
      <w:r w:rsidR="00513A1F">
        <w:rPr>
          <w:rFonts w:ascii="Times New Roman" w:hAnsi="Times New Roman"/>
          <w:sz w:val="26"/>
          <w:szCs w:val="26"/>
          <w:lang w:eastAsia="bg-BG"/>
        </w:rPr>
        <w:t xml:space="preserve"> </w:t>
      </w:r>
      <w:r w:rsidR="00B61462" w:rsidRPr="001277BF">
        <w:rPr>
          <w:rFonts w:ascii="Times New Roman" w:hAnsi="Times New Roman"/>
          <w:sz w:val="26"/>
          <w:szCs w:val="26"/>
          <w:lang w:eastAsia="bg-BG"/>
        </w:rPr>
        <w:t xml:space="preserve">- </w:t>
      </w:r>
      <w:r w:rsidR="00BA570D" w:rsidRPr="001277BF">
        <w:rPr>
          <w:rFonts w:ascii="Times New Roman" w:hAnsi="Times New Roman"/>
          <w:color w:val="000000" w:themeColor="text1"/>
          <w:sz w:val="26"/>
          <w:szCs w:val="26"/>
          <w:lang w:eastAsia="bg-BG"/>
        </w:rPr>
        <w:t>няма</w:t>
      </w:r>
    </w:p>
    <w:p w14:paraId="6A6C9274" w14:textId="5B635E4D" w:rsidR="00C843ED" w:rsidRPr="001277BF" w:rsidRDefault="00362E5A" w:rsidP="00362E5A">
      <w:pPr>
        <w:pStyle w:val="5"/>
        <w:keepLines w:val="0"/>
        <w:tabs>
          <w:tab w:val="left" w:pos="1276"/>
        </w:tabs>
        <w:ind w:left="851"/>
        <w:jc w:val="both"/>
        <w:rPr>
          <w:rFonts w:ascii="Times New Roman" w:hAnsi="Times New Roman"/>
          <w:color w:val="000000" w:themeColor="text1"/>
          <w:sz w:val="26"/>
          <w:szCs w:val="26"/>
          <w:lang w:eastAsia="bg-BG"/>
        </w:rPr>
      </w:pPr>
      <w:r w:rsidRPr="001277BF">
        <w:rPr>
          <w:rFonts w:ascii="Times New Roman" w:hAnsi="Times New Roman"/>
          <w:sz w:val="26"/>
          <w:szCs w:val="26"/>
          <w:lang w:val="en-US" w:eastAsia="bg-BG"/>
        </w:rPr>
        <w:t xml:space="preserve">4.6.3. </w:t>
      </w:r>
      <w:r w:rsidR="00B80D27" w:rsidRPr="001277BF">
        <w:rPr>
          <w:rFonts w:ascii="Times New Roman" w:hAnsi="Times New Roman"/>
          <w:sz w:val="26"/>
          <w:szCs w:val="26"/>
          <w:lang w:eastAsia="bg-BG"/>
        </w:rPr>
        <w:t xml:space="preserve">Анализ на разходите включени в коефициента </w:t>
      </w:r>
      <w:proofErr w:type="spellStart"/>
      <w:r w:rsidR="00D234FE" w:rsidRPr="001277BF">
        <w:rPr>
          <w:rFonts w:ascii="Times New Roman" w:hAnsi="Times New Roman"/>
          <w:sz w:val="26"/>
          <w:szCs w:val="26"/>
          <w:lang w:eastAsia="bg-BG"/>
        </w:rPr>
        <w:t>Qp</w:t>
      </w:r>
      <w:proofErr w:type="spellEnd"/>
      <w:r w:rsidR="00B80D27" w:rsidRPr="001277BF">
        <w:rPr>
          <w:rFonts w:ascii="Times New Roman" w:hAnsi="Times New Roman"/>
          <w:sz w:val="26"/>
          <w:szCs w:val="26"/>
          <w:lang w:eastAsia="bg-BG"/>
        </w:rPr>
        <w:t xml:space="preserve"> за услугата пречистване на отпадъчни води</w:t>
      </w:r>
      <w:r w:rsidR="00513A1F">
        <w:rPr>
          <w:rFonts w:ascii="Times New Roman" w:hAnsi="Times New Roman"/>
          <w:sz w:val="26"/>
          <w:szCs w:val="26"/>
          <w:lang w:eastAsia="bg-BG"/>
        </w:rPr>
        <w:t xml:space="preserve"> </w:t>
      </w:r>
      <w:r w:rsidR="00B61462" w:rsidRPr="001277BF">
        <w:rPr>
          <w:rFonts w:ascii="Times New Roman" w:hAnsi="Times New Roman"/>
          <w:sz w:val="26"/>
          <w:szCs w:val="26"/>
          <w:lang w:eastAsia="bg-BG"/>
        </w:rPr>
        <w:t xml:space="preserve">- </w:t>
      </w:r>
      <w:r w:rsidR="00BA570D" w:rsidRPr="001277BF">
        <w:rPr>
          <w:rFonts w:ascii="Times New Roman" w:hAnsi="Times New Roman"/>
          <w:color w:val="000000" w:themeColor="text1"/>
          <w:sz w:val="26"/>
          <w:szCs w:val="26"/>
          <w:lang w:eastAsia="bg-BG"/>
        </w:rPr>
        <w:t>няма</w:t>
      </w:r>
    </w:p>
    <w:p w14:paraId="623B4C7F" w14:textId="77777777" w:rsidR="00902DE5" w:rsidRPr="001277BF" w:rsidRDefault="00362E5A" w:rsidP="00362E5A">
      <w:pPr>
        <w:pStyle w:val="2"/>
        <w:keepLines w:val="0"/>
        <w:jc w:val="both"/>
        <w:rPr>
          <w:rFonts w:ascii="Times New Roman" w:hAnsi="Times New Roman"/>
          <w:lang w:eastAsia="bg-BG"/>
        </w:rPr>
      </w:pPr>
      <w:bookmarkStart w:id="95" w:name="_Toc450131571"/>
      <w:r w:rsidRPr="001277BF">
        <w:rPr>
          <w:rFonts w:ascii="Times New Roman" w:hAnsi="Times New Roman"/>
          <w:lang w:val="en-US" w:eastAsia="bg-BG"/>
        </w:rPr>
        <w:t xml:space="preserve">5. </w:t>
      </w:r>
      <w:r w:rsidR="00B15C0F" w:rsidRPr="001277BF">
        <w:rPr>
          <w:rFonts w:ascii="Times New Roman" w:hAnsi="Times New Roman"/>
          <w:lang w:eastAsia="bg-BG"/>
        </w:rPr>
        <w:t>СОЦИАЛНА ПРОГРАМА</w:t>
      </w:r>
      <w:bookmarkEnd w:id="95"/>
    </w:p>
    <w:p w14:paraId="17F2949B" w14:textId="77777777" w:rsidR="003A13DE" w:rsidRPr="001277BF" w:rsidRDefault="003A13DE" w:rsidP="003A13DE">
      <w:pPr>
        <w:spacing w:before="120" w:after="240" w:line="240" w:lineRule="auto"/>
        <w:ind w:firstLine="426"/>
        <w:jc w:val="both"/>
        <w:rPr>
          <w:rFonts w:ascii="Times New Roman" w:hAnsi="Times New Roman"/>
          <w:sz w:val="26"/>
          <w:szCs w:val="26"/>
        </w:rPr>
      </w:pPr>
      <w:r w:rsidRPr="001277BF">
        <w:rPr>
          <w:rFonts w:ascii="Times New Roman" w:hAnsi="Times New Roman"/>
          <w:sz w:val="26"/>
          <w:szCs w:val="26"/>
        </w:rPr>
        <w:t>В съответствие със стратегията за развитие на дружеството и усъвършенстването на техническата система и технология се предвиждат съответните инвестиции в човешки ресурси.</w:t>
      </w:r>
    </w:p>
    <w:p w14:paraId="503BCA6F" w14:textId="77777777" w:rsidR="003A13DE" w:rsidRPr="001277BF" w:rsidRDefault="003A13DE" w:rsidP="001277BF">
      <w:pPr>
        <w:spacing w:before="120" w:after="240" w:line="240" w:lineRule="auto"/>
        <w:ind w:firstLine="360"/>
        <w:jc w:val="both"/>
        <w:rPr>
          <w:rFonts w:ascii="Times New Roman" w:hAnsi="Times New Roman"/>
          <w:sz w:val="26"/>
          <w:szCs w:val="26"/>
        </w:rPr>
      </w:pPr>
      <w:r w:rsidRPr="001277BF">
        <w:rPr>
          <w:rFonts w:ascii="Times New Roman" w:hAnsi="Times New Roman"/>
          <w:sz w:val="26"/>
          <w:szCs w:val="26"/>
        </w:rPr>
        <w:t>Социалната програма има за цел:</w:t>
      </w:r>
    </w:p>
    <w:p w14:paraId="20D1F325" w14:textId="77777777" w:rsidR="003A13DE" w:rsidRPr="001277BF" w:rsidRDefault="003A13DE" w:rsidP="001277BF">
      <w:pPr>
        <w:numPr>
          <w:ilvl w:val="0"/>
          <w:numId w:val="13"/>
        </w:numPr>
        <w:spacing w:before="120" w:after="240" w:line="240" w:lineRule="auto"/>
        <w:jc w:val="both"/>
        <w:rPr>
          <w:rFonts w:ascii="Times New Roman" w:hAnsi="Times New Roman"/>
          <w:sz w:val="26"/>
          <w:szCs w:val="26"/>
        </w:rPr>
      </w:pPr>
      <w:r w:rsidRPr="001277BF">
        <w:rPr>
          <w:rFonts w:ascii="Times New Roman" w:hAnsi="Times New Roman"/>
          <w:sz w:val="26"/>
          <w:szCs w:val="26"/>
        </w:rPr>
        <w:t xml:space="preserve">Да гарантира интересите на работниците и социалните им придобивки на базата на Кодекса на труда и </w:t>
      </w:r>
      <w:r w:rsidRPr="001277BF">
        <w:rPr>
          <w:rFonts w:ascii="Times New Roman" w:hAnsi="Times New Roman"/>
          <w:b/>
          <w:sz w:val="26"/>
          <w:szCs w:val="26"/>
        </w:rPr>
        <w:t>колективен трудов договор</w:t>
      </w:r>
    </w:p>
    <w:p w14:paraId="31699EB8" w14:textId="77777777" w:rsidR="003A13DE" w:rsidRPr="001277BF" w:rsidRDefault="003A13DE" w:rsidP="001277BF">
      <w:pPr>
        <w:numPr>
          <w:ilvl w:val="0"/>
          <w:numId w:val="13"/>
        </w:numPr>
        <w:spacing w:before="120" w:after="240" w:line="240" w:lineRule="auto"/>
        <w:jc w:val="both"/>
        <w:rPr>
          <w:rFonts w:ascii="Times New Roman" w:hAnsi="Times New Roman"/>
          <w:sz w:val="26"/>
          <w:szCs w:val="26"/>
        </w:rPr>
      </w:pPr>
      <w:r w:rsidRPr="001277BF">
        <w:rPr>
          <w:rFonts w:ascii="Times New Roman" w:hAnsi="Times New Roman"/>
          <w:sz w:val="26"/>
          <w:szCs w:val="26"/>
        </w:rPr>
        <w:lastRenderedPageBreak/>
        <w:t>Да мотивира служителите и работниците във “ В и К ” ООД - Габрово за осигуряване на качеството на услугите и повишаване на събираемостта на вземанията.</w:t>
      </w:r>
    </w:p>
    <w:p w14:paraId="3BFACF3D" w14:textId="77777777" w:rsidR="003A13DE" w:rsidRPr="001277BF" w:rsidRDefault="003A13DE" w:rsidP="001277BF">
      <w:pPr>
        <w:numPr>
          <w:ilvl w:val="0"/>
          <w:numId w:val="13"/>
        </w:numPr>
        <w:spacing w:before="120" w:after="240" w:line="240" w:lineRule="auto"/>
        <w:jc w:val="both"/>
        <w:rPr>
          <w:rFonts w:ascii="Times New Roman" w:hAnsi="Times New Roman"/>
          <w:b/>
          <w:sz w:val="26"/>
          <w:szCs w:val="26"/>
        </w:rPr>
      </w:pPr>
      <w:r w:rsidRPr="001277BF">
        <w:rPr>
          <w:rFonts w:ascii="Times New Roman" w:hAnsi="Times New Roman"/>
          <w:sz w:val="26"/>
          <w:szCs w:val="26"/>
        </w:rPr>
        <w:t xml:space="preserve">Да осигури </w:t>
      </w:r>
      <w:r w:rsidRPr="001277BF">
        <w:rPr>
          <w:rFonts w:ascii="Times New Roman" w:hAnsi="Times New Roman"/>
          <w:b/>
          <w:sz w:val="26"/>
          <w:szCs w:val="26"/>
        </w:rPr>
        <w:t>обучение</w:t>
      </w:r>
      <w:r w:rsidRPr="001277BF">
        <w:rPr>
          <w:rFonts w:ascii="Times New Roman" w:hAnsi="Times New Roman"/>
          <w:sz w:val="26"/>
          <w:szCs w:val="26"/>
        </w:rPr>
        <w:t xml:space="preserve"> на персонала</w:t>
      </w:r>
    </w:p>
    <w:p w14:paraId="1FED1B33" w14:textId="77777777" w:rsidR="003A13DE" w:rsidRPr="001277BF" w:rsidRDefault="003A13DE" w:rsidP="001277BF">
      <w:pPr>
        <w:numPr>
          <w:ilvl w:val="0"/>
          <w:numId w:val="13"/>
        </w:numPr>
        <w:spacing w:before="120" w:after="240" w:line="240" w:lineRule="auto"/>
        <w:jc w:val="both"/>
        <w:rPr>
          <w:rFonts w:ascii="Times New Roman" w:hAnsi="Times New Roman"/>
          <w:sz w:val="26"/>
          <w:szCs w:val="26"/>
        </w:rPr>
      </w:pPr>
      <w:r w:rsidRPr="001277BF">
        <w:rPr>
          <w:rFonts w:ascii="Times New Roman" w:hAnsi="Times New Roman"/>
          <w:sz w:val="26"/>
          <w:szCs w:val="26"/>
        </w:rPr>
        <w:t xml:space="preserve">Да осигури </w:t>
      </w:r>
      <w:r w:rsidRPr="001277BF">
        <w:rPr>
          <w:rFonts w:ascii="Times New Roman" w:hAnsi="Times New Roman"/>
          <w:b/>
          <w:sz w:val="26"/>
          <w:szCs w:val="26"/>
        </w:rPr>
        <w:t>дългосрочна политика за кадрово осигуряване,</w:t>
      </w:r>
      <w:r w:rsidRPr="001277BF">
        <w:rPr>
          <w:rFonts w:ascii="Times New Roman" w:hAnsi="Times New Roman"/>
          <w:sz w:val="26"/>
          <w:szCs w:val="26"/>
        </w:rPr>
        <w:t xml:space="preserve"> като финансира обучение на млади хора от региона и ги приобщи като бъдещи кадри на дружеството.</w:t>
      </w:r>
    </w:p>
    <w:p w14:paraId="6639244E" w14:textId="77777777" w:rsidR="003A13DE" w:rsidRPr="001277BF" w:rsidRDefault="003A13DE" w:rsidP="001277BF">
      <w:pPr>
        <w:numPr>
          <w:ilvl w:val="0"/>
          <w:numId w:val="13"/>
        </w:numPr>
        <w:spacing w:before="120" w:after="240" w:line="240" w:lineRule="auto"/>
        <w:jc w:val="both"/>
        <w:rPr>
          <w:rFonts w:ascii="Times New Roman" w:hAnsi="Times New Roman"/>
          <w:sz w:val="26"/>
          <w:szCs w:val="26"/>
        </w:rPr>
      </w:pPr>
      <w:r w:rsidRPr="001277BF">
        <w:rPr>
          <w:rFonts w:ascii="Times New Roman" w:hAnsi="Times New Roman"/>
          <w:sz w:val="26"/>
          <w:szCs w:val="26"/>
        </w:rPr>
        <w:t xml:space="preserve">Да реализира култура на базата на </w:t>
      </w:r>
      <w:r w:rsidRPr="001277BF">
        <w:rPr>
          <w:rFonts w:ascii="Times New Roman" w:hAnsi="Times New Roman"/>
          <w:b/>
          <w:sz w:val="26"/>
          <w:szCs w:val="26"/>
        </w:rPr>
        <w:t>споделени ценности</w:t>
      </w:r>
      <w:r w:rsidRPr="001277BF">
        <w:rPr>
          <w:rFonts w:ascii="Times New Roman" w:hAnsi="Times New Roman"/>
          <w:sz w:val="26"/>
          <w:szCs w:val="26"/>
        </w:rPr>
        <w:t>, която е в съответствие със социалните функции на оператора.</w:t>
      </w:r>
    </w:p>
    <w:p w14:paraId="3932A7B1" w14:textId="77777777" w:rsidR="003A13DE" w:rsidRPr="001277BF" w:rsidRDefault="003A13DE" w:rsidP="001277BF">
      <w:pPr>
        <w:numPr>
          <w:ilvl w:val="0"/>
          <w:numId w:val="13"/>
        </w:numPr>
        <w:spacing w:before="120" w:after="240" w:line="240" w:lineRule="auto"/>
        <w:jc w:val="both"/>
        <w:rPr>
          <w:rFonts w:ascii="Times New Roman" w:hAnsi="Times New Roman"/>
          <w:sz w:val="26"/>
          <w:szCs w:val="26"/>
        </w:rPr>
      </w:pPr>
      <w:r w:rsidRPr="001277BF">
        <w:rPr>
          <w:rFonts w:ascii="Times New Roman" w:hAnsi="Times New Roman"/>
          <w:sz w:val="26"/>
          <w:szCs w:val="26"/>
        </w:rPr>
        <w:t xml:space="preserve">Да изпълни </w:t>
      </w:r>
      <w:r w:rsidRPr="001277BF">
        <w:rPr>
          <w:rFonts w:ascii="Times New Roman" w:hAnsi="Times New Roman"/>
          <w:b/>
          <w:sz w:val="26"/>
          <w:szCs w:val="26"/>
        </w:rPr>
        <w:t>държавната политика</w:t>
      </w:r>
      <w:r w:rsidRPr="001277BF">
        <w:rPr>
          <w:rFonts w:ascii="Times New Roman" w:hAnsi="Times New Roman"/>
          <w:sz w:val="26"/>
          <w:szCs w:val="26"/>
        </w:rPr>
        <w:t xml:space="preserve"> за заплащане, допълнително стимулиране и социални придобивки на работещите във ВиК сектора.</w:t>
      </w:r>
    </w:p>
    <w:p w14:paraId="67580598" w14:textId="77777777" w:rsidR="003A13DE" w:rsidRPr="001277BF" w:rsidRDefault="003A13DE" w:rsidP="001277BF">
      <w:pPr>
        <w:widowControl w:val="0"/>
        <w:spacing w:before="120" w:after="240" w:line="240" w:lineRule="auto"/>
        <w:ind w:left="357" w:firstLine="351"/>
        <w:jc w:val="both"/>
        <w:rPr>
          <w:rFonts w:ascii="Times New Roman" w:hAnsi="Times New Roman"/>
          <w:sz w:val="26"/>
          <w:szCs w:val="26"/>
        </w:rPr>
      </w:pPr>
      <w:r w:rsidRPr="001277BF">
        <w:rPr>
          <w:rFonts w:ascii="Times New Roman" w:hAnsi="Times New Roman"/>
          <w:sz w:val="26"/>
          <w:szCs w:val="26"/>
        </w:rPr>
        <w:t>Системата за управление на човешките ресурси в дружеството се основава на конкретни стандарти и документи, които включват:</w:t>
      </w:r>
    </w:p>
    <w:p w14:paraId="36DB7F52" w14:textId="77777777" w:rsidR="003A13DE" w:rsidRPr="001277BF" w:rsidRDefault="003A13DE" w:rsidP="001277BF">
      <w:pPr>
        <w:spacing w:before="120" w:after="240" w:line="240" w:lineRule="auto"/>
        <w:ind w:left="360"/>
        <w:jc w:val="both"/>
        <w:rPr>
          <w:rFonts w:ascii="Times New Roman" w:hAnsi="Times New Roman"/>
          <w:sz w:val="26"/>
          <w:szCs w:val="26"/>
        </w:rPr>
      </w:pPr>
      <w:r w:rsidRPr="001277BF">
        <w:rPr>
          <w:rFonts w:ascii="Times New Roman" w:hAnsi="Times New Roman"/>
          <w:sz w:val="26"/>
          <w:szCs w:val="26"/>
        </w:rPr>
        <w:t>1.</w:t>
      </w:r>
      <w:r w:rsidRPr="001277BF">
        <w:rPr>
          <w:rFonts w:ascii="Times New Roman" w:hAnsi="Times New Roman"/>
          <w:sz w:val="26"/>
          <w:szCs w:val="26"/>
        </w:rPr>
        <w:tab/>
        <w:t>Щатно разписание.</w:t>
      </w:r>
    </w:p>
    <w:p w14:paraId="1DB0443C" w14:textId="77777777" w:rsidR="003A13DE" w:rsidRPr="001277BF" w:rsidRDefault="003A13DE" w:rsidP="001277BF">
      <w:pPr>
        <w:numPr>
          <w:ilvl w:val="0"/>
          <w:numId w:val="14"/>
        </w:numPr>
        <w:spacing w:before="120" w:after="240" w:line="240" w:lineRule="auto"/>
        <w:jc w:val="both"/>
        <w:rPr>
          <w:rFonts w:ascii="Times New Roman" w:hAnsi="Times New Roman"/>
          <w:sz w:val="26"/>
          <w:szCs w:val="26"/>
          <w:lang w:val="ru-RU"/>
        </w:rPr>
      </w:pPr>
      <w:proofErr w:type="spellStart"/>
      <w:r w:rsidRPr="001277BF">
        <w:rPr>
          <w:rFonts w:ascii="Times New Roman" w:hAnsi="Times New Roman"/>
          <w:sz w:val="26"/>
          <w:szCs w:val="26"/>
          <w:lang w:val="ru-RU"/>
        </w:rPr>
        <w:t>Стандарти</w:t>
      </w:r>
      <w:proofErr w:type="spellEnd"/>
      <w:r w:rsidRPr="001277BF">
        <w:rPr>
          <w:rFonts w:ascii="Times New Roman" w:hAnsi="Times New Roman"/>
          <w:sz w:val="26"/>
          <w:szCs w:val="26"/>
          <w:lang w:val="ru-RU"/>
        </w:rPr>
        <w:t xml:space="preserve"> и процедура за </w:t>
      </w:r>
      <w:proofErr w:type="spellStart"/>
      <w:r w:rsidRPr="001277BF">
        <w:rPr>
          <w:rFonts w:ascii="Times New Roman" w:hAnsi="Times New Roman"/>
          <w:sz w:val="26"/>
          <w:szCs w:val="26"/>
          <w:lang w:val="ru-RU"/>
        </w:rPr>
        <w:t>набиране</w:t>
      </w:r>
      <w:proofErr w:type="spellEnd"/>
      <w:r w:rsidRPr="001277BF">
        <w:rPr>
          <w:rFonts w:ascii="Times New Roman" w:hAnsi="Times New Roman"/>
          <w:sz w:val="26"/>
          <w:szCs w:val="26"/>
          <w:lang w:val="ru-RU"/>
        </w:rPr>
        <w:t xml:space="preserve"> и подбор </w:t>
      </w:r>
      <w:proofErr w:type="gramStart"/>
      <w:r w:rsidRPr="001277BF">
        <w:rPr>
          <w:rFonts w:ascii="Times New Roman" w:hAnsi="Times New Roman"/>
          <w:sz w:val="26"/>
          <w:szCs w:val="26"/>
          <w:lang w:val="ru-RU"/>
        </w:rPr>
        <w:t>на персонала</w:t>
      </w:r>
      <w:proofErr w:type="gramEnd"/>
      <w:r w:rsidRPr="001277BF">
        <w:rPr>
          <w:rFonts w:ascii="Times New Roman" w:hAnsi="Times New Roman"/>
          <w:sz w:val="26"/>
          <w:szCs w:val="26"/>
          <w:lang w:val="ru-RU"/>
        </w:rPr>
        <w:t>.</w:t>
      </w:r>
    </w:p>
    <w:p w14:paraId="0E36644D" w14:textId="77777777" w:rsidR="003A13DE" w:rsidRPr="001277BF" w:rsidRDefault="003A13DE" w:rsidP="001277BF">
      <w:pPr>
        <w:numPr>
          <w:ilvl w:val="0"/>
          <w:numId w:val="14"/>
        </w:numPr>
        <w:spacing w:before="120" w:after="240" w:line="240" w:lineRule="auto"/>
        <w:jc w:val="both"/>
        <w:rPr>
          <w:rFonts w:ascii="Times New Roman" w:hAnsi="Times New Roman"/>
          <w:sz w:val="26"/>
          <w:szCs w:val="26"/>
          <w:lang w:val="ru-RU"/>
        </w:rPr>
      </w:pPr>
      <w:proofErr w:type="spellStart"/>
      <w:r w:rsidRPr="001277BF">
        <w:rPr>
          <w:rFonts w:ascii="Times New Roman" w:hAnsi="Times New Roman"/>
          <w:sz w:val="26"/>
          <w:szCs w:val="26"/>
          <w:lang w:val="ru-RU"/>
        </w:rPr>
        <w:t>Програми</w:t>
      </w:r>
      <w:proofErr w:type="spellEnd"/>
      <w:r w:rsidRPr="001277BF">
        <w:rPr>
          <w:rFonts w:ascii="Times New Roman" w:hAnsi="Times New Roman"/>
          <w:sz w:val="26"/>
          <w:szCs w:val="26"/>
          <w:lang w:val="ru-RU"/>
        </w:rPr>
        <w:t xml:space="preserve"> за </w:t>
      </w:r>
      <w:proofErr w:type="spellStart"/>
      <w:r w:rsidRPr="001277BF">
        <w:rPr>
          <w:rFonts w:ascii="Times New Roman" w:hAnsi="Times New Roman"/>
          <w:sz w:val="26"/>
          <w:szCs w:val="26"/>
          <w:lang w:val="ru-RU"/>
        </w:rPr>
        <w:t>въвеждащо</w:t>
      </w:r>
      <w:proofErr w:type="spellEnd"/>
      <w:r w:rsidRPr="001277BF">
        <w:rPr>
          <w:rFonts w:ascii="Times New Roman" w:hAnsi="Times New Roman"/>
          <w:sz w:val="26"/>
          <w:szCs w:val="26"/>
          <w:lang w:val="ru-RU"/>
        </w:rPr>
        <w:t xml:space="preserve"> обучение (ориентация) по работни позиции.</w:t>
      </w:r>
    </w:p>
    <w:p w14:paraId="57B2A1C8" w14:textId="77777777" w:rsidR="003A13DE" w:rsidRPr="001277BF" w:rsidRDefault="003A13DE" w:rsidP="001277BF">
      <w:pPr>
        <w:numPr>
          <w:ilvl w:val="0"/>
          <w:numId w:val="14"/>
        </w:numPr>
        <w:spacing w:before="120" w:after="240" w:line="240" w:lineRule="auto"/>
        <w:jc w:val="both"/>
        <w:rPr>
          <w:rFonts w:ascii="Times New Roman" w:hAnsi="Times New Roman"/>
          <w:sz w:val="26"/>
          <w:szCs w:val="26"/>
          <w:lang w:val="ru-RU"/>
        </w:rPr>
      </w:pPr>
      <w:proofErr w:type="spellStart"/>
      <w:r w:rsidRPr="001277BF">
        <w:rPr>
          <w:rFonts w:ascii="Times New Roman" w:hAnsi="Times New Roman"/>
          <w:sz w:val="26"/>
          <w:szCs w:val="26"/>
          <w:lang w:val="ru-RU"/>
        </w:rPr>
        <w:t>Стандарти</w:t>
      </w:r>
      <w:proofErr w:type="spellEnd"/>
      <w:r w:rsidRPr="001277BF">
        <w:rPr>
          <w:rFonts w:ascii="Times New Roman" w:hAnsi="Times New Roman"/>
          <w:sz w:val="26"/>
          <w:szCs w:val="26"/>
          <w:lang w:val="ru-RU"/>
        </w:rPr>
        <w:t xml:space="preserve"> и процедура за оценка на </w:t>
      </w:r>
      <w:proofErr w:type="spellStart"/>
      <w:r w:rsidRPr="001277BF">
        <w:rPr>
          <w:rFonts w:ascii="Times New Roman" w:hAnsi="Times New Roman"/>
          <w:sz w:val="26"/>
          <w:szCs w:val="26"/>
          <w:lang w:val="ru-RU"/>
        </w:rPr>
        <w:t>трудовото</w:t>
      </w:r>
      <w:proofErr w:type="spellEnd"/>
      <w:r w:rsidRPr="001277BF">
        <w:rPr>
          <w:rFonts w:ascii="Times New Roman" w:hAnsi="Times New Roman"/>
          <w:sz w:val="26"/>
          <w:szCs w:val="26"/>
          <w:lang w:val="ru-RU"/>
        </w:rPr>
        <w:t xml:space="preserve"> </w:t>
      </w:r>
      <w:proofErr w:type="spellStart"/>
      <w:r w:rsidRPr="001277BF">
        <w:rPr>
          <w:rFonts w:ascii="Times New Roman" w:hAnsi="Times New Roman"/>
          <w:sz w:val="26"/>
          <w:szCs w:val="26"/>
          <w:lang w:val="ru-RU"/>
        </w:rPr>
        <w:t>представяне</w:t>
      </w:r>
      <w:proofErr w:type="spellEnd"/>
      <w:r w:rsidRPr="001277BF">
        <w:rPr>
          <w:rFonts w:ascii="Times New Roman" w:hAnsi="Times New Roman"/>
          <w:sz w:val="26"/>
          <w:szCs w:val="26"/>
          <w:lang w:val="ru-RU"/>
        </w:rPr>
        <w:t xml:space="preserve"> по работни позиции.</w:t>
      </w:r>
    </w:p>
    <w:p w14:paraId="7AF55E41" w14:textId="77777777" w:rsidR="003A13DE" w:rsidRPr="001277BF" w:rsidRDefault="003A13DE" w:rsidP="001277BF">
      <w:pPr>
        <w:numPr>
          <w:ilvl w:val="0"/>
          <w:numId w:val="14"/>
        </w:numPr>
        <w:spacing w:before="120" w:after="240" w:line="240" w:lineRule="auto"/>
        <w:jc w:val="both"/>
        <w:rPr>
          <w:rFonts w:ascii="Times New Roman" w:hAnsi="Times New Roman"/>
          <w:sz w:val="26"/>
          <w:szCs w:val="26"/>
          <w:lang w:val="ru-RU"/>
        </w:rPr>
      </w:pPr>
      <w:proofErr w:type="spellStart"/>
      <w:r w:rsidRPr="001277BF">
        <w:rPr>
          <w:rFonts w:ascii="Times New Roman" w:hAnsi="Times New Roman"/>
          <w:sz w:val="26"/>
          <w:szCs w:val="26"/>
          <w:lang w:val="ru-RU"/>
        </w:rPr>
        <w:t>Стандарти</w:t>
      </w:r>
      <w:proofErr w:type="spellEnd"/>
      <w:r w:rsidRPr="001277BF">
        <w:rPr>
          <w:rFonts w:ascii="Times New Roman" w:hAnsi="Times New Roman"/>
          <w:sz w:val="26"/>
          <w:szCs w:val="26"/>
          <w:lang w:val="ru-RU"/>
        </w:rPr>
        <w:t xml:space="preserve"> и процедура за оценка на </w:t>
      </w:r>
      <w:proofErr w:type="spellStart"/>
      <w:r w:rsidRPr="001277BF">
        <w:rPr>
          <w:rFonts w:ascii="Times New Roman" w:hAnsi="Times New Roman"/>
          <w:sz w:val="26"/>
          <w:szCs w:val="26"/>
          <w:lang w:val="ru-RU"/>
        </w:rPr>
        <w:t>необходимостта</w:t>
      </w:r>
      <w:proofErr w:type="spellEnd"/>
      <w:r w:rsidRPr="001277BF">
        <w:rPr>
          <w:rFonts w:ascii="Times New Roman" w:hAnsi="Times New Roman"/>
          <w:sz w:val="26"/>
          <w:szCs w:val="26"/>
          <w:lang w:val="ru-RU"/>
        </w:rPr>
        <w:t xml:space="preserve"> и </w:t>
      </w:r>
      <w:proofErr w:type="spellStart"/>
      <w:r w:rsidRPr="001277BF">
        <w:rPr>
          <w:rFonts w:ascii="Times New Roman" w:hAnsi="Times New Roman"/>
          <w:sz w:val="26"/>
          <w:szCs w:val="26"/>
          <w:lang w:val="ru-RU"/>
        </w:rPr>
        <w:t>провеждане</w:t>
      </w:r>
      <w:proofErr w:type="spellEnd"/>
      <w:r w:rsidRPr="001277BF">
        <w:rPr>
          <w:rFonts w:ascii="Times New Roman" w:hAnsi="Times New Roman"/>
          <w:sz w:val="26"/>
          <w:szCs w:val="26"/>
          <w:lang w:val="ru-RU"/>
        </w:rPr>
        <w:t xml:space="preserve"> на обучение и </w:t>
      </w:r>
      <w:proofErr w:type="spellStart"/>
      <w:r w:rsidRPr="001277BF">
        <w:rPr>
          <w:rFonts w:ascii="Times New Roman" w:hAnsi="Times New Roman"/>
          <w:sz w:val="26"/>
          <w:szCs w:val="26"/>
          <w:lang w:val="ru-RU"/>
        </w:rPr>
        <w:t>планове</w:t>
      </w:r>
      <w:proofErr w:type="spellEnd"/>
      <w:r w:rsidRPr="001277BF">
        <w:rPr>
          <w:rFonts w:ascii="Times New Roman" w:hAnsi="Times New Roman"/>
          <w:sz w:val="26"/>
          <w:szCs w:val="26"/>
          <w:lang w:val="ru-RU"/>
        </w:rPr>
        <w:t xml:space="preserve"> за обучение по работни позиции и категории персонал.</w:t>
      </w:r>
    </w:p>
    <w:p w14:paraId="322DD355" w14:textId="77777777" w:rsidR="003A13DE" w:rsidRPr="001277BF" w:rsidRDefault="003A13DE" w:rsidP="001277BF">
      <w:pPr>
        <w:numPr>
          <w:ilvl w:val="0"/>
          <w:numId w:val="14"/>
        </w:numPr>
        <w:jc w:val="both"/>
        <w:rPr>
          <w:rFonts w:ascii="Times New Roman" w:hAnsi="Times New Roman"/>
          <w:sz w:val="26"/>
          <w:szCs w:val="26"/>
          <w:lang w:val="ru-RU"/>
        </w:rPr>
      </w:pPr>
      <w:proofErr w:type="spellStart"/>
      <w:proofErr w:type="gramStart"/>
      <w:r w:rsidRPr="001277BF">
        <w:rPr>
          <w:rFonts w:ascii="Times New Roman" w:hAnsi="Times New Roman"/>
          <w:sz w:val="26"/>
          <w:szCs w:val="26"/>
          <w:lang w:val="ru-RU"/>
        </w:rPr>
        <w:t>Социална</w:t>
      </w:r>
      <w:proofErr w:type="spellEnd"/>
      <w:r w:rsidRPr="001277BF">
        <w:rPr>
          <w:rFonts w:ascii="Times New Roman" w:hAnsi="Times New Roman"/>
          <w:sz w:val="26"/>
          <w:szCs w:val="26"/>
          <w:lang w:val="ru-RU"/>
        </w:rPr>
        <w:t xml:space="preserve">  </w:t>
      </w:r>
      <w:proofErr w:type="spellStart"/>
      <w:r w:rsidRPr="001277BF">
        <w:rPr>
          <w:rFonts w:ascii="Times New Roman" w:hAnsi="Times New Roman"/>
          <w:sz w:val="26"/>
          <w:szCs w:val="26"/>
          <w:lang w:val="ru-RU"/>
        </w:rPr>
        <w:t>програма</w:t>
      </w:r>
      <w:proofErr w:type="spellEnd"/>
      <w:proofErr w:type="gramEnd"/>
      <w:r w:rsidRPr="001277BF">
        <w:rPr>
          <w:rFonts w:ascii="Times New Roman" w:hAnsi="Times New Roman"/>
          <w:sz w:val="26"/>
          <w:szCs w:val="26"/>
          <w:lang w:val="ru-RU"/>
        </w:rPr>
        <w:t xml:space="preserve">, </w:t>
      </w:r>
      <w:proofErr w:type="spellStart"/>
      <w:r w:rsidRPr="001277BF">
        <w:rPr>
          <w:rFonts w:ascii="Times New Roman" w:hAnsi="Times New Roman"/>
          <w:sz w:val="26"/>
          <w:szCs w:val="26"/>
          <w:lang w:val="ru-RU"/>
        </w:rPr>
        <w:t>утвърдена</w:t>
      </w:r>
      <w:proofErr w:type="spellEnd"/>
      <w:r w:rsidRPr="001277BF">
        <w:rPr>
          <w:rFonts w:ascii="Times New Roman" w:hAnsi="Times New Roman"/>
          <w:sz w:val="26"/>
          <w:szCs w:val="26"/>
          <w:lang w:val="ru-RU"/>
        </w:rPr>
        <w:t xml:space="preserve"> чрез </w:t>
      </w:r>
      <w:proofErr w:type="spellStart"/>
      <w:r w:rsidRPr="001277BF">
        <w:rPr>
          <w:rFonts w:ascii="Times New Roman" w:hAnsi="Times New Roman"/>
          <w:sz w:val="26"/>
          <w:szCs w:val="26"/>
          <w:lang w:val="ru-RU"/>
        </w:rPr>
        <w:t>Колективен</w:t>
      </w:r>
      <w:proofErr w:type="spellEnd"/>
      <w:r w:rsidRPr="001277BF">
        <w:rPr>
          <w:rFonts w:ascii="Times New Roman" w:hAnsi="Times New Roman"/>
          <w:sz w:val="26"/>
          <w:szCs w:val="26"/>
          <w:lang w:val="ru-RU"/>
        </w:rPr>
        <w:t xml:space="preserve"> трудов договор</w:t>
      </w:r>
    </w:p>
    <w:p w14:paraId="23113720" w14:textId="77777777" w:rsidR="003A13DE" w:rsidRPr="001277BF" w:rsidRDefault="003A13DE" w:rsidP="003A13DE">
      <w:pPr>
        <w:pStyle w:val="ab"/>
        <w:rPr>
          <w:sz w:val="26"/>
          <w:szCs w:val="26"/>
          <w:lang w:val="ru-RU"/>
        </w:rPr>
      </w:pPr>
      <w:proofErr w:type="spellStart"/>
      <w:r w:rsidRPr="001277BF">
        <w:rPr>
          <w:sz w:val="26"/>
          <w:szCs w:val="26"/>
          <w:lang w:val="ru-RU"/>
        </w:rPr>
        <w:t>Съгласно</w:t>
      </w:r>
      <w:proofErr w:type="spellEnd"/>
      <w:r w:rsidRPr="001277BF">
        <w:rPr>
          <w:sz w:val="26"/>
          <w:szCs w:val="26"/>
          <w:lang w:val="ru-RU"/>
        </w:rPr>
        <w:t xml:space="preserve"> чл. 294 от КТ </w:t>
      </w:r>
      <w:proofErr w:type="spellStart"/>
      <w:r w:rsidRPr="001277BF">
        <w:rPr>
          <w:sz w:val="26"/>
          <w:szCs w:val="26"/>
          <w:lang w:val="ru-RU"/>
        </w:rPr>
        <w:t>през</w:t>
      </w:r>
      <w:proofErr w:type="spellEnd"/>
      <w:r w:rsidRPr="001277BF">
        <w:rPr>
          <w:sz w:val="26"/>
          <w:szCs w:val="26"/>
          <w:lang w:val="ru-RU"/>
        </w:rPr>
        <w:t xml:space="preserve"> 20</w:t>
      </w:r>
      <w:r w:rsidRPr="001277BF">
        <w:rPr>
          <w:sz w:val="26"/>
          <w:szCs w:val="26"/>
          <w:lang w:val="bg-BG"/>
        </w:rPr>
        <w:t>24</w:t>
      </w:r>
      <w:r w:rsidRPr="001277BF">
        <w:rPr>
          <w:sz w:val="26"/>
          <w:szCs w:val="26"/>
          <w:lang w:val="ru-RU"/>
        </w:rPr>
        <w:t xml:space="preserve"> г. </w:t>
      </w:r>
      <w:proofErr w:type="gramStart"/>
      <w:r w:rsidRPr="001277BF">
        <w:rPr>
          <w:sz w:val="26"/>
          <w:szCs w:val="26"/>
          <w:lang w:val="ru-RU"/>
        </w:rPr>
        <w:t>на персонала</w:t>
      </w:r>
      <w:proofErr w:type="gramEnd"/>
      <w:r w:rsidRPr="001277BF">
        <w:rPr>
          <w:sz w:val="26"/>
          <w:szCs w:val="26"/>
          <w:lang w:val="ru-RU"/>
        </w:rPr>
        <w:t xml:space="preserve"> </w:t>
      </w:r>
      <w:proofErr w:type="spellStart"/>
      <w:r w:rsidRPr="001277BF">
        <w:rPr>
          <w:sz w:val="26"/>
          <w:szCs w:val="26"/>
          <w:lang w:val="ru-RU"/>
        </w:rPr>
        <w:t>са</w:t>
      </w:r>
      <w:proofErr w:type="spellEnd"/>
      <w:r w:rsidRPr="001277BF">
        <w:rPr>
          <w:sz w:val="26"/>
          <w:szCs w:val="26"/>
          <w:lang w:val="ru-RU"/>
        </w:rPr>
        <w:t xml:space="preserve"> </w:t>
      </w:r>
      <w:proofErr w:type="spellStart"/>
      <w:r w:rsidRPr="001277BF">
        <w:rPr>
          <w:sz w:val="26"/>
          <w:szCs w:val="26"/>
          <w:lang w:val="ru-RU"/>
        </w:rPr>
        <w:t>осигурени</w:t>
      </w:r>
      <w:proofErr w:type="spellEnd"/>
      <w:r w:rsidRPr="001277BF">
        <w:rPr>
          <w:sz w:val="26"/>
          <w:szCs w:val="26"/>
          <w:lang w:val="ru-RU"/>
        </w:rPr>
        <w:t xml:space="preserve"> </w:t>
      </w:r>
      <w:proofErr w:type="spellStart"/>
      <w:r w:rsidRPr="001277BF">
        <w:rPr>
          <w:sz w:val="26"/>
          <w:szCs w:val="26"/>
          <w:lang w:val="ru-RU"/>
        </w:rPr>
        <w:t>допълнителни</w:t>
      </w:r>
      <w:proofErr w:type="spellEnd"/>
      <w:r w:rsidRPr="001277BF">
        <w:rPr>
          <w:sz w:val="26"/>
          <w:szCs w:val="26"/>
          <w:lang w:val="ru-RU"/>
        </w:rPr>
        <w:t xml:space="preserve"> средства за:</w:t>
      </w:r>
    </w:p>
    <w:tbl>
      <w:tblPr>
        <w:tblW w:w="8546" w:type="dxa"/>
        <w:tblInd w:w="55" w:type="dxa"/>
        <w:tblCellMar>
          <w:left w:w="70" w:type="dxa"/>
          <w:right w:w="70" w:type="dxa"/>
        </w:tblCellMar>
        <w:tblLook w:val="0000" w:firstRow="0" w:lastRow="0" w:firstColumn="0" w:lastColumn="0" w:noHBand="0" w:noVBand="0"/>
      </w:tblPr>
      <w:tblGrid>
        <w:gridCol w:w="7425"/>
        <w:gridCol w:w="1121"/>
      </w:tblGrid>
      <w:tr w:rsidR="003A13DE" w:rsidRPr="00B370C3" w14:paraId="5A279E59" w14:textId="77777777" w:rsidTr="008C1FC2">
        <w:trPr>
          <w:trHeight w:val="207"/>
        </w:trPr>
        <w:tc>
          <w:tcPr>
            <w:tcW w:w="7425" w:type="dxa"/>
            <w:tcBorders>
              <w:top w:val="single" w:sz="4" w:space="0" w:color="auto"/>
              <w:left w:val="single" w:sz="4" w:space="0" w:color="auto"/>
              <w:bottom w:val="single" w:sz="4" w:space="0" w:color="auto"/>
              <w:right w:val="nil"/>
            </w:tcBorders>
            <w:vAlign w:val="center"/>
          </w:tcPr>
          <w:p w14:paraId="667C98E5" w14:textId="77777777" w:rsidR="003A13DE" w:rsidRPr="00B370C3" w:rsidRDefault="003A13DE" w:rsidP="008C1FC2">
            <w:pPr>
              <w:rPr>
                <w:rFonts w:ascii="Times New Roman" w:hAnsi="Times New Roman"/>
                <w:sz w:val="24"/>
                <w:szCs w:val="24"/>
                <w:lang w:eastAsia="zh-CN"/>
              </w:rPr>
            </w:pPr>
            <w:r w:rsidRPr="00B370C3">
              <w:rPr>
                <w:rFonts w:ascii="Times New Roman" w:hAnsi="Times New Roman"/>
                <w:sz w:val="24"/>
                <w:szCs w:val="24"/>
                <w:lang w:eastAsia="zh-CN"/>
              </w:rPr>
              <w:t>социални разходи</w:t>
            </w:r>
          </w:p>
        </w:tc>
        <w:tc>
          <w:tcPr>
            <w:tcW w:w="1121" w:type="dxa"/>
            <w:tcBorders>
              <w:top w:val="single" w:sz="4" w:space="0" w:color="auto"/>
              <w:left w:val="single" w:sz="4" w:space="0" w:color="auto"/>
              <w:bottom w:val="single" w:sz="4" w:space="0" w:color="auto"/>
              <w:right w:val="single" w:sz="4" w:space="0" w:color="auto"/>
            </w:tcBorders>
            <w:vAlign w:val="bottom"/>
          </w:tcPr>
          <w:p w14:paraId="550273F7" w14:textId="77777777" w:rsidR="003A13DE" w:rsidRPr="00B370C3" w:rsidRDefault="003A13DE" w:rsidP="008C1FC2">
            <w:pPr>
              <w:jc w:val="center"/>
              <w:rPr>
                <w:rFonts w:ascii="Times New Roman" w:hAnsi="Times New Roman"/>
                <w:sz w:val="24"/>
                <w:szCs w:val="24"/>
                <w:lang w:eastAsia="zh-CN"/>
              </w:rPr>
            </w:pPr>
            <w:r w:rsidRPr="00B370C3">
              <w:rPr>
                <w:rFonts w:ascii="Times New Roman" w:hAnsi="Times New Roman"/>
                <w:sz w:val="24"/>
                <w:szCs w:val="24"/>
                <w:lang w:eastAsia="zh-CN"/>
              </w:rPr>
              <w:t>531 х. лв.</w:t>
            </w:r>
          </w:p>
        </w:tc>
      </w:tr>
      <w:tr w:rsidR="003A13DE" w:rsidRPr="00B370C3" w14:paraId="7C1D819E" w14:textId="77777777" w:rsidTr="008C1FC2">
        <w:trPr>
          <w:trHeight w:val="207"/>
        </w:trPr>
        <w:tc>
          <w:tcPr>
            <w:tcW w:w="7425" w:type="dxa"/>
            <w:tcBorders>
              <w:top w:val="single" w:sz="4" w:space="0" w:color="auto"/>
              <w:left w:val="single" w:sz="4" w:space="0" w:color="auto"/>
              <w:bottom w:val="single" w:sz="4" w:space="0" w:color="auto"/>
              <w:right w:val="nil"/>
            </w:tcBorders>
            <w:vAlign w:val="center"/>
          </w:tcPr>
          <w:p w14:paraId="3CF2B172" w14:textId="77777777" w:rsidR="003A13DE" w:rsidRPr="00B370C3" w:rsidRDefault="003A13DE" w:rsidP="008C1FC2">
            <w:pPr>
              <w:rPr>
                <w:rFonts w:ascii="Times New Roman" w:hAnsi="Times New Roman"/>
                <w:sz w:val="24"/>
                <w:szCs w:val="24"/>
                <w:lang w:eastAsia="zh-CN"/>
              </w:rPr>
            </w:pPr>
            <w:proofErr w:type="spellStart"/>
            <w:r w:rsidRPr="00B370C3">
              <w:rPr>
                <w:rFonts w:ascii="Times New Roman" w:hAnsi="Times New Roman"/>
                <w:sz w:val="24"/>
                <w:szCs w:val="24"/>
                <w:lang w:eastAsia="zh-CN"/>
              </w:rPr>
              <w:t>в.т.ч</w:t>
            </w:r>
            <w:proofErr w:type="spellEnd"/>
            <w:r w:rsidRPr="00B370C3">
              <w:rPr>
                <w:rFonts w:ascii="Times New Roman" w:hAnsi="Times New Roman"/>
                <w:sz w:val="24"/>
                <w:szCs w:val="24"/>
                <w:lang w:eastAsia="zh-CN"/>
              </w:rPr>
              <w:t>. ваучери</w:t>
            </w:r>
          </w:p>
        </w:tc>
        <w:tc>
          <w:tcPr>
            <w:tcW w:w="1121" w:type="dxa"/>
            <w:tcBorders>
              <w:top w:val="single" w:sz="4" w:space="0" w:color="auto"/>
              <w:left w:val="single" w:sz="4" w:space="0" w:color="auto"/>
              <w:bottom w:val="single" w:sz="4" w:space="0" w:color="auto"/>
              <w:right w:val="single" w:sz="4" w:space="0" w:color="auto"/>
            </w:tcBorders>
            <w:vAlign w:val="bottom"/>
          </w:tcPr>
          <w:p w14:paraId="458E3895" w14:textId="77777777" w:rsidR="003A13DE" w:rsidRPr="00B370C3" w:rsidRDefault="003A13DE" w:rsidP="008C1FC2">
            <w:pPr>
              <w:jc w:val="center"/>
              <w:rPr>
                <w:rFonts w:ascii="Times New Roman" w:hAnsi="Times New Roman"/>
                <w:sz w:val="24"/>
                <w:szCs w:val="24"/>
                <w:lang w:eastAsia="zh-CN"/>
              </w:rPr>
            </w:pPr>
            <w:r w:rsidRPr="00B370C3">
              <w:rPr>
                <w:rFonts w:ascii="Times New Roman" w:hAnsi="Times New Roman"/>
                <w:sz w:val="24"/>
                <w:szCs w:val="24"/>
                <w:lang w:eastAsia="zh-CN"/>
              </w:rPr>
              <w:t>455 х. лв.</w:t>
            </w:r>
          </w:p>
        </w:tc>
      </w:tr>
      <w:tr w:rsidR="003A13DE" w:rsidRPr="00B370C3" w14:paraId="1F886DB0" w14:textId="77777777" w:rsidTr="008C1FC2">
        <w:trPr>
          <w:trHeight w:val="207"/>
        </w:trPr>
        <w:tc>
          <w:tcPr>
            <w:tcW w:w="7425" w:type="dxa"/>
            <w:tcBorders>
              <w:top w:val="nil"/>
              <w:left w:val="single" w:sz="4" w:space="0" w:color="auto"/>
              <w:bottom w:val="single" w:sz="4" w:space="0" w:color="auto"/>
              <w:right w:val="nil"/>
            </w:tcBorders>
            <w:vAlign w:val="center"/>
          </w:tcPr>
          <w:p w14:paraId="13029445" w14:textId="77777777" w:rsidR="003A13DE" w:rsidRPr="00B370C3" w:rsidRDefault="003A13DE" w:rsidP="008C1FC2">
            <w:pPr>
              <w:rPr>
                <w:rFonts w:ascii="Times New Roman" w:hAnsi="Times New Roman"/>
                <w:sz w:val="24"/>
                <w:szCs w:val="24"/>
                <w:lang w:val="ru-RU" w:eastAsia="zh-CN"/>
              </w:rPr>
            </w:pPr>
            <w:proofErr w:type="spellStart"/>
            <w:r w:rsidRPr="00B370C3">
              <w:rPr>
                <w:rFonts w:ascii="Times New Roman" w:hAnsi="Times New Roman"/>
                <w:sz w:val="24"/>
                <w:szCs w:val="24"/>
                <w:lang w:val="ru-RU" w:eastAsia="zh-CN"/>
              </w:rPr>
              <w:t>безплатна</w:t>
            </w:r>
            <w:proofErr w:type="spellEnd"/>
            <w:r w:rsidRPr="00B370C3">
              <w:rPr>
                <w:rFonts w:ascii="Times New Roman" w:hAnsi="Times New Roman"/>
                <w:sz w:val="24"/>
                <w:szCs w:val="24"/>
                <w:lang w:val="ru-RU" w:eastAsia="zh-CN"/>
              </w:rPr>
              <w:t xml:space="preserve"> </w:t>
            </w:r>
            <w:proofErr w:type="spellStart"/>
            <w:r w:rsidRPr="00B370C3">
              <w:rPr>
                <w:rFonts w:ascii="Times New Roman" w:hAnsi="Times New Roman"/>
                <w:sz w:val="24"/>
                <w:szCs w:val="24"/>
                <w:lang w:val="ru-RU" w:eastAsia="zh-CN"/>
              </w:rPr>
              <w:t>храна</w:t>
            </w:r>
            <w:proofErr w:type="spellEnd"/>
            <w:r w:rsidRPr="00B370C3">
              <w:rPr>
                <w:rFonts w:ascii="Times New Roman" w:hAnsi="Times New Roman"/>
                <w:sz w:val="24"/>
                <w:szCs w:val="24"/>
                <w:lang w:val="ru-RU" w:eastAsia="zh-CN"/>
              </w:rPr>
              <w:t xml:space="preserve">, </w:t>
            </w:r>
            <w:proofErr w:type="spellStart"/>
            <w:r w:rsidRPr="00B370C3">
              <w:rPr>
                <w:rFonts w:ascii="Times New Roman" w:hAnsi="Times New Roman"/>
                <w:sz w:val="24"/>
                <w:szCs w:val="24"/>
                <w:lang w:val="ru-RU" w:eastAsia="zh-CN"/>
              </w:rPr>
              <w:t>съгласно</w:t>
            </w:r>
            <w:proofErr w:type="spellEnd"/>
            <w:r w:rsidRPr="00B370C3">
              <w:rPr>
                <w:rFonts w:ascii="Times New Roman" w:hAnsi="Times New Roman"/>
                <w:sz w:val="24"/>
                <w:szCs w:val="24"/>
                <w:lang w:val="ru-RU" w:eastAsia="zh-CN"/>
              </w:rPr>
              <w:t xml:space="preserve"> нормативен документ</w:t>
            </w:r>
          </w:p>
        </w:tc>
        <w:tc>
          <w:tcPr>
            <w:tcW w:w="1121" w:type="dxa"/>
            <w:tcBorders>
              <w:top w:val="nil"/>
              <w:left w:val="single" w:sz="4" w:space="0" w:color="auto"/>
              <w:bottom w:val="single" w:sz="4" w:space="0" w:color="auto"/>
              <w:right w:val="single" w:sz="4" w:space="0" w:color="auto"/>
            </w:tcBorders>
            <w:vAlign w:val="bottom"/>
          </w:tcPr>
          <w:p w14:paraId="64FED6EF" w14:textId="77777777" w:rsidR="003A13DE" w:rsidRPr="00B370C3" w:rsidRDefault="003A13DE" w:rsidP="008C1FC2">
            <w:pPr>
              <w:jc w:val="center"/>
              <w:rPr>
                <w:rFonts w:ascii="Times New Roman" w:hAnsi="Times New Roman"/>
                <w:sz w:val="24"/>
                <w:szCs w:val="24"/>
                <w:lang w:eastAsia="zh-CN"/>
              </w:rPr>
            </w:pPr>
            <w:r w:rsidRPr="00B370C3">
              <w:rPr>
                <w:rFonts w:ascii="Times New Roman" w:hAnsi="Times New Roman"/>
                <w:sz w:val="24"/>
                <w:szCs w:val="24"/>
                <w:lang w:eastAsia="zh-CN"/>
              </w:rPr>
              <w:t xml:space="preserve">4 х. </w:t>
            </w:r>
            <w:proofErr w:type="spellStart"/>
            <w:r w:rsidRPr="00B370C3">
              <w:rPr>
                <w:rFonts w:ascii="Times New Roman" w:hAnsi="Times New Roman"/>
                <w:sz w:val="24"/>
                <w:szCs w:val="24"/>
                <w:lang w:eastAsia="zh-CN"/>
              </w:rPr>
              <w:t>лв</w:t>
            </w:r>
            <w:proofErr w:type="spellEnd"/>
          </w:p>
        </w:tc>
      </w:tr>
      <w:tr w:rsidR="003A13DE" w:rsidRPr="00B370C3" w14:paraId="1EB31482" w14:textId="77777777" w:rsidTr="008C1FC2">
        <w:trPr>
          <w:trHeight w:val="207"/>
        </w:trPr>
        <w:tc>
          <w:tcPr>
            <w:tcW w:w="7425" w:type="dxa"/>
            <w:tcBorders>
              <w:top w:val="nil"/>
              <w:left w:val="single" w:sz="4" w:space="0" w:color="auto"/>
              <w:bottom w:val="single" w:sz="4" w:space="0" w:color="auto"/>
              <w:right w:val="nil"/>
            </w:tcBorders>
            <w:vAlign w:val="center"/>
          </w:tcPr>
          <w:p w14:paraId="4FE4AAC4" w14:textId="77777777" w:rsidR="003A13DE" w:rsidRPr="00B370C3" w:rsidRDefault="003A13DE" w:rsidP="008C1FC2">
            <w:pPr>
              <w:rPr>
                <w:rFonts w:ascii="Times New Roman" w:hAnsi="Times New Roman"/>
                <w:sz w:val="24"/>
                <w:szCs w:val="24"/>
                <w:lang w:eastAsia="zh-CN"/>
              </w:rPr>
            </w:pPr>
            <w:r w:rsidRPr="00B370C3">
              <w:rPr>
                <w:rFonts w:ascii="Times New Roman" w:hAnsi="Times New Roman"/>
                <w:sz w:val="24"/>
                <w:szCs w:val="24"/>
                <w:lang w:eastAsia="zh-CN"/>
              </w:rPr>
              <w:t>служебни карти и пътувания</w:t>
            </w:r>
          </w:p>
        </w:tc>
        <w:tc>
          <w:tcPr>
            <w:tcW w:w="1121" w:type="dxa"/>
            <w:tcBorders>
              <w:top w:val="nil"/>
              <w:left w:val="single" w:sz="4" w:space="0" w:color="auto"/>
              <w:bottom w:val="single" w:sz="4" w:space="0" w:color="auto"/>
              <w:right w:val="single" w:sz="4" w:space="0" w:color="auto"/>
            </w:tcBorders>
            <w:vAlign w:val="bottom"/>
          </w:tcPr>
          <w:p w14:paraId="1277F307" w14:textId="77777777" w:rsidR="003A13DE" w:rsidRPr="00B370C3" w:rsidRDefault="003A13DE" w:rsidP="008C1FC2">
            <w:pPr>
              <w:jc w:val="center"/>
              <w:rPr>
                <w:rFonts w:ascii="Times New Roman" w:hAnsi="Times New Roman"/>
                <w:sz w:val="24"/>
                <w:szCs w:val="24"/>
                <w:lang w:eastAsia="zh-CN"/>
              </w:rPr>
            </w:pPr>
            <w:r w:rsidRPr="00B370C3">
              <w:rPr>
                <w:rFonts w:ascii="Times New Roman" w:hAnsi="Times New Roman"/>
                <w:sz w:val="24"/>
                <w:szCs w:val="24"/>
                <w:lang w:eastAsia="zh-CN"/>
              </w:rPr>
              <w:t xml:space="preserve">10 х. </w:t>
            </w:r>
            <w:proofErr w:type="spellStart"/>
            <w:r w:rsidRPr="00B370C3">
              <w:rPr>
                <w:rFonts w:ascii="Times New Roman" w:hAnsi="Times New Roman"/>
                <w:sz w:val="24"/>
                <w:szCs w:val="24"/>
                <w:lang w:eastAsia="zh-CN"/>
              </w:rPr>
              <w:t>лв</w:t>
            </w:r>
            <w:proofErr w:type="spellEnd"/>
          </w:p>
        </w:tc>
      </w:tr>
      <w:tr w:rsidR="003A13DE" w:rsidRPr="00B370C3" w14:paraId="23EFAB33" w14:textId="77777777" w:rsidTr="008C1FC2">
        <w:trPr>
          <w:trHeight w:val="207"/>
        </w:trPr>
        <w:tc>
          <w:tcPr>
            <w:tcW w:w="7425" w:type="dxa"/>
            <w:tcBorders>
              <w:top w:val="nil"/>
              <w:left w:val="single" w:sz="4" w:space="0" w:color="auto"/>
              <w:bottom w:val="single" w:sz="4" w:space="0" w:color="auto"/>
              <w:right w:val="nil"/>
            </w:tcBorders>
            <w:vAlign w:val="center"/>
          </w:tcPr>
          <w:p w14:paraId="57268535" w14:textId="77777777" w:rsidR="003A13DE" w:rsidRPr="00B370C3" w:rsidRDefault="003A13DE" w:rsidP="008C1FC2">
            <w:pPr>
              <w:rPr>
                <w:rFonts w:ascii="Times New Roman" w:hAnsi="Times New Roman"/>
                <w:sz w:val="24"/>
                <w:szCs w:val="24"/>
                <w:lang w:eastAsia="zh-CN"/>
              </w:rPr>
            </w:pPr>
            <w:r w:rsidRPr="00B370C3">
              <w:rPr>
                <w:rFonts w:ascii="Times New Roman" w:hAnsi="Times New Roman"/>
                <w:sz w:val="24"/>
                <w:szCs w:val="24"/>
                <w:lang w:eastAsia="zh-CN"/>
              </w:rPr>
              <w:t>квалификация и стипендии</w:t>
            </w:r>
          </w:p>
        </w:tc>
        <w:tc>
          <w:tcPr>
            <w:tcW w:w="1121" w:type="dxa"/>
            <w:tcBorders>
              <w:top w:val="nil"/>
              <w:left w:val="single" w:sz="4" w:space="0" w:color="auto"/>
              <w:bottom w:val="single" w:sz="4" w:space="0" w:color="auto"/>
              <w:right w:val="single" w:sz="4" w:space="0" w:color="auto"/>
            </w:tcBorders>
            <w:vAlign w:val="bottom"/>
          </w:tcPr>
          <w:p w14:paraId="7BD1351E" w14:textId="77777777" w:rsidR="003A13DE" w:rsidRPr="00B370C3" w:rsidRDefault="003A13DE" w:rsidP="008C1FC2">
            <w:pPr>
              <w:jc w:val="center"/>
              <w:rPr>
                <w:rFonts w:ascii="Times New Roman" w:hAnsi="Times New Roman"/>
                <w:sz w:val="24"/>
                <w:szCs w:val="24"/>
                <w:lang w:eastAsia="zh-CN"/>
              </w:rPr>
            </w:pPr>
            <w:r w:rsidRPr="00B370C3">
              <w:rPr>
                <w:rFonts w:ascii="Times New Roman" w:hAnsi="Times New Roman"/>
                <w:sz w:val="24"/>
                <w:szCs w:val="24"/>
                <w:lang w:eastAsia="zh-CN"/>
              </w:rPr>
              <w:t>20 х. лв.</w:t>
            </w:r>
          </w:p>
        </w:tc>
      </w:tr>
    </w:tbl>
    <w:p w14:paraId="3C877B33" w14:textId="77777777" w:rsidR="003A13DE" w:rsidRPr="001277BF" w:rsidRDefault="003A13DE" w:rsidP="003A13DE">
      <w:pPr>
        <w:pStyle w:val="ab"/>
        <w:spacing w:before="120" w:after="240" w:line="360" w:lineRule="auto"/>
        <w:ind w:left="0" w:firstLine="357"/>
        <w:jc w:val="both"/>
        <w:rPr>
          <w:sz w:val="26"/>
          <w:szCs w:val="26"/>
          <w:lang w:val="ru-RU"/>
        </w:rPr>
      </w:pPr>
      <w:proofErr w:type="spellStart"/>
      <w:r w:rsidRPr="001277BF">
        <w:rPr>
          <w:sz w:val="26"/>
          <w:szCs w:val="26"/>
          <w:lang w:val="ru-RU"/>
        </w:rPr>
        <w:t>Средствата</w:t>
      </w:r>
      <w:proofErr w:type="spellEnd"/>
      <w:r w:rsidRPr="001277BF">
        <w:rPr>
          <w:sz w:val="26"/>
          <w:szCs w:val="26"/>
          <w:lang w:val="ru-RU"/>
        </w:rPr>
        <w:t xml:space="preserve"> за </w:t>
      </w:r>
      <w:proofErr w:type="spellStart"/>
      <w:r w:rsidRPr="001277BF">
        <w:rPr>
          <w:sz w:val="26"/>
          <w:szCs w:val="26"/>
          <w:lang w:val="ru-RU"/>
        </w:rPr>
        <w:t>осигуряване</w:t>
      </w:r>
      <w:proofErr w:type="spellEnd"/>
      <w:r w:rsidRPr="001277BF">
        <w:rPr>
          <w:sz w:val="26"/>
          <w:szCs w:val="26"/>
          <w:lang w:val="ru-RU"/>
        </w:rPr>
        <w:t xml:space="preserve"> на </w:t>
      </w:r>
      <w:proofErr w:type="spellStart"/>
      <w:r w:rsidRPr="001277BF">
        <w:rPr>
          <w:sz w:val="26"/>
          <w:szCs w:val="26"/>
          <w:lang w:val="ru-RU"/>
        </w:rPr>
        <w:t>социално-битови</w:t>
      </w:r>
      <w:proofErr w:type="spellEnd"/>
      <w:r w:rsidRPr="001277BF">
        <w:rPr>
          <w:sz w:val="26"/>
          <w:szCs w:val="26"/>
          <w:lang w:val="ru-RU"/>
        </w:rPr>
        <w:t xml:space="preserve"> и </w:t>
      </w:r>
      <w:proofErr w:type="spellStart"/>
      <w:r w:rsidRPr="001277BF">
        <w:rPr>
          <w:sz w:val="26"/>
          <w:szCs w:val="26"/>
          <w:lang w:val="ru-RU"/>
        </w:rPr>
        <w:t>културни</w:t>
      </w:r>
      <w:proofErr w:type="spellEnd"/>
      <w:r w:rsidRPr="001277BF">
        <w:rPr>
          <w:sz w:val="26"/>
          <w:szCs w:val="26"/>
          <w:lang w:val="ru-RU"/>
        </w:rPr>
        <w:t xml:space="preserve"> потребности </w:t>
      </w:r>
      <w:proofErr w:type="gramStart"/>
      <w:r w:rsidRPr="001277BF">
        <w:rPr>
          <w:sz w:val="26"/>
          <w:szCs w:val="26"/>
          <w:lang w:val="ru-RU"/>
        </w:rPr>
        <w:t>на персонала</w:t>
      </w:r>
      <w:proofErr w:type="gramEnd"/>
      <w:r w:rsidRPr="001277BF">
        <w:rPr>
          <w:sz w:val="26"/>
          <w:szCs w:val="26"/>
          <w:lang w:val="ru-RU"/>
        </w:rPr>
        <w:t xml:space="preserve"> се </w:t>
      </w:r>
      <w:proofErr w:type="spellStart"/>
      <w:r w:rsidRPr="001277BF">
        <w:rPr>
          <w:sz w:val="26"/>
          <w:szCs w:val="26"/>
          <w:lang w:val="ru-RU"/>
        </w:rPr>
        <w:t>изразходват</w:t>
      </w:r>
      <w:proofErr w:type="spellEnd"/>
      <w:r w:rsidRPr="001277BF">
        <w:rPr>
          <w:sz w:val="26"/>
          <w:szCs w:val="26"/>
          <w:lang w:val="ru-RU"/>
        </w:rPr>
        <w:t xml:space="preserve"> </w:t>
      </w:r>
      <w:proofErr w:type="spellStart"/>
      <w:r w:rsidRPr="001277BF">
        <w:rPr>
          <w:sz w:val="26"/>
          <w:szCs w:val="26"/>
          <w:lang w:val="ru-RU"/>
        </w:rPr>
        <w:t>както</w:t>
      </w:r>
      <w:proofErr w:type="spellEnd"/>
      <w:r w:rsidRPr="001277BF">
        <w:rPr>
          <w:sz w:val="26"/>
          <w:szCs w:val="26"/>
          <w:lang w:val="ru-RU"/>
        </w:rPr>
        <w:t xml:space="preserve"> </w:t>
      </w:r>
      <w:proofErr w:type="spellStart"/>
      <w:r w:rsidRPr="001277BF">
        <w:rPr>
          <w:sz w:val="26"/>
          <w:szCs w:val="26"/>
          <w:lang w:val="ru-RU"/>
        </w:rPr>
        <w:t>следва</w:t>
      </w:r>
      <w:proofErr w:type="spellEnd"/>
      <w:r w:rsidRPr="001277BF">
        <w:rPr>
          <w:sz w:val="26"/>
          <w:szCs w:val="26"/>
          <w:lang w:val="ru-RU"/>
        </w:rPr>
        <w:t>:</w:t>
      </w:r>
    </w:p>
    <w:p w14:paraId="348E2BCB" w14:textId="77777777" w:rsidR="003A13DE" w:rsidRPr="001277BF" w:rsidRDefault="003A13DE" w:rsidP="001F26E7">
      <w:pPr>
        <w:pStyle w:val="ab"/>
        <w:numPr>
          <w:ilvl w:val="0"/>
          <w:numId w:val="15"/>
        </w:numPr>
        <w:spacing w:before="120" w:line="360" w:lineRule="auto"/>
        <w:ind w:left="714" w:hanging="357"/>
        <w:jc w:val="both"/>
        <w:rPr>
          <w:sz w:val="26"/>
          <w:szCs w:val="26"/>
          <w:lang w:val="ru-RU"/>
        </w:rPr>
      </w:pPr>
      <w:r w:rsidRPr="001277BF">
        <w:rPr>
          <w:sz w:val="26"/>
          <w:szCs w:val="26"/>
          <w:lang w:val="ru-RU"/>
        </w:rPr>
        <w:lastRenderedPageBreak/>
        <w:t xml:space="preserve">Средства за лечение в </w:t>
      </w:r>
      <w:proofErr w:type="spellStart"/>
      <w:r w:rsidRPr="001277BF">
        <w:rPr>
          <w:sz w:val="26"/>
          <w:szCs w:val="26"/>
          <w:lang w:val="ru-RU"/>
        </w:rPr>
        <w:t>болнично</w:t>
      </w:r>
      <w:proofErr w:type="spellEnd"/>
      <w:r w:rsidRPr="001277BF">
        <w:rPr>
          <w:sz w:val="26"/>
          <w:szCs w:val="26"/>
          <w:lang w:val="ru-RU"/>
        </w:rPr>
        <w:t xml:space="preserve"> заведение и лекарства </w:t>
      </w:r>
      <w:proofErr w:type="spellStart"/>
      <w:r w:rsidRPr="001277BF">
        <w:rPr>
          <w:sz w:val="26"/>
          <w:szCs w:val="26"/>
          <w:lang w:val="ru-RU"/>
        </w:rPr>
        <w:t>срещу</w:t>
      </w:r>
      <w:proofErr w:type="spellEnd"/>
      <w:r w:rsidRPr="001277BF">
        <w:rPr>
          <w:sz w:val="26"/>
          <w:szCs w:val="26"/>
          <w:lang w:val="ru-RU"/>
        </w:rPr>
        <w:t xml:space="preserve"> доказан </w:t>
      </w:r>
      <w:proofErr w:type="spellStart"/>
      <w:r w:rsidRPr="001277BF">
        <w:rPr>
          <w:sz w:val="26"/>
          <w:szCs w:val="26"/>
          <w:lang w:val="ru-RU"/>
        </w:rPr>
        <w:t>разход</w:t>
      </w:r>
      <w:proofErr w:type="spellEnd"/>
      <w:r w:rsidRPr="001277BF">
        <w:rPr>
          <w:sz w:val="26"/>
          <w:szCs w:val="26"/>
          <w:lang w:val="ru-RU"/>
        </w:rPr>
        <w:t xml:space="preserve"> с </w:t>
      </w:r>
      <w:proofErr w:type="spellStart"/>
      <w:r w:rsidRPr="001277BF">
        <w:rPr>
          <w:sz w:val="26"/>
          <w:szCs w:val="26"/>
          <w:lang w:val="ru-RU"/>
        </w:rPr>
        <w:t>необходимите</w:t>
      </w:r>
      <w:proofErr w:type="spellEnd"/>
      <w:r w:rsidRPr="001277BF">
        <w:rPr>
          <w:sz w:val="26"/>
          <w:szCs w:val="26"/>
          <w:lang w:val="ru-RU"/>
        </w:rPr>
        <w:t xml:space="preserve"> </w:t>
      </w:r>
      <w:proofErr w:type="spellStart"/>
      <w:r w:rsidRPr="001277BF">
        <w:rPr>
          <w:sz w:val="26"/>
          <w:szCs w:val="26"/>
          <w:lang w:val="ru-RU"/>
        </w:rPr>
        <w:t>счетоводни</w:t>
      </w:r>
      <w:proofErr w:type="spellEnd"/>
      <w:r w:rsidRPr="001277BF">
        <w:rPr>
          <w:sz w:val="26"/>
          <w:szCs w:val="26"/>
          <w:lang w:val="ru-RU"/>
        </w:rPr>
        <w:t xml:space="preserve"> </w:t>
      </w:r>
      <w:proofErr w:type="spellStart"/>
      <w:r w:rsidRPr="001277BF">
        <w:rPr>
          <w:sz w:val="26"/>
          <w:szCs w:val="26"/>
          <w:lang w:val="ru-RU"/>
        </w:rPr>
        <w:t>документи</w:t>
      </w:r>
      <w:proofErr w:type="spellEnd"/>
      <w:r w:rsidRPr="001277BF">
        <w:rPr>
          <w:sz w:val="26"/>
          <w:szCs w:val="26"/>
          <w:lang w:val="ru-RU"/>
        </w:rPr>
        <w:t>.</w:t>
      </w:r>
    </w:p>
    <w:p w14:paraId="4D32E389" w14:textId="77777777" w:rsidR="003A13DE" w:rsidRPr="001277BF" w:rsidRDefault="003A13DE" w:rsidP="001F26E7">
      <w:pPr>
        <w:pStyle w:val="ab"/>
        <w:numPr>
          <w:ilvl w:val="0"/>
          <w:numId w:val="15"/>
        </w:numPr>
        <w:spacing w:before="120" w:line="360" w:lineRule="auto"/>
        <w:ind w:left="714" w:hanging="357"/>
        <w:jc w:val="both"/>
        <w:rPr>
          <w:sz w:val="26"/>
          <w:szCs w:val="26"/>
          <w:lang w:val="ru-RU"/>
        </w:rPr>
      </w:pPr>
      <w:r w:rsidRPr="001277BF">
        <w:rPr>
          <w:sz w:val="26"/>
          <w:szCs w:val="26"/>
          <w:lang w:val="ru-RU"/>
        </w:rPr>
        <w:t xml:space="preserve">При </w:t>
      </w:r>
      <w:proofErr w:type="spellStart"/>
      <w:r w:rsidRPr="001277BF">
        <w:rPr>
          <w:sz w:val="26"/>
          <w:szCs w:val="26"/>
          <w:lang w:val="ru-RU"/>
        </w:rPr>
        <w:t>сключване</w:t>
      </w:r>
      <w:proofErr w:type="spellEnd"/>
      <w:r w:rsidRPr="001277BF">
        <w:rPr>
          <w:sz w:val="26"/>
          <w:szCs w:val="26"/>
          <w:lang w:val="ru-RU"/>
        </w:rPr>
        <w:t xml:space="preserve"> на граждански брак – </w:t>
      </w:r>
      <w:r w:rsidRPr="001277BF">
        <w:rPr>
          <w:sz w:val="26"/>
          <w:szCs w:val="26"/>
          <w:lang w:val="bg-BG"/>
        </w:rPr>
        <w:t>5</w:t>
      </w:r>
      <w:r w:rsidRPr="001277BF">
        <w:rPr>
          <w:sz w:val="26"/>
          <w:szCs w:val="26"/>
          <w:lang w:val="ru-RU"/>
        </w:rPr>
        <w:t xml:space="preserve">00 </w:t>
      </w:r>
      <w:proofErr w:type="spellStart"/>
      <w:r w:rsidRPr="001277BF">
        <w:rPr>
          <w:sz w:val="26"/>
          <w:szCs w:val="26"/>
          <w:lang w:val="ru-RU"/>
        </w:rPr>
        <w:t>лв</w:t>
      </w:r>
      <w:proofErr w:type="spellEnd"/>
      <w:r w:rsidRPr="001277BF">
        <w:rPr>
          <w:sz w:val="26"/>
          <w:szCs w:val="26"/>
          <w:lang w:val="ru-RU"/>
        </w:rPr>
        <w:t>.</w:t>
      </w:r>
    </w:p>
    <w:p w14:paraId="344FE1FA" w14:textId="77777777" w:rsidR="003A13DE" w:rsidRPr="001277BF" w:rsidRDefault="003A13DE" w:rsidP="001F26E7">
      <w:pPr>
        <w:pStyle w:val="ab"/>
        <w:numPr>
          <w:ilvl w:val="0"/>
          <w:numId w:val="15"/>
        </w:numPr>
        <w:spacing w:before="120" w:line="360" w:lineRule="auto"/>
        <w:ind w:left="714" w:hanging="357"/>
        <w:jc w:val="both"/>
        <w:rPr>
          <w:sz w:val="26"/>
          <w:szCs w:val="26"/>
        </w:rPr>
      </w:pPr>
      <w:proofErr w:type="spellStart"/>
      <w:r w:rsidRPr="001277BF">
        <w:rPr>
          <w:sz w:val="26"/>
          <w:szCs w:val="26"/>
        </w:rPr>
        <w:t>За</w:t>
      </w:r>
      <w:proofErr w:type="spellEnd"/>
      <w:r w:rsidRPr="001277BF">
        <w:rPr>
          <w:sz w:val="26"/>
          <w:szCs w:val="26"/>
        </w:rPr>
        <w:t xml:space="preserve"> </w:t>
      </w:r>
      <w:proofErr w:type="spellStart"/>
      <w:r w:rsidRPr="001277BF">
        <w:rPr>
          <w:sz w:val="26"/>
          <w:szCs w:val="26"/>
        </w:rPr>
        <w:t>новородено</w:t>
      </w:r>
      <w:proofErr w:type="spellEnd"/>
      <w:r w:rsidRPr="001277BF">
        <w:rPr>
          <w:sz w:val="26"/>
          <w:szCs w:val="26"/>
        </w:rPr>
        <w:t xml:space="preserve"> </w:t>
      </w:r>
      <w:proofErr w:type="spellStart"/>
      <w:proofErr w:type="gramStart"/>
      <w:r w:rsidRPr="001277BF">
        <w:rPr>
          <w:sz w:val="26"/>
          <w:szCs w:val="26"/>
        </w:rPr>
        <w:t>дете</w:t>
      </w:r>
      <w:proofErr w:type="spellEnd"/>
      <w:r w:rsidRPr="001277BF">
        <w:rPr>
          <w:sz w:val="26"/>
          <w:szCs w:val="26"/>
        </w:rPr>
        <w:t xml:space="preserve">  -</w:t>
      </w:r>
      <w:proofErr w:type="gramEnd"/>
      <w:r w:rsidRPr="001277BF">
        <w:rPr>
          <w:sz w:val="26"/>
          <w:szCs w:val="26"/>
        </w:rPr>
        <w:t xml:space="preserve">  </w:t>
      </w:r>
      <w:r w:rsidRPr="001277BF">
        <w:rPr>
          <w:sz w:val="26"/>
          <w:szCs w:val="26"/>
          <w:lang w:val="bg-BG"/>
        </w:rPr>
        <w:t>5</w:t>
      </w:r>
      <w:r w:rsidRPr="001277BF">
        <w:rPr>
          <w:sz w:val="26"/>
          <w:szCs w:val="26"/>
        </w:rPr>
        <w:t>00</w:t>
      </w:r>
      <w:r w:rsidRPr="001277BF">
        <w:rPr>
          <w:sz w:val="26"/>
          <w:szCs w:val="26"/>
          <w:lang w:val="bg-BG"/>
        </w:rPr>
        <w:t xml:space="preserve"> </w:t>
      </w:r>
      <w:proofErr w:type="spellStart"/>
      <w:r w:rsidRPr="001277BF">
        <w:rPr>
          <w:sz w:val="26"/>
          <w:szCs w:val="26"/>
        </w:rPr>
        <w:t>лв</w:t>
      </w:r>
      <w:proofErr w:type="spellEnd"/>
      <w:r w:rsidRPr="001277BF">
        <w:rPr>
          <w:sz w:val="26"/>
          <w:szCs w:val="26"/>
        </w:rPr>
        <w:t>.</w:t>
      </w:r>
    </w:p>
    <w:p w14:paraId="779CFA2D" w14:textId="77777777" w:rsidR="003A13DE" w:rsidRPr="001277BF" w:rsidRDefault="003A13DE" w:rsidP="001F26E7">
      <w:pPr>
        <w:pStyle w:val="ab"/>
        <w:numPr>
          <w:ilvl w:val="0"/>
          <w:numId w:val="15"/>
        </w:numPr>
        <w:spacing w:before="120" w:line="360" w:lineRule="auto"/>
        <w:ind w:left="714" w:hanging="357"/>
        <w:jc w:val="both"/>
        <w:rPr>
          <w:sz w:val="26"/>
          <w:szCs w:val="26"/>
          <w:lang w:val="ru-RU"/>
        </w:rPr>
      </w:pPr>
      <w:proofErr w:type="spellStart"/>
      <w:r w:rsidRPr="001277BF">
        <w:rPr>
          <w:sz w:val="26"/>
          <w:szCs w:val="26"/>
          <w:lang w:val="ru-RU"/>
        </w:rPr>
        <w:t>Безплатно</w:t>
      </w:r>
      <w:proofErr w:type="spellEnd"/>
      <w:r w:rsidRPr="001277BF">
        <w:rPr>
          <w:sz w:val="26"/>
          <w:szCs w:val="26"/>
          <w:lang w:val="ru-RU"/>
        </w:rPr>
        <w:t xml:space="preserve"> </w:t>
      </w:r>
      <w:proofErr w:type="spellStart"/>
      <w:r w:rsidRPr="001277BF">
        <w:rPr>
          <w:sz w:val="26"/>
          <w:szCs w:val="26"/>
          <w:lang w:val="ru-RU"/>
        </w:rPr>
        <w:t>работно</w:t>
      </w:r>
      <w:proofErr w:type="spellEnd"/>
      <w:r w:rsidRPr="001277BF">
        <w:rPr>
          <w:sz w:val="26"/>
          <w:szCs w:val="26"/>
          <w:lang w:val="ru-RU"/>
        </w:rPr>
        <w:t xml:space="preserve"> и </w:t>
      </w:r>
      <w:proofErr w:type="spellStart"/>
      <w:r w:rsidRPr="001277BF">
        <w:rPr>
          <w:sz w:val="26"/>
          <w:szCs w:val="26"/>
          <w:lang w:val="ru-RU"/>
        </w:rPr>
        <w:t>униформено</w:t>
      </w:r>
      <w:proofErr w:type="spellEnd"/>
      <w:r w:rsidRPr="001277BF">
        <w:rPr>
          <w:sz w:val="26"/>
          <w:szCs w:val="26"/>
          <w:lang w:val="ru-RU"/>
        </w:rPr>
        <w:t xml:space="preserve"> облекло.</w:t>
      </w:r>
    </w:p>
    <w:p w14:paraId="5C367FB1" w14:textId="77777777" w:rsidR="003A13DE" w:rsidRPr="001277BF" w:rsidRDefault="003A13DE" w:rsidP="001F26E7">
      <w:pPr>
        <w:pStyle w:val="ab"/>
        <w:numPr>
          <w:ilvl w:val="0"/>
          <w:numId w:val="15"/>
        </w:numPr>
        <w:spacing w:before="120" w:line="360" w:lineRule="auto"/>
        <w:ind w:left="714" w:hanging="357"/>
        <w:jc w:val="both"/>
        <w:rPr>
          <w:sz w:val="26"/>
          <w:szCs w:val="26"/>
          <w:lang w:val="ru-RU"/>
        </w:rPr>
      </w:pPr>
      <w:r w:rsidRPr="001277BF">
        <w:rPr>
          <w:sz w:val="26"/>
          <w:szCs w:val="26"/>
          <w:lang w:val="ru-RU"/>
        </w:rPr>
        <w:t xml:space="preserve">За </w:t>
      </w:r>
      <w:proofErr w:type="spellStart"/>
      <w:r w:rsidRPr="001277BF">
        <w:rPr>
          <w:sz w:val="26"/>
          <w:szCs w:val="26"/>
          <w:lang w:val="ru-RU"/>
        </w:rPr>
        <w:t>подарък</w:t>
      </w:r>
      <w:proofErr w:type="spellEnd"/>
      <w:r w:rsidRPr="001277BF">
        <w:rPr>
          <w:sz w:val="26"/>
          <w:szCs w:val="26"/>
          <w:lang w:val="ru-RU"/>
        </w:rPr>
        <w:t xml:space="preserve"> при </w:t>
      </w:r>
      <w:proofErr w:type="spellStart"/>
      <w:r w:rsidRPr="001277BF">
        <w:rPr>
          <w:sz w:val="26"/>
          <w:szCs w:val="26"/>
          <w:lang w:val="ru-RU"/>
        </w:rPr>
        <w:t>отпразнуване</w:t>
      </w:r>
      <w:proofErr w:type="spellEnd"/>
      <w:r w:rsidRPr="001277BF">
        <w:rPr>
          <w:sz w:val="26"/>
          <w:szCs w:val="26"/>
          <w:lang w:val="ru-RU"/>
        </w:rPr>
        <w:t xml:space="preserve"> на рожден ден – 20 </w:t>
      </w:r>
      <w:proofErr w:type="spellStart"/>
      <w:r w:rsidRPr="001277BF">
        <w:rPr>
          <w:sz w:val="26"/>
          <w:szCs w:val="26"/>
          <w:lang w:val="ru-RU"/>
        </w:rPr>
        <w:t>лв</w:t>
      </w:r>
      <w:proofErr w:type="spellEnd"/>
      <w:r w:rsidRPr="001277BF">
        <w:rPr>
          <w:sz w:val="26"/>
          <w:szCs w:val="26"/>
          <w:lang w:val="ru-RU"/>
        </w:rPr>
        <w:t>.</w:t>
      </w:r>
    </w:p>
    <w:p w14:paraId="31CD8025" w14:textId="77777777" w:rsidR="003A13DE" w:rsidRPr="001277BF" w:rsidRDefault="003A13DE" w:rsidP="001F26E7">
      <w:pPr>
        <w:pStyle w:val="ab"/>
        <w:numPr>
          <w:ilvl w:val="0"/>
          <w:numId w:val="15"/>
        </w:numPr>
        <w:spacing w:before="120" w:line="360" w:lineRule="auto"/>
        <w:ind w:left="714" w:hanging="357"/>
        <w:jc w:val="both"/>
        <w:rPr>
          <w:sz w:val="26"/>
          <w:szCs w:val="26"/>
          <w:lang w:val="ru-RU"/>
        </w:rPr>
      </w:pPr>
      <w:r w:rsidRPr="001277BF">
        <w:rPr>
          <w:sz w:val="26"/>
          <w:szCs w:val="26"/>
          <w:lang w:val="ru-RU"/>
        </w:rPr>
        <w:t xml:space="preserve">За </w:t>
      </w:r>
      <w:proofErr w:type="spellStart"/>
      <w:r w:rsidRPr="001277BF">
        <w:rPr>
          <w:sz w:val="26"/>
          <w:szCs w:val="26"/>
          <w:lang w:val="ru-RU"/>
        </w:rPr>
        <w:t>тържество</w:t>
      </w:r>
      <w:proofErr w:type="spellEnd"/>
      <w:r w:rsidRPr="001277BF">
        <w:rPr>
          <w:sz w:val="26"/>
          <w:szCs w:val="26"/>
          <w:lang w:val="ru-RU"/>
        </w:rPr>
        <w:t xml:space="preserve"> – юбилей по случай 50-годишнина – </w:t>
      </w:r>
      <w:r w:rsidRPr="001277BF">
        <w:rPr>
          <w:sz w:val="26"/>
          <w:szCs w:val="26"/>
          <w:lang w:val="bg-BG"/>
        </w:rPr>
        <w:t>3</w:t>
      </w:r>
      <w:r w:rsidRPr="001277BF">
        <w:rPr>
          <w:sz w:val="26"/>
          <w:szCs w:val="26"/>
        </w:rPr>
        <w:t>00</w:t>
      </w:r>
      <w:r w:rsidRPr="001277BF">
        <w:rPr>
          <w:sz w:val="26"/>
          <w:szCs w:val="26"/>
          <w:lang w:val="bg-BG"/>
        </w:rPr>
        <w:t xml:space="preserve"> </w:t>
      </w:r>
      <w:proofErr w:type="spellStart"/>
      <w:r w:rsidRPr="001277BF">
        <w:rPr>
          <w:sz w:val="26"/>
          <w:szCs w:val="26"/>
          <w:lang w:val="ru-RU"/>
        </w:rPr>
        <w:t>лв</w:t>
      </w:r>
      <w:proofErr w:type="spellEnd"/>
      <w:r w:rsidRPr="001277BF">
        <w:rPr>
          <w:sz w:val="26"/>
          <w:szCs w:val="26"/>
          <w:lang w:val="ru-RU"/>
        </w:rPr>
        <w:t>.</w:t>
      </w:r>
    </w:p>
    <w:p w14:paraId="33B9D2ED" w14:textId="77777777" w:rsidR="003A13DE" w:rsidRPr="001277BF" w:rsidRDefault="003A13DE" w:rsidP="001F26E7">
      <w:pPr>
        <w:pStyle w:val="ab"/>
        <w:numPr>
          <w:ilvl w:val="0"/>
          <w:numId w:val="15"/>
        </w:numPr>
        <w:spacing w:before="120" w:line="360" w:lineRule="auto"/>
        <w:ind w:left="714" w:hanging="357"/>
        <w:jc w:val="both"/>
        <w:rPr>
          <w:sz w:val="26"/>
          <w:szCs w:val="26"/>
          <w:lang w:val="ru-RU"/>
        </w:rPr>
      </w:pPr>
      <w:r w:rsidRPr="001277BF">
        <w:rPr>
          <w:sz w:val="26"/>
          <w:szCs w:val="26"/>
          <w:lang w:val="ru-RU"/>
        </w:rPr>
        <w:t xml:space="preserve">За </w:t>
      </w:r>
      <w:proofErr w:type="spellStart"/>
      <w:r w:rsidRPr="001277BF">
        <w:rPr>
          <w:sz w:val="26"/>
          <w:szCs w:val="26"/>
          <w:lang w:val="ru-RU"/>
        </w:rPr>
        <w:t>тържество</w:t>
      </w:r>
      <w:proofErr w:type="spellEnd"/>
      <w:r w:rsidRPr="001277BF">
        <w:rPr>
          <w:sz w:val="26"/>
          <w:szCs w:val="26"/>
          <w:lang w:val="ru-RU"/>
        </w:rPr>
        <w:t xml:space="preserve"> по случай </w:t>
      </w:r>
      <w:proofErr w:type="spellStart"/>
      <w:r w:rsidRPr="001277BF">
        <w:rPr>
          <w:sz w:val="26"/>
          <w:szCs w:val="26"/>
          <w:lang w:val="ru-RU"/>
        </w:rPr>
        <w:t>пенсиониране</w:t>
      </w:r>
      <w:proofErr w:type="spellEnd"/>
      <w:r w:rsidRPr="001277BF">
        <w:rPr>
          <w:sz w:val="26"/>
          <w:szCs w:val="26"/>
          <w:lang w:val="ru-RU"/>
        </w:rPr>
        <w:t xml:space="preserve"> – </w:t>
      </w:r>
      <w:r w:rsidRPr="001277BF">
        <w:rPr>
          <w:sz w:val="26"/>
          <w:szCs w:val="26"/>
          <w:lang w:val="bg-BG"/>
        </w:rPr>
        <w:t>3</w:t>
      </w:r>
      <w:r w:rsidRPr="001277BF">
        <w:rPr>
          <w:sz w:val="26"/>
          <w:szCs w:val="26"/>
        </w:rPr>
        <w:t>00</w:t>
      </w:r>
      <w:r w:rsidRPr="001277BF">
        <w:rPr>
          <w:sz w:val="26"/>
          <w:szCs w:val="26"/>
          <w:lang w:val="bg-BG"/>
        </w:rPr>
        <w:t xml:space="preserve"> </w:t>
      </w:r>
      <w:proofErr w:type="spellStart"/>
      <w:r w:rsidRPr="001277BF">
        <w:rPr>
          <w:sz w:val="26"/>
          <w:szCs w:val="26"/>
          <w:lang w:val="ru-RU"/>
        </w:rPr>
        <w:t>лв</w:t>
      </w:r>
      <w:proofErr w:type="spellEnd"/>
      <w:r w:rsidRPr="001277BF">
        <w:rPr>
          <w:sz w:val="26"/>
          <w:szCs w:val="26"/>
          <w:lang w:val="ru-RU"/>
        </w:rPr>
        <w:t>.</w:t>
      </w:r>
    </w:p>
    <w:p w14:paraId="7ADD8C82" w14:textId="77777777" w:rsidR="003A13DE" w:rsidRPr="001277BF" w:rsidRDefault="003A13DE" w:rsidP="001F26E7">
      <w:pPr>
        <w:pStyle w:val="ab"/>
        <w:numPr>
          <w:ilvl w:val="0"/>
          <w:numId w:val="15"/>
        </w:numPr>
        <w:spacing w:before="120" w:line="360" w:lineRule="auto"/>
        <w:ind w:left="714" w:hanging="357"/>
        <w:jc w:val="both"/>
        <w:rPr>
          <w:sz w:val="26"/>
          <w:szCs w:val="26"/>
          <w:lang w:val="ru-RU"/>
        </w:rPr>
      </w:pPr>
      <w:r w:rsidRPr="001277BF">
        <w:rPr>
          <w:sz w:val="26"/>
          <w:szCs w:val="26"/>
          <w:lang w:val="ru-RU"/>
        </w:rPr>
        <w:t xml:space="preserve">За погребение на член от </w:t>
      </w:r>
      <w:proofErr w:type="spellStart"/>
      <w:r w:rsidRPr="001277BF">
        <w:rPr>
          <w:sz w:val="26"/>
          <w:szCs w:val="26"/>
          <w:lang w:val="ru-RU"/>
        </w:rPr>
        <w:t>семейството</w:t>
      </w:r>
      <w:proofErr w:type="spellEnd"/>
      <w:r w:rsidRPr="001277BF">
        <w:rPr>
          <w:sz w:val="26"/>
          <w:szCs w:val="26"/>
          <w:lang w:val="ru-RU"/>
        </w:rPr>
        <w:t xml:space="preserve"> </w:t>
      </w:r>
      <w:proofErr w:type="gramStart"/>
      <w:r w:rsidR="008C1FC2" w:rsidRPr="001277BF">
        <w:rPr>
          <w:sz w:val="26"/>
          <w:szCs w:val="26"/>
          <w:lang w:val="ru-RU"/>
        </w:rPr>
        <w:t>н</w:t>
      </w:r>
      <w:r w:rsidRPr="001277BF">
        <w:rPr>
          <w:sz w:val="26"/>
          <w:szCs w:val="26"/>
          <w:lang w:val="ru-RU"/>
        </w:rPr>
        <w:t>а работник</w:t>
      </w:r>
      <w:proofErr w:type="gramEnd"/>
      <w:r w:rsidRPr="001277BF">
        <w:rPr>
          <w:sz w:val="26"/>
          <w:szCs w:val="26"/>
          <w:lang w:val="ru-RU"/>
        </w:rPr>
        <w:t xml:space="preserve"> или </w:t>
      </w:r>
      <w:proofErr w:type="spellStart"/>
      <w:r w:rsidRPr="001277BF">
        <w:rPr>
          <w:sz w:val="26"/>
          <w:szCs w:val="26"/>
          <w:lang w:val="ru-RU"/>
        </w:rPr>
        <w:t>служител</w:t>
      </w:r>
      <w:proofErr w:type="spellEnd"/>
      <w:r w:rsidRPr="001277BF">
        <w:rPr>
          <w:sz w:val="26"/>
          <w:szCs w:val="26"/>
          <w:lang w:val="ru-RU"/>
        </w:rPr>
        <w:t xml:space="preserve"> на </w:t>
      </w:r>
      <w:proofErr w:type="spellStart"/>
      <w:r w:rsidRPr="001277BF">
        <w:rPr>
          <w:sz w:val="26"/>
          <w:szCs w:val="26"/>
          <w:lang w:val="ru-RU"/>
        </w:rPr>
        <w:t>дружеството</w:t>
      </w:r>
      <w:proofErr w:type="spellEnd"/>
      <w:r w:rsidRPr="001277BF">
        <w:rPr>
          <w:sz w:val="26"/>
          <w:szCs w:val="26"/>
          <w:lang w:val="ru-RU"/>
        </w:rPr>
        <w:t xml:space="preserve"> се </w:t>
      </w:r>
      <w:proofErr w:type="spellStart"/>
      <w:r w:rsidRPr="001277BF">
        <w:rPr>
          <w:sz w:val="26"/>
          <w:szCs w:val="26"/>
          <w:lang w:val="ru-RU"/>
        </w:rPr>
        <w:t>отпускат</w:t>
      </w:r>
      <w:proofErr w:type="spellEnd"/>
      <w:r w:rsidRPr="001277BF">
        <w:rPr>
          <w:sz w:val="26"/>
          <w:szCs w:val="26"/>
          <w:lang w:val="ru-RU"/>
        </w:rPr>
        <w:t xml:space="preserve"> средства – не </w:t>
      </w:r>
      <w:proofErr w:type="spellStart"/>
      <w:r w:rsidRPr="001277BF">
        <w:rPr>
          <w:sz w:val="26"/>
          <w:szCs w:val="26"/>
          <w:lang w:val="ru-RU"/>
        </w:rPr>
        <w:t>повече</w:t>
      </w:r>
      <w:proofErr w:type="spellEnd"/>
      <w:r w:rsidRPr="001277BF">
        <w:rPr>
          <w:sz w:val="26"/>
          <w:szCs w:val="26"/>
          <w:lang w:val="ru-RU"/>
        </w:rPr>
        <w:t xml:space="preserve"> от 400лв. по </w:t>
      </w:r>
      <w:proofErr w:type="spellStart"/>
      <w:r w:rsidRPr="001277BF">
        <w:rPr>
          <w:sz w:val="26"/>
          <w:szCs w:val="26"/>
          <w:lang w:val="ru-RU"/>
        </w:rPr>
        <w:t>представени</w:t>
      </w:r>
      <w:proofErr w:type="spellEnd"/>
      <w:r w:rsidRPr="001277BF">
        <w:rPr>
          <w:sz w:val="26"/>
          <w:szCs w:val="26"/>
          <w:lang w:val="ru-RU"/>
        </w:rPr>
        <w:t xml:space="preserve"> </w:t>
      </w:r>
      <w:proofErr w:type="spellStart"/>
      <w:r w:rsidRPr="001277BF">
        <w:rPr>
          <w:sz w:val="26"/>
          <w:szCs w:val="26"/>
          <w:lang w:val="ru-RU"/>
        </w:rPr>
        <w:t>документи</w:t>
      </w:r>
      <w:proofErr w:type="spellEnd"/>
      <w:r w:rsidRPr="001277BF">
        <w:rPr>
          <w:sz w:val="26"/>
          <w:szCs w:val="26"/>
          <w:lang w:val="ru-RU"/>
        </w:rPr>
        <w:t>.</w:t>
      </w:r>
    </w:p>
    <w:p w14:paraId="20646332" w14:textId="77777777" w:rsidR="008C1FC2" w:rsidRPr="001277BF" w:rsidRDefault="008C1FC2" w:rsidP="001F26E7">
      <w:pPr>
        <w:pStyle w:val="ab"/>
        <w:numPr>
          <w:ilvl w:val="0"/>
          <w:numId w:val="15"/>
        </w:numPr>
        <w:spacing w:before="120" w:line="360" w:lineRule="auto"/>
        <w:ind w:left="714" w:hanging="357"/>
        <w:jc w:val="both"/>
        <w:rPr>
          <w:sz w:val="26"/>
          <w:szCs w:val="26"/>
          <w:lang w:val="ru-RU"/>
        </w:rPr>
      </w:pPr>
      <w:r w:rsidRPr="001277BF">
        <w:rPr>
          <w:sz w:val="26"/>
          <w:szCs w:val="26"/>
          <w:lang w:val="ru-RU"/>
        </w:rPr>
        <w:t xml:space="preserve">За погребение </w:t>
      </w:r>
      <w:proofErr w:type="gramStart"/>
      <w:r w:rsidRPr="001277BF">
        <w:rPr>
          <w:sz w:val="26"/>
          <w:szCs w:val="26"/>
          <w:lang w:val="ru-RU"/>
        </w:rPr>
        <w:t>на</w:t>
      </w:r>
      <w:r w:rsidR="005F477D" w:rsidRPr="001277BF">
        <w:rPr>
          <w:sz w:val="26"/>
          <w:szCs w:val="26"/>
          <w:lang w:val="ru-RU"/>
        </w:rPr>
        <w:t xml:space="preserve"> </w:t>
      </w:r>
      <w:r w:rsidRPr="001277BF">
        <w:rPr>
          <w:sz w:val="26"/>
          <w:szCs w:val="26"/>
          <w:lang w:val="ru-RU"/>
        </w:rPr>
        <w:t>работник</w:t>
      </w:r>
      <w:proofErr w:type="gramEnd"/>
      <w:r w:rsidRPr="001277BF">
        <w:rPr>
          <w:sz w:val="26"/>
          <w:szCs w:val="26"/>
          <w:lang w:val="ru-RU"/>
        </w:rPr>
        <w:t xml:space="preserve"> или </w:t>
      </w:r>
      <w:proofErr w:type="spellStart"/>
      <w:r w:rsidRPr="001277BF">
        <w:rPr>
          <w:sz w:val="26"/>
          <w:szCs w:val="26"/>
          <w:lang w:val="ru-RU"/>
        </w:rPr>
        <w:t>служител</w:t>
      </w:r>
      <w:proofErr w:type="spellEnd"/>
      <w:r w:rsidRPr="001277BF">
        <w:rPr>
          <w:sz w:val="26"/>
          <w:szCs w:val="26"/>
          <w:lang w:val="ru-RU"/>
        </w:rPr>
        <w:t xml:space="preserve"> на </w:t>
      </w:r>
      <w:proofErr w:type="spellStart"/>
      <w:r w:rsidRPr="001277BF">
        <w:rPr>
          <w:sz w:val="26"/>
          <w:szCs w:val="26"/>
          <w:lang w:val="ru-RU"/>
        </w:rPr>
        <w:t>дружеството</w:t>
      </w:r>
      <w:proofErr w:type="spellEnd"/>
      <w:r w:rsidRPr="001277BF">
        <w:rPr>
          <w:sz w:val="26"/>
          <w:szCs w:val="26"/>
          <w:lang w:val="ru-RU"/>
        </w:rPr>
        <w:t xml:space="preserve"> се </w:t>
      </w:r>
      <w:proofErr w:type="spellStart"/>
      <w:r w:rsidRPr="001277BF">
        <w:rPr>
          <w:sz w:val="26"/>
          <w:szCs w:val="26"/>
          <w:lang w:val="ru-RU"/>
        </w:rPr>
        <w:t>отпускат</w:t>
      </w:r>
      <w:proofErr w:type="spellEnd"/>
      <w:r w:rsidRPr="001277BF">
        <w:rPr>
          <w:sz w:val="26"/>
          <w:szCs w:val="26"/>
          <w:lang w:val="ru-RU"/>
        </w:rPr>
        <w:t xml:space="preserve"> средства</w:t>
      </w:r>
      <w:r w:rsidR="005F477D" w:rsidRPr="001277BF">
        <w:rPr>
          <w:sz w:val="26"/>
          <w:szCs w:val="26"/>
          <w:lang w:val="ru-RU"/>
        </w:rPr>
        <w:t xml:space="preserve"> – не </w:t>
      </w:r>
      <w:proofErr w:type="spellStart"/>
      <w:r w:rsidR="005F477D" w:rsidRPr="001277BF">
        <w:rPr>
          <w:sz w:val="26"/>
          <w:szCs w:val="26"/>
          <w:lang w:val="ru-RU"/>
        </w:rPr>
        <w:t>повече</w:t>
      </w:r>
      <w:proofErr w:type="spellEnd"/>
      <w:r w:rsidR="005F477D" w:rsidRPr="001277BF">
        <w:rPr>
          <w:sz w:val="26"/>
          <w:szCs w:val="26"/>
          <w:lang w:val="ru-RU"/>
        </w:rPr>
        <w:t xml:space="preserve"> от 8</w:t>
      </w:r>
      <w:r w:rsidRPr="001277BF">
        <w:rPr>
          <w:sz w:val="26"/>
          <w:szCs w:val="26"/>
          <w:lang w:val="ru-RU"/>
        </w:rPr>
        <w:t xml:space="preserve">00лв. по </w:t>
      </w:r>
      <w:proofErr w:type="spellStart"/>
      <w:r w:rsidRPr="001277BF">
        <w:rPr>
          <w:sz w:val="26"/>
          <w:szCs w:val="26"/>
          <w:lang w:val="ru-RU"/>
        </w:rPr>
        <w:t>представени</w:t>
      </w:r>
      <w:proofErr w:type="spellEnd"/>
      <w:r w:rsidRPr="001277BF">
        <w:rPr>
          <w:sz w:val="26"/>
          <w:szCs w:val="26"/>
          <w:lang w:val="ru-RU"/>
        </w:rPr>
        <w:t xml:space="preserve"> </w:t>
      </w:r>
      <w:proofErr w:type="spellStart"/>
      <w:r w:rsidRPr="001277BF">
        <w:rPr>
          <w:sz w:val="26"/>
          <w:szCs w:val="26"/>
          <w:lang w:val="ru-RU"/>
        </w:rPr>
        <w:t>документи</w:t>
      </w:r>
      <w:proofErr w:type="spellEnd"/>
    </w:p>
    <w:p w14:paraId="463E3454" w14:textId="77777777" w:rsidR="003A13DE" w:rsidRPr="001277BF" w:rsidRDefault="003A13DE" w:rsidP="001F26E7">
      <w:pPr>
        <w:pStyle w:val="ab"/>
        <w:numPr>
          <w:ilvl w:val="0"/>
          <w:numId w:val="15"/>
        </w:numPr>
        <w:spacing w:before="120" w:line="360" w:lineRule="auto"/>
        <w:ind w:left="714" w:hanging="357"/>
        <w:jc w:val="both"/>
        <w:rPr>
          <w:sz w:val="26"/>
          <w:szCs w:val="26"/>
        </w:rPr>
      </w:pPr>
      <w:proofErr w:type="spellStart"/>
      <w:r w:rsidRPr="001277BF">
        <w:rPr>
          <w:sz w:val="26"/>
          <w:szCs w:val="26"/>
        </w:rPr>
        <w:t>Превоз</w:t>
      </w:r>
      <w:proofErr w:type="spellEnd"/>
      <w:r w:rsidRPr="001277BF">
        <w:rPr>
          <w:sz w:val="26"/>
          <w:szCs w:val="26"/>
        </w:rPr>
        <w:t xml:space="preserve"> </w:t>
      </w:r>
      <w:proofErr w:type="spellStart"/>
      <w:r w:rsidRPr="001277BF">
        <w:rPr>
          <w:sz w:val="26"/>
          <w:szCs w:val="26"/>
        </w:rPr>
        <w:t>за</w:t>
      </w:r>
      <w:proofErr w:type="spellEnd"/>
      <w:r w:rsidRPr="001277BF">
        <w:rPr>
          <w:sz w:val="26"/>
          <w:szCs w:val="26"/>
        </w:rPr>
        <w:t xml:space="preserve"> </w:t>
      </w:r>
      <w:proofErr w:type="spellStart"/>
      <w:r w:rsidRPr="001277BF">
        <w:rPr>
          <w:sz w:val="26"/>
          <w:szCs w:val="26"/>
        </w:rPr>
        <w:t>отдалечените</w:t>
      </w:r>
      <w:proofErr w:type="spellEnd"/>
      <w:r w:rsidRPr="001277BF">
        <w:rPr>
          <w:sz w:val="26"/>
          <w:szCs w:val="26"/>
        </w:rPr>
        <w:t xml:space="preserve"> </w:t>
      </w:r>
      <w:proofErr w:type="spellStart"/>
      <w:r w:rsidRPr="001277BF">
        <w:rPr>
          <w:sz w:val="26"/>
          <w:szCs w:val="26"/>
        </w:rPr>
        <w:t>обекти</w:t>
      </w:r>
      <w:proofErr w:type="spellEnd"/>
      <w:r w:rsidRPr="001277BF">
        <w:rPr>
          <w:sz w:val="26"/>
          <w:szCs w:val="26"/>
        </w:rPr>
        <w:t>.</w:t>
      </w:r>
    </w:p>
    <w:p w14:paraId="5B6A5913" w14:textId="77777777" w:rsidR="003A13DE" w:rsidRPr="001277BF" w:rsidRDefault="003A13DE" w:rsidP="001F26E7">
      <w:pPr>
        <w:pStyle w:val="ab"/>
        <w:numPr>
          <w:ilvl w:val="0"/>
          <w:numId w:val="15"/>
        </w:numPr>
        <w:spacing w:before="120" w:line="360" w:lineRule="auto"/>
        <w:ind w:left="714" w:hanging="357"/>
        <w:jc w:val="both"/>
        <w:rPr>
          <w:sz w:val="26"/>
          <w:szCs w:val="26"/>
          <w:lang w:val="ru-RU"/>
        </w:rPr>
      </w:pPr>
      <w:proofErr w:type="spellStart"/>
      <w:r w:rsidRPr="001277BF">
        <w:rPr>
          <w:sz w:val="26"/>
          <w:szCs w:val="26"/>
          <w:lang w:val="ru-RU"/>
        </w:rPr>
        <w:t>Безплатна</w:t>
      </w:r>
      <w:proofErr w:type="spellEnd"/>
      <w:r w:rsidRPr="001277BF">
        <w:rPr>
          <w:sz w:val="26"/>
          <w:szCs w:val="26"/>
          <w:lang w:val="ru-RU"/>
        </w:rPr>
        <w:t xml:space="preserve"> </w:t>
      </w:r>
      <w:proofErr w:type="spellStart"/>
      <w:r w:rsidRPr="001277BF">
        <w:rPr>
          <w:sz w:val="26"/>
          <w:szCs w:val="26"/>
          <w:lang w:val="ru-RU"/>
        </w:rPr>
        <w:t>храна</w:t>
      </w:r>
      <w:proofErr w:type="spellEnd"/>
      <w:r w:rsidRPr="001277BF">
        <w:rPr>
          <w:sz w:val="26"/>
          <w:szCs w:val="26"/>
          <w:lang w:val="ru-RU"/>
        </w:rPr>
        <w:t xml:space="preserve"> при </w:t>
      </w:r>
      <w:proofErr w:type="spellStart"/>
      <w:r w:rsidRPr="001277BF">
        <w:rPr>
          <w:sz w:val="26"/>
          <w:szCs w:val="26"/>
          <w:lang w:val="ru-RU"/>
        </w:rPr>
        <w:t>отстраняване</w:t>
      </w:r>
      <w:proofErr w:type="spellEnd"/>
      <w:r w:rsidRPr="001277BF">
        <w:rPr>
          <w:sz w:val="26"/>
          <w:szCs w:val="26"/>
          <w:lang w:val="ru-RU"/>
        </w:rPr>
        <w:t xml:space="preserve"> на </w:t>
      </w:r>
      <w:proofErr w:type="spellStart"/>
      <w:r w:rsidRPr="001277BF">
        <w:rPr>
          <w:sz w:val="26"/>
          <w:szCs w:val="26"/>
          <w:lang w:val="ru-RU"/>
        </w:rPr>
        <w:t>тежки</w:t>
      </w:r>
      <w:proofErr w:type="spellEnd"/>
      <w:r w:rsidRPr="001277BF">
        <w:rPr>
          <w:sz w:val="26"/>
          <w:szCs w:val="26"/>
          <w:lang w:val="ru-RU"/>
        </w:rPr>
        <w:t xml:space="preserve"> аварии.</w:t>
      </w:r>
    </w:p>
    <w:p w14:paraId="19E81096" w14:textId="77777777" w:rsidR="003A13DE" w:rsidRPr="001277BF" w:rsidRDefault="003A13DE" w:rsidP="003A13DE">
      <w:pPr>
        <w:pStyle w:val="ab"/>
        <w:spacing w:before="120" w:after="240" w:line="360" w:lineRule="auto"/>
        <w:ind w:firstLine="425"/>
        <w:jc w:val="both"/>
        <w:rPr>
          <w:sz w:val="26"/>
          <w:szCs w:val="26"/>
          <w:lang w:val="ru-RU"/>
        </w:rPr>
      </w:pPr>
      <w:proofErr w:type="spellStart"/>
      <w:r w:rsidRPr="001277BF">
        <w:rPr>
          <w:sz w:val="26"/>
          <w:szCs w:val="26"/>
          <w:lang w:val="ru-RU"/>
        </w:rPr>
        <w:t>Работодателят</w:t>
      </w:r>
      <w:proofErr w:type="spellEnd"/>
      <w:r w:rsidRPr="001277BF">
        <w:rPr>
          <w:sz w:val="26"/>
          <w:szCs w:val="26"/>
          <w:lang w:val="ru-RU"/>
        </w:rPr>
        <w:t xml:space="preserve"> </w:t>
      </w:r>
      <w:proofErr w:type="spellStart"/>
      <w:r w:rsidRPr="001277BF">
        <w:rPr>
          <w:sz w:val="26"/>
          <w:szCs w:val="26"/>
          <w:lang w:val="ru-RU"/>
        </w:rPr>
        <w:t>осигурява</w:t>
      </w:r>
      <w:proofErr w:type="spellEnd"/>
      <w:r w:rsidRPr="001277BF">
        <w:rPr>
          <w:sz w:val="26"/>
          <w:szCs w:val="26"/>
          <w:lang w:val="ru-RU"/>
        </w:rPr>
        <w:t xml:space="preserve"> </w:t>
      </w:r>
      <w:proofErr w:type="spellStart"/>
      <w:r w:rsidRPr="001277BF">
        <w:rPr>
          <w:sz w:val="26"/>
          <w:szCs w:val="26"/>
          <w:lang w:val="ru-RU"/>
        </w:rPr>
        <w:t>безопасни</w:t>
      </w:r>
      <w:proofErr w:type="spellEnd"/>
      <w:r w:rsidRPr="001277BF">
        <w:rPr>
          <w:sz w:val="26"/>
          <w:szCs w:val="26"/>
          <w:lang w:val="ru-RU"/>
        </w:rPr>
        <w:t xml:space="preserve"> и </w:t>
      </w:r>
      <w:proofErr w:type="spellStart"/>
      <w:r w:rsidRPr="001277BF">
        <w:rPr>
          <w:sz w:val="26"/>
          <w:szCs w:val="26"/>
          <w:lang w:val="ru-RU"/>
        </w:rPr>
        <w:t>здравословни</w:t>
      </w:r>
      <w:proofErr w:type="spellEnd"/>
      <w:r w:rsidRPr="001277BF">
        <w:rPr>
          <w:sz w:val="26"/>
          <w:szCs w:val="26"/>
          <w:lang w:val="ru-RU"/>
        </w:rPr>
        <w:t xml:space="preserve"> условия на труд, </w:t>
      </w:r>
      <w:proofErr w:type="spellStart"/>
      <w:r w:rsidRPr="001277BF">
        <w:rPr>
          <w:sz w:val="26"/>
          <w:szCs w:val="26"/>
          <w:lang w:val="ru-RU"/>
        </w:rPr>
        <w:t>като</w:t>
      </w:r>
      <w:proofErr w:type="spellEnd"/>
      <w:r w:rsidRPr="001277BF">
        <w:rPr>
          <w:sz w:val="26"/>
          <w:szCs w:val="26"/>
          <w:lang w:val="ru-RU"/>
        </w:rPr>
        <w:t xml:space="preserve"> </w:t>
      </w:r>
      <w:proofErr w:type="spellStart"/>
      <w:r w:rsidRPr="001277BF">
        <w:rPr>
          <w:sz w:val="26"/>
          <w:szCs w:val="26"/>
          <w:lang w:val="ru-RU"/>
        </w:rPr>
        <w:t>реализира</w:t>
      </w:r>
      <w:proofErr w:type="spellEnd"/>
      <w:r w:rsidRPr="001277BF">
        <w:rPr>
          <w:sz w:val="26"/>
          <w:szCs w:val="26"/>
          <w:lang w:val="ru-RU"/>
        </w:rPr>
        <w:t xml:space="preserve"> конкретна </w:t>
      </w:r>
      <w:proofErr w:type="spellStart"/>
      <w:r w:rsidRPr="001277BF">
        <w:rPr>
          <w:sz w:val="26"/>
          <w:szCs w:val="26"/>
          <w:lang w:val="ru-RU"/>
        </w:rPr>
        <w:t>програма</w:t>
      </w:r>
      <w:proofErr w:type="spellEnd"/>
      <w:r w:rsidRPr="001277BF">
        <w:rPr>
          <w:sz w:val="26"/>
          <w:szCs w:val="26"/>
          <w:lang w:val="ru-RU"/>
        </w:rPr>
        <w:t xml:space="preserve"> </w:t>
      </w:r>
      <w:proofErr w:type="spellStart"/>
      <w:r w:rsidRPr="001277BF">
        <w:rPr>
          <w:sz w:val="26"/>
          <w:szCs w:val="26"/>
          <w:lang w:val="ru-RU"/>
        </w:rPr>
        <w:t>според</w:t>
      </w:r>
      <w:proofErr w:type="spellEnd"/>
      <w:r w:rsidRPr="001277BF">
        <w:rPr>
          <w:sz w:val="26"/>
          <w:szCs w:val="26"/>
          <w:lang w:val="ru-RU"/>
        </w:rPr>
        <w:t xml:space="preserve"> </w:t>
      </w:r>
      <w:proofErr w:type="spellStart"/>
      <w:r w:rsidRPr="001277BF">
        <w:rPr>
          <w:sz w:val="26"/>
          <w:szCs w:val="26"/>
          <w:lang w:val="ru-RU"/>
        </w:rPr>
        <w:t>изискванията</w:t>
      </w:r>
      <w:proofErr w:type="spellEnd"/>
      <w:r w:rsidRPr="001277BF">
        <w:rPr>
          <w:sz w:val="26"/>
          <w:szCs w:val="26"/>
          <w:lang w:val="ru-RU"/>
        </w:rPr>
        <w:t xml:space="preserve"> на ЗБЗУТ. </w:t>
      </w:r>
    </w:p>
    <w:p w14:paraId="76D1066F" w14:textId="77777777" w:rsidR="003A13DE" w:rsidRPr="001277BF" w:rsidRDefault="003A13DE" w:rsidP="003A13DE">
      <w:pPr>
        <w:pStyle w:val="ab"/>
        <w:spacing w:before="120" w:after="240" w:line="360" w:lineRule="auto"/>
        <w:jc w:val="both"/>
        <w:rPr>
          <w:b/>
          <w:sz w:val="26"/>
          <w:szCs w:val="26"/>
          <w:lang w:val="ru-RU"/>
        </w:rPr>
      </w:pPr>
      <w:proofErr w:type="spellStart"/>
      <w:r w:rsidRPr="001277BF">
        <w:rPr>
          <w:b/>
          <w:sz w:val="26"/>
          <w:szCs w:val="26"/>
          <w:lang w:val="ru-RU"/>
        </w:rPr>
        <w:t>Работодателят</w:t>
      </w:r>
      <w:proofErr w:type="spellEnd"/>
      <w:r w:rsidRPr="001277BF">
        <w:rPr>
          <w:b/>
          <w:sz w:val="26"/>
          <w:szCs w:val="26"/>
          <w:lang w:val="ru-RU"/>
        </w:rPr>
        <w:t xml:space="preserve"> </w:t>
      </w:r>
      <w:proofErr w:type="spellStart"/>
      <w:r w:rsidRPr="001277BF">
        <w:rPr>
          <w:b/>
          <w:sz w:val="26"/>
          <w:szCs w:val="26"/>
          <w:lang w:val="ru-RU"/>
        </w:rPr>
        <w:t>осигурява</w:t>
      </w:r>
      <w:proofErr w:type="spellEnd"/>
      <w:r w:rsidRPr="001277BF">
        <w:rPr>
          <w:b/>
          <w:sz w:val="26"/>
          <w:szCs w:val="26"/>
          <w:lang w:val="ru-RU"/>
        </w:rPr>
        <w:t xml:space="preserve"> </w:t>
      </w:r>
      <w:proofErr w:type="spellStart"/>
      <w:r w:rsidRPr="001277BF">
        <w:rPr>
          <w:b/>
          <w:sz w:val="26"/>
          <w:szCs w:val="26"/>
          <w:lang w:val="ru-RU"/>
        </w:rPr>
        <w:t>периодични</w:t>
      </w:r>
      <w:proofErr w:type="spellEnd"/>
      <w:r w:rsidRPr="001277BF">
        <w:rPr>
          <w:b/>
          <w:sz w:val="26"/>
          <w:szCs w:val="26"/>
          <w:lang w:val="ru-RU"/>
        </w:rPr>
        <w:t xml:space="preserve"> </w:t>
      </w:r>
      <w:proofErr w:type="spellStart"/>
      <w:r w:rsidRPr="001277BF">
        <w:rPr>
          <w:b/>
          <w:sz w:val="26"/>
          <w:szCs w:val="26"/>
          <w:lang w:val="ru-RU"/>
        </w:rPr>
        <w:t>профилактични</w:t>
      </w:r>
      <w:proofErr w:type="spellEnd"/>
      <w:r w:rsidRPr="001277BF">
        <w:rPr>
          <w:b/>
          <w:sz w:val="26"/>
          <w:szCs w:val="26"/>
          <w:lang w:val="ru-RU"/>
        </w:rPr>
        <w:t xml:space="preserve"> </w:t>
      </w:r>
      <w:proofErr w:type="spellStart"/>
      <w:r w:rsidRPr="001277BF">
        <w:rPr>
          <w:b/>
          <w:sz w:val="26"/>
          <w:szCs w:val="26"/>
          <w:lang w:val="ru-RU"/>
        </w:rPr>
        <w:t>прегледи</w:t>
      </w:r>
      <w:proofErr w:type="spellEnd"/>
      <w:r w:rsidRPr="001277BF">
        <w:rPr>
          <w:b/>
          <w:sz w:val="26"/>
          <w:szCs w:val="26"/>
          <w:lang w:val="ru-RU"/>
        </w:rPr>
        <w:t xml:space="preserve"> на </w:t>
      </w:r>
      <w:proofErr w:type="spellStart"/>
      <w:r w:rsidRPr="001277BF">
        <w:rPr>
          <w:b/>
          <w:sz w:val="26"/>
          <w:szCs w:val="26"/>
          <w:lang w:val="ru-RU"/>
        </w:rPr>
        <w:t>всички</w:t>
      </w:r>
      <w:proofErr w:type="spellEnd"/>
      <w:r w:rsidRPr="001277BF">
        <w:rPr>
          <w:b/>
          <w:sz w:val="26"/>
          <w:szCs w:val="26"/>
          <w:lang w:val="ru-RU"/>
        </w:rPr>
        <w:t xml:space="preserve"> </w:t>
      </w:r>
      <w:proofErr w:type="spellStart"/>
      <w:r w:rsidRPr="001277BF">
        <w:rPr>
          <w:b/>
          <w:sz w:val="26"/>
          <w:szCs w:val="26"/>
          <w:lang w:val="ru-RU"/>
        </w:rPr>
        <w:t>работещи</w:t>
      </w:r>
      <w:proofErr w:type="spellEnd"/>
      <w:r w:rsidRPr="001277BF">
        <w:rPr>
          <w:b/>
          <w:sz w:val="26"/>
          <w:szCs w:val="26"/>
          <w:lang w:val="ru-RU"/>
        </w:rPr>
        <w:t xml:space="preserve"> </w:t>
      </w:r>
      <w:proofErr w:type="spellStart"/>
      <w:r w:rsidRPr="001277BF">
        <w:rPr>
          <w:b/>
          <w:sz w:val="26"/>
          <w:szCs w:val="26"/>
          <w:lang w:val="ru-RU"/>
        </w:rPr>
        <w:t>във</w:t>
      </w:r>
      <w:proofErr w:type="spellEnd"/>
      <w:r w:rsidRPr="001277BF">
        <w:rPr>
          <w:b/>
          <w:sz w:val="26"/>
          <w:szCs w:val="26"/>
          <w:lang w:val="ru-RU"/>
        </w:rPr>
        <w:t xml:space="preserve"> </w:t>
      </w:r>
      <w:proofErr w:type="spellStart"/>
      <w:r w:rsidRPr="001277BF">
        <w:rPr>
          <w:b/>
          <w:sz w:val="26"/>
          <w:szCs w:val="26"/>
          <w:lang w:val="ru-RU"/>
        </w:rPr>
        <w:t>фирмата</w:t>
      </w:r>
      <w:proofErr w:type="spellEnd"/>
      <w:r w:rsidRPr="001277BF">
        <w:rPr>
          <w:b/>
          <w:sz w:val="26"/>
          <w:szCs w:val="26"/>
          <w:lang w:val="ru-RU"/>
        </w:rPr>
        <w:t xml:space="preserve">, </w:t>
      </w:r>
      <w:proofErr w:type="spellStart"/>
      <w:r w:rsidRPr="001277BF">
        <w:rPr>
          <w:b/>
          <w:sz w:val="26"/>
          <w:szCs w:val="26"/>
          <w:lang w:val="ru-RU"/>
        </w:rPr>
        <w:t>както</w:t>
      </w:r>
      <w:proofErr w:type="spellEnd"/>
      <w:r w:rsidRPr="001277BF">
        <w:rPr>
          <w:b/>
          <w:sz w:val="26"/>
          <w:szCs w:val="26"/>
          <w:lang w:val="ru-RU"/>
        </w:rPr>
        <w:t xml:space="preserve"> и </w:t>
      </w:r>
      <w:proofErr w:type="spellStart"/>
      <w:r w:rsidRPr="001277BF">
        <w:rPr>
          <w:b/>
          <w:sz w:val="26"/>
          <w:szCs w:val="26"/>
          <w:lang w:val="ru-RU"/>
        </w:rPr>
        <w:t>безплатна</w:t>
      </w:r>
      <w:proofErr w:type="spellEnd"/>
      <w:r w:rsidRPr="001277BF">
        <w:rPr>
          <w:b/>
          <w:sz w:val="26"/>
          <w:szCs w:val="26"/>
          <w:lang w:val="ru-RU"/>
        </w:rPr>
        <w:t xml:space="preserve"> </w:t>
      </w:r>
      <w:proofErr w:type="spellStart"/>
      <w:r w:rsidRPr="001277BF">
        <w:rPr>
          <w:b/>
          <w:sz w:val="26"/>
          <w:szCs w:val="26"/>
          <w:lang w:val="ru-RU"/>
        </w:rPr>
        <w:t>предпазна</w:t>
      </w:r>
      <w:proofErr w:type="spellEnd"/>
      <w:r w:rsidRPr="001277BF">
        <w:rPr>
          <w:b/>
          <w:sz w:val="26"/>
          <w:szCs w:val="26"/>
          <w:lang w:val="ru-RU"/>
        </w:rPr>
        <w:t xml:space="preserve"> </w:t>
      </w:r>
      <w:proofErr w:type="spellStart"/>
      <w:r w:rsidRPr="001277BF">
        <w:rPr>
          <w:b/>
          <w:sz w:val="26"/>
          <w:szCs w:val="26"/>
          <w:lang w:val="ru-RU"/>
        </w:rPr>
        <w:t>храна</w:t>
      </w:r>
      <w:proofErr w:type="spellEnd"/>
      <w:r w:rsidRPr="001277BF">
        <w:rPr>
          <w:b/>
          <w:sz w:val="26"/>
          <w:szCs w:val="26"/>
          <w:lang w:val="ru-RU"/>
        </w:rPr>
        <w:t xml:space="preserve">, </w:t>
      </w:r>
      <w:proofErr w:type="spellStart"/>
      <w:r w:rsidRPr="001277BF">
        <w:rPr>
          <w:b/>
          <w:sz w:val="26"/>
          <w:szCs w:val="26"/>
          <w:lang w:val="ru-RU"/>
        </w:rPr>
        <w:t>противоотрови</w:t>
      </w:r>
      <w:proofErr w:type="spellEnd"/>
      <w:r w:rsidRPr="001277BF">
        <w:rPr>
          <w:b/>
          <w:sz w:val="26"/>
          <w:szCs w:val="26"/>
          <w:lang w:val="ru-RU"/>
        </w:rPr>
        <w:t xml:space="preserve"> и </w:t>
      </w:r>
      <w:proofErr w:type="spellStart"/>
      <w:r w:rsidRPr="001277BF">
        <w:rPr>
          <w:b/>
          <w:sz w:val="26"/>
          <w:szCs w:val="26"/>
          <w:lang w:val="ru-RU"/>
        </w:rPr>
        <w:t>тонизиращи</w:t>
      </w:r>
      <w:proofErr w:type="spellEnd"/>
      <w:r w:rsidRPr="001277BF">
        <w:rPr>
          <w:b/>
          <w:sz w:val="26"/>
          <w:szCs w:val="26"/>
          <w:lang w:val="ru-RU"/>
        </w:rPr>
        <w:t xml:space="preserve"> напитки на </w:t>
      </w:r>
      <w:proofErr w:type="spellStart"/>
      <w:r w:rsidRPr="001277BF">
        <w:rPr>
          <w:b/>
          <w:sz w:val="26"/>
          <w:szCs w:val="26"/>
          <w:lang w:val="ru-RU"/>
        </w:rPr>
        <w:t>работещите</w:t>
      </w:r>
      <w:proofErr w:type="spellEnd"/>
      <w:r w:rsidRPr="001277BF">
        <w:rPr>
          <w:b/>
          <w:sz w:val="26"/>
          <w:szCs w:val="26"/>
          <w:lang w:val="ru-RU"/>
        </w:rPr>
        <w:t xml:space="preserve"> </w:t>
      </w:r>
      <w:proofErr w:type="gramStart"/>
      <w:r w:rsidRPr="001277BF">
        <w:rPr>
          <w:b/>
          <w:sz w:val="26"/>
          <w:szCs w:val="26"/>
          <w:lang w:val="ru-RU"/>
        </w:rPr>
        <w:t>при условия</w:t>
      </w:r>
      <w:proofErr w:type="gramEnd"/>
      <w:r w:rsidRPr="001277BF">
        <w:rPr>
          <w:b/>
          <w:sz w:val="26"/>
          <w:szCs w:val="26"/>
          <w:lang w:val="bg-BG"/>
        </w:rPr>
        <w:t xml:space="preserve">, </w:t>
      </w:r>
      <w:proofErr w:type="spellStart"/>
      <w:r w:rsidRPr="001277BF">
        <w:rPr>
          <w:b/>
          <w:sz w:val="26"/>
          <w:szCs w:val="26"/>
          <w:lang w:val="ru-RU"/>
        </w:rPr>
        <w:t>опасни</w:t>
      </w:r>
      <w:proofErr w:type="spellEnd"/>
      <w:r w:rsidRPr="001277BF">
        <w:rPr>
          <w:b/>
          <w:sz w:val="26"/>
          <w:szCs w:val="26"/>
          <w:lang w:val="ru-RU"/>
        </w:rPr>
        <w:t xml:space="preserve"> за </w:t>
      </w:r>
      <w:proofErr w:type="spellStart"/>
      <w:r w:rsidRPr="001277BF">
        <w:rPr>
          <w:b/>
          <w:sz w:val="26"/>
          <w:szCs w:val="26"/>
          <w:lang w:val="ru-RU"/>
        </w:rPr>
        <w:t>здравето</w:t>
      </w:r>
      <w:proofErr w:type="spellEnd"/>
      <w:r w:rsidRPr="001277BF">
        <w:rPr>
          <w:b/>
          <w:sz w:val="26"/>
          <w:szCs w:val="26"/>
          <w:lang w:val="ru-RU"/>
        </w:rPr>
        <w:t>.</w:t>
      </w:r>
    </w:p>
    <w:p w14:paraId="6C88CA4F" w14:textId="77777777" w:rsidR="00902DE5" w:rsidRPr="001277BF" w:rsidRDefault="00362E5A" w:rsidP="00362E5A">
      <w:pPr>
        <w:pStyle w:val="2"/>
        <w:keepLines w:val="0"/>
        <w:ind w:firstLine="283"/>
        <w:jc w:val="both"/>
        <w:rPr>
          <w:rFonts w:ascii="Times New Roman" w:hAnsi="Times New Roman"/>
          <w:lang w:eastAsia="bg-BG"/>
        </w:rPr>
      </w:pPr>
      <w:bookmarkStart w:id="96" w:name="_Toc450131572"/>
      <w:r w:rsidRPr="001277BF">
        <w:rPr>
          <w:rFonts w:ascii="Times New Roman" w:hAnsi="Times New Roman"/>
          <w:lang w:val="en-US" w:eastAsia="bg-BG"/>
        </w:rPr>
        <w:t xml:space="preserve">6. </w:t>
      </w:r>
      <w:r w:rsidR="00902DE5" w:rsidRPr="001277BF">
        <w:rPr>
          <w:rFonts w:ascii="Times New Roman" w:hAnsi="Times New Roman"/>
          <w:lang w:eastAsia="bg-BG"/>
        </w:rPr>
        <w:t>ЕДИННА СИСТЕМА ЗА РЕГУЛАТОРНА ОТЧЕТНОСТ</w:t>
      </w:r>
      <w:bookmarkEnd w:id="96"/>
    </w:p>
    <w:p w14:paraId="56C6383A" w14:textId="77777777" w:rsidR="00B11F6E" w:rsidRPr="001277BF" w:rsidRDefault="00B11F6E" w:rsidP="00B11F6E">
      <w:pPr>
        <w:pStyle w:val="5"/>
        <w:spacing w:line="240" w:lineRule="auto"/>
        <w:ind w:firstLine="284"/>
        <w:jc w:val="both"/>
        <w:rPr>
          <w:rFonts w:ascii="Times New Roman" w:hAnsi="Times New Roman"/>
          <w:color w:val="auto"/>
          <w:sz w:val="26"/>
          <w:szCs w:val="26"/>
          <w:lang w:eastAsia="bg-BG"/>
        </w:rPr>
      </w:pPr>
      <w:bookmarkStart w:id="97" w:name="_Toc450131573"/>
      <w:r w:rsidRPr="001277BF">
        <w:rPr>
          <w:rFonts w:ascii="Times New Roman" w:hAnsi="Times New Roman"/>
          <w:color w:val="auto"/>
          <w:sz w:val="26"/>
          <w:szCs w:val="26"/>
          <w:lang w:eastAsia="bg-BG"/>
        </w:rPr>
        <w:t>Използвани софтуерни програми и/или информационни системи</w:t>
      </w:r>
      <w:bookmarkEnd w:id="97"/>
    </w:p>
    <w:p w14:paraId="0D67E8E8" w14:textId="77777777" w:rsidR="00B11F6E" w:rsidRPr="001277BF" w:rsidRDefault="00B11F6E" w:rsidP="00B11F6E">
      <w:pPr>
        <w:spacing w:line="240" w:lineRule="auto"/>
        <w:ind w:firstLine="426"/>
        <w:jc w:val="both"/>
        <w:rPr>
          <w:rFonts w:ascii="Times New Roman" w:hAnsi="Times New Roman"/>
          <w:sz w:val="26"/>
          <w:szCs w:val="26"/>
        </w:rPr>
      </w:pPr>
      <w:r w:rsidRPr="001277BF">
        <w:rPr>
          <w:rFonts w:ascii="Times New Roman" w:hAnsi="Times New Roman"/>
          <w:sz w:val="26"/>
          <w:szCs w:val="26"/>
        </w:rPr>
        <w:t xml:space="preserve">Прилаганият счетоводен софтуер </w:t>
      </w:r>
      <w:r w:rsidRPr="001277BF">
        <w:rPr>
          <w:rFonts w:ascii="Times New Roman" w:hAnsi="Times New Roman"/>
          <w:sz w:val="26"/>
          <w:szCs w:val="26"/>
          <w:lang w:val="en-US"/>
        </w:rPr>
        <w:t xml:space="preserve">Ultimate </w:t>
      </w:r>
      <w:r w:rsidRPr="001277BF">
        <w:rPr>
          <w:rFonts w:ascii="Times New Roman" w:hAnsi="Times New Roman"/>
          <w:sz w:val="26"/>
          <w:szCs w:val="26"/>
        </w:rPr>
        <w:t>на фирма „</w:t>
      </w:r>
      <w:proofErr w:type="spellStart"/>
      <w:r w:rsidRPr="001277BF">
        <w:rPr>
          <w:rFonts w:ascii="Times New Roman" w:hAnsi="Times New Roman"/>
          <w:sz w:val="26"/>
          <w:szCs w:val="26"/>
        </w:rPr>
        <w:t>Банксофт</w:t>
      </w:r>
      <w:proofErr w:type="spellEnd"/>
      <w:r w:rsidRPr="001277BF">
        <w:rPr>
          <w:rFonts w:ascii="Times New Roman" w:hAnsi="Times New Roman"/>
          <w:sz w:val="26"/>
          <w:szCs w:val="26"/>
        </w:rPr>
        <w:t>” ООД Пловдив е разработен, съгласно ЕССО</w:t>
      </w:r>
      <w:r w:rsidRPr="001277BF">
        <w:rPr>
          <w:rFonts w:ascii="Times New Roman" w:hAnsi="Times New Roman"/>
          <w:sz w:val="26"/>
          <w:szCs w:val="26"/>
          <w:lang w:val="en-US"/>
        </w:rPr>
        <w:t>.</w:t>
      </w:r>
      <w:r w:rsidRPr="001277BF">
        <w:rPr>
          <w:rFonts w:ascii="Times New Roman" w:hAnsi="Times New Roman"/>
          <w:sz w:val="26"/>
          <w:szCs w:val="26"/>
        </w:rPr>
        <w:t xml:space="preserve"> Въведен е сметкоплан на В и К операторите за регулаторни цели. Дейността на дружеството е разделена на регулирана дейност, която включва: </w:t>
      </w:r>
    </w:p>
    <w:p w14:paraId="665ECBF8" w14:textId="77777777" w:rsidR="00B11F6E" w:rsidRPr="001277BF" w:rsidRDefault="00B11F6E" w:rsidP="001F26E7">
      <w:pPr>
        <w:numPr>
          <w:ilvl w:val="0"/>
          <w:numId w:val="11"/>
        </w:numPr>
        <w:spacing w:after="0" w:line="240" w:lineRule="auto"/>
        <w:jc w:val="both"/>
        <w:rPr>
          <w:rFonts w:ascii="Times New Roman" w:hAnsi="Times New Roman"/>
          <w:sz w:val="26"/>
          <w:szCs w:val="26"/>
        </w:rPr>
      </w:pPr>
      <w:r w:rsidRPr="001277BF">
        <w:rPr>
          <w:rFonts w:ascii="Times New Roman" w:hAnsi="Times New Roman"/>
          <w:sz w:val="26"/>
          <w:szCs w:val="26"/>
        </w:rPr>
        <w:t>доставяне вода на потребителите</w:t>
      </w:r>
    </w:p>
    <w:p w14:paraId="5DC3D211" w14:textId="77777777" w:rsidR="00B11F6E" w:rsidRPr="001277BF" w:rsidRDefault="00B11F6E" w:rsidP="001F26E7">
      <w:pPr>
        <w:numPr>
          <w:ilvl w:val="0"/>
          <w:numId w:val="11"/>
        </w:numPr>
        <w:spacing w:after="0" w:line="240" w:lineRule="auto"/>
        <w:jc w:val="both"/>
        <w:rPr>
          <w:rFonts w:ascii="Times New Roman" w:hAnsi="Times New Roman"/>
          <w:sz w:val="26"/>
          <w:szCs w:val="26"/>
        </w:rPr>
      </w:pPr>
      <w:r w:rsidRPr="001277BF">
        <w:rPr>
          <w:rFonts w:ascii="Times New Roman" w:hAnsi="Times New Roman"/>
          <w:sz w:val="26"/>
          <w:szCs w:val="26"/>
        </w:rPr>
        <w:lastRenderedPageBreak/>
        <w:t>отвеждане на отпадъчни води</w:t>
      </w:r>
    </w:p>
    <w:p w14:paraId="3C5EC25F" w14:textId="77777777" w:rsidR="00B11F6E" w:rsidRPr="001277BF" w:rsidRDefault="00B11F6E" w:rsidP="001F26E7">
      <w:pPr>
        <w:numPr>
          <w:ilvl w:val="0"/>
          <w:numId w:val="11"/>
        </w:numPr>
        <w:spacing w:after="0" w:line="240" w:lineRule="auto"/>
        <w:jc w:val="both"/>
        <w:rPr>
          <w:rFonts w:ascii="Times New Roman" w:hAnsi="Times New Roman"/>
          <w:sz w:val="26"/>
          <w:szCs w:val="26"/>
        </w:rPr>
      </w:pPr>
      <w:r w:rsidRPr="001277BF">
        <w:rPr>
          <w:rFonts w:ascii="Times New Roman" w:hAnsi="Times New Roman"/>
          <w:sz w:val="26"/>
          <w:szCs w:val="26"/>
        </w:rPr>
        <w:t>пречистване на отпадъчни води</w:t>
      </w:r>
    </w:p>
    <w:p w14:paraId="1A539B71" w14:textId="77777777" w:rsidR="00B11F6E" w:rsidRPr="001277BF" w:rsidRDefault="00B11F6E" w:rsidP="001F26E7">
      <w:pPr>
        <w:numPr>
          <w:ilvl w:val="0"/>
          <w:numId w:val="11"/>
        </w:numPr>
        <w:spacing w:after="0" w:line="240" w:lineRule="auto"/>
        <w:jc w:val="both"/>
        <w:rPr>
          <w:rFonts w:ascii="Times New Roman" w:hAnsi="Times New Roman"/>
          <w:sz w:val="26"/>
          <w:szCs w:val="26"/>
        </w:rPr>
      </w:pPr>
      <w:r w:rsidRPr="001277BF">
        <w:rPr>
          <w:rFonts w:ascii="Times New Roman" w:hAnsi="Times New Roman"/>
          <w:sz w:val="26"/>
          <w:szCs w:val="26"/>
        </w:rPr>
        <w:t>присъединяване на потребители</w:t>
      </w:r>
    </w:p>
    <w:p w14:paraId="147F0B3B" w14:textId="77777777" w:rsidR="00B11F6E" w:rsidRPr="001277BF" w:rsidRDefault="00B11F6E" w:rsidP="00B11F6E">
      <w:pPr>
        <w:spacing w:line="240" w:lineRule="auto"/>
        <w:jc w:val="both"/>
        <w:rPr>
          <w:rFonts w:ascii="Times New Roman" w:hAnsi="Times New Roman"/>
          <w:sz w:val="26"/>
          <w:szCs w:val="26"/>
        </w:rPr>
      </w:pPr>
      <w:r w:rsidRPr="001277BF">
        <w:rPr>
          <w:rFonts w:ascii="Times New Roman" w:hAnsi="Times New Roman"/>
          <w:sz w:val="26"/>
          <w:szCs w:val="26"/>
        </w:rPr>
        <w:t>и нерегулирана дейност (всички приходи извън регулираните от КЕВР)</w:t>
      </w:r>
    </w:p>
    <w:p w14:paraId="68DE8D5B" w14:textId="77777777" w:rsidR="00B11F6E" w:rsidRPr="001277BF" w:rsidRDefault="00B11F6E" w:rsidP="00B11F6E">
      <w:pPr>
        <w:spacing w:line="240" w:lineRule="auto"/>
        <w:jc w:val="both"/>
        <w:rPr>
          <w:rFonts w:ascii="Times New Roman" w:hAnsi="Times New Roman"/>
          <w:sz w:val="26"/>
          <w:szCs w:val="26"/>
        </w:rPr>
      </w:pPr>
      <w:r w:rsidRPr="001277BF">
        <w:rPr>
          <w:rFonts w:ascii="Times New Roman" w:hAnsi="Times New Roman"/>
          <w:sz w:val="26"/>
          <w:szCs w:val="26"/>
        </w:rPr>
        <w:tab/>
        <w:t xml:space="preserve">Дружеството използва друга счетоводна програма </w:t>
      </w:r>
      <w:r w:rsidRPr="001277BF">
        <w:rPr>
          <w:rFonts w:ascii="Times New Roman" w:hAnsi="Times New Roman"/>
          <w:sz w:val="26"/>
          <w:szCs w:val="26"/>
          <w:lang w:val="en-US"/>
        </w:rPr>
        <w:t>Ultimate</w:t>
      </w:r>
      <w:r w:rsidRPr="001277BF">
        <w:rPr>
          <w:rFonts w:ascii="Times New Roman" w:hAnsi="Times New Roman"/>
          <w:sz w:val="26"/>
          <w:szCs w:val="26"/>
        </w:rPr>
        <w:t xml:space="preserve"> по сметкоплана на ЕСРО. Амортизациите на активите се изчисляват в програмата с процентите на амортизации за счетоводни и за регулаторни цели.</w:t>
      </w:r>
    </w:p>
    <w:p w14:paraId="3CE1BB5E" w14:textId="77777777" w:rsidR="00B11F6E" w:rsidRPr="001277BF" w:rsidRDefault="00B11F6E" w:rsidP="00B11F6E">
      <w:pPr>
        <w:pStyle w:val="a7"/>
        <w:spacing w:line="240" w:lineRule="auto"/>
        <w:ind w:left="0"/>
        <w:jc w:val="both"/>
        <w:rPr>
          <w:rFonts w:ascii="Times New Roman" w:hAnsi="Times New Roman"/>
          <w:sz w:val="26"/>
          <w:szCs w:val="26"/>
        </w:rPr>
      </w:pPr>
      <w:r w:rsidRPr="001277BF">
        <w:rPr>
          <w:rFonts w:ascii="Times New Roman" w:hAnsi="Times New Roman"/>
          <w:sz w:val="26"/>
          <w:szCs w:val="26"/>
        </w:rPr>
        <w:tab/>
        <w:t>Счетоводните сметки, които дружеството използва са разкрити, съгласно Единен сметкоплан на В и К операторите за регулаторни цели.</w:t>
      </w:r>
    </w:p>
    <w:p w14:paraId="6D055E7A" w14:textId="77777777" w:rsidR="00902DE5" w:rsidRPr="001277BF" w:rsidRDefault="00362E5A" w:rsidP="00362E5A">
      <w:pPr>
        <w:pStyle w:val="3"/>
        <w:keepLines w:val="0"/>
        <w:ind w:left="709"/>
        <w:jc w:val="both"/>
        <w:rPr>
          <w:rFonts w:ascii="Times New Roman" w:hAnsi="Times New Roman"/>
          <w:i/>
          <w:sz w:val="26"/>
          <w:szCs w:val="26"/>
          <w:lang w:eastAsia="bg-BG"/>
        </w:rPr>
      </w:pPr>
      <w:r w:rsidRPr="001277BF">
        <w:rPr>
          <w:rFonts w:ascii="Times New Roman" w:hAnsi="Times New Roman"/>
          <w:i/>
          <w:sz w:val="26"/>
          <w:szCs w:val="26"/>
          <w:lang w:val="en-US" w:eastAsia="bg-BG"/>
        </w:rPr>
        <w:t xml:space="preserve">6.1. </w:t>
      </w:r>
      <w:r w:rsidR="00EE6787" w:rsidRPr="001277BF">
        <w:rPr>
          <w:rFonts w:ascii="Times New Roman" w:hAnsi="Times New Roman"/>
          <w:i/>
          <w:sz w:val="26"/>
          <w:szCs w:val="26"/>
          <w:lang w:eastAsia="bg-BG"/>
        </w:rPr>
        <w:t>ПОДХОД ЗА РАЗПРЕДЕЛЕНИЕ, В Т.Ч. И КОЕФИЦИЕНТИ ЗА РАЗПРЕДЕЛЕНИЕ НА АКТИВИ, РАЗХОДИ И ПРИХОДИ ЗА НЕРЕГУЛИРАНА ДЕЙНОСТ, И МЕЖДУ РЕГУЛИРАНИТЕ УСЛУГИ</w:t>
      </w:r>
    </w:p>
    <w:p w14:paraId="020657E6" w14:textId="77777777" w:rsidR="000208E4" w:rsidRPr="001277BF" w:rsidRDefault="000208E4" w:rsidP="000208E4">
      <w:pPr>
        <w:pStyle w:val="a7"/>
        <w:spacing w:line="240" w:lineRule="auto"/>
        <w:ind w:left="0"/>
        <w:jc w:val="both"/>
        <w:rPr>
          <w:rFonts w:ascii="Times New Roman" w:hAnsi="Times New Roman"/>
          <w:color w:val="FF0000"/>
          <w:sz w:val="26"/>
          <w:szCs w:val="26"/>
        </w:rPr>
      </w:pPr>
      <w:r w:rsidRPr="001277BF">
        <w:rPr>
          <w:rFonts w:ascii="Times New Roman" w:eastAsia="Times New Roman" w:hAnsi="Times New Roman"/>
          <w:bCs/>
          <w:iCs/>
          <w:sz w:val="26"/>
          <w:szCs w:val="26"/>
          <w:lang w:eastAsia="bg-BG"/>
        </w:rPr>
        <w:t xml:space="preserve">     Разходите, които са о</w:t>
      </w:r>
      <w:r w:rsidRPr="001277BF">
        <w:rPr>
          <w:rFonts w:ascii="Times New Roman" w:eastAsia="Times New Roman" w:hAnsi="Times New Roman"/>
          <w:sz w:val="26"/>
          <w:szCs w:val="26"/>
          <w:lang w:eastAsia="bg-BG"/>
        </w:rPr>
        <w:t xml:space="preserve">бщи за регулирана и нерегулираната дейност се разпределят между тях пропорционално на дела на преките разходи за съответната услуга за годината на отчитане спрямо общата сума на разходите, от която са приспаднати разходите за амортизации. Разходите за амортизации, които са общи за регулирана и нерегулирана дейност се разпределят идентично между тях, пропорционално на дела на преките разходи за амортизации за съответната услуга за годината на </w:t>
      </w:r>
    </w:p>
    <w:p w14:paraId="4866C37C" w14:textId="77777777" w:rsidR="000208E4" w:rsidRPr="001277BF" w:rsidRDefault="000208E4" w:rsidP="000208E4">
      <w:pPr>
        <w:autoSpaceDE w:val="0"/>
        <w:autoSpaceDN w:val="0"/>
        <w:adjustRightInd w:val="0"/>
        <w:spacing w:after="0" w:line="240" w:lineRule="auto"/>
        <w:ind w:right="-1"/>
        <w:jc w:val="both"/>
        <w:rPr>
          <w:rFonts w:ascii="Times New Roman" w:eastAsia="Times New Roman" w:hAnsi="Times New Roman"/>
          <w:sz w:val="26"/>
          <w:szCs w:val="26"/>
          <w:lang w:eastAsia="bg-BG"/>
        </w:rPr>
      </w:pPr>
      <w:r w:rsidRPr="001277BF">
        <w:rPr>
          <w:rFonts w:ascii="Times New Roman" w:eastAsia="Times New Roman" w:hAnsi="Times New Roman"/>
          <w:sz w:val="26"/>
          <w:szCs w:val="26"/>
          <w:lang w:eastAsia="bg-BG"/>
        </w:rPr>
        <w:t>Отчетната и балансовата стойност, натрупаната амортизация и разходите за амортизации на дълготрайните активи за административна и спомагателна дейност (общи за регулирана и нерегулирана дейност) се разпределят пропорционално на дела на преките разходи за амортизации за съответната услуга за годината на отчитане.</w:t>
      </w:r>
    </w:p>
    <w:p w14:paraId="296636FB" w14:textId="77777777" w:rsidR="000208E4" w:rsidRPr="001277BF" w:rsidRDefault="000208E4" w:rsidP="000208E4">
      <w:pPr>
        <w:pStyle w:val="a7"/>
        <w:spacing w:line="240" w:lineRule="auto"/>
        <w:ind w:left="0"/>
        <w:jc w:val="both"/>
        <w:rPr>
          <w:rFonts w:ascii="Times New Roman" w:hAnsi="Times New Roman"/>
          <w:sz w:val="26"/>
          <w:szCs w:val="26"/>
        </w:rPr>
      </w:pPr>
      <w:r w:rsidRPr="001277BF">
        <w:rPr>
          <w:rFonts w:ascii="Times New Roman" w:hAnsi="Times New Roman"/>
          <w:sz w:val="26"/>
          <w:szCs w:val="26"/>
        </w:rPr>
        <w:t>Не се извършва разпределение на приходи, тъй като всички се отнасят за конкретна дейност.</w:t>
      </w:r>
    </w:p>
    <w:p w14:paraId="5157F7E0" w14:textId="77777777" w:rsidR="00902DE5" w:rsidRPr="001277BF" w:rsidRDefault="00362E5A" w:rsidP="00362E5A">
      <w:pPr>
        <w:pStyle w:val="3"/>
        <w:keepLines w:val="0"/>
        <w:ind w:left="993"/>
        <w:jc w:val="both"/>
        <w:rPr>
          <w:rFonts w:ascii="Times New Roman" w:hAnsi="Times New Roman"/>
          <w:i/>
          <w:sz w:val="26"/>
          <w:szCs w:val="26"/>
          <w:lang w:eastAsia="bg-BG"/>
        </w:rPr>
      </w:pPr>
      <w:bookmarkStart w:id="98" w:name="_Toc450131575"/>
      <w:r w:rsidRPr="001277BF">
        <w:rPr>
          <w:rFonts w:ascii="Times New Roman" w:hAnsi="Times New Roman"/>
          <w:i/>
          <w:sz w:val="26"/>
          <w:szCs w:val="26"/>
          <w:lang w:val="en-US" w:eastAsia="bg-BG"/>
        </w:rPr>
        <w:t xml:space="preserve">6.2 </w:t>
      </w:r>
      <w:r w:rsidR="00EE6787" w:rsidRPr="001277BF">
        <w:rPr>
          <w:rFonts w:ascii="Times New Roman" w:hAnsi="Times New Roman"/>
          <w:i/>
          <w:sz w:val="26"/>
          <w:szCs w:val="26"/>
          <w:lang w:eastAsia="bg-BG"/>
        </w:rPr>
        <w:t>ПРИНЦИПИ НА ОТЧИТАНЕ НА РЕМОНТНАТА ПРОГРАМА</w:t>
      </w:r>
      <w:bookmarkEnd w:id="98"/>
    </w:p>
    <w:p w14:paraId="36CD2B29" w14:textId="77777777" w:rsidR="007756DF" w:rsidRPr="001277BF" w:rsidRDefault="007756DF" w:rsidP="007756DF">
      <w:pPr>
        <w:spacing w:line="240" w:lineRule="auto"/>
        <w:ind w:firstLine="284"/>
        <w:jc w:val="both"/>
        <w:rPr>
          <w:rFonts w:ascii="Times New Roman" w:hAnsi="Times New Roman"/>
          <w:color w:val="000000"/>
          <w:sz w:val="26"/>
          <w:szCs w:val="26"/>
        </w:rPr>
      </w:pPr>
      <w:r w:rsidRPr="001277BF">
        <w:rPr>
          <w:rFonts w:ascii="Times New Roman" w:hAnsi="Times New Roman"/>
          <w:color w:val="000000"/>
          <w:sz w:val="26"/>
          <w:szCs w:val="26"/>
        </w:rPr>
        <w:t>Всички ремонти, които не отговарят на изискването за капиталови се отчитат като текущ (оперативен) ремонт.</w:t>
      </w:r>
      <w:r w:rsidRPr="001277BF">
        <w:rPr>
          <w:rFonts w:ascii="Times New Roman" w:hAnsi="Times New Roman"/>
          <w:color w:val="000000"/>
          <w:sz w:val="26"/>
          <w:szCs w:val="26"/>
          <w:lang w:val="en-US"/>
        </w:rPr>
        <w:t xml:space="preserve"> </w:t>
      </w:r>
      <w:r w:rsidRPr="001277BF">
        <w:rPr>
          <w:rFonts w:ascii="Times New Roman" w:hAnsi="Times New Roman"/>
          <w:color w:val="000000"/>
          <w:sz w:val="26"/>
          <w:szCs w:val="26"/>
        </w:rPr>
        <w:t>В политиката на „ВиК“ ООД Габрово ремонти с тръби над 10 м. се считат за инвестиция.</w:t>
      </w:r>
    </w:p>
    <w:p w14:paraId="77FD951D" w14:textId="77777777" w:rsidR="00902DE5" w:rsidRPr="001277BF" w:rsidRDefault="00362E5A" w:rsidP="00362E5A">
      <w:pPr>
        <w:pStyle w:val="3"/>
        <w:keepLines w:val="0"/>
        <w:ind w:left="993"/>
        <w:jc w:val="both"/>
        <w:rPr>
          <w:rFonts w:ascii="Times New Roman" w:hAnsi="Times New Roman"/>
          <w:i/>
          <w:sz w:val="26"/>
          <w:szCs w:val="26"/>
          <w:lang w:eastAsia="bg-BG"/>
        </w:rPr>
      </w:pPr>
      <w:bookmarkStart w:id="99" w:name="_Toc450131576"/>
      <w:r w:rsidRPr="001277BF">
        <w:rPr>
          <w:rFonts w:ascii="Times New Roman" w:hAnsi="Times New Roman"/>
          <w:i/>
          <w:sz w:val="26"/>
          <w:szCs w:val="26"/>
          <w:lang w:val="en-US" w:eastAsia="bg-BG"/>
        </w:rPr>
        <w:t xml:space="preserve">6.3. </w:t>
      </w:r>
      <w:r w:rsidR="00EE6787" w:rsidRPr="001277BF">
        <w:rPr>
          <w:rFonts w:ascii="Times New Roman" w:hAnsi="Times New Roman"/>
          <w:i/>
          <w:sz w:val="26"/>
          <w:szCs w:val="26"/>
          <w:lang w:eastAsia="bg-BG"/>
        </w:rPr>
        <w:t>ПРИНЦИПИ НА ОТЧИТАНЕ НА ИНВЕСТИЦИОННАТА ПРОГРАМА</w:t>
      </w:r>
      <w:bookmarkEnd w:id="99"/>
    </w:p>
    <w:p w14:paraId="564E75D7" w14:textId="77777777" w:rsidR="001F0A87" w:rsidRPr="001277BF" w:rsidRDefault="001F0A87" w:rsidP="001F0A87">
      <w:pPr>
        <w:spacing w:line="240" w:lineRule="auto"/>
        <w:jc w:val="both"/>
        <w:rPr>
          <w:rFonts w:ascii="Times New Roman" w:hAnsi="Times New Roman"/>
          <w:sz w:val="26"/>
          <w:szCs w:val="26"/>
        </w:rPr>
      </w:pPr>
      <w:r w:rsidRPr="001277BF">
        <w:rPr>
          <w:rFonts w:ascii="Times New Roman" w:hAnsi="Times New Roman"/>
          <w:sz w:val="26"/>
          <w:szCs w:val="26"/>
        </w:rPr>
        <w:t xml:space="preserve">      Съгласно структурата на инвестиционната програма при придобиването на нови  ДМА закупуването става с фактура, която се отчита като разход за придобиване на ДМА. Към нея се прилага складова разписка за получения актив и искане за изписване на същия по направление с  МОЛ. </w:t>
      </w:r>
    </w:p>
    <w:p w14:paraId="1B0BA022" w14:textId="77777777" w:rsidR="001F0A87" w:rsidRPr="001277BF" w:rsidRDefault="001F0A87" w:rsidP="001F0A87">
      <w:pPr>
        <w:spacing w:line="240" w:lineRule="auto"/>
        <w:jc w:val="both"/>
        <w:rPr>
          <w:rFonts w:ascii="Times New Roman" w:hAnsi="Times New Roman"/>
          <w:sz w:val="26"/>
          <w:szCs w:val="26"/>
        </w:rPr>
      </w:pPr>
      <w:r w:rsidRPr="001277BF">
        <w:rPr>
          <w:rFonts w:ascii="Times New Roman" w:hAnsi="Times New Roman"/>
          <w:sz w:val="26"/>
          <w:szCs w:val="26"/>
        </w:rPr>
        <w:t xml:space="preserve">При въвеждането в експлоатация на ДА се изготвя акт за въвеждане в експлоатация на същия с описание на актива, дата на въвеждане, документ за придобиване и стойност на ДА с натрупаните разходи за него. </w:t>
      </w:r>
    </w:p>
    <w:p w14:paraId="280B08D4" w14:textId="77777777" w:rsidR="001F0A87" w:rsidRPr="001277BF" w:rsidRDefault="001F0A87" w:rsidP="00821052">
      <w:pPr>
        <w:spacing w:line="240" w:lineRule="auto"/>
        <w:jc w:val="both"/>
        <w:rPr>
          <w:rFonts w:ascii="Times New Roman" w:hAnsi="Times New Roman"/>
          <w:sz w:val="26"/>
          <w:szCs w:val="26"/>
        </w:rPr>
      </w:pPr>
      <w:r w:rsidRPr="001277BF">
        <w:rPr>
          <w:rFonts w:ascii="Times New Roman" w:hAnsi="Times New Roman"/>
          <w:sz w:val="26"/>
          <w:szCs w:val="26"/>
        </w:rPr>
        <w:lastRenderedPageBreak/>
        <w:t>В счетоводната програма,  ДА се въвежда съгласно акта за въвеждане в експлоатация в съответната група ДА и направление на разходите за амортизация. Има създадени счетоводни сметки за разпределяне на активите за доставяне, отвеждане, пречистване, други регулирани дейности и нерегулирани дейности.</w:t>
      </w:r>
    </w:p>
    <w:p w14:paraId="4A5E63A3" w14:textId="77777777" w:rsidR="00902DE5" w:rsidRPr="001277BF" w:rsidRDefault="00362E5A" w:rsidP="00362E5A">
      <w:pPr>
        <w:pStyle w:val="3"/>
        <w:keepLines w:val="0"/>
        <w:ind w:left="993"/>
        <w:jc w:val="both"/>
        <w:rPr>
          <w:rFonts w:ascii="Times New Roman" w:hAnsi="Times New Roman"/>
          <w:i/>
          <w:sz w:val="26"/>
          <w:szCs w:val="26"/>
          <w:lang w:eastAsia="bg-BG"/>
        </w:rPr>
      </w:pPr>
      <w:bookmarkStart w:id="100" w:name="_Toc450131577"/>
      <w:r w:rsidRPr="001277BF">
        <w:rPr>
          <w:rFonts w:ascii="Times New Roman" w:hAnsi="Times New Roman"/>
          <w:i/>
          <w:sz w:val="26"/>
          <w:szCs w:val="26"/>
          <w:lang w:val="en-US" w:eastAsia="bg-BG"/>
        </w:rPr>
        <w:t xml:space="preserve">6.4. </w:t>
      </w:r>
      <w:r w:rsidR="00EE6787" w:rsidRPr="001277BF">
        <w:rPr>
          <w:rFonts w:ascii="Times New Roman" w:hAnsi="Times New Roman"/>
          <w:i/>
          <w:sz w:val="26"/>
          <w:szCs w:val="26"/>
          <w:lang w:eastAsia="bg-BG"/>
        </w:rPr>
        <w:t>ПРИНЦИПИ НА КАПИТАЛИЗИРАНЕ НА РАЗХОДИТЕ</w:t>
      </w:r>
      <w:bookmarkEnd w:id="100"/>
    </w:p>
    <w:p w14:paraId="22214E04" w14:textId="77777777" w:rsidR="001D0AE6" w:rsidRPr="001277BF" w:rsidRDefault="001D0AE6" w:rsidP="00513A1F">
      <w:pPr>
        <w:numPr>
          <w:ilvl w:val="0"/>
          <w:numId w:val="10"/>
        </w:numPr>
        <w:spacing w:line="240" w:lineRule="auto"/>
        <w:ind w:left="0" w:firstLine="284"/>
        <w:jc w:val="both"/>
        <w:rPr>
          <w:rFonts w:ascii="Times New Roman" w:hAnsi="Times New Roman"/>
          <w:sz w:val="26"/>
          <w:szCs w:val="26"/>
        </w:rPr>
      </w:pPr>
      <w:r w:rsidRPr="001277BF">
        <w:rPr>
          <w:rFonts w:ascii="Times New Roman" w:hAnsi="Times New Roman"/>
          <w:sz w:val="26"/>
          <w:szCs w:val="26"/>
        </w:rPr>
        <w:t xml:space="preserve">Дружеството отчита разхода като капиталов, когато актива е изцяло </w:t>
      </w:r>
      <w:proofErr w:type="spellStart"/>
      <w:r w:rsidRPr="001277BF">
        <w:rPr>
          <w:rFonts w:ascii="Times New Roman" w:hAnsi="Times New Roman"/>
          <w:sz w:val="26"/>
          <w:szCs w:val="26"/>
        </w:rPr>
        <w:t>новозакупен</w:t>
      </w:r>
      <w:proofErr w:type="spellEnd"/>
      <w:r w:rsidRPr="001277BF">
        <w:rPr>
          <w:rFonts w:ascii="Times New Roman" w:hAnsi="Times New Roman"/>
          <w:sz w:val="26"/>
          <w:szCs w:val="26"/>
        </w:rPr>
        <w:t xml:space="preserve"> или инвестиция, която подобрява състоянието на съществуващ дълготраен актив и повишава неговата стойност. Като дълготрайни активи се отчитат активи, които отговорят на критериите на </w:t>
      </w:r>
      <w:r w:rsidR="00C1760B" w:rsidRPr="001277BF">
        <w:rPr>
          <w:rFonts w:ascii="Times New Roman" w:hAnsi="Times New Roman"/>
          <w:sz w:val="26"/>
          <w:szCs w:val="26"/>
        </w:rPr>
        <w:t>М</w:t>
      </w:r>
      <w:r w:rsidRPr="001277BF">
        <w:rPr>
          <w:rFonts w:ascii="Times New Roman" w:hAnsi="Times New Roman"/>
          <w:sz w:val="26"/>
          <w:szCs w:val="26"/>
        </w:rPr>
        <w:t xml:space="preserve">СС 16 и имат стойност при </w:t>
      </w:r>
      <w:proofErr w:type="spellStart"/>
      <w:r w:rsidRPr="001277BF">
        <w:rPr>
          <w:rFonts w:ascii="Times New Roman" w:hAnsi="Times New Roman"/>
          <w:sz w:val="26"/>
          <w:szCs w:val="26"/>
        </w:rPr>
        <w:t>присобиване</w:t>
      </w:r>
      <w:proofErr w:type="spellEnd"/>
      <w:r w:rsidRPr="001277BF">
        <w:rPr>
          <w:rFonts w:ascii="Times New Roman" w:hAnsi="Times New Roman"/>
          <w:sz w:val="26"/>
          <w:szCs w:val="26"/>
        </w:rPr>
        <w:t xml:space="preserve"> равна или по-висока от 700 лв. Всеки заведен дълготраен актив се записва в капитала на дружеството и има инвентарен номер, а на тези които са подобрения на вече съществуващи активи задължително се посочва към кой номер дълготраен актив се отнасят. Активите, които са публична собственост се завеждат </w:t>
      </w:r>
      <w:proofErr w:type="spellStart"/>
      <w:r w:rsidRPr="001277BF">
        <w:rPr>
          <w:rFonts w:ascii="Times New Roman" w:hAnsi="Times New Roman"/>
          <w:sz w:val="26"/>
          <w:szCs w:val="26"/>
        </w:rPr>
        <w:t>задбалансово</w:t>
      </w:r>
      <w:proofErr w:type="spellEnd"/>
      <w:r w:rsidRPr="001277BF">
        <w:rPr>
          <w:rFonts w:ascii="Times New Roman" w:hAnsi="Times New Roman"/>
          <w:sz w:val="26"/>
          <w:szCs w:val="26"/>
        </w:rPr>
        <w:t xml:space="preserve"> и върху тяхната стойност се начисляват амортизации само за регулаторни цели.</w:t>
      </w:r>
    </w:p>
    <w:p w14:paraId="72BAB535" w14:textId="77777777" w:rsidR="001D0AE6" w:rsidRPr="001277BF" w:rsidRDefault="001D0AE6" w:rsidP="00513A1F">
      <w:pPr>
        <w:spacing w:line="240" w:lineRule="auto"/>
        <w:ind w:firstLine="284"/>
        <w:jc w:val="both"/>
        <w:rPr>
          <w:rFonts w:ascii="Times New Roman" w:hAnsi="Times New Roman"/>
          <w:sz w:val="26"/>
          <w:szCs w:val="26"/>
        </w:rPr>
      </w:pPr>
      <w:r w:rsidRPr="001277BF">
        <w:rPr>
          <w:rFonts w:ascii="Times New Roman" w:hAnsi="Times New Roman"/>
          <w:sz w:val="26"/>
          <w:szCs w:val="26"/>
        </w:rPr>
        <w:t xml:space="preserve">- Основните ремонти и реконструкции на сгради, водопроводи, </w:t>
      </w:r>
      <w:proofErr w:type="spellStart"/>
      <w:r w:rsidRPr="001277BF">
        <w:rPr>
          <w:rFonts w:ascii="Times New Roman" w:hAnsi="Times New Roman"/>
          <w:sz w:val="26"/>
          <w:szCs w:val="26"/>
        </w:rPr>
        <w:t>канализацинни</w:t>
      </w:r>
      <w:proofErr w:type="spellEnd"/>
      <w:r w:rsidRPr="001277BF">
        <w:rPr>
          <w:rFonts w:ascii="Times New Roman" w:hAnsi="Times New Roman"/>
          <w:sz w:val="26"/>
          <w:szCs w:val="26"/>
        </w:rPr>
        <w:t xml:space="preserve"> мрежи  преминават през процеса на придобиване на ДМА:</w:t>
      </w:r>
    </w:p>
    <w:p w14:paraId="7FC6B693" w14:textId="77777777" w:rsidR="001D0AE6" w:rsidRPr="001277BF" w:rsidRDefault="001D0AE6" w:rsidP="001D0AE6">
      <w:pPr>
        <w:spacing w:line="240" w:lineRule="auto"/>
        <w:jc w:val="both"/>
        <w:rPr>
          <w:rFonts w:ascii="Times New Roman" w:hAnsi="Times New Roman"/>
          <w:sz w:val="26"/>
          <w:szCs w:val="26"/>
        </w:rPr>
      </w:pPr>
      <w:r w:rsidRPr="001277BF">
        <w:rPr>
          <w:rFonts w:ascii="Times New Roman" w:hAnsi="Times New Roman"/>
          <w:sz w:val="26"/>
          <w:szCs w:val="26"/>
        </w:rPr>
        <w:t xml:space="preserve">   -</w:t>
      </w:r>
      <w:r w:rsidRPr="001277BF">
        <w:rPr>
          <w:rFonts w:ascii="Times New Roman" w:hAnsi="Times New Roman"/>
          <w:sz w:val="26"/>
          <w:szCs w:val="26"/>
          <w:lang w:val="en-US"/>
        </w:rPr>
        <w:t xml:space="preserve"> E</w:t>
      </w:r>
      <w:proofErr w:type="spellStart"/>
      <w:r w:rsidRPr="001277BF">
        <w:rPr>
          <w:rFonts w:ascii="Times New Roman" w:hAnsi="Times New Roman"/>
          <w:sz w:val="26"/>
          <w:szCs w:val="26"/>
        </w:rPr>
        <w:t>жемесечно</w:t>
      </w:r>
      <w:proofErr w:type="spellEnd"/>
      <w:r w:rsidRPr="001277BF">
        <w:rPr>
          <w:rFonts w:ascii="Times New Roman" w:hAnsi="Times New Roman"/>
          <w:sz w:val="26"/>
          <w:szCs w:val="26"/>
        </w:rPr>
        <w:t xml:space="preserve"> техническите ръководители на експлоатационните райони представят в производствено-технически отдел протоколи за извършени строителни и ремонтни работи.</w:t>
      </w:r>
    </w:p>
    <w:p w14:paraId="05571D37" w14:textId="77777777" w:rsidR="001D0AE6" w:rsidRPr="001277BF" w:rsidRDefault="001D0AE6" w:rsidP="001D0AE6">
      <w:pPr>
        <w:spacing w:line="240" w:lineRule="auto"/>
        <w:jc w:val="both"/>
        <w:rPr>
          <w:rFonts w:ascii="Times New Roman" w:hAnsi="Times New Roman"/>
          <w:sz w:val="26"/>
          <w:szCs w:val="26"/>
          <w:lang w:val="en-US"/>
        </w:rPr>
      </w:pPr>
      <w:r w:rsidRPr="001277BF">
        <w:rPr>
          <w:rFonts w:ascii="Times New Roman" w:hAnsi="Times New Roman"/>
          <w:color w:val="FF0000"/>
          <w:sz w:val="26"/>
          <w:szCs w:val="26"/>
        </w:rPr>
        <w:t xml:space="preserve">           </w:t>
      </w:r>
      <w:r w:rsidRPr="001277BF">
        <w:rPr>
          <w:rFonts w:ascii="Times New Roman" w:hAnsi="Times New Roman"/>
          <w:sz w:val="26"/>
          <w:szCs w:val="26"/>
        </w:rPr>
        <w:t xml:space="preserve">- Техническите ръководители на експлоатационните райони въвеждат в аварийния модул на програма </w:t>
      </w:r>
      <w:proofErr w:type="spellStart"/>
      <w:r w:rsidRPr="001277BF">
        <w:rPr>
          <w:rFonts w:ascii="Times New Roman" w:hAnsi="Times New Roman"/>
          <w:sz w:val="26"/>
          <w:szCs w:val="26"/>
        </w:rPr>
        <w:t>Ултимат</w:t>
      </w:r>
      <w:proofErr w:type="spellEnd"/>
      <w:r w:rsidRPr="001277BF">
        <w:rPr>
          <w:rFonts w:ascii="Times New Roman" w:hAnsi="Times New Roman"/>
          <w:sz w:val="26"/>
          <w:szCs w:val="26"/>
        </w:rPr>
        <w:t xml:space="preserve"> труда и механизацията по предварителни подаден номер от ПТО за дадената инвестиция. Към този номер се добавят и изписаните материали от склада. Служител от ПТО формира работната карта за дадената инвестиция. </w:t>
      </w:r>
    </w:p>
    <w:p w14:paraId="7A088B89" w14:textId="77777777" w:rsidR="001D0AE6" w:rsidRPr="001277BF" w:rsidRDefault="001D0AE6" w:rsidP="001D0AE6">
      <w:pPr>
        <w:spacing w:line="240" w:lineRule="auto"/>
        <w:jc w:val="both"/>
        <w:rPr>
          <w:rFonts w:ascii="Times New Roman" w:hAnsi="Times New Roman"/>
          <w:sz w:val="26"/>
          <w:szCs w:val="26"/>
        </w:rPr>
      </w:pPr>
      <w:r w:rsidRPr="001277BF">
        <w:rPr>
          <w:rFonts w:ascii="Times New Roman" w:hAnsi="Times New Roman"/>
          <w:sz w:val="26"/>
          <w:szCs w:val="26"/>
        </w:rPr>
        <w:t xml:space="preserve">- </w:t>
      </w:r>
      <w:proofErr w:type="spellStart"/>
      <w:r w:rsidRPr="001277BF">
        <w:rPr>
          <w:rFonts w:ascii="Times New Roman" w:hAnsi="Times New Roman"/>
          <w:sz w:val="26"/>
          <w:szCs w:val="26"/>
        </w:rPr>
        <w:t>Извърените</w:t>
      </w:r>
      <w:proofErr w:type="spellEnd"/>
      <w:r w:rsidRPr="001277BF">
        <w:rPr>
          <w:rFonts w:ascii="Times New Roman" w:hAnsi="Times New Roman"/>
          <w:sz w:val="26"/>
          <w:szCs w:val="26"/>
        </w:rPr>
        <w:t xml:space="preserve"> строително-монтажни работи се приемат с констативен протокол при спазване на нормативните изисквания за извършване и приемане на СМР от комисия в състав: представители на ПТО, ФСО и съответен експлоатационен район</w:t>
      </w:r>
    </w:p>
    <w:p w14:paraId="34DE0EB1" w14:textId="77777777" w:rsidR="001D0AE6" w:rsidRPr="001277BF" w:rsidRDefault="001D0AE6" w:rsidP="001D0AE6">
      <w:pPr>
        <w:spacing w:line="240" w:lineRule="auto"/>
        <w:jc w:val="both"/>
        <w:rPr>
          <w:rFonts w:ascii="Times New Roman" w:hAnsi="Times New Roman"/>
          <w:sz w:val="26"/>
          <w:szCs w:val="26"/>
        </w:rPr>
      </w:pPr>
      <w:r w:rsidRPr="001277BF">
        <w:rPr>
          <w:rFonts w:ascii="Times New Roman" w:hAnsi="Times New Roman"/>
          <w:sz w:val="26"/>
          <w:szCs w:val="26"/>
        </w:rPr>
        <w:t>- Съвместно с експлоатационните райони се съставя екзекутивна документация.</w:t>
      </w:r>
    </w:p>
    <w:p w14:paraId="45E662F5" w14:textId="791FF0C9" w:rsidR="001D0AE6" w:rsidRPr="001277BF" w:rsidRDefault="001D0AE6" w:rsidP="001D0AE6">
      <w:pPr>
        <w:spacing w:line="240" w:lineRule="auto"/>
        <w:jc w:val="both"/>
        <w:rPr>
          <w:rFonts w:ascii="Times New Roman" w:hAnsi="Times New Roman"/>
          <w:sz w:val="26"/>
          <w:szCs w:val="26"/>
        </w:rPr>
      </w:pPr>
      <w:r w:rsidRPr="001277BF">
        <w:rPr>
          <w:rFonts w:ascii="Times New Roman" w:hAnsi="Times New Roman"/>
          <w:sz w:val="26"/>
          <w:szCs w:val="26"/>
        </w:rPr>
        <w:t>-</w:t>
      </w:r>
      <w:r w:rsidR="00513A1F">
        <w:rPr>
          <w:rFonts w:ascii="Times New Roman" w:hAnsi="Times New Roman"/>
          <w:sz w:val="26"/>
          <w:szCs w:val="26"/>
        </w:rPr>
        <w:t xml:space="preserve"> </w:t>
      </w:r>
      <w:r w:rsidRPr="001277BF">
        <w:rPr>
          <w:rFonts w:ascii="Times New Roman" w:hAnsi="Times New Roman"/>
          <w:sz w:val="26"/>
          <w:szCs w:val="26"/>
        </w:rPr>
        <w:t xml:space="preserve">Съставените протоколи заедно с количествено- стойностни сметки се представят ежемесечно във ФСО. Завеждането на ДМА в счетоводната програма се извършва ежемесечно по видове активи. Активите, които са корпоративна собственост се завеждат и върху тях се начислява амортизация за счетоводни и за </w:t>
      </w:r>
      <w:proofErr w:type="spellStart"/>
      <w:r w:rsidRPr="001277BF">
        <w:rPr>
          <w:rFonts w:ascii="Times New Roman" w:hAnsi="Times New Roman"/>
          <w:sz w:val="26"/>
          <w:szCs w:val="26"/>
        </w:rPr>
        <w:t>реулаторни</w:t>
      </w:r>
      <w:proofErr w:type="spellEnd"/>
      <w:r w:rsidRPr="001277BF">
        <w:rPr>
          <w:rFonts w:ascii="Times New Roman" w:hAnsi="Times New Roman"/>
          <w:sz w:val="26"/>
          <w:szCs w:val="26"/>
        </w:rPr>
        <w:t xml:space="preserve"> цели. Активите, които са публична собственост се завеждат </w:t>
      </w:r>
      <w:proofErr w:type="spellStart"/>
      <w:r w:rsidRPr="001277BF">
        <w:rPr>
          <w:rFonts w:ascii="Times New Roman" w:hAnsi="Times New Roman"/>
          <w:sz w:val="26"/>
          <w:szCs w:val="26"/>
        </w:rPr>
        <w:t>задбалансово</w:t>
      </w:r>
      <w:proofErr w:type="spellEnd"/>
      <w:r w:rsidRPr="001277BF">
        <w:rPr>
          <w:rFonts w:ascii="Times New Roman" w:hAnsi="Times New Roman"/>
          <w:sz w:val="26"/>
          <w:szCs w:val="26"/>
        </w:rPr>
        <w:t xml:space="preserve"> с датата на констативния протокол и върху тях се начисляват амортизации само за регулаторни цели.</w:t>
      </w:r>
    </w:p>
    <w:p w14:paraId="326F35DC" w14:textId="77777777" w:rsidR="001D0AE6" w:rsidRPr="001277BF" w:rsidRDefault="001D0AE6" w:rsidP="001D0AE6">
      <w:pPr>
        <w:ind w:left="426"/>
        <w:rPr>
          <w:rFonts w:ascii="Times New Roman" w:hAnsi="Times New Roman"/>
          <w:sz w:val="26"/>
          <w:szCs w:val="26"/>
          <w:lang w:eastAsia="bg-BG"/>
        </w:rPr>
      </w:pPr>
    </w:p>
    <w:p w14:paraId="6F71FF21" w14:textId="77777777" w:rsidR="00902DE5" w:rsidRPr="001277BF" w:rsidRDefault="00362E5A" w:rsidP="00362E5A">
      <w:pPr>
        <w:pStyle w:val="3"/>
        <w:keepLines w:val="0"/>
        <w:ind w:left="993"/>
        <w:jc w:val="both"/>
        <w:rPr>
          <w:rFonts w:ascii="Times New Roman" w:hAnsi="Times New Roman"/>
          <w:i/>
          <w:sz w:val="26"/>
          <w:szCs w:val="26"/>
          <w:lang w:eastAsia="bg-BG"/>
        </w:rPr>
      </w:pPr>
      <w:bookmarkStart w:id="101" w:name="_Toc450131578"/>
      <w:r w:rsidRPr="001277BF">
        <w:rPr>
          <w:rFonts w:ascii="Times New Roman" w:hAnsi="Times New Roman"/>
          <w:i/>
          <w:sz w:val="26"/>
          <w:szCs w:val="26"/>
          <w:lang w:val="en-US" w:eastAsia="bg-BG"/>
        </w:rPr>
        <w:lastRenderedPageBreak/>
        <w:t xml:space="preserve">6.5. </w:t>
      </w:r>
      <w:r w:rsidR="00EE6787" w:rsidRPr="001277BF">
        <w:rPr>
          <w:rFonts w:ascii="Times New Roman" w:hAnsi="Times New Roman"/>
          <w:i/>
          <w:sz w:val="26"/>
          <w:szCs w:val="26"/>
          <w:lang w:eastAsia="bg-BG"/>
        </w:rPr>
        <w:t>ПРИНЦИПИ НА ОТЧИТАНЕ НА ОПЕРАТИВНИ И КАПИТАЛОВИ РЕМОНТИ</w:t>
      </w:r>
      <w:bookmarkEnd w:id="101"/>
    </w:p>
    <w:p w14:paraId="03557666" w14:textId="552FADF2" w:rsidR="00B35A96" w:rsidRPr="001277BF" w:rsidRDefault="00B35A96" w:rsidP="00B35A96">
      <w:pPr>
        <w:spacing w:line="240" w:lineRule="auto"/>
        <w:ind w:firstLine="284"/>
        <w:jc w:val="both"/>
        <w:rPr>
          <w:rFonts w:ascii="Times New Roman" w:hAnsi="Times New Roman"/>
          <w:sz w:val="26"/>
          <w:szCs w:val="26"/>
          <w:lang w:val="en-US"/>
        </w:rPr>
      </w:pPr>
      <w:r w:rsidRPr="001277BF">
        <w:rPr>
          <w:rFonts w:ascii="Times New Roman" w:hAnsi="Times New Roman"/>
          <w:sz w:val="26"/>
          <w:szCs w:val="26"/>
        </w:rPr>
        <w:t xml:space="preserve">Активите, които не отговорят на изискванията на дълготраен актив и имат </w:t>
      </w:r>
      <w:r w:rsidR="00513A1F">
        <w:rPr>
          <w:rFonts w:ascii="Times New Roman" w:hAnsi="Times New Roman"/>
          <w:sz w:val="26"/>
          <w:szCs w:val="26"/>
        </w:rPr>
        <w:t xml:space="preserve">               </w:t>
      </w:r>
      <w:r w:rsidRPr="001277BF">
        <w:rPr>
          <w:rFonts w:ascii="Times New Roman" w:hAnsi="Times New Roman"/>
          <w:sz w:val="26"/>
          <w:szCs w:val="26"/>
        </w:rPr>
        <w:t xml:space="preserve">по – ниска стойност от 700 лв. се отчитат като текущи разходи за периода на придобиването им. При смяна на тръба над 10 м. В счетоводната програма направените разходи се отчитат като текущи разходи, а в регулаторния модул се отчитат като </w:t>
      </w:r>
      <w:proofErr w:type="spellStart"/>
      <w:r w:rsidRPr="001277BF">
        <w:rPr>
          <w:rFonts w:ascii="Times New Roman" w:hAnsi="Times New Roman"/>
          <w:sz w:val="26"/>
          <w:szCs w:val="26"/>
        </w:rPr>
        <w:t>инвестиция.Оперативният</w:t>
      </w:r>
      <w:proofErr w:type="spellEnd"/>
      <w:r w:rsidRPr="001277BF">
        <w:rPr>
          <w:rFonts w:ascii="Times New Roman" w:hAnsi="Times New Roman"/>
          <w:sz w:val="26"/>
          <w:szCs w:val="26"/>
        </w:rPr>
        <w:t xml:space="preserve"> разход е този разход, който е необходим за поддържането на активите. </w:t>
      </w:r>
    </w:p>
    <w:p w14:paraId="00ABDFA1" w14:textId="77777777" w:rsidR="00B35A96" w:rsidRPr="001277BF" w:rsidRDefault="00B35A96" w:rsidP="00B35A96">
      <w:pPr>
        <w:spacing w:line="240" w:lineRule="auto"/>
        <w:ind w:firstLine="284"/>
        <w:jc w:val="both"/>
        <w:rPr>
          <w:rFonts w:ascii="Times New Roman" w:hAnsi="Times New Roman"/>
          <w:sz w:val="26"/>
          <w:szCs w:val="26"/>
        </w:rPr>
      </w:pPr>
      <w:r w:rsidRPr="001277BF">
        <w:rPr>
          <w:rFonts w:ascii="Times New Roman" w:hAnsi="Times New Roman"/>
          <w:sz w:val="26"/>
          <w:szCs w:val="26"/>
        </w:rPr>
        <w:t xml:space="preserve">За счетоводна отчетност на дейността на дружеството използваме счетоводната програма </w:t>
      </w:r>
      <w:r w:rsidRPr="001277BF">
        <w:rPr>
          <w:rFonts w:ascii="Times New Roman" w:hAnsi="Times New Roman"/>
          <w:sz w:val="26"/>
          <w:szCs w:val="26"/>
          <w:lang w:val="en-US"/>
        </w:rPr>
        <w:t>Ultimate</w:t>
      </w:r>
      <w:r w:rsidRPr="001277BF">
        <w:rPr>
          <w:rFonts w:ascii="Times New Roman" w:hAnsi="Times New Roman"/>
          <w:sz w:val="26"/>
          <w:szCs w:val="26"/>
        </w:rPr>
        <w:t>, която е организирана в два модула- модул „Счетоводство” и Модул „Склад”.</w:t>
      </w:r>
    </w:p>
    <w:p w14:paraId="5CAEDC48" w14:textId="77777777" w:rsidR="00B35A96" w:rsidRPr="001277BF" w:rsidRDefault="00B35A96" w:rsidP="00B35A96">
      <w:pPr>
        <w:spacing w:line="240" w:lineRule="auto"/>
        <w:ind w:firstLine="284"/>
        <w:jc w:val="both"/>
        <w:rPr>
          <w:rFonts w:ascii="Times New Roman" w:hAnsi="Times New Roman"/>
          <w:sz w:val="26"/>
          <w:szCs w:val="26"/>
        </w:rPr>
      </w:pPr>
      <w:r w:rsidRPr="001277BF">
        <w:rPr>
          <w:rFonts w:ascii="Times New Roman" w:hAnsi="Times New Roman"/>
          <w:sz w:val="26"/>
          <w:szCs w:val="26"/>
        </w:rPr>
        <w:t xml:space="preserve">Всички материали се </w:t>
      </w:r>
      <w:proofErr w:type="spellStart"/>
      <w:r w:rsidRPr="001277BF">
        <w:rPr>
          <w:rFonts w:ascii="Times New Roman" w:hAnsi="Times New Roman"/>
          <w:sz w:val="26"/>
          <w:szCs w:val="26"/>
        </w:rPr>
        <w:t>засклаждат</w:t>
      </w:r>
      <w:proofErr w:type="spellEnd"/>
      <w:r w:rsidRPr="001277BF">
        <w:rPr>
          <w:rFonts w:ascii="Times New Roman" w:hAnsi="Times New Roman"/>
          <w:sz w:val="26"/>
          <w:szCs w:val="26"/>
        </w:rPr>
        <w:t xml:space="preserve"> в модул „Склад”, там се извършва и изписването им, като още тогава се дава направление на разхода. </w:t>
      </w:r>
    </w:p>
    <w:p w14:paraId="3B45AA39" w14:textId="77777777" w:rsidR="00B35A96" w:rsidRPr="001277BF" w:rsidRDefault="00B35A96" w:rsidP="00B35A96">
      <w:pPr>
        <w:spacing w:line="240" w:lineRule="auto"/>
        <w:ind w:firstLine="284"/>
        <w:jc w:val="both"/>
        <w:rPr>
          <w:rFonts w:ascii="Times New Roman" w:hAnsi="Times New Roman"/>
          <w:sz w:val="26"/>
          <w:szCs w:val="26"/>
        </w:rPr>
      </w:pPr>
      <w:r w:rsidRPr="001277BF">
        <w:rPr>
          <w:rFonts w:ascii="Times New Roman" w:hAnsi="Times New Roman"/>
          <w:sz w:val="26"/>
          <w:szCs w:val="26"/>
        </w:rPr>
        <w:t>Всеки направен разход за материали се отнася по вид обект, съгласно ремонтната програма (водоизточници- резервоари и каптажи; довеждащи съоръжения- основни водопроводи /улица; участъци от водопроводната мрежа/ улица; СВО; спирателни кранове, хидранти и водомери; помпи за водоснабдяване-ПС; механизация и транспортни средства- номер кола и обект механизация).</w:t>
      </w:r>
    </w:p>
    <w:p w14:paraId="7AA01981" w14:textId="77777777" w:rsidR="00B35A96" w:rsidRPr="001277BF" w:rsidRDefault="00B35A96" w:rsidP="00B35A96">
      <w:pPr>
        <w:spacing w:line="240" w:lineRule="auto"/>
        <w:ind w:firstLine="284"/>
        <w:jc w:val="both"/>
        <w:rPr>
          <w:rFonts w:ascii="Times New Roman" w:hAnsi="Times New Roman"/>
          <w:sz w:val="26"/>
          <w:szCs w:val="26"/>
          <w:lang w:val="en-US"/>
        </w:rPr>
      </w:pPr>
      <w:r w:rsidRPr="001277BF">
        <w:rPr>
          <w:rFonts w:ascii="Times New Roman" w:hAnsi="Times New Roman"/>
          <w:sz w:val="26"/>
          <w:szCs w:val="26"/>
        </w:rPr>
        <w:t>В искането за изписване на материали от склада задължително се посочва обекта и  се насочват разходите според тяхната същност към направления водоснабдяване, канализация и пречистване, използвайки аналитични сметки за авариен и текущ ремонт и за текуща дейност.</w:t>
      </w:r>
    </w:p>
    <w:p w14:paraId="6AFF7108" w14:textId="77777777" w:rsidR="00B35A96" w:rsidRPr="001277BF" w:rsidRDefault="00B35A96" w:rsidP="00B35A96">
      <w:pPr>
        <w:spacing w:line="240" w:lineRule="auto"/>
        <w:ind w:firstLine="284"/>
        <w:jc w:val="both"/>
        <w:rPr>
          <w:rFonts w:ascii="Times New Roman" w:hAnsi="Times New Roman"/>
          <w:color w:val="000000"/>
          <w:sz w:val="26"/>
          <w:szCs w:val="26"/>
        </w:rPr>
      </w:pPr>
      <w:r w:rsidRPr="001277BF">
        <w:rPr>
          <w:rFonts w:ascii="Times New Roman" w:hAnsi="Times New Roman"/>
          <w:color w:val="000000"/>
          <w:sz w:val="26"/>
          <w:szCs w:val="26"/>
        </w:rPr>
        <w:t>В края на 2017 г. се въведе и модул Аварии към счетоводната програма, с които се остойностяват извършените оперативни ремонти свързани с авариите по водоснабдителната и канализационна система. Техническите лица въвеждат информацията в този модул по вид ремонт от рем. програма, а от справките се виждат разходите за материали, труд, механизация за конкретната авария.</w:t>
      </w:r>
    </w:p>
    <w:p w14:paraId="70F0D920" w14:textId="77777777" w:rsidR="00902DE5" w:rsidRPr="001277BF" w:rsidRDefault="00362E5A" w:rsidP="00362E5A">
      <w:pPr>
        <w:pStyle w:val="3"/>
        <w:keepLines w:val="0"/>
        <w:ind w:left="993"/>
        <w:jc w:val="both"/>
        <w:rPr>
          <w:rFonts w:ascii="Times New Roman" w:hAnsi="Times New Roman"/>
          <w:i/>
          <w:sz w:val="26"/>
          <w:szCs w:val="26"/>
          <w:lang w:eastAsia="bg-BG"/>
        </w:rPr>
      </w:pPr>
      <w:bookmarkStart w:id="102" w:name="_Toc450131579"/>
      <w:r w:rsidRPr="001277BF">
        <w:rPr>
          <w:rFonts w:ascii="Times New Roman" w:hAnsi="Times New Roman"/>
          <w:i/>
          <w:sz w:val="26"/>
          <w:szCs w:val="26"/>
          <w:lang w:val="en-US" w:eastAsia="bg-BG"/>
        </w:rPr>
        <w:t xml:space="preserve">6.6. </w:t>
      </w:r>
      <w:r w:rsidR="00EE6787" w:rsidRPr="001277BF">
        <w:rPr>
          <w:rFonts w:ascii="Times New Roman" w:hAnsi="Times New Roman"/>
          <w:i/>
          <w:sz w:val="26"/>
          <w:szCs w:val="26"/>
          <w:lang w:eastAsia="bg-BG"/>
        </w:rPr>
        <w:t>ПРИНЦИПИТЕ НА ОТДЕЛЯНЕ НА РАЗХОДИТЕ ПО ДЕЙНОСТИ И ПО УСЛУГИ</w:t>
      </w:r>
      <w:bookmarkEnd w:id="102"/>
    </w:p>
    <w:p w14:paraId="62C698A9" w14:textId="77777777" w:rsidR="008B3DA9" w:rsidRPr="001277BF" w:rsidRDefault="008B3DA9" w:rsidP="008B3DA9">
      <w:pPr>
        <w:spacing w:line="240" w:lineRule="auto"/>
        <w:ind w:firstLine="900"/>
        <w:jc w:val="both"/>
        <w:rPr>
          <w:rFonts w:ascii="Times New Roman" w:hAnsi="Times New Roman"/>
          <w:sz w:val="26"/>
          <w:szCs w:val="26"/>
        </w:rPr>
      </w:pPr>
      <w:r w:rsidRPr="001277BF">
        <w:rPr>
          <w:rFonts w:ascii="Times New Roman" w:hAnsi="Times New Roman"/>
          <w:sz w:val="26"/>
          <w:szCs w:val="26"/>
        </w:rPr>
        <w:t>Аналитичността по сметките от гр. 60 позволява детайлно да се разделят разходите по техният вид, състав и направление. Структура на сметка 601 „Разходи за материали”:</w:t>
      </w:r>
    </w:p>
    <w:p w14:paraId="77DB64EE" w14:textId="77777777" w:rsidR="008B3DA9" w:rsidRPr="001277BF" w:rsidRDefault="008B3DA9" w:rsidP="008B3DA9">
      <w:pPr>
        <w:pStyle w:val="a7"/>
        <w:numPr>
          <w:ilvl w:val="0"/>
          <w:numId w:val="11"/>
        </w:numPr>
        <w:spacing w:after="0" w:line="240" w:lineRule="auto"/>
        <w:jc w:val="both"/>
        <w:rPr>
          <w:rFonts w:ascii="Times New Roman" w:hAnsi="Times New Roman"/>
          <w:sz w:val="26"/>
          <w:szCs w:val="26"/>
        </w:rPr>
      </w:pPr>
      <w:r w:rsidRPr="001277BF">
        <w:rPr>
          <w:rFonts w:ascii="Times New Roman" w:hAnsi="Times New Roman"/>
          <w:sz w:val="26"/>
          <w:szCs w:val="26"/>
        </w:rPr>
        <w:t>Вид дейност: доставяне на вода, отвеждане на отпадъчни води, пречистване на отпадъчни води, други регулирани дейности, нерегулирана дейност, присъединяване;</w:t>
      </w:r>
    </w:p>
    <w:p w14:paraId="657EAD92" w14:textId="4293A3E5" w:rsidR="008B3DA9" w:rsidRPr="00513A1F" w:rsidRDefault="008B3DA9" w:rsidP="00513A1F">
      <w:pPr>
        <w:pStyle w:val="a7"/>
        <w:numPr>
          <w:ilvl w:val="0"/>
          <w:numId w:val="11"/>
        </w:numPr>
        <w:spacing w:after="0" w:line="240" w:lineRule="auto"/>
        <w:jc w:val="both"/>
        <w:rPr>
          <w:rFonts w:ascii="Times New Roman" w:hAnsi="Times New Roman"/>
          <w:sz w:val="26"/>
          <w:szCs w:val="26"/>
        </w:rPr>
      </w:pPr>
      <w:r w:rsidRPr="001277BF">
        <w:rPr>
          <w:rFonts w:ascii="Times New Roman" w:hAnsi="Times New Roman"/>
          <w:sz w:val="26"/>
          <w:szCs w:val="26"/>
        </w:rPr>
        <w:t xml:space="preserve">Вид разход: материали за обеззаразяване, </w:t>
      </w:r>
      <w:proofErr w:type="spellStart"/>
      <w:r w:rsidRPr="001277BF">
        <w:rPr>
          <w:rFonts w:ascii="Times New Roman" w:hAnsi="Times New Roman"/>
          <w:sz w:val="26"/>
          <w:szCs w:val="26"/>
        </w:rPr>
        <w:t>флокуланти</w:t>
      </w:r>
      <w:proofErr w:type="spellEnd"/>
      <w:r w:rsidRPr="001277BF">
        <w:rPr>
          <w:rFonts w:ascii="Times New Roman" w:hAnsi="Times New Roman"/>
          <w:sz w:val="26"/>
          <w:szCs w:val="26"/>
        </w:rPr>
        <w:t>, ЛТК, електроенергия за технологични нужди, горива и смазочни материали, работно облекло, канцеларски материали, материали за авариен и текущ ремонт, други материали;</w:t>
      </w:r>
    </w:p>
    <w:p w14:paraId="67B68EFC" w14:textId="0CBA01FB" w:rsidR="008B3DA9" w:rsidRPr="00513A1F" w:rsidRDefault="008B3DA9" w:rsidP="00513A1F">
      <w:pPr>
        <w:numPr>
          <w:ilvl w:val="0"/>
          <w:numId w:val="11"/>
        </w:numPr>
        <w:spacing w:after="0" w:line="240" w:lineRule="auto"/>
        <w:jc w:val="both"/>
        <w:rPr>
          <w:rFonts w:ascii="Times New Roman" w:hAnsi="Times New Roman"/>
          <w:sz w:val="26"/>
          <w:szCs w:val="26"/>
        </w:rPr>
      </w:pPr>
      <w:r w:rsidRPr="001277BF">
        <w:rPr>
          <w:rFonts w:ascii="Times New Roman" w:hAnsi="Times New Roman"/>
          <w:sz w:val="26"/>
          <w:szCs w:val="26"/>
        </w:rPr>
        <w:lastRenderedPageBreak/>
        <w:t xml:space="preserve">Вид дейности: водоснабдяване, </w:t>
      </w:r>
      <w:proofErr w:type="spellStart"/>
      <w:r w:rsidRPr="001277BF">
        <w:rPr>
          <w:rFonts w:ascii="Times New Roman" w:hAnsi="Times New Roman"/>
          <w:sz w:val="26"/>
          <w:szCs w:val="26"/>
        </w:rPr>
        <w:t>отдена</w:t>
      </w:r>
      <w:proofErr w:type="spellEnd"/>
      <w:r w:rsidRPr="001277BF">
        <w:rPr>
          <w:rFonts w:ascii="Times New Roman" w:hAnsi="Times New Roman"/>
          <w:sz w:val="26"/>
          <w:szCs w:val="26"/>
        </w:rPr>
        <w:t xml:space="preserve"> канална вода, ПСОВ, ПСПВ </w:t>
      </w:r>
      <w:proofErr w:type="spellStart"/>
      <w:r w:rsidRPr="001277BF">
        <w:rPr>
          <w:rFonts w:ascii="Times New Roman" w:hAnsi="Times New Roman"/>
          <w:sz w:val="26"/>
          <w:szCs w:val="26"/>
        </w:rPr>
        <w:t>Киселчова</w:t>
      </w:r>
      <w:proofErr w:type="spellEnd"/>
      <w:r w:rsidRPr="001277BF">
        <w:rPr>
          <w:rFonts w:ascii="Times New Roman" w:hAnsi="Times New Roman"/>
          <w:sz w:val="26"/>
          <w:szCs w:val="26"/>
        </w:rPr>
        <w:t xml:space="preserve"> могила, ПСПВ Малуша, ПСПВ </w:t>
      </w:r>
      <w:proofErr w:type="spellStart"/>
      <w:r w:rsidRPr="001277BF">
        <w:rPr>
          <w:rFonts w:ascii="Times New Roman" w:hAnsi="Times New Roman"/>
          <w:sz w:val="26"/>
          <w:szCs w:val="26"/>
        </w:rPr>
        <w:t>Сапатовец</w:t>
      </w:r>
      <w:proofErr w:type="spellEnd"/>
      <w:r w:rsidRPr="001277BF">
        <w:rPr>
          <w:rFonts w:ascii="Times New Roman" w:hAnsi="Times New Roman"/>
          <w:sz w:val="26"/>
          <w:szCs w:val="26"/>
        </w:rPr>
        <w:t>, Язовир, Водомерна работилница, Ремонтна работилница, ВЕЦ, Инкасо, Транспорт (по видове транспортни средства), Бар, Администрация, ЦХЛБ, Реализация, Продажби нерегулирана дейност</w:t>
      </w:r>
    </w:p>
    <w:p w14:paraId="2B9B593A" w14:textId="11321C9F" w:rsidR="008B3DA9" w:rsidRPr="00513A1F" w:rsidRDefault="008B3DA9" w:rsidP="00513A1F">
      <w:pPr>
        <w:pStyle w:val="a7"/>
        <w:numPr>
          <w:ilvl w:val="0"/>
          <w:numId w:val="11"/>
        </w:numPr>
        <w:spacing w:after="0" w:line="240" w:lineRule="auto"/>
        <w:jc w:val="both"/>
        <w:rPr>
          <w:rFonts w:ascii="Times New Roman" w:hAnsi="Times New Roman"/>
          <w:sz w:val="26"/>
          <w:szCs w:val="26"/>
        </w:rPr>
      </w:pPr>
      <w:r w:rsidRPr="001277BF">
        <w:rPr>
          <w:rFonts w:ascii="Times New Roman" w:hAnsi="Times New Roman"/>
          <w:sz w:val="26"/>
          <w:szCs w:val="26"/>
        </w:rPr>
        <w:t>Райони: Габрово, Дряново и Трявна и Севлиево</w:t>
      </w:r>
    </w:p>
    <w:p w14:paraId="01BAD174" w14:textId="77777777" w:rsidR="008B3DA9" w:rsidRPr="001277BF" w:rsidRDefault="008B3DA9" w:rsidP="008B3DA9">
      <w:pPr>
        <w:pStyle w:val="a7"/>
        <w:spacing w:line="240" w:lineRule="auto"/>
        <w:ind w:left="1065"/>
        <w:jc w:val="both"/>
        <w:rPr>
          <w:rFonts w:ascii="Times New Roman" w:hAnsi="Times New Roman"/>
          <w:sz w:val="26"/>
          <w:szCs w:val="26"/>
        </w:rPr>
      </w:pPr>
      <w:r w:rsidRPr="001277BF">
        <w:rPr>
          <w:rFonts w:ascii="Times New Roman" w:hAnsi="Times New Roman"/>
          <w:sz w:val="26"/>
          <w:szCs w:val="26"/>
        </w:rPr>
        <w:t>Структура на сметка 703 „Приходи от продажба на услуги”:</w:t>
      </w:r>
    </w:p>
    <w:p w14:paraId="7701F846" w14:textId="77777777" w:rsidR="008B3DA9" w:rsidRPr="001277BF" w:rsidRDefault="008B3DA9" w:rsidP="008B3DA9">
      <w:pPr>
        <w:pStyle w:val="a7"/>
        <w:numPr>
          <w:ilvl w:val="0"/>
          <w:numId w:val="11"/>
        </w:numPr>
        <w:spacing w:after="0" w:line="240" w:lineRule="auto"/>
        <w:jc w:val="both"/>
        <w:rPr>
          <w:rFonts w:ascii="Times New Roman" w:hAnsi="Times New Roman"/>
          <w:sz w:val="26"/>
          <w:szCs w:val="26"/>
        </w:rPr>
      </w:pPr>
      <w:r w:rsidRPr="001277BF">
        <w:rPr>
          <w:rFonts w:ascii="Times New Roman" w:hAnsi="Times New Roman"/>
          <w:sz w:val="26"/>
          <w:szCs w:val="26"/>
        </w:rPr>
        <w:t xml:space="preserve">Вид дейност: Вид дейност: доставяне на вода, отвеждане на отпадъчни води, </w:t>
      </w:r>
      <w:proofErr w:type="spellStart"/>
      <w:r w:rsidRPr="001277BF">
        <w:rPr>
          <w:rFonts w:ascii="Times New Roman" w:hAnsi="Times New Roman"/>
          <w:sz w:val="26"/>
          <w:szCs w:val="26"/>
        </w:rPr>
        <w:t>пречистванена</w:t>
      </w:r>
      <w:proofErr w:type="spellEnd"/>
      <w:r w:rsidRPr="001277BF">
        <w:rPr>
          <w:rFonts w:ascii="Times New Roman" w:hAnsi="Times New Roman"/>
          <w:sz w:val="26"/>
          <w:szCs w:val="26"/>
        </w:rPr>
        <w:t xml:space="preserve"> отпадъчни води, други регулирани дейности, нерегулирана дейност, присъединяване;</w:t>
      </w:r>
    </w:p>
    <w:p w14:paraId="219E8AEC" w14:textId="77777777" w:rsidR="008B3DA9" w:rsidRPr="001277BF" w:rsidRDefault="008B3DA9" w:rsidP="008B3DA9">
      <w:pPr>
        <w:pStyle w:val="a7"/>
        <w:numPr>
          <w:ilvl w:val="0"/>
          <w:numId w:val="11"/>
        </w:numPr>
        <w:spacing w:after="0" w:line="240" w:lineRule="auto"/>
        <w:jc w:val="both"/>
        <w:rPr>
          <w:rFonts w:ascii="Times New Roman" w:hAnsi="Times New Roman"/>
          <w:sz w:val="26"/>
          <w:szCs w:val="26"/>
        </w:rPr>
      </w:pPr>
      <w:r w:rsidRPr="001277BF">
        <w:rPr>
          <w:rFonts w:ascii="Times New Roman" w:hAnsi="Times New Roman"/>
          <w:sz w:val="26"/>
          <w:szCs w:val="26"/>
        </w:rPr>
        <w:t>Вид услуга: наименование</w:t>
      </w:r>
    </w:p>
    <w:p w14:paraId="07CED4E0" w14:textId="3473B4E9" w:rsidR="008B3DA9" w:rsidRPr="00513A1F" w:rsidRDefault="008B3DA9" w:rsidP="00513A1F">
      <w:pPr>
        <w:pStyle w:val="a7"/>
        <w:numPr>
          <w:ilvl w:val="0"/>
          <w:numId w:val="11"/>
        </w:numPr>
        <w:spacing w:after="0" w:line="240" w:lineRule="auto"/>
        <w:jc w:val="both"/>
        <w:rPr>
          <w:rFonts w:ascii="Times New Roman" w:hAnsi="Times New Roman"/>
          <w:sz w:val="26"/>
          <w:szCs w:val="26"/>
        </w:rPr>
      </w:pPr>
      <w:r w:rsidRPr="001277BF">
        <w:rPr>
          <w:rFonts w:ascii="Times New Roman" w:hAnsi="Times New Roman"/>
          <w:sz w:val="26"/>
          <w:szCs w:val="26"/>
        </w:rPr>
        <w:t>Райони: Габрово, Дряново и Трявна и Севлиево</w:t>
      </w:r>
    </w:p>
    <w:p w14:paraId="24C95118" w14:textId="77777777" w:rsidR="008B3DA9" w:rsidRPr="001277BF" w:rsidRDefault="008B3DA9" w:rsidP="008B3DA9">
      <w:pPr>
        <w:pStyle w:val="a7"/>
        <w:spacing w:line="240" w:lineRule="auto"/>
        <w:ind w:left="1065"/>
        <w:jc w:val="both"/>
        <w:rPr>
          <w:rFonts w:ascii="Times New Roman" w:hAnsi="Times New Roman"/>
          <w:sz w:val="26"/>
          <w:szCs w:val="26"/>
        </w:rPr>
      </w:pPr>
      <w:r w:rsidRPr="001277BF">
        <w:rPr>
          <w:rFonts w:ascii="Times New Roman" w:hAnsi="Times New Roman"/>
          <w:sz w:val="26"/>
          <w:szCs w:val="26"/>
        </w:rPr>
        <w:t>Структура на сметка 709 „Други приходи”</w:t>
      </w:r>
    </w:p>
    <w:p w14:paraId="7D7E6E29" w14:textId="24AA28E0" w:rsidR="008B3DA9" w:rsidRPr="001277BF" w:rsidRDefault="008B3DA9" w:rsidP="001277BF">
      <w:pPr>
        <w:spacing w:line="240" w:lineRule="auto"/>
        <w:ind w:firstLine="709"/>
        <w:jc w:val="both"/>
        <w:rPr>
          <w:rFonts w:ascii="Times New Roman" w:hAnsi="Times New Roman"/>
          <w:sz w:val="26"/>
          <w:szCs w:val="26"/>
        </w:rPr>
      </w:pPr>
      <w:r w:rsidRPr="001277BF">
        <w:rPr>
          <w:rFonts w:ascii="Times New Roman" w:hAnsi="Times New Roman"/>
          <w:sz w:val="26"/>
          <w:szCs w:val="26"/>
        </w:rPr>
        <w:t>Вид приход: продажба на стоки, лихви, наем, ел.</w:t>
      </w:r>
      <w:r w:rsidR="001277BF" w:rsidRPr="001277BF">
        <w:rPr>
          <w:rFonts w:ascii="Times New Roman" w:hAnsi="Times New Roman"/>
          <w:sz w:val="26"/>
          <w:szCs w:val="26"/>
        </w:rPr>
        <w:t xml:space="preserve"> </w:t>
      </w:r>
      <w:r w:rsidRPr="001277BF">
        <w:rPr>
          <w:rFonts w:ascii="Times New Roman" w:hAnsi="Times New Roman"/>
          <w:sz w:val="26"/>
          <w:szCs w:val="26"/>
        </w:rPr>
        <w:t>енергия, вода, продажба на скрап, обезщетения и застраховки, отписани задължения, излишък от инвентаризация на МЗ, компенсация от инвентаризация на МЗ, приходи от отписани вземания, съдебни минали години, отписани вземания, други приходи.</w:t>
      </w:r>
    </w:p>
    <w:p w14:paraId="76550943" w14:textId="77777777" w:rsidR="00B15C0F" w:rsidRPr="001277BF" w:rsidRDefault="00B15C0F" w:rsidP="00DF1EA9">
      <w:pPr>
        <w:pStyle w:val="1"/>
        <w:keepLines w:val="0"/>
        <w:jc w:val="both"/>
        <w:rPr>
          <w:rFonts w:ascii="Times New Roman" w:hAnsi="Times New Roman"/>
          <w:sz w:val="26"/>
          <w:szCs w:val="26"/>
          <w:u w:val="single"/>
          <w:lang w:eastAsia="bg-BG"/>
        </w:rPr>
      </w:pPr>
      <w:bookmarkStart w:id="103" w:name="_Toc450131608"/>
      <w:r w:rsidRPr="001277BF">
        <w:rPr>
          <w:rFonts w:ascii="Times New Roman" w:hAnsi="Times New Roman"/>
          <w:sz w:val="26"/>
          <w:szCs w:val="26"/>
          <w:u w:val="single"/>
          <w:lang w:val="en-US" w:eastAsia="bg-BG"/>
        </w:rPr>
        <w:t xml:space="preserve">V. </w:t>
      </w:r>
      <w:r w:rsidRPr="001277BF">
        <w:rPr>
          <w:rFonts w:ascii="Times New Roman" w:hAnsi="Times New Roman"/>
          <w:sz w:val="26"/>
          <w:szCs w:val="26"/>
          <w:u w:val="single"/>
          <w:lang w:eastAsia="bg-BG"/>
        </w:rPr>
        <w:t>ИЗПЪЛНЕНИЕ НА БИЗНЕС ПЛАНА</w:t>
      </w:r>
      <w:bookmarkEnd w:id="103"/>
    </w:p>
    <w:p w14:paraId="42DBB678" w14:textId="77777777" w:rsidR="00CB55F7" w:rsidRPr="001277BF" w:rsidRDefault="00CB55F7" w:rsidP="001F26E7">
      <w:pPr>
        <w:pStyle w:val="2"/>
        <w:keepLines w:val="0"/>
        <w:numPr>
          <w:ilvl w:val="0"/>
          <w:numId w:val="6"/>
        </w:numPr>
        <w:tabs>
          <w:tab w:val="left" w:pos="709"/>
        </w:tabs>
        <w:ind w:left="709" w:hanging="425"/>
        <w:rPr>
          <w:rFonts w:ascii="Times New Roman" w:hAnsi="Times New Roman"/>
          <w:lang w:eastAsia="bg-BG"/>
        </w:rPr>
      </w:pPr>
      <w:bookmarkStart w:id="104" w:name="_Toc450131612"/>
      <w:r w:rsidRPr="001277BF">
        <w:rPr>
          <w:rFonts w:ascii="Times New Roman" w:hAnsi="Times New Roman"/>
          <w:lang w:eastAsia="bg-BG"/>
        </w:rPr>
        <w:t>ГРАФИК ЗА ИЗПЪЛНЕНИЕ НА ИНВЕСТИЦИОННАТА ПРОГРАМА</w:t>
      </w:r>
      <w:bookmarkEnd w:id="104"/>
    </w:p>
    <w:p w14:paraId="06C467FE" w14:textId="065C3100" w:rsidR="00FB1883" w:rsidRPr="001277BF" w:rsidRDefault="00FB1883" w:rsidP="00FB1883">
      <w:pPr>
        <w:ind w:firstLine="851"/>
        <w:rPr>
          <w:rFonts w:ascii="Times New Roman" w:hAnsi="Times New Roman"/>
          <w:sz w:val="26"/>
          <w:szCs w:val="26"/>
          <w:lang w:eastAsia="bg-BG"/>
        </w:rPr>
      </w:pPr>
      <w:r w:rsidRPr="001277BF">
        <w:rPr>
          <w:rFonts w:ascii="Times New Roman" w:hAnsi="Times New Roman"/>
          <w:sz w:val="26"/>
          <w:szCs w:val="26"/>
          <w:lang w:eastAsia="bg-BG"/>
        </w:rPr>
        <w:t>Графикът за изпълнение на инвестиционната програма е показан в справка № 9 към приложенията на бизнес плана.</w:t>
      </w:r>
    </w:p>
    <w:p w14:paraId="01F40498" w14:textId="77777777" w:rsidR="00CB55F7" w:rsidRPr="001277BF" w:rsidRDefault="00CB55F7" w:rsidP="001F26E7">
      <w:pPr>
        <w:pStyle w:val="2"/>
        <w:keepLines w:val="0"/>
        <w:numPr>
          <w:ilvl w:val="0"/>
          <w:numId w:val="6"/>
        </w:numPr>
        <w:tabs>
          <w:tab w:val="left" w:pos="709"/>
        </w:tabs>
        <w:ind w:hanging="425"/>
        <w:rPr>
          <w:rFonts w:ascii="Times New Roman" w:hAnsi="Times New Roman"/>
          <w:lang w:eastAsia="bg-BG"/>
        </w:rPr>
      </w:pPr>
      <w:bookmarkStart w:id="105" w:name="_Toc450131613"/>
      <w:r w:rsidRPr="001277BF">
        <w:rPr>
          <w:rFonts w:ascii="Times New Roman" w:hAnsi="Times New Roman"/>
          <w:lang w:eastAsia="bg-BG"/>
        </w:rPr>
        <w:t>ГРАФИК ЗА ПОДОБРЯВАНЕ КАЧЕСТВОТО НА ИНФОРМАЦИЯ ЗА ПОКАЗАТЕЛИТЕ ЗА КАЧЕСТВО</w:t>
      </w:r>
      <w:bookmarkEnd w:id="105"/>
    </w:p>
    <w:p w14:paraId="30A5C144" w14:textId="11B18695" w:rsidR="00FB1883" w:rsidRPr="001277BF" w:rsidRDefault="00FB1883" w:rsidP="00FB1883">
      <w:pPr>
        <w:ind w:firstLine="567"/>
        <w:rPr>
          <w:rFonts w:ascii="Times New Roman" w:hAnsi="Times New Roman"/>
          <w:sz w:val="26"/>
          <w:szCs w:val="26"/>
          <w:lang w:eastAsia="bg-BG"/>
        </w:rPr>
      </w:pPr>
      <w:r w:rsidRPr="001277BF">
        <w:rPr>
          <w:rFonts w:ascii="Times New Roman" w:hAnsi="Times New Roman"/>
          <w:sz w:val="26"/>
          <w:szCs w:val="26"/>
          <w:lang w:eastAsia="bg-BG"/>
        </w:rPr>
        <w:t>Графикът за подобряване качеството на информация за показателите на качество е показа в справка №2 към приложенията на бизнес плана.</w:t>
      </w:r>
    </w:p>
    <w:p w14:paraId="0960FD62" w14:textId="77777777" w:rsidR="00CB55F7" w:rsidRPr="001277BF" w:rsidRDefault="00CB55F7" w:rsidP="001F26E7">
      <w:pPr>
        <w:pStyle w:val="2"/>
        <w:keepLines w:val="0"/>
        <w:numPr>
          <w:ilvl w:val="0"/>
          <w:numId w:val="6"/>
        </w:numPr>
        <w:tabs>
          <w:tab w:val="left" w:pos="709"/>
        </w:tabs>
        <w:ind w:hanging="425"/>
        <w:rPr>
          <w:rFonts w:ascii="Times New Roman" w:hAnsi="Times New Roman"/>
          <w:lang w:eastAsia="bg-BG"/>
        </w:rPr>
      </w:pPr>
      <w:bookmarkStart w:id="106" w:name="_Toc450131614"/>
      <w:r w:rsidRPr="001277BF">
        <w:rPr>
          <w:rFonts w:ascii="Times New Roman" w:hAnsi="Times New Roman"/>
          <w:lang w:eastAsia="bg-BG"/>
        </w:rPr>
        <w:t>ГРАФИК ЗА ПОСТИГАНЕ ПОКАЗАТЕЛИТЕ ЗА КАЧЕСТВО</w:t>
      </w:r>
      <w:bookmarkEnd w:id="106"/>
      <w:r w:rsidR="00E60747" w:rsidRPr="001277BF">
        <w:rPr>
          <w:rFonts w:ascii="Times New Roman" w:hAnsi="Times New Roman"/>
          <w:lang w:eastAsia="bg-BG"/>
        </w:rPr>
        <w:t>, ВКЛ.</w:t>
      </w:r>
      <w:r w:rsidR="00115215" w:rsidRPr="001277BF">
        <w:rPr>
          <w:rFonts w:ascii="Times New Roman" w:hAnsi="Times New Roman"/>
          <w:lang w:eastAsia="bg-BG"/>
        </w:rPr>
        <w:t xml:space="preserve"> ЗА НАМАЛЯВАНЕ ЗАГУБИТЕ НА ВОДА</w:t>
      </w:r>
    </w:p>
    <w:p w14:paraId="136CA828" w14:textId="77777777" w:rsidR="00FB1883" w:rsidRPr="001277BF" w:rsidRDefault="00FB1883" w:rsidP="00FB1883">
      <w:pPr>
        <w:ind w:left="360" w:firstLine="348"/>
        <w:jc w:val="both"/>
        <w:rPr>
          <w:sz w:val="26"/>
          <w:szCs w:val="26"/>
          <w:lang w:eastAsia="bg-BG"/>
        </w:rPr>
      </w:pPr>
      <w:r w:rsidRPr="001277BF">
        <w:rPr>
          <w:rFonts w:ascii="Times New Roman" w:hAnsi="Times New Roman"/>
          <w:sz w:val="26"/>
          <w:szCs w:val="26"/>
          <w:lang w:eastAsia="bg-BG"/>
        </w:rPr>
        <w:t>Графиците за постигане показателите за качество и за намаляване загубите на вода са показани, съответно в справка</w:t>
      </w:r>
      <w:r w:rsidRPr="001277BF">
        <w:rPr>
          <w:sz w:val="26"/>
          <w:szCs w:val="26"/>
          <w:lang w:eastAsia="bg-BG"/>
        </w:rPr>
        <w:t xml:space="preserve"> </w:t>
      </w:r>
      <w:r w:rsidRPr="001277BF">
        <w:rPr>
          <w:rFonts w:ascii="Times New Roman" w:hAnsi="Times New Roman"/>
          <w:sz w:val="26"/>
          <w:szCs w:val="26"/>
          <w:lang w:eastAsia="bg-BG"/>
        </w:rPr>
        <w:t>№3 и №4 към приложенията на бизнес плана.</w:t>
      </w:r>
    </w:p>
    <w:p w14:paraId="68E55AFD" w14:textId="77777777" w:rsidR="00B15C0F" w:rsidRPr="001277BF" w:rsidRDefault="00B15C0F" w:rsidP="00513A1F">
      <w:pPr>
        <w:pStyle w:val="1"/>
        <w:keepLines w:val="0"/>
        <w:ind w:firstLine="709"/>
        <w:jc w:val="both"/>
        <w:rPr>
          <w:rFonts w:ascii="Times New Roman" w:hAnsi="Times New Roman"/>
          <w:sz w:val="26"/>
          <w:szCs w:val="26"/>
          <w:lang w:eastAsia="bg-BG"/>
        </w:rPr>
      </w:pPr>
      <w:bookmarkStart w:id="107" w:name="_Toc450131616"/>
      <w:r w:rsidRPr="001277BF">
        <w:rPr>
          <w:rFonts w:ascii="Times New Roman" w:hAnsi="Times New Roman"/>
          <w:sz w:val="26"/>
          <w:szCs w:val="26"/>
          <w:lang w:eastAsia="bg-BG"/>
        </w:rPr>
        <w:t>ЗАКЛЮЧЕНИЕ</w:t>
      </w:r>
      <w:bookmarkEnd w:id="107"/>
    </w:p>
    <w:p w14:paraId="4BA1F1CC" w14:textId="06343426" w:rsidR="00FB1883" w:rsidRPr="001277BF" w:rsidRDefault="00FB1883" w:rsidP="00FB1883">
      <w:pPr>
        <w:ind w:firstLine="708"/>
        <w:jc w:val="both"/>
        <w:rPr>
          <w:rFonts w:ascii="Times New Roman" w:hAnsi="Times New Roman"/>
          <w:sz w:val="26"/>
          <w:szCs w:val="26"/>
          <w:lang w:eastAsia="bg-BG"/>
        </w:rPr>
      </w:pPr>
      <w:r w:rsidRPr="001277BF">
        <w:rPr>
          <w:rFonts w:ascii="Times New Roman" w:hAnsi="Times New Roman"/>
          <w:sz w:val="26"/>
          <w:szCs w:val="26"/>
          <w:lang w:eastAsia="bg-BG"/>
        </w:rPr>
        <w:t>В резултат на изпълнение на бизнес плана в края на регулаторния период ще бъдат постигнати следните нива на показателите за качество на предоставяните услуги</w:t>
      </w:r>
      <w:r w:rsidR="00933D13">
        <w:rPr>
          <w:rFonts w:ascii="Times New Roman" w:hAnsi="Times New Roman"/>
          <w:sz w:val="26"/>
          <w:szCs w:val="26"/>
          <w:lang w:eastAsia="bg-BG"/>
        </w:rPr>
        <w:t>.</w:t>
      </w:r>
    </w:p>
    <w:p w14:paraId="41E08A32" w14:textId="77777777" w:rsidR="00B15C0F" w:rsidRPr="00B370C3" w:rsidRDefault="00B15C0F" w:rsidP="00DF1EA9">
      <w:pPr>
        <w:pStyle w:val="2"/>
        <w:keepLines w:val="0"/>
        <w:jc w:val="both"/>
        <w:rPr>
          <w:rFonts w:ascii="Times New Roman" w:hAnsi="Times New Roman"/>
          <w:lang w:val="en-US" w:eastAsia="bg-BG"/>
        </w:rPr>
      </w:pPr>
    </w:p>
    <w:sectPr w:rsidR="00B15C0F" w:rsidRPr="00B370C3" w:rsidSect="00F94B5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DC8B03" w14:textId="77777777" w:rsidR="00247AD6" w:rsidRDefault="00247AD6" w:rsidP="0079240B">
      <w:pPr>
        <w:spacing w:after="0" w:line="240" w:lineRule="auto"/>
      </w:pPr>
      <w:r>
        <w:separator/>
      </w:r>
    </w:p>
  </w:endnote>
  <w:endnote w:type="continuationSeparator" w:id="0">
    <w:p w14:paraId="0401F598" w14:textId="77777777" w:rsidR="00247AD6" w:rsidRDefault="00247AD6" w:rsidP="0079240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PMingLiU">
    <w:panose1 w:val="02010601000101010101"/>
    <w:charset w:val="88"/>
    <w:family w:val="roman"/>
    <w:pitch w:val="variable"/>
    <w:sig w:usb0="A00002FF" w:usb1="28CFFCFA" w:usb2="00000016" w:usb3="00000000" w:csb0="00100001" w:csb1="00000000"/>
  </w:font>
  <w:font w:name="Aptos">
    <w:charset w:val="00"/>
    <w:family w:val="swiss"/>
    <w:pitch w:val="variable"/>
    <w:sig w:usb0="20000287" w:usb1="00000003" w:usb2="00000000" w:usb3="00000000" w:csb0="0000019F" w:csb1="00000000"/>
  </w:font>
  <w:font w:name="Arial">
    <w:panose1 w:val="020B0604020202020204"/>
    <w:charset w:val="CC"/>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908E7C" w14:textId="3776E1E2" w:rsidR="00623341" w:rsidRDefault="00623341">
    <w:pPr>
      <w:pStyle w:val="a5"/>
      <w:jc w:val="right"/>
    </w:pPr>
    <w:r>
      <w:rPr>
        <w:noProof/>
      </w:rPr>
      <w:fldChar w:fldCharType="begin"/>
    </w:r>
    <w:r>
      <w:rPr>
        <w:noProof/>
      </w:rPr>
      <w:instrText xml:space="preserve"> PAGE   \* MERGEFORMAT </w:instrText>
    </w:r>
    <w:r>
      <w:rPr>
        <w:noProof/>
      </w:rPr>
      <w:fldChar w:fldCharType="separate"/>
    </w:r>
    <w:r w:rsidR="00B56FBE">
      <w:rPr>
        <w:noProof/>
      </w:rPr>
      <w:t>117</w:t>
    </w:r>
    <w:r>
      <w:rPr>
        <w:noProof/>
      </w:rPr>
      <w:fldChar w:fldCharType="end"/>
    </w:r>
  </w:p>
  <w:p w14:paraId="16B7130D" w14:textId="77777777" w:rsidR="00623341" w:rsidRDefault="00623341">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11A079" w14:textId="77777777" w:rsidR="00247AD6" w:rsidRDefault="00247AD6" w:rsidP="0079240B">
      <w:pPr>
        <w:spacing w:after="0" w:line="240" w:lineRule="auto"/>
      </w:pPr>
      <w:r>
        <w:separator/>
      </w:r>
    </w:p>
  </w:footnote>
  <w:footnote w:type="continuationSeparator" w:id="0">
    <w:p w14:paraId="1A1E445F" w14:textId="77777777" w:rsidR="00247AD6" w:rsidRDefault="00247AD6" w:rsidP="0079240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832D7D"/>
    <w:multiLevelType w:val="hybridMultilevel"/>
    <w:tmpl w:val="71ECFB38"/>
    <w:lvl w:ilvl="0" w:tplc="0402000F">
      <w:start w:val="2"/>
      <w:numFmt w:val="decimal"/>
      <w:lvlText w:val="%1."/>
      <w:lvlJc w:val="left"/>
      <w:pPr>
        <w:tabs>
          <w:tab w:val="num" w:pos="720"/>
        </w:tabs>
        <w:ind w:left="720" w:hanging="360"/>
      </w:pPr>
      <w:rPr>
        <w:rFonts w:hint="default"/>
      </w:rPr>
    </w:lvl>
    <w:lvl w:ilvl="1" w:tplc="04020019" w:tentative="1">
      <w:start w:val="1"/>
      <w:numFmt w:val="lowerLetter"/>
      <w:lvlText w:val="%2."/>
      <w:lvlJc w:val="left"/>
      <w:pPr>
        <w:tabs>
          <w:tab w:val="num" w:pos="1440"/>
        </w:tabs>
        <w:ind w:left="1440" w:hanging="360"/>
      </w:p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1" w15:restartNumberingAfterBreak="0">
    <w:nsid w:val="0F752B3A"/>
    <w:multiLevelType w:val="hybridMultilevel"/>
    <w:tmpl w:val="8000E540"/>
    <w:lvl w:ilvl="0" w:tplc="3E6C1F2A">
      <w:start w:val="2"/>
      <w:numFmt w:val="bullet"/>
      <w:lvlText w:val=""/>
      <w:lvlJc w:val="left"/>
      <w:pPr>
        <w:ind w:left="720" w:hanging="360"/>
      </w:pPr>
      <w:rPr>
        <w:rFonts w:ascii="Symbol" w:eastAsia="Calibri" w:hAnsi="Symbol"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 w15:restartNumberingAfterBreak="0">
    <w:nsid w:val="13764661"/>
    <w:multiLevelType w:val="multilevel"/>
    <w:tmpl w:val="C4D6E874"/>
    <w:lvl w:ilvl="0">
      <w:start w:val="1"/>
      <w:numFmt w:val="decimal"/>
      <w:lvlText w:val="%1."/>
      <w:lvlJc w:val="left"/>
      <w:pPr>
        <w:ind w:left="555" w:hanging="555"/>
      </w:pPr>
      <w:rPr>
        <w:rFonts w:hint="default"/>
      </w:rPr>
    </w:lvl>
    <w:lvl w:ilvl="1">
      <w:start w:val="1"/>
      <w:numFmt w:val="decimal"/>
      <w:lvlText w:val="%1.%2."/>
      <w:lvlJc w:val="left"/>
      <w:pPr>
        <w:ind w:left="862" w:hanging="720"/>
      </w:pPr>
      <w:rPr>
        <w:rFonts w:hint="default"/>
      </w:rPr>
    </w:lvl>
    <w:lvl w:ilvl="2">
      <w:start w:val="1"/>
      <w:numFmt w:val="decimal"/>
      <w:lvlText w:val="%1.%2.%3."/>
      <w:lvlJc w:val="left"/>
      <w:pPr>
        <w:ind w:left="1571" w:hanging="720"/>
      </w:pPr>
      <w:rPr>
        <w:rFonts w:hint="default"/>
      </w:rPr>
    </w:lvl>
    <w:lvl w:ilvl="3">
      <w:start w:val="1"/>
      <w:numFmt w:val="decimal"/>
      <w:lvlText w:val="%1.%2.%3.%4."/>
      <w:lvlJc w:val="left"/>
      <w:pPr>
        <w:ind w:left="1080" w:hanging="1080"/>
      </w:pPr>
      <w:rPr>
        <w:rFonts w:hint="default"/>
      </w:rPr>
    </w:lvl>
    <w:lvl w:ilvl="4">
      <w:start w:val="1"/>
      <w:numFmt w:val="decimal"/>
      <w:lvlText w:val="%1.%2.%5."/>
      <w:lvlJc w:val="left"/>
      <w:pPr>
        <w:ind w:left="3774"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19F44C79"/>
    <w:multiLevelType w:val="hybridMultilevel"/>
    <w:tmpl w:val="A4A26390"/>
    <w:lvl w:ilvl="0" w:tplc="416AD40E">
      <w:start w:val="1"/>
      <w:numFmt w:val="decimal"/>
      <w:lvlText w:val="%1."/>
      <w:lvlJc w:val="left"/>
      <w:pPr>
        <w:ind w:left="1494" w:hanging="360"/>
      </w:pPr>
      <w:rPr>
        <w:rFonts w:hint="default"/>
      </w:rPr>
    </w:lvl>
    <w:lvl w:ilvl="1" w:tplc="04020019" w:tentative="1">
      <w:start w:val="1"/>
      <w:numFmt w:val="lowerLetter"/>
      <w:lvlText w:val="%2."/>
      <w:lvlJc w:val="left"/>
      <w:pPr>
        <w:ind w:left="2214" w:hanging="360"/>
      </w:pPr>
    </w:lvl>
    <w:lvl w:ilvl="2" w:tplc="0402001B" w:tentative="1">
      <w:start w:val="1"/>
      <w:numFmt w:val="lowerRoman"/>
      <w:lvlText w:val="%3."/>
      <w:lvlJc w:val="right"/>
      <w:pPr>
        <w:ind w:left="2934" w:hanging="180"/>
      </w:pPr>
    </w:lvl>
    <w:lvl w:ilvl="3" w:tplc="0402000F" w:tentative="1">
      <w:start w:val="1"/>
      <w:numFmt w:val="decimal"/>
      <w:lvlText w:val="%4."/>
      <w:lvlJc w:val="left"/>
      <w:pPr>
        <w:ind w:left="3654" w:hanging="360"/>
      </w:pPr>
    </w:lvl>
    <w:lvl w:ilvl="4" w:tplc="04020019" w:tentative="1">
      <w:start w:val="1"/>
      <w:numFmt w:val="lowerLetter"/>
      <w:lvlText w:val="%5."/>
      <w:lvlJc w:val="left"/>
      <w:pPr>
        <w:ind w:left="4374" w:hanging="360"/>
      </w:pPr>
    </w:lvl>
    <w:lvl w:ilvl="5" w:tplc="0402001B" w:tentative="1">
      <w:start w:val="1"/>
      <w:numFmt w:val="lowerRoman"/>
      <w:lvlText w:val="%6."/>
      <w:lvlJc w:val="right"/>
      <w:pPr>
        <w:ind w:left="5094" w:hanging="180"/>
      </w:pPr>
    </w:lvl>
    <w:lvl w:ilvl="6" w:tplc="0402000F" w:tentative="1">
      <w:start w:val="1"/>
      <w:numFmt w:val="decimal"/>
      <w:lvlText w:val="%7."/>
      <w:lvlJc w:val="left"/>
      <w:pPr>
        <w:ind w:left="5814" w:hanging="360"/>
      </w:pPr>
    </w:lvl>
    <w:lvl w:ilvl="7" w:tplc="04020019" w:tentative="1">
      <w:start w:val="1"/>
      <w:numFmt w:val="lowerLetter"/>
      <w:lvlText w:val="%8."/>
      <w:lvlJc w:val="left"/>
      <w:pPr>
        <w:ind w:left="6534" w:hanging="360"/>
      </w:pPr>
    </w:lvl>
    <w:lvl w:ilvl="8" w:tplc="0402001B" w:tentative="1">
      <w:start w:val="1"/>
      <w:numFmt w:val="lowerRoman"/>
      <w:lvlText w:val="%9."/>
      <w:lvlJc w:val="right"/>
      <w:pPr>
        <w:ind w:left="7254" w:hanging="180"/>
      </w:pPr>
    </w:lvl>
  </w:abstractNum>
  <w:abstractNum w:abstractNumId="4" w15:restartNumberingAfterBreak="0">
    <w:nsid w:val="1B414EAE"/>
    <w:multiLevelType w:val="multilevel"/>
    <w:tmpl w:val="490CB14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bg-BG" w:eastAsia="bg-BG" w:bidi="bg-BG"/>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1BF81F88"/>
    <w:multiLevelType w:val="hybridMultilevel"/>
    <w:tmpl w:val="5C92E732"/>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6" w15:restartNumberingAfterBreak="0">
    <w:nsid w:val="262F00B4"/>
    <w:multiLevelType w:val="hybridMultilevel"/>
    <w:tmpl w:val="B27A7C66"/>
    <w:lvl w:ilvl="0" w:tplc="9F08668E">
      <w:start w:val="1"/>
      <w:numFmt w:val="decimal"/>
      <w:lvlText w:val="%1."/>
      <w:lvlJc w:val="left"/>
      <w:pPr>
        <w:tabs>
          <w:tab w:val="num" w:pos="1068"/>
        </w:tabs>
        <w:ind w:left="1068" w:hanging="360"/>
      </w:pPr>
      <w:rPr>
        <w:rFonts w:hint="default"/>
      </w:rPr>
    </w:lvl>
    <w:lvl w:ilvl="1" w:tplc="04020001">
      <w:start w:val="1"/>
      <w:numFmt w:val="bullet"/>
      <w:lvlText w:val=""/>
      <w:lvlJc w:val="left"/>
      <w:pPr>
        <w:tabs>
          <w:tab w:val="num" w:pos="1788"/>
        </w:tabs>
        <w:ind w:left="1788" w:hanging="360"/>
      </w:pPr>
      <w:rPr>
        <w:rFonts w:ascii="Symbol" w:hAnsi="Symbol" w:hint="default"/>
      </w:rPr>
    </w:lvl>
    <w:lvl w:ilvl="2" w:tplc="0402001B" w:tentative="1">
      <w:start w:val="1"/>
      <w:numFmt w:val="lowerRoman"/>
      <w:lvlText w:val="%3."/>
      <w:lvlJc w:val="right"/>
      <w:pPr>
        <w:tabs>
          <w:tab w:val="num" w:pos="2508"/>
        </w:tabs>
        <w:ind w:left="2508" w:hanging="180"/>
      </w:pPr>
    </w:lvl>
    <w:lvl w:ilvl="3" w:tplc="0402000F" w:tentative="1">
      <w:start w:val="1"/>
      <w:numFmt w:val="decimal"/>
      <w:lvlText w:val="%4."/>
      <w:lvlJc w:val="left"/>
      <w:pPr>
        <w:tabs>
          <w:tab w:val="num" w:pos="3228"/>
        </w:tabs>
        <w:ind w:left="3228" w:hanging="360"/>
      </w:pPr>
    </w:lvl>
    <w:lvl w:ilvl="4" w:tplc="04020019" w:tentative="1">
      <w:start w:val="1"/>
      <w:numFmt w:val="lowerLetter"/>
      <w:lvlText w:val="%5."/>
      <w:lvlJc w:val="left"/>
      <w:pPr>
        <w:tabs>
          <w:tab w:val="num" w:pos="3948"/>
        </w:tabs>
        <w:ind w:left="3948" w:hanging="360"/>
      </w:pPr>
    </w:lvl>
    <w:lvl w:ilvl="5" w:tplc="0402001B" w:tentative="1">
      <w:start w:val="1"/>
      <w:numFmt w:val="lowerRoman"/>
      <w:lvlText w:val="%6."/>
      <w:lvlJc w:val="right"/>
      <w:pPr>
        <w:tabs>
          <w:tab w:val="num" w:pos="4668"/>
        </w:tabs>
        <w:ind w:left="4668" w:hanging="180"/>
      </w:pPr>
    </w:lvl>
    <w:lvl w:ilvl="6" w:tplc="0402000F" w:tentative="1">
      <w:start w:val="1"/>
      <w:numFmt w:val="decimal"/>
      <w:lvlText w:val="%7."/>
      <w:lvlJc w:val="left"/>
      <w:pPr>
        <w:tabs>
          <w:tab w:val="num" w:pos="5388"/>
        </w:tabs>
        <w:ind w:left="5388" w:hanging="360"/>
      </w:pPr>
    </w:lvl>
    <w:lvl w:ilvl="7" w:tplc="04020019" w:tentative="1">
      <w:start w:val="1"/>
      <w:numFmt w:val="lowerLetter"/>
      <w:lvlText w:val="%8."/>
      <w:lvlJc w:val="left"/>
      <w:pPr>
        <w:tabs>
          <w:tab w:val="num" w:pos="6108"/>
        </w:tabs>
        <w:ind w:left="6108" w:hanging="360"/>
      </w:pPr>
    </w:lvl>
    <w:lvl w:ilvl="8" w:tplc="0402001B" w:tentative="1">
      <w:start w:val="1"/>
      <w:numFmt w:val="lowerRoman"/>
      <w:lvlText w:val="%9."/>
      <w:lvlJc w:val="right"/>
      <w:pPr>
        <w:tabs>
          <w:tab w:val="num" w:pos="6828"/>
        </w:tabs>
        <w:ind w:left="6828" w:hanging="180"/>
      </w:pPr>
    </w:lvl>
  </w:abstractNum>
  <w:abstractNum w:abstractNumId="7" w15:restartNumberingAfterBreak="0">
    <w:nsid w:val="28F446D7"/>
    <w:multiLevelType w:val="hybridMultilevel"/>
    <w:tmpl w:val="F342AD40"/>
    <w:lvl w:ilvl="0" w:tplc="0402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8" w15:restartNumberingAfterBreak="0">
    <w:nsid w:val="2939231D"/>
    <w:multiLevelType w:val="hybridMultilevel"/>
    <w:tmpl w:val="7C88D09E"/>
    <w:lvl w:ilvl="0" w:tplc="49744DD0">
      <w:start w:val="1"/>
      <w:numFmt w:val="decimal"/>
      <w:lvlText w:val="%1."/>
      <w:lvlJc w:val="left"/>
      <w:pPr>
        <w:ind w:left="1425" w:hanging="360"/>
      </w:pPr>
      <w:rPr>
        <w:rFonts w:hint="default"/>
      </w:rPr>
    </w:lvl>
    <w:lvl w:ilvl="1" w:tplc="04020019" w:tentative="1">
      <w:start w:val="1"/>
      <w:numFmt w:val="lowerLetter"/>
      <w:lvlText w:val="%2."/>
      <w:lvlJc w:val="left"/>
      <w:pPr>
        <w:ind w:left="2145" w:hanging="360"/>
      </w:pPr>
    </w:lvl>
    <w:lvl w:ilvl="2" w:tplc="0402001B" w:tentative="1">
      <w:start w:val="1"/>
      <w:numFmt w:val="lowerRoman"/>
      <w:lvlText w:val="%3."/>
      <w:lvlJc w:val="right"/>
      <w:pPr>
        <w:ind w:left="2865" w:hanging="180"/>
      </w:pPr>
    </w:lvl>
    <w:lvl w:ilvl="3" w:tplc="0402000F" w:tentative="1">
      <w:start w:val="1"/>
      <w:numFmt w:val="decimal"/>
      <w:lvlText w:val="%4."/>
      <w:lvlJc w:val="left"/>
      <w:pPr>
        <w:ind w:left="3585" w:hanging="360"/>
      </w:pPr>
    </w:lvl>
    <w:lvl w:ilvl="4" w:tplc="04020019" w:tentative="1">
      <w:start w:val="1"/>
      <w:numFmt w:val="lowerLetter"/>
      <w:lvlText w:val="%5."/>
      <w:lvlJc w:val="left"/>
      <w:pPr>
        <w:ind w:left="4305" w:hanging="360"/>
      </w:pPr>
    </w:lvl>
    <w:lvl w:ilvl="5" w:tplc="0402001B" w:tentative="1">
      <w:start w:val="1"/>
      <w:numFmt w:val="lowerRoman"/>
      <w:lvlText w:val="%6."/>
      <w:lvlJc w:val="right"/>
      <w:pPr>
        <w:ind w:left="5025" w:hanging="180"/>
      </w:pPr>
    </w:lvl>
    <w:lvl w:ilvl="6" w:tplc="0402000F" w:tentative="1">
      <w:start w:val="1"/>
      <w:numFmt w:val="decimal"/>
      <w:lvlText w:val="%7."/>
      <w:lvlJc w:val="left"/>
      <w:pPr>
        <w:ind w:left="5745" w:hanging="360"/>
      </w:pPr>
    </w:lvl>
    <w:lvl w:ilvl="7" w:tplc="04020019" w:tentative="1">
      <w:start w:val="1"/>
      <w:numFmt w:val="lowerLetter"/>
      <w:lvlText w:val="%8."/>
      <w:lvlJc w:val="left"/>
      <w:pPr>
        <w:ind w:left="6465" w:hanging="360"/>
      </w:pPr>
    </w:lvl>
    <w:lvl w:ilvl="8" w:tplc="0402001B" w:tentative="1">
      <w:start w:val="1"/>
      <w:numFmt w:val="lowerRoman"/>
      <w:lvlText w:val="%9."/>
      <w:lvlJc w:val="right"/>
      <w:pPr>
        <w:ind w:left="7185" w:hanging="180"/>
      </w:pPr>
    </w:lvl>
  </w:abstractNum>
  <w:abstractNum w:abstractNumId="9" w15:restartNumberingAfterBreak="0">
    <w:nsid w:val="2A24679F"/>
    <w:multiLevelType w:val="multilevel"/>
    <w:tmpl w:val="2C226DF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bCs w:val="0"/>
        <w:i w:val="0"/>
        <w:iCs/>
        <w:color w:val="auto"/>
      </w:rPr>
    </w:lvl>
    <w:lvl w:ilvl="2">
      <w:start w:val="1"/>
      <w:numFmt w:val="decimal"/>
      <w:isLgl/>
      <w:lvlText w:val="%1.%2.%3."/>
      <w:lvlJc w:val="left"/>
      <w:pPr>
        <w:ind w:left="143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2A413A06"/>
    <w:multiLevelType w:val="hybridMultilevel"/>
    <w:tmpl w:val="A4BE91B8"/>
    <w:lvl w:ilvl="0" w:tplc="A7A8648C">
      <w:start w:val="1"/>
      <w:numFmt w:val="decimal"/>
      <w:lvlText w:val="%1."/>
      <w:lvlJc w:val="left"/>
      <w:pPr>
        <w:tabs>
          <w:tab w:val="num" w:pos="1440"/>
        </w:tabs>
        <w:ind w:left="1440" w:hanging="360"/>
      </w:pPr>
      <w:rPr>
        <w:rFonts w:hint="default"/>
      </w:rPr>
    </w:lvl>
    <w:lvl w:ilvl="1" w:tplc="DB3654A6" w:tentative="1">
      <w:start w:val="1"/>
      <w:numFmt w:val="lowerLetter"/>
      <w:lvlText w:val="%2."/>
      <w:lvlJc w:val="left"/>
      <w:pPr>
        <w:tabs>
          <w:tab w:val="num" w:pos="2160"/>
        </w:tabs>
        <w:ind w:left="2160" w:hanging="360"/>
      </w:pPr>
    </w:lvl>
    <w:lvl w:ilvl="2" w:tplc="F4AAD686" w:tentative="1">
      <w:start w:val="1"/>
      <w:numFmt w:val="lowerRoman"/>
      <w:lvlText w:val="%3."/>
      <w:lvlJc w:val="right"/>
      <w:pPr>
        <w:tabs>
          <w:tab w:val="num" w:pos="2880"/>
        </w:tabs>
        <w:ind w:left="2880" w:hanging="180"/>
      </w:pPr>
    </w:lvl>
    <w:lvl w:ilvl="3" w:tplc="68A4CFD6" w:tentative="1">
      <w:start w:val="1"/>
      <w:numFmt w:val="decimal"/>
      <w:lvlText w:val="%4."/>
      <w:lvlJc w:val="left"/>
      <w:pPr>
        <w:tabs>
          <w:tab w:val="num" w:pos="3600"/>
        </w:tabs>
        <w:ind w:left="3600" w:hanging="360"/>
      </w:pPr>
    </w:lvl>
    <w:lvl w:ilvl="4" w:tplc="01463C42" w:tentative="1">
      <w:start w:val="1"/>
      <w:numFmt w:val="lowerLetter"/>
      <w:lvlText w:val="%5."/>
      <w:lvlJc w:val="left"/>
      <w:pPr>
        <w:tabs>
          <w:tab w:val="num" w:pos="4320"/>
        </w:tabs>
        <w:ind w:left="4320" w:hanging="360"/>
      </w:pPr>
    </w:lvl>
    <w:lvl w:ilvl="5" w:tplc="36D63E18" w:tentative="1">
      <w:start w:val="1"/>
      <w:numFmt w:val="lowerRoman"/>
      <w:lvlText w:val="%6."/>
      <w:lvlJc w:val="right"/>
      <w:pPr>
        <w:tabs>
          <w:tab w:val="num" w:pos="5040"/>
        </w:tabs>
        <w:ind w:left="5040" w:hanging="180"/>
      </w:pPr>
    </w:lvl>
    <w:lvl w:ilvl="6" w:tplc="761C8634" w:tentative="1">
      <w:start w:val="1"/>
      <w:numFmt w:val="decimal"/>
      <w:lvlText w:val="%7."/>
      <w:lvlJc w:val="left"/>
      <w:pPr>
        <w:tabs>
          <w:tab w:val="num" w:pos="5760"/>
        </w:tabs>
        <w:ind w:left="5760" w:hanging="360"/>
      </w:pPr>
    </w:lvl>
    <w:lvl w:ilvl="7" w:tplc="F3BC0DDA" w:tentative="1">
      <w:start w:val="1"/>
      <w:numFmt w:val="lowerLetter"/>
      <w:lvlText w:val="%8."/>
      <w:lvlJc w:val="left"/>
      <w:pPr>
        <w:tabs>
          <w:tab w:val="num" w:pos="6480"/>
        </w:tabs>
        <w:ind w:left="6480" w:hanging="360"/>
      </w:pPr>
    </w:lvl>
    <w:lvl w:ilvl="8" w:tplc="A946861C" w:tentative="1">
      <w:start w:val="1"/>
      <w:numFmt w:val="lowerRoman"/>
      <w:lvlText w:val="%9."/>
      <w:lvlJc w:val="right"/>
      <w:pPr>
        <w:tabs>
          <w:tab w:val="num" w:pos="7200"/>
        </w:tabs>
        <w:ind w:left="7200" w:hanging="180"/>
      </w:pPr>
    </w:lvl>
  </w:abstractNum>
  <w:abstractNum w:abstractNumId="11" w15:restartNumberingAfterBreak="0">
    <w:nsid w:val="2EC877B7"/>
    <w:multiLevelType w:val="hybridMultilevel"/>
    <w:tmpl w:val="A4BE91B8"/>
    <w:lvl w:ilvl="0" w:tplc="A7A8648C">
      <w:start w:val="1"/>
      <w:numFmt w:val="decimal"/>
      <w:lvlText w:val="%1."/>
      <w:lvlJc w:val="left"/>
      <w:pPr>
        <w:tabs>
          <w:tab w:val="num" w:pos="1440"/>
        </w:tabs>
        <w:ind w:left="1440" w:hanging="360"/>
      </w:pPr>
      <w:rPr>
        <w:rFonts w:hint="default"/>
      </w:rPr>
    </w:lvl>
    <w:lvl w:ilvl="1" w:tplc="DB3654A6" w:tentative="1">
      <w:start w:val="1"/>
      <w:numFmt w:val="lowerLetter"/>
      <w:lvlText w:val="%2."/>
      <w:lvlJc w:val="left"/>
      <w:pPr>
        <w:tabs>
          <w:tab w:val="num" w:pos="2160"/>
        </w:tabs>
        <w:ind w:left="2160" w:hanging="360"/>
      </w:pPr>
    </w:lvl>
    <w:lvl w:ilvl="2" w:tplc="F4AAD686" w:tentative="1">
      <w:start w:val="1"/>
      <w:numFmt w:val="lowerRoman"/>
      <w:lvlText w:val="%3."/>
      <w:lvlJc w:val="right"/>
      <w:pPr>
        <w:tabs>
          <w:tab w:val="num" w:pos="2880"/>
        </w:tabs>
        <w:ind w:left="2880" w:hanging="180"/>
      </w:pPr>
    </w:lvl>
    <w:lvl w:ilvl="3" w:tplc="68A4CFD6" w:tentative="1">
      <w:start w:val="1"/>
      <w:numFmt w:val="decimal"/>
      <w:lvlText w:val="%4."/>
      <w:lvlJc w:val="left"/>
      <w:pPr>
        <w:tabs>
          <w:tab w:val="num" w:pos="3600"/>
        </w:tabs>
        <w:ind w:left="3600" w:hanging="360"/>
      </w:pPr>
    </w:lvl>
    <w:lvl w:ilvl="4" w:tplc="01463C42" w:tentative="1">
      <w:start w:val="1"/>
      <w:numFmt w:val="lowerLetter"/>
      <w:lvlText w:val="%5."/>
      <w:lvlJc w:val="left"/>
      <w:pPr>
        <w:tabs>
          <w:tab w:val="num" w:pos="4320"/>
        </w:tabs>
        <w:ind w:left="4320" w:hanging="360"/>
      </w:pPr>
    </w:lvl>
    <w:lvl w:ilvl="5" w:tplc="36D63E18" w:tentative="1">
      <w:start w:val="1"/>
      <w:numFmt w:val="lowerRoman"/>
      <w:lvlText w:val="%6."/>
      <w:lvlJc w:val="right"/>
      <w:pPr>
        <w:tabs>
          <w:tab w:val="num" w:pos="5040"/>
        </w:tabs>
        <w:ind w:left="5040" w:hanging="180"/>
      </w:pPr>
    </w:lvl>
    <w:lvl w:ilvl="6" w:tplc="761C8634" w:tentative="1">
      <w:start w:val="1"/>
      <w:numFmt w:val="decimal"/>
      <w:lvlText w:val="%7."/>
      <w:lvlJc w:val="left"/>
      <w:pPr>
        <w:tabs>
          <w:tab w:val="num" w:pos="5760"/>
        </w:tabs>
        <w:ind w:left="5760" w:hanging="360"/>
      </w:pPr>
    </w:lvl>
    <w:lvl w:ilvl="7" w:tplc="F3BC0DDA" w:tentative="1">
      <w:start w:val="1"/>
      <w:numFmt w:val="lowerLetter"/>
      <w:lvlText w:val="%8."/>
      <w:lvlJc w:val="left"/>
      <w:pPr>
        <w:tabs>
          <w:tab w:val="num" w:pos="6480"/>
        </w:tabs>
        <w:ind w:left="6480" w:hanging="360"/>
      </w:pPr>
    </w:lvl>
    <w:lvl w:ilvl="8" w:tplc="A946861C" w:tentative="1">
      <w:start w:val="1"/>
      <w:numFmt w:val="lowerRoman"/>
      <w:lvlText w:val="%9."/>
      <w:lvlJc w:val="right"/>
      <w:pPr>
        <w:tabs>
          <w:tab w:val="num" w:pos="7200"/>
        </w:tabs>
        <w:ind w:left="7200" w:hanging="180"/>
      </w:pPr>
    </w:lvl>
  </w:abstractNum>
  <w:abstractNum w:abstractNumId="12" w15:restartNumberingAfterBreak="0">
    <w:nsid w:val="305022E3"/>
    <w:multiLevelType w:val="hybridMultilevel"/>
    <w:tmpl w:val="61BE4FF6"/>
    <w:lvl w:ilvl="0" w:tplc="0402000B">
      <w:start w:val="1"/>
      <w:numFmt w:val="bullet"/>
      <w:lvlText w:val=""/>
      <w:lvlJc w:val="left"/>
      <w:pPr>
        <w:ind w:left="1428" w:hanging="360"/>
      </w:pPr>
      <w:rPr>
        <w:rFonts w:ascii="Wingdings" w:hAnsi="Wingdings"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13" w15:restartNumberingAfterBreak="0">
    <w:nsid w:val="30B71E27"/>
    <w:multiLevelType w:val="multilevel"/>
    <w:tmpl w:val="20860690"/>
    <w:lvl w:ilvl="0">
      <w:start w:val="1"/>
      <w:numFmt w:val="decimal"/>
      <w:lvlText w:val="%1."/>
      <w:lvlJc w:val="left"/>
      <w:pPr>
        <w:ind w:left="555" w:hanging="555"/>
      </w:pPr>
      <w:rPr>
        <w:rFonts w:hint="default"/>
        <w:sz w:val="28"/>
        <w:szCs w:val="28"/>
      </w:rPr>
    </w:lvl>
    <w:lvl w:ilvl="1">
      <w:start w:val="1"/>
      <w:numFmt w:val="decimal"/>
      <w:lvlText w:val="%1.%2."/>
      <w:lvlJc w:val="left"/>
      <w:pPr>
        <w:ind w:left="720" w:hanging="720"/>
      </w:pPr>
      <w:rPr>
        <w:rFonts w:hint="default"/>
      </w:rPr>
    </w:lvl>
    <w:lvl w:ilvl="2">
      <w:start w:val="1"/>
      <w:numFmt w:val="decimal"/>
      <w:lvlText w:val="%1.%2.%3."/>
      <w:lvlJc w:val="left"/>
      <w:pPr>
        <w:ind w:left="1571" w:hanging="72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1611FAE"/>
    <w:multiLevelType w:val="hybridMultilevel"/>
    <w:tmpl w:val="2FCAD7B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5" w15:restartNumberingAfterBreak="0">
    <w:nsid w:val="31A2548B"/>
    <w:multiLevelType w:val="multilevel"/>
    <w:tmpl w:val="C4D6E874"/>
    <w:lvl w:ilvl="0">
      <w:start w:val="1"/>
      <w:numFmt w:val="decimal"/>
      <w:lvlText w:val="%1."/>
      <w:lvlJc w:val="left"/>
      <w:pPr>
        <w:ind w:left="555" w:hanging="555"/>
      </w:pPr>
      <w:rPr>
        <w:rFonts w:hint="default"/>
      </w:rPr>
    </w:lvl>
    <w:lvl w:ilvl="1">
      <w:start w:val="1"/>
      <w:numFmt w:val="decimal"/>
      <w:lvlText w:val="%1.%2."/>
      <w:lvlJc w:val="left"/>
      <w:pPr>
        <w:ind w:left="862" w:hanging="720"/>
      </w:pPr>
      <w:rPr>
        <w:rFonts w:hint="default"/>
      </w:rPr>
    </w:lvl>
    <w:lvl w:ilvl="2">
      <w:start w:val="1"/>
      <w:numFmt w:val="decimal"/>
      <w:lvlText w:val="%1.%2.%3."/>
      <w:lvlJc w:val="left"/>
      <w:pPr>
        <w:ind w:left="1571" w:hanging="720"/>
      </w:pPr>
      <w:rPr>
        <w:rFonts w:hint="default"/>
      </w:rPr>
    </w:lvl>
    <w:lvl w:ilvl="3">
      <w:start w:val="1"/>
      <w:numFmt w:val="decimal"/>
      <w:lvlText w:val="%1.%2.%3.%4."/>
      <w:lvlJc w:val="left"/>
      <w:pPr>
        <w:ind w:left="1080" w:hanging="1080"/>
      </w:pPr>
      <w:rPr>
        <w:rFonts w:hint="default"/>
      </w:rPr>
    </w:lvl>
    <w:lvl w:ilvl="4">
      <w:start w:val="1"/>
      <w:numFmt w:val="decimal"/>
      <w:lvlText w:val="%1.%2.%5."/>
      <w:lvlJc w:val="left"/>
      <w:pPr>
        <w:ind w:left="3774"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322E5960"/>
    <w:multiLevelType w:val="hybridMultilevel"/>
    <w:tmpl w:val="13B08F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294075E"/>
    <w:multiLevelType w:val="hybridMultilevel"/>
    <w:tmpl w:val="9F9803C2"/>
    <w:lvl w:ilvl="0" w:tplc="0402000F">
      <w:start w:val="1"/>
      <w:numFmt w:val="decimal"/>
      <w:lvlText w:val="%1."/>
      <w:lvlJc w:val="left"/>
      <w:pPr>
        <w:tabs>
          <w:tab w:val="num" w:pos="720"/>
        </w:tabs>
        <w:ind w:left="720" w:hanging="360"/>
      </w:pPr>
    </w:lvl>
    <w:lvl w:ilvl="1" w:tplc="213A1D18">
      <w:numFmt w:val="bullet"/>
      <w:lvlText w:val="-"/>
      <w:lvlJc w:val="left"/>
      <w:pPr>
        <w:tabs>
          <w:tab w:val="num" w:pos="1440"/>
        </w:tabs>
        <w:ind w:left="1440" w:hanging="360"/>
      </w:pPr>
      <w:rPr>
        <w:rFonts w:ascii="Times New Roman" w:eastAsia="Times New Roman" w:hAnsi="Times New Roman" w:cs="Times New Roman" w:hint="default"/>
      </w:rPr>
    </w:lvl>
    <w:lvl w:ilvl="2" w:tplc="0402001B">
      <w:start w:val="1"/>
      <w:numFmt w:val="lowerRoman"/>
      <w:lvlText w:val="%3."/>
      <w:lvlJc w:val="right"/>
      <w:pPr>
        <w:tabs>
          <w:tab w:val="num" w:pos="2160"/>
        </w:tabs>
        <w:ind w:left="2160" w:hanging="180"/>
      </w:pPr>
    </w:lvl>
    <w:lvl w:ilvl="3" w:tplc="774C1124">
      <w:start w:val="2024"/>
      <w:numFmt w:val="decimal"/>
      <w:lvlText w:val="%4"/>
      <w:lvlJc w:val="left"/>
      <w:pPr>
        <w:ind w:left="2940" w:hanging="420"/>
      </w:pPr>
      <w:rPr>
        <w:rFonts w:hint="default"/>
      </w:r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18" w15:restartNumberingAfterBreak="0">
    <w:nsid w:val="32EA657A"/>
    <w:multiLevelType w:val="multilevel"/>
    <w:tmpl w:val="9DE02428"/>
    <w:styleLink w:val="Style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none"/>
      <w:lvlText w:val="1.1.1."/>
      <w:lvlJc w:val="left"/>
      <w:pPr>
        <w:ind w:left="1080" w:hanging="720"/>
      </w:pPr>
      <w:rPr>
        <w:rFonts w:hint="default"/>
      </w:rPr>
    </w:lvl>
    <w:lvl w:ilvl="3">
      <w:start w:val="1"/>
      <w:numFmt w:val="none"/>
      <w:isLgl/>
      <w:lvlText w:val="1.1.1.1."/>
      <w:lvlJc w:val="left"/>
      <w:pPr>
        <w:ind w:left="1440" w:hanging="1080"/>
      </w:pPr>
      <w:rPr>
        <w:rFonts w:hint="default"/>
      </w:rPr>
    </w:lvl>
    <w:lvl w:ilvl="4">
      <w:start w:val="1"/>
      <w:numFmt w:val="none"/>
      <w:lvlRestart w:val="3"/>
      <w:lvlText w:val="1.1.1.1.1."/>
      <w:lvlJc w:val="left"/>
      <w:pPr>
        <w:ind w:left="1440" w:hanging="1080"/>
      </w:pPr>
      <w:rPr>
        <w:rFonts w:hint="default"/>
      </w:rPr>
    </w:lvl>
    <w:lvl w:ilvl="5">
      <w:start w:val="1"/>
      <w:numFmt w:val="none"/>
      <w:isLgl/>
      <w:lvlText w:val="1.1.1.1.1.1."/>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3B18599F"/>
    <w:multiLevelType w:val="hybridMultilevel"/>
    <w:tmpl w:val="F8E2A042"/>
    <w:lvl w:ilvl="0" w:tplc="0402000F">
      <w:start w:val="1"/>
      <w:numFmt w:val="decimal"/>
      <w:lvlText w:val="%1."/>
      <w:lvlJc w:val="left"/>
      <w:pPr>
        <w:tabs>
          <w:tab w:val="num" w:pos="720"/>
        </w:tabs>
        <w:ind w:left="720" w:hanging="360"/>
      </w:pPr>
    </w:lvl>
    <w:lvl w:ilvl="1" w:tplc="04020019" w:tentative="1">
      <w:start w:val="1"/>
      <w:numFmt w:val="lowerLetter"/>
      <w:lvlText w:val="%2."/>
      <w:lvlJc w:val="left"/>
      <w:pPr>
        <w:tabs>
          <w:tab w:val="num" w:pos="1440"/>
        </w:tabs>
        <w:ind w:left="1440" w:hanging="360"/>
      </w:p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20" w15:restartNumberingAfterBreak="0">
    <w:nsid w:val="3C7B7D4D"/>
    <w:multiLevelType w:val="multilevel"/>
    <w:tmpl w:val="F54E364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i/>
      </w:rPr>
    </w:lvl>
    <w:lvl w:ilvl="2">
      <w:start w:val="1"/>
      <w:numFmt w:val="decimal"/>
      <w:isLgl/>
      <w:lvlText w:val="%1.%2.%3."/>
      <w:lvlJc w:val="left"/>
      <w:pPr>
        <w:ind w:left="143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3F002F01"/>
    <w:multiLevelType w:val="hybridMultilevel"/>
    <w:tmpl w:val="23E430AE"/>
    <w:lvl w:ilvl="0" w:tplc="04020001">
      <w:start w:val="1"/>
      <w:numFmt w:val="bullet"/>
      <w:lvlText w:val=""/>
      <w:lvlJc w:val="left"/>
      <w:pPr>
        <w:tabs>
          <w:tab w:val="num" w:pos="720"/>
        </w:tabs>
        <w:ind w:left="720" w:hanging="360"/>
      </w:pPr>
      <w:rPr>
        <w:rFonts w:ascii="Symbol" w:hAnsi="Symbol" w:hint="default"/>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39C07D7"/>
    <w:multiLevelType w:val="hybridMultilevel"/>
    <w:tmpl w:val="E2B26EB2"/>
    <w:lvl w:ilvl="0" w:tplc="786AFB00">
      <w:start w:val="1"/>
      <w:numFmt w:val="decimal"/>
      <w:lvlText w:val="%1."/>
      <w:lvlJc w:val="left"/>
      <w:pPr>
        <w:tabs>
          <w:tab w:val="num" w:pos="1068"/>
        </w:tabs>
        <w:ind w:left="1068" w:hanging="360"/>
      </w:pPr>
      <w:rPr>
        <w:rFonts w:hint="default"/>
      </w:rPr>
    </w:lvl>
    <w:lvl w:ilvl="1" w:tplc="04020019" w:tentative="1">
      <w:start w:val="1"/>
      <w:numFmt w:val="lowerLetter"/>
      <w:lvlText w:val="%2."/>
      <w:lvlJc w:val="left"/>
      <w:pPr>
        <w:tabs>
          <w:tab w:val="num" w:pos="1788"/>
        </w:tabs>
        <w:ind w:left="1788" w:hanging="360"/>
      </w:pPr>
    </w:lvl>
    <w:lvl w:ilvl="2" w:tplc="0402001B" w:tentative="1">
      <w:start w:val="1"/>
      <w:numFmt w:val="lowerRoman"/>
      <w:lvlText w:val="%3."/>
      <w:lvlJc w:val="right"/>
      <w:pPr>
        <w:tabs>
          <w:tab w:val="num" w:pos="2508"/>
        </w:tabs>
        <w:ind w:left="2508" w:hanging="180"/>
      </w:pPr>
    </w:lvl>
    <w:lvl w:ilvl="3" w:tplc="0402000F" w:tentative="1">
      <w:start w:val="1"/>
      <w:numFmt w:val="decimal"/>
      <w:lvlText w:val="%4."/>
      <w:lvlJc w:val="left"/>
      <w:pPr>
        <w:tabs>
          <w:tab w:val="num" w:pos="3228"/>
        </w:tabs>
        <w:ind w:left="3228" w:hanging="360"/>
      </w:pPr>
    </w:lvl>
    <w:lvl w:ilvl="4" w:tplc="04020019" w:tentative="1">
      <w:start w:val="1"/>
      <w:numFmt w:val="lowerLetter"/>
      <w:lvlText w:val="%5."/>
      <w:lvlJc w:val="left"/>
      <w:pPr>
        <w:tabs>
          <w:tab w:val="num" w:pos="3948"/>
        </w:tabs>
        <w:ind w:left="3948" w:hanging="360"/>
      </w:pPr>
    </w:lvl>
    <w:lvl w:ilvl="5" w:tplc="0402001B" w:tentative="1">
      <w:start w:val="1"/>
      <w:numFmt w:val="lowerRoman"/>
      <w:lvlText w:val="%6."/>
      <w:lvlJc w:val="right"/>
      <w:pPr>
        <w:tabs>
          <w:tab w:val="num" w:pos="4668"/>
        </w:tabs>
        <w:ind w:left="4668" w:hanging="180"/>
      </w:pPr>
    </w:lvl>
    <w:lvl w:ilvl="6" w:tplc="0402000F" w:tentative="1">
      <w:start w:val="1"/>
      <w:numFmt w:val="decimal"/>
      <w:lvlText w:val="%7."/>
      <w:lvlJc w:val="left"/>
      <w:pPr>
        <w:tabs>
          <w:tab w:val="num" w:pos="5388"/>
        </w:tabs>
        <w:ind w:left="5388" w:hanging="360"/>
      </w:pPr>
    </w:lvl>
    <w:lvl w:ilvl="7" w:tplc="04020019" w:tentative="1">
      <w:start w:val="1"/>
      <w:numFmt w:val="lowerLetter"/>
      <w:lvlText w:val="%8."/>
      <w:lvlJc w:val="left"/>
      <w:pPr>
        <w:tabs>
          <w:tab w:val="num" w:pos="6108"/>
        </w:tabs>
        <w:ind w:left="6108" w:hanging="360"/>
      </w:pPr>
    </w:lvl>
    <w:lvl w:ilvl="8" w:tplc="0402001B" w:tentative="1">
      <w:start w:val="1"/>
      <w:numFmt w:val="lowerRoman"/>
      <w:lvlText w:val="%9."/>
      <w:lvlJc w:val="right"/>
      <w:pPr>
        <w:tabs>
          <w:tab w:val="num" w:pos="6828"/>
        </w:tabs>
        <w:ind w:left="6828" w:hanging="180"/>
      </w:pPr>
    </w:lvl>
  </w:abstractNum>
  <w:abstractNum w:abstractNumId="23" w15:restartNumberingAfterBreak="0">
    <w:nsid w:val="46E204C9"/>
    <w:multiLevelType w:val="hybridMultilevel"/>
    <w:tmpl w:val="A2A2B6F6"/>
    <w:lvl w:ilvl="0" w:tplc="0402000F">
      <w:start w:val="1"/>
      <w:numFmt w:val="decimal"/>
      <w:lvlText w:val="%1."/>
      <w:lvlJc w:val="left"/>
      <w:pPr>
        <w:ind w:left="1440" w:hanging="360"/>
      </w:pPr>
    </w:lvl>
    <w:lvl w:ilvl="1" w:tplc="04020019">
      <w:start w:val="1"/>
      <w:numFmt w:val="lowerLetter"/>
      <w:lvlText w:val="%2."/>
      <w:lvlJc w:val="left"/>
      <w:pPr>
        <w:ind w:left="2160" w:hanging="360"/>
      </w:pPr>
    </w:lvl>
    <w:lvl w:ilvl="2" w:tplc="0402001B">
      <w:start w:val="1"/>
      <w:numFmt w:val="lowerRoman"/>
      <w:lvlText w:val="%3."/>
      <w:lvlJc w:val="right"/>
      <w:pPr>
        <w:ind w:left="2880" w:hanging="180"/>
      </w:pPr>
    </w:lvl>
    <w:lvl w:ilvl="3" w:tplc="0402000F">
      <w:start w:val="1"/>
      <w:numFmt w:val="decimal"/>
      <w:lvlText w:val="%4."/>
      <w:lvlJc w:val="left"/>
      <w:pPr>
        <w:ind w:left="3600" w:hanging="360"/>
      </w:pPr>
    </w:lvl>
    <w:lvl w:ilvl="4" w:tplc="04020019">
      <w:start w:val="1"/>
      <w:numFmt w:val="lowerLetter"/>
      <w:lvlText w:val="%5."/>
      <w:lvlJc w:val="left"/>
      <w:pPr>
        <w:ind w:left="4320" w:hanging="360"/>
      </w:pPr>
    </w:lvl>
    <w:lvl w:ilvl="5" w:tplc="0402001B" w:tentative="1">
      <w:start w:val="1"/>
      <w:numFmt w:val="lowerRoman"/>
      <w:lvlText w:val="%6."/>
      <w:lvlJc w:val="right"/>
      <w:pPr>
        <w:ind w:left="5040" w:hanging="180"/>
      </w:pPr>
    </w:lvl>
    <w:lvl w:ilvl="6" w:tplc="0402000F" w:tentative="1">
      <w:start w:val="1"/>
      <w:numFmt w:val="decimal"/>
      <w:lvlText w:val="%7."/>
      <w:lvlJc w:val="left"/>
      <w:pPr>
        <w:ind w:left="5760" w:hanging="360"/>
      </w:pPr>
    </w:lvl>
    <w:lvl w:ilvl="7" w:tplc="04020019" w:tentative="1">
      <w:start w:val="1"/>
      <w:numFmt w:val="lowerLetter"/>
      <w:lvlText w:val="%8."/>
      <w:lvlJc w:val="left"/>
      <w:pPr>
        <w:ind w:left="6480" w:hanging="360"/>
      </w:pPr>
    </w:lvl>
    <w:lvl w:ilvl="8" w:tplc="0402001B" w:tentative="1">
      <w:start w:val="1"/>
      <w:numFmt w:val="lowerRoman"/>
      <w:lvlText w:val="%9."/>
      <w:lvlJc w:val="right"/>
      <w:pPr>
        <w:ind w:left="7200" w:hanging="180"/>
      </w:pPr>
    </w:lvl>
  </w:abstractNum>
  <w:abstractNum w:abstractNumId="24" w15:restartNumberingAfterBreak="0">
    <w:nsid w:val="470428D8"/>
    <w:multiLevelType w:val="hybridMultilevel"/>
    <w:tmpl w:val="705E559E"/>
    <w:lvl w:ilvl="0" w:tplc="04020001">
      <w:start w:val="1"/>
      <w:numFmt w:val="bullet"/>
      <w:lvlText w:val=""/>
      <w:lvlJc w:val="left"/>
      <w:pPr>
        <w:ind w:left="1070" w:hanging="360"/>
      </w:pPr>
      <w:rPr>
        <w:rFonts w:ascii="Symbol" w:hAnsi="Symbol"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25" w15:restartNumberingAfterBreak="0">
    <w:nsid w:val="494C264A"/>
    <w:multiLevelType w:val="multilevel"/>
    <w:tmpl w:val="152A333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i/>
        <w:color w:val="4C94D8" w:themeColor="text2" w:themeTint="80"/>
      </w:rPr>
    </w:lvl>
    <w:lvl w:ilvl="2">
      <w:start w:val="1"/>
      <w:numFmt w:val="decimal"/>
      <w:isLgl/>
      <w:lvlText w:val="%1.%2.%3."/>
      <w:lvlJc w:val="left"/>
      <w:pPr>
        <w:ind w:left="143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4DD82D4A"/>
    <w:multiLevelType w:val="hybridMultilevel"/>
    <w:tmpl w:val="8FD0A70E"/>
    <w:lvl w:ilvl="0" w:tplc="04020001">
      <w:start w:val="1"/>
      <w:numFmt w:val="bullet"/>
      <w:lvlText w:val=""/>
      <w:lvlJc w:val="left"/>
      <w:pPr>
        <w:ind w:left="1428" w:hanging="360"/>
      </w:pPr>
      <w:rPr>
        <w:rFonts w:ascii="Symbol" w:hAnsi="Symbol"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27" w15:restartNumberingAfterBreak="0">
    <w:nsid w:val="519F0EE4"/>
    <w:multiLevelType w:val="multilevel"/>
    <w:tmpl w:val="F16C7400"/>
    <w:lvl w:ilvl="0">
      <w:start w:val="1"/>
      <w:numFmt w:val="decimal"/>
      <w:lvlText w:val="%1."/>
      <w:lvlJc w:val="left"/>
      <w:pPr>
        <w:ind w:left="765" w:hanging="405"/>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528800B5"/>
    <w:multiLevelType w:val="multilevel"/>
    <w:tmpl w:val="B71E8C38"/>
    <w:styleLink w:val="Style1"/>
    <w:lvl w:ilvl="0">
      <w:start w:val="1"/>
      <w:numFmt w:val="decimal"/>
      <w:lvlText w:val="%1."/>
      <w:lvlJc w:val="left"/>
      <w:pPr>
        <w:ind w:left="720" w:hanging="360"/>
      </w:pPr>
      <w:rPr>
        <w:rFonts w:hint="default"/>
      </w:rPr>
    </w:lvl>
    <w:lvl w:ilvl="1">
      <w:start w:val="1"/>
      <w:numFmt w:val="decimal"/>
      <w:isLgl/>
      <w:lvlText w:val="%1.%2."/>
      <w:lvlJc w:val="left"/>
      <w:pPr>
        <w:ind w:left="1571" w:hanging="720"/>
      </w:pPr>
      <w:rPr>
        <w:rFonts w:hint="default"/>
      </w:rPr>
    </w:lvl>
    <w:lvl w:ilvl="2">
      <w:start w:val="1"/>
      <w:numFmt w:val="decimal"/>
      <w:lvlText w:val="%3.7.1.1"/>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53AB0C0A"/>
    <w:multiLevelType w:val="hybridMultilevel"/>
    <w:tmpl w:val="18468ED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0" w15:restartNumberingAfterBreak="0">
    <w:nsid w:val="551D056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640"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584D3C87"/>
    <w:multiLevelType w:val="hybridMultilevel"/>
    <w:tmpl w:val="7B56EE18"/>
    <w:lvl w:ilvl="0" w:tplc="04020001">
      <w:start w:val="1"/>
      <w:numFmt w:val="bullet"/>
      <w:lvlText w:val=""/>
      <w:lvlJc w:val="left"/>
      <w:pPr>
        <w:ind w:left="1428" w:hanging="360"/>
      </w:pPr>
      <w:rPr>
        <w:rFonts w:ascii="Symbol" w:hAnsi="Symbol"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32" w15:restartNumberingAfterBreak="0">
    <w:nsid w:val="5A925C39"/>
    <w:multiLevelType w:val="multilevel"/>
    <w:tmpl w:val="F88217E0"/>
    <w:lvl w:ilvl="0">
      <w:start w:val="4"/>
      <w:numFmt w:val="decimal"/>
      <w:lvlText w:val="%1."/>
      <w:lvlJc w:val="left"/>
      <w:pPr>
        <w:ind w:left="1494" w:hanging="360"/>
      </w:pPr>
      <w:rPr>
        <w:rFonts w:hint="default"/>
      </w:rPr>
    </w:lvl>
    <w:lvl w:ilvl="1">
      <w:start w:val="3"/>
      <w:numFmt w:val="decimal"/>
      <w:isLgl/>
      <w:lvlText w:val="%1.%2."/>
      <w:lvlJc w:val="left"/>
      <w:pPr>
        <w:ind w:left="1779" w:hanging="645"/>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1854" w:hanging="720"/>
      </w:pPr>
      <w:rPr>
        <w:rFonts w:hint="default"/>
      </w:rPr>
    </w:lvl>
    <w:lvl w:ilvl="4">
      <w:start w:val="1"/>
      <w:numFmt w:val="decimal"/>
      <w:isLgl/>
      <w:lvlText w:val="%1.%2.%3.%4.%5."/>
      <w:lvlJc w:val="left"/>
      <w:pPr>
        <w:ind w:left="2214" w:hanging="1080"/>
      </w:pPr>
      <w:rPr>
        <w:rFonts w:hint="default"/>
      </w:rPr>
    </w:lvl>
    <w:lvl w:ilvl="5">
      <w:start w:val="1"/>
      <w:numFmt w:val="decimal"/>
      <w:isLgl/>
      <w:lvlText w:val="%1.%2.%3.%4.%5.%6."/>
      <w:lvlJc w:val="left"/>
      <w:pPr>
        <w:ind w:left="2214" w:hanging="1080"/>
      </w:pPr>
      <w:rPr>
        <w:rFonts w:hint="default"/>
      </w:rPr>
    </w:lvl>
    <w:lvl w:ilvl="6">
      <w:start w:val="1"/>
      <w:numFmt w:val="decimal"/>
      <w:isLgl/>
      <w:lvlText w:val="%1.%2.%3.%4.%5.%6.%7."/>
      <w:lvlJc w:val="left"/>
      <w:pPr>
        <w:ind w:left="2574" w:hanging="1440"/>
      </w:pPr>
      <w:rPr>
        <w:rFonts w:hint="default"/>
      </w:rPr>
    </w:lvl>
    <w:lvl w:ilvl="7">
      <w:start w:val="1"/>
      <w:numFmt w:val="decimal"/>
      <w:isLgl/>
      <w:lvlText w:val="%1.%2.%3.%4.%5.%6.%7.%8."/>
      <w:lvlJc w:val="left"/>
      <w:pPr>
        <w:ind w:left="2574" w:hanging="1440"/>
      </w:pPr>
      <w:rPr>
        <w:rFonts w:hint="default"/>
      </w:rPr>
    </w:lvl>
    <w:lvl w:ilvl="8">
      <w:start w:val="1"/>
      <w:numFmt w:val="decimal"/>
      <w:isLgl/>
      <w:lvlText w:val="%1.%2.%3.%4.%5.%6.%7.%8.%9."/>
      <w:lvlJc w:val="left"/>
      <w:pPr>
        <w:ind w:left="2934" w:hanging="1800"/>
      </w:pPr>
      <w:rPr>
        <w:rFonts w:hint="default"/>
      </w:rPr>
    </w:lvl>
  </w:abstractNum>
  <w:abstractNum w:abstractNumId="33" w15:restartNumberingAfterBreak="0">
    <w:nsid w:val="5ACE51C1"/>
    <w:multiLevelType w:val="hybridMultilevel"/>
    <w:tmpl w:val="4CA8455C"/>
    <w:lvl w:ilvl="0" w:tplc="A7A8648C">
      <w:start w:val="5"/>
      <w:numFmt w:val="decimal"/>
      <w:lvlText w:val="%1."/>
      <w:lvlJc w:val="left"/>
      <w:pPr>
        <w:ind w:left="1440" w:hanging="360"/>
      </w:pPr>
      <w:rPr>
        <w:rFonts w:hint="default"/>
      </w:rPr>
    </w:lvl>
    <w:lvl w:ilvl="1" w:tplc="04020019" w:tentative="1">
      <w:start w:val="1"/>
      <w:numFmt w:val="lowerLetter"/>
      <w:lvlText w:val="%2."/>
      <w:lvlJc w:val="left"/>
      <w:pPr>
        <w:ind w:left="2160" w:hanging="360"/>
      </w:pPr>
    </w:lvl>
    <w:lvl w:ilvl="2" w:tplc="0402001B" w:tentative="1">
      <w:start w:val="1"/>
      <w:numFmt w:val="lowerRoman"/>
      <w:lvlText w:val="%3."/>
      <w:lvlJc w:val="right"/>
      <w:pPr>
        <w:ind w:left="2880" w:hanging="180"/>
      </w:pPr>
    </w:lvl>
    <w:lvl w:ilvl="3" w:tplc="0402000F" w:tentative="1">
      <w:start w:val="1"/>
      <w:numFmt w:val="decimal"/>
      <w:lvlText w:val="%4."/>
      <w:lvlJc w:val="left"/>
      <w:pPr>
        <w:ind w:left="3600" w:hanging="360"/>
      </w:pPr>
    </w:lvl>
    <w:lvl w:ilvl="4" w:tplc="04020019" w:tentative="1">
      <w:start w:val="1"/>
      <w:numFmt w:val="lowerLetter"/>
      <w:lvlText w:val="%5."/>
      <w:lvlJc w:val="left"/>
      <w:pPr>
        <w:ind w:left="4320" w:hanging="360"/>
      </w:pPr>
    </w:lvl>
    <w:lvl w:ilvl="5" w:tplc="0402001B" w:tentative="1">
      <w:start w:val="1"/>
      <w:numFmt w:val="lowerRoman"/>
      <w:lvlText w:val="%6."/>
      <w:lvlJc w:val="right"/>
      <w:pPr>
        <w:ind w:left="5040" w:hanging="180"/>
      </w:pPr>
    </w:lvl>
    <w:lvl w:ilvl="6" w:tplc="0402000F" w:tentative="1">
      <w:start w:val="1"/>
      <w:numFmt w:val="decimal"/>
      <w:lvlText w:val="%7."/>
      <w:lvlJc w:val="left"/>
      <w:pPr>
        <w:ind w:left="5760" w:hanging="360"/>
      </w:pPr>
    </w:lvl>
    <w:lvl w:ilvl="7" w:tplc="04020019" w:tentative="1">
      <w:start w:val="1"/>
      <w:numFmt w:val="lowerLetter"/>
      <w:lvlText w:val="%8."/>
      <w:lvlJc w:val="left"/>
      <w:pPr>
        <w:ind w:left="6480" w:hanging="360"/>
      </w:pPr>
    </w:lvl>
    <w:lvl w:ilvl="8" w:tplc="0402001B" w:tentative="1">
      <w:start w:val="1"/>
      <w:numFmt w:val="lowerRoman"/>
      <w:lvlText w:val="%9."/>
      <w:lvlJc w:val="right"/>
      <w:pPr>
        <w:ind w:left="7200" w:hanging="180"/>
      </w:pPr>
    </w:lvl>
  </w:abstractNum>
  <w:abstractNum w:abstractNumId="34" w15:restartNumberingAfterBreak="0">
    <w:nsid w:val="5B0F186E"/>
    <w:multiLevelType w:val="hybridMultilevel"/>
    <w:tmpl w:val="B164C460"/>
    <w:lvl w:ilvl="0" w:tplc="E7704E78">
      <w:numFmt w:val="bullet"/>
      <w:lvlText w:val="-"/>
      <w:lvlJc w:val="left"/>
      <w:pPr>
        <w:ind w:left="720" w:hanging="360"/>
      </w:pPr>
      <w:rPr>
        <w:rFonts w:ascii="Times New Roman" w:eastAsia="Calibr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5" w15:restartNumberingAfterBreak="0">
    <w:nsid w:val="64943E73"/>
    <w:multiLevelType w:val="hybridMultilevel"/>
    <w:tmpl w:val="1D1CFF26"/>
    <w:lvl w:ilvl="0" w:tplc="FFFFFFFF">
      <w:numFmt w:val="bullet"/>
      <w:lvlText w:val="-"/>
      <w:lvlJc w:val="left"/>
      <w:pPr>
        <w:tabs>
          <w:tab w:val="num" w:pos="720"/>
        </w:tabs>
        <w:ind w:left="720" w:hanging="360"/>
      </w:pPr>
      <w:rPr>
        <w:rFonts w:ascii="Times New Roman" w:eastAsia="Times New Roman" w:hAnsi="Times New Roman" w:cs="Times New Roman"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69C2D35"/>
    <w:multiLevelType w:val="hybridMultilevel"/>
    <w:tmpl w:val="1ED8A2F4"/>
    <w:lvl w:ilvl="0" w:tplc="04020001">
      <w:start w:val="1"/>
      <w:numFmt w:val="bullet"/>
      <w:lvlText w:val=""/>
      <w:lvlJc w:val="left"/>
      <w:pPr>
        <w:tabs>
          <w:tab w:val="num" w:pos="720"/>
        </w:tabs>
        <w:ind w:left="720" w:hanging="360"/>
      </w:pPr>
      <w:rPr>
        <w:rFonts w:ascii="Symbol" w:hAnsi="Symbol" w:hint="default"/>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66A751D8"/>
    <w:multiLevelType w:val="multilevel"/>
    <w:tmpl w:val="06E4AB42"/>
    <w:lvl w:ilvl="0">
      <w:start w:val="1"/>
      <w:numFmt w:val="decimal"/>
      <w:lvlText w:val="%1."/>
      <w:lvlJc w:val="left"/>
      <w:pPr>
        <w:tabs>
          <w:tab w:val="num" w:pos="1068"/>
        </w:tabs>
        <w:ind w:left="1068" w:hanging="360"/>
      </w:pPr>
      <w:rPr>
        <w:rFonts w:hint="default"/>
      </w:rPr>
    </w:lvl>
    <w:lvl w:ilvl="1">
      <w:start w:val="1"/>
      <w:numFmt w:val="decimal"/>
      <w:isLgl/>
      <w:lvlText w:val="%1.%2."/>
      <w:lvlJc w:val="left"/>
      <w:pPr>
        <w:ind w:left="1068" w:hanging="36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428" w:hanging="72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1788" w:hanging="1080"/>
      </w:pPr>
      <w:rPr>
        <w:rFonts w:hint="default"/>
      </w:rPr>
    </w:lvl>
    <w:lvl w:ilvl="6">
      <w:start w:val="1"/>
      <w:numFmt w:val="decimal"/>
      <w:isLgl/>
      <w:lvlText w:val="%1.%2.%3.%4.%5.%6.%7."/>
      <w:lvlJc w:val="left"/>
      <w:pPr>
        <w:ind w:left="1788" w:hanging="1080"/>
      </w:pPr>
      <w:rPr>
        <w:rFonts w:hint="default"/>
      </w:rPr>
    </w:lvl>
    <w:lvl w:ilvl="7">
      <w:start w:val="1"/>
      <w:numFmt w:val="decimal"/>
      <w:isLgl/>
      <w:lvlText w:val="%1.%2.%3.%4.%5.%6.%7.%8."/>
      <w:lvlJc w:val="left"/>
      <w:pPr>
        <w:ind w:left="2148" w:hanging="1440"/>
      </w:pPr>
      <w:rPr>
        <w:rFonts w:hint="default"/>
      </w:rPr>
    </w:lvl>
    <w:lvl w:ilvl="8">
      <w:start w:val="1"/>
      <w:numFmt w:val="decimal"/>
      <w:isLgl/>
      <w:lvlText w:val="%1.%2.%3.%4.%5.%6.%7.%8.%9."/>
      <w:lvlJc w:val="left"/>
      <w:pPr>
        <w:ind w:left="2148" w:hanging="1440"/>
      </w:pPr>
      <w:rPr>
        <w:rFonts w:hint="default"/>
      </w:rPr>
    </w:lvl>
  </w:abstractNum>
  <w:abstractNum w:abstractNumId="38" w15:restartNumberingAfterBreak="0">
    <w:nsid w:val="66E100CA"/>
    <w:multiLevelType w:val="hybridMultilevel"/>
    <w:tmpl w:val="9C584926"/>
    <w:lvl w:ilvl="0" w:tplc="17406E50">
      <w:start w:val="8"/>
      <w:numFmt w:val="bullet"/>
      <w:lvlText w:val="-"/>
      <w:lvlJc w:val="left"/>
      <w:pPr>
        <w:tabs>
          <w:tab w:val="num" w:pos="1065"/>
        </w:tabs>
        <w:ind w:left="1065" w:hanging="360"/>
      </w:pPr>
      <w:rPr>
        <w:rFonts w:ascii="Times New Roman" w:eastAsia="Times New Roman" w:hAnsi="Times New Roman" w:cs="Times New Roman" w:hint="default"/>
      </w:rPr>
    </w:lvl>
    <w:lvl w:ilvl="1" w:tplc="04020003">
      <w:start w:val="1"/>
      <w:numFmt w:val="decimal"/>
      <w:lvlText w:val="%2."/>
      <w:lvlJc w:val="left"/>
      <w:pPr>
        <w:tabs>
          <w:tab w:val="num" w:pos="1440"/>
        </w:tabs>
        <w:ind w:left="1440" w:hanging="360"/>
      </w:pPr>
    </w:lvl>
    <w:lvl w:ilvl="2" w:tplc="04020005">
      <w:start w:val="1"/>
      <w:numFmt w:val="decimal"/>
      <w:lvlText w:val="%3."/>
      <w:lvlJc w:val="left"/>
      <w:pPr>
        <w:tabs>
          <w:tab w:val="num" w:pos="2160"/>
        </w:tabs>
        <w:ind w:left="2160" w:hanging="360"/>
      </w:pPr>
    </w:lvl>
    <w:lvl w:ilvl="3" w:tplc="04020001">
      <w:start w:val="1"/>
      <w:numFmt w:val="decimal"/>
      <w:lvlText w:val="%4."/>
      <w:lvlJc w:val="left"/>
      <w:pPr>
        <w:tabs>
          <w:tab w:val="num" w:pos="2880"/>
        </w:tabs>
        <w:ind w:left="2880" w:hanging="360"/>
      </w:pPr>
    </w:lvl>
    <w:lvl w:ilvl="4" w:tplc="04020003">
      <w:start w:val="1"/>
      <w:numFmt w:val="decimal"/>
      <w:lvlText w:val="%5."/>
      <w:lvlJc w:val="left"/>
      <w:pPr>
        <w:tabs>
          <w:tab w:val="num" w:pos="3600"/>
        </w:tabs>
        <w:ind w:left="3600" w:hanging="360"/>
      </w:pPr>
    </w:lvl>
    <w:lvl w:ilvl="5" w:tplc="04020005">
      <w:start w:val="1"/>
      <w:numFmt w:val="decimal"/>
      <w:lvlText w:val="%6."/>
      <w:lvlJc w:val="left"/>
      <w:pPr>
        <w:tabs>
          <w:tab w:val="num" w:pos="4320"/>
        </w:tabs>
        <w:ind w:left="4320" w:hanging="360"/>
      </w:pPr>
    </w:lvl>
    <w:lvl w:ilvl="6" w:tplc="04020001">
      <w:start w:val="1"/>
      <w:numFmt w:val="decimal"/>
      <w:lvlText w:val="%7."/>
      <w:lvlJc w:val="left"/>
      <w:pPr>
        <w:tabs>
          <w:tab w:val="num" w:pos="5040"/>
        </w:tabs>
        <w:ind w:left="5040" w:hanging="360"/>
      </w:pPr>
    </w:lvl>
    <w:lvl w:ilvl="7" w:tplc="04020003">
      <w:start w:val="1"/>
      <w:numFmt w:val="decimal"/>
      <w:lvlText w:val="%8."/>
      <w:lvlJc w:val="left"/>
      <w:pPr>
        <w:tabs>
          <w:tab w:val="num" w:pos="5760"/>
        </w:tabs>
        <w:ind w:left="5760" w:hanging="360"/>
      </w:pPr>
    </w:lvl>
    <w:lvl w:ilvl="8" w:tplc="04020005">
      <w:start w:val="1"/>
      <w:numFmt w:val="decimal"/>
      <w:lvlText w:val="%9."/>
      <w:lvlJc w:val="left"/>
      <w:pPr>
        <w:tabs>
          <w:tab w:val="num" w:pos="6480"/>
        </w:tabs>
        <w:ind w:left="6480" w:hanging="360"/>
      </w:pPr>
    </w:lvl>
  </w:abstractNum>
  <w:abstractNum w:abstractNumId="39" w15:restartNumberingAfterBreak="0">
    <w:nsid w:val="670C08B9"/>
    <w:multiLevelType w:val="hybridMultilevel"/>
    <w:tmpl w:val="1AF8DCF6"/>
    <w:lvl w:ilvl="0" w:tplc="04090005">
      <w:start w:val="1"/>
      <w:numFmt w:val="decimal"/>
      <w:lvlText w:val="%1."/>
      <w:lvlJc w:val="left"/>
      <w:pPr>
        <w:tabs>
          <w:tab w:val="num" w:pos="1440"/>
        </w:tabs>
        <w:ind w:left="1440" w:hanging="360"/>
      </w:pPr>
      <w:rPr>
        <w:rFonts w:hint="default"/>
      </w:rPr>
    </w:lvl>
    <w:lvl w:ilvl="1" w:tplc="04090003" w:tentative="1">
      <w:start w:val="1"/>
      <w:numFmt w:val="lowerLetter"/>
      <w:lvlText w:val="%2."/>
      <w:lvlJc w:val="left"/>
      <w:pPr>
        <w:tabs>
          <w:tab w:val="num" w:pos="2160"/>
        </w:tabs>
        <w:ind w:left="2160" w:hanging="360"/>
      </w:pPr>
    </w:lvl>
    <w:lvl w:ilvl="2" w:tplc="04090005" w:tentative="1">
      <w:start w:val="1"/>
      <w:numFmt w:val="lowerRoman"/>
      <w:lvlText w:val="%3."/>
      <w:lvlJc w:val="right"/>
      <w:pPr>
        <w:tabs>
          <w:tab w:val="num" w:pos="2880"/>
        </w:tabs>
        <w:ind w:left="2880" w:hanging="180"/>
      </w:pPr>
    </w:lvl>
    <w:lvl w:ilvl="3" w:tplc="04090001" w:tentative="1">
      <w:start w:val="1"/>
      <w:numFmt w:val="decimal"/>
      <w:lvlText w:val="%4."/>
      <w:lvlJc w:val="left"/>
      <w:pPr>
        <w:tabs>
          <w:tab w:val="num" w:pos="3600"/>
        </w:tabs>
        <w:ind w:left="3600" w:hanging="360"/>
      </w:pPr>
    </w:lvl>
    <w:lvl w:ilvl="4" w:tplc="04090003" w:tentative="1">
      <w:start w:val="1"/>
      <w:numFmt w:val="lowerLetter"/>
      <w:lvlText w:val="%5."/>
      <w:lvlJc w:val="left"/>
      <w:pPr>
        <w:tabs>
          <w:tab w:val="num" w:pos="4320"/>
        </w:tabs>
        <w:ind w:left="4320" w:hanging="360"/>
      </w:pPr>
    </w:lvl>
    <w:lvl w:ilvl="5" w:tplc="04090005" w:tentative="1">
      <w:start w:val="1"/>
      <w:numFmt w:val="lowerRoman"/>
      <w:lvlText w:val="%6."/>
      <w:lvlJc w:val="right"/>
      <w:pPr>
        <w:tabs>
          <w:tab w:val="num" w:pos="5040"/>
        </w:tabs>
        <w:ind w:left="5040" w:hanging="180"/>
      </w:pPr>
    </w:lvl>
    <w:lvl w:ilvl="6" w:tplc="04090001" w:tentative="1">
      <w:start w:val="1"/>
      <w:numFmt w:val="decimal"/>
      <w:lvlText w:val="%7."/>
      <w:lvlJc w:val="left"/>
      <w:pPr>
        <w:tabs>
          <w:tab w:val="num" w:pos="5760"/>
        </w:tabs>
        <w:ind w:left="5760" w:hanging="360"/>
      </w:pPr>
    </w:lvl>
    <w:lvl w:ilvl="7" w:tplc="04090003" w:tentative="1">
      <w:start w:val="1"/>
      <w:numFmt w:val="lowerLetter"/>
      <w:lvlText w:val="%8."/>
      <w:lvlJc w:val="left"/>
      <w:pPr>
        <w:tabs>
          <w:tab w:val="num" w:pos="6480"/>
        </w:tabs>
        <w:ind w:left="6480" w:hanging="360"/>
      </w:pPr>
    </w:lvl>
    <w:lvl w:ilvl="8" w:tplc="04090005" w:tentative="1">
      <w:start w:val="1"/>
      <w:numFmt w:val="lowerRoman"/>
      <w:lvlText w:val="%9."/>
      <w:lvlJc w:val="right"/>
      <w:pPr>
        <w:tabs>
          <w:tab w:val="num" w:pos="7200"/>
        </w:tabs>
        <w:ind w:left="7200" w:hanging="180"/>
      </w:pPr>
    </w:lvl>
  </w:abstractNum>
  <w:abstractNum w:abstractNumId="40" w15:restartNumberingAfterBreak="0">
    <w:nsid w:val="6A7964B9"/>
    <w:multiLevelType w:val="hybridMultilevel"/>
    <w:tmpl w:val="EEF8292A"/>
    <w:lvl w:ilvl="0" w:tplc="F3940AD0">
      <w:start w:val="1"/>
      <w:numFmt w:val="bullet"/>
      <w:lvlText w:val="-"/>
      <w:lvlJc w:val="left"/>
      <w:pPr>
        <w:tabs>
          <w:tab w:val="num" w:pos="720"/>
        </w:tabs>
        <w:ind w:left="720" w:hanging="360"/>
      </w:pPr>
      <w:rPr>
        <w:rFonts w:ascii="Times New Roman" w:eastAsia="Times New Roman" w:hAnsi="Times New Roman" w:cs="Times New Roman" w:hint="default"/>
      </w:rPr>
    </w:lvl>
    <w:lvl w:ilvl="1" w:tplc="04020019">
      <w:start w:val="1"/>
      <w:numFmt w:val="decimal"/>
      <w:lvlText w:val="%2."/>
      <w:lvlJc w:val="left"/>
      <w:pPr>
        <w:tabs>
          <w:tab w:val="num" w:pos="1440"/>
        </w:tabs>
        <w:ind w:left="1440" w:hanging="360"/>
      </w:pPr>
      <w:rPr>
        <w:rFonts w:hint="default"/>
        <w:b/>
      </w:rPr>
    </w:lvl>
    <w:lvl w:ilvl="2" w:tplc="0402001B">
      <w:start w:val="1"/>
      <w:numFmt w:val="bullet"/>
      <w:lvlText w:val=""/>
      <w:lvlJc w:val="left"/>
      <w:pPr>
        <w:tabs>
          <w:tab w:val="num" w:pos="2160"/>
        </w:tabs>
        <w:ind w:left="2160" w:hanging="360"/>
      </w:pPr>
      <w:rPr>
        <w:rFonts w:ascii="Wingdings" w:hAnsi="Wingdings" w:hint="default"/>
      </w:rPr>
    </w:lvl>
    <w:lvl w:ilvl="3" w:tplc="0402000F" w:tentative="1">
      <w:start w:val="1"/>
      <w:numFmt w:val="bullet"/>
      <w:lvlText w:val=""/>
      <w:lvlJc w:val="left"/>
      <w:pPr>
        <w:tabs>
          <w:tab w:val="num" w:pos="2880"/>
        </w:tabs>
        <w:ind w:left="2880" w:hanging="360"/>
      </w:pPr>
      <w:rPr>
        <w:rFonts w:ascii="Symbol" w:hAnsi="Symbol" w:hint="default"/>
      </w:rPr>
    </w:lvl>
    <w:lvl w:ilvl="4" w:tplc="04020019" w:tentative="1">
      <w:start w:val="1"/>
      <w:numFmt w:val="bullet"/>
      <w:lvlText w:val="o"/>
      <w:lvlJc w:val="left"/>
      <w:pPr>
        <w:tabs>
          <w:tab w:val="num" w:pos="3600"/>
        </w:tabs>
        <w:ind w:left="3600" w:hanging="360"/>
      </w:pPr>
      <w:rPr>
        <w:rFonts w:ascii="Courier New" w:hAnsi="Courier New" w:cs="Courier New" w:hint="default"/>
      </w:rPr>
    </w:lvl>
    <w:lvl w:ilvl="5" w:tplc="0402001B" w:tentative="1">
      <w:start w:val="1"/>
      <w:numFmt w:val="bullet"/>
      <w:lvlText w:val=""/>
      <w:lvlJc w:val="left"/>
      <w:pPr>
        <w:tabs>
          <w:tab w:val="num" w:pos="4320"/>
        </w:tabs>
        <w:ind w:left="4320" w:hanging="360"/>
      </w:pPr>
      <w:rPr>
        <w:rFonts w:ascii="Wingdings" w:hAnsi="Wingdings" w:hint="default"/>
      </w:rPr>
    </w:lvl>
    <w:lvl w:ilvl="6" w:tplc="0402000F" w:tentative="1">
      <w:start w:val="1"/>
      <w:numFmt w:val="bullet"/>
      <w:lvlText w:val=""/>
      <w:lvlJc w:val="left"/>
      <w:pPr>
        <w:tabs>
          <w:tab w:val="num" w:pos="5040"/>
        </w:tabs>
        <w:ind w:left="5040" w:hanging="360"/>
      </w:pPr>
      <w:rPr>
        <w:rFonts w:ascii="Symbol" w:hAnsi="Symbol" w:hint="default"/>
      </w:rPr>
    </w:lvl>
    <w:lvl w:ilvl="7" w:tplc="04020019" w:tentative="1">
      <w:start w:val="1"/>
      <w:numFmt w:val="bullet"/>
      <w:lvlText w:val="o"/>
      <w:lvlJc w:val="left"/>
      <w:pPr>
        <w:tabs>
          <w:tab w:val="num" w:pos="5760"/>
        </w:tabs>
        <w:ind w:left="5760" w:hanging="360"/>
      </w:pPr>
      <w:rPr>
        <w:rFonts w:ascii="Courier New" w:hAnsi="Courier New" w:cs="Courier New" w:hint="default"/>
      </w:rPr>
    </w:lvl>
    <w:lvl w:ilvl="8" w:tplc="0402001B"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3CA6B55"/>
    <w:multiLevelType w:val="hybridMultilevel"/>
    <w:tmpl w:val="F9FE0E9A"/>
    <w:lvl w:ilvl="0" w:tplc="4F421E22">
      <w:start w:val="3"/>
      <w:numFmt w:val="bullet"/>
      <w:lvlText w:val="-"/>
      <w:lvlJc w:val="left"/>
      <w:pPr>
        <w:ind w:left="1785" w:hanging="360"/>
      </w:pPr>
      <w:rPr>
        <w:rFonts w:ascii="Times New Roman" w:eastAsia="Calibri" w:hAnsi="Times New Roman" w:cs="Times New Roman"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42" w15:restartNumberingAfterBreak="0">
    <w:nsid w:val="76EB6753"/>
    <w:multiLevelType w:val="hybridMultilevel"/>
    <w:tmpl w:val="2EBC48DA"/>
    <w:lvl w:ilvl="0" w:tplc="A6C2FC64">
      <w:start w:val="1"/>
      <w:numFmt w:val="bullet"/>
      <w:lvlText w:val=""/>
      <w:lvlJc w:val="left"/>
      <w:pPr>
        <w:ind w:left="1440" w:hanging="360"/>
      </w:pPr>
      <w:rPr>
        <w:rFonts w:ascii="Wingdings" w:hAnsi="Wingdings" w:hint="default"/>
      </w:rPr>
    </w:lvl>
    <w:lvl w:ilvl="1" w:tplc="A2CE4016"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43" w15:restartNumberingAfterBreak="0">
    <w:nsid w:val="794D4163"/>
    <w:multiLevelType w:val="hybridMultilevel"/>
    <w:tmpl w:val="FD820B42"/>
    <w:lvl w:ilvl="0" w:tplc="04020001">
      <w:start w:val="1"/>
      <w:numFmt w:val="bullet"/>
      <w:lvlText w:val=""/>
      <w:lvlJc w:val="left"/>
      <w:pPr>
        <w:ind w:left="1287" w:hanging="360"/>
      </w:pPr>
      <w:rPr>
        <w:rFonts w:ascii="Symbol" w:hAnsi="Symbol" w:hint="default"/>
      </w:rPr>
    </w:lvl>
    <w:lvl w:ilvl="1" w:tplc="04020003" w:tentative="1">
      <w:start w:val="1"/>
      <w:numFmt w:val="bullet"/>
      <w:lvlText w:val="o"/>
      <w:lvlJc w:val="left"/>
      <w:pPr>
        <w:ind w:left="2007" w:hanging="360"/>
      </w:pPr>
      <w:rPr>
        <w:rFonts w:ascii="Courier New" w:hAnsi="Courier New" w:cs="Courier New" w:hint="default"/>
      </w:rPr>
    </w:lvl>
    <w:lvl w:ilvl="2" w:tplc="04020005" w:tentative="1">
      <w:start w:val="1"/>
      <w:numFmt w:val="bullet"/>
      <w:lvlText w:val=""/>
      <w:lvlJc w:val="left"/>
      <w:pPr>
        <w:ind w:left="2727" w:hanging="360"/>
      </w:pPr>
      <w:rPr>
        <w:rFonts w:ascii="Wingdings" w:hAnsi="Wingdings" w:hint="default"/>
      </w:rPr>
    </w:lvl>
    <w:lvl w:ilvl="3" w:tplc="04020001" w:tentative="1">
      <w:start w:val="1"/>
      <w:numFmt w:val="bullet"/>
      <w:lvlText w:val=""/>
      <w:lvlJc w:val="left"/>
      <w:pPr>
        <w:ind w:left="3447" w:hanging="360"/>
      </w:pPr>
      <w:rPr>
        <w:rFonts w:ascii="Symbol" w:hAnsi="Symbol" w:hint="default"/>
      </w:rPr>
    </w:lvl>
    <w:lvl w:ilvl="4" w:tplc="04020003" w:tentative="1">
      <w:start w:val="1"/>
      <w:numFmt w:val="bullet"/>
      <w:lvlText w:val="o"/>
      <w:lvlJc w:val="left"/>
      <w:pPr>
        <w:ind w:left="4167" w:hanging="360"/>
      </w:pPr>
      <w:rPr>
        <w:rFonts w:ascii="Courier New" w:hAnsi="Courier New" w:cs="Courier New" w:hint="default"/>
      </w:rPr>
    </w:lvl>
    <w:lvl w:ilvl="5" w:tplc="04020005" w:tentative="1">
      <w:start w:val="1"/>
      <w:numFmt w:val="bullet"/>
      <w:lvlText w:val=""/>
      <w:lvlJc w:val="left"/>
      <w:pPr>
        <w:ind w:left="4887" w:hanging="360"/>
      </w:pPr>
      <w:rPr>
        <w:rFonts w:ascii="Wingdings" w:hAnsi="Wingdings" w:hint="default"/>
      </w:rPr>
    </w:lvl>
    <w:lvl w:ilvl="6" w:tplc="04020001" w:tentative="1">
      <w:start w:val="1"/>
      <w:numFmt w:val="bullet"/>
      <w:lvlText w:val=""/>
      <w:lvlJc w:val="left"/>
      <w:pPr>
        <w:ind w:left="5607" w:hanging="360"/>
      </w:pPr>
      <w:rPr>
        <w:rFonts w:ascii="Symbol" w:hAnsi="Symbol" w:hint="default"/>
      </w:rPr>
    </w:lvl>
    <w:lvl w:ilvl="7" w:tplc="04020003" w:tentative="1">
      <w:start w:val="1"/>
      <w:numFmt w:val="bullet"/>
      <w:lvlText w:val="o"/>
      <w:lvlJc w:val="left"/>
      <w:pPr>
        <w:ind w:left="6327" w:hanging="360"/>
      </w:pPr>
      <w:rPr>
        <w:rFonts w:ascii="Courier New" w:hAnsi="Courier New" w:cs="Courier New" w:hint="default"/>
      </w:rPr>
    </w:lvl>
    <w:lvl w:ilvl="8" w:tplc="04020005" w:tentative="1">
      <w:start w:val="1"/>
      <w:numFmt w:val="bullet"/>
      <w:lvlText w:val=""/>
      <w:lvlJc w:val="left"/>
      <w:pPr>
        <w:ind w:left="7047" w:hanging="360"/>
      </w:pPr>
      <w:rPr>
        <w:rFonts w:ascii="Wingdings" w:hAnsi="Wingdings" w:hint="default"/>
      </w:rPr>
    </w:lvl>
  </w:abstractNum>
  <w:abstractNum w:abstractNumId="44" w15:restartNumberingAfterBreak="0">
    <w:nsid w:val="798E18DB"/>
    <w:multiLevelType w:val="hybridMultilevel"/>
    <w:tmpl w:val="4EE28300"/>
    <w:lvl w:ilvl="0" w:tplc="4E08E590">
      <w:start w:val="1"/>
      <w:numFmt w:val="decimal"/>
      <w:lvlText w:val="%1."/>
      <w:lvlJc w:val="left"/>
      <w:pPr>
        <w:ind w:left="1800" w:hanging="360"/>
      </w:pPr>
      <w:rPr>
        <w:rFonts w:hint="default"/>
      </w:rPr>
    </w:lvl>
    <w:lvl w:ilvl="1" w:tplc="04020019" w:tentative="1">
      <w:start w:val="1"/>
      <w:numFmt w:val="lowerLetter"/>
      <w:lvlText w:val="%2."/>
      <w:lvlJc w:val="left"/>
      <w:pPr>
        <w:ind w:left="2520" w:hanging="360"/>
      </w:pPr>
    </w:lvl>
    <w:lvl w:ilvl="2" w:tplc="0402001B" w:tentative="1">
      <w:start w:val="1"/>
      <w:numFmt w:val="lowerRoman"/>
      <w:lvlText w:val="%3."/>
      <w:lvlJc w:val="right"/>
      <w:pPr>
        <w:ind w:left="3240" w:hanging="180"/>
      </w:pPr>
    </w:lvl>
    <w:lvl w:ilvl="3" w:tplc="0402000F" w:tentative="1">
      <w:start w:val="1"/>
      <w:numFmt w:val="decimal"/>
      <w:lvlText w:val="%4."/>
      <w:lvlJc w:val="left"/>
      <w:pPr>
        <w:ind w:left="3960" w:hanging="360"/>
      </w:pPr>
    </w:lvl>
    <w:lvl w:ilvl="4" w:tplc="04020019" w:tentative="1">
      <w:start w:val="1"/>
      <w:numFmt w:val="lowerLetter"/>
      <w:lvlText w:val="%5."/>
      <w:lvlJc w:val="left"/>
      <w:pPr>
        <w:ind w:left="4680" w:hanging="360"/>
      </w:pPr>
    </w:lvl>
    <w:lvl w:ilvl="5" w:tplc="0402001B" w:tentative="1">
      <w:start w:val="1"/>
      <w:numFmt w:val="lowerRoman"/>
      <w:lvlText w:val="%6."/>
      <w:lvlJc w:val="right"/>
      <w:pPr>
        <w:ind w:left="5400" w:hanging="180"/>
      </w:pPr>
    </w:lvl>
    <w:lvl w:ilvl="6" w:tplc="0402000F" w:tentative="1">
      <w:start w:val="1"/>
      <w:numFmt w:val="decimal"/>
      <w:lvlText w:val="%7."/>
      <w:lvlJc w:val="left"/>
      <w:pPr>
        <w:ind w:left="6120" w:hanging="360"/>
      </w:pPr>
    </w:lvl>
    <w:lvl w:ilvl="7" w:tplc="04020019" w:tentative="1">
      <w:start w:val="1"/>
      <w:numFmt w:val="lowerLetter"/>
      <w:lvlText w:val="%8."/>
      <w:lvlJc w:val="left"/>
      <w:pPr>
        <w:ind w:left="6840" w:hanging="360"/>
      </w:pPr>
    </w:lvl>
    <w:lvl w:ilvl="8" w:tplc="0402001B" w:tentative="1">
      <w:start w:val="1"/>
      <w:numFmt w:val="lowerRoman"/>
      <w:lvlText w:val="%9."/>
      <w:lvlJc w:val="right"/>
      <w:pPr>
        <w:ind w:left="7560" w:hanging="180"/>
      </w:pPr>
    </w:lvl>
  </w:abstractNum>
  <w:abstractNum w:abstractNumId="45" w15:restartNumberingAfterBreak="0">
    <w:nsid w:val="7CEB1CCF"/>
    <w:multiLevelType w:val="hybridMultilevel"/>
    <w:tmpl w:val="155A9800"/>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6" w15:restartNumberingAfterBreak="0">
    <w:nsid w:val="7D15697D"/>
    <w:multiLevelType w:val="hybridMultilevel"/>
    <w:tmpl w:val="4BF6937A"/>
    <w:lvl w:ilvl="0" w:tplc="4F421E22">
      <w:start w:val="3"/>
      <w:numFmt w:val="bullet"/>
      <w:lvlText w:val="-"/>
      <w:lvlJc w:val="left"/>
      <w:pPr>
        <w:ind w:left="1065" w:hanging="360"/>
      </w:pPr>
      <w:rPr>
        <w:rFonts w:ascii="Times New Roman" w:eastAsia="Calibri" w:hAnsi="Times New Roman" w:cs="Times New Roman" w:hint="default"/>
      </w:rPr>
    </w:lvl>
    <w:lvl w:ilvl="1" w:tplc="04020003">
      <w:start w:val="1"/>
      <w:numFmt w:val="bullet"/>
      <w:lvlText w:val="o"/>
      <w:lvlJc w:val="left"/>
      <w:pPr>
        <w:ind w:left="2061" w:hanging="360"/>
      </w:pPr>
      <w:rPr>
        <w:rFonts w:ascii="Courier New" w:hAnsi="Courier New" w:cs="Courier New" w:hint="default"/>
      </w:rPr>
    </w:lvl>
    <w:lvl w:ilvl="2" w:tplc="04020005" w:tentative="1">
      <w:start w:val="1"/>
      <w:numFmt w:val="bullet"/>
      <w:lvlText w:val=""/>
      <w:lvlJc w:val="left"/>
      <w:pPr>
        <w:ind w:left="2505" w:hanging="360"/>
      </w:pPr>
      <w:rPr>
        <w:rFonts w:ascii="Wingdings" w:hAnsi="Wingdings" w:hint="default"/>
      </w:rPr>
    </w:lvl>
    <w:lvl w:ilvl="3" w:tplc="04020001" w:tentative="1">
      <w:start w:val="1"/>
      <w:numFmt w:val="bullet"/>
      <w:lvlText w:val=""/>
      <w:lvlJc w:val="left"/>
      <w:pPr>
        <w:ind w:left="3225" w:hanging="360"/>
      </w:pPr>
      <w:rPr>
        <w:rFonts w:ascii="Symbol" w:hAnsi="Symbol" w:hint="default"/>
      </w:rPr>
    </w:lvl>
    <w:lvl w:ilvl="4" w:tplc="04020003" w:tentative="1">
      <w:start w:val="1"/>
      <w:numFmt w:val="bullet"/>
      <w:lvlText w:val="o"/>
      <w:lvlJc w:val="left"/>
      <w:pPr>
        <w:ind w:left="3945" w:hanging="360"/>
      </w:pPr>
      <w:rPr>
        <w:rFonts w:ascii="Courier New" w:hAnsi="Courier New" w:cs="Courier New" w:hint="default"/>
      </w:rPr>
    </w:lvl>
    <w:lvl w:ilvl="5" w:tplc="04020005" w:tentative="1">
      <w:start w:val="1"/>
      <w:numFmt w:val="bullet"/>
      <w:lvlText w:val=""/>
      <w:lvlJc w:val="left"/>
      <w:pPr>
        <w:ind w:left="4665" w:hanging="360"/>
      </w:pPr>
      <w:rPr>
        <w:rFonts w:ascii="Wingdings" w:hAnsi="Wingdings" w:hint="default"/>
      </w:rPr>
    </w:lvl>
    <w:lvl w:ilvl="6" w:tplc="04020001" w:tentative="1">
      <w:start w:val="1"/>
      <w:numFmt w:val="bullet"/>
      <w:lvlText w:val=""/>
      <w:lvlJc w:val="left"/>
      <w:pPr>
        <w:ind w:left="5385" w:hanging="360"/>
      </w:pPr>
      <w:rPr>
        <w:rFonts w:ascii="Symbol" w:hAnsi="Symbol" w:hint="default"/>
      </w:rPr>
    </w:lvl>
    <w:lvl w:ilvl="7" w:tplc="04020003" w:tentative="1">
      <w:start w:val="1"/>
      <w:numFmt w:val="bullet"/>
      <w:lvlText w:val="o"/>
      <w:lvlJc w:val="left"/>
      <w:pPr>
        <w:ind w:left="6105" w:hanging="360"/>
      </w:pPr>
      <w:rPr>
        <w:rFonts w:ascii="Courier New" w:hAnsi="Courier New" w:cs="Courier New" w:hint="default"/>
      </w:rPr>
    </w:lvl>
    <w:lvl w:ilvl="8" w:tplc="04020005" w:tentative="1">
      <w:start w:val="1"/>
      <w:numFmt w:val="bullet"/>
      <w:lvlText w:val=""/>
      <w:lvlJc w:val="left"/>
      <w:pPr>
        <w:ind w:left="6825" w:hanging="360"/>
      </w:pPr>
      <w:rPr>
        <w:rFonts w:ascii="Wingdings" w:hAnsi="Wingdings" w:hint="default"/>
      </w:rPr>
    </w:lvl>
  </w:abstractNum>
  <w:abstractNum w:abstractNumId="47" w15:restartNumberingAfterBreak="0">
    <w:nsid w:val="7E41463E"/>
    <w:multiLevelType w:val="hybridMultilevel"/>
    <w:tmpl w:val="CE3E95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129546668">
    <w:abstractNumId w:val="9"/>
  </w:num>
  <w:num w:numId="2" w16cid:durableId="1650480767">
    <w:abstractNumId w:val="15"/>
  </w:num>
  <w:num w:numId="3" w16cid:durableId="130749677">
    <w:abstractNumId w:val="13"/>
  </w:num>
  <w:num w:numId="4" w16cid:durableId="87628424">
    <w:abstractNumId w:val="5"/>
  </w:num>
  <w:num w:numId="5" w16cid:durableId="943926443">
    <w:abstractNumId w:val="27"/>
  </w:num>
  <w:num w:numId="6" w16cid:durableId="430471785">
    <w:abstractNumId w:val="45"/>
  </w:num>
  <w:num w:numId="7" w16cid:durableId="1176186299">
    <w:abstractNumId w:val="28"/>
  </w:num>
  <w:num w:numId="8" w16cid:durableId="1562669704">
    <w:abstractNumId w:val="18"/>
  </w:num>
  <w:num w:numId="9" w16cid:durableId="552497333">
    <w:abstractNumId w:val="40"/>
  </w:num>
  <w:num w:numId="10" w16cid:durableId="581839454">
    <w:abstractNumId w:val="34"/>
  </w:num>
  <w:num w:numId="11" w16cid:durableId="1190097566">
    <w:abstractNumId w:val="38"/>
  </w:num>
  <w:num w:numId="12" w16cid:durableId="612320437">
    <w:abstractNumId w:val="14"/>
  </w:num>
  <w:num w:numId="13" w16cid:durableId="545072300">
    <w:abstractNumId w:val="21"/>
  </w:num>
  <w:num w:numId="14" w16cid:durableId="1397241529">
    <w:abstractNumId w:val="0"/>
  </w:num>
  <w:num w:numId="15" w16cid:durableId="357706871">
    <w:abstractNumId w:val="16"/>
  </w:num>
  <w:num w:numId="16" w16cid:durableId="633754161">
    <w:abstractNumId w:val="30"/>
  </w:num>
  <w:num w:numId="17" w16cid:durableId="1148665141">
    <w:abstractNumId w:val="36"/>
  </w:num>
  <w:num w:numId="18" w16cid:durableId="1219512623">
    <w:abstractNumId w:val="42"/>
  </w:num>
  <w:num w:numId="19" w16cid:durableId="337082576">
    <w:abstractNumId w:val="39"/>
  </w:num>
  <w:num w:numId="20" w16cid:durableId="1717852988">
    <w:abstractNumId w:val="11"/>
  </w:num>
  <w:num w:numId="21" w16cid:durableId="1835955016">
    <w:abstractNumId w:val="10"/>
  </w:num>
  <w:num w:numId="22" w16cid:durableId="128402980">
    <w:abstractNumId w:val="26"/>
  </w:num>
  <w:num w:numId="23" w16cid:durableId="2059158099">
    <w:abstractNumId w:val="31"/>
  </w:num>
  <w:num w:numId="24" w16cid:durableId="497774012">
    <w:abstractNumId w:val="29"/>
  </w:num>
  <w:num w:numId="25" w16cid:durableId="1594557841">
    <w:abstractNumId w:val="44"/>
  </w:num>
  <w:num w:numId="26" w16cid:durableId="635523113">
    <w:abstractNumId w:val="17"/>
  </w:num>
  <w:num w:numId="27" w16cid:durableId="1133791293">
    <w:abstractNumId w:val="3"/>
  </w:num>
  <w:num w:numId="28" w16cid:durableId="1103302931">
    <w:abstractNumId w:val="33"/>
  </w:num>
  <w:num w:numId="29" w16cid:durableId="1737774424">
    <w:abstractNumId w:val="32"/>
  </w:num>
  <w:num w:numId="30" w16cid:durableId="515848068">
    <w:abstractNumId w:val="46"/>
  </w:num>
  <w:num w:numId="31" w16cid:durableId="2111310449">
    <w:abstractNumId w:val="43"/>
  </w:num>
  <w:num w:numId="32" w16cid:durableId="2078823935">
    <w:abstractNumId w:val="20"/>
  </w:num>
  <w:num w:numId="33" w16cid:durableId="1576666742">
    <w:abstractNumId w:val="24"/>
  </w:num>
  <w:num w:numId="34" w16cid:durableId="1829711507">
    <w:abstractNumId w:val="22"/>
  </w:num>
  <w:num w:numId="35" w16cid:durableId="485511769">
    <w:abstractNumId w:val="37"/>
  </w:num>
  <w:num w:numId="36" w16cid:durableId="1431196347">
    <w:abstractNumId w:val="6"/>
  </w:num>
  <w:num w:numId="37" w16cid:durableId="1840736147">
    <w:abstractNumId w:val="35"/>
  </w:num>
  <w:num w:numId="38" w16cid:durableId="430472084">
    <w:abstractNumId w:val="12"/>
  </w:num>
  <w:num w:numId="39" w16cid:durableId="1128939891">
    <w:abstractNumId w:val="23"/>
  </w:num>
  <w:num w:numId="40" w16cid:durableId="954480919">
    <w:abstractNumId w:val="25"/>
  </w:num>
  <w:num w:numId="41" w16cid:durableId="1533299044">
    <w:abstractNumId w:val="7"/>
  </w:num>
  <w:num w:numId="42" w16cid:durableId="846672821">
    <w:abstractNumId w:val="4"/>
  </w:num>
  <w:num w:numId="43" w16cid:durableId="1998802806">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601766539">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048913796">
    <w:abstractNumId w:val="2"/>
  </w:num>
  <w:num w:numId="46" w16cid:durableId="1121414956">
    <w:abstractNumId w:val="47"/>
  </w:num>
  <w:num w:numId="47" w16cid:durableId="2115008977">
    <w:abstractNumId w:val="19"/>
  </w:num>
  <w:num w:numId="48" w16cid:durableId="138230458">
    <w:abstractNumId w:val="8"/>
  </w:num>
  <w:num w:numId="49" w16cid:durableId="604925427">
    <w:abstractNumId w:val="41"/>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0C92"/>
    <w:rsid w:val="00001DCE"/>
    <w:rsid w:val="0000488A"/>
    <w:rsid w:val="00004BEA"/>
    <w:rsid w:val="000101BC"/>
    <w:rsid w:val="00010AFA"/>
    <w:rsid w:val="000208E4"/>
    <w:rsid w:val="00020C66"/>
    <w:rsid w:val="000219AB"/>
    <w:rsid w:val="00022581"/>
    <w:rsid w:val="00025680"/>
    <w:rsid w:val="0003330D"/>
    <w:rsid w:val="000408E1"/>
    <w:rsid w:val="00043A2E"/>
    <w:rsid w:val="00047232"/>
    <w:rsid w:val="0004755F"/>
    <w:rsid w:val="00051D88"/>
    <w:rsid w:val="00056772"/>
    <w:rsid w:val="000800FB"/>
    <w:rsid w:val="00080CEA"/>
    <w:rsid w:val="00092DE3"/>
    <w:rsid w:val="00097056"/>
    <w:rsid w:val="000A369C"/>
    <w:rsid w:val="000A7788"/>
    <w:rsid w:val="000C3FB5"/>
    <w:rsid w:val="000C530A"/>
    <w:rsid w:val="000C7D48"/>
    <w:rsid w:val="000D3AC8"/>
    <w:rsid w:val="000E1F5E"/>
    <w:rsid w:val="000E4A80"/>
    <w:rsid w:val="000E5A83"/>
    <w:rsid w:val="000F4A19"/>
    <w:rsid w:val="000F53E9"/>
    <w:rsid w:val="000F6A0A"/>
    <w:rsid w:val="0010498A"/>
    <w:rsid w:val="00107EAA"/>
    <w:rsid w:val="00112007"/>
    <w:rsid w:val="001141AE"/>
    <w:rsid w:val="00115215"/>
    <w:rsid w:val="001165D2"/>
    <w:rsid w:val="00124A59"/>
    <w:rsid w:val="001277BF"/>
    <w:rsid w:val="0013279F"/>
    <w:rsid w:val="00133638"/>
    <w:rsid w:val="00137408"/>
    <w:rsid w:val="00143639"/>
    <w:rsid w:val="00145A8C"/>
    <w:rsid w:val="00155D75"/>
    <w:rsid w:val="001607C1"/>
    <w:rsid w:val="00161C6B"/>
    <w:rsid w:val="00162A69"/>
    <w:rsid w:val="00165BA0"/>
    <w:rsid w:val="00171163"/>
    <w:rsid w:val="00173E09"/>
    <w:rsid w:val="00174048"/>
    <w:rsid w:val="001763F8"/>
    <w:rsid w:val="001870F0"/>
    <w:rsid w:val="0019085F"/>
    <w:rsid w:val="00190903"/>
    <w:rsid w:val="001930A0"/>
    <w:rsid w:val="0019340D"/>
    <w:rsid w:val="00193B1F"/>
    <w:rsid w:val="00195848"/>
    <w:rsid w:val="00196B83"/>
    <w:rsid w:val="001A21A5"/>
    <w:rsid w:val="001A6893"/>
    <w:rsid w:val="001A7C02"/>
    <w:rsid w:val="001B5CD3"/>
    <w:rsid w:val="001B5FEF"/>
    <w:rsid w:val="001C249B"/>
    <w:rsid w:val="001C32CE"/>
    <w:rsid w:val="001D0AE6"/>
    <w:rsid w:val="001E24B4"/>
    <w:rsid w:val="001E276F"/>
    <w:rsid w:val="001F0A87"/>
    <w:rsid w:val="001F14A4"/>
    <w:rsid w:val="001F26E7"/>
    <w:rsid w:val="001F3FC8"/>
    <w:rsid w:val="001F5E08"/>
    <w:rsid w:val="001F735D"/>
    <w:rsid w:val="0020081D"/>
    <w:rsid w:val="00200B8A"/>
    <w:rsid w:val="002013AF"/>
    <w:rsid w:val="00203EE8"/>
    <w:rsid w:val="002077B8"/>
    <w:rsid w:val="00211B6E"/>
    <w:rsid w:val="00212F5B"/>
    <w:rsid w:val="00215E87"/>
    <w:rsid w:val="00220141"/>
    <w:rsid w:val="0022255E"/>
    <w:rsid w:val="00224E97"/>
    <w:rsid w:val="00225864"/>
    <w:rsid w:val="00232645"/>
    <w:rsid w:val="002370C5"/>
    <w:rsid w:val="0024280A"/>
    <w:rsid w:val="00247AD6"/>
    <w:rsid w:val="002521F5"/>
    <w:rsid w:val="00257A9A"/>
    <w:rsid w:val="00260169"/>
    <w:rsid w:val="002649BF"/>
    <w:rsid w:val="00264ED5"/>
    <w:rsid w:val="002738CA"/>
    <w:rsid w:val="00285874"/>
    <w:rsid w:val="00285AB7"/>
    <w:rsid w:val="002860AA"/>
    <w:rsid w:val="00291ECF"/>
    <w:rsid w:val="0029278B"/>
    <w:rsid w:val="00292F06"/>
    <w:rsid w:val="00297172"/>
    <w:rsid w:val="002C1328"/>
    <w:rsid w:val="002C501E"/>
    <w:rsid w:val="002C78CB"/>
    <w:rsid w:val="002D204D"/>
    <w:rsid w:val="002D6355"/>
    <w:rsid w:val="002E3C7F"/>
    <w:rsid w:val="002E50E0"/>
    <w:rsid w:val="002E60FA"/>
    <w:rsid w:val="002E62C4"/>
    <w:rsid w:val="002E69C3"/>
    <w:rsid w:val="002E7F22"/>
    <w:rsid w:val="002F0117"/>
    <w:rsid w:val="002F0433"/>
    <w:rsid w:val="002F1624"/>
    <w:rsid w:val="002F2865"/>
    <w:rsid w:val="002F4380"/>
    <w:rsid w:val="002F5A4F"/>
    <w:rsid w:val="002F5BEE"/>
    <w:rsid w:val="002F5C72"/>
    <w:rsid w:val="003009E1"/>
    <w:rsid w:val="00301854"/>
    <w:rsid w:val="00303ADD"/>
    <w:rsid w:val="003045EB"/>
    <w:rsid w:val="003123D4"/>
    <w:rsid w:val="0031365F"/>
    <w:rsid w:val="00314286"/>
    <w:rsid w:val="003214C3"/>
    <w:rsid w:val="00321F50"/>
    <w:rsid w:val="003232F7"/>
    <w:rsid w:val="003233EA"/>
    <w:rsid w:val="003259A9"/>
    <w:rsid w:val="00327053"/>
    <w:rsid w:val="003305DF"/>
    <w:rsid w:val="00333042"/>
    <w:rsid w:val="00340E43"/>
    <w:rsid w:val="00341275"/>
    <w:rsid w:val="003417C6"/>
    <w:rsid w:val="00345771"/>
    <w:rsid w:val="00346626"/>
    <w:rsid w:val="003521B3"/>
    <w:rsid w:val="00362055"/>
    <w:rsid w:val="00362E5A"/>
    <w:rsid w:val="00364FA4"/>
    <w:rsid w:val="0036595C"/>
    <w:rsid w:val="00367245"/>
    <w:rsid w:val="00374B99"/>
    <w:rsid w:val="00377275"/>
    <w:rsid w:val="00380F31"/>
    <w:rsid w:val="00383628"/>
    <w:rsid w:val="003863F8"/>
    <w:rsid w:val="0039211B"/>
    <w:rsid w:val="0039447B"/>
    <w:rsid w:val="00394DEE"/>
    <w:rsid w:val="003A029F"/>
    <w:rsid w:val="003A13DE"/>
    <w:rsid w:val="003A2819"/>
    <w:rsid w:val="003A5618"/>
    <w:rsid w:val="003A5DFD"/>
    <w:rsid w:val="003A6F78"/>
    <w:rsid w:val="003B0C92"/>
    <w:rsid w:val="003C73F4"/>
    <w:rsid w:val="003D579A"/>
    <w:rsid w:val="003E2300"/>
    <w:rsid w:val="003F0365"/>
    <w:rsid w:val="003F0DC4"/>
    <w:rsid w:val="003F3831"/>
    <w:rsid w:val="003F6008"/>
    <w:rsid w:val="00401A17"/>
    <w:rsid w:val="0040224C"/>
    <w:rsid w:val="00403F1A"/>
    <w:rsid w:val="00411446"/>
    <w:rsid w:val="00414DF9"/>
    <w:rsid w:val="004270CC"/>
    <w:rsid w:val="00427B8C"/>
    <w:rsid w:val="00430563"/>
    <w:rsid w:val="004308D8"/>
    <w:rsid w:val="00433871"/>
    <w:rsid w:val="00440D30"/>
    <w:rsid w:val="004476DE"/>
    <w:rsid w:val="004547AD"/>
    <w:rsid w:val="00455D53"/>
    <w:rsid w:val="00456E02"/>
    <w:rsid w:val="00456F53"/>
    <w:rsid w:val="004600CB"/>
    <w:rsid w:val="004611D9"/>
    <w:rsid w:val="004827A3"/>
    <w:rsid w:val="0048496D"/>
    <w:rsid w:val="0048526C"/>
    <w:rsid w:val="00486029"/>
    <w:rsid w:val="00487E5C"/>
    <w:rsid w:val="0049203A"/>
    <w:rsid w:val="004936CC"/>
    <w:rsid w:val="00497300"/>
    <w:rsid w:val="004A3D88"/>
    <w:rsid w:val="004B4907"/>
    <w:rsid w:val="004C40C1"/>
    <w:rsid w:val="004D1524"/>
    <w:rsid w:val="004D18BE"/>
    <w:rsid w:val="004D1B8A"/>
    <w:rsid w:val="004D78D8"/>
    <w:rsid w:val="004E664B"/>
    <w:rsid w:val="004E7D39"/>
    <w:rsid w:val="004E7E38"/>
    <w:rsid w:val="004F3686"/>
    <w:rsid w:val="004F5B33"/>
    <w:rsid w:val="0050061A"/>
    <w:rsid w:val="0050342F"/>
    <w:rsid w:val="005058E2"/>
    <w:rsid w:val="00505EF9"/>
    <w:rsid w:val="005063B7"/>
    <w:rsid w:val="0050681F"/>
    <w:rsid w:val="0050714B"/>
    <w:rsid w:val="00512F42"/>
    <w:rsid w:val="00513A1F"/>
    <w:rsid w:val="00516B95"/>
    <w:rsid w:val="0053234E"/>
    <w:rsid w:val="0053309E"/>
    <w:rsid w:val="0053599F"/>
    <w:rsid w:val="00536BAE"/>
    <w:rsid w:val="00547A99"/>
    <w:rsid w:val="0055671F"/>
    <w:rsid w:val="00562F03"/>
    <w:rsid w:val="005716AE"/>
    <w:rsid w:val="005760F4"/>
    <w:rsid w:val="005841F2"/>
    <w:rsid w:val="00585EF0"/>
    <w:rsid w:val="0058686D"/>
    <w:rsid w:val="00587CF4"/>
    <w:rsid w:val="00595320"/>
    <w:rsid w:val="005A4A7B"/>
    <w:rsid w:val="005A7C7E"/>
    <w:rsid w:val="005B1B68"/>
    <w:rsid w:val="005B1EAA"/>
    <w:rsid w:val="005B5BE1"/>
    <w:rsid w:val="005B6567"/>
    <w:rsid w:val="005B7317"/>
    <w:rsid w:val="005C0F1A"/>
    <w:rsid w:val="005C26C8"/>
    <w:rsid w:val="005C2C6E"/>
    <w:rsid w:val="005C650A"/>
    <w:rsid w:val="005D3AB5"/>
    <w:rsid w:val="005D3D23"/>
    <w:rsid w:val="005E053F"/>
    <w:rsid w:val="005E63CF"/>
    <w:rsid w:val="005E71DA"/>
    <w:rsid w:val="005E7517"/>
    <w:rsid w:val="005E7F06"/>
    <w:rsid w:val="005F2B41"/>
    <w:rsid w:val="005F3333"/>
    <w:rsid w:val="005F35B0"/>
    <w:rsid w:val="005F477D"/>
    <w:rsid w:val="005F6A6A"/>
    <w:rsid w:val="00600C64"/>
    <w:rsid w:val="00600EF8"/>
    <w:rsid w:val="006027EF"/>
    <w:rsid w:val="006032B0"/>
    <w:rsid w:val="006048C8"/>
    <w:rsid w:val="00616C83"/>
    <w:rsid w:val="00620E14"/>
    <w:rsid w:val="00623341"/>
    <w:rsid w:val="00624E08"/>
    <w:rsid w:val="00633EAA"/>
    <w:rsid w:val="00640C2D"/>
    <w:rsid w:val="00641334"/>
    <w:rsid w:val="006455CE"/>
    <w:rsid w:val="0064576F"/>
    <w:rsid w:val="006477E7"/>
    <w:rsid w:val="00655F8D"/>
    <w:rsid w:val="006621A2"/>
    <w:rsid w:val="006655F1"/>
    <w:rsid w:val="006661B3"/>
    <w:rsid w:val="006808D2"/>
    <w:rsid w:val="00680E04"/>
    <w:rsid w:val="00695B26"/>
    <w:rsid w:val="006978B5"/>
    <w:rsid w:val="006A1F83"/>
    <w:rsid w:val="006A4209"/>
    <w:rsid w:val="006A48EC"/>
    <w:rsid w:val="006A4E5B"/>
    <w:rsid w:val="006B1718"/>
    <w:rsid w:val="006B25CA"/>
    <w:rsid w:val="006B283A"/>
    <w:rsid w:val="006B3642"/>
    <w:rsid w:val="006B64A4"/>
    <w:rsid w:val="006B78B9"/>
    <w:rsid w:val="006B7F97"/>
    <w:rsid w:val="006C05CC"/>
    <w:rsid w:val="006D298C"/>
    <w:rsid w:val="006D3439"/>
    <w:rsid w:val="006D42CB"/>
    <w:rsid w:val="006D7086"/>
    <w:rsid w:val="006E22C5"/>
    <w:rsid w:val="006E3D88"/>
    <w:rsid w:val="006E4898"/>
    <w:rsid w:val="00704FF4"/>
    <w:rsid w:val="00710459"/>
    <w:rsid w:val="0071098A"/>
    <w:rsid w:val="0071302C"/>
    <w:rsid w:val="0072568B"/>
    <w:rsid w:val="00725B4D"/>
    <w:rsid w:val="00725F81"/>
    <w:rsid w:val="0073078D"/>
    <w:rsid w:val="00732AF9"/>
    <w:rsid w:val="00734F20"/>
    <w:rsid w:val="00736616"/>
    <w:rsid w:val="00736F4C"/>
    <w:rsid w:val="00740371"/>
    <w:rsid w:val="00743A9A"/>
    <w:rsid w:val="00751D23"/>
    <w:rsid w:val="007579A5"/>
    <w:rsid w:val="007615BC"/>
    <w:rsid w:val="007756DF"/>
    <w:rsid w:val="007771E0"/>
    <w:rsid w:val="007819DB"/>
    <w:rsid w:val="00787D75"/>
    <w:rsid w:val="0079240B"/>
    <w:rsid w:val="00795D41"/>
    <w:rsid w:val="00795E8C"/>
    <w:rsid w:val="007A0A56"/>
    <w:rsid w:val="007B3DC5"/>
    <w:rsid w:val="007B47C2"/>
    <w:rsid w:val="007C4A73"/>
    <w:rsid w:val="007C7EFA"/>
    <w:rsid w:val="007D29CF"/>
    <w:rsid w:val="007D3CA8"/>
    <w:rsid w:val="007D4B6E"/>
    <w:rsid w:val="007E3286"/>
    <w:rsid w:val="007E6663"/>
    <w:rsid w:val="007E7D44"/>
    <w:rsid w:val="007F0EAA"/>
    <w:rsid w:val="007F2FE3"/>
    <w:rsid w:val="007F5BEB"/>
    <w:rsid w:val="00802857"/>
    <w:rsid w:val="008029E6"/>
    <w:rsid w:val="00806787"/>
    <w:rsid w:val="0080783F"/>
    <w:rsid w:val="00813513"/>
    <w:rsid w:val="00813981"/>
    <w:rsid w:val="00813E9C"/>
    <w:rsid w:val="00821052"/>
    <w:rsid w:val="0082269B"/>
    <w:rsid w:val="008257A0"/>
    <w:rsid w:val="0082742A"/>
    <w:rsid w:val="0082780E"/>
    <w:rsid w:val="008336AF"/>
    <w:rsid w:val="00835F07"/>
    <w:rsid w:val="0084099C"/>
    <w:rsid w:val="00843D9C"/>
    <w:rsid w:val="008449DB"/>
    <w:rsid w:val="008470EA"/>
    <w:rsid w:val="00847B34"/>
    <w:rsid w:val="00851BAF"/>
    <w:rsid w:val="00852850"/>
    <w:rsid w:val="00853EF8"/>
    <w:rsid w:val="00855F70"/>
    <w:rsid w:val="0085632C"/>
    <w:rsid w:val="00866801"/>
    <w:rsid w:val="00874D3F"/>
    <w:rsid w:val="00885F62"/>
    <w:rsid w:val="00886214"/>
    <w:rsid w:val="00891B4B"/>
    <w:rsid w:val="00897DCD"/>
    <w:rsid w:val="008A2798"/>
    <w:rsid w:val="008A2F6D"/>
    <w:rsid w:val="008A64CB"/>
    <w:rsid w:val="008A6F96"/>
    <w:rsid w:val="008A74A4"/>
    <w:rsid w:val="008B3DA9"/>
    <w:rsid w:val="008B4468"/>
    <w:rsid w:val="008B50C1"/>
    <w:rsid w:val="008B71B9"/>
    <w:rsid w:val="008C1FC2"/>
    <w:rsid w:val="008C40F0"/>
    <w:rsid w:val="008D1F7C"/>
    <w:rsid w:val="008D2412"/>
    <w:rsid w:val="008F3158"/>
    <w:rsid w:val="008F5797"/>
    <w:rsid w:val="008F658F"/>
    <w:rsid w:val="00902DE5"/>
    <w:rsid w:val="00904D09"/>
    <w:rsid w:val="00905BF9"/>
    <w:rsid w:val="00911296"/>
    <w:rsid w:val="00914863"/>
    <w:rsid w:val="00920C6A"/>
    <w:rsid w:val="00925420"/>
    <w:rsid w:val="00930CD2"/>
    <w:rsid w:val="00933D13"/>
    <w:rsid w:val="00935481"/>
    <w:rsid w:val="00935AEC"/>
    <w:rsid w:val="00935B23"/>
    <w:rsid w:val="009410E3"/>
    <w:rsid w:val="0094162B"/>
    <w:rsid w:val="00941919"/>
    <w:rsid w:val="00952EB3"/>
    <w:rsid w:val="00953830"/>
    <w:rsid w:val="009565DF"/>
    <w:rsid w:val="0095669B"/>
    <w:rsid w:val="00957DE3"/>
    <w:rsid w:val="00962694"/>
    <w:rsid w:val="00963AC5"/>
    <w:rsid w:val="0096597F"/>
    <w:rsid w:val="00972F33"/>
    <w:rsid w:val="00973449"/>
    <w:rsid w:val="00975630"/>
    <w:rsid w:val="009759F9"/>
    <w:rsid w:val="0097717D"/>
    <w:rsid w:val="00977D97"/>
    <w:rsid w:val="009872BF"/>
    <w:rsid w:val="0099038E"/>
    <w:rsid w:val="00993401"/>
    <w:rsid w:val="009934D6"/>
    <w:rsid w:val="00994679"/>
    <w:rsid w:val="0099493F"/>
    <w:rsid w:val="009A2B23"/>
    <w:rsid w:val="009A437D"/>
    <w:rsid w:val="009A4489"/>
    <w:rsid w:val="009B55C6"/>
    <w:rsid w:val="009B5970"/>
    <w:rsid w:val="009B6F35"/>
    <w:rsid w:val="009C0B7C"/>
    <w:rsid w:val="009C398D"/>
    <w:rsid w:val="009C4C34"/>
    <w:rsid w:val="009C7191"/>
    <w:rsid w:val="009C7A37"/>
    <w:rsid w:val="009C7FC4"/>
    <w:rsid w:val="009D2454"/>
    <w:rsid w:val="009E5498"/>
    <w:rsid w:val="009E6475"/>
    <w:rsid w:val="009E725E"/>
    <w:rsid w:val="009F0120"/>
    <w:rsid w:val="009F0C4A"/>
    <w:rsid w:val="009F1434"/>
    <w:rsid w:val="00A12C9F"/>
    <w:rsid w:val="00A14529"/>
    <w:rsid w:val="00A165DF"/>
    <w:rsid w:val="00A247BB"/>
    <w:rsid w:val="00A272B4"/>
    <w:rsid w:val="00A273EF"/>
    <w:rsid w:val="00A302C2"/>
    <w:rsid w:val="00A32674"/>
    <w:rsid w:val="00A40DC0"/>
    <w:rsid w:val="00A4428D"/>
    <w:rsid w:val="00A4585E"/>
    <w:rsid w:val="00A54DFD"/>
    <w:rsid w:val="00A56B01"/>
    <w:rsid w:val="00A5772A"/>
    <w:rsid w:val="00A604DD"/>
    <w:rsid w:val="00A63CAA"/>
    <w:rsid w:val="00A74949"/>
    <w:rsid w:val="00A822D0"/>
    <w:rsid w:val="00A828AC"/>
    <w:rsid w:val="00A830F9"/>
    <w:rsid w:val="00A95054"/>
    <w:rsid w:val="00A973DD"/>
    <w:rsid w:val="00AA271F"/>
    <w:rsid w:val="00AA4E69"/>
    <w:rsid w:val="00AA6F3D"/>
    <w:rsid w:val="00AB0F4F"/>
    <w:rsid w:val="00AB5D0F"/>
    <w:rsid w:val="00AB6EE6"/>
    <w:rsid w:val="00AC1C66"/>
    <w:rsid w:val="00AE42D8"/>
    <w:rsid w:val="00AE76AA"/>
    <w:rsid w:val="00AF5D8F"/>
    <w:rsid w:val="00B04265"/>
    <w:rsid w:val="00B055C9"/>
    <w:rsid w:val="00B10724"/>
    <w:rsid w:val="00B11F6E"/>
    <w:rsid w:val="00B15C0F"/>
    <w:rsid w:val="00B27674"/>
    <w:rsid w:val="00B30E08"/>
    <w:rsid w:val="00B31195"/>
    <w:rsid w:val="00B338F6"/>
    <w:rsid w:val="00B33A65"/>
    <w:rsid w:val="00B35A96"/>
    <w:rsid w:val="00B370C3"/>
    <w:rsid w:val="00B432CD"/>
    <w:rsid w:val="00B50C4C"/>
    <w:rsid w:val="00B55B88"/>
    <w:rsid w:val="00B56FBE"/>
    <w:rsid w:val="00B61462"/>
    <w:rsid w:val="00B629D8"/>
    <w:rsid w:val="00B65A60"/>
    <w:rsid w:val="00B66C5D"/>
    <w:rsid w:val="00B70685"/>
    <w:rsid w:val="00B738F4"/>
    <w:rsid w:val="00B7436F"/>
    <w:rsid w:val="00B755A8"/>
    <w:rsid w:val="00B80D27"/>
    <w:rsid w:val="00B83FF3"/>
    <w:rsid w:val="00B84675"/>
    <w:rsid w:val="00B9016C"/>
    <w:rsid w:val="00B932A8"/>
    <w:rsid w:val="00B950EF"/>
    <w:rsid w:val="00B9768B"/>
    <w:rsid w:val="00BA570D"/>
    <w:rsid w:val="00BA697C"/>
    <w:rsid w:val="00BB5FB2"/>
    <w:rsid w:val="00BC0149"/>
    <w:rsid w:val="00BC0A07"/>
    <w:rsid w:val="00BC49B7"/>
    <w:rsid w:val="00BC5919"/>
    <w:rsid w:val="00BC6AD5"/>
    <w:rsid w:val="00BD06C2"/>
    <w:rsid w:val="00BE62FD"/>
    <w:rsid w:val="00BE63DC"/>
    <w:rsid w:val="00BF47C5"/>
    <w:rsid w:val="00C02690"/>
    <w:rsid w:val="00C0473A"/>
    <w:rsid w:val="00C04B83"/>
    <w:rsid w:val="00C07EF4"/>
    <w:rsid w:val="00C164CC"/>
    <w:rsid w:val="00C1760B"/>
    <w:rsid w:val="00C17753"/>
    <w:rsid w:val="00C217AA"/>
    <w:rsid w:val="00C25F8B"/>
    <w:rsid w:val="00C31E1D"/>
    <w:rsid w:val="00C32E20"/>
    <w:rsid w:val="00C357B9"/>
    <w:rsid w:val="00C37944"/>
    <w:rsid w:val="00C40533"/>
    <w:rsid w:val="00C43BF1"/>
    <w:rsid w:val="00C52D07"/>
    <w:rsid w:val="00C53CD4"/>
    <w:rsid w:val="00C56ABB"/>
    <w:rsid w:val="00C602D8"/>
    <w:rsid w:val="00C70361"/>
    <w:rsid w:val="00C726D6"/>
    <w:rsid w:val="00C77F92"/>
    <w:rsid w:val="00C77FB4"/>
    <w:rsid w:val="00C83352"/>
    <w:rsid w:val="00C83541"/>
    <w:rsid w:val="00C843ED"/>
    <w:rsid w:val="00C8515C"/>
    <w:rsid w:val="00C9130C"/>
    <w:rsid w:val="00C92A3F"/>
    <w:rsid w:val="00C96D42"/>
    <w:rsid w:val="00C97092"/>
    <w:rsid w:val="00CA4A2A"/>
    <w:rsid w:val="00CA5AA1"/>
    <w:rsid w:val="00CB16FF"/>
    <w:rsid w:val="00CB4A90"/>
    <w:rsid w:val="00CB55F7"/>
    <w:rsid w:val="00CC163D"/>
    <w:rsid w:val="00CC1BBB"/>
    <w:rsid w:val="00CD2229"/>
    <w:rsid w:val="00CD398C"/>
    <w:rsid w:val="00CD6B95"/>
    <w:rsid w:val="00CD6D43"/>
    <w:rsid w:val="00CD7D7E"/>
    <w:rsid w:val="00CE24C3"/>
    <w:rsid w:val="00CE3C81"/>
    <w:rsid w:val="00CF2F8E"/>
    <w:rsid w:val="00CF323C"/>
    <w:rsid w:val="00D077C1"/>
    <w:rsid w:val="00D10A37"/>
    <w:rsid w:val="00D172A1"/>
    <w:rsid w:val="00D220F2"/>
    <w:rsid w:val="00D22E8C"/>
    <w:rsid w:val="00D234FE"/>
    <w:rsid w:val="00D23DD8"/>
    <w:rsid w:val="00D43222"/>
    <w:rsid w:val="00D43846"/>
    <w:rsid w:val="00D467F6"/>
    <w:rsid w:val="00D4776F"/>
    <w:rsid w:val="00D54746"/>
    <w:rsid w:val="00D55534"/>
    <w:rsid w:val="00D56697"/>
    <w:rsid w:val="00D6283B"/>
    <w:rsid w:val="00D673D3"/>
    <w:rsid w:val="00D713E4"/>
    <w:rsid w:val="00D72172"/>
    <w:rsid w:val="00D85D68"/>
    <w:rsid w:val="00D9023F"/>
    <w:rsid w:val="00D91041"/>
    <w:rsid w:val="00D918EF"/>
    <w:rsid w:val="00D9795A"/>
    <w:rsid w:val="00DA025F"/>
    <w:rsid w:val="00DA2105"/>
    <w:rsid w:val="00DA789A"/>
    <w:rsid w:val="00DB07FB"/>
    <w:rsid w:val="00DB5DFB"/>
    <w:rsid w:val="00DB6E19"/>
    <w:rsid w:val="00DC0A7D"/>
    <w:rsid w:val="00DC2200"/>
    <w:rsid w:val="00DC310D"/>
    <w:rsid w:val="00DD4D51"/>
    <w:rsid w:val="00DE2DD9"/>
    <w:rsid w:val="00DE302C"/>
    <w:rsid w:val="00DE6181"/>
    <w:rsid w:val="00DE6966"/>
    <w:rsid w:val="00DF1EA9"/>
    <w:rsid w:val="00DF41A0"/>
    <w:rsid w:val="00DF4BF0"/>
    <w:rsid w:val="00DF55A7"/>
    <w:rsid w:val="00E0575D"/>
    <w:rsid w:val="00E100CE"/>
    <w:rsid w:val="00E137C4"/>
    <w:rsid w:val="00E13A93"/>
    <w:rsid w:val="00E14329"/>
    <w:rsid w:val="00E216DA"/>
    <w:rsid w:val="00E23380"/>
    <w:rsid w:val="00E250B1"/>
    <w:rsid w:val="00E267EA"/>
    <w:rsid w:val="00E33CD5"/>
    <w:rsid w:val="00E34EFF"/>
    <w:rsid w:val="00E3598B"/>
    <w:rsid w:val="00E42DD7"/>
    <w:rsid w:val="00E511D7"/>
    <w:rsid w:val="00E51E25"/>
    <w:rsid w:val="00E520B4"/>
    <w:rsid w:val="00E53C54"/>
    <w:rsid w:val="00E55C68"/>
    <w:rsid w:val="00E57570"/>
    <w:rsid w:val="00E60747"/>
    <w:rsid w:val="00E610C9"/>
    <w:rsid w:val="00E6185D"/>
    <w:rsid w:val="00E65C82"/>
    <w:rsid w:val="00E6614A"/>
    <w:rsid w:val="00E66A70"/>
    <w:rsid w:val="00E7300D"/>
    <w:rsid w:val="00E827F0"/>
    <w:rsid w:val="00E833AC"/>
    <w:rsid w:val="00E83CE4"/>
    <w:rsid w:val="00E91CB3"/>
    <w:rsid w:val="00EA10EA"/>
    <w:rsid w:val="00EA269C"/>
    <w:rsid w:val="00EA2973"/>
    <w:rsid w:val="00EA3B31"/>
    <w:rsid w:val="00EA6B40"/>
    <w:rsid w:val="00EB00BC"/>
    <w:rsid w:val="00EB1A3A"/>
    <w:rsid w:val="00EB3255"/>
    <w:rsid w:val="00EC0895"/>
    <w:rsid w:val="00EC519F"/>
    <w:rsid w:val="00EC538B"/>
    <w:rsid w:val="00EC5700"/>
    <w:rsid w:val="00EC5866"/>
    <w:rsid w:val="00EC607D"/>
    <w:rsid w:val="00EC708D"/>
    <w:rsid w:val="00ED1784"/>
    <w:rsid w:val="00ED741C"/>
    <w:rsid w:val="00EE0350"/>
    <w:rsid w:val="00EE08B4"/>
    <w:rsid w:val="00EE6612"/>
    <w:rsid w:val="00EE6787"/>
    <w:rsid w:val="00EF1732"/>
    <w:rsid w:val="00EF2000"/>
    <w:rsid w:val="00EF31A8"/>
    <w:rsid w:val="00F020EC"/>
    <w:rsid w:val="00F05723"/>
    <w:rsid w:val="00F07214"/>
    <w:rsid w:val="00F11B3D"/>
    <w:rsid w:val="00F11D6F"/>
    <w:rsid w:val="00F11FA5"/>
    <w:rsid w:val="00F14270"/>
    <w:rsid w:val="00F20141"/>
    <w:rsid w:val="00F23DB5"/>
    <w:rsid w:val="00F37D39"/>
    <w:rsid w:val="00F40068"/>
    <w:rsid w:val="00F41041"/>
    <w:rsid w:val="00F4296E"/>
    <w:rsid w:val="00F4487A"/>
    <w:rsid w:val="00F47277"/>
    <w:rsid w:val="00F47A45"/>
    <w:rsid w:val="00F57EE5"/>
    <w:rsid w:val="00F67877"/>
    <w:rsid w:val="00F736FA"/>
    <w:rsid w:val="00F84D11"/>
    <w:rsid w:val="00F90B3D"/>
    <w:rsid w:val="00F93EC0"/>
    <w:rsid w:val="00F94B52"/>
    <w:rsid w:val="00F959CF"/>
    <w:rsid w:val="00F95F5B"/>
    <w:rsid w:val="00F95FC8"/>
    <w:rsid w:val="00FA08F9"/>
    <w:rsid w:val="00FA2750"/>
    <w:rsid w:val="00FA27BC"/>
    <w:rsid w:val="00FA27CD"/>
    <w:rsid w:val="00FA2CC7"/>
    <w:rsid w:val="00FA53F8"/>
    <w:rsid w:val="00FA682D"/>
    <w:rsid w:val="00FA7001"/>
    <w:rsid w:val="00FA78C7"/>
    <w:rsid w:val="00FB1607"/>
    <w:rsid w:val="00FB1883"/>
    <w:rsid w:val="00FC12FC"/>
    <w:rsid w:val="00FC2339"/>
    <w:rsid w:val="00FC53F0"/>
    <w:rsid w:val="00FD004F"/>
    <w:rsid w:val="00FE3002"/>
    <w:rsid w:val="00FE4161"/>
    <w:rsid w:val="00FE7B7E"/>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55A1C4"/>
  <w15:docId w15:val="{0D5B2DAC-7F69-4926-99DE-BCB878BB91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bg-BG" w:eastAsia="bg-BG"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521F5"/>
    <w:pPr>
      <w:spacing w:after="200" w:line="276" w:lineRule="auto"/>
    </w:pPr>
    <w:rPr>
      <w:sz w:val="22"/>
      <w:szCs w:val="22"/>
      <w:lang w:eastAsia="en-US"/>
    </w:rPr>
  </w:style>
  <w:style w:type="paragraph" w:styleId="1">
    <w:name w:val="heading 1"/>
    <w:basedOn w:val="a"/>
    <w:next w:val="a"/>
    <w:link w:val="10"/>
    <w:uiPriority w:val="9"/>
    <w:qFormat/>
    <w:rsid w:val="00A56B01"/>
    <w:pPr>
      <w:keepNext/>
      <w:keepLines/>
      <w:spacing w:before="480" w:after="0"/>
      <w:outlineLvl w:val="0"/>
    </w:pPr>
    <w:rPr>
      <w:rFonts w:ascii="Cambria" w:eastAsia="Times New Roman" w:hAnsi="Cambria"/>
      <w:b/>
      <w:bCs/>
      <w:color w:val="365F91"/>
      <w:sz w:val="28"/>
      <w:szCs w:val="28"/>
    </w:rPr>
  </w:style>
  <w:style w:type="paragraph" w:styleId="2">
    <w:name w:val="heading 2"/>
    <w:basedOn w:val="a"/>
    <w:next w:val="a"/>
    <w:link w:val="20"/>
    <w:uiPriority w:val="9"/>
    <w:unhideWhenUsed/>
    <w:qFormat/>
    <w:rsid w:val="00A56B01"/>
    <w:pPr>
      <w:keepNext/>
      <w:keepLines/>
      <w:spacing w:before="200" w:after="0"/>
      <w:outlineLvl w:val="1"/>
    </w:pPr>
    <w:rPr>
      <w:rFonts w:ascii="Cambria" w:eastAsia="Times New Roman" w:hAnsi="Cambria"/>
      <w:b/>
      <w:bCs/>
      <w:color w:val="4F81BD"/>
      <w:sz w:val="26"/>
      <w:szCs w:val="26"/>
    </w:rPr>
  </w:style>
  <w:style w:type="paragraph" w:styleId="3">
    <w:name w:val="heading 3"/>
    <w:basedOn w:val="a"/>
    <w:next w:val="a"/>
    <w:link w:val="30"/>
    <w:uiPriority w:val="9"/>
    <w:unhideWhenUsed/>
    <w:qFormat/>
    <w:rsid w:val="00C843ED"/>
    <w:pPr>
      <w:keepNext/>
      <w:keepLines/>
      <w:spacing w:before="200" w:after="0"/>
      <w:outlineLvl w:val="2"/>
    </w:pPr>
    <w:rPr>
      <w:rFonts w:ascii="Cambria" w:eastAsia="Times New Roman" w:hAnsi="Cambria"/>
      <w:b/>
      <w:bCs/>
      <w:color w:val="4F81BD"/>
      <w:sz w:val="20"/>
      <w:szCs w:val="20"/>
    </w:rPr>
  </w:style>
  <w:style w:type="paragraph" w:styleId="4">
    <w:name w:val="heading 4"/>
    <w:basedOn w:val="a"/>
    <w:next w:val="a"/>
    <w:link w:val="40"/>
    <w:uiPriority w:val="9"/>
    <w:unhideWhenUsed/>
    <w:qFormat/>
    <w:rsid w:val="00B15C0F"/>
    <w:pPr>
      <w:keepNext/>
      <w:keepLines/>
      <w:spacing w:before="200" w:after="0"/>
      <w:outlineLvl w:val="3"/>
    </w:pPr>
    <w:rPr>
      <w:rFonts w:ascii="Cambria" w:eastAsia="Times New Roman" w:hAnsi="Cambria"/>
      <w:b/>
      <w:bCs/>
      <w:i/>
      <w:iCs/>
      <w:color w:val="4F81BD"/>
      <w:sz w:val="20"/>
      <w:szCs w:val="20"/>
    </w:rPr>
  </w:style>
  <w:style w:type="paragraph" w:styleId="5">
    <w:name w:val="heading 5"/>
    <w:basedOn w:val="a"/>
    <w:next w:val="a"/>
    <w:link w:val="50"/>
    <w:uiPriority w:val="9"/>
    <w:unhideWhenUsed/>
    <w:qFormat/>
    <w:rsid w:val="00B15C0F"/>
    <w:pPr>
      <w:keepNext/>
      <w:keepLines/>
      <w:spacing w:before="200" w:after="0"/>
      <w:outlineLvl w:val="4"/>
    </w:pPr>
    <w:rPr>
      <w:rFonts w:ascii="Cambria" w:eastAsia="Times New Roman" w:hAnsi="Cambria"/>
      <w:color w:val="243F6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79240B"/>
    <w:pPr>
      <w:tabs>
        <w:tab w:val="center" w:pos="4536"/>
        <w:tab w:val="right" w:pos="9072"/>
      </w:tabs>
      <w:spacing w:after="0" w:line="240" w:lineRule="auto"/>
    </w:pPr>
  </w:style>
  <w:style w:type="character" w:customStyle="1" w:styleId="a4">
    <w:name w:val="Горен колонтитул Знак"/>
    <w:basedOn w:val="a0"/>
    <w:link w:val="a3"/>
    <w:uiPriority w:val="99"/>
    <w:rsid w:val="0079240B"/>
  </w:style>
  <w:style w:type="paragraph" w:styleId="a5">
    <w:name w:val="footer"/>
    <w:basedOn w:val="a"/>
    <w:link w:val="a6"/>
    <w:uiPriority w:val="99"/>
    <w:unhideWhenUsed/>
    <w:rsid w:val="0079240B"/>
    <w:pPr>
      <w:tabs>
        <w:tab w:val="center" w:pos="4536"/>
        <w:tab w:val="right" w:pos="9072"/>
      </w:tabs>
      <w:spacing w:after="0" w:line="240" w:lineRule="auto"/>
    </w:pPr>
  </w:style>
  <w:style w:type="character" w:customStyle="1" w:styleId="a6">
    <w:name w:val="Долен колонтитул Знак"/>
    <w:basedOn w:val="a0"/>
    <w:link w:val="a5"/>
    <w:uiPriority w:val="99"/>
    <w:rsid w:val="0079240B"/>
  </w:style>
  <w:style w:type="character" w:customStyle="1" w:styleId="10">
    <w:name w:val="Заглавие 1 Знак"/>
    <w:link w:val="1"/>
    <w:uiPriority w:val="9"/>
    <w:rsid w:val="00A56B01"/>
    <w:rPr>
      <w:rFonts w:ascii="Cambria" w:eastAsia="Times New Roman" w:hAnsi="Cambria" w:cs="Times New Roman"/>
      <w:b/>
      <w:bCs/>
      <w:color w:val="365F91"/>
      <w:sz w:val="28"/>
      <w:szCs w:val="28"/>
    </w:rPr>
  </w:style>
  <w:style w:type="character" w:customStyle="1" w:styleId="20">
    <w:name w:val="Заглавие 2 Знак"/>
    <w:link w:val="2"/>
    <w:uiPriority w:val="9"/>
    <w:rsid w:val="00A56B01"/>
    <w:rPr>
      <w:rFonts w:ascii="Cambria" w:eastAsia="Times New Roman" w:hAnsi="Cambria" w:cs="Times New Roman"/>
      <w:b/>
      <w:bCs/>
      <w:color w:val="4F81BD"/>
      <w:sz w:val="26"/>
      <w:szCs w:val="26"/>
    </w:rPr>
  </w:style>
  <w:style w:type="character" w:customStyle="1" w:styleId="30">
    <w:name w:val="Заглавие 3 Знак"/>
    <w:link w:val="3"/>
    <w:uiPriority w:val="9"/>
    <w:rsid w:val="00C843ED"/>
    <w:rPr>
      <w:rFonts w:ascii="Cambria" w:eastAsia="Times New Roman" w:hAnsi="Cambria" w:cs="Times New Roman"/>
      <w:b/>
      <w:bCs/>
      <w:color w:val="4F81BD"/>
    </w:rPr>
  </w:style>
  <w:style w:type="paragraph" w:styleId="a7">
    <w:name w:val="List Paragraph"/>
    <w:basedOn w:val="a"/>
    <w:uiPriority w:val="34"/>
    <w:qFormat/>
    <w:rsid w:val="00B15C0F"/>
    <w:pPr>
      <w:ind w:left="720"/>
      <w:contextualSpacing/>
    </w:pPr>
  </w:style>
  <w:style w:type="character" w:customStyle="1" w:styleId="40">
    <w:name w:val="Заглавие 4 Знак"/>
    <w:link w:val="4"/>
    <w:uiPriority w:val="9"/>
    <w:rsid w:val="00B15C0F"/>
    <w:rPr>
      <w:rFonts w:ascii="Cambria" w:eastAsia="Times New Roman" w:hAnsi="Cambria" w:cs="Times New Roman"/>
      <w:b/>
      <w:bCs/>
      <w:i/>
      <w:iCs/>
      <w:color w:val="4F81BD"/>
    </w:rPr>
  </w:style>
  <w:style w:type="character" w:customStyle="1" w:styleId="50">
    <w:name w:val="Заглавие 5 Знак"/>
    <w:link w:val="5"/>
    <w:uiPriority w:val="9"/>
    <w:rsid w:val="00B15C0F"/>
    <w:rPr>
      <w:rFonts w:ascii="Cambria" w:eastAsia="Times New Roman" w:hAnsi="Cambria" w:cs="Times New Roman"/>
      <w:color w:val="243F60"/>
    </w:rPr>
  </w:style>
  <w:style w:type="paragraph" w:styleId="21">
    <w:name w:val="toc 2"/>
    <w:basedOn w:val="a"/>
    <w:next w:val="a"/>
    <w:autoRedefine/>
    <w:uiPriority w:val="39"/>
    <w:unhideWhenUsed/>
    <w:rsid w:val="007771E0"/>
    <w:pPr>
      <w:spacing w:after="100"/>
      <w:ind w:left="220"/>
    </w:pPr>
  </w:style>
  <w:style w:type="paragraph" w:styleId="11">
    <w:name w:val="toc 1"/>
    <w:basedOn w:val="a"/>
    <w:next w:val="a"/>
    <w:autoRedefine/>
    <w:uiPriority w:val="39"/>
    <w:unhideWhenUsed/>
    <w:rsid w:val="007771E0"/>
    <w:pPr>
      <w:spacing w:after="100"/>
    </w:pPr>
  </w:style>
  <w:style w:type="paragraph" w:styleId="41">
    <w:name w:val="toc 4"/>
    <w:basedOn w:val="a"/>
    <w:next w:val="a"/>
    <w:autoRedefine/>
    <w:uiPriority w:val="39"/>
    <w:unhideWhenUsed/>
    <w:rsid w:val="007771E0"/>
    <w:pPr>
      <w:spacing w:after="100"/>
      <w:ind w:left="660"/>
    </w:pPr>
  </w:style>
  <w:style w:type="paragraph" w:styleId="51">
    <w:name w:val="toc 5"/>
    <w:basedOn w:val="a"/>
    <w:next w:val="a"/>
    <w:autoRedefine/>
    <w:uiPriority w:val="39"/>
    <w:unhideWhenUsed/>
    <w:rsid w:val="007771E0"/>
    <w:pPr>
      <w:spacing w:after="100"/>
      <w:ind w:left="880"/>
    </w:pPr>
  </w:style>
  <w:style w:type="paragraph" w:styleId="31">
    <w:name w:val="toc 3"/>
    <w:basedOn w:val="a"/>
    <w:next w:val="a"/>
    <w:autoRedefine/>
    <w:uiPriority w:val="39"/>
    <w:unhideWhenUsed/>
    <w:rsid w:val="007771E0"/>
    <w:pPr>
      <w:spacing w:after="100"/>
      <w:ind w:left="440"/>
    </w:pPr>
  </w:style>
  <w:style w:type="paragraph" w:styleId="6">
    <w:name w:val="toc 6"/>
    <w:basedOn w:val="a"/>
    <w:next w:val="a"/>
    <w:autoRedefine/>
    <w:uiPriority w:val="39"/>
    <w:unhideWhenUsed/>
    <w:rsid w:val="007771E0"/>
    <w:pPr>
      <w:spacing w:after="100"/>
      <w:ind w:left="1100"/>
    </w:pPr>
    <w:rPr>
      <w:rFonts w:eastAsia="Times New Roman"/>
      <w:lang w:eastAsia="bg-BG"/>
    </w:rPr>
  </w:style>
  <w:style w:type="paragraph" w:styleId="7">
    <w:name w:val="toc 7"/>
    <w:basedOn w:val="a"/>
    <w:next w:val="a"/>
    <w:autoRedefine/>
    <w:uiPriority w:val="39"/>
    <w:unhideWhenUsed/>
    <w:rsid w:val="007771E0"/>
    <w:pPr>
      <w:spacing w:after="100"/>
      <w:ind w:left="1320"/>
    </w:pPr>
    <w:rPr>
      <w:rFonts w:eastAsia="Times New Roman"/>
      <w:lang w:eastAsia="bg-BG"/>
    </w:rPr>
  </w:style>
  <w:style w:type="paragraph" w:styleId="8">
    <w:name w:val="toc 8"/>
    <w:basedOn w:val="a"/>
    <w:next w:val="a"/>
    <w:autoRedefine/>
    <w:uiPriority w:val="39"/>
    <w:unhideWhenUsed/>
    <w:rsid w:val="007771E0"/>
    <w:pPr>
      <w:spacing w:after="100"/>
      <w:ind w:left="1540"/>
    </w:pPr>
    <w:rPr>
      <w:rFonts w:eastAsia="Times New Roman"/>
      <w:lang w:eastAsia="bg-BG"/>
    </w:rPr>
  </w:style>
  <w:style w:type="paragraph" w:styleId="9">
    <w:name w:val="toc 9"/>
    <w:basedOn w:val="a"/>
    <w:next w:val="a"/>
    <w:autoRedefine/>
    <w:uiPriority w:val="39"/>
    <w:unhideWhenUsed/>
    <w:rsid w:val="007771E0"/>
    <w:pPr>
      <w:spacing w:after="100"/>
      <w:ind w:left="1760"/>
    </w:pPr>
    <w:rPr>
      <w:rFonts w:eastAsia="Times New Roman"/>
      <w:lang w:eastAsia="bg-BG"/>
    </w:rPr>
  </w:style>
  <w:style w:type="character" w:styleId="a8">
    <w:name w:val="Hyperlink"/>
    <w:uiPriority w:val="99"/>
    <w:unhideWhenUsed/>
    <w:rsid w:val="007771E0"/>
    <w:rPr>
      <w:color w:val="0000FF"/>
      <w:u w:val="single"/>
    </w:rPr>
  </w:style>
  <w:style w:type="paragraph" w:styleId="a9">
    <w:name w:val="Balloon Text"/>
    <w:basedOn w:val="a"/>
    <w:link w:val="aa"/>
    <w:uiPriority w:val="99"/>
    <w:semiHidden/>
    <w:unhideWhenUsed/>
    <w:rsid w:val="000E1F5E"/>
    <w:pPr>
      <w:spacing w:after="0" w:line="240" w:lineRule="auto"/>
    </w:pPr>
    <w:rPr>
      <w:rFonts w:ascii="Tahoma" w:hAnsi="Tahoma"/>
      <w:sz w:val="16"/>
      <w:szCs w:val="16"/>
    </w:rPr>
  </w:style>
  <w:style w:type="character" w:customStyle="1" w:styleId="aa">
    <w:name w:val="Изнесен текст Знак"/>
    <w:link w:val="a9"/>
    <w:uiPriority w:val="99"/>
    <w:semiHidden/>
    <w:rsid w:val="000E1F5E"/>
    <w:rPr>
      <w:rFonts w:ascii="Tahoma" w:hAnsi="Tahoma" w:cs="Tahoma"/>
      <w:sz w:val="16"/>
      <w:szCs w:val="16"/>
    </w:rPr>
  </w:style>
  <w:style w:type="numbering" w:customStyle="1" w:styleId="Style1">
    <w:name w:val="Style1"/>
    <w:uiPriority w:val="99"/>
    <w:rsid w:val="00B055C9"/>
    <w:pPr>
      <w:numPr>
        <w:numId w:val="7"/>
      </w:numPr>
    </w:pPr>
  </w:style>
  <w:style w:type="numbering" w:customStyle="1" w:styleId="Style2">
    <w:name w:val="Style2"/>
    <w:uiPriority w:val="99"/>
    <w:rsid w:val="00DF1EA9"/>
    <w:pPr>
      <w:numPr>
        <w:numId w:val="8"/>
      </w:numPr>
    </w:pPr>
  </w:style>
  <w:style w:type="paragraph" w:styleId="ab">
    <w:name w:val="Body Text Indent"/>
    <w:basedOn w:val="a"/>
    <w:link w:val="ac"/>
    <w:rsid w:val="003A13DE"/>
    <w:pPr>
      <w:spacing w:after="120" w:line="240" w:lineRule="auto"/>
      <w:ind w:left="283"/>
    </w:pPr>
    <w:rPr>
      <w:rFonts w:ascii="Times New Roman" w:eastAsia="Times New Roman" w:hAnsi="Times New Roman"/>
      <w:sz w:val="24"/>
      <w:szCs w:val="24"/>
      <w:lang w:val="en-US"/>
    </w:rPr>
  </w:style>
  <w:style w:type="character" w:customStyle="1" w:styleId="ac">
    <w:name w:val="Основен текст с отстъп Знак"/>
    <w:link w:val="ab"/>
    <w:rsid w:val="003A13DE"/>
    <w:rPr>
      <w:rFonts w:ascii="Times New Roman" w:eastAsia="Times New Roman" w:hAnsi="Times New Roman"/>
      <w:sz w:val="24"/>
      <w:szCs w:val="24"/>
      <w:lang w:val="en-US" w:eastAsia="en-US"/>
    </w:rPr>
  </w:style>
  <w:style w:type="character" w:styleId="ad">
    <w:name w:val="annotation reference"/>
    <w:uiPriority w:val="99"/>
    <w:semiHidden/>
    <w:unhideWhenUsed/>
    <w:rsid w:val="00A822D0"/>
    <w:rPr>
      <w:sz w:val="16"/>
      <w:szCs w:val="16"/>
    </w:rPr>
  </w:style>
  <w:style w:type="paragraph" w:styleId="ae">
    <w:name w:val="annotation text"/>
    <w:basedOn w:val="a"/>
    <w:link w:val="af"/>
    <w:uiPriority w:val="99"/>
    <w:unhideWhenUsed/>
    <w:rsid w:val="00A822D0"/>
    <w:rPr>
      <w:sz w:val="20"/>
      <w:szCs w:val="20"/>
    </w:rPr>
  </w:style>
  <w:style w:type="character" w:customStyle="1" w:styleId="af">
    <w:name w:val="Текст на коментар Знак"/>
    <w:link w:val="ae"/>
    <w:uiPriority w:val="99"/>
    <w:rsid w:val="00A822D0"/>
    <w:rPr>
      <w:lang w:eastAsia="en-US"/>
    </w:rPr>
  </w:style>
  <w:style w:type="paragraph" w:styleId="af0">
    <w:name w:val="annotation subject"/>
    <w:basedOn w:val="ae"/>
    <w:next w:val="ae"/>
    <w:link w:val="af1"/>
    <w:uiPriority w:val="99"/>
    <w:semiHidden/>
    <w:unhideWhenUsed/>
    <w:rsid w:val="00A822D0"/>
    <w:rPr>
      <w:b/>
      <w:bCs/>
    </w:rPr>
  </w:style>
  <w:style w:type="character" w:customStyle="1" w:styleId="af1">
    <w:name w:val="Предмет на коментар Знак"/>
    <w:link w:val="af0"/>
    <w:uiPriority w:val="99"/>
    <w:semiHidden/>
    <w:rsid w:val="00A822D0"/>
    <w:rPr>
      <w:b/>
      <w:bCs/>
      <w:lang w:eastAsia="en-US"/>
    </w:rPr>
  </w:style>
  <w:style w:type="table" w:customStyle="1" w:styleId="111">
    <w:name w:val="Таблица с мрежа 1 светла – акцентиране 11"/>
    <w:basedOn w:val="a1"/>
    <w:uiPriority w:val="46"/>
    <w:rsid w:val="00A822D0"/>
    <w:tblPr>
      <w:tblStyleRowBandSize w:val="1"/>
      <w:tblStyleColBandSize w:val="1"/>
      <w:tblBorders>
        <w:top w:val="single" w:sz="4" w:space="0" w:color="83CAEB"/>
        <w:left w:val="single" w:sz="4" w:space="0" w:color="83CAEB"/>
        <w:bottom w:val="single" w:sz="4" w:space="0" w:color="83CAEB"/>
        <w:right w:val="single" w:sz="4" w:space="0" w:color="83CAEB"/>
        <w:insideH w:val="single" w:sz="4" w:space="0" w:color="83CAEB"/>
        <w:insideV w:val="single" w:sz="4" w:space="0" w:color="83CAEB"/>
      </w:tblBorders>
    </w:tblPr>
    <w:tblStylePr w:type="firstRow">
      <w:rPr>
        <w:b/>
        <w:bCs/>
      </w:rPr>
      <w:tblPr/>
      <w:tcPr>
        <w:tcBorders>
          <w:bottom w:val="single" w:sz="12" w:space="0" w:color="45B0E1"/>
        </w:tcBorders>
      </w:tcPr>
    </w:tblStylePr>
    <w:tblStylePr w:type="lastRow">
      <w:rPr>
        <w:b/>
        <w:bCs/>
      </w:rPr>
      <w:tblPr/>
      <w:tcPr>
        <w:tcBorders>
          <w:top w:val="double" w:sz="2" w:space="0" w:color="45B0E1"/>
        </w:tcBorders>
      </w:tcPr>
    </w:tblStylePr>
    <w:tblStylePr w:type="firstCol">
      <w:rPr>
        <w:b/>
        <w:bCs/>
      </w:rPr>
    </w:tblStylePr>
    <w:tblStylePr w:type="lastCol">
      <w:rPr>
        <w:b/>
        <w:bCs/>
      </w:rPr>
    </w:tblStylePr>
  </w:style>
  <w:style w:type="table" w:customStyle="1" w:styleId="110">
    <w:name w:val="Таблица с мрежа 1 светла1"/>
    <w:basedOn w:val="a1"/>
    <w:uiPriority w:val="46"/>
    <w:rsid w:val="00BC49B7"/>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210">
    <w:name w:val="Обикновена таблица 21"/>
    <w:basedOn w:val="a1"/>
    <w:uiPriority w:val="42"/>
    <w:rsid w:val="00FA53F8"/>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styleId="af2">
    <w:name w:val="Table Grid"/>
    <w:basedOn w:val="a1"/>
    <w:uiPriority w:val="39"/>
    <w:rsid w:val="00FA53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Revision"/>
    <w:hidden/>
    <w:uiPriority w:val="99"/>
    <w:semiHidden/>
    <w:rsid w:val="00C726D6"/>
    <w:rPr>
      <w:sz w:val="22"/>
      <w:szCs w:val="22"/>
      <w:lang w:eastAsia="en-US"/>
    </w:rPr>
  </w:style>
  <w:style w:type="paragraph" w:customStyle="1" w:styleId="ListParagraph1">
    <w:name w:val="List Paragraph1"/>
    <w:basedOn w:val="a"/>
    <w:rsid w:val="00EC5866"/>
    <w:pPr>
      <w:spacing w:after="0" w:line="240" w:lineRule="auto"/>
      <w:ind w:left="720"/>
      <w:contextualSpacing/>
    </w:pPr>
    <w:rPr>
      <w:rFonts w:ascii="Times New Roman" w:eastAsia="Times New Roman" w:hAnsi="Times New Roman"/>
      <w:lang w:eastAsia="bg-BG"/>
    </w:rPr>
  </w:style>
  <w:style w:type="paragraph" w:styleId="af4">
    <w:name w:val="No Spacing"/>
    <w:uiPriority w:val="1"/>
    <w:qFormat/>
    <w:rsid w:val="003045EB"/>
    <w:rPr>
      <w:sz w:val="22"/>
      <w:szCs w:val="22"/>
      <w:lang w:eastAsia="en-US"/>
    </w:rPr>
  </w:style>
  <w:style w:type="character" w:customStyle="1" w:styleId="22">
    <w:name w:val="Основен текст (2)_"/>
    <w:link w:val="23"/>
    <w:rsid w:val="00456E02"/>
    <w:rPr>
      <w:rFonts w:ascii="Times New Roman" w:eastAsia="Times New Roman" w:hAnsi="Times New Roman"/>
      <w:shd w:val="clear" w:color="auto" w:fill="FFFFFF"/>
    </w:rPr>
  </w:style>
  <w:style w:type="paragraph" w:customStyle="1" w:styleId="23">
    <w:name w:val="Основен текст (2)"/>
    <w:basedOn w:val="a"/>
    <w:link w:val="22"/>
    <w:rsid w:val="00456E02"/>
    <w:pPr>
      <w:widowControl w:val="0"/>
      <w:shd w:val="clear" w:color="auto" w:fill="FFFFFF"/>
      <w:spacing w:after="0" w:line="274" w:lineRule="exact"/>
      <w:jc w:val="both"/>
    </w:pPr>
    <w:rPr>
      <w:rFonts w:ascii="Times New Roman" w:eastAsia="Times New Roman" w:hAnsi="Times New Roman"/>
      <w:sz w:val="20"/>
      <w:szCs w:val="20"/>
      <w:lang w:eastAsia="bg-BG"/>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979092">
      <w:bodyDiv w:val="1"/>
      <w:marLeft w:val="0"/>
      <w:marRight w:val="0"/>
      <w:marTop w:val="0"/>
      <w:marBottom w:val="0"/>
      <w:divBdr>
        <w:top w:val="none" w:sz="0" w:space="0" w:color="auto"/>
        <w:left w:val="none" w:sz="0" w:space="0" w:color="auto"/>
        <w:bottom w:val="none" w:sz="0" w:space="0" w:color="auto"/>
        <w:right w:val="none" w:sz="0" w:space="0" w:color="auto"/>
      </w:divBdr>
    </w:div>
    <w:div w:id="232593163">
      <w:bodyDiv w:val="1"/>
      <w:marLeft w:val="0"/>
      <w:marRight w:val="0"/>
      <w:marTop w:val="0"/>
      <w:marBottom w:val="0"/>
      <w:divBdr>
        <w:top w:val="none" w:sz="0" w:space="0" w:color="auto"/>
        <w:left w:val="none" w:sz="0" w:space="0" w:color="auto"/>
        <w:bottom w:val="none" w:sz="0" w:space="0" w:color="auto"/>
        <w:right w:val="none" w:sz="0" w:space="0" w:color="auto"/>
      </w:divBdr>
    </w:div>
    <w:div w:id="234823006">
      <w:bodyDiv w:val="1"/>
      <w:marLeft w:val="0"/>
      <w:marRight w:val="0"/>
      <w:marTop w:val="0"/>
      <w:marBottom w:val="0"/>
      <w:divBdr>
        <w:top w:val="none" w:sz="0" w:space="0" w:color="auto"/>
        <w:left w:val="none" w:sz="0" w:space="0" w:color="auto"/>
        <w:bottom w:val="none" w:sz="0" w:space="0" w:color="auto"/>
        <w:right w:val="none" w:sz="0" w:space="0" w:color="auto"/>
      </w:divBdr>
    </w:div>
    <w:div w:id="283735213">
      <w:bodyDiv w:val="1"/>
      <w:marLeft w:val="0"/>
      <w:marRight w:val="0"/>
      <w:marTop w:val="0"/>
      <w:marBottom w:val="0"/>
      <w:divBdr>
        <w:top w:val="none" w:sz="0" w:space="0" w:color="auto"/>
        <w:left w:val="none" w:sz="0" w:space="0" w:color="auto"/>
        <w:bottom w:val="none" w:sz="0" w:space="0" w:color="auto"/>
        <w:right w:val="none" w:sz="0" w:space="0" w:color="auto"/>
      </w:divBdr>
    </w:div>
    <w:div w:id="374816379">
      <w:bodyDiv w:val="1"/>
      <w:marLeft w:val="0"/>
      <w:marRight w:val="0"/>
      <w:marTop w:val="0"/>
      <w:marBottom w:val="0"/>
      <w:divBdr>
        <w:top w:val="none" w:sz="0" w:space="0" w:color="auto"/>
        <w:left w:val="none" w:sz="0" w:space="0" w:color="auto"/>
        <w:bottom w:val="none" w:sz="0" w:space="0" w:color="auto"/>
        <w:right w:val="none" w:sz="0" w:space="0" w:color="auto"/>
      </w:divBdr>
    </w:div>
    <w:div w:id="456417014">
      <w:bodyDiv w:val="1"/>
      <w:marLeft w:val="0"/>
      <w:marRight w:val="0"/>
      <w:marTop w:val="0"/>
      <w:marBottom w:val="0"/>
      <w:divBdr>
        <w:top w:val="none" w:sz="0" w:space="0" w:color="auto"/>
        <w:left w:val="none" w:sz="0" w:space="0" w:color="auto"/>
        <w:bottom w:val="none" w:sz="0" w:space="0" w:color="auto"/>
        <w:right w:val="none" w:sz="0" w:space="0" w:color="auto"/>
      </w:divBdr>
    </w:div>
    <w:div w:id="572089265">
      <w:bodyDiv w:val="1"/>
      <w:marLeft w:val="0"/>
      <w:marRight w:val="0"/>
      <w:marTop w:val="0"/>
      <w:marBottom w:val="0"/>
      <w:divBdr>
        <w:top w:val="none" w:sz="0" w:space="0" w:color="auto"/>
        <w:left w:val="none" w:sz="0" w:space="0" w:color="auto"/>
        <w:bottom w:val="none" w:sz="0" w:space="0" w:color="auto"/>
        <w:right w:val="none" w:sz="0" w:space="0" w:color="auto"/>
      </w:divBdr>
    </w:div>
    <w:div w:id="580336313">
      <w:bodyDiv w:val="1"/>
      <w:marLeft w:val="0"/>
      <w:marRight w:val="0"/>
      <w:marTop w:val="0"/>
      <w:marBottom w:val="0"/>
      <w:divBdr>
        <w:top w:val="none" w:sz="0" w:space="0" w:color="auto"/>
        <w:left w:val="none" w:sz="0" w:space="0" w:color="auto"/>
        <w:bottom w:val="none" w:sz="0" w:space="0" w:color="auto"/>
        <w:right w:val="none" w:sz="0" w:space="0" w:color="auto"/>
      </w:divBdr>
    </w:div>
    <w:div w:id="838468315">
      <w:bodyDiv w:val="1"/>
      <w:marLeft w:val="0"/>
      <w:marRight w:val="0"/>
      <w:marTop w:val="0"/>
      <w:marBottom w:val="0"/>
      <w:divBdr>
        <w:top w:val="none" w:sz="0" w:space="0" w:color="auto"/>
        <w:left w:val="none" w:sz="0" w:space="0" w:color="auto"/>
        <w:bottom w:val="none" w:sz="0" w:space="0" w:color="auto"/>
        <w:right w:val="none" w:sz="0" w:space="0" w:color="auto"/>
      </w:divBdr>
    </w:div>
    <w:div w:id="852691561">
      <w:bodyDiv w:val="1"/>
      <w:marLeft w:val="0"/>
      <w:marRight w:val="0"/>
      <w:marTop w:val="0"/>
      <w:marBottom w:val="0"/>
      <w:divBdr>
        <w:top w:val="none" w:sz="0" w:space="0" w:color="auto"/>
        <w:left w:val="none" w:sz="0" w:space="0" w:color="auto"/>
        <w:bottom w:val="none" w:sz="0" w:space="0" w:color="auto"/>
        <w:right w:val="none" w:sz="0" w:space="0" w:color="auto"/>
      </w:divBdr>
    </w:div>
    <w:div w:id="1143690740">
      <w:bodyDiv w:val="1"/>
      <w:marLeft w:val="0"/>
      <w:marRight w:val="0"/>
      <w:marTop w:val="0"/>
      <w:marBottom w:val="0"/>
      <w:divBdr>
        <w:top w:val="none" w:sz="0" w:space="0" w:color="auto"/>
        <w:left w:val="none" w:sz="0" w:space="0" w:color="auto"/>
        <w:bottom w:val="none" w:sz="0" w:space="0" w:color="auto"/>
        <w:right w:val="none" w:sz="0" w:space="0" w:color="auto"/>
      </w:divBdr>
    </w:div>
    <w:div w:id="1248811130">
      <w:bodyDiv w:val="1"/>
      <w:marLeft w:val="0"/>
      <w:marRight w:val="0"/>
      <w:marTop w:val="0"/>
      <w:marBottom w:val="0"/>
      <w:divBdr>
        <w:top w:val="none" w:sz="0" w:space="0" w:color="auto"/>
        <w:left w:val="none" w:sz="0" w:space="0" w:color="auto"/>
        <w:bottom w:val="none" w:sz="0" w:space="0" w:color="auto"/>
        <w:right w:val="none" w:sz="0" w:space="0" w:color="auto"/>
      </w:divBdr>
    </w:div>
    <w:div w:id="1306082407">
      <w:bodyDiv w:val="1"/>
      <w:marLeft w:val="0"/>
      <w:marRight w:val="0"/>
      <w:marTop w:val="0"/>
      <w:marBottom w:val="0"/>
      <w:divBdr>
        <w:top w:val="none" w:sz="0" w:space="0" w:color="auto"/>
        <w:left w:val="none" w:sz="0" w:space="0" w:color="auto"/>
        <w:bottom w:val="none" w:sz="0" w:space="0" w:color="auto"/>
        <w:right w:val="none" w:sz="0" w:space="0" w:color="auto"/>
      </w:divBdr>
    </w:div>
    <w:div w:id="1324351693">
      <w:bodyDiv w:val="1"/>
      <w:marLeft w:val="0"/>
      <w:marRight w:val="0"/>
      <w:marTop w:val="0"/>
      <w:marBottom w:val="0"/>
      <w:divBdr>
        <w:top w:val="none" w:sz="0" w:space="0" w:color="auto"/>
        <w:left w:val="none" w:sz="0" w:space="0" w:color="auto"/>
        <w:bottom w:val="none" w:sz="0" w:space="0" w:color="auto"/>
        <w:right w:val="none" w:sz="0" w:space="0" w:color="auto"/>
      </w:divBdr>
    </w:div>
    <w:div w:id="1418866226">
      <w:bodyDiv w:val="1"/>
      <w:marLeft w:val="0"/>
      <w:marRight w:val="0"/>
      <w:marTop w:val="0"/>
      <w:marBottom w:val="0"/>
      <w:divBdr>
        <w:top w:val="none" w:sz="0" w:space="0" w:color="auto"/>
        <w:left w:val="none" w:sz="0" w:space="0" w:color="auto"/>
        <w:bottom w:val="none" w:sz="0" w:space="0" w:color="auto"/>
        <w:right w:val="none" w:sz="0" w:space="0" w:color="auto"/>
      </w:divBdr>
    </w:div>
    <w:div w:id="1483160705">
      <w:bodyDiv w:val="1"/>
      <w:marLeft w:val="0"/>
      <w:marRight w:val="0"/>
      <w:marTop w:val="0"/>
      <w:marBottom w:val="0"/>
      <w:divBdr>
        <w:top w:val="none" w:sz="0" w:space="0" w:color="auto"/>
        <w:left w:val="none" w:sz="0" w:space="0" w:color="auto"/>
        <w:bottom w:val="none" w:sz="0" w:space="0" w:color="auto"/>
        <w:right w:val="none" w:sz="0" w:space="0" w:color="auto"/>
      </w:divBdr>
    </w:div>
    <w:div w:id="1503426480">
      <w:bodyDiv w:val="1"/>
      <w:marLeft w:val="0"/>
      <w:marRight w:val="0"/>
      <w:marTop w:val="0"/>
      <w:marBottom w:val="0"/>
      <w:divBdr>
        <w:top w:val="none" w:sz="0" w:space="0" w:color="auto"/>
        <w:left w:val="none" w:sz="0" w:space="0" w:color="auto"/>
        <w:bottom w:val="none" w:sz="0" w:space="0" w:color="auto"/>
        <w:right w:val="none" w:sz="0" w:space="0" w:color="auto"/>
      </w:divBdr>
    </w:div>
    <w:div w:id="1525365610">
      <w:bodyDiv w:val="1"/>
      <w:marLeft w:val="0"/>
      <w:marRight w:val="0"/>
      <w:marTop w:val="0"/>
      <w:marBottom w:val="0"/>
      <w:divBdr>
        <w:top w:val="none" w:sz="0" w:space="0" w:color="auto"/>
        <w:left w:val="none" w:sz="0" w:space="0" w:color="auto"/>
        <w:bottom w:val="none" w:sz="0" w:space="0" w:color="auto"/>
        <w:right w:val="none" w:sz="0" w:space="0" w:color="auto"/>
      </w:divBdr>
    </w:div>
    <w:div w:id="1535464949">
      <w:bodyDiv w:val="1"/>
      <w:marLeft w:val="0"/>
      <w:marRight w:val="0"/>
      <w:marTop w:val="0"/>
      <w:marBottom w:val="0"/>
      <w:divBdr>
        <w:top w:val="none" w:sz="0" w:space="0" w:color="auto"/>
        <w:left w:val="none" w:sz="0" w:space="0" w:color="auto"/>
        <w:bottom w:val="none" w:sz="0" w:space="0" w:color="auto"/>
        <w:right w:val="none" w:sz="0" w:space="0" w:color="auto"/>
      </w:divBdr>
    </w:div>
    <w:div w:id="1575966713">
      <w:bodyDiv w:val="1"/>
      <w:marLeft w:val="0"/>
      <w:marRight w:val="0"/>
      <w:marTop w:val="0"/>
      <w:marBottom w:val="0"/>
      <w:divBdr>
        <w:top w:val="none" w:sz="0" w:space="0" w:color="auto"/>
        <w:left w:val="none" w:sz="0" w:space="0" w:color="auto"/>
        <w:bottom w:val="none" w:sz="0" w:space="0" w:color="auto"/>
        <w:right w:val="none" w:sz="0" w:space="0" w:color="auto"/>
      </w:divBdr>
    </w:div>
    <w:div w:id="1595942117">
      <w:bodyDiv w:val="1"/>
      <w:marLeft w:val="0"/>
      <w:marRight w:val="0"/>
      <w:marTop w:val="0"/>
      <w:marBottom w:val="0"/>
      <w:divBdr>
        <w:top w:val="none" w:sz="0" w:space="0" w:color="auto"/>
        <w:left w:val="none" w:sz="0" w:space="0" w:color="auto"/>
        <w:bottom w:val="none" w:sz="0" w:space="0" w:color="auto"/>
        <w:right w:val="none" w:sz="0" w:space="0" w:color="auto"/>
      </w:divBdr>
    </w:div>
    <w:div w:id="1822116771">
      <w:bodyDiv w:val="1"/>
      <w:marLeft w:val="0"/>
      <w:marRight w:val="0"/>
      <w:marTop w:val="0"/>
      <w:marBottom w:val="0"/>
      <w:divBdr>
        <w:top w:val="none" w:sz="0" w:space="0" w:color="auto"/>
        <w:left w:val="none" w:sz="0" w:space="0" w:color="auto"/>
        <w:bottom w:val="none" w:sz="0" w:space="0" w:color="auto"/>
        <w:right w:val="none" w:sz="0" w:space="0" w:color="auto"/>
      </w:divBdr>
    </w:div>
    <w:div w:id="1866211889">
      <w:bodyDiv w:val="1"/>
      <w:marLeft w:val="0"/>
      <w:marRight w:val="0"/>
      <w:marTop w:val="0"/>
      <w:marBottom w:val="0"/>
      <w:divBdr>
        <w:top w:val="none" w:sz="0" w:space="0" w:color="auto"/>
        <w:left w:val="none" w:sz="0" w:space="0" w:color="auto"/>
        <w:bottom w:val="none" w:sz="0" w:space="0" w:color="auto"/>
        <w:right w:val="none" w:sz="0" w:space="0" w:color="auto"/>
      </w:divBdr>
    </w:div>
    <w:div w:id="2043674964">
      <w:bodyDiv w:val="1"/>
      <w:marLeft w:val="0"/>
      <w:marRight w:val="0"/>
      <w:marTop w:val="0"/>
      <w:marBottom w:val="0"/>
      <w:divBdr>
        <w:top w:val="none" w:sz="0" w:space="0" w:color="auto"/>
        <w:left w:val="none" w:sz="0" w:space="0" w:color="auto"/>
        <w:bottom w:val="none" w:sz="0" w:space="0" w:color="auto"/>
        <w:right w:val="none" w:sz="0" w:space="0" w:color="auto"/>
      </w:divBdr>
    </w:div>
    <w:div w:id="20861437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8.emf"/><Relationship Id="rId3" Type="http://schemas.openxmlformats.org/officeDocument/2006/relationships/styles" Target="styles.xml"/><Relationship Id="rId21" Type="http://schemas.openxmlformats.org/officeDocument/2006/relationships/image" Target="media/image11.emf"/><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7.e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vik-gabrovo.com" TargetMode="External"/><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vik-gabrovo.com" TargetMode="External"/><Relationship Id="rId23" Type="http://schemas.openxmlformats.org/officeDocument/2006/relationships/image" Target="media/image13.emf"/><Relationship Id="rId10" Type="http://schemas.openxmlformats.org/officeDocument/2006/relationships/image" Target="media/image2.png"/><Relationship Id="rId19" Type="http://schemas.openxmlformats.org/officeDocument/2006/relationships/image" Target="media/image9.e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jpeg"/><Relationship Id="rId22" Type="http://schemas.openxmlformats.org/officeDocument/2006/relationships/image" Target="media/image12.emf"/></Relationships>
</file>

<file path=word/theme/theme1.xml><?xml version="1.0" encoding="utf-8"?>
<a:theme xmlns:a="http://schemas.openxmlformats.org/drawingml/2006/main" name="Тема на Office">
  <a:themeElements>
    <a:clrScheme name="О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О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F61A7E-802F-4DB9-86BB-C8579E424C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TotalTime>
  <Pages>146</Pages>
  <Words>34664</Words>
  <Characters>197587</Characters>
  <Application>Microsoft Office Word</Application>
  <DocSecurity>0</DocSecurity>
  <Lines>1646</Lines>
  <Paragraphs>463</Paragraphs>
  <ScaleCrop>false</ScaleCrop>
  <HeadingPairs>
    <vt:vector size="4" baseType="variant">
      <vt:variant>
        <vt:lpstr>Заглавие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231788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Ivailo Kastchiev</dc:creator>
  <cp:keywords/>
  <cp:lastModifiedBy>Кристина Колева</cp:lastModifiedBy>
  <cp:revision>6</cp:revision>
  <cp:lastPrinted>2026-05-27T12:31:00Z</cp:lastPrinted>
  <dcterms:created xsi:type="dcterms:W3CDTF">2026-05-27T10:18:00Z</dcterms:created>
  <dcterms:modified xsi:type="dcterms:W3CDTF">2026-05-27T12:31:00Z</dcterms:modified>
</cp:coreProperties>
</file>